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04734" w14:textId="70378AB0" w:rsidR="003708CC" w:rsidRPr="00DB7D7D" w:rsidRDefault="003708CC" w:rsidP="000625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line="380" w:lineRule="exact"/>
        <w:ind w:left="544" w:right="57"/>
        <w:jc w:val="both"/>
        <w:rPr>
          <w:rFonts w:ascii="Angsana New" w:eastAsia="Arial Unicode MS" w:hAnsi="Angsana New"/>
          <w:sz w:val="28"/>
          <w:szCs w:val="28"/>
        </w:rPr>
      </w:pPr>
      <w:r w:rsidRPr="00DB7D7D">
        <w:rPr>
          <w:rFonts w:ascii="Angsana New" w:eastAsia="Arial Unicode MS" w:hAnsi="Angsana New"/>
          <w:sz w:val="28"/>
          <w:szCs w:val="28"/>
        </w:rPr>
        <w:t xml:space="preserve">These notes form an integral part of </w:t>
      </w:r>
      <w:r w:rsidR="009F398D">
        <w:rPr>
          <w:rFonts w:ascii="Angsana New" w:eastAsia="Arial Unicode MS" w:hAnsi="Angsana New"/>
          <w:sz w:val="28"/>
          <w:szCs w:val="28"/>
        </w:rPr>
        <w:t xml:space="preserve">the interim financial </w:t>
      </w:r>
      <w:r w:rsidR="00C803FC">
        <w:rPr>
          <w:rFonts w:ascii="Angsana New" w:eastAsia="Arial Unicode MS" w:hAnsi="Angsana New"/>
          <w:sz w:val="28"/>
          <w:szCs w:val="28"/>
        </w:rPr>
        <w:t>information.</w:t>
      </w:r>
    </w:p>
    <w:p w14:paraId="5DCC14E4" w14:textId="77777777" w:rsidR="00D0567B" w:rsidRPr="003708CC" w:rsidRDefault="00D0567B"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6BADEB71" w14:textId="7F6AEC71" w:rsidR="00D0567B" w:rsidRPr="003708CC" w:rsidRDefault="00E739D2" w:rsidP="007838F2">
      <w:pPr>
        <w:pStyle w:val="BodyTextIndent"/>
        <w:tabs>
          <w:tab w:val="left" w:pos="8820"/>
        </w:tabs>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Company maintains its official accounting records in Thai Baht and in the Thai language in conformity with Thai Financial Reporting Standards and the accounting and reporting guidelines prescribed by the Office of Insurance Commission (“OIC”). Accordingly, the interim financial </w:t>
      </w:r>
      <w:r w:rsidR="000B2014">
        <w:rPr>
          <w:rFonts w:ascii="Angsana New" w:eastAsia="Arial Unicode MS" w:hAnsi="Angsana New"/>
          <w:sz w:val="28"/>
          <w:szCs w:val="28"/>
        </w:rPr>
        <w:t>information</w:t>
      </w:r>
      <w:r w:rsidRPr="003708CC">
        <w:rPr>
          <w:rFonts w:ascii="Angsana New" w:eastAsia="Arial Unicode MS" w:hAnsi="Angsana New"/>
          <w:sz w:val="28"/>
          <w:szCs w:val="28"/>
        </w:rPr>
        <w:t xml:space="preserve"> is intended solely to present the financial position, financial performance and cash flows in accordance with Thai Financial Reporting Standards.</w:t>
      </w:r>
    </w:p>
    <w:p w14:paraId="35F41426" w14:textId="1353800D" w:rsidR="00E739D2" w:rsidRPr="000830D5" w:rsidRDefault="00E739D2" w:rsidP="007838F2">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presentation of </w:t>
      </w:r>
      <w:r w:rsidR="00276252" w:rsidRPr="003708CC">
        <w:rPr>
          <w:rFonts w:ascii="Angsana New" w:eastAsia="Arial Unicode MS" w:hAnsi="Angsana New"/>
          <w:sz w:val="28"/>
          <w:szCs w:val="28"/>
        </w:rPr>
        <w:t xml:space="preserve">the interim financial </w:t>
      </w:r>
      <w:r w:rsidR="000B2014">
        <w:rPr>
          <w:rFonts w:ascii="Angsana New" w:eastAsia="Arial Unicode MS" w:hAnsi="Angsana New"/>
          <w:sz w:val="28"/>
          <w:szCs w:val="28"/>
        </w:rPr>
        <w:t>information</w:t>
      </w:r>
      <w:r w:rsidR="00276252" w:rsidRPr="003708CC">
        <w:rPr>
          <w:rFonts w:ascii="Angsana New" w:eastAsia="Arial Unicode MS" w:hAnsi="Angsana New"/>
          <w:sz w:val="28"/>
          <w:szCs w:val="28"/>
        </w:rPr>
        <w:t xml:space="preserve"> </w:t>
      </w:r>
      <w:r w:rsidRPr="003708CC">
        <w:rPr>
          <w:rFonts w:ascii="Angsana New" w:eastAsia="Arial Unicode MS" w:hAnsi="Angsana New"/>
          <w:sz w:val="28"/>
          <w:szCs w:val="28"/>
        </w:rPr>
        <w:t xml:space="preserve">has been prepared in conformity with the Notification of OIC regarding </w:t>
      </w:r>
      <w:r w:rsidRPr="000830D5">
        <w:rPr>
          <w:rFonts w:ascii="Angsana New" w:eastAsia="Arial Unicode MS" w:hAnsi="Angsana New"/>
          <w:sz w:val="28"/>
          <w:szCs w:val="28"/>
        </w:rPr>
        <w:t xml:space="preserve">the Rules, Procedures, Conditions and Periods for Preparing and Submitting Financial Statements and Reports on the Operations of the Non-Life Insurance Business B.E. 2559 dated </w:t>
      </w:r>
      <w:r w:rsidR="008918FF" w:rsidRPr="000830D5">
        <w:rPr>
          <w:rFonts w:ascii="Angsana New" w:eastAsia="Arial Unicode MS" w:hAnsi="Angsana New"/>
          <w:sz w:val="28"/>
          <w:szCs w:val="28"/>
        </w:rPr>
        <w:t>4 March</w:t>
      </w:r>
      <w:r w:rsidRPr="000830D5">
        <w:rPr>
          <w:rFonts w:ascii="Angsana New" w:eastAsia="Arial Unicode MS" w:hAnsi="Angsana New"/>
          <w:sz w:val="28"/>
          <w:szCs w:val="28"/>
        </w:rPr>
        <w:t xml:space="preserve"> 2016. </w:t>
      </w:r>
    </w:p>
    <w:p w14:paraId="2CE31F01" w14:textId="3FDFBE25" w:rsidR="00E739D2" w:rsidRPr="000830D5"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0830D5">
        <w:rPr>
          <w:rFonts w:ascii="Angsana New" w:eastAsia="Arial Unicode MS" w:hAnsi="Angsana New"/>
          <w:sz w:val="28"/>
          <w:szCs w:val="28"/>
        </w:rPr>
        <w:t xml:space="preserve">The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000B2014" w:rsidRPr="000830D5">
        <w:rPr>
          <w:rFonts w:ascii="Angsana New" w:eastAsia="Arial Unicode MS" w:hAnsi="Angsana New"/>
          <w:sz w:val="28"/>
          <w:szCs w:val="28"/>
        </w:rPr>
        <w:t xml:space="preserve"> </w:t>
      </w:r>
      <w:r w:rsidRPr="000830D5">
        <w:rPr>
          <w:rFonts w:ascii="Angsana New" w:eastAsia="Arial Unicode MS" w:hAnsi="Angsana New"/>
          <w:sz w:val="28"/>
          <w:szCs w:val="28"/>
        </w:rPr>
        <w:t xml:space="preserve">has been prepared for providing an update on the financial statements for the year ended </w:t>
      </w:r>
      <w:r w:rsidR="008918FF" w:rsidRPr="000830D5">
        <w:rPr>
          <w:rFonts w:ascii="Angsana New" w:eastAsia="Arial Unicode MS" w:hAnsi="Angsana New"/>
          <w:sz w:val="28"/>
          <w:szCs w:val="28"/>
        </w:rPr>
        <w:t xml:space="preserve">31 </w:t>
      </w:r>
      <w:r w:rsidRPr="000830D5">
        <w:rPr>
          <w:rFonts w:ascii="Angsana New" w:eastAsia="Arial Unicode MS" w:hAnsi="Angsana New"/>
          <w:sz w:val="28"/>
          <w:szCs w:val="28"/>
        </w:rPr>
        <w:t>December 201</w:t>
      </w:r>
      <w:r w:rsidR="00064AD2" w:rsidRPr="000830D5">
        <w:rPr>
          <w:rFonts w:ascii="Angsana New" w:eastAsia="Arial Unicode MS" w:hAnsi="Angsana New"/>
          <w:sz w:val="28"/>
          <w:szCs w:val="28"/>
        </w:rPr>
        <w:t>8</w:t>
      </w:r>
      <w:r w:rsidRPr="000830D5">
        <w:rPr>
          <w:rFonts w:ascii="Angsana New" w:eastAsia="Arial Unicode MS" w:hAnsi="Angsana New"/>
          <w:sz w:val="28"/>
          <w:szCs w:val="28"/>
        </w:rPr>
        <w:t xml:space="preserve">. They focus on new activities, events and circumstances to avoid repetition of information previously reported.  </w:t>
      </w:r>
      <w:r w:rsidRPr="00630273">
        <w:rPr>
          <w:rFonts w:ascii="Angsana New" w:eastAsia="Arial Unicode MS" w:hAnsi="Angsana New"/>
          <w:sz w:val="28"/>
          <w:szCs w:val="28"/>
        </w:rPr>
        <w:t xml:space="preserve">Accordingly, this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00276252" w:rsidRPr="003708CC">
        <w:rPr>
          <w:rFonts w:ascii="Angsana New" w:eastAsia="Arial Unicode MS" w:hAnsi="Angsana New"/>
          <w:sz w:val="28"/>
          <w:szCs w:val="28"/>
        </w:rPr>
        <w:t xml:space="preserve"> </w:t>
      </w:r>
      <w:r w:rsidRPr="00630273">
        <w:rPr>
          <w:rFonts w:ascii="Angsana New" w:eastAsia="Arial Unicode MS" w:hAnsi="Angsana New"/>
          <w:sz w:val="28"/>
          <w:szCs w:val="28"/>
        </w:rPr>
        <w:t xml:space="preserve">should be read in conjunction with the financial statements for </w:t>
      </w:r>
      <w:r w:rsidR="00064AD2" w:rsidRPr="00630273">
        <w:rPr>
          <w:rFonts w:ascii="Angsana New" w:eastAsia="Arial Unicode MS" w:hAnsi="Angsana New"/>
          <w:sz w:val="28"/>
          <w:szCs w:val="28"/>
        </w:rPr>
        <w:t>the year ended</w:t>
      </w:r>
      <w:r w:rsidR="00064AD2" w:rsidRPr="000830D5">
        <w:rPr>
          <w:rFonts w:ascii="Angsana New" w:eastAsia="Arial Unicode MS" w:hAnsi="Angsana New"/>
          <w:sz w:val="28"/>
          <w:szCs w:val="28"/>
        </w:rPr>
        <w:t xml:space="preserve"> </w:t>
      </w:r>
      <w:r w:rsidR="008918FF" w:rsidRPr="000830D5">
        <w:rPr>
          <w:rFonts w:ascii="Angsana New" w:eastAsia="Arial Unicode MS" w:hAnsi="Angsana New"/>
          <w:sz w:val="28"/>
          <w:szCs w:val="28"/>
        </w:rPr>
        <w:t xml:space="preserve">31 </w:t>
      </w:r>
      <w:r w:rsidR="00064AD2" w:rsidRPr="000830D5">
        <w:rPr>
          <w:rFonts w:ascii="Angsana New" w:eastAsia="Arial Unicode MS" w:hAnsi="Angsana New"/>
          <w:sz w:val="28"/>
          <w:szCs w:val="28"/>
        </w:rPr>
        <w:t>December</w:t>
      </w:r>
      <w:r w:rsidR="008918FF" w:rsidRPr="000830D5">
        <w:rPr>
          <w:rFonts w:ascii="Angsana New" w:eastAsia="Arial Unicode MS" w:hAnsi="Angsana New"/>
          <w:sz w:val="28"/>
          <w:szCs w:val="28"/>
        </w:rPr>
        <w:t xml:space="preserve"> </w:t>
      </w:r>
      <w:r w:rsidR="00064AD2" w:rsidRPr="000830D5">
        <w:rPr>
          <w:rFonts w:ascii="Angsana New" w:eastAsia="Arial Unicode MS" w:hAnsi="Angsana New"/>
          <w:sz w:val="28"/>
          <w:szCs w:val="28"/>
        </w:rPr>
        <w:t>2018</w:t>
      </w:r>
      <w:r w:rsidRPr="000830D5">
        <w:rPr>
          <w:rFonts w:ascii="Angsana New" w:eastAsia="Arial Unicode MS" w:hAnsi="Angsana New"/>
          <w:sz w:val="28"/>
          <w:szCs w:val="28"/>
        </w:rPr>
        <w:t xml:space="preserve">. </w:t>
      </w:r>
    </w:p>
    <w:p w14:paraId="66102115" w14:textId="61C2A9E3" w:rsidR="00E739D2" w:rsidRPr="003708C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Other than those specified in notes to the annual financial statements and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Pr="003708CC">
        <w:rPr>
          <w:rFonts w:ascii="Angsana New" w:eastAsia="Arial Unicode MS" w:hAnsi="Angsana New"/>
          <w:sz w:val="28"/>
          <w:szCs w:val="28"/>
        </w:rPr>
        <w:t xml:space="preserve">, all other balances presented in this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00276252" w:rsidRPr="003708CC">
        <w:rPr>
          <w:rFonts w:ascii="Angsana New" w:eastAsia="Arial Unicode MS" w:hAnsi="Angsana New"/>
          <w:sz w:val="28"/>
          <w:szCs w:val="28"/>
        </w:rPr>
        <w:t xml:space="preserve"> </w:t>
      </w:r>
      <w:r w:rsidRPr="003708CC">
        <w:rPr>
          <w:rFonts w:ascii="Angsana New" w:eastAsia="Arial Unicode MS" w:hAnsi="Angsana New"/>
          <w:sz w:val="28"/>
          <w:szCs w:val="28"/>
        </w:rPr>
        <w:t>is prepared under the historical cost basis.</w:t>
      </w:r>
    </w:p>
    <w:p w14:paraId="7E69E43D" w14:textId="6E80C93B" w:rsidR="00E739D2" w:rsidRPr="00630273" w:rsidRDefault="00E739D2" w:rsidP="00C71B59">
      <w:pPr>
        <w:pStyle w:val="BodyTextIndent"/>
        <w:spacing w:before="120" w:line="380" w:lineRule="exact"/>
        <w:ind w:left="547" w:right="58"/>
        <w:jc w:val="thaiDistribute"/>
        <w:rPr>
          <w:rFonts w:ascii="Angsana New" w:eastAsia="Arial Unicode MS" w:hAnsi="Angsana New"/>
          <w:spacing w:val="-2"/>
          <w:sz w:val="28"/>
          <w:szCs w:val="28"/>
        </w:rPr>
      </w:pPr>
      <w:r w:rsidRPr="00630273">
        <w:rPr>
          <w:rFonts w:ascii="Angsana New" w:eastAsia="Arial Unicode MS" w:hAnsi="Angsana New"/>
          <w:spacing w:val="-2"/>
          <w:sz w:val="28"/>
          <w:szCs w:val="28"/>
        </w:rPr>
        <w:t xml:space="preserve">For the convenience of the readers, an English version of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00276252" w:rsidRPr="003708CC">
        <w:rPr>
          <w:rFonts w:ascii="Angsana New" w:eastAsia="Arial Unicode MS" w:hAnsi="Angsana New"/>
          <w:sz w:val="28"/>
          <w:szCs w:val="28"/>
        </w:rPr>
        <w:t xml:space="preserve"> </w:t>
      </w:r>
      <w:r w:rsidRPr="00630273">
        <w:rPr>
          <w:rFonts w:ascii="Angsana New" w:eastAsia="Arial Unicode MS" w:hAnsi="Angsana New"/>
          <w:spacing w:val="-2"/>
          <w:sz w:val="28"/>
          <w:szCs w:val="28"/>
        </w:rPr>
        <w:t xml:space="preserve">has been translated from the Thai language </w:t>
      </w:r>
      <w:r w:rsidR="00276252" w:rsidRPr="003708CC">
        <w:rPr>
          <w:rFonts w:ascii="Angsana New" w:eastAsia="Arial Unicode MS" w:hAnsi="Angsana New"/>
          <w:sz w:val="28"/>
          <w:szCs w:val="28"/>
        </w:rPr>
        <w:t xml:space="preserve">interim financial </w:t>
      </w:r>
      <w:r w:rsidR="000B2014">
        <w:rPr>
          <w:rFonts w:ascii="Angsana New" w:eastAsia="Arial Unicode MS" w:hAnsi="Angsana New"/>
          <w:sz w:val="28"/>
          <w:szCs w:val="28"/>
        </w:rPr>
        <w:t>information</w:t>
      </w:r>
      <w:r w:rsidRPr="00630273">
        <w:rPr>
          <w:rFonts w:ascii="Angsana New" w:eastAsia="Arial Unicode MS" w:hAnsi="Angsana New"/>
          <w:spacing w:val="-2"/>
          <w:sz w:val="28"/>
          <w:szCs w:val="28"/>
        </w:rPr>
        <w:t>, which is issued solely for domestic financial reporting purpose.</w:t>
      </w:r>
    </w:p>
    <w:p w14:paraId="082EC0E0" w14:textId="77777777" w:rsidR="00D0567B" w:rsidRDefault="00D0567B" w:rsidP="00C350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0" w:right="-85"/>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Status</w:t>
      </w:r>
      <w:r w:rsidRPr="003708CC">
        <w:rPr>
          <w:rFonts w:ascii="Angsana New" w:eastAsia="Arial Unicode MS" w:hAnsi="Angsana New"/>
          <w:b/>
          <w:bCs/>
          <w:sz w:val="28"/>
          <w:szCs w:val="28"/>
          <w:cs/>
        </w:rPr>
        <w:t xml:space="preserve"> of the Company</w:t>
      </w:r>
    </w:p>
    <w:p w14:paraId="08556AD1" w14:textId="18170A69" w:rsidR="007B1DB0" w:rsidRDefault="008918FF" w:rsidP="007B1DB0">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Since April 2014, the Company</w:t>
      </w:r>
      <w:r w:rsidR="00FF076B">
        <w:rPr>
          <w:rFonts w:ascii="Angsana New" w:eastAsia="Arial Unicode MS" w:hAnsi="Angsana New"/>
          <w:sz w:val="28"/>
          <w:szCs w:val="28"/>
        </w:rPr>
        <w:t xml:space="preserve"> </w:t>
      </w:r>
      <w:r w:rsidR="0086357D" w:rsidRPr="0086357D">
        <w:rPr>
          <w:rFonts w:ascii="Angsana New" w:eastAsia="Arial Unicode MS" w:hAnsi="Angsana New"/>
          <w:sz w:val="28"/>
          <w:szCs w:val="28"/>
        </w:rPr>
        <w:t>has been unable to maintain</w:t>
      </w:r>
      <w:r w:rsidRPr="00FF076B">
        <w:rPr>
          <w:rFonts w:ascii="Angsana New" w:eastAsia="Arial Unicode MS" w:hAnsi="Angsana New"/>
          <w:sz w:val="28"/>
          <w:szCs w:val="28"/>
        </w:rPr>
        <w:t xml:space="preserve"> adequate assets backing insurance liabilities as required by the Non-Life Insurance Act (No. 2)</w:t>
      </w:r>
      <w:r w:rsidR="00197504">
        <w:rPr>
          <w:rFonts w:ascii="Angsana New" w:eastAsia="Arial Unicode MS" w:hAnsi="Angsana New"/>
          <w:sz w:val="28"/>
          <w:szCs w:val="28"/>
        </w:rPr>
        <w:t>, B.E</w:t>
      </w:r>
      <w:r w:rsidRPr="00FF076B">
        <w:rPr>
          <w:rFonts w:ascii="Angsana New" w:eastAsia="Arial Unicode MS" w:hAnsi="Angsana New"/>
          <w:sz w:val="28"/>
          <w:szCs w:val="28"/>
        </w:rPr>
        <w:t>.</w:t>
      </w:r>
      <w:r w:rsidR="00025AD1">
        <w:rPr>
          <w:rFonts w:ascii="Angsana New" w:eastAsia="Arial Unicode MS" w:hAnsi="Angsana New"/>
          <w:sz w:val="28"/>
          <w:szCs w:val="28"/>
        </w:rPr>
        <w:t xml:space="preserve"> 2551. </w:t>
      </w:r>
      <w:r w:rsidR="005729A0">
        <w:rPr>
          <w:rFonts w:ascii="Angsana New" w:eastAsia="Arial Unicode MS" w:hAnsi="Angsana New"/>
          <w:sz w:val="28"/>
          <w:szCs w:val="28"/>
        </w:rPr>
        <w:t>The Company has paid</w:t>
      </w:r>
      <w:r w:rsidRPr="00FF076B">
        <w:rPr>
          <w:rFonts w:ascii="Angsana New" w:eastAsia="Arial Unicode MS" w:hAnsi="Angsana New"/>
          <w:sz w:val="28"/>
          <w:szCs w:val="28"/>
        </w:rPr>
        <w:t xml:space="preserve"> a penalty </w:t>
      </w:r>
      <w:r w:rsidR="005729A0">
        <w:rPr>
          <w:rFonts w:ascii="Angsana New" w:eastAsia="Arial Unicode MS" w:hAnsi="Angsana New"/>
          <w:sz w:val="28"/>
          <w:szCs w:val="28"/>
        </w:rPr>
        <w:t>to</w:t>
      </w:r>
      <w:r w:rsidR="00197504">
        <w:rPr>
          <w:rFonts w:ascii="Angsana New" w:eastAsia="Arial Unicode MS" w:hAnsi="Angsana New"/>
          <w:sz w:val="28"/>
          <w:szCs w:val="28"/>
        </w:rPr>
        <w:t xml:space="preserve"> </w:t>
      </w:r>
      <w:r w:rsidR="00006196">
        <w:rPr>
          <w:rFonts w:ascii="Angsana New" w:eastAsia="Arial Unicode MS" w:hAnsi="Angsana New"/>
          <w:sz w:val="28"/>
          <w:szCs w:val="28"/>
        </w:rPr>
        <w:t xml:space="preserve">the </w:t>
      </w:r>
      <w:r w:rsidR="00197504">
        <w:rPr>
          <w:rFonts w:ascii="Angsana New" w:eastAsia="Arial Unicode MS" w:hAnsi="Angsana New"/>
          <w:sz w:val="28"/>
          <w:szCs w:val="28"/>
        </w:rPr>
        <w:t>OIC</w:t>
      </w:r>
      <w:r w:rsidR="0086357D">
        <w:rPr>
          <w:rFonts w:ascii="Angsana New" w:eastAsia="Arial Unicode MS" w:hAnsi="Angsana New"/>
          <w:sz w:val="28"/>
          <w:szCs w:val="28"/>
        </w:rPr>
        <w:t xml:space="preserve">. </w:t>
      </w:r>
      <w:r w:rsidR="005729A0">
        <w:rPr>
          <w:rFonts w:ascii="Angsana New" w:eastAsia="Arial Unicode MS" w:hAnsi="Angsana New"/>
          <w:sz w:val="28"/>
          <w:szCs w:val="28"/>
        </w:rPr>
        <w:t>T</w:t>
      </w:r>
      <w:r w:rsidRPr="00FF076B">
        <w:rPr>
          <w:rFonts w:ascii="Angsana New" w:eastAsia="Arial Unicode MS" w:hAnsi="Angsana New"/>
          <w:sz w:val="28"/>
          <w:szCs w:val="28"/>
        </w:rPr>
        <w:t xml:space="preserve">he Company’s management </w:t>
      </w:r>
      <w:r w:rsidR="00197504" w:rsidRPr="00197504">
        <w:rPr>
          <w:rFonts w:ascii="Angsana New" w:eastAsia="Arial Unicode MS" w:hAnsi="Angsana New"/>
          <w:sz w:val="28"/>
          <w:szCs w:val="28"/>
        </w:rPr>
        <w:t>considered various ways to maintain adequate</w:t>
      </w:r>
      <w:r w:rsidRPr="00FF076B">
        <w:rPr>
          <w:rFonts w:ascii="Angsana New" w:eastAsia="Arial Unicode MS" w:hAnsi="Angsana New"/>
          <w:sz w:val="28"/>
          <w:szCs w:val="28"/>
        </w:rPr>
        <w:t xml:space="preserve"> assets backing</w:t>
      </w:r>
      <w:r w:rsidR="005260DE" w:rsidRPr="005260DE">
        <w:rPr>
          <w:rFonts w:ascii="Angsana New" w:eastAsia="Arial Unicode MS" w:hAnsi="Angsana New"/>
          <w:sz w:val="28"/>
          <w:szCs w:val="28"/>
        </w:rPr>
        <w:t>, such as borrowing funds from directors, financial institutions, or other parties</w:t>
      </w:r>
      <w:r w:rsidR="0054444F">
        <w:rPr>
          <w:rFonts w:ascii="Angsana New" w:eastAsia="Arial Unicode MS" w:hAnsi="Angsana New"/>
          <w:sz w:val="28"/>
          <w:szCs w:val="28"/>
        </w:rPr>
        <w:t>.</w:t>
      </w:r>
    </w:p>
    <w:p w14:paraId="465B98F1" w14:textId="166277FA" w:rsidR="00883E4E" w:rsidRPr="003708CC" w:rsidRDefault="00481719" w:rsidP="00883E4E">
      <w:pPr>
        <w:pStyle w:val="BodyTextIndent"/>
        <w:spacing w:before="120" w:line="380" w:lineRule="exact"/>
        <w:ind w:left="547" w:right="58"/>
        <w:jc w:val="thaiDistribute"/>
        <w:rPr>
          <w:rFonts w:ascii="Angsana New" w:eastAsia="Arial Unicode MS" w:hAnsi="Angsana New"/>
          <w:sz w:val="28"/>
          <w:szCs w:val="28"/>
        </w:rPr>
      </w:pPr>
      <w:r w:rsidRPr="006F39BA">
        <w:rPr>
          <w:rFonts w:ascii="Angsana New" w:eastAsia="Arial Unicode MS" w:hAnsi="Angsana New"/>
          <w:sz w:val="28"/>
          <w:szCs w:val="28"/>
        </w:rPr>
        <w:t>In 2017, the Company filed a memorandum with the OIC that the Company’s assets backing insurance liabilities according to Section 23 of the Non-Life Insurance Act (No. 2)</w:t>
      </w:r>
      <w:r w:rsidR="00025AD1">
        <w:rPr>
          <w:rFonts w:ascii="Angsana New" w:eastAsia="Arial Unicode MS" w:hAnsi="Angsana New"/>
          <w:sz w:val="28"/>
          <w:szCs w:val="28"/>
        </w:rPr>
        <w:t>, B.E</w:t>
      </w:r>
      <w:r w:rsidR="00025AD1" w:rsidRPr="00FF076B">
        <w:rPr>
          <w:rFonts w:ascii="Angsana New" w:eastAsia="Arial Unicode MS" w:hAnsi="Angsana New"/>
          <w:sz w:val="28"/>
          <w:szCs w:val="28"/>
        </w:rPr>
        <w:t>.</w:t>
      </w:r>
      <w:r w:rsidR="00025AD1">
        <w:rPr>
          <w:rFonts w:ascii="Angsana New" w:eastAsia="Arial Unicode MS" w:hAnsi="Angsana New"/>
          <w:sz w:val="28"/>
          <w:szCs w:val="28"/>
        </w:rPr>
        <w:t xml:space="preserve"> 2551 </w:t>
      </w:r>
      <w:r w:rsidRPr="006F39BA">
        <w:rPr>
          <w:rFonts w:ascii="Angsana New" w:eastAsia="Arial Unicode MS" w:hAnsi="Angsana New"/>
          <w:sz w:val="28"/>
          <w:szCs w:val="28"/>
        </w:rPr>
        <w:t xml:space="preserve">were not adequate. Therefore, in order to monitor and control the Company’s operations more closely, the OIC ordered the Company to prepare a report on daily cash-in and cash-out (cash flow) on a weekly basis, including copies of all bank books for those accounts listed in the report, and to submit the report to the OIC on the following Monday each week. The first report was for the period from 1 to 10 November 2017, and the OIC noted that the cash-in and cash-out of the Company were from the Company’s normal operations, and found no unusual </w:t>
      </w:r>
      <w:r w:rsidR="009D0171">
        <w:rPr>
          <w:rFonts w:ascii="Angsana New" w:eastAsia="Arial Unicode MS" w:hAnsi="Angsana New"/>
          <w:sz w:val="28"/>
          <w:szCs w:val="28"/>
        </w:rPr>
        <w:t xml:space="preserve">      </w:t>
      </w:r>
      <w:r w:rsidRPr="006F39BA">
        <w:rPr>
          <w:rFonts w:ascii="Angsana New" w:eastAsia="Arial Unicode MS" w:hAnsi="Angsana New"/>
          <w:sz w:val="28"/>
          <w:szCs w:val="28"/>
        </w:rPr>
        <w:t xml:space="preserve">cash-in and cash-out transactions. The OIC informed the Company that it could stop reporting cash flow to the OIC on </w:t>
      </w:r>
      <w:r w:rsidR="009D0171">
        <w:rPr>
          <w:rFonts w:ascii="Angsana New" w:eastAsia="Arial Unicode MS" w:hAnsi="Angsana New"/>
          <w:sz w:val="28"/>
          <w:szCs w:val="28"/>
        </w:rPr>
        <w:t xml:space="preserve">               </w:t>
      </w:r>
      <w:r w:rsidRPr="006F39BA">
        <w:rPr>
          <w:rFonts w:ascii="Angsana New" w:eastAsia="Arial Unicode MS" w:hAnsi="Angsana New"/>
          <w:sz w:val="28"/>
          <w:szCs w:val="28"/>
        </w:rPr>
        <w:t>24 November 2018.</w:t>
      </w:r>
      <w:r w:rsidR="00883E4E" w:rsidRPr="00CE61F5">
        <w:rPr>
          <w:rFonts w:ascii="Angsana New" w:eastAsia="Arial Unicode MS" w:hAnsi="Angsana New"/>
          <w:sz w:val="28"/>
          <w:szCs w:val="28"/>
        </w:rPr>
        <w:t xml:space="preserve"> </w:t>
      </w:r>
    </w:p>
    <w:p w14:paraId="7B97D0D7" w14:textId="6F108EA8" w:rsidR="008918FF" w:rsidRDefault="008918FF" w:rsidP="00CE61F5">
      <w:pPr>
        <w:pStyle w:val="BodyTextIndent"/>
        <w:spacing w:before="120" w:line="380" w:lineRule="exact"/>
        <w:ind w:left="547" w:right="58"/>
        <w:jc w:val="thaiDistribute"/>
        <w:rPr>
          <w:rFonts w:ascii="Angsana New" w:eastAsia="Arial Unicode MS" w:hAnsi="Angsana New"/>
          <w:sz w:val="28"/>
          <w:szCs w:val="28"/>
        </w:rPr>
      </w:pPr>
      <w:r w:rsidRPr="00EB63F7">
        <w:rPr>
          <w:rFonts w:ascii="Angsana New" w:eastAsia="Arial Unicode MS" w:hAnsi="Angsana New"/>
          <w:sz w:val="28"/>
          <w:szCs w:val="28"/>
        </w:rPr>
        <w:lastRenderedPageBreak/>
        <w:t xml:space="preserve">At the Extraordinary General Meeting of the Shareholders no. 1/2017 held on </w:t>
      </w:r>
      <w:r w:rsidR="000502F6" w:rsidRPr="00EB63F7">
        <w:rPr>
          <w:rFonts w:ascii="Angsana New" w:eastAsia="Arial Unicode MS" w:hAnsi="Angsana New"/>
          <w:sz w:val="28"/>
          <w:szCs w:val="28"/>
        </w:rPr>
        <w:t xml:space="preserve">28 </w:t>
      </w:r>
      <w:r w:rsidRPr="00EB63F7">
        <w:rPr>
          <w:rFonts w:ascii="Angsana New" w:eastAsia="Arial Unicode MS" w:hAnsi="Angsana New"/>
          <w:sz w:val="28"/>
          <w:szCs w:val="28"/>
        </w:rPr>
        <w:t xml:space="preserve">December 2017, the shareholders unanimously passed the resolutions to approve including the allotment of the newly issued </w:t>
      </w:r>
      <w:r w:rsidR="00816503" w:rsidRPr="00EB63F7">
        <w:rPr>
          <w:rFonts w:ascii="Angsana New" w:eastAsia="Arial Unicode MS" w:hAnsi="Angsana New"/>
          <w:sz w:val="28"/>
          <w:szCs w:val="28"/>
        </w:rPr>
        <w:t>ordinary</w:t>
      </w:r>
      <w:r w:rsidRPr="00EB63F7">
        <w:rPr>
          <w:rFonts w:ascii="Angsana New" w:eastAsia="Arial Unicode MS" w:hAnsi="Angsana New"/>
          <w:sz w:val="28"/>
          <w:szCs w:val="28"/>
        </w:rPr>
        <w:t xml:space="preserve"> shares of 185 million shares for offering to Private Placement, which the offering price shall be fixed at Baht 0.60 per share as discussed in Note </w:t>
      </w:r>
      <w:r w:rsidR="004D6BA1">
        <w:rPr>
          <w:rFonts w:ascii="Angsana New" w:eastAsia="Arial Unicode MS" w:hAnsi="Angsana New"/>
          <w:sz w:val="28"/>
          <w:szCs w:val="28"/>
        </w:rPr>
        <w:t>20</w:t>
      </w:r>
      <w:r w:rsidRPr="00EB63F7">
        <w:rPr>
          <w:rFonts w:ascii="Angsana New" w:eastAsia="Arial Unicode MS" w:hAnsi="Angsana New"/>
          <w:sz w:val="28"/>
          <w:szCs w:val="28"/>
        </w:rPr>
        <w:t>. The Company received paid-up share capital of Baht</w:t>
      </w:r>
      <w:r w:rsidR="00CE61F5">
        <w:rPr>
          <w:rFonts w:ascii="Angsana New" w:eastAsia="Arial Unicode MS" w:hAnsi="Angsana New"/>
          <w:sz w:val="28"/>
          <w:szCs w:val="28"/>
        </w:rPr>
        <w:t xml:space="preserve"> 80.5 million in December 2017 and </w:t>
      </w:r>
      <w:r w:rsidRPr="00EB63F7">
        <w:rPr>
          <w:rFonts w:ascii="Angsana New" w:eastAsia="Arial Unicode MS" w:hAnsi="Angsana New"/>
          <w:sz w:val="28"/>
          <w:szCs w:val="28"/>
        </w:rPr>
        <w:t xml:space="preserve">registered the increment of share with the Ministry of Commerce on </w:t>
      </w:r>
      <w:r w:rsidR="000502F6" w:rsidRPr="00EB63F7">
        <w:rPr>
          <w:rFonts w:ascii="Angsana New" w:eastAsia="Arial Unicode MS" w:hAnsi="Angsana New"/>
          <w:sz w:val="28"/>
          <w:szCs w:val="28"/>
        </w:rPr>
        <w:t xml:space="preserve">29 </w:t>
      </w:r>
      <w:r w:rsidRPr="00EB63F7">
        <w:rPr>
          <w:rFonts w:ascii="Angsana New" w:eastAsia="Arial Unicode MS" w:hAnsi="Angsana New"/>
          <w:sz w:val="28"/>
          <w:szCs w:val="28"/>
        </w:rPr>
        <w:t>December 2017.</w:t>
      </w:r>
      <w:r w:rsidR="00CE61F5">
        <w:rPr>
          <w:rFonts w:ascii="Angsana New" w:eastAsia="Arial Unicode MS" w:hAnsi="Angsana New"/>
          <w:sz w:val="28"/>
          <w:szCs w:val="28"/>
        </w:rPr>
        <w:t xml:space="preserve"> </w:t>
      </w:r>
      <w:r w:rsidRPr="00EB63F7">
        <w:rPr>
          <w:rFonts w:ascii="Angsana New" w:eastAsia="Arial Unicode MS" w:hAnsi="Angsana New"/>
          <w:sz w:val="28"/>
          <w:szCs w:val="28"/>
        </w:rPr>
        <w:t xml:space="preserve">Subsequently in January 2018 </w:t>
      </w:r>
      <w:r w:rsidRPr="00E95926">
        <w:rPr>
          <w:rFonts w:ascii="Angsana New" w:eastAsia="Arial Unicode MS" w:hAnsi="Angsana New"/>
          <w:sz w:val="28"/>
          <w:szCs w:val="28"/>
        </w:rPr>
        <w:t>and March 2018, the</w:t>
      </w:r>
      <w:r w:rsidRPr="00EB63F7">
        <w:rPr>
          <w:rFonts w:ascii="Angsana New" w:eastAsia="Arial Unicode MS" w:hAnsi="Angsana New"/>
          <w:sz w:val="28"/>
          <w:szCs w:val="28"/>
        </w:rPr>
        <w:t xml:space="preserve"> Company received additional paid-up share capital </w:t>
      </w:r>
      <w:r w:rsidR="000502F6" w:rsidRPr="00EB63F7">
        <w:rPr>
          <w:rFonts w:ascii="Angsana New" w:eastAsia="Arial Unicode MS" w:hAnsi="Angsana New"/>
          <w:sz w:val="28"/>
          <w:szCs w:val="28"/>
        </w:rPr>
        <w:t>totaling</w:t>
      </w:r>
      <w:r w:rsidRPr="00EB63F7">
        <w:rPr>
          <w:rFonts w:ascii="Angsana New" w:eastAsia="Arial Unicode MS" w:hAnsi="Angsana New"/>
          <w:sz w:val="28"/>
          <w:szCs w:val="28"/>
        </w:rPr>
        <w:t xml:space="preserve"> Baht 17.7 million, which the Company registered with the Ministry of Commerce on </w:t>
      </w:r>
      <w:r w:rsidR="000502F6" w:rsidRPr="00EB63F7">
        <w:rPr>
          <w:rFonts w:ascii="Angsana New" w:eastAsia="Arial Unicode MS" w:hAnsi="Angsana New"/>
          <w:sz w:val="28"/>
          <w:szCs w:val="28"/>
        </w:rPr>
        <w:t xml:space="preserve">27 April </w:t>
      </w:r>
      <w:r w:rsidRPr="00EB63F7">
        <w:rPr>
          <w:rFonts w:ascii="Angsana New" w:eastAsia="Arial Unicode MS" w:hAnsi="Angsana New"/>
          <w:sz w:val="28"/>
          <w:szCs w:val="28"/>
        </w:rPr>
        <w:t>2018.</w:t>
      </w:r>
    </w:p>
    <w:p w14:paraId="105389BE" w14:textId="11378E96" w:rsidR="006E61C3" w:rsidRDefault="000E2FC1" w:rsidP="00810362">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The Company had deficit</w:t>
      </w:r>
      <w:r>
        <w:rPr>
          <w:rFonts w:ascii="Angsana New" w:eastAsia="Arial Unicode MS" w:hAnsi="Angsana New"/>
          <w:sz w:val="28"/>
          <w:szCs w:val="28"/>
        </w:rPr>
        <w:t>s</w:t>
      </w:r>
      <w:r w:rsidRPr="003708CC">
        <w:rPr>
          <w:rFonts w:ascii="Angsana New" w:eastAsia="Arial Unicode MS" w:hAnsi="Angsana New"/>
          <w:sz w:val="28"/>
          <w:szCs w:val="28"/>
        </w:rPr>
        <w:t xml:space="preserve"> as </w:t>
      </w:r>
      <w:r w:rsidRPr="00E95926">
        <w:rPr>
          <w:rFonts w:ascii="Angsana New" w:eastAsia="Arial Unicode MS" w:hAnsi="Angsana New"/>
          <w:sz w:val="28"/>
          <w:szCs w:val="28"/>
        </w:rPr>
        <w:t xml:space="preserve">at </w:t>
      </w:r>
      <w:r>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Pr="00E95926">
        <w:rPr>
          <w:rFonts w:ascii="Angsana New" w:eastAsia="Arial Unicode MS" w:hAnsi="Angsana New"/>
          <w:sz w:val="28"/>
          <w:szCs w:val="28"/>
        </w:rPr>
        <w:t xml:space="preserve"> 2019</w:t>
      </w:r>
      <w:r w:rsidRPr="003708CC">
        <w:rPr>
          <w:rFonts w:ascii="Angsana New" w:eastAsia="Arial Unicode MS" w:hAnsi="Angsana New"/>
          <w:sz w:val="28"/>
          <w:szCs w:val="28"/>
        </w:rPr>
        <w:t xml:space="preserve"> and 31 December 2018 </w:t>
      </w:r>
      <w:r w:rsidRPr="00E95926">
        <w:rPr>
          <w:rFonts w:ascii="Angsana New" w:eastAsia="Arial Unicode MS" w:hAnsi="Angsana New"/>
          <w:sz w:val="28"/>
          <w:szCs w:val="28"/>
        </w:rPr>
        <w:t xml:space="preserve">of </w:t>
      </w:r>
      <w:r>
        <w:rPr>
          <w:rFonts w:ascii="Angsana New" w:eastAsia="Arial Unicode MS" w:hAnsi="Angsana New"/>
          <w:sz w:val="28"/>
          <w:szCs w:val="28"/>
        </w:rPr>
        <w:t xml:space="preserve">Baht </w:t>
      </w:r>
      <w:r w:rsidR="00955106">
        <w:rPr>
          <w:rFonts w:ascii="Angsana New" w:eastAsia="Arial Unicode MS" w:hAnsi="Angsana New"/>
          <w:sz w:val="28"/>
          <w:szCs w:val="28"/>
        </w:rPr>
        <w:t>522.</w:t>
      </w:r>
      <w:r w:rsidR="00FD3AC6">
        <w:rPr>
          <w:rFonts w:ascii="Angsana New" w:eastAsia="Arial Unicode MS" w:hAnsi="Angsana New"/>
          <w:sz w:val="28"/>
          <w:szCs w:val="28"/>
        </w:rPr>
        <w:t>2</w:t>
      </w:r>
      <w:r w:rsidR="00955106">
        <w:rPr>
          <w:rFonts w:ascii="Angsana New" w:eastAsia="Arial Unicode MS" w:hAnsi="Angsana New"/>
          <w:sz w:val="28"/>
          <w:szCs w:val="28"/>
        </w:rPr>
        <w:t xml:space="preserve"> </w:t>
      </w:r>
      <w:r w:rsidRPr="00BF58DD">
        <w:rPr>
          <w:rFonts w:ascii="Angsana New" w:eastAsia="Arial Unicode MS" w:hAnsi="Angsana New"/>
          <w:sz w:val="28"/>
          <w:szCs w:val="28"/>
        </w:rPr>
        <w:t>million and</w:t>
      </w:r>
      <w:r w:rsidRPr="003708CC">
        <w:rPr>
          <w:rFonts w:ascii="Angsana New" w:eastAsia="Arial Unicode MS" w:hAnsi="Angsana New"/>
          <w:sz w:val="28"/>
          <w:szCs w:val="28"/>
        </w:rPr>
        <w:t xml:space="preserve"> B</w:t>
      </w:r>
      <w:r>
        <w:rPr>
          <w:rFonts w:ascii="Angsana New" w:eastAsia="Arial Unicode MS" w:hAnsi="Angsana New"/>
          <w:sz w:val="28"/>
          <w:szCs w:val="28"/>
        </w:rPr>
        <w:t>aht 890.5 million, respectively.</w:t>
      </w:r>
      <w:r w:rsidRPr="003708CC">
        <w:rPr>
          <w:rFonts w:ascii="Angsana New" w:eastAsia="Arial Unicode MS" w:hAnsi="Angsana New"/>
          <w:sz w:val="28"/>
          <w:szCs w:val="28"/>
        </w:rPr>
        <w:t xml:space="preserve"> </w:t>
      </w:r>
      <w:r>
        <w:rPr>
          <w:rFonts w:ascii="Angsana New" w:eastAsia="Arial Unicode MS" w:hAnsi="Angsana New"/>
          <w:sz w:val="28"/>
          <w:szCs w:val="28"/>
        </w:rPr>
        <w:t xml:space="preserve">In addition, it has suffered </w:t>
      </w:r>
      <w:r w:rsidRPr="003708CC">
        <w:rPr>
          <w:rFonts w:ascii="Angsana New" w:eastAsia="Arial Unicode MS" w:hAnsi="Angsana New"/>
          <w:sz w:val="28"/>
          <w:szCs w:val="28"/>
        </w:rPr>
        <w:t xml:space="preserve">recurring </w:t>
      </w:r>
      <w:r>
        <w:rPr>
          <w:rFonts w:ascii="Angsana New" w:eastAsia="Arial Unicode MS" w:hAnsi="Angsana New"/>
          <w:sz w:val="28"/>
          <w:szCs w:val="28"/>
        </w:rPr>
        <w:t xml:space="preserve">operational losses, </w:t>
      </w:r>
      <w:r w:rsidRPr="003708CC">
        <w:rPr>
          <w:rFonts w:ascii="Angsana New" w:eastAsia="Arial Unicode MS" w:hAnsi="Angsana New"/>
          <w:sz w:val="28"/>
          <w:szCs w:val="28"/>
        </w:rPr>
        <w:t>and the Company’s assets backing insurance liabilities were not adequate</w:t>
      </w:r>
      <w:r w:rsidR="000666A6">
        <w:rPr>
          <w:rFonts w:ascii="Angsana New" w:eastAsia="Arial Unicode MS" w:hAnsi="Angsana New"/>
          <w:sz w:val="28"/>
          <w:szCs w:val="28"/>
        </w:rPr>
        <w:t xml:space="preserve"> in some months</w:t>
      </w:r>
      <w:r w:rsidRPr="003708CC">
        <w:rPr>
          <w:rFonts w:ascii="Angsana New" w:eastAsia="Arial Unicode MS" w:hAnsi="Angsana New"/>
          <w:sz w:val="28"/>
          <w:szCs w:val="28"/>
        </w:rPr>
        <w:t>.</w:t>
      </w:r>
      <w:r>
        <w:rPr>
          <w:rFonts w:ascii="Angsana New" w:eastAsia="Arial Unicode MS" w:hAnsi="Angsana New"/>
          <w:sz w:val="28"/>
          <w:szCs w:val="28"/>
        </w:rPr>
        <w:t xml:space="preserve"> </w:t>
      </w:r>
      <w:r w:rsidRPr="003708CC">
        <w:rPr>
          <w:rFonts w:ascii="Angsana New" w:eastAsia="Arial Unicode MS" w:hAnsi="Angsana New"/>
          <w:sz w:val="28"/>
          <w:szCs w:val="28"/>
        </w:rPr>
        <w:t>These conditions indicate the exist</w:t>
      </w:r>
      <w:r>
        <w:rPr>
          <w:rFonts w:ascii="Angsana New" w:eastAsia="Arial Unicode MS" w:hAnsi="Angsana New"/>
          <w:sz w:val="28"/>
          <w:szCs w:val="28"/>
        </w:rPr>
        <w:t>ence of material uncertainties i</w:t>
      </w:r>
      <w:r w:rsidRPr="003708CC">
        <w:rPr>
          <w:rFonts w:ascii="Angsana New" w:eastAsia="Arial Unicode MS" w:hAnsi="Angsana New"/>
          <w:sz w:val="28"/>
          <w:szCs w:val="28"/>
        </w:rPr>
        <w:t xml:space="preserve">n the ability of the Company to continue its operations as a going concern. Thus, the Company’s ability to continue its operations as a going concern may depend </w:t>
      </w:r>
      <w:r w:rsidR="00475DE6">
        <w:rPr>
          <w:rFonts w:ascii="Angsana New" w:eastAsia="Arial Unicode MS" w:hAnsi="Angsana New"/>
          <w:sz w:val="28"/>
          <w:szCs w:val="28"/>
        </w:rPr>
        <w:t>on</w:t>
      </w:r>
      <w:r>
        <w:rPr>
          <w:rFonts w:ascii="Angsana New" w:eastAsia="Arial Unicode MS" w:hAnsi="Angsana New"/>
          <w:sz w:val="28"/>
          <w:szCs w:val="28"/>
        </w:rPr>
        <w:t xml:space="preserve"> a significant </w:t>
      </w:r>
      <w:r w:rsidRPr="003429D7">
        <w:rPr>
          <w:rFonts w:ascii="Angsana New" w:eastAsia="Arial Unicode MS" w:hAnsi="Angsana New"/>
          <w:sz w:val="28"/>
          <w:szCs w:val="28"/>
        </w:rPr>
        <w:t>degree</w:t>
      </w:r>
      <w:r>
        <w:rPr>
          <w:rFonts w:ascii="Angsana New" w:eastAsia="Arial Unicode MS" w:hAnsi="Angsana New"/>
          <w:sz w:val="28"/>
          <w:szCs w:val="28"/>
        </w:rPr>
        <w:t xml:space="preserve"> </w:t>
      </w:r>
      <w:r w:rsidRPr="003708CC">
        <w:rPr>
          <w:rFonts w:ascii="Angsana New" w:eastAsia="Arial Unicode MS" w:hAnsi="Angsana New"/>
          <w:sz w:val="28"/>
          <w:szCs w:val="28"/>
        </w:rPr>
        <w:t xml:space="preserve">on the Company’s success in future operations and </w:t>
      </w:r>
      <w:r w:rsidRPr="003429D7">
        <w:rPr>
          <w:rFonts w:ascii="Angsana New" w:eastAsia="Arial Unicode MS" w:hAnsi="Angsana New"/>
          <w:sz w:val="28"/>
          <w:szCs w:val="28"/>
        </w:rPr>
        <w:t>the ability to</w:t>
      </w:r>
      <w:r w:rsidRPr="003708CC">
        <w:rPr>
          <w:rFonts w:ascii="Angsana New" w:eastAsia="Arial Unicode MS" w:hAnsi="Angsana New"/>
          <w:sz w:val="28"/>
          <w:szCs w:val="28"/>
        </w:rPr>
        <w:t xml:space="preserve"> generate sufficient cash flows from operations to enable it to pay its debt as they become </w:t>
      </w:r>
      <w:r w:rsidRPr="00BF58DD">
        <w:rPr>
          <w:rFonts w:ascii="Angsana New" w:eastAsia="Arial Unicode MS" w:hAnsi="Angsana New"/>
          <w:sz w:val="28"/>
          <w:szCs w:val="28"/>
        </w:rPr>
        <w:t xml:space="preserve">due. In this regard, </w:t>
      </w:r>
      <w:r w:rsidR="00182E73" w:rsidRPr="00182E73">
        <w:rPr>
          <w:rFonts w:ascii="Angsana New" w:eastAsia="Arial Unicode MS" w:hAnsi="Angsana New"/>
          <w:sz w:val="28"/>
          <w:szCs w:val="28"/>
        </w:rPr>
        <w:t xml:space="preserve">the Company received cash from share subscription private placement of Baht 98.2 million in 2017 and 2018, as reported to the OIC. </w:t>
      </w:r>
      <w:r w:rsidR="00182E73" w:rsidRPr="00182E73">
        <w:rPr>
          <w:rFonts w:ascii="Angsana New" w:hAnsi="Angsana New"/>
          <w:sz w:val="28"/>
          <w:szCs w:val="28"/>
        </w:rPr>
        <w:t>In addition, during the nine-month period ended 30 September 2019, the Company borrowed loan of Baht 90 million from the director of the Company. The full amount was received on 29 April 2019, 14 May 2019 and</w:t>
      </w:r>
      <w:r w:rsidR="00182E73">
        <w:rPr>
          <w:rFonts w:ascii="Angsana New" w:hAnsi="Angsana New"/>
          <w:sz w:val="28"/>
          <w:szCs w:val="28"/>
        </w:rPr>
        <w:t xml:space="preserve"> 21 </w:t>
      </w:r>
      <w:r w:rsidR="00182E73" w:rsidRPr="00182E73">
        <w:rPr>
          <w:rFonts w:ascii="Angsana New" w:hAnsi="Angsana New"/>
          <w:sz w:val="28"/>
          <w:szCs w:val="28"/>
        </w:rPr>
        <w:t xml:space="preserve">August 2019. </w:t>
      </w:r>
      <w:r w:rsidR="00182E73" w:rsidRPr="00182E73">
        <w:rPr>
          <w:rFonts w:ascii="Angsana New" w:eastAsia="Arial Unicode MS" w:hAnsi="Angsana New"/>
          <w:sz w:val="28"/>
          <w:szCs w:val="28"/>
        </w:rPr>
        <w:t xml:space="preserve">However, the Company has repaid the full amount of loan included its interest charge on </w:t>
      </w:r>
      <w:r w:rsidR="00182E73">
        <w:rPr>
          <w:rFonts w:ascii="Angsana New" w:eastAsia="Arial Unicode MS" w:hAnsi="Angsana New"/>
          <w:sz w:val="28"/>
          <w:szCs w:val="28"/>
        </w:rPr>
        <w:t xml:space="preserve">2 and 31 </w:t>
      </w:r>
      <w:r w:rsidR="00182E73" w:rsidRPr="00182E73">
        <w:rPr>
          <w:rFonts w:ascii="Angsana New" w:eastAsia="Arial Unicode MS" w:hAnsi="Angsana New"/>
          <w:sz w:val="28"/>
          <w:szCs w:val="28"/>
        </w:rPr>
        <w:t xml:space="preserve">October 2019, as discussed in note 14 and note 20 to financial </w:t>
      </w:r>
      <w:r w:rsidR="005234F2">
        <w:rPr>
          <w:rFonts w:ascii="Angsana New" w:eastAsia="Arial Unicode MS" w:hAnsi="Angsana New"/>
          <w:sz w:val="28"/>
          <w:szCs w:val="28"/>
        </w:rPr>
        <w:t>information.</w:t>
      </w:r>
      <w:r w:rsidR="00810362">
        <w:rPr>
          <w:rFonts w:ascii="Angsana New" w:eastAsia="Arial Unicode MS" w:hAnsi="Angsana New"/>
          <w:sz w:val="28"/>
          <w:szCs w:val="28"/>
        </w:rPr>
        <w:t xml:space="preserve"> </w:t>
      </w:r>
      <w:r w:rsidR="006E61C3" w:rsidRPr="006E61C3">
        <w:rPr>
          <w:rFonts w:ascii="Angsana New" w:eastAsia="Arial Unicode MS" w:hAnsi="Angsana New"/>
          <w:sz w:val="28"/>
          <w:szCs w:val="28"/>
        </w:rPr>
        <w:t xml:space="preserve">Moreover, </w:t>
      </w:r>
      <w:r w:rsidR="00B05A7A">
        <w:rPr>
          <w:rFonts w:ascii="Angsana New" w:eastAsia="Arial Unicode MS" w:hAnsi="Angsana New"/>
          <w:sz w:val="28"/>
          <w:szCs w:val="28"/>
        </w:rPr>
        <w:t>on 11</w:t>
      </w:r>
      <w:r w:rsidR="006E61C3" w:rsidRPr="006E61C3">
        <w:rPr>
          <w:rFonts w:ascii="Angsana New" w:eastAsia="Arial Unicode MS" w:hAnsi="Angsana New"/>
          <w:sz w:val="28"/>
          <w:szCs w:val="28"/>
        </w:rPr>
        <w:t xml:space="preserve"> October 2019, the Company received </w:t>
      </w:r>
      <w:r w:rsidR="00175F11">
        <w:rPr>
          <w:rFonts w:ascii="Angsana New" w:eastAsia="Arial Unicode MS" w:hAnsi="Angsana New"/>
          <w:sz w:val="28"/>
          <w:szCs w:val="28"/>
        </w:rPr>
        <w:t xml:space="preserve">a </w:t>
      </w:r>
      <w:r w:rsidR="006E61C3" w:rsidRPr="006E61C3">
        <w:rPr>
          <w:rFonts w:ascii="Angsana New" w:eastAsia="Arial Unicode MS" w:hAnsi="Angsana New"/>
          <w:sz w:val="28"/>
          <w:szCs w:val="28"/>
        </w:rPr>
        <w:t xml:space="preserve">share capital increase of Baht 410.6 million from </w:t>
      </w:r>
      <w:r w:rsidR="00175F11">
        <w:rPr>
          <w:rFonts w:ascii="Angsana New" w:eastAsia="Arial Unicode MS" w:hAnsi="Angsana New"/>
          <w:sz w:val="28"/>
          <w:szCs w:val="28"/>
        </w:rPr>
        <w:t xml:space="preserve">a </w:t>
      </w:r>
      <w:proofErr w:type="gramStart"/>
      <w:r w:rsidR="006E61C3" w:rsidRPr="006E61C3">
        <w:rPr>
          <w:rFonts w:ascii="Angsana New" w:eastAsia="Arial Unicode MS" w:hAnsi="Angsana New"/>
          <w:sz w:val="28"/>
          <w:szCs w:val="28"/>
        </w:rPr>
        <w:t>right</w:t>
      </w:r>
      <w:r w:rsidR="00175F11">
        <w:rPr>
          <w:rFonts w:ascii="Angsana New" w:eastAsia="Arial Unicode MS" w:hAnsi="Angsana New"/>
          <w:sz w:val="28"/>
          <w:szCs w:val="28"/>
        </w:rPr>
        <w:t>s</w:t>
      </w:r>
      <w:proofErr w:type="gramEnd"/>
      <w:r w:rsidR="006E61C3" w:rsidRPr="006E61C3">
        <w:rPr>
          <w:rFonts w:ascii="Angsana New" w:eastAsia="Arial Unicode MS" w:hAnsi="Angsana New"/>
          <w:sz w:val="28"/>
          <w:szCs w:val="28"/>
        </w:rPr>
        <w:t xml:space="preserve"> offering, as approved by the Extraordinary General Meeting of Shareholders no. 1/</w:t>
      </w:r>
      <w:r w:rsidR="000666A6">
        <w:rPr>
          <w:rFonts w:ascii="Angsana New" w:eastAsia="Arial Unicode MS" w:hAnsi="Angsana New"/>
          <w:sz w:val="28"/>
          <w:szCs w:val="28"/>
        </w:rPr>
        <w:t>2019</w:t>
      </w:r>
      <w:r w:rsidR="006E61C3" w:rsidRPr="006E61C3">
        <w:rPr>
          <w:rFonts w:ascii="Angsana New" w:eastAsia="Arial Unicode MS" w:hAnsi="Angsana New"/>
          <w:sz w:val="28"/>
          <w:szCs w:val="28"/>
        </w:rPr>
        <w:t xml:space="preserve">. Hence, management considers that the preparation of the interim financial information for the interim period ended 30 September 2019 on the accounting basis that the Company will continue its operations as a going concern is appropriate and proper. Accordingly, such financial information does not include any adjustments relating to the </w:t>
      </w:r>
      <w:proofErr w:type="spellStart"/>
      <w:r w:rsidR="006E61C3" w:rsidRPr="006E61C3">
        <w:rPr>
          <w:rFonts w:ascii="Angsana New" w:eastAsia="Arial Unicode MS" w:hAnsi="Angsana New"/>
          <w:sz w:val="28"/>
          <w:szCs w:val="28"/>
        </w:rPr>
        <w:t>realisation</w:t>
      </w:r>
      <w:proofErr w:type="spellEnd"/>
      <w:r w:rsidR="006E61C3" w:rsidRPr="006E61C3">
        <w:rPr>
          <w:rFonts w:ascii="Angsana New" w:eastAsia="Arial Unicode MS" w:hAnsi="Angsana New"/>
          <w:sz w:val="28"/>
          <w:szCs w:val="28"/>
        </w:rPr>
        <w:t xml:space="preserve"> of the carrying value of the assets or the payable amount of liabilities that might be necessary should the Company be unable to continue as a going concern.</w:t>
      </w:r>
    </w:p>
    <w:p w14:paraId="5FFB26C1" w14:textId="4C00F5A1" w:rsidR="003B5D5E" w:rsidRPr="003708CC" w:rsidRDefault="003B5D5E"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Significant accounting policies</w:t>
      </w:r>
    </w:p>
    <w:p w14:paraId="6845B6A4" w14:textId="51055DB5" w:rsidR="00E739D2" w:rsidRPr="00EA3B39" w:rsidRDefault="00E739D2" w:rsidP="00C71B59">
      <w:pPr>
        <w:pStyle w:val="BodyTextIndent"/>
        <w:spacing w:before="120" w:line="380" w:lineRule="exact"/>
        <w:ind w:left="547" w:right="58"/>
        <w:jc w:val="thaiDistribute"/>
        <w:rPr>
          <w:rFonts w:ascii="Angsana New" w:eastAsia="Arial Unicode MS" w:hAnsi="Angsana New"/>
          <w:spacing w:val="-2"/>
          <w:sz w:val="28"/>
          <w:szCs w:val="28"/>
        </w:rPr>
      </w:pPr>
      <w:r w:rsidRPr="003708CC">
        <w:rPr>
          <w:rFonts w:ascii="Angsana New" w:eastAsia="Arial Unicode MS" w:hAnsi="Angsana New"/>
          <w:sz w:val="28"/>
          <w:szCs w:val="28"/>
        </w:rPr>
        <w:t xml:space="preserve">The </w:t>
      </w:r>
      <w:r w:rsidR="00006196">
        <w:rPr>
          <w:rFonts w:ascii="Angsana New" w:eastAsia="Arial Unicode MS" w:hAnsi="Angsana New"/>
          <w:sz w:val="28"/>
          <w:szCs w:val="28"/>
        </w:rPr>
        <w:t xml:space="preserve">accompanying interim financial </w:t>
      </w:r>
      <w:r w:rsidR="002A453B">
        <w:rPr>
          <w:rFonts w:ascii="Angsana New" w:eastAsia="Arial Unicode MS" w:hAnsi="Angsana New"/>
          <w:sz w:val="28"/>
          <w:szCs w:val="28"/>
        </w:rPr>
        <w:t xml:space="preserve">information </w:t>
      </w:r>
      <w:r w:rsidR="00006196">
        <w:rPr>
          <w:rFonts w:ascii="Angsana New" w:eastAsia="Arial Unicode MS" w:hAnsi="Angsana New"/>
          <w:sz w:val="28"/>
          <w:szCs w:val="28"/>
        </w:rPr>
        <w:t>ha</w:t>
      </w:r>
      <w:r w:rsidR="002A453B">
        <w:rPr>
          <w:rFonts w:ascii="Angsana New" w:eastAsia="Arial Unicode MS" w:hAnsi="Angsana New"/>
          <w:sz w:val="28"/>
          <w:szCs w:val="28"/>
        </w:rPr>
        <w:t>s</w:t>
      </w:r>
      <w:r w:rsidRPr="003708CC">
        <w:rPr>
          <w:rFonts w:ascii="Angsana New" w:eastAsia="Arial Unicode MS" w:hAnsi="Angsana New"/>
          <w:sz w:val="28"/>
          <w:szCs w:val="28"/>
        </w:rPr>
        <w:t xml:space="preserve"> been prepared in accordance with Thai Financial Reporting Standards. </w:t>
      </w:r>
      <w:r w:rsidRPr="00EA3B39">
        <w:rPr>
          <w:rFonts w:ascii="Angsana New" w:eastAsia="Arial Unicode MS" w:hAnsi="Angsana New"/>
          <w:sz w:val="28"/>
          <w:szCs w:val="28"/>
        </w:rPr>
        <w:t xml:space="preserve">Accounting policies that have been applied to the preparation of the interim financial </w:t>
      </w:r>
      <w:r w:rsidR="002A453B">
        <w:rPr>
          <w:rFonts w:ascii="Angsana New" w:eastAsia="Arial Unicode MS" w:hAnsi="Angsana New"/>
          <w:sz w:val="28"/>
          <w:szCs w:val="28"/>
        </w:rPr>
        <w:t xml:space="preserve">information </w:t>
      </w:r>
      <w:r w:rsidRPr="00EA3B39">
        <w:rPr>
          <w:rFonts w:ascii="Angsana New" w:eastAsia="Arial Unicode MS" w:hAnsi="Angsana New"/>
          <w:sz w:val="28"/>
          <w:szCs w:val="28"/>
        </w:rPr>
        <w:t xml:space="preserve">for the </w:t>
      </w:r>
      <w:r w:rsidR="001028C1" w:rsidRPr="00EA3B39">
        <w:rPr>
          <w:rFonts w:ascii="Angsana New" w:eastAsia="Arial Unicode MS" w:hAnsi="Angsana New"/>
          <w:sz w:val="28"/>
          <w:szCs w:val="28"/>
        </w:rPr>
        <w:t>interim</w:t>
      </w:r>
      <w:r w:rsidR="008E6028" w:rsidRPr="00EA3B39">
        <w:rPr>
          <w:rFonts w:ascii="Times New Roman" w:hAnsi="Times New Roman" w:cs="Times New Roman"/>
        </w:rPr>
        <w:t xml:space="preserve"> period</w:t>
      </w:r>
      <w:r w:rsidR="008E6028" w:rsidRPr="00EA3B39">
        <w:rPr>
          <w:rFonts w:ascii="Angsana New" w:eastAsia="Arial Unicode MS" w:hAnsi="Angsana New"/>
          <w:sz w:val="28"/>
          <w:szCs w:val="28"/>
        </w:rPr>
        <w:t xml:space="preserve"> </w:t>
      </w:r>
      <w:r w:rsidRPr="00EA3B39">
        <w:rPr>
          <w:rFonts w:ascii="Angsana New" w:eastAsia="Arial Unicode MS" w:hAnsi="Angsana New"/>
          <w:sz w:val="28"/>
          <w:szCs w:val="28"/>
        </w:rPr>
        <w:t>ended</w:t>
      </w:r>
      <w:r w:rsidRPr="00EA3B39">
        <w:rPr>
          <w:rFonts w:ascii="Angsana New" w:eastAsia="Arial Unicode MS" w:hAnsi="Angsana New"/>
          <w:spacing w:val="-2"/>
          <w:sz w:val="28"/>
          <w:szCs w:val="28"/>
          <w:cs/>
        </w:rPr>
        <w:t xml:space="preserve"> </w:t>
      </w:r>
      <w:r w:rsidR="004D6BA1" w:rsidRPr="00EA3B39">
        <w:rPr>
          <w:rFonts w:ascii="Angsana New" w:eastAsia="Arial Unicode MS" w:hAnsi="Angsana New"/>
          <w:spacing w:val="-2"/>
          <w:sz w:val="28"/>
          <w:szCs w:val="28"/>
        </w:rPr>
        <w:t>30</w:t>
      </w:r>
      <w:r w:rsidR="009B62FC" w:rsidRPr="00EA3B39">
        <w:rPr>
          <w:rFonts w:ascii="Angsana New" w:eastAsia="Arial Unicode MS" w:hAnsi="Angsana New"/>
          <w:spacing w:val="-2"/>
          <w:sz w:val="28"/>
          <w:szCs w:val="28"/>
        </w:rPr>
        <w:t xml:space="preserve"> </w:t>
      </w:r>
      <w:r w:rsidR="00AD4E6B" w:rsidRPr="00EA3B39">
        <w:rPr>
          <w:rFonts w:ascii="Angsana New" w:eastAsia="Arial Unicode MS" w:hAnsi="Angsana New"/>
          <w:spacing w:val="-2"/>
          <w:sz w:val="28"/>
          <w:szCs w:val="28"/>
        </w:rPr>
        <w:t>September</w:t>
      </w:r>
      <w:r w:rsidR="009B62FC" w:rsidRPr="00EA3B39">
        <w:rPr>
          <w:rFonts w:ascii="Angsana New" w:eastAsia="Arial Unicode MS" w:hAnsi="Angsana New"/>
          <w:spacing w:val="-2"/>
          <w:sz w:val="28"/>
          <w:szCs w:val="28"/>
        </w:rPr>
        <w:t xml:space="preserve"> 2019</w:t>
      </w:r>
      <w:r w:rsidR="008E6028" w:rsidRPr="00EA3B39">
        <w:rPr>
          <w:rFonts w:ascii="Angsana New" w:eastAsia="Arial Unicode MS" w:hAnsi="Angsana New"/>
          <w:spacing w:val="-2"/>
          <w:sz w:val="28"/>
          <w:szCs w:val="28"/>
        </w:rPr>
        <w:t xml:space="preserve"> are</w:t>
      </w:r>
      <w:r w:rsidR="009B62FC" w:rsidRPr="00EA3B39">
        <w:rPr>
          <w:rFonts w:ascii="Angsana New" w:eastAsia="Arial Unicode MS" w:hAnsi="Angsana New"/>
          <w:spacing w:val="-2"/>
          <w:sz w:val="28"/>
          <w:szCs w:val="28"/>
        </w:rPr>
        <w:t xml:space="preserve"> </w:t>
      </w:r>
      <w:r w:rsidRPr="00EA3B39">
        <w:rPr>
          <w:rFonts w:ascii="Angsana New" w:eastAsia="Arial Unicode MS" w:hAnsi="Angsana New"/>
          <w:spacing w:val="-2"/>
          <w:sz w:val="28"/>
          <w:szCs w:val="28"/>
        </w:rPr>
        <w:t xml:space="preserve">similar to those have been applied to the financial statements for </w:t>
      </w:r>
      <w:r w:rsidR="00A27C29" w:rsidRPr="00EA3B39">
        <w:rPr>
          <w:rFonts w:ascii="Angsana New" w:eastAsia="Arial Unicode MS" w:hAnsi="Angsana New"/>
          <w:spacing w:val="-2"/>
          <w:sz w:val="28"/>
          <w:szCs w:val="28"/>
        </w:rPr>
        <w:t xml:space="preserve">the year ended </w:t>
      </w:r>
      <w:r w:rsidR="009B62FC" w:rsidRPr="00EA3B39">
        <w:rPr>
          <w:rFonts w:ascii="Angsana New" w:eastAsia="Arial Unicode MS" w:hAnsi="Angsana New"/>
          <w:spacing w:val="-2"/>
          <w:sz w:val="28"/>
          <w:szCs w:val="28"/>
        </w:rPr>
        <w:t>31 December</w:t>
      </w:r>
      <w:r w:rsidR="00A27C29" w:rsidRPr="00EA3B39">
        <w:rPr>
          <w:rFonts w:ascii="Angsana New" w:eastAsia="Arial Unicode MS" w:hAnsi="Angsana New"/>
          <w:spacing w:val="-2"/>
          <w:sz w:val="28"/>
          <w:szCs w:val="28"/>
        </w:rPr>
        <w:t xml:space="preserve"> 2018</w:t>
      </w:r>
      <w:r w:rsidRPr="00EA3B39">
        <w:rPr>
          <w:rFonts w:ascii="Angsana New" w:eastAsia="Arial Unicode MS" w:hAnsi="Angsana New"/>
          <w:spacing w:val="-2"/>
          <w:sz w:val="28"/>
          <w:szCs w:val="28"/>
        </w:rPr>
        <w:t>.</w:t>
      </w:r>
    </w:p>
    <w:p w14:paraId="2BC17F04" w14:textId="77777777" w:rsidR="001028C1" w:rsidRDefault="001028C1" w:rsidP="00C71B59">
      <w:pPr>
        <w:pStyle w:val="BodyTextIndent"/>
        <w:spacing w:before="120" w:line="380" w:lineRule="exact"/>
        <w:ind w:left="547" w:right="58"/>
        <w:jc w:val="thaiDistribute"/>
        <w:rPr>
          <w:rFonts w:ascii="Angsana New" w:eastAsia="Arial Unicode MS" w:hAnsi="Angsana New"/>
          <w:sz w:val="28"/>
          <w:szCs w:val="28"/>
        </w:rPr>
      </w:pPr>
    </w:p>
    <w:p w14:paraId="39328B6E" w14:textId="77777777" w:rsidR="001028C1" w:rsidRDefault="001028C1" w:rsidP="00C71B59">
      <w:pPr>
        <w:pStyle w:val="BodyTextIndent"/>
        <w:spacing w:before="120" w:line="380" w:lineRule="exact"/>
        <w:ind w:left="547" w:right="58"/>
        <w:jc w:val="thaiDistribute"/>
        <w:rPr>
          <w:rFonts w:ascii="Angsana New" w:eastAsia="Arial Unicode MS" w:hAnsi="Angsana New"/>
          <w:sz w:val="28"/>
          <w:szCs w:val="28"/>
        </w:rPr>
      </w:pPr>
    </w:p>
    <w:p w14:paraId="631BBFAB" w14:textId="77777777" w:rsidR="001028C1" w:rsidRDefault="001028C1" w:rsidP="00C71B59">
      <w:pPr>
        <w:pStyle w:val="BodyTextIndent"/>
        <w:spacing w:before="120" w:line="380" w:lineRule="exact"/>
        <w:ind w:left="547" w:right="58"/>
        <w:jc w:val="thaiDistribute"/>
        <w:rPr>
          <w:rFonts w:ascii="Angsana New" w:eastAsia="Arial Unicode MS" w:hAnsi="Angsana New"/>
          <w:sz w:val="28"/>
          <w:szCs w:val="28"/>
        </w:rPr>
      </w:pPr>
    </w:p>
    <w:p w14:paraId="3A94F29D" w14:textId="77777777" w:rsidR="001028C1" w:rsidRDefault="001028C1" w:rsidP="00C71B59">
      <w:pPr>
        <w:pStyle w:val="BodyTextIndent"/>
        <w:spacing w:before="120" w:line="380" w:lineRule="exact"/>
        <w:ind w:left="547" w:right="58"/>
        <w:jc w:val="thaiDistribute"/>
        <w:rPr>
          <w:rFonts w:ascii="Angsana New" w:eastAsia="Arial Unicode MS" w:hAnsi="Angsana New"/>
          <w:sz w:val="28"/>
          <w:szCs w:val="28"/>
        </w:rPr>
      </w:pPr>
    </w:p>
    <w:p w14:paraId="266D7480" w14:textId="556EAF50" w:rsidR="00E739D2" w:rsidRPr="00C3501C" w:rsidRDefault="009B62FC"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lastRenderedPageBreak/>
        <w:t>U</w:t>
      </w:r>
      <w:r w:rsidR="008108CA" w:rsidRPr="00C3501C">
        <w:rPr>
          <w:rFonts w:ascii="Angsana New" w:eastAsia="Arial Unicode MS" w:hAnsi="Angsana New"/>
          <w:b/>
          <w:bCs/>
          <w:sz w:val="28"/>
          <w:szCs w:val="28"/>
        </w:rPr>
        <w:t>ses of estimates and judgments</w:t>
      </w:r>
      <w:r w:rsidR="00E739D2" w:rsidRPr="00C3501C">
        <w:rPr>
          <w:rFonts w:ascii="Angsana New" w:eastAsia="Arial Unicode MS" w:hAnsi="Angsana New"/>
          <w:b/>
          <w:bCs/>
          <w:sz w:val="28"/>
          <w:szCs w:val="28"/>
        </w:rPr>
        <w:t xml:space="preserve"> </w:t>
      </w:r>
    </w:p>
    <w:p w14:paraId="3C58C499" w14:textId="5FB73948" w:rsidR="00E739D2" w:rsidRPr="00C3501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preparation of </w:t>
      </w:r>
      <w:r w:rsidR="00006196" w:rsidRPr="00833F6A">
        <w:rPr>
          <w:rFonts w:ascii="Angsana New" w:eastAsia="Arial Unicode MS" w:hAnsi="Angsana New"/>
          <w:spacing w:val="2"/>
          <w:sz w:val="28"/>
          <w:szCs w:val="28"/>
        </w:rPr>
        <w:t xml:space="preserve">interim financial </w:t>
      </w:r>
      <w:r w:rsidR="002A453B">
        <w:rPr>
          <w:rFonts w:ascii="Angsana New" w:eastAsia="Arial Unicode MS" w:hAnsi="Angsana New"/>
          <w:sz w:val="28"/>
          <w:szCs w:val="28"/>
        </w:rPr>
        <w:t>information</w:t>
      </w:r>
      <w:r w:rsidR="00006196" w:rsidRPr="00833F6A">
        <w:rPr>
          <w:rFonts w:ascii="Angsana New" w:eastAsia="Arial Unicode MS" w:hAnsi="Angsana New"/>
          <w:spacing w:val="2"/>
          <w:sz w:val="28"/>
          <w:szCs w:val="28"/>
        </w:rPr>
        <w:t xml:space="preserve"> </w:t>
      </w:r>
      <w:r w:rsidRPr="00C3501C">
        <w:rPr>
          <w:rFonts w:ascii="Angsana New" w:eastAsia="Arial Unicode MS" w:hAnsi="Angsana New"/>
          <w:sz w:val="28"/>
          <w:szCs w:val="28"/>
        </w:rPr>
        <w:t>r</w:t>
      </w:r>
      <w:r w:rsidR="009B62FC" w:rsidRPr="00C3501C">
        <w:rPr>
          <w:rFonts w:ascii="Angsana New" w:eastAsia="Arial Unicode MS" w:hAnsi="Angsana New"/>
          <w:sz w:val="28"/>
          <w:szCs w:val="28"/>
        </w:rPr>
        <w:t>equires management to make judg</w:t>
      </w:r>
      <w:r w:rsidRPr="00C3501C">
        <w:rPr>
          <w:rFonts w:ascii="Angsana New" w:eastAsia="Arial Unicode MS" w:hAnsi="Angsana New"/>
          <w:sz w:val="28"/>
          <w:szCs w:val="28"/>
        </w:rPr>
        <w:t xml:space="preserve">ments, estimates and assumptions that affect the application of accounting policies and the reported amounts of assets, liabilities, income and expenses. Actual results may differ from these estimates. </w:t>
      </w:r>
    </w:p>
    <w:p w14:paraId="49433197" w14:textId="6C0DD0B7" w:rsidR="00F307D5" w:rsidRDefault="00E739D2" w:rsidP="00606CBB">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In preparing </w:t>
      </w:r>
      <w:r w:rsidR="008108CA" w:rsidRPr="00C3501C">
        <w:rPr>
          <w:rFonts w:ascii="Angsana New" w:eastAsia="Arial Unicode MS" w:hAnsi="Angsana New"/>
          <w:sz w:val="28"/>
          <w:szCs w:val="28"/>
        </w:rPr>
        <w:t xml:space="preserve">this </w:t>
      </w:r>
      <w:r w:rsidR="00006196" w:rsidRPr="00833F6A">
        <w:rPr>
          <w:rFonts w:ascii="Angsana New" w:eastAsia="Arial Unicode MS" w:hAnsi="Angsana New"/>
          <w:spacing w:val="2"/>
          <w:sz w:val="28"/>
          <w:szCs w:val="28"/>
        </w:rPr>
        <w:t xml:space="preserve">interim financial </w:t>
      </w:r>
      <w:r w:rsidR="002A453B">
        <w:rPr>
          <w:rFonts w:ascii="Angsana New" w:eastAsia="Arial Unicode MS" w:hAnsi="Angsana New"/>
          <w:sz w:val="28"/>
          <w:szCs w:val="28"/>
        </w:rPr>
        <w:t>information</w:t>
      </w:r>
      <w:r w:rsidRPr="00C3501C">
        <w:rPr>
          <w:rFonts w:ascii="Angsana New" w:eastAsia="Arial Unicode MS" w:hAnsi="Angsana New"/>
          <w:sz w:val="28"/>
          <w:szCs w:val="28"/>
        </w:rPr>
        <w:t xml:space="preserve">, the significant judgments made by management in applying the Company’s accounting policies and the key sources of estimation uncertainty were the same as those that applied to the financial statements for the year ended </w:t>
      </w:r>
      <w:r w:rsidR="009B62FC" w:rsidRPr="00C3501C">
        <w:rPr>
          <w:rFonts w:ascii="Angsana New" w:eastAsia="Arial Unicode MS" w:hAnsi="Angsana New"/>
          <w:sz w:val="28"/>
          <w:szCs w:val="28"/>
        </w:rPr>
        <w:t xml:space="preserve">31 December </w:t>
      </w:r>
      <w:r w:rsidRPr="00C3501C">
        <w:rPr>
          <w:rFonts w:ascii="Angsana New" w:eastAsia="Arial Unicode MS" w:hAnsi="Angsana New"/>
          <w:sz w:val="28"/>
          <w:szCs w:val="28"/>
        </w:rPr>
        <w:t>201</w:t>
      </w:r>
      <w:r w:rsidR="00A27C29" w:rsidRPr="00C3501C">
        <w:rPr>
          <w:rFonts w:ascii="Angsana New" w:eastAsia="Arial Unicode MS" w:hAnsi="Angsana New"/>
          <w:sz w:val="28"/>
          <w:szCs w:val="28"/>
        </w:rPr>
        <w:t>8</w:t>
      </w:r>
      <w:r w:rsidRPr="00C3501C">
        <w:rPr>
          <w:rFonts w:ascii="Angsana New" w:eastAsia="Arial Unicode MS" w:hAnsi="Angsana New"/>
          <w:sz w:val="28"/>
          <w:szCs w:val="28"/>
        </w:rPr>
        <w:t>.</w:t>
      </w:r>
    </w:p>
    <w:p w14:paraId="1410FA30" w14:textId="15C67E03" w:rsidR="008825F1" w:rsidRPr="00CC6C82" w:rsidRDefault="008825F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C6C82">
        <w:rPr>
          <w:rFonts w:ascii="Angsana New" w:eastAsia="Arial Unicode MS" w:hAnsi="Angsana New"/>
          <w:b/>
          <w:bCs/>
          <w:sz w:val="28"/>
          <w:szCs w:val="28"/>
        </w:rPr>
        <w:t>T</w:t>
      </w:r>
      <w:r w:rsidR="003B5D5E" w:rsidRPr="00CC6C82">
        <w:rPr>
          <w:rFonts w:ascii="Angsana New" w:eastAsia="Arial Unicode MS" w:hAnsi="Angsana New" w:hint="cs"/>
          <w:b/>
          <w:bCs/>
          <w:sz w:val="28"/>
          <w:szCs w:val="28"/>
          <w:cs/>
        </w:rPr>
        <w:t>ransactions with replated parties</w:t>
      </w:r>
    </w:p>
    <w:p w14:paraId="360B1677" w14:textId="77777777" w:rsidR="00EA2D02" w:rsidRPr="00C3501C" w:rsidRDefault="008825F1"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A portion of the Company’s </w:t>
      </w:r>
      <w:r w:rsidR="00B73967" w:rsidRPr="00C3501C">
        <w:rPr>
          <w:rFonts w:ascii="Angsana New" w:eastAsia="Arial Unicode MS" w:hAnsi="Angsana New"/>
          <w:sz w:val="28"/>
          <w:szCs w:val="28"/>
        </w:rPr>
        <w:t xml:space="preserve">assets, liabilities, revenues and expenses </w:t>
      </w:r>
      <w:r w:rsidRPr="00C3501C">
        <w:rPr>
          <w:rFonts w:ascii="Angsana New" w:eastAsia="Arial Unicode MS" w:hAnsi="Angsana New"/>
          <w:sz w:val="28"/>
          <w:szCs w:val="28"/>
        </w:rPr>
        <w:t>arose from transactions with</w:t>
      </w:r>
      <w:r w:rsidR="0012123E" w:rsidRPr="00C3501C">
        <w:rPr>
          <w:rFonts w:ascii="Angsana New" w:eastAsia="Arial Unicode MS" w:hAnsi="Angsana New"/>
          <w:sz w:val="28"/>
          <w:szCs w:val="28"/>
        </w:rPr>
        <w:t xml:space="preserve"> </w:t>
      </w:r>
      <w:r w:rsidRPr="00C3501C">
        <w:rPr>
          <w:rFonts w:ascii="Angsana New" w:eastAsia="Arial Unicode MS" w:hAnsi="Angsana New"/>
          <w:sz w:val="28"/>
          <w:szCs w:val="28"/>
        </w:rPr>
        <w:t>related 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Th</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s</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 xml:space="preserve"> </w:t>
      </w:r>
      <w:r w:rsidRPr="00C3501C">
        <w:rPr>
          <w:rFonts w:ascii="Angsana New" w:eastAsia="Arial Unicode MS" w:hAnsi="Angsana New"/>
          <w:sz w:val="28"/>
          <w:szCs w:val="28"/>
        </w:rPr>
        <w:t>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xml:space="preserve"> </w:t>
      </w:r>
      <w:r w:rsidR="0012123E" w:rsidRPr="00C3501C">
        <w:rPr>
          <w:rFonts w:ascii="Angsana New" w:eastAsia="Arial Unicode MS" w:hAnsi="Angsana New"/>
          <w:sz w:val="28"/>
          <w:szCs w:val="28"/>
        </w:rPr>
        <w:t>are</w:t>
      </w:r>
      <w:r w:rsidRPr="00C3501C">
        <w:rPr>
          <w:rFonts w:ascii="Angsana New" w:eastAsia="Arial Unicode MS" w:hAnsi="Angsana New"/>
          <w:sz w:val="28"/>
          <w:szCs w:val="28"/>
        </w:rPr>
        <w:t xml:space="preserve"> related through </w:t>
      </w:r>
      <w:r w:rsidR="00816503" w:rsidRPr="00C3501C">
        <w:rPr>
          <w:rFonts w:ascii="Angsana New" w:eastAsia="Arial Unicode MS" w:hAnsi="Angsana New"/>
          <w:sz w:val="28"/>
          <w:szCs w:val="28"/>
        </w:rPr>
        <w:t>ordinary</w:t>
      </w:r>
      <w:r w:rsidRPr="00C3501C">
        <w:rPr>
          <w:rFonts w:ascii="Angsana New" w:eastAsia="Arial Unicode MS" w:hAnsi="Angsana New"/>
          <w:sz w:val="28"/>
          <w:szCs w:val="28"/>
        </w:rPr>
        <w:t xml:space="preserve"> shar</w:t>
      </w:r>
      <w:r w:rsidR="00EE733D" w:rsidRPr="00C3501C">
        <w:rPr>
          <w:rFonts w:ascii="Angsana New" w:eastAsia="Arial Unicode MS" w:hAnsi="Angsana New"/>
          <w:sz w:val="28"/>
          <w:szCs w:val="28"/>
        </w:rPr>
        <w:t>eholdings and/or directorships.</w:t>
      </w:r>
      <w:r w:rsidR="00B73967" w:rsidRPr="00C3501C">
        <w:rPr>
          <w:rFonts w:ascii="Angsana New" w:eastAsia="Arial Unicode MS" w:hAnsi="Angsana New"/>
          <w:sz w:val="28"/>
          <w:szCs w:val="28"/>
        </w:rPr>
        <w:t xml:space="preserve"> The accompanying financial statements reflect the effects of these transactions.</w:t>
      </w:r>
    </w:p>
    <w:p w14:paraId="339BA092" w14:textId="76E24548" w:rsidR="00A845A6" w:rsidRPr="00C3501C" w:rsidRDefault="009F398D" w:rsidP="00203C67">
      <w:pPr>
        <w:pStyle w:val="BodyTextIndent"/>
        <w:spacing w:before="120" w:line="380" w:lineRule="exact"/>
        <w:ind w:left="547" w:right="58"/>
        <w:jc w:val="thaiDistribute"/>
        <w:rPr>
          <w:rFonts w:ascii="Angsana New" w:eastAsia="Arial Unicode MS" w:hAnsi="Angsana New"/>
          <w:sz w:val="28"/>
          <w:szCs w:val="28"/>
        </w:rPr>
      </w:pPr>
      <w:r>
        <w:rPr>
          <w:rFonts w:ascii="Angsana New" w:eastAsia="Arial Unicode MS" w:hAnsi="Angsana New"/>
          <w:sz w:val="28"/>
          <w:szCs w:val="28"/>
        </w:rPr>
        <w:t>Balances with related parties</w:t>
      </w:r>
      <w:r w:rsidR="000430DD" w:rsidRPr="00C3501C">
        <w:rPr>
          <w:rFonts w:ascii="Angsana New" w:eastAsia="Arial Unicode MS" w:hAnsi="Angsana New"/>
          <w:sz w:val="28"/>
          <w:szCs w:val="28"/>
        </w:rPr>
        <w:t xml:space="preserve"> as at </w:t>
      </w:r>
      <w:r w:rsidR="001635EF" w:rsidRPr="001635EF">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1635EF" w:rsidRPr="001635EF">
        <w:rPr>
          <w:rFonts w:ascii="Angsana New" w:eastAsia="Arial Unicode MS" w:hAnsi="Angsana New"/>
          <w:sz w:val="28"/>
          <w:szCs w:val="28"/>
        </w:rPr>
        <w:t xml:space="preserve"> </w:t>
      </w:r>
      <w:r w:rsidR="00930A0F" w:rsidRPr="00C3501C">
        <w:rPr>
          <w:rFonts w:ascii="Angsana New" w:eastAsia="Arial Unicode MS" w:hAnsi="Angsana New"/>
          <w:sz w:val="28"/>
          <w:szCs w:val="28"/>
        </w:rPr>
        <w:t xml:space="preserve">2019 and </w:t>
      </w:r>
      <w:r w:rsidR="009B62FC" w:rsidRPr="00C3501C">
        <w:rPr>
          <w:rFonts w:ascii="Angsana New" w:eastAsia="Arial Unicode MS" w:hAnsi="Angsana New"/>
          <w:sz w:val="28"/>
          <w:szCs w:val="28"/>
        </w:rPr>
        <w:t xml:space="preserve">31 </w:t>
      </w:r>
      <w:r w:rsidR="00930A0F" w:rsidRPr="00C3501C">
        <w:rPr>
          <w:rFonts w:ascii="Angsana New" w:eastAsia="Arial Unicode MS" w:hAnsi="Angsana New"/>
          <w:sz w:val="28"/>
          <w:szCs w:val="28"/>
        </w:rPr>
        <w:t>December 2018</w:t>
      </w:r>
      <w:r w:rsidR="000430DD" w:rsidRPr="00C3501C">
        <w:rPr>
          <w:rFonts w:ascii="Angsana New" w:eastAsia="Arial Unicode MS" w:hAnsi="Angsana New"/>
          <w:sz w:val="28"/>
          <w:szCs w:val="28"/>
        </w:rPr>
        <w:t xml:space="preserve"> are as follows</w:t>
      </w:r>
      <w:r w:rsidR="00AA244F" w:rsidRPr="00C3501C">
        <w:rPr>
          <w:rFonts w:ascii="Angsana New" w:eastAsia="Arial Unicode MS" w:hAnsi="Angsana New"/>
          <w:sz w:val="28"/>
          <w:szCs w:val="28"/>
        </w:rPr>
        <w:t>:</w:t>
      </w:r>
      <w:r w:rsidR="000430DD" w:rsidRPr="00C3501C">
        <w:rPr>
          <w:rFonts w:ascii="Angsana New" w:eastAsia="Arial Unicode MS" w:hAnsi="Angsana New"/>
          <w:sz w:val="28"/>
          <w:szCs w:val="28"/>
        </w:rPr>
        <w:t xml:space="preserve"> </w:t>
      </w:r>
    </w:p>
    <w:tbl>
      <w:tblPr>
        <w:tblW w:w="9221" w:type="dxa"/>
        <w:tblInd w:w="540" w:type="dxa"/>
        <w:tblLayout w:type="fixed"/>
        <w:tblCellMar>
          <w:left w:w="43" w:type="dxa"/>
          <w:right w:w="43" w:type="dxa"/>
        </w:tblCellMar>
        <w:tblLook w:val="04A0" w:firstRow="1" w:lastRow="0" w:firstColumn="1" w:lastColumn="0" w:noHBand="0" w:noVBand="1"/>
      </w:tblPr>
      <w:tblGrid>
        <w:gridCol w:w="3330"/>
        <w:gridCol w:w="985"/>
        <w:gridCol w:w="106"/>
        <w:gridCol w:w="1483"/>
        <w:gridCol w:w="106"/>
        <w:gridCol w:w="1550"/>
        <w:gridCol w:w="126"/>
        <w:gridCol w:w="1535"/>
      </w:tblGrid>
      <w:tr w:rsidR="00605C0D" w:rsidRPr="00D7233B" w14:paraId="3CF300C8" w14:textId="77777777" w:rsidTr="000A7841">
        <w:trPr>
          <w:trHeight w:val="379"/>
        </w:trPr>
        <w:tc>
          <w:tcPr>
            <w:tcW w:w="3330" w:type="dxa"/>
            <w:shd w:val="clear" w:color="auto" w:fill="auto"/>
          </w:tcPr>
          <w:p w14:paraId="0577C106"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5E34C7D0"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29E25F17"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6C66B7BD"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3BA3CB51"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3211" w:type="dxa"/>
            <w:gridSpan w:val="3"/>
            <w:tcBorders>
              <w:bottom w:val="single" w:sz="4" w:space="0" w:color="auto"/>
            </w:tcBorders>
          </w:tcPr>
          <w:p w14:paraId="007FABEB" w14:textId="505BBE3E"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Thousand Baht</w:t>
            </w:r>
          </w:p>
        </w:tc>
      </w:tr>
      <w:tr w:rsidR="00605C0D" w:rsidRPr="00D7233B" w14:paraId="579074FE" w14:textId="77777777" w:rsidTr="000A7841">
        <w:trPr>
          <w:trHeight w:val="273"/>
        </w:trPr>
        <w:tc>
          <w:tcPr>
            <w:tcW w:w="3330" w:type="dxa"/>
            <w:shd w:val="clear" w:color="auto" w:fill="auto"/>
          </w:tcPr>
          <w:p w14:paraId="5EDF0B2F"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2DBCFAEB" w14:textId="0F465193"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45F2D1FA"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0F6E3E0A" w14:textId="13431341"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134EAD6C"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50" w:type="dxa"/>
            <w:tcBorders>
              <w:bottom w:val="single" w:sz="4" w:space="0" w:color="auto"/>
            </w:tcBorders>
          </w:tcPr>
          <w:p w14:paraId="4C5FCD05" w14:textId="576E8B89" w:rsidR="00605C0D" w:rsidRPr="00D7233B" w:rsidRDefault="001635E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r w:rsidRPr="001635EF">
              <w:rPr>
                <w:rFonts w:ascii="Angsana New" w:hAnsi="Angsana New"/>
                <w:sz w:val="28"/>
                <w:szCs w:val="28"/>
                <w:lang w:val="en-GB" w:bidi="ar-SA"/>
              </w:rPr>
              <w:t xml:space="preserve">30 </w:t>
            </w:r>
            <w:r w:rsidR="00AD4E6B">
              <w:rPr>
                <w:rFonts w:ascii="Angsana New" w:hAnsi="Angsana New"/>
                <w:sz w:val="28"/>
                <w:szCs w:val="28"/>
                <w:lang w:val="en-GB" w:bidi="ar-SA"/>
              </w:rPr>
              <w:t>September</w:t>
            </w:r>
            <w:r w:rsidRPr="001635EF">
              <w:rPr>
                <w:rFonts w:ascii="Angsana New" w:hAnsi="Angsana New"/>
                <w:sz w:val="28"/>
                <w:szCs w:val="28"/>
                <w:lang w:val="en-GB" w:bidi="ar-SA"/>
              </w:rPr>
              <w:t xml:space="preserve"> </w:t>
            </w:r>
            <w:r w:rsidR="0071170A" w:rsidRPr="00D7233B">
              <w:rPr>
                <w:rFonts w:ascii="Angsana New" w:hAnsi="Angsana New"/>
                <w:sz w:val="28"/>
                <w:szCs w:val="28"/>
                <w:lang w:val="en-GB" w:bidi="ar-SA"/>
              </w:rPr>
              <w:t>2019</w:t>
            </w:r>
          </w:p>
        </w:tc>
        <w:tc>
          <w:tcPr>
            <w:tcW w:w="126" w:type="dxa"/>
          </w:tcPr>
          <w:p w14:paraId="124908EB"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35" w:type="dxa"/>
            <w:tcBorders>
              <w:bottom w:val="single" w:sz="4" w:space="0" w:color="auto"/>
            </w:tcBorders>
            <w:shd w:val="clear" w:color="auto" w:fill="auto"/>
          </w:tcPr>
          <w:p w14:paraId="16E7D985" w14:textId="687957FA" w:rsidR="00605C0D"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31 December 2018</w:t>
            </w:r>
          </w:p>
        </w:tc>
      </w:tr>
      <w:tr w:rsidR="00C841BF" w:rsidRPr="00D7233B" w14:paraId="7F52A073" w14:textId="77777777" w:rsidTr="000A7841">
        <w:tc>
          <w:tcPr>
            <w:tcW w:w="3330" w:type="dxa"/>
            <w:shd w:val="clear" w:color="auto" w:fill="auto"/>
          </w:tcPr>
          <w:p w14:paraId="5A9BB8D1" w14:textId="2D156584" w:rsidR="00C841BF" w:rsidRPr="00D7233B"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Pr>
                <w:rFonts w:asciiTheme="majorBidi" w:hAnsiTheme="majorBidi" w:cstheme="majorBidi"/>
                <w:b/>
                <w:bCs/>
                <w:sz w:val="28"/>
                <w:szCs w:val="28"/>
              </w:rPr>
              <w:t>Borrowing from director</w:t>
            </w:r>
          </w:p>
        </w:tc>
        <w:tc>
          <w:tcPr>
            <w:tcW w:w="985" w:type="dxa"/>
            <w:shd w:val="clear" w:color="auto" w:fill="auto"/>
          </w:tcPr>
          <w:p w14:paraId="230E038B" w14:textId="77777777" w:rsidR="00C841BF" w:rsidRPr="00D7233B"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6BAAA843"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0D05F819"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390B7DF8"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shd w:val="clear" w:color="auto" w:fill="auto"/>
          </w:tcPr>
          <w:p w14:paraId="08EC775A"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72AB6C84"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shd w:val="clear" w:color="auto" w:fill="auto"/>
          </w:tcPr>
          <w:p w14:paraId="356F0654" w14:textId="77777777" w:rsidR="00C841BF" w:rsidRPr="00F34664" w:rsidRDefault="00C841B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F2344F" w:rsidRPr="00D7233B" w14:paraId="3ECE6644" w14:textId="77777777" w:rsidTr="00F2344F">
        <w:tc>
          <w:tcPr>
            <w:tcW w:w="3330" w:type="dxa"/>
            <w:shd w:val="clear" w:color="auto" w:fill="auto"/>
          </w:tcPr>
          <w:p w14:paraId="1FE2571D" w14:textId="0E4FC9FF"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F2344F">
              <w:rPr>
                <w:rFonts w:asciiTheme="majorBidi" w:eastAsia="Cordia New" w:hAnsiTheme="majorBidi" w:cstheme="majorBidi"/>
                <w:sz w:val="28"/>
                <w:szCs w:val="28"/>
              </w:rPr>
              <w:t xml:space="preserve">Mr. </w:t>
            </w:r>
            <w:proofErr w:type="spellStart"/>
            <w:r w:rsidRPr="00F2344F">
              <w:rPr>
                <w:rFonts w:asciiTheme="majorBidi" w:eastAsia="Cordia New" w:hAnsiTheme="majorBidi" w:cstheme="majorBidi"/>
                <w:sz w:val="28"/>
                <w:szCs w:val="28"/>
              </w:rPr>
              <w:t>Tanaphol</w:t>
            </w:r>
            <w:proofErr w:type="spellEnd"/>
            <w:r w:rsidRPr="00F2344F">
              <w:rPr>
                <w:rFonts w:asciiTheme="majorBidi" w:eastAsia="Cordia New" w:hAnsiTheme="majorBidi" w:cstheme="majorBidi"/>
                <w:sz w:val="28"/>
                <w:szCs w:val="28"/>
              </w:rPr>
              <w:t xml:space="preserve"> </w:t>
            </w:r>
            <w:proofErr w:type="spellStart"/>
            <w:r w:rsidRPr="00F2344F">
              <w:rPr>
                <w:rFonts w:asciiTheme="majorBidi" w:eastAsia="Cordia New" w:hAnsiTheme="majorBidi" w:cstheme="majorBidi"/>
                <w:sz w:val="28"/>
                <w:szCs w:val="28"/>
              </w:rPr>
              <w:t>Bunwarut</w:t>
            </w:r>
            <w:proofErr w:type="spellEnd"/>
          </w:p>
        </w:tc>
        <w:tc>
          <w:tcPr>
            <w:tcW w:w="985" w:type="dxa"/>
            <w:shd w:val="clear" w:color="auto" w:fill="auto"/>
          </w:tcPr>
          <w:p w14:paraId="4934A669"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03E0F0CD"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6782961A"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17C5550A"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tcBorders>
              <w:bottom w:val="single" w:sz="4" w:space="0" w:color="auto"/>
            </w:tcBorders>
            <w:shd w:val="clear" w:color="auto" w:fill="auto"/>
          </w:tcPr>
          <w:p w14:paraId="085C2233" w14:textId="5D4EE85C"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50"/>
              <w:jc w:val="right"/>
              <w:rPr>
                <w:rFonts w:asciiTheme="majorBidi" w:eastAsia="Cordia New" w:hAnsiTheme="majorBidi" w:cstheme="majorBidi"/>
                <w:sz w:val="28"/>
                <w:szCs w:val="28"/>
                <w:cs/>
              </w:rPr>
            </w:pPr>
            <w:r w:rsidRPr="00C0516B">
              <w:rPr>
                <w:rFonts w:asciiTheme="majorBidi" w:hAnsiTheme="majorBidi" w:cstheme="majorBidi"/>
                <w:sz w:val="28"/>
                <w:szCs w:val="28"/>
              </w:rPr>
              <w:t>90,000</w:t>
            </w:r>
          </w:p>
        </w:tc>
        <w:tc>
          <w:tcPr>
            <w:tcW w:w="126" w:type="dxa"/>
            <w:shd w:val="clear" w:color="auto" w:fill="auto"/>
          </w:tcPr>
          <w:p w14:paraId="5198AF88"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tcBorders>
              <w:bottom w:val="single" w:sz="4" w:space="0" w:color="auto"/>
            </w:tcBorders>
            <w:shd w:val="clear" w:color="auto" w:fill="auto"/>
          </w:tcPr>
          <w:p w14:paraId="6992C64D" w14:textId="3734F813"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r w:rsidRPr="00C0516B">
              <w:rPr>
                <w:rFonts w:asciiTheme="majorBidi" w:hAnsiTheme="majorBidi" w:cstheme="majorBidi"/>
                <w:sz w:val="28"/>
                <w:szCs w:val="28"/>
              </w:rPr>
              <w:t>-</w:t>
            </w:r>
          </w:p>
        </w:tc>
      </w:tr>
      <w:tr w:rsidR="00F2344F" w:rsidRPr="00D7233B" w14:paraId="46C7B4F9" w14:textId="77777777" w:rsidTr="00F2344F">
        <w:tc>
          <w:tcPr>
            <w:tcW w:w="3330" w:type="dxa"/>
            <w:shd w:val="clear" w:color="auto" w:fill="auto"/>
          </w:tcPr>
          <w:p w14:paraId="0F3626EF" w14:textId="3C80317F"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2B804557"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72F0DC04"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1D357540"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26DFCC07"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tcBorders>
              <w:top w:val="single" w:sz="4" w:space="0" w:color="auto"/>
              <w:bottom w:val="double" w:sz="4" w:space="0" w:color="auto"/>
            </w:tcBorders>
            <w:shd w:val="clear" w:color="auto" w:fill="auto"/>
          </w:tcPr>
          <w:p w14:paraId="72A2EFB9" w14:textId="061DC4E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50"/>
              <w:jc w:val="right"/>
              <w:rPr>
                <w:rFonts w:asciiTheme="majorBidi" w:eastAsia="Cordia New" w:hAnsiTheme="majorBidi" w:cstheme="majorBidi"/>
                <w:sz w:val="28"/>
                <w:szCs w:val="28"/>
                <w:cs/>
              </w:rPr>
            </w:pPr>
            <w:r w:rsidRPr="00C0516B">
              <w:rPr>
                <w:rFonts w:asciiTheme="majorBidi" w:hAnsiTheme="majorBidi" w:cstheme="majorBidi"/>
                <w:b/>
                <w:bCs/>
                <w:sz w:val="28"/>
                <w:szCs w:val="28"/>
              </w:rPr>
              <w:t>90,000</w:t>
            </w:r>
          </w:p>
        </w:tc>
        <w:tc>
          <w:tcPr>
            <w:tcW w:w="126" w:type="dxa"/>
            <w:shd w:val="clear" w:color="auto" w:fill="auto"/>
          </w:tcPr>
          <w:p w14:paraId="6FD37B79"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tcBorders>
              <w:top w:val="single" w:sz="4" w:space="0" w:color="auto"/>
              <w:bottom w:val="double" w:sz="4" w:space="0" w:color="auto"/>
            </w:tcBorders>
            <w:shd w:val="clear" w:color="auto" w:fill="auto"/>
          </w:tcPr>
          <w:p w14:paraId="1F34C71F" w14:textId="3F1776C8"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r w:rsidRPr="00C0516B">
              <w:rPr>
                <w:rFonts w:asciiTheme="majorBidi" w:hAnsiTheme="majorBidi" w:cstheme="majorBidi"/>
                <w:b/>
                <w:bCs/>
                <w:sz w:val="28"/>
                <w:szCs w:val="28"/>
              </w:rPr>
              <w:t>-</w:t>
            </w:r>
          </w:p>
        </w:tc>
      </w:tr>
      <w:tr w:rsidR="00F2344F" w:rsidRPr="00D7233B" w14:paraId="7280A432" w14:textId="77777777" w:rsidTr="00F2344F">
        <w:tc>
          <w:tcPr>
            <w:tcW w:w="3330" w:type="dxa"/>
            <w:shd w:val="clear" w:color="auto" w:fill="auto"/>
          </w:tcPr>
          <w:p w14:paraId="76767D96"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985" w:type="dxa"/>
            <w:shd w:val="clear" w:color="auto" w:fill="auto"/>
          </w:tcPr>
          <w:p w14:paraId="3ABCC81F"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77562500"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3ED665BD"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4209DD80"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tcBorders>
              <w:top w:val="double" w:sz="4" w:space="0" w:color="auto"/>
            </w:tcBorders>
            <w:shd w:val="clear" w:color="auto" w:fill="auto"/>
          </w:tcPr>
          <w:p w14:paraId="0F83492D"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3A9AF660"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tcBorders>
              <w:top w:val="double" w:sz="4" w:space="0" w:color="auto"/>
            </w:tcBorders>
            <w:shd w:val="clear" w:color="auto" w:fill="auto"/>
          </w:tcPr>
          <w:p w14:paraId="65EA8F19"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F2344F" w:rsidRPr="00D7233B" w14:paraId="31777988" w14:textId="77777777" w:rsidTr="000A7841">
        <w:tc>
          <w:tcPr>
            <w:tcW w:w="3330" w:type="dxa"/>
            <w:shd w:val="clear" w:color="auto" w:fill="auto"/>
          </w:tcPr>
          <w:p w14:paraId="2AE42B6E"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hAnsiTheme="majorBidi" w:cstheme="majorBidi"/>
                <w:b/>
                <w:bCs/>
                <w:sz w:val="28"/>
                <w:szCs w:val="28"/>
              </w:rPr>
              <w:t>Insurance liabilities</w:t>
            </w:r>
          </w:p>
        </w:tc>
        <w:tc>
          <w:tcPr>
            <w:tcW w:w="985" w:type="dxa"/>
            <w:shd w:val="clear" w:color="auto" w:fill="auto"/>
          </w:tcPr>
          <w:p w14:paraId="0E62F195"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04DA93B6"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50615188"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4081B2E3"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shd w:val="clear" w:color="auto" w:fill="auto"/>
          </w:tcPr>
          <w:p w14:paraId="4AB87832"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21E7E5D1"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shd w:val="clear" w:color="auto" w:fill="auto"/>
          </w:tcPr>
          <w:p w14:paraId="5868399F"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F2344F" w:rsidRPr="00D7233B" w14:paraId="6E790974" w14:textId="77777777" w:rsidTr="000A7841">
        <w:tc>
          <w:tcPr>
            <w:tcW w:w="3330" w:type="dxa"/>
            <w:shd w:val="clear" w:color="auto" w:fill="auto"/>
          </w:tcPr>
          <w:p w14:paraId="4F7E180B"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Delta Smart Adjusters Co., Ltd.</w:t>
            </w:r>
          </w:p>
        </w:tc>
        <w:tc>
          <w:tcPr>
            <w:tcW w:w="985" w:type="dxa"/>
            <w:shd w:val="clear" w:color="auto" w:fill="auto"/>
          </w:tcPr>
          <w:p w14:paraId="336D3C55"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00B056A9"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483" w:type="dxa"/>
          </w:tcPr>
          <w:p w14:paraId="07F93357"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7E334EF2"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50" w:type="dxa"/>
            <w:shd w:val="clear" w:color="auto" w:fill="auto"/>
          </w:tcPr>
          <w:p w14:paraId="1168840E"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cs/>
              </w:rPr>
            </w:pPr>
          </w:p>
        </w:tc>
        <w:tc>
          <w:tcPr>
            <w:tcW w:w="126" w:type="dxa"/>
            <w:shd w:val="clear" w:color="auto" w:fill="auto"/>
          </w:tcPr>
          <w:p w14:paraId="719EB8C4"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35" w:type="dxa"/>
            <w:shd w:val="clear" w:color="auto" w:fill="auto"/>
          </w:tcPr>
          <w:p w14:paraId="7123336E"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r>
      <w:tr w:rsidR="00F2344F" w:rsidRPr="00D7233B" w14:paraId="7CEF7AE9" w14:textId="77777777" w:rsidTr="00BD1267">
        <w:tc>
          <w:tcPr>
            <w:tcW w:w="3330" w:type="dxa"/>
            <w:shd w:val="clear" w:color="auto" w:fill="auto"/>
          </w:tcPr>
          <w:p w14:paraId="346CA924"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985" w:type="dxa"/>
            <w:shd w:val="clear" w:color="auto" w:fill="auto"/>
          </w:tcPr>
          <w:p w14:paraId="47A1A99D" w14:textId="0BA951DA"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FF4B637"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483" w:type="dxa"/>
          </w:tcPr>
          <w:p w14:paraId="09FF2F14" w14:textId="3D21B590"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DBDD69A"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50" w:type="dxa"/>
            <w:tcBorders>
              <w:bottom w:val="single" w:sz="4" w:space="0" w:color="auto"/>
            </w:tcBorders>
            <w:shd w:val="clear" w:color="auto" w:fill="auto"/>
          </w:tcPr>
          <w:p w14:paraId="16DE9E9A" w14:textId="5222123A"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75772673"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35" w:type="dxa"/>
            <w:tcBorders>
              <w:bottom w:val="single" w:sz="4" w:space="0" w:color="auto"/>
            </w:tcBorders>
            <w:shd w:val="clear" w:color="auto" w:fill="auto"/>
          </w:tcPr>
          <w:p w14:paraId="770B05EE" w14:textId="15939E20"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1,675</w:t>
            </w:r>
          </w:p>
        </w:tc>
      </w:tr>
      <w:tr w:rsidR="00F2344F" w:rsidRPr="00D7233B" w14:paraId="3A0182EF" w14:textId="77777777" w:rsidTr="00BD1267">
        <w:tc>
          <w:tcPr>
            <w:tcW w:w="3330" w:type="dxa"/>
            <w:shd w:val="clear" w:color="auto" w:fill="auto"/>
          </w:tcPr>
          <w:p w14:paraId="0A4B3BCD"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0341E465" w14:textId="4D64C1E4"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11E39DA8"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6423FAE4" w14:textId="7C85A4ED"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535CEAE6"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2EAC4CE0" w14:textId="62AB1B13"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230E069E"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6C209BAF" w14:textId="56FE31B0"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F34664">
              <w:rPr>
                <w:rFonts w:asciiTheme="majorBidi" w:eastAsia="Cordia New" w:hAnsiTheme="majorBidi" w:cstheme="majorBidi"/>
                <w:b/>
                <w:bCs/>
                <w:sz w:val="28"/>
                <w:szCs w:val="28"/>
              </w:rPr>
              <w:t>1,675</w:t>
            </w:r>
          </w:p>
        </w:tc>
      </w:tr>
      <w:tr w:rsidR="00F2344F" w:rsidRPr="00D7233B" w14:paraId="38110B2E" w14:textId="77777777" w:rsidTr="00F2344F">
        <w:tc>
          <w:tcPr>
            <w:tcW w:w="3330" w:type="dxa"/>
            <w:shd w:val="clear" w:color="auto" w:fill="auto"/>
          </w:tcPr>
          <w:p w14:paraId="2920AB13"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p>
        </w:tc>
        <w:tc>
          <w:tcPr>
            <w:tcW w:w="985" w:type="dxa"/>
            <w:shd w:val="clear" w:color="auto" w:fill="auto"/>
          </w:tcPr>
          <w:p w14:paraId="654FAF46"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3D03F330"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5B953B59"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0712A70B"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tcBorders>
            <w:shd w:val="clear" w:color="auto" w:fill="auto"/>
          </w:tcPr>
          <w:p w14:paraId="719EFF13" w14:textId="77777777"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7BAC70F0"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tcBorders>
            <w:shd w:val="clear" w:color="auto" w:fill="auto"/>
          </w:tcPr>
          <w:p w14:paraId="21759CE7"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F2344F" w:rsidRPr="00D7233B" w14:paraId="3DFC51D4" w14:textId="77777777" w:rsidTr="00F2344F">
        <w:tc>
          <w:tcPr>
            <w:tcW w:w="3330" w:type="dxa"/>
            <w:shd w:val="clear" w:color="auto" w:fill="auto"/>
          </w:tcPr>
          <w:p w14:paraId="63A26296" w14:textId="03BA7C43"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hAnsiTheme="majorBidi" w:cstheme="majorBidi"/>
                <w:b/>
                <w:bCs/>
                <w:sz w:val="28"/>
                <w:szCs w:val="28"/>
              </w:rPr>
              <w:t>Other liabilities</w:t>
            </w:r>
          </w:p>
        </w:tc>
        <w:tc>
          <w:tcPr>
            <w:tcW w:w="985" w:type="dxa"/>
            <w:shd w:val="clear" w:color="auto" w:fill="auto"/>
            <w:vAlign w:val="bottom"/>
          </w:tcPr>
          <w:p w14:paraId="67AD00E9"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308E47A"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3732037F"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14BCFDA0"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vAlign w:val="bottom"/>
          </w:tcPr>
          <w:p w14:paraId="315A987A" w14:textId="77777777"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7B984061"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vAlign w:val="bottom"/>
          </w:tcPr>
          <w:p w14:paraId="1AEAD50F"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F2344F" w:rsidRPr="00D7233B" w14:paraId="48886AB0" w14:textId="77777777" w:rsidTr="00F2344F">
        <w:tc>
          <w:tcPr>
            <w:tcW w:w="3330" w:type="dxa"/>
            <w:shd w:val="clear" w:color="auto" w:fill="auto"/>
          </w:tcPr>
          <w:p w14:paraId="7E9AF480" w14:textId="09960631"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hAnsiTheme="majorBidi" w:cstheme="majorBidi"/>
                <w:b/>
                <w:bCs/>
                <w:sz w:val="28"/>
                <w:szCs w:val="28"/>
              </w:rPr>
            </w:pPr>
            <w:r>
              <w:rPr>
                <w:rFonts w:asciiTheme="majorBidi" w:hAnsiTheme="majorBidi" w:cstheme="majorBidi"/>
                <w:b/>
                <w:bCs/>
                <w:sz w:val="28"/>
                <w:szCs w:val="28"/>
              </w:rPr>
              <w:t>Accrued interest</w:t>
            </w:r>
          </w:p>
        </w:tc>
        <w:tc>
          <w:tcPr>
            <w:tcW w:w="985" w:type="dxa"/>
            <w:shd w:val="clear" w:color="auto" w:fill="auto"/>
            <w:vAlign w:val="bottom"/>
          </w:tcPr>
          <w:p w14:paraId="19A2DD6B"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181522B9"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7DE1C64E"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598199E4"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vAlign w:val="bottom"/>
          </w:tcPr>
          <w:p w14:paraId="5BF9ADE5" w14:textId="77777777"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149123E1"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vAlign w:val="bottom"/>
          </w:tcPr>
          <w:p w14:paraId="1F1A219E"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06213C" w:rsidRPr="00D7233B" w14:paraId="0B71D723" w14:textId="77777777" w:rsidTr="00E33047">
        <w:tc>
          <w:tcPr>
            <w:tcW w:w="3330" w:type="dxa"/>
            <w:shd w:val="clear" w:color="auto" w:fill="auto"/>
          </w:tcPr>
          <w:p w14:paraId="54E2C058" w14:textId="31D8AC1F" w:rsidR="0006213C" w:rsidRPr="00D7233B"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sz w:val="28"/>
                <w:szCs w:val="28"/>
              </w:rPr>
            </w:pPr>
            <w:r w:rsidRPr="00F2344F">
              <w:rPr>
                <w:rFonts w:asciiTheme="majorBidi" w:eastAsia="Cordia New" w:hAnsiTheme="majorBidi" w:cstheme="majorBidi"/>
                <w:sz w:val="28"/>
                <w:szCs w:val="28"/>
              </w:rPr>
              <w:t xml:space="preserve">Mr. </w:t>
            </w:r>
            <w:proofErr w:type="spellStart"/>
            <w:r w:rsidRPr="00F2344F">
              <w:rPr>
                <w:rFonts w:asciiTheme="majorBidi" w:eastAsia="Cordia New" w:hAnsiTheme="majorBidi" w:cstheme="majorBidi"/>
                <w:sz w:val="28"/>
                <w:szCs w:val="28"/>
              </w:rPr>
              <w:t>Tanaphol</w:t>
            </w:r>
            <w:proofErr w:type="spellEnd"/>
            <w:r w:rsidRPr="00F2344F">
              <w:rPr>
                <w:rFonts w:asciiTheme="majorBidi" w:eastAsia="Cordia New" w:hAnsiTheme="majorBidi" w:cstheme="majorBidi"/>
                <w:sz w:val="28"/>
                <w:szCs w:val="28"/>
              </w:rPr>
              <w:t xml:space="preserve"> </w:t>
            </w:r>
            <w:proofErr w:type="spellStart"/>
            <w:r w:rsidRPr="00F2344F">
              <w:rPr>
                <w:rFonts w:asciiTheme="majorBidi" w:eastAsia="Cordia New" w:hAnsiTheme="majorBidi" w:cstheme="majorBidi"/>
                <w:sz w:val="28"/>
                <w:szCs w:val="28"/>
              </w:rPr>
              <w:t>Bunwarut</w:t>
            </w:r>
            <w:proofErr w:type="spellEnd"/>
          </w:p>
        </w:tc>
        <w:tc>
          <w:tcPr>
            <w:tcW w:w="985" w:type="dxa"/>
            <w:shd w:val="clear" w:color="auto" w:fill="auto"/>
          </w:tcPr>
          <w:p w14:paraId="19F9DFC4" w14:textId="77777777" w:rsidR="0006213C" w:rsidRPr="00D7233B"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220A15FB" w14:textId="77777777" w:rsidR="0006213C" w:rsidRPr="00F34664" w:rsidRDefault="0006213C" w:rsidP="0006213C">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77FA055D" w14:textId="77777777" w:rsidR="0006213C" w:rsidRPr="00F346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4DACB00E" w14:textId="77777777" w:rsidR="0006213C" w:rsidRPr="00F34664" w:rsidRDefault="0006213C" w:rsidP="0006213C">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bottom w:val="single" w:sz="4" w:space="0" w:color="auto"/>
            </w:tcBorders>
          </w:tcPr>
          <w:p w14:paraId="74EAD8E2" w14:textId="65BA9616" w:rsidR="0006213C" w:rsidRPr="003614E2"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C0516B">
              <w:rPr>
                <w:rFonts w:asciiTheme="majorBidi" w:hAnsiTheme="majorBidi" w:cstheme="majorBidi"/>
                <w:sz w:val="28"/>
                <w:szCs w:val="28"/>
              </w:rPr>
              <w:t>2,0</w:t>
            </w:r>
            <w:r>
              <w:rPr>
                <w:rFonts w:asciiTheme="majorBidi" w:hAnsiTheme="majorBidi" w:cstheme="majorBidi"/>
                <w:sz w:val="28"/>
                <w:szCs w:val="28"/>
              </w:rPr>
              <w:t>63</w:t>
            </w:r>
          </w:p>
        </w:tc>
        <w:tc>
          <w:tcPr>
            <w:tcW w:w="126" w:type="dxa"/>
            <w:shd w:val="clear" w:color="auto" w:fill="auto"/>
          </w:tcPr>
          <w:p w14:paraId="708F4119" w14:textId="77777777" w:rsidR="0006213C" w:rsidRPr="00F34664" w:rsidRDefault="0006213C" w:rsidP="0006213C">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bottom w:val="single" w:sz="4" w:space="0" w:color="auto"/>
            </w:tcBorders>
            <w:shd w:val="clear" w:color="auto" w:fill="auto"/>
          </w:tcPr>
          <w:p w14:paraId="42C1449B" w14:textId="59176305" w:rsidR="0006213C" w:rsidRPr="00F346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C0516B">
              <w:rPr>
                <w:rFonts w:asciiTheme="majorBidi" w:hAnsiTheme="majorBidi" w:cstheme="majorBidi"/>
                <w:sz w:val="28"/>
                <w:szCs w:val="28"/>
              </w:rPr>
              <w:t>-</w:t>
            </w:r>
          </w:p>
        </w:tc>
      </w:tr>
      <w:tr w:rsidR="0006213C" w:rsidRPr="00D7233B" w14:paraId="035D5E51" w14:textId="77777777" w:rsidTr="00E33047">
        <w:tc>
          <w:tcPr>
            <w:tcW w:w="3330" w:type="dxa"/>
            <w:shd w:val="clear" w:color="auto" w:fill="auto"/>
          </w:tcPr>
          <w:p w14:paraId="2957119D" w14:textId="75B6F581" w:rsidR="0006213C" w:rsidRPr="00D7233B"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0C4B7AD9" w14:textId="77777777" w:rsidR="0006213C" w:rsidRPr="00D7233B"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46B47CE5" w14:textId="77777777" w:rsidR="0006213C" w:rsidRPr="00F34664" w:rsidRDefault="0006213C" w:rsidP="0006213C">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5284186" w14:textId="77777777" w:rsidR="0006213C" w:rsidRPr="00F346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44666D79" w14:textId="77777777" w:rsidR="0006213C" w:rsidRPr="00F34664" w:rsidRDefault="0006213C" w:rsidP="0006213C">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tcPr>
          <w:p w14:paraId="288292DA" w14:textId="63AE470B" w:rsidR="0006213C" w:rsidRPr="003614E2"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C0516B">
              <w:rPr>
                <w:rFonts w:asciiTheme="majorBidi" w:hAnsiTheme="majorBidi" w:cstheme="majorBidi"/>
                <w:b/>
                <w:bCs/>
                <w:sz w:val="28"/>
                <w:szCs w:val="28"/>
              </w:rPr>
              <w:t>2,0</w:t>
            </w:r>
            <w:r>
              <w:rPr>
                <w:rFonts w:asciiTheme="majorBidi" w:hAnsiTheme="majorBidi" w:cstheme="majorBidi"/>
                <w:b/>
                <w:bCs/>
                <w:sz w:val="28"/>
                <w:szCs w:val="28"/>
              </w:rPr>
              <w:t>63</w:t>
            </w:r>
          </w:p>
        </w:tc>
        <w:tc>
          <w:tcPr>
            <w:tcW w:w="126" w:type="dxa"/>
            <w:shd w:val="clear" w:color="auto" w:fill="auto"/>
          </w:tcPr>
          <w:p w14:paraId="34486B25" w14:textId="77777777" w:rsidR="0006213C" w:rsidRPr="00F34664" w:rsidRDefault="0006213C" w:rsidP="0006213C">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59433BE3" w14:textId="7ED7346E" w:rsidR="0006213C" w:rsidRPr="00F346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C0516B">
              <w:rPr>
                <w:rFonts w:asciiTheme="majorBidi" w:hAnsiTheme="majorBidi" w:cstheme="majorBidi"/>
                <w:b/>
                <w:bCs/>
                <w:sz w:val="28"/>
                <w:szCs w:val="28"/>
              </w:rPr>
              <w:t>-</w:t>
            </w:r>
          </w:p>
        </w:tc>
      </w:tr>
      <w:tr w:rsidR="00F2344F" w:rsidRPr="00D7233B" w14:paraId="50A550EB" w14:textId="77777777" w:rsidTr="009E7CEE">
        <w:tc>
          <w:tcPr>
            <w:tcW w:w="3330" w:type="dxa"/>
            <w:shd w:val="clear" w:color="auto" w:fill="auto"/>
          </w:tcPr>
          <w:p w14:paraId="2A0CAA17" w14:textId="243DCADE"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Auto Bizz Co., Ltd.</w:t>
            </w:r>
          </w:p>
        </w:tc>
        <w:tc>
          <w:tcPr>
            <w:tcW w:w="985" w:type="dxa"/>
            <w:shd w:val="clear" w:color="auto" w:fill="auto"/>
            <w:vAlign w:val="bottom"/>
          </w:tcPr>
          <w:p w14:paraId="42E608DE"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DEEF30C"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22EECC9B"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3E2C2775"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vAlign w:val="bottom"/>
          </w:tcPr>
          <w:p w14:paraId="3EF2827B" w14:textId="77777777"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78846D64"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vAlign w:val="bottom"/>
          </w:tcPr>
          <w:p w14:paraId="0B6584D3"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F2344F" w:rsidRPr="00D7233B" w14:paraId="3CB986BF" w14:textId="77777777" w:rsidTr="009E7CEE">
        <w:tc>
          <w:tcPr>
            <w:tcW w:w="3330" w:type="dxa"/>
            <w:shd w:val="clear" w:color="auto" w:fill="auto"/>
          </w:tcPr>
          <w:p w14:paraId="12F2E68A" w14:textId="34732E45"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car rental</w:t>
            </w:r>
          </w:p>
        </w:tc>
        <w:tc>
          <w:tcPr>
            <w:tcW w:w="985" w:type="dxa"/>
            <w:shd w:val="clear" w:color="auto" w:fill="auto"/>
          </w:tcPr>
          <w:p w14:paraId="0B82FFA6"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3B9629AB"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0AC95EF7"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A4CD509"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2095BA06" w14:textId="41C2E196" w:rsidR="00F2344F" w:rsidRPr="003614E2"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Pr>
                <w:rFonts w:asciiTheme="majorBidi" w:eastAsia="Cordia New" w:hAnsiTheme="majorBidi" w:cstheme="majorBidi"/>
                <w:sz w:val="28"/>
                <w:szCs w:val="28"/>
              </w:rPr>
              <w:t>-</w:t>
            </w:r>
          </w:p>
        </w:tc>
        <w:tc>
          <w:tcPr>
            <w:tcW w:w="126" w:type="dxa"/>
            <w:shd w:val="clear" w:color="auto" w:fill="auto"/>
          </w:tcPr>
          <w:p w14:paraId="2B0E4668"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5DAFCF88" w14:textId="6C550D22"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169</w:t>
            </w:r>
          </w:p>
        </w:tc>
      </w:tr>
      <w:tr w:rsidR="00F2344F" w:rsidRPr="00D7233B" w14:paraId="7A19D8CE" w14:textId="77777777" w:rsidTr="009E7CEE">
        <w:tc>
          <w:tcPr>
            <w:tcW w:w="3330" w:type="dxa"/>
            <w:shd w:val="clear" w:color="auto" w:fill="auto"/>
          </w:tcPr>
          <w:p w14:paraId="4475B635" w14:textId="4C9F420F"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computer rental</w:t>
            </w:r>
          </w:p>
        </w:tc>
        <w:tc>
          <w:tcPr>
            <w:tcW w:w="985" w:type="dxa"/>
            <w:shd w:val="clear" w:color="auto" w:fill="auto"/>
          </w:tcPr>
          <w:p w14:paraId="72DBDA1B"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74B2941"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97A8EBD"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0DC2A056"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7E8DB524" w14:textId="14B61098" w:rsidR="00F2344F"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1D6B253C"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32802BB7" w14:textId="27A75436"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17</w:t>
            </w:r>
          </w:p>
        </w:tc>
      </w:tr>
      <w:tr w:rsidR="00F2344F" w:rsidRPr="00D7233B" w14:paraId="76BDD617" w14:textId="77777777" w:rsidTr="00BD1267">
        <w:tc>
          <w:tcPr>
            <w:tcW w:w="3330" w:type="dxa"/>
            <w:shd w:val="clear" w:color="auto" w:fill="auto"/>
          </w:tcPr>
          <w:p w14:paraId="09A43E2C" w14:textId="6BCB1C53"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cleaning expense</w:t>
            </w:r>
          </w:p>
        </w:tc>
        <w:tc>
          <w:tcPr>
            <w:tcW w:w="985" w:type="dxa"/>
            <w:shd w:val="clear" w:color="auto" w:fill="auto"/>
          </w:tcPr>
          <w:p w14:paraId="7CF1E2FD"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669E0F46"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58BCEAF0"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28DD25A"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bottom w:val="single" w:sz="4" w:space="0" w:color="auto"/>
            </w:tcBorders>
            <w:shd w:val="clear" w:color="auto" w:fill="auto"/>
          </w:tcPr>
          <w:p w14:paraId="75CBA660" w14:textId="6A0A929D" w:rsidR="00F2344F"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20BAAF5B"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bottom w:val="single" w:sz="4" w:space="0" w:color="auto"/>
            </w:tcBorders>
            <w:shd w:val="clear" w:color="auto" w:fill="auto"/>
          </w:tcPr>
          <w:p w14:paraId="34E600EA" w14:textId="32A7719E"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51</w:t>
            </w:r>
          </w:p>
        </w:tc>
      </w:tr>
      <w:tr w:rsidR="00F2344F" w:rsidRPr="00D7233B" w14:paraId="4E85A46E" w14:textId="77777777" w:rsidTr="00BD1267">
        <w:tc>
          <w:tcPr>
            <w:tcW w:w="3330" w:type="dxa"/>
            <w:shd w:val="clear" w:color="auto" w:fill="auto"/>
          </w:tcPr>
          <w:p w14:paraId="0C3E2695" w14:textId="7801FD6E"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sz w:val="28"/>
                <w:szCs w:val="28"/>
              </w:rPr>
            </w:pPr>
            <w:r w:rsidRPr="00D7233B">
              <w:rPr>
                <w:rFonts w:asciiTheme="majorBidi" w:hAnsiTheme="majorBidi" w:cstheme="majorBidi"/>
                <w:b/>
                <w:bCs/>
                <w:sz w:val="28"/>
                <w:szCs w:val="28"/>
              </w:rPr>
              <w:t>Total</w:t>
            </w:r>
          </w:p>
        </w:tc>
        <w:tc>
          <w:tcPr>
            <w:tcW w:w="985" w:type="dxa"/>
            <w:shd w:val="clear" w:color="auto" w:fill="auto"/>
          </w:tcPr>
          <w:p w14:paraId="475ADF0C" w14:textId="77777777"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42B9CB0" w14:textId="77777777" w:rsidR="00F2344F" w:rsidRPr="00F34664" w:rsidRDefault="00F2344F" w:rsidP="00F2344F">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826D0CD" w14:textId="77777777" w:rsidR="00F2344F" w:rsidRPr="00F34664"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2424F92E"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39780FBC" w14:textId="7F646443" w:rsidR="00F2344F"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4E0077B6" w14:textId="77777777" w:rsidR="00F2344F" w:rsidRPr="00F34664" w:rsidRDefault="00F2344F" w:rsidP="00F2344F">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02FD67D9" w14:textId="49674F8E" w:rsidR="00F2344F" w:rsidRPr="00D7233B" w:rsidRDefault="00F2344F" w:rsidP="00F23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b/>
                <w:bCs/>
                <w:sz w:val="28"/>
                <w:szCs w:val="28"/>
              </w:rPr>
              <w:t>237</w:t>
            </w:r>
          </w:p>
        </w:tc>
      </w:tr>
    </w:tbl>
    <w:p w14:paraId="3EE0EA8C" w14:textId="22285239" w:rsidR="007D7D39" w:rsidRPr="00D7233B" w:rsidRDefault="009F398D" w:rsidP="002B40A2">
      <w:pPr>
        <w:pStyle w:val="BodyTextIndent"/>
        <w:spacing w:before="120" w:line="380" w:lineRule="exact"/>
        <w:ind w:left="540" w:right="58"/>
        <w:jc w:val="thaiDistribute"/>
        <w:rPr>
          <w:rFonts w:ascii="Angsana New" w:eastAsia="Arial Unicode MS" w:hAnsi="Angsana New"/>
          <w:sz w:val="28"/>
          <w:szCs w:val="28"/>
        </w:rPr>
      </w:pPr>
      <w:r w:rsidRPr="00D7233B">
        <w:rPr>
          <w:rFonts w:ascii="Angsana New" w:eastAsia="Arial Unicode MS" w:hAnsi="Angsana New"/>
          <w:sz w:val="28"/>
          <w:szCs w:val="28"/>
        </w:rPr>
        <w:lastRenderedPageBreak/>
        <w:t>Significant transactions with related parties</w:t>
      </w:r>
      <w:r w:rsidR="000430DD" w:rsidRPr="00D7233B">
        <w:rPr>
          <w:rFonts w:ascii="Angsana New" w:eastAsia="Arial Unicode MS" w:hAnsi="Angsana New"/>
          <w:sz w:val="28"/>
          <w:szCs w:val="28"/>
        </w:rPr>
        <w:t xml:space="preserve"> for each </w:t>
      </w:r>
      <w:r w:rsidR="000430DD" w:rsidRPr="00D65436">
        <w:rPr>
          <w:rFonts w:ascii="Angsana New" w:eastAsia="Arial Unicode MS" w:hAnsi="Angsana New"/>
          <w:sz w:val="28"/>
          <w:szCs w:val="28"/>
        </w:rPr>
        <w:t xml:space="preserve">of the </w:t>
      </w:r>
      <w:r w:rsidR="000C4BE8" w:rsidRPr="000C4BE8">
        <w:rPr>
          <w:rFonts w:ascii="Angsana New" w:eastAsia="Arial Unicode MS" w:hAnsi="Angsana New"/>
          <w:sz w:val="28"/>
          <w:szCs w:val="28"/>
        </w:rPr>
        <w:t xml:space="preserve">three-month </w:t>
      </w:r>
      <w:r w:rsidR="00E95926">
        <w:rPr>
          <w:rFonts w:ascii="Angsana New" w:eastAsia="Arial Unicode MS" w:hAnsi="Angsana New"/>
          <w:sz w:val="28"/>
          <w:szCs w:val="28"/>
        </w:rPr>
        <w:t xml:space="preserve">and </w:t>
      </w:r>
      <w:r w:rsidR="00AD4E6B">
        <w:rPr>
          <w:rFonts w:ascii="Angsana New" w:eastAsia="Arial Unicode MS" w:hAnsi="Angsana New"/>
          <w:sz w:val="28"/>
          <w:szCs w:val="28"/>
        </w:rPr>
        <w:t>nine</w:t>
      </w:r>
      <w:r w:rsidR="00E95926">
        <w:rPr>
          <w:rFonts w:ascii="Angsana New" w:eastAsia="Arial Unicode MS" w:hAnsi="Angsana New"/>
          <w:sz w:val="28"/>
          <w:szCs w:val="28"/>
        </w:rPr>
        <w:t xml:space="preserve">-month </w:t>
      </w:r>
      <w:r w:rsidR="000C4BE8" w:rsidRPr="000C4BE8">
        <w:rPr>
          <w:rFonts w:ascii="Angsana New" w:eastAsia="Arial Unicode MS" w:hAnsi="Angsana New"/>
          <w:sz w:val="28"/>
          <w:szCs w:val="28"/>
        </w:rPr>
        <w:t xml:space="preserve">periods </w:t>
      </w:r>
      <w:r w:rsidR="00930A0F" w:rsidRPr="00D65436">
        <w:rPr>
          <w:rFonts w:ascii="Angsana New" w:eastAsia="Arial Unicode MS" w:hAnsi="Angsana New"/>
          <w:sz w:val="28"/>
          <w:szCs w:val="28"/>
        </w:rPr>
        <w:t>ended</w:t>
      </w:r>
      <w:r w:rsidR="009B62FC" w:rsidRPr="00D65436">
        <w:rPr>
          <w:rFonts w:ascii="Angsana New" w:eastAsia="Arial Unicode MS" w:hAnsi="Angsana New"/>
          <w:sz w:val="28"/>
          <w:szCs w:val="28"/>
        </w:rPr>
        <w:t xml:space="preserve"> </w:t>
      </w:r>
      <w:r w:rsidR="005E64A1" w:rsidRPr="00D65436">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5E64A1" w:rsidRPr="00D65436">
        <w:rPr>
          <w:rFonts w:ascii="Angsana New" w:eastAsia="Arial Unicode MS" w:hAnsi="Angsana New"/>
          <w:sz w:val="28"/>
          <w:szCs w:val="28"/>
        </w:rPr>
        <w:t xml:space="preserve"> </w:t>
      </w:r>
      <w:r w:rsidR="00930A0F" w:rsidRPr="00D65436">
        <w:rPr>
          <w:rFonts w:ascii="Angsana New" w:eastAsia="Arial Unicode MS" w:hAnsi="Angsana New"/>
          <w:sz w:val="28"/>
          <w:szCs w:val="28"/>
        </w:rPr>
        <w:t>2019 and 2018</w:t>
      </w:r>
      <w:r w:rsidR="000430DD" w:rsidRPr="00D7233B">
        <w:rPr>
          <w:rFonts w:ascii="Angsana New" w:eastAsia="Arial Unicode MS" w:hAnsi="Angsana New"/>
          <w:sz w:val="28"/>
          <w:szCs w:val="28"/>
        </w:rPr>
        <w:t xml:space="preserve"> are as follows:</w:t>
      </w:r>
      <w:r w:rsidR="007D7D39" w:rsidRPr="00D7233B">
        <w:rPr>
          <w:rFonts w:ascii="Angsana New" w:eastAsia="Arial Unicode MS" w:hAnsi="Angsana New"/>
          <w:sz w:val="28"/>
          <w:szCs w:val="28"/>
        </w:rPr>
        <w:t xml:space="preserve"> </w:t>
      </w:r>
    </w:p>
    <w:tbl>
      <w:tblPr>
        <w:tblW w:w="9858" w:type="dxa"/>
        <w:tblInd w:w="540" w:type="dxa"/>
        <w:tblLayout w:type="fixed"/>
        <w:tblCellMar>
          <w:left w:w="43" w:type="dxa"/>
          <w:right w:w="43" w:type="dxa"/>
        </w:tblCellMar>
        <w:tblLook w:val="04A0" w:firstRow="1" w:lastRow="0" w:firstColumn="1" w:lastColumn="0" w:noHBand="0" w:noVBand="1"/>
      </w:tblPr>
      <w:tblGrid>
        <w:gridCol w:w="2250"/>
        <w:gridCol w:w="106"/>
        <w:gridCol w:w="1424"/>
        <w:gridCol w:w="106"/>
        <w:gridCol w:w="1244"/>
        <w:gridCol w:w="106"/>
        <w:gridCol w:w="1048"/>
        <w:gridCol w:w="106"/>
        <w:gridCol w:w="1022"/>
        <w:gridCol w:w="106"/>
        <w:gridCol w:w="1154"/>
        <w:gridCol w:w="106"/>
        <w:gridCol w:w="1080"/>
      </w:tblGrid>
      <w:tr w:rsidR="00E95926" w:rsidRPr="00DF7064" w14:paraId="7F4B2522" w14:textId="77777777" w:rsidTr="00FF2534">
        <w:trPr>
          <w:trHeight w:val="340"/>
          <w:tblHeader/>
        </w:trPr>
        <w:tc>
          <w:tcPr>
            <w:tcW w:w="2250" w:type="dxa"/>
            <w:shd w:val="clear" w:color="auto" w:fill="auto"/>
          </w:tcPr>
          <w:p w14:paraId="2E7B213B"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106" w:type="dxa"/>
          </w:tcPr>
          <w:p w14:paraId="15F9B820"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4"/>
                <w:szCs w:val="24"/>
              </w:rPr>
            </w:pPr>
          </w:p>
        </w:tc>
        <w:tc>
          <w:tcPr>
            <w:tcW w:w="1424" w:type="dxa"/>
          </w:tcPr>
          <w:p w14:paraId="44B69DDD" w14:textId="774E6806"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4"/>
                <w:szCs w:val="24"/>
              </w:rPr>
            </w:pPr>
          </w:p>
        </w:tc>
        <w:tc>
          <w:tcPr>
            <w:tcW w:w="106" w:type="dxa"/>
          </w:tcPr>
          <w:p w14:paraId="2CD3016D"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44" w:type="dxa"/>
          </w:tcPr>
          <w:p w14:paraId="35EA79C8"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4"/>
                <w:szCs w:val="24"/>
              </w:rPr>
            </w:pPr>
          </w:p>
        </w:tc>
        <w:tc>
          <w:tcPr>
            <w:tcW w:w="106" w:type="dxa"/>
          </w:tcPr>
          <w:p w14:paraId="7F4EB68F"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4622" w:type="dxa"/>
            <w:gridSpan w:val="7"/>
            <w:tcBorders>
              <w:bottom w:val="single" w:sz="4" w:space="0" w:color="auto"/>
            </w:tcBorders>
          </w:tcPr>
          <w:p w14:paraId="56E08B41" w14:textId="595A5DC8"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Thousand Baht</w:t>
            </w:r>
          </w:p>
        </w:tc>
      </w:tr>
      <w:tr w:rsidR="00E95926" w:rsidRPr="00DF7064" w14:paraId="52257512" w14:textId="77777777" w:rsidTr="00FF2534">
        <w:trPr>
          <w:trHeight w:val="340"/>
          <w:tblHeader/>
        </w:trPr>
        <w:tc>
          <w:tcPr>
            <w:tcW w:w="2250" w:type="dxa"/>
            <w:shd w:val="clear" w:color="auto" w:fill="auto"/>
          </w:tcPr>
          <w:p w14:paraId="005E3CA8"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106" w:type="dxa"/>
          </w:tcPr>
          <w:p w14:paraId="717F7779"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4"/>
                <w:szCs w:val="24"/>
              </w:rPr>
            </w:pPr>
          </w:p>
        </w:tc>
        <w:tc>
          <w:tcPr>
            <w:tcW w:w="1424" w:type="dxa"/>
          </w:tcPr>
          <w:p w14:paraId="3A49A790" w14:textId="2819668A"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4"/>
                <w:szCs w:val="24"/>
              </w:rPr>
            </w:pPr>
          </w:p>
        </w:tc>
        <w:tc>
          <w:tcPr>
            <w:tcW w:w="106" w:type="dxa"/>
          </w:tcPr>
          <w:p w14:paraId="36AE1170"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44" w:type="dxa"/>
          </w:tcPr>
          <w:p w14:paraId="4EDFBA8C"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4"/>
                <w:szCs w:val="24"/>
              </w:rPr>
            </w:pPr>
          </w:p>
        </w:tc>
        <w:tc>
          <w:tcPr>
            <w:tcW w:w="106" w:type="dxa"/>
          </w:tcPr>
          <w:p w14:paraId="780463EC" w14:textId="77777777"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2176" w:type="dxa"/>
            <w:gridSpan w:val="3"/>
            <w:tcBorders>
              <w:top w:val="single" w:sz="4" w:space="0" w:color="auto"/>
              <w:bottom w:val="single" w:sz="4" w:space="0" w:color="auto"/>
            </w:tcBorders>
          </w:tcPr>
          <w:p w14:paraId="0A9A8905" w14:textId="2E4002AF" w:rsidR="00E95926" w:rsidRPr="00DF7064" w:rsidRDefault="00E95926" w:rsidP="0067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For the three</w:t>
            </w:r>
            <w:r w:rsidR="00D02620" w:rsidRPr="00DF7064">
              <w:rPr>
                <w:rFonts w:asciiTheme="majorBidi" w:hAnsiTheme="majorBidi" w:cstheme="majorBidi"/>
                <w:sz w:val="24"/>
                <w:szCs w:val="24"/>
              </w:rPr>
              <w:t>-month period</w:t>
            </w:r>
            <w:r w:rsidR="00656F96" w:rsidRPr="00DF7064">
              <w:rPr>
                <w:rFonts w:asciiTheme="majorBidi" w:hAnsiTheme="majorBidi" w:cstheme="majorBidi"/>
                <w:sz w:val="24"/>
                <w:szCs w:val="24"/>
              </w:rPr>
              <w:t>s</w:t>
            </w:r>
            <w:r w:rsidR="00D02620" w:rsidRPr="00DF7064">
              <w:rPr>
                <w:rFonts w:asciiTheme="majorBidi" w:hAnsiTheme="majorBidi" w:cstheme="majorBidi"/>
                <w:sz w:val="24"/>
                <w:szCs w:val="24"/>
              </w:rPr>
              <w:t xml:space="preserve"> e</w:t>
            </w:r>
            <w:r w:rsidRPr="00DF7064">
              <w:rPr>
                <w:rFonts w:asciiTheme="majorBidi" w:hAnsiTheme="majorBidi" w:cstheme="majorBidi"/>
                <w:sz w:val="24"/>
                <w:szCs w:val="24"/>
              </w:rPr>
              <w:t xml:space="preserve">nded 30 </w:t>
            </w:r>
            <w:r w:rsidR="00AD4E6B" w:rsidRPr="00DF7064">
              <w:rPr>
                <w:rFonts w:asciiTheme="majorBidi" w:hAnsiTheme="majorBidi" w:cstheme="majorBidi"/>
                <w:sz w:val="24"/>
                <w:szCs w:val="24"/>
              </w:rPr>
              <w:t>September</w:t>
            </w:r>
          </w:p>
        </w:tc>
        <w:tc>
          <w:tcPr>
            <w:tcW w:w="106" w:type="dxa"/>
            <w:tcBorders>
              <w:top w:val="single" w:sz="4" w:space="0" w:color="auto"/>
            </w:tcBorders>
          </w:tcPr>
          <w:p w14:paraId="7F7B0889" w14:textId="3C93BBDB" w:rsidR="00E95926" w:rsidRPr="00DF7064"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2340" w:type="dxa"/>
            <w:gridSpan w:val="3"/>
            <w:tcBorders>
              <w:bottom w:val="single" w:sz="4" w:space="0" w:color="auto"/>
            </w:tcBorders>
          </w:tcPr>
          <w:p w14:paraId="2E035D77" w14:textId="5DE9BC78" w:rsidR="00E95926" w:rsidRPr="00DF7064" w:rsidRDefault="00656F9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4"/>
                <w:szCs w:val="24"/>
              </w:rPr>
            </w:pPr>
            <w:r w:rsidRPr="00DF7064">
              <w:rPr>
                <w:rFonts w:asciiTheme="majorBidi" w:hAnsiTheme="majorBidi" w:cstheme="majorBidi"/>
                <w:sz w:val="24"/>
                <w:szCs w:val="24"/>
              </w:rPr>
              <w:t xml:space="preserve">For the </w:t>
            </w:r>
            <w:r w:rsidR="00AD4E6B" w:rsidRPr="00DF7064">
              <w:rPr>
                <w:rFonts w:asciiTheme="majorBidi" w:hAnsiTheme="majorBidi" w:cstheme="majorBidi"/>
                <w:sz w:val="24"/>
                <w:szCs w:val="24"/>
              </w:rPr>
              <w:t>nine</w:t>
            </w:r>
            <w:r w:rsidRPr="00DF7064">
              <w:rPr>
                <w:rFonts w:asciiTheme="majorBidi" w:hAnsiTheme="majorBidi" w:cstheme="majorBidi"/>
                <w:sz w:val="24"/>
                <w:szCs w:val="24"/>
              </w:rPr>
              <w:t>-month periods</w:t>
            </w:r>
            <w:r w:rsidRPr="00DF7064">
              <w:rPr>
                <w:rFonts w:asciiTheme="majorBidi" w:hAnsiTheme="majorBidi" w:cstheme="majorBidi"/>
                <w:sz w:val="24"/>
                <w:szCs w:val="24"/>
              </w:rPr>
              <w:br/>
            </w:r>
            <w:r w:rsidR="00D02620" w:rsidRPr="00DF7064">
              <w:rPr>
                <w:rFonts w:asciiTheme="majorBidi" w:hAnsiTheme="majorBidi" w:cstheme="majorBidi"/>
                <w:sz w:val="24"/>
                <w:szCs w:val="24"/>
              </w:rPr>
              <w:t>e</w:t>
            </w:r>
            <w:r w:rsidR="00E95926" w:rsidRPr="00DF7064">
              <w:rPr>
                <w:rFonts w:asciiTheme="majorBidi" w:hAnsiTheme="majorBidi" w:cstheme="majorBidi"/>
                <w:sz w:val="24"/>
                <w:szCs w:val="24"/>
              </w:rPr>
              <w:t xml:space="preserve">nded 30 </w:t>
            </w:r>
            <w:r w:rsidR="00AD4E6B" w:rsidRPr="00DF7064">
              <w:rPr>
                <w:rFonts w:asciiTheme="majorBidi" w:hAnsiTheme="majorBidi" w:cstheme="majorBidi"/>
                <w:sz w:val="24"/>
                <w:szCs w:val="24"/>
              </w:rPr>
              <w:t>September</w:t>
            </w:r>
          </w:p>
        </w:tc>
      </w:tr>
      <w:tr w:rsidR="00E95926" w:rsidRPr="00DF7064" w14:paraId="16C1D2C4" w14:textId="77777777" w:rsidTr="00006196">
        <w:trPr>
          <w:trHeight w:val="340"/>
          <w:tblHeader/>
        </w:trPr>
        <w:tc>
          <w:tcPr>
            <w:tcW w:w="2250" w:type="dxa"/>
            <w:shd w:val="clear" w:color="auto" w:fill="auto"/>
          </w:tcPr>
          <w:p w14:paraId="07342949"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106" w:type="dxa"/>
          </w:tcPr>
          <w:p w14:paraId="1704F0B2"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4"/>
                <w:szCs w:val="24"/>
              </w:rPr>
            </w:pPr>
          </w:p>
        </w:tc>
        <w:tc>
          <w:tcPr>
            <w:tcW w:w="1424" w:type="dxa"/>
            <w:tcBorders>
              <w:bottom w:val="single" w:sz="4" w:space="0" w:color="auto"/>
            </w:tcBorders>
          </w:tcPr>
          <w:p w14:paraId="7720992D" w14:textId="44C00ECF" w:rsidR="00E95926" w:rsidRPr="00DF7064" w:rsidRDefault="00E95926"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4"/>
                <w:szCs w:val="24"/>
              </w:rPr>
            </w:pPr>
            <w:r w:rsidRPr="00DF7064">
              <w:rPr>
                <w:rFonts w:asciiTheme="majorBidi" w:hAnsiTheme="majorBidi" w:cstheme="majorBidi"/>
                <w:sz w:val="24"/>
                <w:szCs w:val="24"/>
              </w:rPr>
              <w:t>Relationship</w:t>
            </w:r>
          </w:p>
        </w:tc>
        <w:tc>
          <w:tcPr>
            <w:tcW w:w="106" w:type="dxa"/>
          </w:tcPr>
          <w:p w14:paraId="38A15460"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44" w:type="dxa"/>
            <w:tcBorders>
              <w:bottom w:val="single" w:sz="4" w:space="0" w:color="auto"/>
            </w:tcBorders>
          </w:tcPr>
          <w:p w14:paraId="202EB8A0" w14:textId="77777777" w:rsidR="00E95926" w:rsidRPr="00DF7064" w:rsidRDefault="00E95926"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4"/>
                <w:szCs w:val="24"/>
              </w:rPr>
            </w:pPr>
            <w:r w:rsidRPr="00DF7064">
              <w:rPr>
                <w:rFonts w:asciiTheme="majorBidi" w:hAnsiTheme="majorBidi" w:cstheme="majorBidi"/>
                <w:sz w:val="24"/>
                <w:szCs w:val="24"/>
              </w:rPr>
              <w:t>Pricing Policy</w:t>
            </w:r>
          </w:p>
        </w:tc>
        <w:tc>
          <w:tcPr>
            <w:tcW w:w="106" w:type="dxa"/>
          </w:tcPr>
          <w:p w14:paraId="3B6D8C1F"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4"/>
                <w:szCs w:val="24"/>
              </w:rPr>
            </w:pPr>
          </w:p>
        </w:tc>
        <w:tc>
          <w:tcPr>
            <w:tcW w:w="1048" w:type="dxa"/>
            <w:tcBorders>
              <w:top w:val="single" w:sz="4" w:space="0" w:color="auto"/>
              <w:bottom w:val="single" w:sz="4" w:space="0" w:color="auto"/>
            </w:tcBorders>
          </w:tcPr>
          <w:p w14:paraId="584D4934" w14:textId="3EF493B0"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2019</w:t>
            </w:r>
          </w:p>
        </w:tc>
        <w:tc>
          <w:tcPr>
            <w:tcW w:w="106" w:type="dxa"/>
            <w:tcBorders>
              <w:top w:val="single" w:sz="4" w:space="0" w:color="auto"/>
            </w:tcBorders>
          </w:tcPr>
          <w:p w14:paraId="790E396D" w14:textId="3545F824"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22" w:type="dxa"/>
            <w:tcBorders>
              <w:top w:val="single" w:sz="4" w:space="0" w:color="auto"/>
              <w:bottom w:val="single" w:sz="4" w:space="0" w:color="auto"/>
            </w:tcBorders>
          </w:tcPr>
          <w:p w14:paraId="0AA8385E" w14:textId="47D2A4AC"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2018</w:t>
            </w:r>
          </w:p>
        </w:tc>
        <w:tc>
          <w:tcPr>
            <w:tcW w:w="106" w:type="dxa"/>
          </w:tcPr>
          <w:p w14:paraId="66688886" w14:textId="60BB408D"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54" w:type="dxa"/>
            <w:tcBorders>
              <w:bottom w:val="single" w:sz="4" w:space="0" w:color="auto"/>
            </w:tcBorders>
          </w:tcPr>
          <w:p w14:paraId="534A796F"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2019</w:t>
            </w:r>
          </w:p>
        </w:tc>
        <w:tc>
          <w:tcPr>
            <w:tcW w:w="106" w:type="dxa"/>
          </w:tcPr>
          <w:p w14:paraId="6B2181B8"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bottom w:val="single" w:sz="4" w:space="0" w:color="auto"/>
            </w:tcBorders>
          </w:tcPr>
          <w:p w14:paraId="7F7A6D58" w14:textId="77777777" w:rsidR="00E95926" w:rsidRPr="00DF70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r w:rsidRPr="00DF7064">
              <w:rPr>
                <w:rFonts w:asciiTheme="majorBidi" w:hAnsiTheme="majorBidi" w:cstheme="majorBidi"/>
                <w:sz w:val="24"/>
                <w:szCs w:val="24"/>
              </w:rPr>
              <w:t>2018</w:t>
            </w:r>
          </w:p>
        </w:tc>
      </w:tr>
      <w:tr w:rsidR="00967176" w:rsidRPr="00DF7064" w14:paraId="7A8DC72F" w14:textId="77777777" w:rsidTr="00967176">
        <w:trPr>
          <w:trHeight w:val="340"/>
        </w:trPr>
        <w:tc>
          <w:tcPr>
            <w:tcW w:w="2250" w:type="dxa"/>
            <w:shd w:val="clear" w:color="auto" w:fill="auto"/>
          </w:tcPr>
          <w:p w14:paraId="2BF76EC2" w14:textId="3637221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4"/>
                <w:szCs w:val="24"/>
              </w:rPr>
            </w:pPr>
            <w:r w:rsidRPr="00967176">
              <w:rPr>
                <w:rFonts w:asciiTheme="majorBidi" w:hAnsiTheme="majorBidi" w:cstheme="majorBidi"/>
                <w:sz w:val="24"/>
                <w:szCs w:val="24"/>
              </w:rPr>
              <w:t xml:space="preserve">Mr. </w:t>
            </w:r>
            <w:proofErr w:type="spellStart"/>
            <w:r w:rsidRPr="00967176">
              <w:rPr>
                <w:rFonts w:asciiTheme="majorBidi" w:hAnsiTheme="majorBidi" w:cstheme="majorBidi"/>
                <w:sz w:val="24"/>
                <w:szCs w:val="24"/>
              </w:rPr>
              <w:t>Tanaphol</w:t>
            </w:r>
            <w:proofErr w:type="spellEnd"/>
            <w:r w:rsidRPr="00967176">
              <w:rPr>
                <w:rFonts w:asciiTheme="majorBidi" w:hAnsiTheme="majorBidi" w:cstheme="majorBidi"/>
                <w:sz w:val="24"/>
                <w:szCs w:val="24"/>
              </w:rPr>
              <w:t xml:space="preserve"> </w:t>
            </w:r>
            <w:proofErr w:type="spellStart"/>
            <w:r w:rsidRPr="00967176">
              <w:rPr>
                <w:rFonts w:asciiTheme="majorBidi" w:hAnsiTheme="majorBidi" w:cstheme="majorBidi"/>
                <w:sz w:val="24"/>
                <w:szCs w:val="24"/>
              </w:rPr>
              <w:t>Bunwarut</w:t>
            </w:r>
            <w:proofErr w:type="spellEnd"/>
          </w:p>
        </w:tc>
        <w:tc>
          <w:tcPr>
            <w:tcW w:w="106" w:type="dxa"/>
          </w:tcPr>
          <w:p w14:paraId="4E60CE2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424" w:type="dxa"/>
          </w:tcPr>
          <w:p w14:paraId="72D1D1E2" w14:textId="15ECA37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r>
              <w:rPr>
                <w:rFonts w:asciiTheme="majorBidi" w:hAnsiTheme="majorBidi" w:cstheme="majorBidi"/>
                <w:sz w:val="24"/>
                <w:szCs w:val="24"/>
              </w:rPr>
              <w:t>Director</w:t>
            </w:r>
          </w:p>
        </w:tc>
        <w:tc>
          <w:tcPr>
            <w:tcW w:w="106" w:type="dxa"/>
          </w:tcPr>
          <w:p w14:paraId="766DC6E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244" w:type="dxa"/>
          </w:tcPr>
          <w:p w14:paraId="6C73A8A3" w14:textId="160637E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4"/>
                <w:szCs w:val="24"/>
              </w:rPr>
            </w:pPr>
            <w:r>
              <w:rPr>
                <w:rFonts w:asciiTheme="majorBidi" w:hAnsiTheme="majorBidi" w:cstheme="majorBidi"/>
                <w:sz w:val="24"/>
                <w:szCs w:val="24"/>
              </w:rPr>
              <w:t>Interest rate 5%</w:t>
            </w:r>
          </w:p>
        </w:tc>
        <w:tc>
          <w:tcPr>
            <w:tcW w:w="106" w:type="dxa"/>
          </w:tcPr>
          <w:p w14:paraId="2C195BA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48" w:type="dxa"/>
            <w:tcBorders>
              <w:top w:val="single" w:sz="4" w:space="0" w:color="auto"/>
            </w:tcBorders>
          </w:tcPr>
          <w:p w14:paraId="63DD881B" w14:textId="08CA87F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44BB525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top w:val="single" w:sz="4" w:space="0" w:color="auto"/>
            </w:tcBorders>
            <w:shd w:val="clear" w:color="auto" w:fill="auto"/>
          </w:tcPr>
          <w:p w14:paraId="6153C2D4" w14:textId="14AE965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6566215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top w:val="single" w:sz="4" w:space="0" w:color="auto"/>
            </w:tcBorders>
          </w:tcPr>
          <w:p w14:paraId="1A192C9F" w14:textId="47153C1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52D17D7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Pr>
          <w:p w14:paraId="49C736CA" w14:textId="6906DB3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r>
      <w:tr w:rsidR="0006213C" w:rsidRPr="00DF7064" w14:paraId="10855314" w14:textId="77777777" w:rsidTr="00E33047">
        <w:trPr>
          <w:trHeight w:val="340"/>
        </w:trPr>
        <w:tc>
          <w:tcPr>
            <w:tcW w:w="2250" w:type="dxa"/>
            <w:shd w:val="clear" w:color="auto" w:fill="auto"/>
          </w:tcPr>
          <w:p w14:paraId="27A18588" w14:textId="45DF8918"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4"/>
                <w:szCs w:val="24"/>
              </w:rPr>
            </w:pPr>
            <w:r>
              <w:rPr>
                <w:rFonts w:asciiTheme="majorBidi" w:hAnsiTheme="majorBidi" w:cstheme="majorBidi"/>
                <w:sz w:val="24"/>
                <w:szCs w:val="24"/>
              </w:rPr>
              <w:t>Interest expense</w:t>
            </w:r>
          </w:p>
        </w:tc>
        <w:tc>
          <w:tcPr>
            <w:tcW w:w="106" w:type="dxa"/>
          </w:tcPr>
          <w:p w14:paraId="7A8C6D7C"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424" w:type="dxa"/>
          </w:tcPr>
          <w:p w14:paraId="785123A5" w14:textId="3C6B2E99"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06" w:type="dxa"/>
          </w:tcPr>
          <w:p w14:paraId="5BD16142"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244" w:type="dxa"/>
          </w:tcPr>
          <w:p w14:paraId="0A8D059C" w14:textId="220ADE7D"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4"/>
                <w:szCs w:val="24"/>
              </w:rPr>
            </w:pPr>
            <w:r>
              <w:rPr>
                <w:rFonts w:asciiTheme="majorBidi" w:hAnsiTheme="majorBidi" w:cstheme="majorBidi"/>
                <w:sz w:val="24"/>
                <w:szCs w:val="24"/>
              </w:rPr>
              <w:t>and 7% per annum</w:t>
            </w:r>
          </w:p>
        </w:tc>
        <w:tc>
          <w:tcPr>
            <w:tcW w:w="106" w:type="dxa"/>
          </w:tcPr>
          <w:p w14:paraId="5F1CE2F9"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48" w:type="dxa"/>
            <w:tcBorders>
              <w:top w:val="nil"/>
              <w:left w:val="nil"/>
              <w:bottom w:val="double" w:sz="4" w:space="0" w:color="auto"/>
              <w:right w:val="nil"/>
            </w:tcBorders>
          </w:tcPr>
          <w:p w14:paraId="723C5839" w14:textId="7166831F"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Pr>
                <w:rFonts w:asciiTheme="majorBidi" w:hAnsiTheme="majorBidi" w:cstheme="majorBidi"/>
                <w:sz w:val="24"/>
                <w:szCs w:val="24"/>
              </w:rPr>
              <w:t>1,347</w:t>
            </w:r>
          </w:p>
        </w:tc>
        <w:tc>
          <w:tcPr>
            <w:tcW w:w="106" w:type="dxa"/>
            <w:tcBorders>
              <w:top w:val="nil"/>
              <w:left w:val="nil"/>
              <w:bottom w:val="nil"/>
              <w:right w:val="nil"/>
            </w:tcBorders>
          </w:tcPr>
          <w:p w14:paraId="101186E2"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top w:val="nil"/>
              <w:left w:val="nil"/>
              <w:bottom w:val="double" w:sz="4" w:space="0" w:color="auto"/>
              <w:right w:val="nil"/>
            </w:tcBorders>
          </w:tcPr>
          <w:p w14:paraId="0B704F77" w14:textId="036A7C4B"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6B2D1A">
              <w:rPr>
                <w:rFonts w:asciiTheme="majorBidi" w:eastAsia="Cordia New" w:hAnsiTheme="majorBidi" w:cstheme="majorBidi" w:hint="cs"/>
                <w:sz w:val="24"/>
                <w:szCs w:val="24"/>
                <w:cs/>
              </w:rPr>
              <w:t>-</w:t>
            </w:r>
          </w:p>
        </w:tc>
        <w:tc>
          <w:tcPr>
            <w:tcW w:w="106" w:type="dxa"/>
            <w:tcBorders>
              <w:top w:val="nil"/>
              <w:left w:val="nil"/>
              <w:bottom w:val="nil"/>
              <w:right w:val="nil"/>
            </w:tcBorders>
          </w:tcPr>
          <w:p w14:paraId="6EA54705"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top w:val="nil"/>
              <w:left w:val="nil"/>
              <w:bottom w:val="double" w:sz="4" w:space="0" w:color="auto"/>
              <w:right w:val="nil"/>
            </w:tcBorders>
          </w:tcPr>
          <w:p w14:paraId="55A26CE6" w14:textId="50153D3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Pr>
                <w:rFonts w:asciiTheme="majorBidi" w:hAnsiTheme="majorBidi" w:cstheme="majorBidi"/>
                <w:sz w:val="24"/>
                <w:szCs w:val="24"/>
              </w:rPr>
              <w:t>2,063</w:t>
            </w:r>
          </w:p>
        </w:tc>
        <w:tc>
          <w:tcPr>
            <w:tcW w:w="106" w:type="dxa"/>
            <w:tcBorders>
              <w:top w:val="nil"/>
              <w:left w:val="nil"/>
              <w:bottom w:val="nil"/>
              <w:right w:val="nil"/>
            </w:tcBorders>
          </w:tcPr>
          <w:p w14:paraId="5338848D" w14:textId="77777777"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top w:val="nil"/>
              <w:left w:val="nil"/>
              <w:bottom w:val="double" w:sz="4" w:space="0" w:color="auto"/>
              <w:right w:val="nil"/>
            </w:tcBorders>
          </w:tcPr>
          <w:p w14:paraId="3A41FCA0" w14:textId="26685948" w:rsidR="0006213C" w:rsidRPr="00DF7064" w:rsidRDefault="0006213C" w:rsidP="0006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6B2D1A">
              <w:rPr>
                <w:rFonts w:asciiTheme="majorBidi" w:eastAsia="Cordia New" w:hAnsiTheme="majorBidi" w:cstheme="majorBidi" w:hint="cs"/>
                <w:sz w:val="24"/>
                <w:szCs w:val="24"/>
                <w:cs/>
              </w:rPr>
              <w:t>-</w:t>
            </w:r>
          </w:p>
        </w:tc>
      </w:tr>
      <w:tr w:rsidR="00967176" w:rsidRPr="00DF7064" w14:paraId="1C51F320" w14:textId="77777777" w:rsidTr="00967176">
        <w:trPr>
          <w:trHeight w:val="340"/>
        </w:trPr>
        <w:tc>
          <w:tcPr>
            <w:tcW w:w="2250" w:type="dxa"/>
            <w:shd w:val="clear" w:color="auto" w:fill="auto"/>
          </w:tcPr>
          <w:p w14:paraId="65D0EEA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4"/>
                <w:szCs w:val="24"/>
              </w:rPr>
            </w:pPr>
          </w:p>
        </w:tc>
        <w:tc>
          <w:tcPr>
            <w:tcW w:w="106" w:type="dxa"/>
          </w:tcPr>
          <w:p w14:paraId="1B601B9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424" w:type="dxa"/>
          </w:tcPr>
          <w:p w14:paraId="5110308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06" w:type="dxa"/>
          </w:tcPr>
          <w:p w14:paraId="752354E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244" w:type="dxa"/>
          </w:tcPr>
          <w:p w14:paraId="677C3CC3" w14:textId="76E7870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hAnsiTheme="majorBidi" w:cstheme="majorBidi"/>
                <w:sz w:val="24"/>
                <w:szCs w:val="24"/>
              </w:rPr>
            </w:pPr>
          </w:p>
        </w:tc>
        <w:tc>
          <w:tcPr>
            <w:tcW w:w="106" w:type="dxa"/>
          </w:tcPr>
          <w:p w14:paraId="2433FCF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48" w:type="dxa"/>
            <w:tcBorders>
              <w:top w:val="double" w:sz="4" w:space="0" w:color="auto"/>
            </w:tcBorders>
          </w:tcPr>
          <w:p w14:paraId="797BD6A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1EE5F55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top w:val="double" w:sz="4" w:space="0" w:color="auto"/>
            </w:tcBorders>
            <w:shd w:val="clear" w:color="auto" w:fill="auto"/>
          </w:tcPr>
          <w:p w14:paraId="770116F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7FDBDDB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top w:val="double" w:sz="4" w:space="0" w:color="auto"/>
            </w:tcBorders>
          </w:tcPr>
          <w:p w14:paraId="30D4E42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7242B5E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top w:val="double" w:sz="4" w:space="0" w:color="auto"/>
            </w:tcBorders>
          </w:tcPr>
          <w:p w14:paraId="0449BFD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r>
      <w:tr w:rsidR="00967176" w:rsidRPr="00DF7064" w14:paraId="2FEC2825" w14:textId="77777777" w:rsidTr="00967176">
        <w:trPr>
          <w:trHeight w:val="340"/>
        </w:trPr>
        <w:tc>
          <w:tcPr>
            <w:tcW w:w="2250" w:type="dxa"/>
            <w:shd w:val="clear" w:color="auto" w:fill="auto"/>
          </w:tcPr>
          <w:p w14:paraId="56D5475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r w:rsidRPr="00DF7064">
              <w:rPr>
                <w:rFonts w:asciiTheme="majorBidi" w:hAnsiTheme="majorBidi" w:cstheme="majorBidi"/>
                <w:b/>
                <w:bCs/>
                <w:sz w:val="24"/>
                <w:szCs w:val="24"/>
              </w:rPr>
              <w:t>Auto Bizz Co., Ltd.</w:t>
            </w:r>
          </w:p>
        </w:tc>
        <w:tc>
          <w:tcPr>
            <w:tcW w:w="106" w:type="dxa"/>
          </w:tcPr>
          <w:p w14:paraId="7FC6967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4"/>
                <w:szCs w:val="24"/>
              </w:rPr>
            </w:pPr>
          </w:p>
        </w:tc>
        <w:tc>
          <w:tcPr>
            <w:tcW w:w="1424" w:type="dxa"/>
          </w:tcPr>
          <w:p w14:paraId="4F1E3150" w14:textId="58A9A90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4"/>
                <w:szCs w:val="24"/>
              </w:rPr>
            </w:pPr>
            <w:r w:rsidRPr="00DF7064">
              <w:rPr>
                <w:rFonts w:asciiTheme="majorBidi" w:hAnsiTheme="majorBidi" w:cstheme="majorBidi"/>
                <w:sz w:val="24"/>
                <w:szCs w:val="24"/>
              </w:rPr>
              <w:t xml:space="preserve">Shareholders and </w:t>
            </w:r>
          </w:p>
        </w:tc>
        <w:tc>
          <w:tcPr>
            <w:tcW w:w="106" w:type="dxa"/>
          </w:tcPr>
          <w:p w14:paraId="5456B50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244" w:type="dxa"/>
          </w:tcPr>
          <w:p w14:paraId="1D6CE8F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4"/>
                <w:szCs w:val="24"/>
              </w:rPr>
            </w:pPr>
            <w:r w:rsidRPr="00DF7064">
              <w:rPr>
                <w:rFonts w:asciiTheme="majorBidi" w:hAnsiTheme="majorBidi" w:cstheme="majorBidi"/>
                <w:sz w:val="24"/>
                <w:szCs w:val="24"/>
              </w:rPr>
              <w:t>Conditions</w:t>
            </w:r>
          </w:p>
        </w:tc>
        <w:tc>
          <w:tcPr>
            <w:tcW w:w="106" w:type="dxa"/>
          </w:tcPr>
          <w:p w14:paraId="7632813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48" w:type="dxa"/>
          </w:tcPr>
          <w:p w14:paraId="5FB8986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63B9A052" w14:textId="27FE3EB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468ED85F" w14:textId="31BE11B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104E0712" w14:textId="72872B2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1C71E7F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58DC27C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Pr>
          <w:p w14:paraId="10EEB03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r>
      <w:tr w:rsidR="00967176" w:rsidRPr="00DF7064" w14:paraId="22FB92E6" w14:textId="77777777" w:rsidTr="00FF2534">
        <w:trPr>
          <w:trHeight w:val="340"/>
        </w:trPr>
        <w:tc>
          <w:tcPr>
            <w:tcW w:w="2250" w:type="dxa"/>
            <w:shd w:val="clear" w:color="auto" w:fill="auto"/>
          </w:tcPr>
          <w:p w14:paraId="11CCE35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6" w:type="dxa"/>
          </w:tcPr>
          <w:p w14:paraId="55E58D4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4"/>
                <w:szCs w:val="24"/>
              </w:rPr>
            </w:pPr>
          </w:p>
        </w:tc>
        <w:tc>
          <w:tcPr>
            <w:tcW w:w="1424" w:type="dxa"/>
          </w:tcPr>
          <w:p w14:paraId="7C396606" w14:textId="0086FEB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4"/>
                <w:szCs w:val="24"/>
              </w:rPr>
            </w:pPr>
            <w:r w:rsidRPr="00DF7064">
              <w:rPr>
                <w:rFonts w:asciiTheme="majorBidi" w:eastAsia="Cordia New" w:hAnsiTheme="majorBidi" w:cstheme="majorBidi"/>
                <w:sz w:val="24"/>
                <w:szCs w:val="24"/>
              </w:rPr>
              <w:t>co-management</w:t>
            </w:r>
          </w:p>
        </w:tc>
        <w:tc>
          <w:tcPr>
            <w:tcW w:w="106" w:type="dxa"/>
          </w:tcPr>
          <w:p w14:paraId="410BFEF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244" w:type="dxa"/>
          </w:tcPr>
          <w:p w14:paraId="0440730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4"/>
                <w:szCs w:val="24"/>
              </w:rPr>
            </w:pPr>
            <w:r w:rsidRPr="00DF7064">
              <w:rPr>
                <w:rFonts w:asciiTheme="majorBidi" w:eastAsia="Cordia New" w:hAnsiTheme="majorBidi" w:cstheme="majorBidi"/>
                <w:sz w:val="24"/>
                <w:szCs w:val="24"/>
              </w:rPr>
              <w:t>in the contract</w:t>
            </w:r>
          </w:p>
        </w:tc>
        <w:tc>
          <w:tcPr>
            <w:tcW w:w="106" w:type="dxa"/>
          </w:tcPr>
          <w:p w14:paraId="378A1A6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rPr>
            </w:pPr>
          </w:p>
        </w:tc>
        <w:tc>
          <w:tcPr>
            <w:tcW w:w="1048" w:type="dxa"/>
          </w:tcPr>
          <w:p w14:paraId="7356DD0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67FDD626" w14:textId="47BB311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7ED48D58" w14:textId="63484EA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15E55B99" w14:textId="710F9BA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1AF7B59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2BFEB78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Pr>
          <w:p w14:paraId="65D4778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r>
      <w:tr w:rsidR="00967176" w:rsidRPr="00DF7064" w14:paraId="27319D2C" w14:textId="77777777" w:rsidTr="009E3005">
        <w:trPr>
          <w:trHeight w:val="340"/>
        </w:trPr>
        <w:tc>
          <w:tcPr>
            <w:tcW w:w="2250" w:type="dxa"/>
            <w:shd w:val="clear" w:color="auto" w:fill="auto"/>
          </w:tcPr>
          <w:p w14:paraId="283F554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Theme="majorBidi" w:eastAsia="Cordia New" w:hAnsiTheme="majorBidi" w:cstheme="majorBidi"/>
                <w:sz w:val="24"/>
                <w:szCs w:val="24"/>
                <w:highlight w:val="yellow"/>
              </w:rPr>
            </w:pPr>
            <w:r w:rsidRPr="00DF7064">
              <w:rPr>
                <w:rFonts w:asciiTheme="majorBidi" w:eastAsia="Cordia New" w:hAnsiTheme="majorBidi" w:cstheme="majorBidi"/>
                <w:sz w:val="24"/>
                <w:szCs w:val="24"/>
              </w:rPr>
              <w:t>Gross written premiums</w:t>
            </w:r>
          </w:p>
        </w:tc>
        <w:tc>
          <w:tcPr>
            <w:tcW w:w="106" w:type="dxa"/>
          </w:tcPr>
          <w:p w14:paraId="78574AE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4"/>
                <w:szCs w:val="24"/>
                <w:highlight w:val="yellow"/>
              </w:rPr>
            </w:pPr>
          </w:p>
        </w:tc>
        <w:tc>
          <w:tcPr>
            <w:tcW w:w="1424" w:type="dxa"/>
          </w:tcPr>
          <w:p w14:paraId="20B64DF8" w14:textId="62692FA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4"/>
                <w:szCs w:val="24"/>
                <w:highlight w:val="yellow"/>
              </w:rPr>
            </w:pPr>
          </w:p>
        </w:tc>
        <w:tc>
          <w:tcPr>
            <w:tcW w:w="106" w:type="dxa"/>
          </w:tcPr>
          <w:p w14:paraId="0CD9F52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highlight w:val="yellow"/>
              </w:rPr>
            </w:pPr>
          </w:p>
        </w:tc>
        <w:tc>
          <w:tcPr>
            <w:tcW w:w="1244" w:type="dxa"/>
          </w:tcPr>
          <w:p w14:paraId="209E3BF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4"/>
                <w:szCs w:val="24"/>
                <w:highlight w:val="yellow"/>
              </w:rPr>
            </w:pPr>
          </w:p>
        </w:tc>
        <w:tc>
          <w:tcPr>
            <w:tcW w:w="106" w:type="dxa"/>
          </w:tcPr>
          <w:p w14:paraId="716E92E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4"/>
                <w:szCs w:val="24"/>
                <w:highlight w:val="yellow"/>
              </w:rPr>
            </w:pPr>
          </w:p>
        </w:tc>
        <w:tc>
          <w:tcPr>
            <w:tcW w:w="1048" w:type="dxa"/>
          </w:tcPr>
          <w:p w14:paraId="12411902" w14:textId="22492A1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69F1638D" w14:textId="666A2CA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22" w:type="dxa"/>
            <w:shd w:val="clear" w:color="auto" w:fill="auto"/>
          </w:tcPr>
          <w:p w14:paraId="09EF1787" w14:textId="2C1515CE"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29</w:t>
            </w:r>
          </w:p>
        </w:tc>
        <w:tc>
          <w:tcPr>
            <w:tcW w:w="106" w:type="dxa"/>
          </w:tcPr>
          <w:p w14:paraId="665BDB85" w14:textId="3B3F641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154" w:type="dxa"/>
            <w:tcBorders>
              <w:top w:val="nil"/>
              <w:left w:val="nil"/>
              <w:bottom w:val="double" w:sz="4" w:space="0" w:color="auto"/>
              <w:right w:val="nil"/>
            </w:tcBorders>
          </w:tcPr>
          <w:p w14:paraId="6D016E02" w14:textId="3CA68D1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6B2D1A">
              <w:rPr>
                <w:rFonts w:asciiTheme="majorBidi" w:eastAsia="Cordia New" w:hAnsiTheme="majorBidi" w:cstheme="majorBidi"/>
                <w:sz w:val="24"/>
                <w:szCs w:val="24"/>
              </w:rPr>
              <w:t>74</w:t>
            </w:r>
          </w:p>
        </w:tc>
        <w:tc>
          <w:tcPr>
            <w:tcW w:w="106" w:type="dxa"/>
          </w:tcPr>
          <w:p w14:paraId="6AE623C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80" w:type="dxa"/>
            <w:tcBorders>
              <w:bottom w:val="double" w:sz="4" w:space="0" w:color="auto"/>
            </w:tcBorders>
          </w:tcPr>
          <w:p w14:paraId="19F6AC03" w14:textId="2CDA198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cs/>
              </w:rPr>
              <w:t>143</w:t>
            </w:r>
          </w:p>
        </w:tc>
      </w:tr>
      <w:tr w:rsidR="00967176" w:rsidRPr="00DF7064" w14:paraId="00A438DD" w14:textId="77777777" w:rsidTr="009E3005">
        <w:trPr>
          <w:trHeight w:val="227"/>
        </w:trPr>
        <w:tc>
          <w:tcPr>
            <w:tcW w:w="2250" w:type="dxa"/>
            <w:shd w:val="clear" w:color="auto" w:fill="auto"/>
          </w:tcPr>
          <w:p w14:paraId="35676FA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highlight w:val="yellow"/>
              </w:rPr>
            </w:pPr>
          </w:p>
        </w:tc>
        <w:tc>
          <w:tcPr>
            <w:tcW w:w="106" w:type="dxa"/>
          </w:tcPr>
          <w:p w14:paraId="2CA768E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4"/>
                <w:szCs w:val="24"/>
                <w:highlight w:val="yellow"/>
              </w:rPr>
            </w:pPr>
          </w:p>
        </w:tc>
        <w:tc>
          <w:tcPr>
            <w:tcW w:w="1424" w:type="dxa"/>
          </w:tcPr>
          <w:p w14:paraId="5C337598" w14:textId="47E1633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4"/>
                <w:szCs w:val="24"/>
                <w:highlight w:val="yellow"/>
              </w:rPr>
            </w:pPr>
          </w:p>
        </w:tc>
        <w:tc>
          <w:tcPr>
            <w:tcW w:w="106" w:type="dxa"/>
          </w:tcPr>
          <w:p w14:paraId="3D3321D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highlight w:val="yellow"/>
              </w:rPr>
            </w:pPr>
          </w:p>
        </w:tc>
        <w:tc>
          <w:tcPr>
            <w:tcW w:w="1244" w:type="dxa"/>
          </w:tcPr>
          <w:p w14:paraId="6DA5CB8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74" w:hanging="27"/>
              <w:jc w:val="thaiDistribute"/>
              <w:rPr>
                <w:rFonts w:asciiTheme="majorBidi" w:eastAsia="Cordia New" w:hAnsiTheme="majorBidi" w:cstheme="majorBidi"/>
                <w:sz w:val="24"/>
                <w:szCs w:val="24"/>
                <w:highlight w:val="yellow"/>
              </w:rPr>
            </w:pPr>
          </w:p>
        </w:tc>
        <w:tc>
          <w:tcPr>
            <w:tcW w:w="106" w:type="dxa"/>
          </w:tcPr>
          <w:p w14:paraId="0C7D1FF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4"/>
                <w:szCs w:val="24"/>
                <w:highlight w:val="yellow"/>
              </w:rPr>
            </w:pPr>
          </w:p>
        </w:tc>
        <w:tc>
          <w:tcPr>
            <w:tcW w:w="1048" w:type="dxa"/>
            <w:tcBorders>
              <w:top w:val="double" w:sz="4" w:space="0" w:color="auto"/>
            </w:tcBorders>
          </w:tcPr>
          <w:p w14:paraId="6895DB1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4"/>
                <w:szCs w:val="24"/>
              </w:rPr>
            </w:pPr>
          </w:p>
        </w:tc>
        <w:tc>
          <w:tcPr>
            <w:tcW w:w="106" w:type="dxa"/>
          </w:tcPr>
          <w:p w14:paraId="4413384D" w14:textId="666916A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4"/>
                <w:szCs w:val="24"/>
              </w:rPr>
            </w:pPr>
          </w:p>
        </w:tc>
        <w:tc>
          <w:tcPr>
            <w:tcW w:w="1022" w:type="dxa"/>
            <w:tcBorders>
              <w:top w:val="double" w:sz="4" w:space="0" w:color="auto"/>
            </w:tcBorders>
            <w:shd w:val="clear" w:color="auto" w:fill="auto"/>
          </w:tcPr>
          <w:p w14:paraId="55D9C590" w14:textId="6C84F76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677"/>
              </w:tabs>
              <w:spacing w:line="240" w:lineRule="auto"/>
              <w:ind w:right="227"/>
              <w:jc w:val="right"/>
              <w:rPr>
                <w:rFonts w:asciiTheme="majorBidi" w:eastAsia="Cordia New" w:hAnsiTheme="majorBidi" w:cstheme="majorBidi"/>
                <w:sz w:val="24"/>
                <w:szCs w:val="24"/>
              </w:rPr>
            </w:pPr>
          </w:p>
        </w:tc>
        <w:tc>
          <w:tcPr>
            <w:tcW w:w="106" w:type="dxa"/>
          </w:tcPr>
          <w:p w14:paraId="6CA2EBA6" w14:textId="34665BB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4"/>
                <w:szCs w:val="24"/>
              </w:rPr>
            </w:pPr>
          </w:p>
        </w:tc>
        <w:tc>
          <w:tcPr>
            <w:tcW w:w="1154" w:type="dxa"/>
            <w:tcBorders>
              <w:top w:val="double" w:sz="4" w:space="0" w:color="auto"/>
              <w:left w:val="nil"/>
              <w:bottom w:val="nil"/>
              <w:right w:val="nil"/>
            </w:tcBorders>
          </w:tcPr>
          <w:p w14:paraId="4137419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4"/>
                <w:szCs w:val="24"/>
              </w:rPr>
            </w:pPr>
          </w:p>
        </w:tc>
        <w:tc>
          <w:tcPr>
            <w:tcW w:w="106" w:type="dxa"/>
          </w:tcPr>
          <w:p w14:paraId="7FDCAC5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4"/>
                <w:szCs w:val="24"/>
              </w:rPr>
            </w:pPr>
          </w:p>
        </w:tc>
        <w:tc>
          <w:tcPr>
            <w:tcW w:w="1080" w:type="dxa"/>
            <w:tcBorders>
              <w:top w:val="double" w:sz="4" w:space="0" w:color="auto"/>
            </w:tcBorders>
          </w:tcPr>
          <w:p w14:paraId="4FCCD8C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95"/>
              <w:jc w:val="right"/>
              <w:rPr>
                <w:rFonts w:asciiTheme="majorBidi" w:eastAsia="Cordia New" w:hAnsiTheme="majorBidi" w:cstheme="majorBidi"/>
                <w:sz w:val="24"/>
                <w:szCs w:val="24"/>
              </w:rPr>
            </w:pPr>
          </w:p>
        </w:tc>
      </w:tr>
      <w:tr w:rsidR="00967176" w:rsidRPr="00DF7064" w14:paraId="5EBC5E05" w14:textId="77777777" w:rsidTr="009E3005">
        <w:trPr>
          <w:trHeight w:val="340"/>
        </w:trPr>
        <w:tc>
          <w:tcPr>
            <w:tcW w:w="2250" w:type="dxa"/>
            <w:shd w:val="clear" w:color="auto" w:fill="auto"/>
          </w:tcPr>
          <w:p w14:paraId="3726141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Car rental</w:t>
            </w:r>
          </w:p>
        </w:tc>
        <w:tc>
          <w:tcPr>
            <w:tcW w:w="106" w:type="dxa"/>
          </w:tcPr>
          <w:p w14:paraId="6C6F6FD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4"/>
                <w:szCs w:val="24"/>
              </w:rPr>
            </w:pPr>
          </w:p>
        </w:tc>
        <w:tc>
          <w:tcPr>
            <w:tcW w:w="1424" w:type="dxa"/>
          </w:tcPr>
          <w:p w14:paraId="4ADE34E3" w14:textId="2D713E4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4"/>
                <w:szCs w:val="24"/>
              </w:rPr>
            </w:pPr>
          </w:p>
        </w:tc>
        <w:tc>
          <w:tcPr>
            <w:tcW w:w="106" w:type="dxa"/>
          </w:tcPr>
          <w:p w14:paraId="499FCF0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244" w:type="dxa"/>
          </w:tcPr>
          <w:p w14:paraId="12D6A60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4"/>
                <w:szCs w:val="24"/>
              </w:rPr>
            </w:pPr>
          </w:p>
        </w:tc>
        <w:tc>
          <w:tcPr>
            <w:tcW w:w="106" w:type="dxa"/>
          </w:tcPr>
          <w:p w14:paraId="4FAC038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4"/>
                <w:szCs w:val="24"/>
              </w:rPr>
            </w:pPr>
          </w:p>
        </w:tc>
        <w:tc>
          <w:tcPr>
            <w:tcW w:w="1048" w:type="dxa"/>
          </w:tcPr>
          <w:p w14:paraId="17513979" w14:textId="5430CE2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7F3F942D" w14:textId="580372A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22" w:type="dxa"/>
          </w:tcPr>
          <w:p w14:paraId="3BABB478" w14:textId="4B53A2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507</w:t>
            </w:r>
          </w:p>
        </w:tc>
        <w:tc>
          <w:tcPr>
            <w:tcW w:w="106" w:type="dxa"/>
          </w:tcPr>
          <w:p w14:paraId="0099FC20" w14:textId="1E7CFAB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154" w:type="dxa"/>
            <w:tcBorders>
              <w:top w:val="nil"/>
              <w:left w:val="nil"/>
              <w:bottom w:val="nil"/>
              <w:right w:val="nil"/>
            </w:tcBorders>
          </w:tcPr>
          <w:p w14:paraId="2E6A04BC" w14:textId="140E4EA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6B2D1A">
              <w:rPr>
                <w:rFonts w:asciiTheme="majorBidi" w:eastAsia="Cordia New" w:hAnsiTheme="majorBidi" w:cstheme="majorBidi"/>
                <w:sz w:val="24"/>
                <w:szCs w:val="24"/>
              </w:rPr>
              <w:t>98</w:t>
            </w:r>
          </w:p>
        </w:tc>
        <w:tc>
          <w:tcPr>
            <w:tcW w:w="106" w:type="dxa"/>
          </w:tcPr>
          <w:p w14:paraId="3444611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80" w:type="dxa"/>
          </w:tcPr>
          <w:p w14:paraId="3E4E5915" w14:textId="14C59C2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2,278</w:t>
            </w:r>
          </w:p>
        </w:tc>
      </w:tr>
      <w:tr w:rsidR="00967176" w:rsidRPr="00DF7064" w14:paraId="5B573B6D" w14:textId="77777777" w:rsidTr="009E3005">
        <w:trPr>
          <w:trHeight w:val="340"/>
        </w:trPr>
        <w:tc>
          <w:tcPr>
            <w:tcW w:w="2250" w:type="dxa"/>
            <w:shd w:val="clear" w:color="auto" w:fill="auto"/>
          </w:tcPr>
          <w:p w14:paraId="7B6FD0D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Computer rental</w:t>
            </w:r>
          </w:p>
        </w:tc>
        <w:tc>
          <w:tcPr>
            <w:tcW w:w="106" w:type="dxa"/>
          </w:tcPr>
          <w:p w14:paraId="53B84B5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424" w:type="dxa"/>
          </w:tcPr>
          <w:p w14:paraId="0BAAA417" w14:textId="0A21F4C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06" w:type="dxa"/>
          </w:tcPr>
          <w:p w14:paraId="2C65C8D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244" w:type="dxa"/>
          </w:tcPr>
          <w:p w14:paraId="57D5D82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4"/>
                <w:szCs w:val="24"/>
              </w:rPr>
            </w:pPr>
          </w:p>
        </w:tc>
        <w:tc>
          <w:tcPr>
            <w:tcW w:w="106" w:type="dxa"/>
          </w:tcPr>
          <w:p w14:paraId="41D3703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4"/>
                <w:szCs w:val="24"/>
              </w:rPr>
            </w:pPr>
          </w:p>
        </w:tc>
        <w:tc>
          <w:tcPr>
            <w:tcW w:w="1048" w:type="dxa"/>
            <w:shd w:val="clear" w:color="auto" w:fill="auto"/>
          </w:tcPr>
          <w:p w14:paraId="5525BD5E" w14:textId="6F62768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24BCAC74" w14:textId="2216862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22" w:type="dxa"/>
            <w:shd w:val="clear" w:color="auto" w:fill="auto"/>
          </w:tcPr>
          <w:p w14:paraId="74833365" w14:textId="44596A6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24</w:t>
            </w:r>
          </w:p>
        </w:tc>
        <w:tc>
          <w:tcPr>
            <w:tcW w:w="106" w:type="dxa"/>
          </w:tcPr>
          <w:p w14:paraId="189E5CF1" w14:textId="453745F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154" w:type="dxa"/>
            <w:tcBorders>
              <w:top w:val="nil"/>
              <w:left w:val="nil"/>
              <w:bottom w:val="nil"/>
              <w:right w:val="nil"/>
            </w:tcBorders>
          </w:tcPr>
          <w:p w14:paraId="0E603F81" w14:textId="144AD51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6B2D1A">
              <w:rPr>
                <w:rFonts w:asciiTheme="majorBidi" w:eastAsia="Cordia New" w:hAnsiTheme="majorBidi" w:cstheme="majorBidi"/>
                <w:sz w:val="24"/>
                <w:szCs w:val="24"/>
              </w:rPr>
              <w:t>8</w:t>
            </w:r>
          </w:p>
        </w:tc>
        <w:tc>
          <w:tcPr>
            <w:tcW w:w="106" w:type="dxa"/>
          </w:tcPr>
          <w:p w14:paraId="1D70E2F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80" w:type="dxa"/>
          </w:tcPr>
          <w:p w14:paraId="0EBF48C4" w14:textId="455C6EB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71</w:t>
            </w:r>
          </w:p>
        </w:tc>
      </w:tr>
      <w:tr w:rsidR="00967176" w:rsidRPr="00DF7064" w14:paraId="35145F12" w14:textId="77777777" w:rsidTr="00CC6C82">
        <w:trPr>
          <w:trHeight w:val="340"/>
        </w:trPr>
        <w:tc>
          <w:tcPr>
            <w:tcW w:w="2250" w:type="dxa"/>
            <w:shd w:val="clear" w:color="auto" w:fill="auto"/>
          </w:tcPr>
          <w:p w14:paraId="3C8FB59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Cleaning expense</w:t>
            </w:r>
          </w:p>
        </w:tc>
        <w:tc>
          <w:tcPr>
            <w:tcW w:w="106" w:type="dxa"/>
          </w:tcPr>
          <w:p w14:paraId="0678189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424" w:type="dxa"/>
          </w:tcPr>
          <w:p w14:paraId="70363865" w14:textId="602F024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06" w:type="dxa"/>
          </w:tcPr>
          <w:p w14:paraId="6B1E730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244" w:type="dxa"/>
          </w:tcPr>
          <w:p w14:paraId="0A2FA29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4"/>
                <w:szCs w:val="24"/>
              </w:rPr>
            </w:pPr>
          </w:p>
        </w:tc>
        <w:tc>
          <w:tcPr>
            <w:tcW w:w="106" w:type="dxa"/>
          </w:tcPr>
          <w:p w14:paraId="607D6CF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4"/>
                <w:szCs w:val="24"/>
              </w:rPr>
            </w:pPr>
          </w:p>
        </w:tc>
        <w:tc>
          <w:tcPr>
            <w:tcW w:w="1048" w:type="dxa"/>
            <w:shd w:val="clear" w:color="auto" w:fill="auto"/>
          </w:tcPr>
          <w:p w14:paraId="2E43CC36" w14:textId="2F690AC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67909B0E" w14:textId="23DE9D4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22" w:type="dxa"/>
            <w:shd w:val="clear" w:color="auto" w:fill="auto"/>
          </w:tcPr>
          <w:p w14:paraId="066564A2" w14:textId="4229272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144</w:t>
            </w:r>
          </w:p>
        </w:tc>
        <w:tc>
          <w:tcPr>
            <w:tcW w:w="106" w:type="dxa"/>
          </w:tcPr>
          <w:p w14:paraId="568AA592" w14:textId="6857ABC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154" w:type="dxa"/>
            <w:tcBorders>
              <w:top w:val="nil"/>
              <w:left w:val="nil"/>
              <w:bottom w:val="single" w:sz="4" w:space="0" w:color="auto"/>
              <w:right w:val="nil"/>
            </w:tcBorders>
          </w:tcPr>
          <w:p w14:paraId="1FFEC38F" w14:textId="4657BA0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6B2D1A">
              <w:rPr>
                <w:rFonts w:asciiTheme="majorBidi" w:eastAsia="Cordia New" w:hAnsiTheme="majorBidi" w:cstheme="majorBidi"/>
                <w:sz w:val="24"/>
                <w:szCs w:val="24"/>
              </w:rPr>
              <w:t>48</w:t>
            </w:r>
          </w:p>
        </w:tc>
        <w:tc>
          <w:tcPr>
            <w:tcW w:w="106" w:type="dxa"/>
          </w:tcPr>
          <w:p w14:paraId="0BA0FF8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4"/>
                <w:szCs w:val="24"/>
              </w:rPr>
            </w:pPr>
          </w:p>
        </w:tc>
        <w:tc>
          <w:tcPr>
            <w:tcW w:w="1080" w:type="dxa"/>
            <w:shd w:val="clear" w:color="auto" w:fill="auto"/>
          </w:tcPr>
          <w:p w14:paraId="3A7852FC" w14:textId="28511AF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432</w:t>
            </w:r>
          </w:p>
        </w:tc>
      </w:tr>
      <w:tr w:rsidR="00967176" w:rsidRPr="00DF7064" w14:paraId="65EFAA87" w14:textId="77777777" w:rsidTr="00CC6C82">
        <w:trPr>
          <w:trHeight w:val="340"/>
        </w:trPr>
        <w:tc>
          <w:tcPr>
            <w:tcW w:w="2250" w:type="dxa"/>
            <w:shd w:val="clear" w:color="auto" w:fill="auto"/>
          </w:tcPr>
          <w:p w14:paraId="699000F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Total</w:t>
            </w:r>
          </w:p>
        </w:tc>
        <w:tc>
          <w:tcPr>
            <w:tcW w:w="106" w:type="dxa"/>
          </w:tcPr>
          <w:p w14:paraId="3F1590D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p>
        </w:tc>
        <w:tc>
          <w:tcPr>
            <w:tcW w:w="1424" w:type="dxa"/>
          </w:tcPr>
          <w:p w14:paraId="5482E6BD" w14:textId="48534F4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p>
        </w:tc>
        <w:tc>
          <w:tcPr>
            <w:tcW w:w="106" w:type="dxa"/>
          </w:tcPr>
          <w:p w14:paraId="3CDAD20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p>
        </w:tc>
        <w:tc>
          <w:tcPr>
            <w:tcW w:w="1244" w:type="dxa"/>
          </w:tcPr>
          <w:p w14:paraId="31B8299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p>
        </w:tc>
        <w:tc>
          <w:tcPr>
            <w:tcW w:w="106" w:type="dxa"/>
          </w:tcPr>
          <w:p w14:paraId="011F5D0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4"/>
                <w:szCs w:val="24"/>
              </w:rPr>
            </w:pPr>
          </w:p>
        </w:tc>
        <w:tc>
          <w:tcPr>
            <w:tcW w:w="1048" w:type="dxa"/>
            <w:tcBorders>
              <w:top w:val="single" w:sz="4" w:space="0" w:color="auto"/>
              <w:bottom w:val="double" w:sz="4" w:space="0" w:color="auto"/>
            </w:tcBorders>
          </w:tcPr>
          <w:p w14:paraId="2190BC1A" w14:textId="6BCE6A7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w:t>
            </w:r>
          </w:p>
        </w:tc>
        <w:tc>
          <w:tcPr>
            <w:tcW w:w="106" w:type="dxa"/>
          </w:tcPr>
          <w:p w14:paraId="611B2067" w14:textId="79FE084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4"/>
                <w:szCs w:val="24"/>
              </w:rPr>
            </w:pPr>
          </w:p>
        </w:tc>
        <w:tc>
          <w:tcPr>
            <w:tcW w:w="1022" w:type="dxa"/>
            <w:tcBorders>
              <w:top w:val="single" w:sz="4" w:space="0" w:color="auto"/>
              <w:bottom w:val="double" w:sz="4" w:space="0" w:color="auto"/>
            </w:tcBorders>
          </w:tcPr>
          <w:p w14:paraId="72D14A24" w14:textId="7EC3B88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675</w:t>
            </w:r>
          </w:p>
        </w:tc>
        <w:tc>
          <w:tcPr>
            <w:tcW w:w="106" w:type="dxa"/>
          </w:tcPr>
          <w:p w14:paraId="32642B65" w14:textId="7AD259F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4"/>
                <w:szCs w:val="24"/>
              </w:rPr>
            </w:pPr>
          </w:p>
        </w:tc>
        <w:tc>
          <w:tcPr>
            <w:tcW w:w="1154" w:type="dxa"/>
            <w:tcBorders>
              <w:top w:val="single" w:sz="4" w:space="0" w:color="auto"/>
              <w:left w:val="nil"/>
              <w:bottom w:val="double" w:sz="4" w:space="0" w:color="auto"/>
              <w:right w:val="nil"/>
            </w:tcBorders>
          </w:tcPr>
          <w:p w14:paraId="47E19D7A" w14:textId="5334AFD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4"/>
                <w:szCs w:val="24"/>
              </w:rPr>
            </w:pPr>
            <w:r w:rsidRPr="006B2D1A">
              <w:rPr>
                <w:rFonts w:asciiTheme="majorBidi" w:eastAsia="Cordia New" w:hAnsiTheme="majorBidi" w:cstheme="majorBidi"/>
                <w:b/>
                <w:bCs/>
                <w:sz w:val="24"/>
                <w:szCs w:val="24"/>
              </w:rPr>
              <w:t>154</w:t>
            </w:r>
          </w:p>
        </w:tc>
        <w:tc>
          <w:tcPr>
            <w:tcW w:w="106" w:type="dxa"/>
          </w:tcPr>
          <w:p w14:paraId="35633EB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4"/>
                <w:szCs w:val="24"/>
              </w:rPr>
            </w:pPr>
          </w:p>
        </w:tc>
        <w:tc>
          <w:tcPr>
            <w:tcW w:w="1080" w:type="dxa"/>
            <w:tcBorders>
              <w:top w:val="single" w:sz="4" w:space="0" w:color="auto"/>
              <w:bottom w:val="double" w:sz="4" w:space="0" w:color="auto"/>
            </w:tcBorders>
          </w:tcPr>
          <w:p w14:paraId="3B69D3D0" w14:textId="51719FC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2,781</w:t>
            </w:r>
          </w:p>
        </w:tc>
      </w:tr>
      <w:tr w:rsidR="00967176" w:rsidRPr="00DF7064" w14:paraId="35665CAC" w14:textId="77777777" w:rsidTr="00FF2534">
        <w:trPr>
          <w:trHeight w:val="340"/>
        </w:trPr>
        <w:tc>
          <w:tcPr>
            <w:tcW w:w="2250" w:type="dxa"/>
            <w:shd w:val="clear" w:color="auto" w:fill="auto"/>
          </w:tcPr>
          <w:p w14:paraId="23F442D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4"/>
                <w:szCs w:val="24"/>
              </w:rPr>
            </w:pPr>
          </w:p>
        </w:tc>
        <w:tc>
          <w:tcPr>
            <w:tcW w:w="106" w:type="dxa"/>
          </w:tcPr>
          <w:p w14:paraId="6CB4B8C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6C21642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580B753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244" w:type="dxa"/>
          </w:tcPr>
          <w:p w14:paraId="4A9DC65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4"/>
                <w:szCs w:val="24"/>
              </w:rPr>
            </w:pPr>
          </w:p>
        </w:tc>
        <w:tc>
          <w:tcPr>
            <w:tcW w:w="106" w:type="dxa"/>
          </w:tcPr>
          <w:p w14:paraId="21CE798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8" w:type="dxa"/>
            <w:shd w:val="clear" w:color="auto" w:fill="auto"/>
          </w:tcPr>
          <w:p w14:paraId="091A0BC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6" w:type="dxa"/>
            <w:shd w:val="clear" w:color="auto" w:fill="auto"/>
          </w:tcPr>
          <w:p w14:paraId="4742F7A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22" w:type="dxa"/>
            <w:shd w:val="clear" w:color="auto" w:fill="auto"/>
          </w:tcPr>
          <w:p w14:paraId="6F22E4F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auto"/>
              <w:ind w:right="175"/>
              <w:jc w:val="right"/>
              <w:rPr>
                <w:rFonts w:asciiTheme="majorBidi" w:hAnsiTheme="majorBidi" w:cstheme="majorBidi"/>
                <w:sz w:val="24"/>
                <w:szCs w:val="24"/>
              </w:rPr>
            </w:pPr>
          </w:p>
        </w:tc>
        <w:tc>
          <w:tcPr>
            <w:tcW w:w="106" w:type="dxa"/>
          </w:tcPr>
          <w:p w14:paraId="28B756F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154" w:type="dxa"/>
            <w:tcBorders>
              <w:top w:val="double" w:sz="4" w:space="0" w:color="auto"/>
            </w:tcBorders>
          </w:tcPr>
          <w:p w14:paraId="1C8F027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6" w:type="dxa"/>
          </w:tcPr>
          <w:p w14:paraId="355D66F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80" w:type="dxa"/>
          </w:tcPr>
          <w:p w14:paraId="5B4306B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hAnsiTheme="majorBidi" w:cstheme="majorBidi"/>
                <w:sz w:val="24"/>
                <w:szCs w:val="24"/>
              </w:rPr>
            </w:pPr>
          </w:p>
        </w:tc>
      </w:tr>
      <w:tr w:rsidR="00967176" w:rsidRPr="00DF7064" w14:paraId="68F4CF5A" w14:textId="77777777" w:rsidTr="00FF2534">
        <w:trPr>
          <w:trHeight w:val="340"/>
        </w:trPr>
        <w:tc>
          <w:tcPr>
            <w:tcW w:w="2250" w:type="dxa"/>
            <w:shd w:val="clear" w:color="auto" w:fill="auto"/>
          </w:tcPr>
          <w:p w14:paraId="366DE05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4"/>
                <w:szCs w:val="24"/>
              </w:rPr>
            </w:pPr>
            <w:r w:rsidRPr="00DF7064">
              <w:rPr>
                <w:rFonts w:asciiTheme="majorBidi" w:hAnsiTheme="majorBidi" w:cstheme="majorBidi"/>
                <w:b/>
                <w:bCs/>
                <w:sz w:val="24"/>
                <w:szCs w:val="24"/>
              </w:rPr>
              <w:t xml:space="preserve">Delta Smart </w:t>
            </w:r>
          </w:p>
        </w:tc>
        <w:tc>
          <w:tcPr>
            <w:tcW w:w="106" w:type="dxa"/>
          </w:tcPr>
          <w:p w14:paraId="0E6871A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30439D7B" w14:textId="3962627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hAnsiTheme="majorBidi" w:cstheme="majorBidi"/>
                <w:sz w:val="24"/>
                <w:szCs w:val="24"/>
              </w:rPr>
              <w:t>Common</w:t>
            </w:r>
          </w:p>
        </w:tc>
        <w:tc>
          <w:tcPr>
            <w:tcW w:w="106" w:type="dxa"/>
          </w:tcPr>
          <w:p w14:paraId="2CFD3C8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244" w:type="dxa"/>
          </w:tcPr>
          <w:p w14:paraId="0A087791" w14:textId="5C169ED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4"/>
                <w:szCs w:val="24"/>
              </w:rPr>
            </w:pPr>
            <w:r w:rsidRPr="00DF7064">
              <w:rPr>
                <w:rFonts w:asciiTheme="majorBidi" w:hAnsiTheme="majorBidi" w:cstheme="majorBidi"/>
                <w:sz w:val="24"/>
                <w:szCs w:val="24"/>
              </w:rPr>
              <w:t>Conditions</w:t>
            </w:r>
          </w:p>
        </w:tc>
        <w:tc>
          <w:tcPr>
            <w:tcW w:w="106" w:type="dxa"/>
          </w:tcPr>
          <w:p w14:paraId="01DFABB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8" w:type="dxa"/>
            <w:shd w:val="clear" w:color="auto" w:fill="auto"/>
          </w:tcPr>
          <w:p w14:paraId="628728C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6" w:type="dxa"/>
            <w:shd w:val="clear" w:color="auto" w:fill="auto"/>
          </w:tcPr>
          <w:p w14:paraId="50582A05" w14:textId="488CF45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22" w:type="dxa"/>
            <w:shd w:val="clear" w:color="auto" w:fill="auto"/>
          </w:tcPr>
          <w:p w14:paraId="07EDD29E" w14:textId="68B7056E"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auto"/>
              <w:ind w:right="175"/>
              <w:jc w:val="right"/>
              <w:rPr>
                <w:rFonts w:asciiTheme="majorBidi" w:hAnsiTheme="majorBidi" w:cstheme="majorBidi"/>
                <w:sz w:val="24"/>
                <w:szCs w:val="24"/>
              </w:rPr>
            </w:pPr>
          </w:p>
        </w:tc>
        <w:tc>
          <w:tcPr>
            <w:tcW w:w="106" w:type="dxa"/>
          </w:tcPr>
          <w:p w14:paraId="6A2B2B61" w14:textId="62162DF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154" w:type="dxa"/>
          </w:tcPr>
          <w:p w14:paraId="152C115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6" w:type="dxa"/>
          </w:tcPr>
          <w:p w14:paraId="56A2F08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80" w:type="dxa"/>
          </w:tcPr>
          <w:p w14:paraId="43F3544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hAnsiTheme="majorBidi" w:cstheme="majorBidi"/>
                <w:sz w:val="24"/>
                <w:szCs w:val="24"/>
              </w:rPr>
            </w:pPr>
          </w:p>
        </w:tc>
      </w:tr>
      <w:tr w:rsidR="00967176" w:rsidRPr="00DF7064" w14:paraId="3E41E705" w14:textId="77777777" w:rsidTr="00FF2534">
        <w:trPr>
          <w:trHeight w:val="340"/>
        </w:trPr>
        <w:tc>
          <w:tcPr>
            <w:tcW w:w="2250" w:type="dxa"/>
            <w:shd w:val="clear" w:color="auto" w:fill="auto"/>
          </w:tcPr>
          <w:p w14:paraId="12C3AC4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hAnsiTheme="majorBidi" w:cstheme="majorBidi"/>
                <w:b/>
                <w:bCs/>
                <w:sz w:val="24"/>
                <w:szCs w:val="24"/>
              </w:rPr>
              <w:t xml:space="preserve">     Adjusters </w:t>
            </w:r>
            <w:r w:rsidRPr="00DF7064">
              <w:rPr>
                <w:rFonts w:asciiTheme="majorBidi" w:eastAsia="Cordia New" w:hAnsiTheme="majorBidi" w:cstheme="majorBidi"/>
                <w:b/>
                <w:bCs/>
                <w:sz w:val="24"/>
                <w:szCs w:val="24"/>
              </w:rPr>
              <w:t>Co., Ltd.</w:t>
            </w:r>
          </w:p>
        </w:tc>
        <w:tc>
          <w:tcPr>
            <w:tcW w:w="106" w:type="dxa"/>
          </w:tcPr>
          <w:p w14:paraId="7B2A66B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4"/>
                <w:szCs w:val="24"/>
              </w:rPr>
            </w:pPr>
          </w:p>
        </w:tc>
        <w:tc>
          <w:tcPr>
            <w:tcW w:w="1424" w:type="dxa"/>
          </w:tcPr>
          <w:p w14:paraId="77B5E26E" w14:textId="57DE031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4"/>
                <w:szCs w:val="24"/>
              </w:rPr>
            </w:pPr>
            <w:r w:rsidRPr="00DF7064">
              <w:rPr>
                <w:rFonts w:asciiTheme="majorBidi" w:eastAsia="Cordia New" w:hAnsiTheme="majorBidi" w:cstheme="majorBidi"/>
                <w:sz w:val="24"/>
                <w:szCs w:val="24"/>
              </w:rPr>
              <w:t>shareholders</w:t>
            </w:r>
          </w:p>
        </w:tc>
        <w:tc>
          <w:tcPr>
            <w:tcW w:w="106" w:type="dxa"/>
          </w:tcPr>
          <w:p w14:paraId="17BC9BB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4"/>
                <w:szCs w:val="24"/>
              </w:rPr>
            </w:pPr>
          </w:p>
        </w:tc>
        <w:tc>
          <w:tcPr>
            <w:tcW w:w="1244" w:type="dxa"/>
          </w:tcPr>
          <w:p w14:paraId="39AE516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r w:rsidRPr="00DF7064">
              <w:rPr>
                <w:rFonts w:asciiTheme="majorBidi" w:eastAsia="Cordia New" w:hAnsiTheme="majorBidi" w:cstheme="majorBidi"/>
                <w:sz w:val="24"/>
                <w:szCs w:val="24"/>
              </w:rPr>
              <w:t>in the contract</w:t>
            </w:r>
          </w:p>
        </w:tc>
        <w:tc>
          <w:tcPr>
            <w:tcW w:w="106" w:type="dxa"/>
          </w:tcPr>
          <w:p w14:paraId="6F76F1A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4"/>
                <w:szCs w:val="24"/>
              </w:rPr>
            </w:pPr>
          </w:p>
        </w:tc>
        <w:tc>
          <w:tcPr>
            <w:tcW w:w="1048" w:type="dxa"/>
            <w:shd w:val="clear" w:color="auto" w:fill="auto"/>
          </w:tcPr>
          <w:p w14:paraId="39B29DFB" w14:textId="1EE16A1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6" w:type="dxa"/>
            <w:shd w:val="clear" w:color="auto" w:fill="auto"/>
          </w:tcPr>
          <w:p w14:paraId="79772620" w14:textId="7633BBA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22" w:type="dxa"/>
            <w:shd w:val="clear" w:color="auto" w:fill="auto"/>
          </w:tcPr>
          <w:p w14:paraId="5C29655C" w14:textId="5AD0FF5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7DBE0A92" w14:textId="49B5BD3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154" w:type="dxa"/>
          </w:tcPr>
          <w:p w14:paraId="7EA88184" w14:textId="152C2D4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217D962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p>
        </w:tc>
        <w:tc>
          <w:tcPr>
            <w:tcW w:w="1080" w:type="dxa"/>
          </w:tcPr>
          <w:p w14:paraId="69F6DB24" w14:textId="679D35F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p>
        </w:tc>
      </w:tr>
      <w:tr w:rsidR="00967176" w:rsidRPr="00DF7064" w14:paraId="090B5BF2" w14:textId="77777777" w:rsidTr="00FF2534">
        <w:trPr>
          <w:trHeight w:val="340"/>
        </w:trPr>
        <w:tc>
          <w:tcPr>
            <w:tcW w:w="2250" w:type="dxa"/>
            <w:shd w:val="clear" w:color="auto" w:fill="auto"/>
          </w:tcPr>
          <w:p w14:paraId="014876B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Survey fee</w:t>
            </w:r>
          </w:p>
        </w:tc>
        <w:tc>
          <w:tcPr>
            <w:tcW w:w="106" w:type="dxa"/>
          </w:tcPr>
          <w:p w14:paraId="3CA62E8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53FF4AC2" w14:textId="24B486D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03E3CD1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244" w:type="dxa"/>
          </w:tcPr>
          <w:p w14:paraId="5540D8A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4"/>
                <w:szCs w:val="24"/>
              </w:rPr>
            </w:pPr>
          </w:p>
        </w:tc>
        <w:tc>
          <w:tcPr>
            <w:tcW w:w="106" w:type="dxa"/>
          </w:tcPr>
          <w:p w14:paraId="33C3856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8" w:type="dxa"/>
            <w:shd w:val="clear" w:color="auto" w:fill="auto"/>
          </w:tcPr>
          <w:p w14:paraId="46A0C9F5" w14:textId="56FE224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450CA401" w14:textId="1463758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32E153A7" w14:textId="4549F89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976</w:t>
            </w:r>
          </w:p>
        </w:tc>
        <w:tc>
          <w:tcPr>
            <w:tcW w:w="106" w:type="dxa"/>
          </w:tcPr>
          <w:p w14:paraId="749AF85E" w14:textId="3B226DF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7837220F" w14:textId="543EE7F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762299A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Pr>
          <w:p w14:paraId="286D6D6B" w14:textId="0C560D0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2,476</w:t>
            </w:r>
          </w:p>
        </w:tc>
      </w:tr>
      <w:tr w:rsidR="00967176" w:rsidRPr="00DF7064" w14:paraId="4D7E6CC2" w14:textId="77777777" w:rsidTr="00FF2534">
        <w:trPr>
          <w:trHeight w:val="340"/>
        </w:trPr>
        <w:tc>
          <w:tcPr>
            <w:tcW w:w="2250" w:type="dxa"/>
            <w:shd w:val="clear" w:color="auto" w:fill="auto"/>
          </w:tcPr>
          <w:p w14:paraId="13D2FDA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Loss adjustment expenses</w:t>
            </w:r>
          </w:p>
        </w:tc>
        <w:tc>
          <w:tcPr>
            <w:tcW w:w="106" w:type="dxa"/>
          </w:tcPr>
          <w:p w14:paraId="1036728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2058AB22" w14:textId="4E5439B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04AA003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tcPr>
          <w:p w14:paraId="08D5D3D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0E2C542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tcBorders>
              <w:bottom w:val="single" w:sz="4" w:space="0" w:color="auto"/>
            </w:tcBorders>
            <w:shd w:val="clear" w:color="auto" w:fill="auto"/>
          </w:tcPr>
          <w:p w14:paraId="77598F54" w14:textId="5DF6AC5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433BF2AB" w14:textId="217096E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bottom w:val="single" w:sz="4" w:space="0" w:color="auto"/>
            </w:tcBorders>
            <w:shd w:val="clear" w:color="auto" w:fill="auto"/>
          </w:tcPr>
          <w:p w14:paraId="5225AE75" w14:textId="29DE9EB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187</w:t>
            </w:r>
          </w:p>
        </w:tc>
        <w:tc>
          <w:tcPr>
            <w:tcW w:w="106" w:type="dxa"/>
          </w:tcPr>
          <w:p w14:paraId="257522F9" w14:textId="09530CF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bottom w:val="single" w:sz="4" w:space="0" w:color="auto"/>
            </w:tcBorders>
          </w:tcPr>
          <w:p w14:paraId="19CB5FE2" w14:textId="2839DB5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2A2A33A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bottom w:val="single" w:sz="4" w:space="0" w:color="auto"/>
            </w:tcBorders>
          </w:tcPr>
          <w:p w14:paraId="300BBDD5" w14:textId="4EA0250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969</w:t>
            </w:r>
          </w:p>
        </w:tc>
      </w:tr>
      <w:tr w:rsidR="00967176" w:rsidRPr="00DF7064" w14:paraId="68B4E46A" w14:textId="77777777" w:rsidTr="00FF2534">
        <w:trPr>
          <w:trHeight w:val="340"/>
        </w:trPr>
        <w:tc>
          <w:tcPr>
            <w:tcW w:w="2250" w:type="dxa"/>
            <w:shd w:val="clear" w:color="auto" w:fill="auto"/>
          </w:tcPr>
          <w:p w14:paraId="061F1E8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Total</w:t>
            </w:r>
          </w:p>
        </w:tc>
        <w:tc>
          <w:tcPr>
            <w:tcW w:w="106" w:type="dxa"/>
          </w:tcPr>
          <w:p w14:paraId="327A1DE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424" w:type="dxa"/>
          </w:tcPr>
          <w:p w14:paraId="72E35E02" w14:textId="13D3769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6" w:type="dxa"/>
          </w:tcPr>
          <w:p w14:paraId="179A76A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244" w:type="dxa"/>
          </w:tcPr>
          <w:p w14:paraId="1BC79FB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6" w:type="dxa"/>
          </w:tcPr>
          <w:p w14:paraId="54480E2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48" w:type="dxa"/>
            <w:tcBorders>
              <w:top w:val="single" w:sz="4" w:space="0" w:color="auto"/>
              <w:bottom w:val="double" w:sz="4" w:space="0" w:color="auto"/>
            </w:tcBorders>
            <w:shd w:val="clear" w:color="auto" w:fill="auto"/>
          </w:tcPr>
          <w:p w14:paraId="41A54BBC" w14:textId="3566B24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w:t>
            </w:r>
          </w:p>
        </w:tc>
        <w:tc>
          <w:tcPr>
            <w:tcW w:w="106" w:type="dxa"/>
            <w:shd w:val="clear" w:color="auto" w:fill="auto"/>
          </w:tcPr>
          <w:p w14:paraId="4804E43A" w14:textId="41DC75F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22" w:type="dxa"/>
            <w:tcBorders>
              <w:top w:val="single" w:sz="4" w:space="0" w:color="auto"/>
              <w:bottom w:val="double" w:sz="4" w:space="0" w:color="auto"/>
            </w:tcBorders>
            <w:shd w:val="clear" w:color="auto" w:fill="auto"/>
          </w:tcPr>
          <w:p w14:paraId="1B92CFF2" w14:textId="70B9F6A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1,163</w:t>
            </w:r>
          </w:p>
        </w:tc>
        <w:tc>
          <w:tcPr>
            <w:tcW w:w="106" w:type="dxa"/>
          </w:tcPr>
          <w:p w14:paraId="27692BEF" w14:textId="0AA29DF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154" w:type="dxa"/>
            <w:tcBorders>
              <w:top w:val="single" w:sz="4" w:space="0" w:color="auto"/>
              <w:bottom w:val="double" w:sz="4" w:space="0" w:color="auto"/>
            </w:tcBorders>
          </w:tcPr>
          <w:p w14:paraId="08C746E5" w14:textId="15BEE65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w:t>
            </w:r>
          </w:p>
        </w:tc>
        <w:tc>
          <w:tcPr>
            <w:tcW w:w="106" w:type="dxa"/>
          </w:tcPr>
          <w:p w14:paraId="5FF7753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80" w:type="dxa"/>
            <w:tcBorders>
              <w:top w:val="single" w:sz="4" w:space="0" w:color="auto"/>
              <w:bottom w:val="double" w:sz="4" w:space="0" w:color="auto"/>
            </w:tcBorders>
          </w:tcPr>
          <w:p w14:paraId="33589766" w14:textId="57988F9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3,445</w:t>
            </w:r>
          </w:p>
        </w:tc>
      </w:tr>
      <w:tr w:rsidR="00967176" w:rsidRPr="00DF7064" w14:paraId="544FA95B" w14:textId="77777777" w:rsidTr="00FF2534">
        <w:trPr>
          <w:trHeight w:val="340"/>
        </w:trPr>
        <w:tc>
          <w:tcPr>
            <w:tcW w:w="2250" w:type="dxa"/>
            <w:shd w:val="clear" w:color="auto" w:fill="auto"/>
          </w:tcPr>
          <w:p w14:paraId="7EABB7D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p>
        </w:tc>
        <w:tc>
          <w:tcPr>
            <w:tcW w:w="106" w:type="dxa"/>
          </w:tcPr>
          <w:p w14:paraId="78554AD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424" w:type="dxa"/>
          </w:tcPr>
          <w:p w14:paraId="1CB853DA" w14:textId="11DA21F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6" w:type="dxa"/>
          </w:tcPr>
          <w:p w14:paraId="6675943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244" w:type="dxa"/>
          </w:tcPr>
          <w:p w14:paraId="47C3901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6" w:type="dxa"/>
          </w:tcPr>
          <w:p w14:paraId="347ABBB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48" w:type="dxa"/>
            <w:tcBorders>
              <w:top w:val="single" w:sz="4" w:space="0" w:color="auto"/>
            </w:tcBorders>
            <w:shd w:val="clear" w:color="auto" w:fill="auto"/>
          </w:tcPr>
          <w:p w14:paraId="154F608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6" w:type="dxa"/>
            <w:shd w:val="clear" w:color="auto" w:fill="auto"/>
          </w:tcPr>
          <w:p w14:paraId="6B72C23E" w14:textId="7D57331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22" w:type="dxa"/>
            <w:tcBorders>
              <w:top w:val="single" w:sz="4" w:space="0" w:color="auto"/>
            </w:tcBorders>
            <w:shd w:val="clear" w:color="auto" w:fill="auto"/>
          </w:tcPr>
          <w:p w14:paraId="3A427487" w14:textId="7EB4717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6" w:type="dxa"/>
          </w:tcPr>
          <w:p w14:paraId="71FE7401" w14:textId="6A4027C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154" w:type="dxa"/>
            <w:tcBorders>
              <w:top w:val="double" w:sz="4" w:space="0" w:color="auto"/>
            </w:tcBorders>
          </w:tcPr>
          <w:p w14:paraId="49B5439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6" w:type="dxa"/>
          </w:tcPr>
          <w:p w14:paraId="49EF1A8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c>
          <w:tcPr>
            <w:tcW w:w="1080" w:type="dxa"/>
          </w:tcPr>
          <w:p w14:paraId="74D96DA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4"/>
                <w:szCs w:val="24"/>
              </w:rPr>
            </w:pPr>
          </w:p>
        </w:tc>
      </w:tr>
      <w:tr w:rsidR="00967176" w:rsidRPr="00DF7064" w14:paraId="0A0FCB7B" w14:textId="77777777" w:rsidTr="00FF2534">
        <w:trPr>
          <w:trHeight w:val="398"/>
        </w:trPr>
        <w:tc>
          <w:tcPr>
            <w:tcW w:w="2250" w:type="dxa"/>
            <w:shd w:val="clear" w:color="auto" w:fill="auto"/>
          </w:tcPr>
          <w:p w14:paraId="0F20E93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r w:rsidRPr="00DF7064">
              <w:rPr>
                <w:rFonts w:asciiTheme="majorBidi" w:eastAsia="Cordia New" w:hAnsiTheme="majorBidi" w:cstheme="majorBidi"/>
                <w:b/>
                <w:bCs/>
                <w:sz w:val="24"/>
                <w:szCs w:val="24"/>
              </w:rPr>
              <w:t xml:space="preserve">S.P. and Louis Law </w:t>
            </w:r>
          </w:p>
        </w:tc>
        <w:tc>
          <w:tcPr>
            <w:tcW w:w="106" w:type="dxa"/>
          </w:tcPr>
          <w:p w14:paraId="6CFB993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7CA0B98D" w14:textId="7B259CC1"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r w:rsidRPr="00DF7064">
              <w:rPr>
                <w:rFonts w:asciiTheme="majorBidi" w:hAnsiTheme="majorBidi" w:cstheme="majorBidi"/>
                <w:sz w:val="24"/>
                <w:szCs w:val="24"/>
              </w:rPr>
              <w:t xml:space="preserve">Shareholders and </w:t>
            </w:r>
          </w:p>
        </w:tc>
        <w:tc>
          <w:tcPr>
            <w:tcW w:w="106" w:type="dxa"/>
          </w:tcPr>
          <w:p w14:paraId="3CFB41B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244" w:type="dxa"/>
          </w:tcPr>
          <w:p w14:paraId="0E16090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r w:rsidRPr="00DF7064">
              <w:rPr>
                <w:rFonts w:asciiTheme="majorBidi" w:hAnsiTheme="majorBidi" w:cstheme="majorBidi"/>
                <w:sz w:val="24"/>
                <w:szCs w:val="24"/>
              </w:rPr>
              <w:t>Conditions</w:t>
            </w:r>
          </w:p>
        </w:tc>
        <w:tc>
          <w:tcPr>
            <w:tcW w:w="106" w:type="dxa"/>
          </w:tcPr>
          <w:p w14:paraId="7E65978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48" w:type="dxa"/>
            <w:shd w:val="clear" w:color="auto" w:fill="auto"/>
          </w:tcPr>
          <w:p w14:paraId="7BE94C4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shd w:val="clear" w:color="auto" w:fill="auto"/>
          </w:tcPr>
          <w:p w14:paraId="11D79042" w14:textId="2137FCC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22" w:type="dxa"/>
            <w:shd w:val="clear" w:color="auto" w:fill="auto"/>
          </w:tcPr>
          <w:p w14:paraId="37893875" w14:textId="2C92ABD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tcPr>
          <w:p w14:paraId="1D858B0F" w14:textId="227D2F3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154" w:type="dxa"/>
          </w:tcPr>
          <w:p w14:paraId="273488E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tcPr>
          <w:p w14:paraId="2575DB1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80" w:type="dxa"/>
          </w:tcPr>
          <w:p w14:paraId="3561F56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r>
      <w:tr w:rsidR="00967176" w:rsidRPr="00DF7064" w14:paraId="01560027" w14:textId="77777777" w:rsidTr="00BD1267">
        <w:tc>
          <w:tcPr>
            <w:tcW w:w="2250" w:type="dxa"/>
            <w:shd w:val="clear" w:color="auto" w:fill="auto"/>
          </w:tcPr>
          <w:p w14:paraId="1AFDF27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4"/>
                <w:szCs w:val="24"/>
              </w:rPr>
            </w:pPr>
            <w:r w:rsidRPr="00DF7064">
              <w:rPr>
                <w:rFonts w:asciiTheme="majorBidi" w:hAnsiTheme="majorBidi" w:cstheme="majorBidi"/>
                <w:b/>
                <w:bCs/>
                <w:sz w:val="24"/>
                <w:szCs w:val="24"/>
              </w:rPr>
              <w:t xml:space="preserve">     </w:t>
            </w:r>
            <w:r w:rsidRPr="00DF7064">
              <w:rPr>
                <w:rFonts w:asciiTheme="majorBidi" w:eastAsia="Cordia New" w:hAnsiTheme="majorBidi" w:cstheme="majorBidi"/>
                <w:b/>
                <w:bCs/>
                <w:sz w:val="24"/>
                <w:szCs w:val="24"/>
              </w:rPr>
              <w:t>Office Limited</w:t>
            </w:r>
          </w:p>
        </w:tc>
        <w:tc>
          <w:tcPr>
            <w:tcW w:w="106" w:type="dxa"/>
          </w:tcPr>
          <w:p w14:paraId="0B91C81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4"/>
                <w:szCs w:val="24"/>
              </w:rPr>
            </w:pPr>
          </w:p>
        </w:tc>
        <w:tc>
          <w:tcPr>
            <w:tcW w:w="1424" w:type="dxa"/>
          </w:tcPr>
          <w:p w14:paraId="1B4BB5B2" w14:textId="0B31ABA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eastAsia="Cordia New" w:hAnsiTheme="majorBidi" w:cstheme="majorBidi"/>
                <w:sz w:val="24"/>
                <w:szCs w:val="24"/>
              </w:rPr>
              <w:t>co-management</w:t>
            </w:r>
          </w:p>
        </w:tc>
        <w:tc>
          <w:tcPr>
            <w:tcW w:w="106" w:type="dxa"/>
          </w:tcPr>
          <w:p w14:paraId="428627C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244" w:type="dxa"/>
          </w:tcPr>
          <w:p w14:paraId="2FB2083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4"/>
                <w:szCs w:val="24"/>
              </w:rPr>
            </w:pPr>
            <w:r w:rsidRPr="00DF7064">
              <w:rPr>
                <w:rFonts w:asciiTheme="majorBidi" w:eastAsia="Cordia New" w:hAnsiTheme="majorBidi" w:cstheme="majorBidi"/>
                <w:sz w:val="24"/>
                <w:szCs w:val="24"/>
              </w:rPr>
              <w:t>in the contract</w:t>
            </w:r>
          </w:p>
        </w:tc>
        <w:tc>
          <w:tcPr>
            <w:tcW w:w="106" w:type="dxa"/>
          </w:tcPr>
          <w:p w14:paraId="5BF2F66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4"/>
                <w:szCs w:val="24"/>
              </w:rPr>
            </w:pPr>
          </w:p>
        </w:tc>
        <w:tc>
          <w:tcPr>
            <w:tcW w:w="1048" w:type="dxa"/>
            <w:shd w:val="clear" w:color="auto" w:fill="auto"/>
          </w:tcPr>
          <w:p w14:paraId="39BDFE3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shd w:val="clear" w:color="auto" w:fill="auto"/>
          </w:tcPr>
          <w:p w14:paraId="6358C9CE" w14:textId="40207F3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22" w:type="dxa"/>
            <w:shd w:val="clear" w:color="auto" w:fill="auto"/>
          </w:tcPr>
          <w:p w14:paraId="27E17DDC" w14:textId="15C5E11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tcPr>
          <w:p w14:paraId="57C45282" w14:textId="2647B46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154" w:type="dxa"/>
          </w:tcPr>
          <w:p w14:paraId="219E1F8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6" w:type="dxa"/>
          </w:tcPr>
          <w:p w14:paraId="4A2BE01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c>
          <w:tcPr>
            <w:tcW w:w="1080" w:type="dxa"/>
          </w:tcPr>
          <w:p w14:paraId="103FF99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4"/>
                <w:szCs w:val="24"/>
              </w:rPr>
            </w:pPr>
          </w:p>
        </w:tc>
      </w:tr>
      <w:tr w:rsidR="00967176" w:rsidRPr="00DF7064" w14:paraId="01DDC6B9" w14:textId="77777777" w:rsidTr="00BD1267">
        <w:tc>
          <w:tcPr>
            <w:tcW w:w="2250" w:type="dxa"/>
            <w:shd w:val="clear" w:color="auto" w:fill="auto"/>
          </w:tcPr>
          <w:p w14:paraId="5B508EC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hAnsiTheme="majorBidi" w:cstheme="majorBidi"/>
                <w:sz w:val="24"/>
                <w:szCs w:val="24"/>
              </w:rPr>
              <w:t>Other fees</w:t>
            </w:r>
          </w:p>
        </w:tc>
        <w:tc>
          <w:tcPr>
            <w:tcW w:w="106" w:type="dxa"/>
          </w:tcPr>
          <w:p w14:paraId="5FC1125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3C82C52F" w14:textId="72B6896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7FD36D4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tcPr>
          <w:p w14:paraId="6D14D28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06" w:type="dxa"/>
          </w:tcPr>
          <w:p w14:paraId="52DE524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tcBorders>
              <w:bottom w:val="double" w:sz="4" w:space="0" w:color="auto"/>
            </w:tcBorders>
            <w:shd w:val="clear" w:color="auto" w:fill="auto"/>
          </w:tcPr>
          <w:p w14:paraId="49D9889B" w14:textId="2AC61FAF"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7C22BFA1" w14:textId="48CF0AAE"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bottom w:val="double" w:sz="4" w:space="0" w:color="auto"/>
            </w:tcBorders>
            <w:shd w:val="clear" w:color="auto" w:fill="auto"/>
          </w:tcPr>
          <w:p w14:paraId="5123DF4D" w14:textId="1DFE92E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717481E7" w14:textId="10A6269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bottom w:val="double" w:sz="4" w:space="0" w:color="auto"/>
            </w:tcBorders>
          </w:tcPr>
          <w:p w14:paraId="1DA87BB9" w14:textId="52E6DA4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CC6C82">
              <w:rPr>
                <w:rFonts w:asciiTheme="majorBidi" w:eastAsia="Cordia New" w:hAnsiTheme="majorBidi" w:cstheme="majorBidi"/>
                <w:sz w:val="24"/>
                <w:szCs w:val="24"/>
              </w:rPr>
              <w:t>101</w:t>
            </w:r>
          </w:p>
        </w:tc>
        <w:tc>
          <w:tcPr>
            <w:tcW w:w="106" w:type="dxa"/>
          </w:tcPr>
          <w:p w14:paraId="639F24F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bottom w:val="double" w:sz="4" w:space="0" w:color="auto"/>
            </w:tcBorders>
            <w:shd w:val="clear" w:color="auto" w:fill="auto"/>
          </w:tcPr>
          <w:p w14:paraId="6B5A4A35" w14:textId="5812A939"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80</w:t>
            </w:r>
          </w:p>
        </w:tc>
      </w:tr>
      <w:tr w:rsidR="00967176" w:rsidRPr="00DF7064" w14:paraId="053E01F1" w14:textId="77777777" w:rsidTr="00006196">
        <w:tc>
          <w:tcPr>
            <w:tcW w:w="2250" w:type="dxa"/>
            <w:shd w:val="clear" w:color="auto" w:fill="auto"/>
          </w:tcPr>
          <w:p w14:paraId="65F80FF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4"/>
                <w:szCs w:val="24"/>
              </w:rPr>
            </w:pPr>
          </w:p>
        </w:tc>
        <w:tc>
          <w:tcPr>
            <w:tcW w:w="106" w:type="dxa"/>
          </w:tcPr>
          <w:p w14:paraId="788A261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66E5122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7CF575E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tcPr>
          <w:p w14:paraId="6FB8C05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p>
        </w:tc>
        <w:tc>
          <w:tcPr>
            <w:tcW w:w="106" w:type="dxa"/>
          </w:tcPr>
          <w:p w14:paraId="1DB77DA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235D5F5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501F725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6173008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13E7EB0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432F1C1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0154937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24A912A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7CFF7F99" w14:textId="77777777" w:rsidTr="00006196">
        <w:tc>
          <w:tcPr>
            <w:tcW w:w="2250" w:type="dxa"/>
            <w:shd w:val="clear" w:color="auto" w:fill="auto"/>
            <w:vAlign w:val="center"/>
          </w:tcPr>
          <w:p w14:paraId="46296C6B" w14:textId="112BDFE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4"/>
                <w:szCs w:val="24"/>
              </w:rPr>
            </w:pPr>
            <w:r w:rsidRPr="00DF7064">
              <w:rPr>
                <w:rFonts w:asciiTheme="majorBidi" w:hAnsiTheme="majorBidi" w:cstheme="majorBidi"/>
                <w:b/>
                <w:bCs/>
                <w:sz w:val="24"/>
                <w:szCs w:val="24"/>
              </w:rPr>
              <w:t xml:space="preserve">Sugar Beach </w:t>
            </w:r>
          </w:p>
        </w:tc>
        <w:tc>
          <w:tcPr>
            <w:tcW w:w="106" w:type="dxa"/>
            <w:vAlign w:val="center"/>
          </w:tcPr>
          <w:p w14:paraId="3E311F7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7D90BC7E" w14:textId="5B39C4A3"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hAnsiTheme="majorBidi" w:cstheme="majorBidi"/>
                <w:sz w:val="24"/>
                <w:szCs w:val="24"/>
              </w:rPr>
              <w:t>Shareholders and</w:t>
            </w:r>
          </w:p>
        </w:tc>
        <w:tc>
          <w:tcPr>
            <w:tcW w:w="106" w:type="dxa"/>
            <w:vAlign w:val="center"/>
          </w:tcPr>
          <w:p w14:paraId="349C2AA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661E2741" w14:textId="523976A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r w:rsidRPr="00DF7064">
              <w:rPr>
                <w:rFonts w:asciiTheme="majorBidi" w:hAnsiTheme="majorBidi" w:cstheme="majorBidi"/>
                <w:sz w:val="24"/>
                <w:szCs w:val="24"/>
              </w:rPr>
              <w:t>Conditions in</w:t>
            </w:r>
          </w:p>
        </w:tc>
        <w:tc>
          <w:tcPr>
            <w:tcW w:w="106" w:type="dxa"/>
          </w:tcPr>
          <w:p w14:paraId="2DD4E4D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5B5C127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763CB9C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12AF74F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7025E1D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7856005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1657368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2AD308A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27A9CAC6" w14:textId="77777777" w:rsidTr="00F56523">
        <w:tc>
          <w:tcPr>
            <w:tcW w:w="2250" w:type="dxa"/>
            <w:shd w:val="clear" w:color="auto" w:fill="auto"/>
            <w:vAlign w:val="center"/>
          </w:tcPr>
          <w:p w14:paraId="6678ADA7" w14:textId="0189016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4"/>
                <w:szCs w:val="24"/>
              </w:rPr>
            </w:pPr>
            <w:r w:rsidRPr="00DF7064">
              <w:rPr>
                <w:rFonts w:asciiTheme="majorBidi" w:eastAsia="Cordia New" w:hAnsiTheme="majorBidi" w:cstheme="majorBidi"/>
                <w:b/>
                <w:bCs/>
                <w:sz w:val="24"/>
                <w:szCs w:val="24"/>
              </w:rPr>
              <w:t xml:space="preserve"> </w:t>
            </w:r>
            <w:r w:rsidRPr="00DF7064">
              <w:rPr>
                <w:rFonts w:asciiTheme="majorBidi" w:hAnsiTheme="majorBidi" w:cstheme="majorBidi"/>
                <w:b/>
                <w:bCs/>
                <w:sz w:val="24"/>
                <w:szCs w:val="24"/>
              </w:rPr>
              <w:t xml:space="preserve">     </w:t>
            </w:r>
            <w:r w:rsidRPr="00DF7064">
              <w:rPr>
                <w:rFonts w:asciiTheme="majorBidi" w:eastAsia="Cordia New" w:hAnsiTheme="majorBidi" w:cstheme="majorBidi"/>
                <w:b/>
                <w:bCs/>
                <w:sz w:val="24"/>
                <w:szCs w:val="24"/>
              </w:rPr>
              <w:t>Condominium Co., Ltd.</w:t>
            </w:r>
          </w:p>
        </w:tc>
        <w:tc>
          <w:tcPr>
            <w:tcW w:w="106" w:type="dxa"/>
            <w:vAlign w:val="center"/>
          </w:tcPr>
          <w:p w14:paraId="3EAAD3A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3A86B4C4" w14:textId="0007195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hAnsiTheme="majorBidi" w:cstheme="majorBidi"/>
                <w:sz w:val="24"/>
                <w:szCs w:val="24"/>
              </w:rPr>
              <w:t>co-management</w:t>
            </w:r>
          </w:p>
        </w:tc>
        <w:tc>
          <w:tcPr>
            <w:tcW w:w="106" w:type="dxa"/>
            <w:vAlign w:val="center"/>
          </w:tcPr>
          <w:p w14:paraId="5CD189C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6D9FC1E7" w14:textId="2B6316EA"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4"/>
                <w:szCs w:val="24"/>
              </w:rPr>
            </w:pPr>
            <w:r w:rsidRPr="00DF7064">
              <w:rPr>
                <w:rFonts w:asciiTheme="majorBidi" w:hAnsiTheme="majorBidi" w:cstheme="majorBidi"/>
                <w:sz w:val="24"/>
                <w:szCs w:val="24"/>
              </w:rPr>
              <w:t>the contract</w:t>
            </w:r>
          </w:p>
        </w:tc>
        <w:tc>
          <w:tcPr>
            <w:tcW w:w="106" w:type="dxa"/>
          </w:tcPr>
          <w:p w14:paraId="24DEAB9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0D6A60B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450CBBD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148F413C"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56C666A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145BDB1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22F01E4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70C744DD"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5A27F359" w14:textId="77777777" w:rsidTr="00F56523">
        <w:tc>
          <w:tcPr>
            <w:tcW w:w="2250" w:type="dxa"/>
            <w:shd w:val="clear" w:color="auto" w:fill="auto"/>
            <w:vAlign w:val="center"/>
          </w:tcPr>
          <w:p w14:paraId="3342EFB0" w14:textId="49AF952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4"/>
                <w:szCs w:val="24"/>
              </w:rPr>
            </w:pPr>
            <w:r w:rsidRPr="00DF7064">
              <w:rPr>
                <w:rFonts w:asciiTheme="majorBidi" w:eastAsia="Cordia New" w:hAnsiTheme="majorBidi" w:cstheme="majorBidi"/>
                <w:sz w:val="24"/>
                <w:szCs w:val="24"/>
              </w:rPr>
              <w:t>Gross written premiums</w:t>
            </w:r>
          </w:p>
        </w:tc>
        <w:tc>
          <w:tcPr>
            <w:tcW w:w="106" w:type="dxa"/>
            <w:vAlign w:val="center"/>
          </w:tcPr>
          <w:p w14:paraId="29F2071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450689C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vAlign w:val="center"/>
          </w:tcPr>
          <w:p w14:paraId="26E1106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23402414"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4"/>
                <w:szCs w:val="24"/>
              </w:rPr>
            </w:pPr>
          </w:p>
        </w:tc>
        <w:tc>
          <w:tcPr>
            <w:tcW w:w="106" w:type="dxa"/>
          </w:tcPr>
          <w:p w14:paraId="6EB4DE1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tcBorders>
              <w:bottom w:val="double" w:sz="4" w:space="0" w:color="auto"/>
            </w:tcBorders>
            <w:shd w:val="clear" w:color="auto" w:fill="auto"/>
          </w:tcPr>
          <w:p w14:paraId="2BBA1059" w14:textId="6FF970E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1C11EC1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bottom w:val="double" w:sz="4" w:space="0" w:color="auto"/>
            </w:tcBorders>
            <w:shd w:val="clear" w:color="auto" w:fill="auto"/>
          </w:tcPr>
          <w:p w14:paraId="769B0C50" w14:textId="1F31FFEC"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06" w:type="dxa"/>
          </w:tcPr>
          <w:p w14:paraId="353450B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bottom w:val="double" w:sz="4" w:space="0" w:color="auto"/>
            </w:tcBorders>
          </w:tcPr>
          <w:p w14:paraId="3309A632" w14:textId="4C3640A4"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14398F9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bottom w:val="double" w:sz="4" w:space="0" w:color="auto"/>
            </w:tcBorders>
            <w:shd w:val="clear" w:color="auto" w:fill="auto"/>
          </w:tcPr>
          <w:p w14:paraId="7F46CCB3" w14:textId="585AB11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26</w:t>
            </w:r>
          </w:p>
        </w:tc>
      </w:tr>
      <w:tr w:rsidR="00967176" w:rsidRPr="00DF7064" w14:paraId="1F77ECAF" w14:textId="77777777" w:rsidTr="00006196">
        <w:tc>
          <w:tcPr>
            <w:tcW w:w="2250" w:type="dxa"/>
            <w:shd w:val="clear" w:color="auto" w:fill="auto"/>
            <w:vAlign w:val="center"/>
          </w:tcPr>
          <w:p w14:paraId="3BD0A6A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06" w:type="dxa"/>
            <w:vAlign w:val="center"/>
          </w:tcPr>
          <w:p w14:paraId="4E9672F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7CC64CB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vAlign w:val="center"/>
          </w:tcPr>
          <w:p w14:paraId="5E791B0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670E0D8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4"/>
                <w:szCs w:val="24"/>
              </w:rPr>
            </w:pPr>
          </w:p>
        </w:tc>
        <w:tc>
          <w:tcPr>
            <w:tcW w:w="106" w:type="dxa"/>
          </w:tcPr>
          <w:p w14:paraId="212A63F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7249C5B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1333905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3C34572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3F006A4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0DFB04D6"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71F538B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678CCBE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3E0525FB" w14:textId="77777777" w:rsidTr="00006196">
        <w:tc>
          <w:tcPr>
            <w:tcW w:w="2250" w:type="dxa"/>
            <w:shd w:val="clear" w:color="auto" w:fill="auto"/>
          </w:tcPr>
          <w:p w14:paraId="5B6FA7EF" w14:textId="5938C658"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roofErr w:type="spellStart"/>
            <w:r w:rsidRPr="00DF7064">
              <w:rPr>
                <w:rFonts w:asciiTheme="majorBidi" w:eastAsia="Cordia New" w:hAnsiTheme="majorBidi" w:cstheme="majorBidi"/>
                <w:b/>
                <w:bCs/>
                <w:sz w:val="24"/>
                <w:szCs w:val="24"/>
              </w:rPr>
              <w:t>Salwithan</w:t>
            </w:r>
            <w:proofErr w:type="spellEnd"/>
            <w:r w:rsidRPr="00DF7064">
              <w:rPr>
                <w:rFonts w:asciiTheme="majorBidi" w:eastAsia="Cordia New" w:hAnsiTheme="majorBidi" w:cstheme="majorBidi"/>
                <w:b/>
                <w:bCs/>
                <w:sz w:val="24"/>
                <w:szCs w:val="24"/>
              </w:rPr>
              <w:t xml:space="preserve"> Plaza Co., Ltd.</w:t>
            </w:r>
          </w:p>
        </w:tc>
        <w:tc>
          <w:tcPr>
            <w:tcW w:w="106" w:type="dxa"/>
          </w:tcPr>
          <w:p w14:paraId="658A5D8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0832FEDB" w14:textId="721E0A1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hAnsiTheme="majorBidi" w:cstheme="majorBidi"/>
                <w:sz w:val="24"/>
                <w:szCs w:val="24"/>
              </w:rPr>
              <w:t>Shareholders and</w:t>
            </w:r>
          </w:p>
        </w:tc>
        <w:tc>
          <w:tcPr>
            <w:tcW w:w="106" w:type="dxa"/>
            <w:vAlign w:val="center"/>
          </w:tcPr>
          <w:p w14:paraId="2767BFD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52389D36" w14:textId="0575F25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4"/>
                <w:szCs w:val="24"/>
              </w:rPr>
            </w:pPr>
            <w:r w:rsidRPr="00DF7064">
              <w:rPr>
                <w:rFonts w:asciiTheme="majorBidi" w:hAnsiTheme="majorBidi" w:cstheme="majorBidi"/>
                <w:sz w:val="24"/>
                <w:szCs w:val="24"/>
              </w:rPr>
              <w:t>Conditions in</w:t>
            </w:r>
          </w:p>
        </w:tc>
        <w:tc>
          <w:tcPr>
            <w:tcW w:w="106" w:type="dxa"/>
          </w:tcPr>
          <w:p w14:paraId="60F3FA3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0AD38C9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70C4561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37269747"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5E86552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627ED67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36F6B71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31DB1D7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342B298E" w14:textId="77777777" w:rsidTr="00F56523">
        <w:tc>
          <w:tcPr>
            <w:tcW w:w="2250" w:type="dxa"/>
            <w:shd w:val="clear" w:color="auto" w:fill="auto"/>
          </w:tcPr>
          <w:p w14:paraId="63CF523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p>
        </w:tc>
        <w:tc>
          <w:tcPr>
            <w:tcW w:w="106" w:type="dxa"/>
          </w:tcPr>
          <w:p w14:paraId="2391235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vAlign w:val="center"/>
          </w:tcPr>
          <w:p w14:paraId="12060FB6" w14:textId="18DDDEE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r w:rsidRPr="00DF7064">
              <w:rPr>
                <w:rFonts w:asciiTheme="majorBidi" w:hAnsiTheme="majorBidi" w:cstheme="majorBidi"/>
                <w:sz w:val="24"/>
                <w:szCs w:val="24"/>
              </w:rPr>
              <w:t>co-management</w:t>
            </w:r>
          </w:p>
        </w:tc>
        <w:tc>
          <w:tcPr>
            <w:tcW w:w="106" w:type="dxa"/>
            <w:vAlign w:val="center"/>
          </w:tcPr>
          <w:p w14:paraId="0D956EB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vAlign w:val="center"/>
          </w:tcPr>
          <w:p w14:paraId="38C45145" w14:textId="12BBFBDD"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4"/>
                <w:szCs w:val="24"/>
              </w:rPr>
            </w:pPr>
            <w:r w:rsidRPr="00DF7064">
              <w:rPr>
                <w:rFonts w:asciiTheme="majorBidi" w:hAnsiTheme="majorBidi" w:cstheme="majorBidi"/>
                <w:sz w:val="24"/>
                <w:szCs w:val="24"/>
              </w:rPr>
              <w:t>the contract</w:t>
            </w:r>
          </w:p>
        </w:tc>
        <w:tc>
          <w:tcPr>
            <w:tcW w:w="106" w:type="dxa"/>
          </w:tcPr>
          <w:p w14:paraId="5E6E9D2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shd w:val="clear" w:color="auto" w:fill="auto"/>
          </w:tcPr>
          <w:p w14:paraId="548FE03F"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shd w:val="clear" w:color="auto" w:fill="auto"/>
          </w:tcPr>
          <w:p w14:paraId="2E9AAD20"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shd w:val="clear" w:color="auto" w:fill="auto"/>
          </w:tcPr>
          <w:p w14:paraId="7EF06F1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68E32769"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Pr>
          <w:p w14:paraId="6D6BE7CB"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6" w:type="dxa"/>
          </w:tcPr>
          <w:p w14:paraId="5FA8523A"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shd w:val="clear" w:color="auto" w:fill="auto"/>
          </w:tcPr>
          <w:p w14:paraId="5767621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p>
        </w:tc>
      </w:tr>
      <w:tr w:rsidR="00967176" w:rsidRPr="00DF7064" w14:paraId="3BBF5A2D" w14:textId="77777777" w:rsidTr="00F56523">
        <w:tc>
          <w:tcPr>
            <w:tcW w:w="2250" w:type="dxa"/>
            <w:shd w:val="clear" w:color="auto" w:fill="auto"/>
            <w:vAlign w:val="center"/>
          </w:tcPr>
          <w:p w14:paraId="43098613" w14:textId="36F3367B"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4"/>
                <w:szCs w:val="24"/>
              </w:rPr>
            </w:pPr>
            <w:r w:rsidRPr="00DF7064">
              <w:rPr>
                <w:rFonts w:asciiTheme="majorBidi" w:eastAsia="Cordia New" w:hAnsiTheme="majorBidi" w:cstheme="majorBidi"/>
                <w:sz w:val="24"/>
                <w:szCs w:val="24"/>
              </w:rPr>
              <w:t>Gross written premiums</w:t>
            </w:r>
          </w:p>
        </w:tc>
        <w:tc>
          <w:tcPr>
            <w:tcW w:w="106" w:type="dxa"/>
          </w:tcPr>
          <w:p w14:paraId="5F696383"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424" w:type="dxa"/>
          </w:tcPr>
          <w:p w14:paraId="691B85E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6" w:type="dxa"/>
          </w:tcPr>
          <w:p w14:paraId="5FED1602"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244" w:type="dxa"/>
          </w:tcPr>
          <w:p w14:paraId="257226D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4"/>
                <w:szCs w:val="24"/>
              </w:rPr>
            </w:pPr>
          </w:p>
        </w:tc>
        <w:tc>
          <w:tcPr>
            <w:tcW w:w="106" w:type="dxa"/>
          </w:tcPr>
          <w:p w14:paraId="2747DC78"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4"/>
                <w:szCs w:val="24"/>
              </w:rPr>
            </w:pPr>
          </w:p>
        </w:tc>
        <w:tc>
          <w:tcPr>
            <w:tcW w:w="1048" w:type="dxa"/>
            <w:tcBorders>
              <w:bottom w:val="double" w:sz="4" w:space="0" w:color="auto"/>
            </w:tcBorders>
            <w:shd w:val="clear" w:color="auto" w:fill="auto"/>
          </w:tcPr>
          <w:p w14:paraId="0AE1B872" w14:textId="2B7DE720"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shd w:val="clear" w:color="auto" w:fill="auto"/>
          </w:tcPr>
          <w:p w14:paraId="106DA085"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22" w:type="dxa"/>
            <w:tcBorders>
              <w:bottom w:val="double" w:sz="4" w:space="0" w:color="auto"/>
            </w:tcBorders>
            <w:shd w:val="clear" w:color="auto" w:fill="auto"/>
          </w:tcPr>
          <w:p w14:paraId="58B3BD25" w14:textId="18187352"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026C2271"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154" w:type="dxa"/>
            <w:tcBorders>
              <w:bottom w:val="double" w:sz="4" w:space="0" w:color="auto"/>
            </w:tcBorders>
          </w:tcPr>
          <w:p w14:paraId="0971EF0B" w14:textId="7D0CC935"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w:t>
            </w:r>
          </w:p>
        </w:tc>
        <w:tc>
          <w:tcPr>
            <w:tcW w:w="106" w:type="dxa"/>
          </w:tcPr>
          <w:p w14:paraId="72EC2FFE" w14:textId="77777777"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4"/>
                <w:szCs w:val="24"/>
              </w:rPr>
            </w:pPr>
          </w:p>
        </w:tc>
        <w:tc>
          <w:tcPr>
            <w:tcW w:w="1080" w:type="dxa"/>
            <w:tcBorders>
              <w:bottom w:val="double" w:sz="4" w:space="0" w:color="auto"/>
            </w:tcBorders>
            <w:shd w:val="clear" w:color="auto" w:fill="auto"/>
          </w:tcPr>
          <w:p w14:paraId="69FA208B" w14:textId="6E8FEDD6" w:rsidR="00967176" w:rsidRPr="00DF7064" w:rsidRDefault="00967176" w:rsidP="0096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4"/>
                <w:szCs w:val="24"/>
              </w:rPr>
            </w:pPr>
            <w:r w:rsidRPr="00DF7064">
              <w:rPr>
                <w:rFonts w:asciiTheme="majorBidi" w:eastAsia="Cordia New" w:hAnsiTheme="majorBidi" w:cstheme="majorBidi"/>
                <w:sz w:val="24"/>
                <w:szCs w:val="24"/>
              </w:rPr>
              <w:t>2</w:t>
            </w:r>
          </w:p>
        </w:tc>
      </w:tr>
    </w:tbl>
    <w:p w14:paraId="281105D4" w14:textId="77777777" w:rsidR="00F56523" w:rsidRDefault="00F56523"/>
    <w:p w14:paraId="2335394D" w14:textId="30E8D1B3" w:rsidR="00DF7064" w:rsidRDefault="00DF7064" w:rsidP="00DF7064">
      <w:pPr>
        <w:pStyle w:val="BodyTextIndent"/>
        <w:spacing w:line="380" w:lineRule="exact"/>
        <w:ind w:left="547" w:right="58"/>
        <w:jc w:val="thaiDistribute"/>
        <w:rPr>
          <w:rFonts w:ascii="Angsana New" w:eastAsia="Arial Unicode MS" w:hAnsi="Angsana New"/>
          <w:sz w:val="28"/>
          <w:szCs w:val="28"/>
        </w:rPr>
      </w:pPr>
      <w:r w:rsidRPr="00DF7064">
        <w:rPr>
          <w:rFonts w:ascii="Angsana New" w:eastAsia="Arial Unicode MS" w:hAnsi="Angsana New"/>
          <w:sz w:val="28"/>
          <w:szCs w:val="28"/>
        </w:rPr>
        <w:lastRenderedPageBreak/>
        <w:t xml:space="preserve">Due to the changes in shareholders structure and the management of the Company since February 2019, </w:t>
      </w:r>
      <w:r w:rsidR="005C69D0" w:rsidRPr="005C69D0">
        <w:rPr>
          <w:rFonts w:ascii="Angsana New" w:eastAsia="Arial Unicode MS" w:hAnsi="Angsana New"/>
          <w:sz w:val="28"/>
          <w:szCs w:val="28"/>
        </w:rPr>
        <w:t>resulted the certain companies whom defined as related companies are no longer the related companies commencing from the date of the change in the shareholders and management team.</w:t>
      </w:r>
    </w:p>
    <w:p w14:paraId="58279F97" w14:textId="5D3AFFBA" w:rsidR="00EE679A" w:rsidRPr="00B2403E" w:rsidRDefault="00805D5D" w:rsidP="00B2403E">
      <w:pPr>
        <w:pStyle w:val="BodyTextIndent"/>
        <w:spacing w:line="380" w:lineRule="exact"/>
        <w:ind w:left="547" w:right="58"/>
        <w:jc w:val="thaiDistribute"/>
        <w:rPr>
          <w:rFonts w:ascii="Angsana New" w:eastAsia="Arial Unicode MS" w:hAnsi="Angsana New"/>
          <w:sz w:val="28"/>
          <w:szCs w:val="28"/>
        </w:rPr>
      </w:pPr>
      <w:r w:rsidRPr="00B2403E">
        <w:rPr>
          <w:rFonts w:ascii="Angsana New" w:eastAsia="Arial Unicode MS" w:hAnsi="Angsana New"/>
          <w:sz w:val="28"/>
          <w:szCs w:val="28"/>
        </w:rPr>
        <w:t xml:space="preserve">The monetary management benefit expenses for </w:t>
      </w:r>
      <w:r w:rsidR="00E95926" w:rsidRPr="00B2403E">
        <w:rPr>
          <w:rFonts w:ascii="Angsana New" w:eastAsia="Arial Unicode MS" w:hAnsi="Angsana New"/>
          <w:sz w:val="28"/>
          <w:szCs w:val="28"/>
        </w:rPr>
        <w:t>three-month</w:t>
      </w:r>
      <w:r w:rsidRPr="00B2403E">
        <w:rPr>
          <w:rFonts w:ascii="Angsana New" w:eastAsia="Arial Unicode MS" w:hAnsi="Angsana New"/>
          <w:sz w:val="28"/>
          <w:szCs w:val="28"/>
        </w:rPr>
        <w:t xml:space="preserve"> </w:t>
      </w:r>
      <w:r w:rsidR="00E95926" w:rsidRPr="00B2403E">
        <w:rPr>
          <w:rFonts w:ascii="Angsana New" w:eastAsia="Arial Unicode MS" w:hAnsi="Angsana New"/>
          <w:sz w:val="28"/>
          <w:szCs w:val="28"/>
        </w:rPr>
        <w:t xml:space="preserve">and </w:t>
      </w:r>
      <w:r w:rsidR="00AD4E6B">
        <w:rPr>
          <w:rFonts w:ascii="Angsana New" w:eastAsia="Arial Unicode MS" w:hAnsi="Angsana New"/>
          <w:sz w:val="28"/>
          <w:szCs w:val="28"/>
        </w:rPr>
        <w:t>nine</w:t>
      </w:r>
      <w:r w:rsidR="007950A6" w:rsidRPr="00B2403E">
        <w:rPr>
          <w:rFonts w:ascii="Angsana New" w:eastAsia="Arial Unicode MS" w:hAnsi="Angsana New"/>
          <w:sz w:val="28"/>
          <w:szCs w:val="28"/>
        </w:rPr>
        <w:t xml:space="preserve">-month periods </w:t>
      </w:r>
      <w:r w:rsidR="00930A0F" w:rsidRPr="00B2403E">
        <w:rPr>
          <w:rFonts w:ascii="Angsana New" w:eastAsia="Arial Unicode MS" w:hAnsi="Angsana New"/>
          <w:sz w:val="28"/>
          <w:szCs w:val="28"/>
        </w:rPr>
        <w:t>ended</w:t>
      </w:r>
      <w:r w:rsidR="009B62FC" w:rsidRPr="00B2403E">
        <w:rPr>
          <w:rFonts w:ascii="Angsana New" w:eastAsia="Arial Unicode MS" w:hAnsi="Angsana New"/>
          <w:sz w:val="28"/>
          <w:szCs w:val="28"/>
        </w:rPr>
        <w:t xml:space="preserve"> </w:t>
      </w:r>
      <w:r w:rsidR="00D65436" w:rsidRPr="00B2403E">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D65436" w:rsidRPr="00B2403E">
        <w:rPr>
          <w:rFonts w:ascii="Angsana New" w:eastAsia="Arial Unicode MS" w:hAnsi="Angsana New"/>
          <w:sz w:val="28"/>
          <w:szCs w:val="28"/>
        </w:rPr>
        <w:t xml:space="preserve"> </w:t>
      </w:r>
      <w:r w:rsidR="00930A0F" w:rsidRPr="00B2403E">
        <w:rPr>
          <w:rFonts w:ascii="Angsana New" w:eastAsia="Arial Unicode MS" w:hAnsi="Angsana New"/>
          <w:sz w:val="28"/>
          <w:szCs w:val="28"/>
        </w:rPr>
        <w:t>2019</w:t>
      </w:r>
      <w:r w:rsidRPr="00B2403E">
        <w:rPr>
          <w:rFonts w:ascii="Angsana New" w:eastAsia="Arial Unicode MS" w:hAnsi="Angsana New"/>
          <w:sz w:val="28"/>
          <w:szCs w:val="28"/>
        </w:rPr>
        <w:t xml:space="preserve"> and 201</w:t>
      </w:r>
      <w:r w:rsidR="00930A0F" w:rsidRPr="00B2403E">
        <w:rPr>
          <w:rFonts w:ascii="Angsana New" w:eastAsia="Arial Unicode MS" w:hAnsi="Angsana New"/>
          <w:sz w:val="28"/>
          <w:szCs w:val="28"/>
        </w:rPr>
        <w:t>8</w:t>
      </w:r>
      <w:r w:rsidRPr="00B2403E">
        <w:rPr>
          <w:rFonts w:ascii="Angsana New" w:eastAsia="Arial Unicode MS" w:hAnsi="Angsana New"/>
          <w:sz w:val="28"/>
          <w:szCs w:val="28"/>
        </w:rPr>
        <w:t xml:space="preserve"> are as follows:</w:t>
      </w:r>
    </w:p>
    <w:tbl>
      <w:tblPr>
        <w:tblW w:w="9270" w:type="dxa"/>
        <w:tblInd w:w="540" w:type="dxa"/>
        <w:tblLayout w:type="fixed"/>
        <w:tblCellMar>
          <w:left w:w="43" w:type="dxa"/>
          <w:right w:w="43" w:type="dxa"/>
        </w:tblCellMar>
        <w:tblLook w:val="0000" w:firstRow="0" w:lastRow="0" w:firstColumn="0" w:lastColumn="0" w:noHBand="0" w:noVBand="0"/>
      </w:tblPr>
      <w:tblGrid>
        <w:gridCol w:w="4050"/>
        <w:gridCol w:w="180"/>
        <w:gridCol w:w="1154"/>
        <w:gridCol w:w="106"/>
        <w:gridCol w:w="1154"/>
        <w:gridCol w:w="106"/>
        <w:gridCol w:w="1154"/>
        <w:gridCol w:w="106"/>
        <w:gridCol w:w="1260"/>
      </w:tblGrid>
      <w:tr w:rsidR="00006196" w:rsidRPr="00D0567B" w14:paraId="1D6D8703" w14:textId="77777777" w:rsidTr="00B2403E">
        <w:trPr>
          <w:cantSplit/>
          <w:trHeight w:hRule="exact" w:val="346"/>
          <w:tblHeader/>
        </w:trPr>
        <w:tc>
          <w:tcPr>
            <w:tcW w:w="4050" w:type="dxa"/>
          </w:tcPr>
          <w:p w14:paraId="71BAED5F" w14:textId="6F8DF9BC"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80" w:type="dxa"/>
          </w:tcPr>
          <w:p w14:paraId="2B31569D" w14:textId="77777777"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5040" w:type="dxa"/>
            <w:gridSpan w:val="7"/>
            <w:tcBorders>
              <w:bottom w:val="single" w:sz="4" w:space="0" w:color="auto"/>
            </w:tcBorders>
            <w:shd w:val="clear" w:color="auto" w:fill="auto"/>
          </w:tcPr>
          <w:p w14:paraId="48C089A6" w14:textId="66BD618F"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E95926">
              <w:rPr>
                <w:rFonts w:ascii="Angsana New" w:hAnsi="Angsana New"/>
                <w:sz w:val="28"/>
                <w:szCs w:val="28"/>
                <w:lang w:val="en-GB" w:bidi="ar-SA"/>
              </w:rPr>
              <w:t>Thousand Baht</w:t>
            </w:r>
          </w:p>
        </w:tc>
      </w:tr>
      <w:tr w:rsidR="00D65436" w:rsidRPr="00D0567B" w14:paraId="7F110CA3" w14:textId="77777777" w:rsidTr="009D0171">
        <w:trPr>
          <w:cantSplit/>
          <w:trHeight w:hRule="exact" w:val="849"/>
          <w:tblHeader/>
        </w:trPr>
        <w:tc>
          <w:tcPr>
            <w:tcW w:w="4050" w:type="dxa"/>
          </w:tcPr>
          <w:p w14:paraId="408D0435" w14:textId="77777777" w:rsidR="00D65436"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80" w:type="dxa"/>
          </w:tcPr>
          <w:p w14:paraId="7CE73B7E" w14:textId="77777777" w:rsidR="00D65436" w:rsidRPr="00DE286E"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414" w:type="dxa"/>
            <w:gridSpan w:val="3"/>
            <w:tcBorders>
              <w:top w:val="single" w:sz="4" w:space="0" w:color="auto"/>
            </w:tcBorders>
            <w:vAlign w:val="center"/>
          </w:tcPr>
          <w:p w14:paraId="0BBC6817" w14:textId="70B380CC" w:rsidR="00D65436" w:rsidRDefault="00656F96"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For the three-month periods</w:t>
            </w:r>
            <w:r>
              <w:rPr>
                <w:rFonts w:ascii="Angsana New" w:hAnsi="Angsana New"/>
                <w:sz w:val="28"/>
                <w:szCs w:val="28"/>
                <w:lang w:val="en-GB" w:bidi="ar-SA"/>
              </w:rPr>
              <w:br/>
            </w:r>
            <w:r w:rsidR="00E95926" w:rsidRPr="00E95926">
              <w:rPr>
                <w:rFonts w:ascii="Angsana New" w:hAnsi="Angsana New"/>
                <w:sz w:val="28"/>
                <w:szCs w:val="28"/>
                <w:lang w:val="en-GB" w:bidi="ar-SA"/>
              </w:rPr>
              <w:t>ended</w:t>
            </w:r>
            <w:r w:rsidR="00674FCB">
              <w:rPr>
                <w:rFonts w:ascii="Angsana New" w:hAnsi="Angsana New"/>
                <w:sz w:val="28"/>
                <w:szCs w:val="28"/>
                <w:lang w:val="en-GB" w:bidi="ar-SA"/>
              </w:rPr>
              <w:t xml:space="preserve"> 30 </w:t>
            </w:r>
            <w:r w:rsidR="00AD4E6B">
              <w:rPr>
                <w:rFonts w:ascii="Angsana New" w:hAnsi="Angsana New"/>
                <w:sz w:val="28"/>
                <w:szCs w:val="28"/>
                <w:lang w:val="en-GB" w:bidi="ar-SA"/>
              </w:rPr>
              <w:t>September</w:t>
            </w:r>
          </w:p>
          <w:p w14:paraId="55F1EA4F" w14:textId="77777777" w:rsidR="00E95926" w:rsidRDefault="00E95926"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727AED13" w14:textId="297F6E4F" w:rsidR="00E95926" w:rsidRPr="00DE286E" w:rsidRDefault="00E95926" w:rsidP="009D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70E5EB82" w14:textId="77777777" w:rsidR="00D65436" w:rsidRPr="00DE286E"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520" w:type="dxa"/>
            <w:gridSpan w:val="3"/>
            <w:tcBorders>
              <w:top w:val="single" w:sz="4" w:space="0" w:color="auto"/>
            </w:tcBorders>
            <w:shd w:val="clear" w:color="auto" w:fill="auto"/>
          </w:tcPr>
          <w:p w14:paraId="3E81D5A2" w14:textId="0F6226AE" w:rsidR="00D65436" w:rsidRPr="00985858" w:rsidRDefault="00D6543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985858">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985858">
              <w:rPr>
                <w:rFonts w:asciiTheme="majorBidi" w:hAnsiTheme="majorBidi" w:cstheme="majorBidi"/>
                <w:sz w:val="28"/>
                <w:szCs w:val="28"/>
              </w:rPr>
              <w:t>-month period</w:t>
            </w:r>
            <w:r w:rsidR="00656F96" w:rsidRPr="00985858">
              <w:rPr>
                <w:rFonts w:asciiTheme="majorBidi" w:hAnsiTheme="majorBidi" w:cstheme="majorBidi"/>
                <w:sz w:val="28"/>
                <w:szCs w:val="28"/>
              </w:rPr>
              <w:t>s</w:t>
            </w:r>
          </w:p>
          <w:p w14:paraId="3F88D2F0" w14:textId="709BA053" w:rsidR="00E95926" w:rsidRPr="00985858" w:rsidRDefault="00E9592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985858">
              <w:rPr>
                <w:rFonts w:asciiTheme="majorBidi" w:hAnsiTheme="majorBidi" w:cstheme="majorBidi"/>
                <w:sz w:val="28"/>
                <w:szCs w:val="28"/>
              </w:rPr>
              <w:t xml:space="preserve">ended </w:t>
            </w:r>
            <w:r w:rsidR="00674FCB" w:rsidRPr="00985858">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85858">
              <w:rPr>
                <w:rFonts w:asciiTheme="majorBidi" w:hAnsiTheme="majorBidi" w:cstheme="majorBidi"/>
                <w:sz w:val="28"/>
                <w:szCs w:val="28"/>
              </w:rPr>
              <w:t xml:space="preserve"> </w:t>
            </w:r>
          </w:p>
        </w:tc>
      </w:tr>
      <w:tr w:rsidR="00E95926" w:rsidRPr="00D0567B" w14:paraId="634411A8" w14:textId="77777777" w:rsidTr="003579BC">
        <w:trPr>
          <w:cantSplit/>
          <w:trHeight w:hRule="exact" w:val="397"/>
          <w:tblHeader/>
        </w:trPr>
        <w:tc>
          <w:tcPr>
            <w:tcW w:w="4050" w:type="dxa"/>
          </w:tcPr>
          <w:p w14:paraId="0DE1528A"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80" w:type="dxa"/>
          </w:tcPr>
          <w:p w14:paraId="18282072"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5671849D" w14:textId="3156EA79" w:rsidR="00E95926" w:rsidRPr="00DE286E" w:rsidRDefault="00F24020" w:rsidP="00F240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2019</w:t>
            </w:r>
          </w:p>
        </w:tc>
        <w:tc>
          <w:tcPr>
            <w:tcW w:w="106" w:type="dxa"/>
            <w:tcBorders>
              <w:top w:val="single" w:sz="4" w:space="0" w:color="auto"/>
            </w:tcBorders>
          </w:tcPr>
          <w:p w14:paraId="5BF954A6" w14:textId="0F300363"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07314770" w14:textId="0D0768C7" w:rsidR="00E95926" w:rsidRPr="00DE286E" w:rsidRDefault="00F24020"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2018</w:t>
            </w:r>
          </w:p>
        </w:tc>
        <w:tc>
          <w:tcPr>
            <w:tcW w:w="106" w:type="dxa"/>
          </w:tcPr>
          <w:p w14:paraId="088E5315"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5715F35E" w14:textId="6E6E001E" w:rsidR="00E95926" w:rsidRPr="00DE286E"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2019</w:t>
            </w:r>
          </w:p>
        </w:tc>
        <w:tc>
          <w:tcPr>
            <w:tcW w:w="106" w:type="dxa"/>
            <w:tcBorders>
              <w:top w:val="single" w:sz="4" w:space="0" w:color="auto"/>
            </w:tcBorders>
          </w:tcPr>
          <w:p w14:paraId="00263378"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260" w:type="dxa"/>
            <w:tcBorders>
              <w:top w:val="single" w:sz="4" w:space="0" w:color="auto"/>
              <w:bottom w:val="single" w:sz="4" w:space="0" w:color="auto"/>
            </w:tcBorders>
            <w:shd w:val="clear" w:color="auto" w:fill="auto"/>
          </w:tcPr>
          <w:p w14:paraId="54913FA9" w14:textId="704B40BB" w:rsidR="00E95926" w:rsidRPr="00DE286E"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2018</w:t>
            </w:r>
          </w:p>
        </w:tc>
      </w:tr>
      <w:tr w:rsidR="00445199" w:rsidRPr="00D0567B" w14:paraId="70F30F62" w14:textId="77777777" w:rsidTr="00955106">
        <w:trPr>
          <w:cantSplit/>
          <w:trHeight w:hRule="exact" w:val="397"/>
          <w:tblHeader/>
        </w:trPr>
        <w:tc>
          <w:tcPr>
            <w:tcW w:w="4050" w:type="dxa"/>
          </w:tcPr>
          <w:p w14:paraId="5D570A3E"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Salaries</w:t>
            </w:r>
          </w:p>
        </w:tc>
        <w:tc>
          <w:tcPr>
            <w:tcW w:w="180" w:type="dxa"/>
          </w:tcPr>
          <w:p w14:paraId="6F30C948"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shd w:val="clear" w:color="auto" w:fill="auto"/>
            <w:vAlign w:val="bottom"/>
          </w:tcPr>
          <w:p w14:paraId="3DA6CA6A" w14:textId="22C91B22"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 xml:space="preserve">8,527 </w:t>
            </w:r>
          </w:p>
        </w:tc>
        <w:tc>
          <w:tcPr>
            <w:tcW w:w="106" w:type="dxa"/>
            <w:tcBorders>
              <w:top w:val="nil"/>
              <w:left w:val="nil"/>
              <w:bottom w:val="nil"/>
              <w:right w:val="nil"/>
            </w:tcBorders>
          </w:tcPr>
          <w:p w14:paraId="42B016B4"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7863DB31" w14:textId="0933BB6E"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3,090</w:t>
            </w:r>
          </w:p>
        </w:tc>
        <w:tc>
          <w:tcPr>
            <w:tcW w:w="106" w:type="dxa"/>
            <w:tcBorders>
              <w:top w:val="nil"/>
              <w:left w:val="nil"/>
              <w:bottom w:val="nil"/>
              <w:right w:val="nil"/>
            </w:tcBorders>
          </w:tcPr>
          <w:p w14:paraId="29DCE4E8"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1A4666BC" w14:textId="4726D67F"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14,088</w:t>
            </w:r>
          </w:p>
        </w:tc>
        <w:tc>
          <w:tcPr>
            <w:tcW w:w="106" w:type="dxa"/>
            <w:tcBorders>
              <w:top w:val="nil"/>
              <w:left w:val="nil"/>
              <w:bottom w:val="nil"/>
              <w:right w:val="nil"/>
            </w:tcBorders>
          </w:tcPr>
          <w:p w14:paraId="19DFF498" w14:textId="77777777"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3FB72AD5" w14:textId="66E20BB7"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 xml:space="preserve">9,091 </w:t>
            </w:r>
          </w:p>
        </w:tc>
      </w:tr>
      <w:tr w:rsidR="00445199" w:rsidRPr="00D0567B" w14:paraId="5734E7EC" w14:textId="77777777" w:rsidTr="00955106">
        <w:trPr>
          <w:cantSplit/>
          <w:trHeight w:hRule="exact" w:val="397"/>
        </w:trPr>
        <w:tc>
          <w:tcPr>
            <w:tcW w:w="4050" w:type="dxa"/>
            <w:shd w:val="clear" w:color="auto" w:fill="auto"/>
          </w:tcPr>
          <w:p w14:paraId="37A212EB"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Meeting allowances</w:t>
            </w:r>
          </w:p>
        </w:tc>
        <w:tc>
          <w:tcPr>
            <w:tcW w:w="180" w:type="dxa"/>
          </w:tcPr>
          <w:p w14:paraId="5FBCA600"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shd w:val="clear" w:color="auto" w:fill="auto"/>
            <w:vAlign w:val="bottom"/>
          </w:tcPr>
          <w:p w14:paraId="633925AA" w14:textId="7026A6A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 xml:space="preserve">549 </w:t>
            </w:r>
          </w:p>
        </w:tc>
        <w:tc>
          <w:tcPr>
            <w:tcW w:w="106" w:type="dxa"/>
            <w:tcBorders>
              <w:top w:val="nil"/>
              <w:left w:val="nil"/>
              <w:bottom w:val="nil"/>
              <w:right w:val="nil"/>
            </w:tcBorders>
          </w:tcPr>
          <w:p w14:paraId="2266D888"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5E8D90DA" w14:textId="3B7DC7EB"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169</w:t>
            </w:r>
          </w:p>
        </w:tc>
        <w:tc>
          <w:tcPr>
            <w:tcW w:w="106" w:type="dxa"/>
            <w:tcBorders>
              <w:top w:val="nil"/>
              <w:left w:val="nil"/>
              <w:bottom w:val="nil"/>
              <w:right w:val="nil"/>
            </w:tcBorders>
          </w:tcPr>
          <w:p w14:paraId="77FAE4EB"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F2CF086" w14:textId="1A5A00E9"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1,513</w:t>
            </w:r>
          </w:p>
        </w:tc>
        <w:tc>
          <w:tcPr>
            <w:tcW w:w="106" w:type="dxa"/>
            <w:tcBorders>
              <w:top w:val="nil"/>
              <w:left w:val="nil"/>
              <w:bottom w:val="nil"/>
              <w:right w:val="nil"/>
            </w:tcBorders>
          </w:tcPr>
          <w:p w14:paraId="2A1426EA" w14:textId="77777777"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62259794" w14:textId="5508264F"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539</w:t>
            </w:r>
          </w:p>
        </w:tc>
      </w:tr>
      <w:tr w:rsidR="00445199" w:rsidRPr="00D0567B" w14:paraId="0CB30CDA" w14:textId="77777777" w:rsidTr="00955106">
        <w:trPr>
          <w:cantSplit/>
          <w:trHeight w:hRule="exact" w:val="397"/>
        </w:trPr>
        <w:tc>
          <w:tcPr>
            <w:tcW w:w="4050" w:type="dxa"/>
            <w:shd w:val="clear" w:color="auto" w:fill="auto"/>
          </w:tcPr>
          <w:p w14:paraId="23B23CCD"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Remuneration</w:t>
            </w:r>
          </w:p>
        </w:tc>
        <w:tc>
          <w:tcPr>
            <w:tcW w:w="180" w:type="dxa"/>
          </w:tcPr>
          <w:p w14:paraId="07D345D0"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shd w:val="clear" w:color="auto" w:fill="auto"/>
            <w:vAlign w:val="bottom"/>
          </w:tcPr>
          <w:p w14:paraId="4F29FF06" w14:textId="1E9B5B34"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(131)</w:t>
            </w:r>
          </w:p>
        </w:tc>
        <w:tc>
          <w:tcPr>
            <w:tcW w:w="106" w:type="dxa"/>
            <w:tcBorders>
              <w:top w:val="nil"/>
              <w:left w:val="nil"/>
              <w:bottom w:val="nil"/>
              <w:right w:val="nil"/>
            </w:tcBorders>
          </w:tcPr>
          <w:p w14:paraId="19296771"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47220DB" w14:textId="26EE8A1D"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132</w:t>
            </w:r>
          </w:p>
        </w:tc>
        <w:tc>
          <w:tcPr>
            <w:tcW w:w="106" w:type="dxa"/>
            <w:tcBorders>
              <w:top w:val="nil"/>
              <w:left w:val="nil"/>
              <w:bottom w:val="nil"/>
              <w:right w:val="nil"/>
            </w:tcBorders>
          </w:tcPr>
          <w:p w14:paraId="0963645A"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450D8EA9" w14:textId="1D35BAA4"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w:t>
            </w:r>
          </w:p>
        </w:tc>
        <w:tc>
          <w:tcPr>
            <w:tcW w:w="106" w:type="dxa"/>
            <w:tcBorders>
              <w:top w:val="nil"/>
              <w:left w:val="nil"/>
              <w:bottom w:val="nil"/>
              <w:right w:val="nil"/>
            </w:tcBorders>
          </w:tcPr>
          <w:p w14:paraId="3426CB8D" w14:textId="77777777"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4F5BB81D" w14:textId="40651205" w:rsidR="00445199" w:rsidRPr="00F32442"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396</w:t>
            </w:r>
          </w:p>
        </w:tc>
      </w:tr>
      <w:tr w:rsidR="00445199" w:rsidRPr="00D0567B" w14:paraId="5B8A256A" w14:textId="77777777" w:rsidTr="00955106">
        <w:trPr>
          <w:cantSplit/>
          <w:trHeight w:hRule="exact" w:val="397"/>
        </w:trPr>
        <w:tc>
          <w:tcPr>
            <w:tcW w:w="4050" w:type="dxa"/>
            <w:shd w:val="clear" w:color="auto" w:fill="auto"/>
          </w:tcPr>
          <w:p w14:paraId="4C00B247" w14:textId="4EA1FD46"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D0567B">
              <w:rPr>
                <w:rFonts w:asciiTheme="majorBidi" w:eastAsia="Cordia New" w:hAnsiTheme="majorBidi" w:cstheme="majorBidi"/>
                <w:sz w:val="28"/>
                <w:szCs w:val="28"/>
              </w:rPr>
              <w:t>Contribu</w:t>
            </w:r>
            <w:r>
              <w:rPr>
                <w:rFonts w:asciiTheme="majorBidi" w:eastAsia="Cordia New" w:hAnsiTheme="majorBidi" w:cstheme="majorBidi"/>
                <w:sz w:val="28"/>
                <w:szCs w:val="28"/>
              </w:rPr>
              <w:t xml:space="preserve">tion to the Company’s provident </w:t>
            </w:r>
            <w:r w:rsidRPr="00D0567B">
              <w:rPr>
                <w:rFonts w:asciiTheme="majorBidi" w:eastAsia="Cordia New" w:hAnsiTheme="majorBidi" w:cstheme="majorBidi"/>
                <w:sz w:val="28"/>
                <w:szCs w:val="28"/>
              </w:rPr>
              <w:t>fund</w:t>
            </w:r>
          </w:p>
        </w:tc>
        <w:tc>
          <w:tcPr>
            <w:tcW w:w="180" w:type="dxa"/>
          </w:tcPr>
          <w:p w14:paraId="51C438A4"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shd w:val="clear" w:color="auto" w:fill="auto"/>
            <w:vAlign w:val="bottom"/>
          </w:tcPr>
          <w:p w14:paraId="6FBDC62A" w14:textId="0573095B"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123</w:t>
            </w:r>
          </w:p>
        </w:tc>
        <w:tc>
          <w:tcPr>
            <w:tcW w:w="106" w:type="dxa"/>
            <w:tcBorders>
              <w:top w:val="nil"/>
              <w:left w:val="nil"/>
              <w:bottom w:val="nil"/>
              <w:right w:val="nil"/>
            </w:tcBorders>
          </w:tcPr>
          <w:p w14:paraId="5E682A40" w14:textId="77777777"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5D29AFCA" w14:textId="1CD3C803"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70F85">
              <w:rPr>
                <w:rFonts w:asciiTheme="majorBidi" w:eastAsia="Cordia New" w:hAnsiTheme="majorBidi" w:cstheme="majorBidi"/>
                <w:sz w:val="28"/>
                <w:szCs w:val="28"/>
              </w:rPr>
              <w:t>86</w:t>
            </w:r>
          </w:p>
        </w:tc>
        <w:tc>
          <w:tcPr>
            <w:tcW w:w="106" w:type="dxa"/>
            <w:tcBorders>
              <w:top w:val="nil"/>
              <w:left w:val="nil"/>
              <w:bottom w:val="nil"/>
              <w:right w:val="nil"/>
            </w:tcBorders>
          </w:tcPr>
          <w:p w14:paraId="2349D0B8" w14:textId="77777777"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1D8F1BE" w14:textId="751F1B19"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228</w:t>
            </w:r>
          </w:p>
        </w:tc>
        <w:tc>
          <w:tcPr>
            <w:tcW w:w="106" w:type="dxa"/>
            <w:tcBorders>
              <w:top w:val="nil"/>
              <w:left w:val="nil"/>
              <w:bottom w:val="nil"/>
              <w:right w:val="nil"/>
            </w:tcBorders>
          </w:tcPr>
          <w:p w14:paraId="5ABEEA20" w14:textId="77777777" w:rsidR="00445199" w:rsidRPr="009E3005"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6928C13D" w14:textId="0CDF7352" w:rsidR="00445199" w:rsidRPr="009E3005" w:rsidDel="00CE63E9"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B2D1A">
              <w:rPr>
                <w:rFonts w:asciiTheme="majorBidi" w:eastAsia="Cordia New" w:hAnsiTheme="majorBidi" w:cstheme="majorBidi"/>
                <w:sz w:val="28"/>
                <w:szCs w:val="28"/>
              </w:rPr>
              <w:t>227</w:t>
            </w:r>
          </w:p>
        </w:tc>
      </w:tr>
      <w:tr w:rsidR="00445199" w:rsidRPr="00D0567B" w14:paraId="1E331AFA" w14:textId="77777777" w:rsidTr="00710B48">
        <w:trPr>
          <w:cantSplit/>
          <w:trHeight w:hRule="exact" w:val="397"/>
        </w:trPr>
        <w:tc>
          <w:tcPr>
            <w:tcW w:w="4050" w:type="dxa"/>
            <w:shd w:val="clear" w:color="auto" w:fill="auto"/>
          </w:tcPr>
          <w:p w14:paraId="7AAE3DB3" w14:textId="3BDDD549"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741758">
              <w:rPr>
                <w:rFonts w:asciiTheme="majorBidi" w:eastAsia="Cordia New" w:hAnsiTheme="majorBidi" w:cstheme="majorBidi"/>
                <w:sz w:val="28"/>
                <w:szCs w:val="28"/>
              </w:rPr>
              <w:t>Post-employment benefits</w:t>
            </w:r>
          </w:p>
        </w:tc>
        <w:tc>
          <w:tcPr>
            <w:tcW w:w="180" w:type="dxa"/>
          </w:tcPr>
          <w:p w14:paraId="0981FA96"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shd w:val="clear" w:color="auto" w:fill="auto"/>
            <w:vAlign w:val="bottom"/>
          </w:tcPr>
          <w:p w14:paraId="5A76F806" w14:textId="395B4928"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w:t>
            </w:r>
          </w:p>
        </w:tc>
        <w:tc>
          <w:tcPr>
            <w:tcW w:w="106" w:type="dxa"/>
            <w:tcBorders>
              <w:top w:val="nil"/>
              <w:left w:val="nil"/>
              <w:bottom w:val="nil"/>
              <w:right w:val="nil"/>
            </w:tcBorders>
          </w:tcPr>
          <w:p w14:paraId="2115EC7A" w14:textId="77777777"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tcPr>
          <w:p w14:paraId="611DC62E" w14:textId="19DBE710"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59</w:t>
            </w:r>
          </w:p>
        </w:tc>
        <w:tc>
          <w:tcPr>
            <w:tcW w:w="106" w:type="dxa"/>
            <w:tcBorders>
              <w:top w:val="nil"/>
              <w:left w:val="nil"/>
              <w:bottom w:val="nil"/>
              <w:right w:val="nil"/>
            </w:tcBorders>
          </w:tcPr>
          <w:p w14:paraId="4E48C5F3" w14:textId="77777777"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tcPr>
          <w:p w14:paraId="58DEE30D" w14:textId="5A0902F4"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107</w:t>
            </w:r>
          </w:p>
        </w:tc>
        <w:tc>
          <w:tcPr>
            <w:tcW w:w="106" w:type="dxa"/>
            <w:tcBorders>
              <w:top w:val="nil"/>
              <w:left w:val="nil"/>
              <w:bottom w:val="nil"/>
              <w:right w:val="nil"/>
            </w:tcBorders>
          </w:tcPr>
          <w:p w14:paraId="79B95983" w14:textId="77777777"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single" w:sz="4" w:space="0" w:color="auto"/>
              <w:right w:val="nil"/>
            </w:tcBorders>
          </w:tcPr>
          <w:p w14:paraId="56ABF717" w14:textId="0C727AF4" w:rsidR="00445199" w:rsidRPr="00247B41"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176</w:t>
            </w:r>
          </w:p>
        </w:tc>
      </w:tr>
      <w:tr w:rsidR="00445199" w:rsidRPr="00D0567B" w14:paraId="50CAB1B1" w14:textId="77777777" w:rsidTr="00710B48">
        <w:trPr>
          <w:cantSplit/>
          <w:trHeight w:hRule="exact" w:val="397"/>
        </w:trPr>
        <w:tc>
          <w:tcPr>
            <w:tcW w:w="4050" w:type="dxa"/>
            <w:shd w:val="clear" w:color="auto" w:fill="auto"/>
          </w:tcPr>
          <w:p w14:paraId="5DCA2EB2"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80" w:type="dxa"/>
          </w:tcPr>
          <w:p w14:paraId="306E3EAD" w14:textId="77777777" w:rsidR="00445199" w:rsidRPr="00D0567B"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10674ECA" w14:textId="0AA92784"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9,123</w:t>
            </w:r>
          </w:p>
        </w:tc>
        <w:tc>
          <w:tcPr>
            <w:tcW w:w="106" w:type="dxa"/>
            <w:tcBorders>
              <w:top w:val="nil"/>
              <w:left w:val="nil"/>
              <w:bottom w:val="nil"/>
              <w:right w:val="nil"/>
            </w:tcBorders>
          </w:tcPr>
          <w:p w14:paraId="664649FC" w14:textId="77777777"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31914800" w14:textId="2F57A738"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3,536</w:t>
            </w:r>
          </w:p>
        </w:tc>
        <w:tc>
          <w:tcPr>
            <w:tcW w:w="106" w:type="dxa"/>
            <w:tcBorders>
              <w:top w:val="nil"/>
              <w:left w:val="nil"/>
              <w:bottom w:val="nil"/>
              <w:right w:val="nil"/>
            </w:tcBorders>
          </w:tcPr>
          <w:p w14:paraId="2D8400B7" w14:textId="77777777"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3C1C48B8" w14:textId="41DA1ACA"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15,991</w:t>
            </w:r>
          </w:p>
        </w:tc>
        <w:tc>
          <w:tcPr>
            <w:tcW w:w="106" w:type="dxa"/>
            <w:tcBorders>
              <w:top w:val="nil"/>
              <w:left w:val="nil"/>
              <w:bottom w:val="nil"/>
              <w:right w:val="nil"/>
            </w:tcBorders>
          </w:tcPr>
          <w:p w14:paraId="241E8553" w14:textId="77777777"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260" w:type="dxa"/>
            <w:tcBorders>
              <w:top w:val="single" w:sz="4" w:space="0" w:color="auto"/>
              <w:left w:val="nil"/>
              <w:bottom w:val="double" w:sz="4" w:space="0" w:color="auto"/>
              <w:right w:val="nil"/>
            </w:tcBorders>
          </w:tcPr>
          <w:p w14:paraId="41ED89C2" w14:textId="1C3C4BFC" w:rsidR="00445199" w:rsidRPr="00ED727C" w:rsidRDefault="00445199" w:rsidP="0044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10,429</w:t>
            </w:r>
          </w:p>
        </w:tc>
      </w:tr>
    </w:tbl>
    <w:p w14:paraId="09B79241" w14:textId="394DFF07" w:rsidR="008B0A38" w:rsidRPr="005A3028" w:rsidRDefault="008B0A38"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5A3028">
        <w:rPr>
          <w:rFonts w:ascii="Angsana New" w:eastAsia="Arial Unicode MS" w:hAnsi="Angsana New"/>
          <w:b/>
          <w:bCs/>
          <w:sz w:val="28"/>
          <w:szCs w:val="28"/>
          <w:cs/>
        </w:rPr>
        <w:t>Cash and cash equivalents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940"/>
        <w:gridCol w:w="1620"/>
        <w:gridCol w:w="106"/>
        <w:gridCol w:w="1604"/>
      </w:tblGrid>
      <w:tr w:rsidR="00B4160E" w:rsidRPr="00D0567B" w14:paraId="407353D2" w14:textId="77777777" w:rsidTr="009D0171">
        <w:trPr>
          <w:trHeight w:val="288"/>
        </w:trPr>
        <w:tc>
          <w:tcPr>
            <w:tcW w:w="5940" w:type="dxa"/>
            <w:tcBorders>
              <w:top w:val="nil"/>
              <w:left w:val="nil"/>
              <w:bottom w:val="nil"/>
              <w:right w:val="nil"/>
            </w:tcBorders>
          </w:tcPr>
          <w:p w14:paraId="2EEADDB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349C766" w14:textId="77777777" w:rsidR="006464A1" w:rsidRPr="00D0567B"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B4160E" w:rsidRPr="00D0567B" w14:paraId="2D1418D1" w14:textId="77777777" w:rsidTr="009D0171">
        <w:trPr>
          <w:trHeight w:val="340"/>
        </w:trPr>
        <w:tc>
          <w:tcPr>
            <w:tcW w:w="5940" w:type="dxa"/>
            <w:tcBorders>
              <w:top w:val="nil"/>
              <w:left w:val="nil"/>
              <w:bottom w:val="nil"/>
              <w:right w:val="nil"/>
            </w:tcBorders>
          </w:tcPr>
          <w:p w14:paraId="236368E0" w14:textId="77777777" w:rsidR="00805D5D" w:rsidRPr="00D0567B"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37BB0BBA" w14:textId="69F25D3F" w:rsidR="00805D5D" w:rsidRPr="00F3309C" w:rsidRDefault="007950A6"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 xml:space="preserve">30 </w:t>
            </w:r>
            <w:r w:rsidR="00AD4E6B">
              <w:rPr>
                <w:rFonts w:asciiTheme="majorBidi" w:eastAsia="Cordia New" w:hAnsiTheme="majorBidi" w:cstheme="majorBidi"/>
                <w:sz w:val="28"/>
                <w:szCs w:val="28"/>
              </w:rPr>
              <w:t>September</w:t>
            </w:r>
            <w:r w:rsidRPr="007950A6">
              <w:rPr>
                <w:rFonts w:asciiTheme="majorBidi" w:eastAsia="Cordia New" w:hAnsiTheme="majorBidi" w:cstheme="majorBidi"/>
                <w:sz w:val="28"/>
                <w:szCs w:val="28"/>
              </w:rPr>
              <w:t xml:space="preserve"> 2019</w:t>
            </w:r>
          </w:p>
        </w:tc>
        <w:tc>
          <w:tcPr>
            <w:tcW w:w="106" w:type="dxa"/>
            <w:tcBorders>
              <w:top w:val="single" w:sz="4" w:space="0" w:color="auto"/>
              <w:left w:val="nil"/>
              <w:bottom w:val="nil"/>
              <w:right w:val="nil"/>
            </w:tcBorders>
          </w:tcPr>
          <w:p w14:paraId="1DBDBACF" w14:textId="77777777" w:rsidR="00805D5D" w:rsidRPr="00F3309C"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604" w:type="dxa"/>
            <w:tcBorders>
              <w:top w:val="single" w:sz="4" w:space="0" w:color="auto"/>
              <w:left w:val="nil"/>
              <w:bottom w:val="single" w:sz="4" w:space="0" w:color="auto"/>
              <w:right w:val="nil"/>
            </w:tcBorders>
          </w:tcPr>
          <w:p w14:paraId="12B461AE" w14:textId="77777777" w:rsidR="00805D5D" w:rsidRPr="00F3309C"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 xml:space="preserve">31 </w:t>
            </w:r>
            <w:r w:rsidR="00805D5D" w:rsidRPr="00F3309C">
              <w:rPr>
                <w:rFonts w:asciiTheme="majorBidi" w:eastAsia="Cordia New" w:hAnsiTheme="majorBidi" w:cstheme="majorBidi"/>
                <w:sz w:val="28"/>
                <w:szCs w:val="28"/>
              </w:rPr>
              <w:t>December 201</w:t>
            </w:r>
            <w:r w:rsidR="00930A0F" w:rsidRPr="00F3309C">
              <w:rPr>
                <w:rFonts w:asciiTheme="majorBidi" w:eastAsia="Cordia New" w:hAnsiTheme="majorBidi" w:cstheme="majorBidi"/>
                <w:sz w:val="28"/>
                <w:szCs w:val="28"/>
              </w:rPr>
              <w:t>8</w:t>
            </w:r>
          </w:p>
        </w:tc>
      </w:tr>
      <w:tr w:rsidR="00955106" w:rsidRPr="00D0567B" w14:paraId="537E566B" w14:textId="77777777" w:rsidTr="009D0171">
        <w:trPr>
          <w:trHeight w:val="340"/>
        </w:trPr>
        <w:tc>
          <w:tcPr>
            <w:tcW w:w="5940" w:type="dxa"/>
            <w:tcBorders>
              <w:top w:val="nil"/>
              <w:left w:val="nil"/>
              <w:bottom w:val="nil"/>
              <w:right w:val="nil"/>
            </w:tcBorders>
          </w:tcPr>
          <w:p w14:paraId="185E6032" w14:textId="7777777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Cash on hand</w:t>
            </w:r>
          </w:p>
        </w:tc>
        <w:tc>
          <w:tcPr>
            <w:tcW w:w="1620" w:type="dxa"/>
            <w:tcBorders>
              <w:top w:val="nil"/>
              <w:left w:val="nil"/>
              <w:bottom w:val="nil"/>
              <w:right w:val="nil"/>
            </w:tcBorders>
            <w:shd w:val="clear" w:color="auto" w:fill="auto"/>
          </w:tcPr>
          <w:p w14:paraId="779D1E86" w14:textId="314FA09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106" w:type="dxa"/>
            <w:tcBorders>
              <w:top w:val="nil"/>
              <w:left w:val="nil"/>
              <w:bottom w:val="nil"/>
              <w:right w:val="nil"/>
            </w:tcBorders>
          </w:tcPr>
          <w:p w14:paraId="61A8FC01" w14:textId="7777777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2AD89FFC" w14:textId="189B1511"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7A3CD0">
              <w:rPr>
                <w:rFonts w:asciiTheme="majorBidi" w:eastAsia="Cordia New" w:hAnsiTheme="majorBidi" w:cstheme="majorBidi"/>
                <w:sz w:val="28"/>
                <w:szCs w:val="28"/>
              </w:rPr>
              <w:t xml:space="preserve"> 20</w:t>
            </w:r>
          </w:p>
        </w:tc>
      </w:tr>
      <w:tr w:rsidR="00955106" w:rsidRPr="00D0567B" w14:paraId="014D221B" w14:textId="77777777" w:rsidTr="009D0171">
        <w:trPr>
          <w:trHeight w:val="340"/>
        </w:trPr>
        <w:tc>
          <w:tcPr>
            <w:tcW w:w="5940" w:type="dxa"/>
            <w:tcBorders>
              <w:top w:val="nil"/>
              <w:left w:val="nil"/>
              <w:bottom w:val="nil"/>
              <w:right w:val="nil"/>
            </w:tcBorders>
          </w:tcPr>
          <w:p w14:paraId="30C638D7" w14:textId="7777777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no fixed maturity date</w:t>
            </w:r>
          </w:p>
        </w:tc>
        <w:tc>
          <w:tcPr>
            <w:tcW w:w="1620" w:type="dxa"/>
            <w:tcBorders>
              <w:top w:val="nil"/>
              <w:left w:val="nil"/>
              <w:bottom w:val="nil"/>
              <w:right w:val="nil"/>
            </w:tcBorders>
            <w:shd w:val="clear" w:color="auto" w:fill="auto"/>
          </w:tcPr>
          <w:p w14:paraId="3F7F4E25" w14:textId="1083F3B0"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28,962</w:t>
            </w:r>
          </w:p>
        </w:tc>
        <w:tc>
          <w:tcPr>
            <w:tcW w:w="106" w:type="dxa"/>
            <w:tcBorders>
              <w:top w:val="nil"/>
              <w:left w:val="nil"/>
              <w:bottom w:val="nil"/>
              <w:right w:val="nil"/>
            </w:tcBorders>
          </w:tcPr>
          <w:p w14:paraId="11E5CA92" w14:textId="7777777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3798F072" w14:textId="73B14B38"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7A3CD0">
              <w:rPr>
                <w:rFonts w:asciiTheme="majorBidi" w:eastAsia="Cordia New" w:hAnsiTheme="majorBidi" w:cstheme="majorBidi"/>
                <w:sz w:val="28"/>
                <w:szCs w:val="28"/>
              </w:rPr>
              <w:t>59,470</w:t>
            </w:r>
          </w:p>
        </w:tc>
      </w:tr>
      <w:tr w:rsidR="00955106" w:rsidRPr="00D0567B" w14:paraId="52489CE8" w14:textId="77777777" w:rsidTr="009D0171">
        <w:trPr>
          <w:trHeight w:val="388"/>
        </w:trPr>
        <w:tc>
          <w:tcPr>
            <w:tcW w:w="5940" w:type="dxa"/>
            <w:tcBorders>
              <w:top w:val="nil"/>
              <w:left w:val="nil"/>
              <w:bottom w:val="nil"/>
              <w:right w:val="nil"/>
            </w:tcBorders>
          </w:tcPr>
          <w:p w14:paraId="07220D60" w14:textId="77777777" w:rsidR="00955106" w:rsidRPr="00D0567B"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 xml:space="preserve">Total </w:t>
            </w:r>
          </w:p>
        </w:tc>
        <w:tc>
          <w:tcPr>
            <w:tcW w:w="1620" w:type="dxa"/>
            <w:tcBorders>
              <w:top w:val="single" w:sz="4" w:space="0" w:color="auto"/>
              <w:left w:val="nil"/>
              <w:bottom w:val="double" w:sz="4" w:space="0" w:color="auto"/>
              <w:right w:val="nil"/>
            </w:tcBorders>
            <w:shd w:val="clear" w:color="auto" w:fill="auto"/>
          </w:tcPr>
          <w:p w14:paraId="4067CBC1" w14:textId="739FAA5D" w:rsidR="00955106" w:rsidRPr="00F32442"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7A3CD0">
              <w:rPr>
                <w:rFonts w:asciiTheme="majorBidi" w:eastAsia="Cordia New" w:hAnsiTheme="majorBidi" w:cstheme="majorBidi"/>
                <w:b/>
                <w:bCs/>
                <w:sz w:val="28"/>
                <w:szCs w:val="28"/>
              </w:rPr>
              <w:t>29,092</w:t>
            </w:r>
          </w:p>
        </w:tc>
        <w:tc>
          <w:tcPr>
            <w:tcW w:w="106" w:type="dxa"/>
            <w:tcBorders>
              <w:top w:val="nil"/>
              <w:left w:val="nil"/>
              <w:bottom w:val="nil"/>
              <w:right w:val="nil"/>
            </w:tcBorders>
          </w:tcPr>
          <w:p w14:paraId="69009313" w14:textId="77777777" w:rsidR="00955106" w:rsidRPr="00F32442"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604" w:type="dxa"/>
            <w:tcBorders>
              <w:top w:val="single" w:sz="4" w:space="0" w:color="auto"/>
              <w:left w:val="nil"/>
              <w:bottom w:val="double" w:sz="4" w:space="0" w:color="auto"/>
              <w:right w:val="nil"/>
            </w:tcBorders>
          </w:tcPr>
          <w:p w14:paraId="56172DE5" w14:textId="6E6BB5A9" w:rsidR="00955106" w:rsidRPr="00F32442"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7A3CD0">
              <w:rPr>
                <w:rFonts w:asciiTheme="majorBidi" w:eastAsia="Cordia New" w:hAnsiTheme="majorBidi" w:cstheme="majorBidi"/>
                <w:b/>
                <w:bCs/>
                <w:sz w:val="28"/>
                <w:szCs w:val="28"/>
              </w:rPr>
              <w:t>59,490</w:t>
            </w:r>
          </w:p>
        </w:tc>
      </w:tr>
    </w:tbl>
    <w:p w14:paraId="0B3F3B17" w14:textId="1991A343" w:rsidR="001F60B8" w:rsidRDefault="001F60B8" w:rsidP="001F60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Angsana New" w:eastAsia="Arial Unicode MS" w:hAnsi="Angsana New"/>
          <w:b/>
          <w:bCs/>
          <w:sz w:val="28"/>
          <w:szCs w:val="28"/>
        </w:rPr>
      </w:pPr>
    </w:p>
    <w:p w14:paraId="0330F92A" w14:textId="77777777" w:rsidR="001F60B8" w:rsidRDefault="001F6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b/>
          <w:bCs/>
          <w:sz w:val="28"/>
          <w:szCs w:val="28"/>
        </w:rPr>
      </w:pPr>
      <w:r>
        <w:rPr>
          <w:rFonts w:ascii="Angsana New" w:eastAsia="Arial Unicode MS" w:hAnsi="Angsana New"/>
          <w:b/>
          <w:bCs/>
          <w:sz w:val="28"/>
          <w:szCs w:val="28"/>
        </w:rPr>
        <w:br w:type="page"/>
      </w:r>
    </w:p>
    <w:p w14:paraId="6974BCEF" w14:textId="430844E0" w:rsidR="00493190" w:rsidRPr="00493190"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93190">
        <w:rPr>
          <w:rFonts w:ascii="Angsana New" w:eastAsia="Arial Unicode MS" w:hAnsi="Angsana New"/>
          <w:b/>
          <w:bCs/>
          <w:sz w:val="28"/>
          <w:szCs w:val="28"/>
        </w:rPr>
        <w:lastRenderedPageBreak/>
        <w:t>Premiums due and uncollected</w:t>
      </w:r>
    </w:p>
    <w:p w14:paraId="199DD7A7" w14:textId="4805751F" w:rsidR="005A3B08" w:rsidRDefault="005A3B08"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aging analysis of premium </w:t>
      </w:r>
      <w:r w:rsidR="009C5494">
        <w:rPr>
          <w:rFonts w:ascii="Angsana New" w:eastAsia="Arial Unicode MS" w:hAnsi="Angsana New"/>
          <w:sz w:val="28"/>
          <w:szCs w:val="28"/>
        </w:rPr>
        <w:t>due and uncollected</w:t>
      </w:r>
      <w:r w:rsidRPr="00C3501C">
        <w:rPr>
          <w:rFonts w:ascii="Angsana New" w:eastAsia="Arial Unicode MS" w:hAnsi="Angsana New"/>
          <w:sz w:val="28"/>
          <w:szCs w:val="28"/>
        </w:rPr>
        <w:t xml:space="preserve"> as at</w:t>
      </w:r>
      <w:r w:rsidR="00CB2F54" w:rsidRPr="00C3501C">
        <w:rPr>
          <w:rFonts w:ascii="Angsana New" w:eastAsia="Arial Unicode MS" w:hAnsi="Angsana New"/>
          <w:sz w:val="28"/>
          <w:szCs w:val="28"/>
        </w:rPr>
        <w:t xml:space="preserve"> </w:t>
      </w:r>
      <w:r w:rsidR="007950A6" w:rsidRPr="007950A6">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7950A6" w:rsidRPr="007950A6">
        <w:rPr>
          <w:rFonts w:ascii="Angsana New" w:eastAsia="Arial Unicode MS" w:hAnsi="Angsana New"/>
          <w:sz w:val="28"/>
          <w:szCs w:val="28"/>
        </w:rPr>
        <w:t xml:space="preserve"> 2019</w:t>
      </w:r>
      <w:r w:rsidR="007950A6">
        <w:rPr>
          <w:rFonts w:ascii="Angsana New" w:eastAsia="Arial Unicode MS" w:hAnsi="Angsana New"/>
          <w:sz w:val="28"/>
          <w:szCs w:val="28"/>
        </w:rPr>
        <w:t xml:space="preserve"> </w:t>
      </w:r>
      <w:r w:rsidR="00930A0F" w:rsidRPr="00C3501C">
        <w:rPr>
          <w:rFonts w:ascii="Angsana New" w:eastAsia="Arial Unicode MS" w:hAnsi="Angsana New"/>
          <w:sz w:val="28"/>
          <w:szCs w:val="28"/>
        </w:rPr>
        <w:t xml:space="preserve">and </w:t>
      </w:r>
      <w:r w:rsidR="009B62FC" w:rsidRPr="00C3501C">
        <w:rPr>
          <w:rFonts w:ascii="Angsana New" w:eastAsia="Arial Unicode MS" w:hAnsi="Angsana New"/>
          <w:sz w:val="28"/>
          <w:szCs w:val="28"/>
        </w:rPr>
        <w:t xml:space="preserve">31 December </w:t>
      </w:r>
      <w:r w:rsidR="00930A0F" w:rsidRPr="00C3501C">
        <w:rPr>
          <w:rFonts w:ascii="Angsana New" w:eastAsia="Arial Unicode MS" w:hAnsi="Angsana New"/>
          <w:sz w:val="28"/>
          <w:szCs w:val="28"/>
        </w:rPr>
        <w:t>2018</w:t>
      </w:r>
      <w:r w:rsidR="00DA5A76" w:rsidRPr="00C3501C">
        <w:rPr>
          <w:rFonts w:ascii="Angsana New" w:eastAsia="Arial Unicode MS" w:hAnsi="Angsana New"/>
          <w:sz w:val="28"/>
          <w:szCs w:val="28"/>
        </w:rPr>
        <w:t xml:space="preserve"> </w:t>
      </w:r>
      <w:r w:rsidRPr="00C3501C">
        <w:rPr>
          <w:rFonts w:ascii="Angsana New" w:eastAsia="Arial Unicode MS" w:hAnsi="Angsana New"/>
          <w:sz w:val="28"/>
          <w:szCs w:val="28"/>
        </w:rPr>
        <w:t xml:space="preserve">are classified by aging from the maturity date under the stipulated law of the premium collection as follows: </w:t>
      </w:r>
    </w:p>
    <w:tbl>
      <w:tblPr>
        <w:tblW w:w="9286" w:type="dxa"/>
        <w:tblInd w:w="540" w:type="dxa"/>
        <w:tblLayout w:type="fixed"/>
        <w:tblCellMar>
          <w:left w:w="43" w:type="dxa"/>
          <w:right w:w="43" w:type="dxa"/>
        </w:tblCellMar>
        <w:tblLook w:val="01E0" w:firstRow="1" w:lastRow="1" w:firstColumn="1" w:lastColumn="1" w:noHBand="0" w:noVBand="0"/>
      </w:tblPr>
      <w:tblGrid>
        <w:gridCol w:w="5940"/>
        <w:gridCol w:w="1620"/>
        <w:gridCol w:w="106"/>
        <w:gridCol w:w="1620"/>
      </w:tblGrid>
      <w:tr w:rsidR="00B4160E" w:rsidRPr="00B2403E" w14:paraId="0E5FF84F" w14:textId="77777777" w:rsidTr="009D0171">
        <w:trPr>
          <w:trHeight w:val="80"/>
        </w:trPr>
        <w:tc>
          <w:tcPr>
            <w:tcW w:w="5940" w:type="dxa"/>
          </w:tcPr>
          <w:p w14:paraId="20FE55CE" w14:textId="77777777" w:rsidR="006464A1" w:rsidRPr="00B2403E"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p>
        </w:tc>
        <w:tc>
          <w:tcPr>
            <w:tcW w:w="3346" w:type="dxa"/>
            <w:gridSpan w:val="3"/>
            <w:tcBorders>
              <w:bottom w:val="single" w:sz="4" w:space="0" w:color="auto"/>
            </w:tcBorders>
          </w:tcPr>
          <w:p w14:paraId="582E96E7" w14:textId="77777777" w:rsidR="006464A1" w:rsidRPr="00B2403E"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Angsana New" w:hAnsi="Angsana New"/>
                <w:sz w:val="28"/>
                <w:szCs w:val="28"/>
              </w:rPr>
            </w:pPr>
            <w:r w:rsidRPr="00B2403E">
              <w:rPr>
                <w:rFonts w:ascii="Angsana New" w:hAnsi="Angsana New"/>
                <w:sz w:val="28"/>
                <w:szCs w:val="28"/>
              </w:rPr>
              <w:t xml:space="preserve">Thousand </w:t>
            </w:r>
            <w:r w:rsidR="006464A1" w:rsidRPr="00B2403E">
              <w:rPr>
                <w:rFonts w:ascii="Angsana New" w:hAnsi="Angsana New"/>
                <w:sz w:val="28"/>
                <w:szCs w:val="28"/>
              </w:rPr>
              <w:t>Baht</w:t>
            </w:r>
          </w:p>
        </w:tc>
      </w:tr>
      <w:tr w:rsidR="009B62FC" w:rsidRPr="00B2403E" w14:paraId="0E1DD46E" w14:textId="77777777" w:rsidTr="009D0171">
        <w:trPr>
          <w:trHeight w:val="397"/>
        </w:trPr>
        <w:tc>
          <w:tcPr>
            <w:tcW w:w="5940" w:type="dxa"/>
          </w:tcPr>
          <w:p w14:paraId="12C5A0C1" w14:textId="77777777" w:rsidR="009B62FC" w:rsidRPr="00B2403E"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p>
        </w:tc>
        <w:tc>
          <w:tcPr>
            <w:tcW w:w="1620" w:type="dxa"/>
            <w:tcBorders>
              <w:top w:val="single" w:sz="4" w:space="0" w:color="auto"/>
              <w:bottom w:val="single" w:sz="4" w:space="0" w:color="auto"/>
            </w:tcBorders>
          </w:tcPr>
          <w:p w14:paraId="42B4CC7A" w14:textId="694B8777" w:rsidR="009B62FC" w:rsidRPr="00B2403E" w:rsidRDefault="00F24020" w:rsidP="00D026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hanging="360"/>
              <w:jc w:val="center"/>
              <w:rPr>
                <w:rFonts w:ascii="Angsana New" w:eastAsia="Cordia New" w:hAnsi="Angsana New"/>
                <w:sz w:val="28"/>
                <w:szCs w:val="28"/>
              </w:rPr>
            </w:pPr>
            <w:r w:rsidRPr="00B2403E">
              <w:rPr>
                <w:rFonts w:ascii="Angsana New" w:eastAsia="Cordia New" w:hAnsi="Angsana New"/>
                <w:sz w:val="28"/>
                <w:szCs w:val="28"/>
              </w:rPr>
              <w:t xml:space="preserve">  </w:t>
            </w:r>
            <w:r w:rsidR="007950A6" w:rsidRPr="00B2403E">
              <w:rPr>
                <w:rFonts w:ascii="Angsana New" w:eastAsia="Cordia New" w:hAnsi="Angsana New"/>
                <w:sz w:val="28"/>
                <w:szCs w:val="28"/>
              </w:rPr>
              <w:t xml:space="preserve">30 </w:t>
            </w:r>
            <w:r w:rsidR="00AD4E6B">
              <w:rPr>
                <w:rFonts w:ascii="Angsana New" w:eastAsia="Cordia New" w:hAnsi="Angsana New"/>
                <w:sz w:val="28"/>
                <w:szCs w:val="28"/>
              </w:rPr>
              <w:t>September</w:t>
            </w:r>
            <w:r w:rsidR="007950A6" w:rsidRPr="00B2403E">
              <w:rPr>
                <w:rFonts w:ascii="Angsana New" w:eastAsia="Cordia New" w:hAnsi="Angsana New"/>
                <w:sz w:val="28"/>
                <w:szCs w:val="28"/>
              </w:rPr>
              <w:t xml:space="preserve"> 2019</w:t>
            </w:r>
          </w:p>
        </w:tc>
        <w:tc>
          <w:tcPr>
            <w:tcW w:w="106" w:type="dxa"/>
            <w:tcBorders>
              <w:top w:val="single" w:sz="4" w:space="0" w:color="auto"/>
            </w:tcBorders>
          </w:tcPr>
          <w:p w14:paraId="2D153F49" w14:textId="77777777" w:rsidR="009B62FC" w:rsidRPr="00B2403E"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Angsana New" w:eastAsia="Cordia New" w:hAnsi="Angsana New"/>
                <w:sz w:val="28"/>
                <w:szCs w:val="28"/>
              </w:rPr>
            </w:pPr>
          </w:p>
        </w:tc>
        <w:tc>
          <w:tcPr>
            <w:tcW w:w="1620" w:type="dxa"/>
            <w:tcBorders>
              <w:top w:val="single" w:sz="4" w:space="0" w:color="auto"/>
              <w:bottom w:val="single" w:sz="4" w:space="0" w:color="auto"/>
            </w:tcBorders>
          </w:tcPr>
          <w:p w14:paraId="23299AA1" w14:textId="77777777" w:rsidR="009B62FC" w:rsidRPr="00B2403E"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27" w:hanging="266"/>
              <w:jc w:val="center"/>
              <w:rPr>
                <w:rFonts w:ascii="Angsana New" w:eastAsia="Cordia New" w:hAnsi="Angsana New"/>
                <w:sz w:val="28"/>
                <w:szCs w:val="28"/>
              </w:rPr>
            </w:pPr>
            <w:r w:rsidRPr="00B2403E">
              <w:rPr>
                <w:rFonts w:ascii="Angsana New" w:eastAsia="Cordia New" w:hAnsi="Angsana New"/>
                <w:sz w:val="28"/>
                <w:szCs w:val="28"/>
              </w:rPr>
              <w:t>31 December 2018</w:t>
            </w:r>
          </w:p>
        </w:tc>
      </w:tr>
      <w:tr w:rsidR="00955106" w:rsidRPr="00B2403E" w14:paraId="53B1BB28" w14:textId="77777777" w:rsidTr="009D0171">
        <w:trPr>
          <w:trHeight w:val="397"/>
        </w:trPr>
        <w:tc>
          <w:tcPr>
            <w:tcW w:w="5940" w:type="dxa"/>
            <w:vAlign w:val="bottom"/>
          </w:tcPr>
          <w:p w14:paraId="674F1014" w14:textId="07AF1D66"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r w:rsidRPr="00B2403E">
              <w:rPr>
                <w:rFonts w:ascii="Angsana New" w:eastAsia="Cordia New" w:hAnsi="Angsana New"/>
                <w:sz w:val="28"/>
                <w:szCs w:val="28"/>
              </w:rPr>
              <w:t>Not yet due</w:t>
            </w:r>
          </w:p>
        </w:tc>
        <w:tc>
          <w:tcPr>
            <w:tcW w:w="1620" w:type="dxa"/>
            <w:tcBorders>
              <w:top w:val="single" w:sz="4" w:space="0" w:color="auto"/>
              <w:left w:val="nil"/>
              <w:bottom w:val="nil"/>
              <w:right w:val="nil"/>
            </w:tcBorders>
          </w:tcPr>
          <w:p w14:paraId="5F28CA5F" w14:textId="21489705"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2638F1">
              <w:rPr>
                <w:rFonts w:asciiTheme="majorBidi" w:eastAsia="Cordia New" w:hAnsiTheme="majorBidi"/>
                <w:sz w:val="28"/>
                <w:szCs w:val="28"/>
                <w:cs/>
              </w:rPr>
              <w:t>59</w:t>
            </w:r>
            <w:r w:rsidRPr="002638F1">
              <w:rPr>
                <w:rFonts w:asciiTheme="majorBidi" w:eastAsia="Cordia New" w:hAnsiTheme="majorBidi" w:cstheme="majorBidi"/>
                <w:sz w:val="28"/>
                <w:szCs w:val="28"/>
              </w:rPr>
              <w:t>,</w:t>
            </w:r>
            <w:r w:rsidRPr="002638F1">
              <w:rPr>
                <w:rFonts w:asciiTheme="majorBidi" w:eastAsia="Cordia New" w:hAnsiTheme="majorBidi"/>
                <w:sz w:val="28"/>
                <w:szCs w:val="28"/>
                <w:cs/>
              </w:rPr>
              <w:t>735</w:t>
            </w:r>
          </w:p>
        </w:tc>
        <w:tc>
          <w:tcPr>
            <w:tcW w:w="106" w:type="dxa"/>
            <w:tcBorders>
              <w:top w:val="nil"/>
              <w:left w:val="nil"/>
              <w:bottom w:val="nil"/>
              <w:right w:val="nil"/>
            </w:tcBorders>
          </w:tcPr>
          <w:p w14:paraId="3AE8890F"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05DEE988" w14:textId="5374A32A"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40,930</w:t>
            </w:r>
          </w:p>
        </w:tc>
      </w:tr>
      <w:tr w:rsidR="00955106" w:rsidRPr="00B2403E" w14:paraId="2A147C4C" w14:textId="77777777" w:rsidTr="009D0171">
        <w:trPr>
          <w:trHeight w:val="397"/>
        </w:trPr>
        <w:tc>
          <w:tcPr>
            <w:tcW w:w="5940" w:type="dxa"/>
            <w:vAlign w:val="bottom"/>
          </w:tcPr>
          <w:p w14:paraId="6180A1A0" w14:textId="43E561A3"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Not over 30 days</w:t>
            </w:r>
          </w:p>
        </w:tc>
        <w:tc>
          <w:tcPr>
            <w:tcW w:w="1620" w:type="dxa"/>
            <w:tcBorders>
              <w:top w:val="nil"/>
              <w:left w:val="nil"/>
              <w:bottom w:val="nil"/>
              <w:right w:val="nil"/>
            </w:tcBorders>
          </w:tcPr>
          <w:p w14:paraId="1EC5584F" w14:textId="3CA45A4D"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31,867</w:t>
            </w:r>
          </w:p>
        </w:tc>
        <w:tc>
          <w:tcPr>
            <w:tcW w:w="106" w:type="dxa"/>
            <w:tcBorders>
              <w:top w:val="nil"/>
              <w:left w:val="nil"/>
              <w:bottom w:val="nil"/>
              <w:right w:val="nil"/>
            </w:tcBorders>
          </w:tcPr>
          <w:p w14:paraId="13D998BB"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1DC50318" w14:textId="27EC6421"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5,513</w:t>
            </w:r>
          </w:p>
        </w:tc>
      </w:tr>
      <w:tr w:rsidR="00955106" w:rsidRPr="00B2403E" w14:paraId="2E2723B9" w14:textId="77777777" w:rsidTr="009D0171">
        <w:trPr>
          <w:trHeight w:val="397"/>
        </w:trPr>
        <w:tc>
          <w:tcPr>
            <w:tcW w:w="5940" w:type="dxa"/>
            <w:vAlign w:val="bottom"/>
          </w:tcPr>
          <w:p w14:paraId="47FC30D5" w14:textId="15DEB623"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30 days to 60 days</w:t>
            </w:r>
          </w:p>
        </w:tc>
        <w:tc>
          <w:tcPr>
            <w:tcW w:w="1620" w:type="dxa"/>
            <w:tcBorders>
              <w:top w:val="nil"/>
              <w:left w:val="nil"/>
              <w:bottom w:val="nil"/>
              <w:right w:val="nil"/>
            </w:tcBorders>
          </w:tcPr>
          <w:p w14:paraId="30EA463A" w14:textId="32CA0B39"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5,035</w:t>
            </w:r>
          </w:p>
        </w:tc>
        <w:tc>
          <w:tcPr>
            <w:tcW w:w="106" w:type="dxa"/>
            <w:tcBorders>
              <w:top w:val="nil"/>
              <w:left w:val="nil"/>
              <w:bottom w:val="nil"/>
              <w:right w:val="nil"/>
            </w:tcBorders>
          </w:tcPr>
          <w:p w14:paraId="2694F9A9"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3C3A9306" w14:textId="5D8F4E65"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9,748</w:t>
            </w:r>
          </w:p>
        </w:tc>
      </w:tr>
      <w:tr w:rsidR="00955106" w:rsidRPr="00B2403E" w14:paraId="68271D75" w14:textId="77777777" w:rsidTr="009D0171">
        <w:trPr>
          <w:trHeight w:val="397"/>
        </w:trPr>
        <w:tc>
          <w:tcPr>
            <w:tcW w:w="5940" w:type="dxa"/>
            <w:vAlign w:val="bottom"/>
          </w:tcPr>
          <w:p w14:paraId="19EE737E" w14:textId="19A2CE25"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60 days to 90 days</w:t>
            </w:r>
          </w:p>
        </w:tc>
        <w:tc>
          <w:tcPr>
            <w:tcW w:w="1620" w:type="dxa"/>
            <w:tcBorders>
              <w:top w:val="nil"/>
              <w:left w:val="nil"/>
              <w:bottom w:val="nil"/>
              <w:right w:val="nil"/>
            </w:tcBorders>
          </w:tcPr>
          <w:p w14:paraId="6BD175A6" w14:textId="5DBF52FA"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3,14</w:t>
            </w:r>
            <w:r>
              <w:rPr>
                <w:rFonts w:asciiTheme="majorBidi" w:eastAsia="Cordia New" w:hAnsiTheme="majorBidi" w:cstheme="majorBidi"/>
                <w:sz w:val="28"/>
                <w:szCs w:val="28"/>
              </w:rPr>
              <w:t>2</w:t>
            </w:r>
          </w:p>
        </w:tc>
        <w:tc>
          <w:tcPr>
            <w:tcW w:w="106" w:type="dxa"/>
            <w:tcBorders>
              <w:top w:val="nil"/>
              <w:left w:val="nil"/>
              <w:bottom w:val="nil"/>
              <w:right w:val="nil"/>
            </w:tcBorders>
          </w:tcPr>
          <w:p w14:paraId="5D9B4914"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294F7423" w14:textId="02193D01"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3,540</w:t>
            </w:r>
          </w:p>
        </w:tc>
      </w:tr>
      <w:tr w:rsidR="00955106" w:rsidRPr="00B2403E" w14:paraId="5A973533" w14:textId="77777777" w:rsidTr="009D0171">
        <w:trPr>
          <w:trHeight w:val="397"/>
        </w:trPr>
        <w:tc>
          <w:tcPr>
            <w:tcW w:w="5940" w:type="dxa"/>
            <w:vAlign w:val="bottom"/>
          </w:tcPr>
          <w:p w14:paraId="311540C0" w14:textId="4167ACDC"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90 days to 365 days</w:t>
            </w:r>
          </w:p>
        </w:tc>
        <w:tc>
          <w:tcPr>
            <w:tcW w:w="1620" w:type="dxa"/>
            <w:tcBorders>
              <w:top w:val="nil"/>
              <w:left w:val="nil"/>
              <w:bottom w:val="nil"/>
              <w:right w:val="nil"/>
            </w:tcBorders>
          </w:tcPr>
          <w:p w14:paraId="1761E0F1" w14:textId="1D45F97A"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16,532</w:t>
            </w:r>
          </w:p>
        </w:tc>
        <w:tc>
          <w:tcPr>
            <w:tcW w:w="106" w:type="dxa"/>
            <w:tcBorders>
              <w:top w:val="nil"/>
              <w:left w:val="nil"/>
              <w:bottom w:val="nil"/>
              <w:right w:val="nil"/>
            </w:tcBorders>
            <w:vAlign w:val="bottom"/>
          </w:tcPr>
          <w:p w14:paraId="20FF3334"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795C0776" w14:textId="7AECE559"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66,786</w:t>
            </w:r>
          </w:p>
        </w:tc>
      </w:tr>
      <w:tr w:rsidR="00955106" w:rsidRPr="00B2403E" w14:paraId="142113F7" w14:textId="77777777" w:rsidTr="00955106">
        <w:trPr>
          <w:trHeight w:val="397"/>
        </w:trPr>
        <w:tc>
          <w:tcPr>
            <w:tcW w:w="5940" w:type="dxa"/>
            <w:vAlign w:val="bottom"/>
          </w:tcPr>
          <w:p w14:paraId="3001D35D" w14:textId="0C963608"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365 days</w:t>
            </w:r>
          </w:p>
        </w:tc>
        <w:tc>
          <w:tcPr>
            <w:tcW w:w="1620" w:type="dxa"/>
            <w:tcBorders>
              <w:top w:val="nil"/>
              <w:left w:val="nil"/>
              <w:bottom w:val="single" w:sz="4" w:space="0" w:color="auto"/>
              <w:right w:val="nil"/>
            </w:tcBorders>
          </w:tcPr>
          <w:p w14:paraId="511666BC" w14:textId="6D2790C0"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Pr>
                <w:rFonts w:asciiTheme="majorBidi" w:eastAsia="Cordia New" w:hAnsiTheme="majorBidi" w:cstheme="majorBidi"/>
                <w:sz w:val="28"/>
                <w:szCs w:val="28"/>
              </w:rPr>
              <w:t>195,000</w:t>
            </w:r>
          </w:p>
        </w:tc>
        <w:tc>
          <w:tcPr>
            <w:tcW w:w="106" w:type="dxa"/>
            <w:tcBorders>
              <w:top w:val="nil"/>
              <w:left w:val="nil"/>
              <w:bottom w:val="nil"/>
              <w:right w:val="nil"/>
            </w:tcBorders>
            <w:vAlign w:val="bottom"/>
          </w:tcPr>
          <w:p w14:paraId="63700CDE"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single" w:sz="4" w:space="0" w:color="auto"/>
              <w:right w:val="nil"/>
            </w:tcBorders>
          </w:tcPr>
          <w:p w14:paraId="5CAA80EE" w14:textId="00FFBCD0"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199,099</w:t>
            </w:r>
          </w:p>
        </w:tc>
      </w:tr>
      <w:tr w:rsidR="00955106" w:rsidRPr="00B2403E" w14:paraId="1D920B34" w14:textId="77777777" w:rsidTr="00955106">
        <w:trPr>
          <w:trHeight w:val="397"/>
        </w:trPr>
        <w:tc>
          <w:tcPr>
            <w:tcW w:w="5940" w:type="dxa"/>
            <w:vAlign w:val="bottom"/>
          </w:tcPr>
          <w:p w14:paraId="2D71C106" w14:textId="6AF3B84A"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Total</w:t>
            </w:r>
          </w:p>
        </w:tc>
        <w:tc>
          <w:tcPr>
            <w:tcW w:w="1620" w:type="dxa"/>
            <w:tcBorders>
              <w:top w:val="single" w:sz="4" w:space="0" w:color="auto"/>
              <w:left w:val="nil"/>
              <w:bottom w:val="nil"/>
              <w:right w:val="nil"/>
            </w:tcBorders>
          </w:tcPr>
          <w:p w14:paraId="0006CE90" w14:textId="6DFB25DE"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Pr>
                <w:rFonts w:asciiTheme="majorBidi" w:eastAsia="Cordia New" w:hAnsiTheme="majorBidi" w:cstheme="majorBidi"/>
                <w:sz w:val="28"/>
                <w:szCs w:val="28"/>
              </w:rPr>
              <w:t>311,311</w:t>
            </w:r>
          </w:p>
        </w:tc>
        <w:tc>
          <w:tcPr>
            <w:tcW w:w="106" w:type="dxa"/>
            <w:tcBorders>
              <w:top w:val="nil"/>
              <w:left w:val="nil"/>
              <w:bottom w:val="nil"/>
              <w:right w:val="nil"/>
            </w:tcBorders>
          </w:tcPr>
          <w:p w14:paraId="202F1373"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single" w:sz="4" w:space="0" w:color="auto"/>
              <w:left w:val="nil"/>
              <w:bottom w:val="nil"/>
              <w:right w:val="nil"/>
            </w:tcBorders>
          </w:tcPr>
          <w:p w14:paraId="4909F1E7" w14:textId="344B3AE2"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325,616</w:t>
            </w:r>
          </w:p>
        </w:tc>
      </w:tr>
      <w:tr w:rsidR="00955106" w:rsidRPr="00B2403E" w14:paraId="20FAA02E" w14:textId="77777777" w:rsidTr="00955106">
        <w:trPr>
          <w:trHeight w:val="397"/>
        </w:trPr>
        <w:tc>
          <w:tcPr>
            <w:tcW w:w="5940" w:type="dxa"/>
            <w:vAlign w:val="bottom"/>
          </w:tcPr>
          <w:p w14:paraId="529E36F5" w14:textId="5BDF35E8"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i/>
                <w:iCs/>
                <w:sz w:val="28"/>
                <w:szCs w:val="28"/>
              </w:rPr>
              <w:t xml:space="preserve">Less </w:t>
            </w:r>
            <w:r>
              <w:rPr>
                <w:rFonts w:ascii="Angsana New" w:eastAsia="Cordia New" w:hAnsi="Angsana New"/>
                <w:sz w:val="28"/>
                <w:szCs w:val="28"/>
              </w:rPr>
              <w:t>a</w:t>
            </w:r>
            <w:r w:rsidRPr="00B2403E">
              <w:rPr>
                <w:rFonts w:ascii="Angsana New" w:eastAsia="Cordia New" w:hAnsi="Angsana New"/>
                <w:sz w:val="28"/>
                <w:szCs w:val="28"/>
              </w:rPr>
              <w:t>llowance for doubtful accounts</w:t>
            </w:r>
          </w:p>
        </w:tc>
        <w:tc>
          <w:tcPr>
            <w:tcW w:w="1620" w:type="dxa"/>
            <w:tcBorders>
              <w:top w:val="nil"/>
              <w:left w:val="nil"/>
              <w:bottom w:val="single" w:sz="4" w:space="0" w:color="auto"/>
              <w:right w:val="nil"/>
            </w:tcBorders>
          </w:tcPr>
          <w:p w14:paraId="1AAF3896" w14:textId="451ED0C2"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Pr>
                <w:rFonts w:asciiTheme="majorBidi" w:eastAsia="Cordia New" w:hAnsiTheme="majorBidi" w:cstheme="majorBidi"/>
                <w:sz w:val="28"/>
                <w:szCs w:val="28"/>
              </w:rPr>
              <w:t>(195,000)</w:t>
            </w:r>
          </w:p>
        </w:tc>
        <w:tc>
          <w:tcPr>
            <w:tcW w:w="106" w:type="dxa"/>
            <w:tcBorders>
              <w:top w:val="nil"/>
              <w:left w:val="nil"/>
              <w:bottom w:val="nil"/>
              <w:right w:val="nil"/>
            </w:tcBorders>
          </w:tcPr>
          <w:p w14:paraId="4F1A9554"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single" w:sz="4" w:space="0" w:color="auto"/>
              <w:right w:val="nil"/>
            </w:tcBorders>
          </w:tcPr>
          <w:p w14:paraId="49DF9241" w14:textId="68EEAC25"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2638F1">
              <w:rPr>
                <w:rFonts w:asciiTheme="majorBidi" w:eastAsia="Cordia New" w:hAnsiTheme="majorBidi" w:cstheme="majorBidi"/>
                <w:sz w:val="28"/>
                <w:szCs w:val="28"/>
              </w:rPr>
              <w:t>(199,099)</w:t>
            </w:r>
          </w:p>
        </w:tc>
      </w:tr>
      <w:tr w:rsidR="00955106" w:rsidRPr="00B2403E" w14:paraId="0B43808C" w14:textId="77777777" w:rsidTr="00955106">
        <w:trPr>
          <w:trHeight w:val="397"/>
        </w:trPr>
        <w:tc>
          <w:tcPr>
            <w:tcW w:w="5940" w:type="dxa"/>
            <w:vAlign w:val="bottom"/>
          </w:tcPr>
          <w:p w14:paraId="32E5D47E" w14:textId="72426569"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b/>
                <w:bCs/>
                <w:sz w:val="28"/>
                <w:szCs w:val="28"/>
              </w:rPr>
            </w:pPr>
            <w:r w:rsidRPr="00B2403E">
              <w:rPr>
                <w:rFonts w:ascii="Angsana New" w:eastAsia="Cordia New" w:hAnsi="Angsana New"/>
                <w:b/>
                <w:bCs/>
                <w:sz w:val="28"/>
                <w:szCs w:val="28"/>
              </w:rPr>
              <w:t>Net</w:t>
            </w:r>
          </w:p>
        </w:tc>
        <w:tc>
          <w:tcPr>
            <w:tcW w:w="1620" w:type="dxa"/>
            <w:tcBorders>
              <w:top w:val="single" w:sz="4" w:space="0" w:color="auto"/>
              <w:left w:val="nil"/>
              <w:bottom w:val="double" w:sz="4" w:space="0" w:color="auto"/>
              <w:right w:val="nil"/>
            </w:tcBorders>
          </w:tcPr>
          <w:p w14:paraId="3615AD68" w14:textId="274EF7C3"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b/>
                <w:bCs/>
                <w:sz w:val="28"/>
                <w:szCs w:val="28"/>
              </w:rPr>
            </w:pPr>
            <w:r>
              <w:rPr>
                <w:rFonts w:asciiTheme="majorBidi" w:eastAsia="Cordia New" w:hAnsiTheme="majorBidi" w:cstheme="majorBidi"/>
                <w:b/>
                <w:bCs/>
                <w:sz w:val="28"/>
                <w:szCs w:val="28"/>
              </w:rPr>
              <w:t>116,311</w:t>
            </w:r>
          </w:p>
        </w:tc>
        <w:tc>
          <w:tcPr>
            <w:tcW w:w="106" w:type="dxa"/>
            <w:tcBorders>
              <w:top w:val="nil"/>
              <w:left w:val="nil"/>
              <w:bottom w:val="nil"/>
              <w:right w:val="nil"/>
            </w:tcBorders>
          </w:tcPr>
          <w:p w14:paraId="78AA3B21" w14:textId="77777777"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b/>
                <w:bCs/>
                <w:sz w:val="28"/>
                <w:szCs w:val="28"/>
              </w:rPr>
            </w:pPr>
          </w:p>
        </w:tc>
        <w:tc>
          <w:tcPr>
            <w:tcW w:w="1620" w:type="dxa"/>
            <w:tcBorders>
              <w:top w:val="single" w:sz="4" w:space="0" w:color="auto"/>
              <w:left w:val="nil"/>
              <w:bottom w:val="double" w:sz="4" w:space="0" w:color="auto"/>
              <w:right w:val="nil"/>
            </w:tcBorders>
          </w:tcPr>
          <w:p w14:paraId="35AB64B7" w14:textId="2651AD9B" w:rsidR="00955106" w:rsidRPr="00B2403E" w:rsidRDefault="00955106" w:rsidP="00955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b/>
                <w:bCs/>
                <w:sz w:val="28"/>
                <w:szCs w:val="28"/>
              </w:rPr>
            </w:pPr>
            <w:r w:rsidRPr="002638F1">
              <w:rPr>
                <w:rFonts w:asciiTheme="majorBidi" w:eastAsia="Cordia New" w:hAnsiTheme="majorBidi" w:cstheme="majorBidi"/>
                <w:b/>
                <w:bCs/>
                <w:sz w:val="28"/>
                <w:szCs w:val="28"/>
              </w:rPr>
              <w:t>126,517</w:t>
            </w:r>
          </w:p>
        </w:tc>
      </w:tr>
    </w:tbl>
    <w:p w14:paraId="417FDDB3" w14:textId="31A8230D" w:rsidR="002B2DCE" w:rsidRPr="00BC297A" w:rsidRDefault="002B2DCE" w:rsidP="00A17CCA">
      <w:pPr>
        <w:pStyle w:val="BodyTextIndent"/>
        <w:spacing w:before="120" w:line="380" w:lineRule="exact"/>
        <w:ind w:left="540" w:right="58"/>
        <w:jc w:val="thaiDistribute"/>
        <w:rPr>
          <w:rFonts w:ascii="Angsana New" w:eastAsia="Arial Unicode MS" w:hAnsi="Angsana New"/>
          <w:sz w:val="28"/>
          <w:szCs w:val="28"/>
        </w:rPr>
      </w:pPr>
      <w:r w:rsidRPr="00BC297A">
        <w:rPr>
          <w:rFonts w:ascii="Angsana New" w:eastAsia="Arial Unicode MS" w:hAnsi="Angsana New"/>
          <w:sz w:val="28"/>
          <w:szCs w:val="28"/>
        </w:rPr>
        <w:t xml:space="preserve">For premium receivables due from agents and brokers, the Company has stipulated the collection guideline in accordance with </w:t>
      </w:r>
      <w:r w:rsidRPr="005C69D0">
        <w:rPr>
          <w:rFonts w:ascii="Angsana New" w:eastAsia="Arial Unicode MS" w:hAnsi="Angsana New"/>
          <w:spacing w:val="2"/>
          <w:sz w:val="28"/>
          <w:szCs w:val="28"/>
        </w:rPr>
        <w:t xml:space="preserve">the law of the premium collection. </w:t>
      </w:r>
      <w:r w:rsidR="00EA2CCD" w:rsidRPr="005C69D0">
        <w:rPr>
          <w:rFonts w:ascii="Angsana New" w:eastAsia="Arial Unicode MS" w:hAnsi="Angsana New"/>
          <w:spacing w:val="2"/>
          <w:sz w:val="28"/>
          <w:szCs w:val="28"/>
        </w:rPr>
        <w:t>Premium receivables due from</w:t>
      </w:r>
      <w:r w:rsidR="00EA2CCD" w:rsidRPr="005C69D0">
        <w:rPr>
          <w:rFonts w:ascii="Angsana New" w:eastAsia="Arial Unicode MS" w:hAnsi="Angsana New"/>
          <w:spacing w:val="2"/>
          <w:sz w:val="28"/>
          <w:szCs w:val="28"/>
          <w:cs/>
        </w:rPr>
        <w:t xml:space="preserve"> </w:t>
      </w:r>
      <w:r w:rsidR="00EA2CCD" w:rsidRPr="005C69D0">
        <w:rPr>
          <w:rFonts w:ascii="Angsana New" w:eastAsia="Arial Unicode MS" w:hAnsi="Angsana New"/>
          <w:spacing w:val="2"/>
          <w:sz w:val="28"/>
          <w:szCs w:val="28"/>
        </w:rPr>
        <w:t xml:space="preserve">5 major agents and brokers as at </w:t>
      </w:r>
      <w:r w:rsidR="007950A6" w:rsidRPr="005C69D0">
        <w:rPr>
          <w:rFonts w:ascii="Angsana New" w:eastAsia="Arial Unicode MS" w:hAnsi="Angsana New"/>
          <w:spacing w:val="2"/>
          <w:sz w:val="28"/>
          <w:szCs w:val="28"/>
        </w:rPr>
        <w:t xml:space="preserve">30 </w:t>
      </w:r>
      <w:r w:rsidR="00AD4E6B" w:rsidRPr="005C69D0">
        <w:rPr>
          <w:rFonts w:ascii="Angsana New" w:eastAsia="Arial Unicode MS" w:hAnsi="Angsana New"/>
          <w:spacing w:val="2"/>
          <w:sz w:val="28"/>
          <w:szCs w:val="28"/>
        </w:rPr>
        <w:t>September</w:t>
      </w:r>
      <w:r w:rsidR="007950A6" w:rsidRPr="005C69D0">
        <w:rPr>
          <w:rFonts w:ascii="Angsana New" w:eastAsia="Arial Unicode MS" w:hAnsi="Angsana New"/>
          <w:spacing w:val="2"/>
          <w:sz w:val="28"/>
          <w:szCs w:val="28"/>
        </w:rPr>
        <w:t xml:space="preserve"> 2019</w:t>
      </w:r>
      <w:r w:rsidR="007950A6" w:rsidRPr="005C69D0">
        <w:rPr>
          <w:rFonts w:ascii="Angsana New" w:eastAsia="Arial Unicode MS" w:hAnsi="Angsana New"/>
          <w:sz w:val="28"/>
          <w:szCs w:val="28"/>
        </w:rPr>
        <w:t xml:space="preserve"> </w:t>
      </w:r>
      <w:r w:rsidR="00A17CCA" w:rsidRPr="005C69D0">
        <w:rPr>
          <w:rFonts w:ascii="Angsana New" w:eastAsia="Arial Unicode MS" w:hAnsi="Angsana New"/>
          <w:sz w:val="28"/>
          <w:szCs w:val="28"/>
        </w:rPr>
        <w:t xml:space="preserve">and </w:t>
      </w:r>
      <w:r w:rsidR="009B62FC" w:rsidRPr="005C69D0">
        <w:rPr>
          <w:rFonts w:ascii="Angsana New" w:eastAsia="Arial Unicode MS" w:hAnsi="Angsana New"/>
          <w:spacing w:val="2"/>
          <w:sz w:val="28"/>
          <w:szCs w:val="28"/>
        </w:rPr>
        <w:t xml:space="preserve">31 </w:t>
      </w:r>
      <w:r w:rsidR="00805D5D" w:rsidRPr="005C69D0">
        <w:rPr>
          <w:rFonts w:ascii="Angsana New" w:eastAsia="Arial Unicode MS" w:hAnsi="Angsana New"/>
          <w:spacing w:val="2"/>
          <w:sz w:val="28"/>
          <w:szCs w:val="28"/>
        </w:rPr>
        <w:t>December 201</w:t>
      </w:r>
      <w:r w:rsidR="00A27C29" w:rsidRPr="005C69D0">
        <w:rPr>
          <w:rFonts w:ascii="Angsana New" w:eastAsia="Arial Unicode MS" w:hAnsi="Angsana New"/>
          <w:spacing w:val="2"/>
          <w:sz w:val="28"/>
          <w:szCs w:val="28"/>
        </w:rPr>
        <w:t>8</w:t>
      </w:r>
      <w:r w:rsidR="00EA2CCD" w:rsidRPr="005C69D0">
        <w:rPr>
          <w:rFonts w:ascii="Angsana New" w:eastAsia="Arial Unicode MS" w:hAnsi="Angsana New"/>
          <w:spacing w:val="2"/>
          <w:sz w:val="28"/>
          <w:szCs w:val="28"/>
        </w:rPr>
        <w:t xml:space="preserve">, </w:t>
      </w:r>
      <w:r w:rsidR="00A27C29" w:rsidRPr="005C69D0">
        <w:rPr>
          <w:rFonts w:ascii="Angsana New" w:eastAsia="Arial Unicode MS" w:hAnsi="Angsana New"/>
          <w:spacing w:val="2"/>
          <w:sz w:val="28"/>
          <w:szCs w:val="28"/>
        </w:rPr>
        <w:t>totaling</w:t>
      </w:r>
      <w:r w:rsidR="009E5F49" w:rsidRPr="005C69D0">
        <w:rPr>
          <w:rFonts w:ascii="Angsana New" w:eastAsia="Arial Unicode MS" w:hAnsi="Angsana New"/>
          <w:spacing w:val="2"/>
          <w:sz w:val="28"/>
          <w:szCs w:val="28"/>
        </w:rPr>
        <w:t xml:space="preserve"> </w:t>
      </w:r>
      <w:r w:rsidR="00CE5F23" w:rsidRPr="005C69D0">
        <w:rPr>
          <w:rFonts w:ascii="Angsana New" w:eastAsia="Arial Unicode MS" w:hAnsi="Angsana New"/>
          <w:spacing w:val="2"/>
          <w:sz w:val="28"/>
          <w:szCs w:val="28"/>
        </w:rPr>
        <w:t xml:space="preserve">Baht </w:t>
      </w:r>
      <w:r w:rsidR="007D45DA" w:rsidRPr="005C69D0">
        <w:rPr>
          <w:rFonts w:ascii="Angsana New" w:hAnsi="Angsana New"/>
          <w:spacing w:val="2"/>
          <w:sz w:val="28"/>
          <w:szCs w:val="28"/>
        </w:rPr>
        <w:t>260.1</w:t>
      </w:r>
      <w:r w:rsidR="00EA2CCD" w:rsidRPr="005C69D0">
        <w:rPr>
          <w:rFonts w:ascii="Angsana New" w:eastAsia="Arial Unicode MS" w:hAnsi="Angsana New"/>
          <w:spacing w:val="2"/>
          <w:sz w:val="28"/>
          <w:szCs w:val="28"/>
        </w:rPr>
        <w:t xml:space="preserve"> million and Baht </w:t>
      </w:r>
      <w:r w:rsidR="004477CB" w:rsidRPr="005C69D0">
        <w:rPr>
          <w:rFonts w:ascii="Angsana New" w:eastAsia="Arial Unicode MS" w:hAnsi="Angsana New"/>
          <w:spacing w:val="2"/>
          <w:sz w:val="28"/>
          <w:szCs w:val="28"/>
        </w:rPr>
        <w:t>215.8</w:t>
      </w:r>
      <w:r w:rsidR="00D500DF" w:rsidRPr="005C69D0">
        <w:rPr>
          <w:rFonts w:ascii="Angsana New" w:eastAsia="Arial Unicode MS" w:hAnsi="Angsana New"/>
          <w:spacing w:val="2"/>
          <w:sz w:val="28"/>
          <w:szCs w:val="28"/>
          <w:cs/>
        </w:rPr>
        <w:t xml:space="preserve"> </w:t>
      </w:r>
      <w:r w:rsidR="00EA2CCD" w:rsidRPr="005C69D0">
        <w:rPr>
          <w:rFonts w:ascii="Angsana New" w:eastAsia="Arial Unicode MS" w:hAnsi="Angsana New"/>
          <w:spacing w:val="2"/>
          <w:sz w:val="28"/>
          <w:szCs w:val="28"/>
        </w:rPr>
        <w:t xml:space="preserve">million, respectively. </w:t>
      </w:r>
      <w:r w:rsidRPr="005C69D0">
        <w:rPr>
          <w:rFonts w:ascii="Angsana New" w:eastAsia="Arial Unicode MS" w:hAnsi="Angsana New"/>
          <w:spacing w:val="2"/>
          <w:sz w:val="28"/>
          <w:szCs w:val="28"/>
        </w:rPr>
        <w:t xml:space="preserve">For overdue premium receivables, the </w:t>
      </w:r>
      <w:r w:rsidRPr="005C69D0">
        <w:rPr>
          <w:rFonts w:ascii="Angsana New" w:eastAsia="Arial Unicode MS" w:hAnsi="Angsana New"/>
          <w:sz w:val="28"/>
          <w:szCs w:val="28"/>
        </w:rPr>
        <w:t xml:space="preserve">Company has </w:t>
      </w:r>
      <w:r w:rsidR="005C69D0" w:rsidRPr="005C69D0">
        <w:rPr>
          <w:rFonts w:ascii="Angsana New" w:eastAsia="Arial Unicode MS" w:hAnsi="Angsana New"/>
          <w:sz w:val="28"/>
          <w:szCs w:val="28"/>
        </w:rPr>
        <w:t xml:space="preserve">taken legal against </w:t>
      </w:r>
      <w:r w:rsidRPr="005C69D0">
        <w:rPr>
          <w:rFonts w:ascii="Angsana New" w:eastAsia="Arial Unicode MS" w:hAnsi="Angsana New"/>
          <w:sz w:val="28"/>
          <w:szCs w:val="28"/>
        </w:rPr>
        <w:t>such agents and brokers</w:t>
      </w:r>
      <w:r w:rsidR="005C69D0" w:rsidRPr="005C69D0">
        <w:rPr>
          <w:rFonts w:ascii="Angsana New" w:eastAsia="Arial Unicode MS" w:hAnsi="Angsana New"/>
          <w:sz w:val="28"/>
          <w:szCs w:val="28"/>
        </w:rPr>
        <w:t>, according to the Company’s policy</w:t>
      </w:r>
      <w:r w:rsidRPr="005C69D0">
        <w:rPr>
          <w:rFonts w:ascii="Angsana New" w:eastAsia="Arial Unicode MS" w:hAnsi="Angsana New"/>
          <w:sz w:val="28"/>
          <w:szCs w:val="28"/>
        </w:rPr>
        <w:t>.</w:t>
      </w:r>
      <w:r w:rsidR="005C69D0" w:rsidRPr="005C69D0">
        <w:rPr>
          <w:rFonts w:ascii="Angsana New" w:eastAsia="Arial Unicode MS" w:hAnsi="Angsana New"/>
          <w:sz w:val="28"/>
          <w:szCs w:val="28"/>
          <w:cs/>
        </w:rPr>
        <w:t xml:space="preserve"> </w:t>
      </w:r>
      <w:r w:rsidRPr="005C69D0">
        <w:rPr>
          <w:rFonts w:ascii="Angsana New" w:eastAsia="Arial Unicode MS" w:hAnsi="Angsana New"/>
          <w:sz w:val="28"/>
          <w:szCs w:val="28"/>
        </w:rPr>
        <w:t>As at</w:t>
      </w:r>
      <w:r w:rsidR="002C49CC" w:rsidRPr="005C69D0">
        <w:rPr>
          <w:rFonts w:ascii="Angsana New" w:eastAsia="Arial Unicode MS" w:hAnsi="Angsana New"/>
          <w:sz w:val="28"/>
          <w:szCs w:val="28"/>
        </w:rPr>
        <w:t xml:space="preserve"> </w:t>
      </w:r>
      <w:r w:rsidR="007950A6" w:rsidRPr="005C69D0">
        <w:rPr>
          <w:rFonts w:ascii="Angsana New" w:eastAsia="Arial Unicode MS" w:hAnsi="Angsana New"/>
          <w:sz w:val="28"/>
          <w:szCs w:val="28"/>
        </w:rPr>
        <w:t xml:space="preserve">30 </w:t>
      </w:r>
      <w:r w:rsidR="00AD4E6B" w:rsidRPr="005C69D0">
        <w:rPr>
          <w:rFonts w:ascii="Angsana New" w:eastAsia="Arial Unicode MS" w:hAnsi="Angsana New"/>
          <w:sz w:val="28"/>
          <w:szCs w:val="28"/>
        </w:rPr>
        <w:t>September</w:t>
      </w:r>
      <w:r w:rsidR="007950A6" w:rsidRPr="005C69D0">
        <w:rPr>
          <w:rFonts w:ascii="Angsana New" w:eastAsia="Arial Unicode MS" w:hAnsi="Angsana New"/>
          <w:sz w:val="28"/>
          <w:szCs w:val="28"/>
        </w:rPr>
        <w:t xml:space="preserve"> 2019 </w:t>
      </w:r>
      <w:r w:rsidR="009B62FC" w:rsidRPr="005C69D0">
        <w:rPr>
          <w:rFonts w:ascii="Angsana New" w:eastAsia="Arial Unicode MS" w:hAnsi="Angsana New"/>
          <w:sz w:val="28"/>
          <w:szCs w:val="28"/>
        </w:rPr>
        <w:t>and</w:t>
      </w:r>
      <w:r w:rsidR="009B62FC" w:rsidRPr="00522497">
        <w:rPr>
          <w:rFonts w:ascii="Angsana New" w:eastAsia="Arial Unicode MS" w:hAnsi="Angsana New"/>
          <w:spacing w:val="-2"/>
          <w:sz w:val="28"/>
          <w:szCs w:val="28"/>
        </w:rPr>
        <w:t xml:space="preserve"> </w:t>
      </w:r>
      <w:r w:rsidR="009B62FC" w:rsidRPr="005C69D0">
        <w:rPr>
          <w:rFonts w:ascii="Angsana New" w:eastAsia="Arial Unicode MS" w:hAnsi="Angsana New"/>
          <w:spacing w:val="2"/>
          <w:sz w:val="28"/>
          <w:szCs w:val="28"/>
        </w:rPr>
        <w:t>31 December 2018</w:t>
      </w:r>
      <w:r w:rsidRPr="005C69D0">
        <w:rPr>
          <w:rFonts w:ascii="Angsana New" w:eastAsia="Arial Unicode MS" w:hAnsi="Angsana New"/>
          <w:spacing w:val="2"/>
          <w:sz w:val="28"/>
          <w:szCs w:val="28"/>
        </w:rPr>
        <w:t>, the Company has provided an allowance for d</w:t>
      </w:r>
      <w:r w:rsidR="00621E34" w:rsidRPr="005C69D0">
        <w:rPr>
          <w:rFonts w:ascii="Angsana New" w:eastAsia="Arial Unicode MS" w:hAnsi="Angsana New"/>
          <w:spacing w:val="2"/>
          <w:sz w:val="28"/>
          <w:szCs w:val="28"/>
        </w:rPr>
        <w:t xml:space="preserve">oubtful accounts </w:t>
      </w:r>
      <w:r w:rsidR="00A27C29" w:rsidRPr="005C69D0">
        <w:rPr>
          <w:rFonts w:ascii="Angsana New" w:eastAsia="Arial Unicode MS" w:hAnsi="Angsana New"/>
          <w:spacing w:val="2"/>
          <w:sz w:val="28"/>
          <w:szCs w:val="28"/>
        </w:rPr>
        <w:t>totaling</w:t>
      </w:r>
      <w:r w:rsidR="00621E34" w:rsidRPr="005C69D0">
        <w:rPr>
          <w:rFonts w:ascii="Angsana New" w:eastAsia="Arial Unicode MS" w:hAnsi="Angsana New"/>
          <w:spacing w:val="2"/>
          <w:sz w:val="28"/>
          <w:szCs w:val="28"/>
        </w:rPr>
        <w:t xml:space="preserve"> </w:t>
      </w:r>
      <w:r w:rsidR="00CE5F23" w:rsidRPr="005C69D0">
        <w:rPr>
          <w:rFonts w:ascii="Angsana New" w:eastAsia="Arial Unicode MS" w:hAnsi="Angsana New"/>
          <w:spacing w:val="2"/>
          <w:sz w:val="28"/>
          <w:szCs w:val="28"/>
        </w:rPr>
        <w:t xml:space="preserve">Baht </w:t>
      </w:r>
      <w:r w:rsidR="00701B26" w:rsidRPr="005C69D0">
        <w:rPr>
          <w:rFonts w:ascii="Angsana New" w:hAnsi="Angsana New"/>
          <w:spacing w:val="2"/>
          <w:sz w:val="28"/>
          <w:szCs w:val="28"/>
        </w:rPr>
        <w:t>195</w:t>
      </w:r>
      <w:r w:rsidR="00522497" w:rsidRPr="005C69D0">
        <w:rPr>
          <w:rFonts w:ascii="Angsana New" w:hAnsi="Angsana New"/>
          <w:spacing w:val="2"/>
          <w:sz w:val="28"/>
          <w:szCs w:val="28"/>
        </w:rPr>
        <w:t>.0</w:t>
      </w:r>
      <w:r w:rsidR="007D45DA" w:rsidRPr="005C69D0">
        <w:rPr>
          <w:rFonts w:ascii="Angsana New" w:hAnsi="Angsana New"/>
          <w:spacing w:val="2"/>
          <w:sz w:val="28"/>
          <w:szCs w:val="28"/>
        </w:rPr>
        <w:t xml:space="preserve"> </w:t>
      </w:r>
      <w:r w:rsidR="00767E91" w:rsidRPr="005C69D0">
        <w:rPr>
          <w:rFonts w:ascii="Angsana New" w:eastAsia="Arial Unicode MS" w:hAnsi="Angsana New"/>
          <w:spacing w:val="2"/>
          <w:sz w:val="28"/>
          <w:szCs w:val="28"/>
        </w:rPr>
        <w:t>million</w:t>
      </w:r>
      <w:r w:rsidR="003B1694" w:rsidRPr="005C69D0">
        <w:rPr>
          <w:rFonts w:ascii="Angsana New" w:eastAsia="Arial Unicode MS" w:hAnsi="Angsana New"/>
          <w:spacing w:val="2"/>
          <w:sz w:val="28"/>
          <w:szCs w:val="28"/>
        </w:rPr>
        <w:t xml:space="preserve"> and Baht 199.1</w:t>
      </w:r>
      <w:r w:rsidR="003B1694" w:rsidRPr="005C69D0">
        <w:rPr>
          <w:rFonts w:ascii="Angsana New" w:eastAsia="Arial Unicode MS" w:hAnsi="Angsana New"/>
          <w:spacing w:val="-2"/>
          <w:sz w:val="28"/>
          <w:szCs w:val="28"/>
        </w:rPr>
        <w:t xml:space="preserve"> million</w:t>
      </w:r>
      <w:r w:rsidR="003B1694">
        <w:rPr>
          <w:rFonts w:ascii="Angsana New" w:eastAsia="Arial Unicode MS" w:hAnsi="Angsana New"/>
          <w:sz w:val="28"/>
          <w:szCs w:val="28"/>
        </w:rPr>
        <w:t>,</w:t>
      </w:r>
      <w:r w:rsidR="003B1694" w:rsidRPr="003B1694">
        <w:rPr>
          <w:rFonts w:ascii="Angsana New" w:eastAsia="Arial Unicode MS" w:hAnsi="Angsana New"/>
          <w:spacing w:val="2"/>
          <w:sz w:val="28"/>
          <w:szCs w:val="28"/>
        </w:rPr>
        <w:t xml:space="preserve"> </w:t>
      </w:r>
      <w:r w:rsidR="003B1694" w:rsidRPr="00A17CCA">
        <w:rPr>
          <w:rFonts w:ascii="Angsana New" w:eastAsia="Arial Unicode MS" w:hAnsi="Angsana New"/>
          <w:spacing w:val="2"/>
          <w:sz w:val="28"/>
          <w:szCs w:val="28"/>
        </w:rPr>
        <w:t>respectively</w:t>
      </w:r>
      <w:r w:rsidR="00767E91" w:rsidRPr="00522497">
        <w:rPr>
          <w:rFonts w:ascii="Angsana New" w:eastAsia="Arial Unicode MS" w:hAnsi="Angsana New"/>
          <w:sz w:val="28"/>
          <w:szCs w:val="28"/>
        </w:rPr>
        <w:t>.</w:t>
      </w:r>
      <w:r w:rsidRPr="00522497">
        <w:rPr>
          <w:rFonts w:ascii="Angsana New" w:eastAsia="Arial Unicode MS" w:hAnsi="Angsana New"/>
          <w:sz w:val="28"/>
          <w:szCs w:val="28"/>
        </w:rPr>
        <w:t xml:space="preserve"> The management believes </w:t>
      </w:r>
      <w:r w:rsidRPr="00522497">
        <w:rPr>
          <w:rFonts w:ascii="Angsana New" w:eastAsia="Arial Unicode MS" w:hAnsi="Angsana New"/>
          <w:spacing w:val="-2"/>
          <w:sz w:val="28"/>
          <w:szCs w:val="28"/>
        </w:rPr>
        <w:t>that</w:t>
      </w:r>
      <w:r w:rsidRPr="00BC297A">
        <w:rPr>
          <w:rFonts w:ascii="Angsana New" w:eastAsia="Arial Unicode MS" w:hAnsi="Angsana New"/>
          <w:sz w:val="28"/>
          <w:szCs w:val="28"/>
        </w:rPr>
        <w:t xml:space="preserve"> such allowance is adequate </w:t>
      </w:r>
      <w:r w:rsidR="009E5F49" w:rsidRPr="00BC297A">
        <w:rPr>
          <w:rFonts w:ascii="Angsana New" w:eastAsia="Arial Unicode MS" w:hAnsi="Angsana New"/>
          <w:sz w:val="28"/>
          <w:szCs w:val="28"/>
        </w:rPr>
        <w:t xml:space="preserve">to </w:t>
      </w:r>
      <w:r w:rsidRPr="00BC297A">
        <w:rPr>
          <w:rFonts w:ascii="Angsana New" w:eastAsia="Arial Unicode MS" w:hAnsi="Angsana New"/>
          <w:sz w:val="28"/>
          <w:szCs w:val="28"/>
        </w:rPr>
        <w:t>absorb possible losses on doubtful accounts.</w:t>
      </w:r>
    </w:p>
    <w:p w14:paraId="135C6F6F" w14:textId="244CF6A6" w:rsidR="00AD5D0F" w:rsidRPr="00DF5EB8" w:rsidRDefault="00AD5D0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cs/>
        </w:rPr>
        <w:t>R</w:t>
      </w:r>
      <w:r w:rsidR="00DE286E" w:rsidRPr="00DF5EB8">
        <w:rPr>
          <w:rFonts w:ascii="Angsana New" w:eastAsia="Arial Unicode MS" w:hAnsi="Angsana New" w:hint="cs"/>
          <w:b/>
          <w:bCs/>
          <w:sz w:val="28"/>
          <w:szCs w:val="28"/>
          <w:cs/>
        </w:rPr>
        <w:t>einsurance assets</w:t>
      </w:r>
    </w:p>
    <w:tbl>
      <w:tblPr>
        <w:tblW w:w="926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9"/>
        <w:gridCol w:w="1620"/>
        <w:gridCol w:w="270"/>
        <w:gridCol w:w="1530"/>
      </w:tblGrid>
      <w:tr w:rsidR="00B4160E" w:rsidRPr="00D0567B" w14:paraId="5B588CD2" w14:textId="77777777" w:rsidTr="00606CBB">
        <w:trPr>
          <w:trHeight w:hRule="exact" w:val="397"/>
        </w:trPr>
        <w:tc>
          <w:tcPr>
            <w:tcW w:w="5849" w:type="dxa"/>
            <w:tcBorders>
              <w:top w:val="nil"/>
              <w:left w:val="nil"/>
              <w:bottom w:val="nil"/>
              <w:right w:val="nil"/>
            </w:tcBorders>
          </w:tcPr>
          <w:p w14:paraId="1478954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7104AC72" w14:textId="77777777" w:rsidR="006464A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9B62FC" w:rsidRPr="00D0567B" w14:paraId="5A4BBD6A" w14:textId="77777777" w:rsidTr="00606CBB">
        <w:trPr>
          <w:trHeight w:hRule="exact" w:val="397"/>
        </w:trPr>
        <w:tc>
          <w:tcPr>
            <w:tcW w:w="5849" w:type="dxa"/>
            <w:tcBorders>
              <w:top w:val="nil"/>
              <w:left w:val="nil"/>
              <w:bottom w:val="nil"/>
              <w:right w:val="nil"/>
            </w:tcBorders>
          </w:tcPr>
          <w:p w14:paraId="6F1F346B"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620" w:type="dxa"/>
            <w:tcBorders>
              <w:top w:val="nil"/>
              <w:left w:val="nil"/>
              <w:bottom w:val="single" w:sz="4" w:space="0" w:color="auto"/>
              <w:right w:val="nil"/>
            </w:tcBorders>
          </w:tcPr>
          <w:p w14:paraId="1B2AEECD" w14:textId="3D2AD11B" w:rsidR="009B62FC" w:rsidRPr="00F3309C"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 xml:space="preserve">30 </w:t>
            </w:r>
            <w:r w:rsidR="00AD4E6B">
              <w:rPr>
                <w:rFonts w:asciiTheme="majorBidi" w:eastAsia="Cordia New" w:hAnsiTheme="majorBidi" w:cstheme="majorBidi"/>
                <w:sz w:val="28"/>
                <w:szCs w:val="28"/>
              </w:rPr>
              <w:t>September</w:t>
            </w:r>
            <w:r w:rsidRPr="007950A6">
              <w:rPr>
                <w:rFonts w:asciiTheme="majorBidi" w:eastAsia="Cordia New" w:hAnsiTheme="majorBidi" w:cstheme="majorBidi"/>
                <w:sz w:val="28"/>
                <w:szCs w:val="28"/>
              </w:rPr>
              <w:t xml:space="preserve"> 2019</w:t>
            </w:r>
          </w:p>
        </w:tc>
        <w:tc>
          <w:tcPr>
            <w:tcW w:w="270" w:type="dxa"/>
            <w:tcBorders>
              <w:top w:val="nil"/>
              <w:left w:val="nil"/>
              <w:bottom w:val="nil"/>
              <w:right w:val="nil"/>
            </w:tcBorders>
          </w:tcPr>
          <w:p w14:paraId="5917E0C0"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77777777" w:rsidR="009B62FC" w:rsidRPr="00F3309C" w:rsidRDefault="009B62FC" w:rsidP="0060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741758" w:rsidRPr="006C09E0" w14:paraId="18D9E8D3"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vAlign w:val="bottom"/>
          </w:tcPr>
          <w:p w14:paraId="1161897D" w14:textId="36719584" w:rsidR="00741758" w:rsidRPr="006C09E0" w:rsidDel="00001564"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Pr>
                <w:rFonts w:ascii="Angsana New" w:hAnsi="Angsana New"/>
                <w:sz w:val="28"/>
                <w:szCs w:val="28"/>
                <w:lang w:val="en-GB"/>
              </w:rPr>
              <w:t>Insurance reserve recovery</w:t>
            </w:r>
            <w:r w:rsidRPr="006C09E0">
              <w:rPr>
                <w:rFonts w:ascii="Angsana New" w:hAnsi="Angsana New"/>
                <w:sz w:val="28"/>
                <w:szCs w:val="28"/>
                <w:lang w:val="en-GB"/>
              </w:rPr>
              <w:t xml:space="preserve"> from reinsurers:</w:t>
            </w:r>
          </w:p>
        </w:tc>
        <w:tc>
          <w:tcPr>
            <w:tcW w:w="1620" w:type="dxa"/>
            <w:tcBorders>
              <w:top w:val="nil"/>
              <w:left w:val="nil"/>
              <w:bottom w:val="nil"/>
              <w:right w:val="nil"/>
            </w:tcBorders>
          </w:tcPr>
          <w:p w14:paraId="65E428B8"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270" w:type="dxa"/>
          </w:tcPr>
          <w:p w14:paraId="7CFB1067"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1530" w:type="dxa"/>
          </w:tcPr>
          <w:p w14:paraId="46B13F65"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Angsana New" w:hAnsi="Angsana New"/>
                <w:sz w:val="28"/>
                <w:szCs w:val="28"/>
                <w:lang w:val="en-GB"/>
              </w:rPr>
            </w:pPr>
          </w:p>
        </w:tc>
      </w:tr>
      <w:tr w:rsidR="007D45DA" w:rsidRPr="006C09E0" w14:paraId="55769833"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7AC5A60A" w14:textId="30CAC98C" w:rsidR="007D45DA" w:rsidRPr="006C09E0"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Claims liabilities</w:t>
            </w:r>
          </w:p>
        </w:tc>
        <w:tc>
          <w:tcPr>
            <w:tcW w:w="1620" w:type="dxa"/>
            <w:tcBorders>
              <w:top w:val="nil"/>
              <w:left w:val="nil"/>
              <w:bottom w:val="nil"/>
              <w:right w:val="nil"/>
            </w:tcBorders>
          </w:tcPr>
          <w:p w14:paraId="0B7FC11A" w14:textId="64F53FC2"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F3F4C">
              <w:rPr>
                <w:rFonts w:asciiTheme="majorBidi" w:eastAsia="Cordia New" w:hAnsiTheme="majorBidi"/>
                <w:sz w:val="28"/>
                <w:szCs w:val="28"/>
                <w:cs/>
              </w:rPr>
              <w:t>158</w:t>
            </w:r>
            <w:r w:rsidRPr="001F3F4C">
              <w:rPr>
                <w:rFonts w:asciiTheme="majorBidi" w:eastAsia="Cordia New" w:hAnsiTheme="majorBidi" w:cstheme="majorBidi"/>
                <w:sz w:val="28"/>
                <w:szCs w:val="28"/>
              </w:rPr>
              <w:t>,</w:t>
            </w:r>
            <w:r w:rsidRPr="001F3F4C">
              <w:rPr>
                <w:rFonts w:asciiTheme="majorBidi" w:eastAsia="Cordia New" w:hAnsiTheme="majorBidi"/>
                <w:sz w:val="28"/>
                <w:szCs w:val="28"/>
              </w:rPr>
              <w:t>527</w:t>
            </w:r>
          </w:p>
        </w:tc>
        <w:tc>
          <w:tcPr>
            <w:tcW w:w="270" w:type="dxa"/>
            <w:tcBorders>
              <w:top w:val="nil"/>
              <w:left w:val="nil"/>
              <w:bottom w:val="nil"/>
              <w:right w:val="nil"/>
            </w:tcBorders>
          </w:tcPr>
          <w:p w14:paraId="3F1FB27A"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3E0EB65B" w14:textId="07AC6542"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1F3F4C">
              <w:rPr>
                <w:rFonts w:asciiTheme="majorBidi" w:eastAsia="Cordia New" w:hAnsiTheme="majorBidi" w:cstheme="majorBidi"/>
                <w:sz w:val="28"/>
                <w:szCs w:val="28"/>
              </w:rPr>
              <w:t>166,102</w:t>
            </w:r>
          </w:p>
        </w:tc>
      </w:tr>
      <w:tr w:rsidR="007D45DA" w:rsidRPr="006C09E0" w14:paraId="15DCDB4E"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41B9BFE2" w14:textId="77777777" w:rsidR="007D45DA" w:rsidRPr="006C09E0"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Premiums liabilities</w:t>
            </w:r>
          </w:p>
        </w:tc>
        <w:tc>
          <w:tcPr>
            <w:tcW w:w="1620" w:type="dxa"/>
            <w:tcBorders>
              <w:top w:val="nil"/>
              <w:left w:val="nil"/>
              <w:bottom w:val="nil"/>
              <w:right w:val="nil"/>
            </w:tcBorders>
          </w:tcPr>
          <w:p w14:paraId="0E031566"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0F9D0531"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7D45DA" w:rsidRPr="006C09E0" w14:paraId="5EA8A0F3"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54D60325" w14:textId="77777777" w:rsidR="007D45DA" w:rsidRPr="006C09E0"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Unearned premium reserve from reinsurers</w:t>
            </w:r>
          </w:p>
        </w:tc>
        <w:tc>
          <w:tcPr>
            <w:tcW w:w="1620" w:type="dxa"/>
            <w:tcBorders>
              <w:top w:val="nil"/>
              <w:left w:val="nil"/>
              <w:bottom w:val="nil"/>
              <w:right w:val="nil"/>
            </w:tcBorders>
          </w:tcPr>
          <w:p w14:paraId="31438B0B" w14:textId="7BB53A10"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1F3F4C">
              <w:rPr>
                <w:rFonts w:asciiTheme="majorBidi" w:eastAsia="Cordia New" w:hAnsiTheme="majorBidi"/>
                <w:sz w:val="28"/>
                <w:szCs w:val="28"/>
                <w:cs/>
              </w:rPr>
              <w:t>88</w:t>
            </w:r>
            <w:r w:rsidRPr="001F3F4C">
              <w:rPr>
                <w:rFonts w:asciiTheme="majorBidi" w:eastAsia="Cordia New" w:hAnsiTheme="majorBidi" w:cstheme="majorBidi"/>
                <w:sz w:val="28"/>
                <w:szCs w:val="28"/>
              </w:rPr>
              <w:t>,</w:t>
            </w:r>
            <w:r w:rsidRPr="001F3F4C">
              <w:rPr>
                <w:rFonts w:asciiTheme="majorBidi" w:eastAsia="Cordia New" w:hAnsiTheme="majorBidi"/>
                <w:sz w:val="28"/>
                <w:szCs w:val="28"/>
                <w:cs/>
              </w:rPr>
              <w:t>502</w:t>
            </w:r>
          </w:p>
        </w:tc>
        <w:tc>
          <w:tcPr>
            <w:tcW w:w="270" w:type="dxa"/>
            <w:tcBorders>
              <w:top w:val="nil"/>
              <w:left w:val="nil"/>
              <w:bottom w:val="nil"/>
              <w:right w:val="nil"/>
            </w:tcBorders>
          </w:tcPr>
          <w:p w14:paraId="0739EE5B"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5479C5DD" w14:textId="6B64A918"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1F3F4C">
              <w:rPr>
                <w:rFonts w:asciiTheme="majorBidi" w:eastAsia="Cordia New" w:hAnsiTheme="majorBidi" w:cstheme="majorBidi"/>
                <w:sz w:val="28"/>
                <w:szCs w:val="28"/>
              </w:rPr>
              <w:t>87,719</w:t>
            </w:r>
          </w:p>
        </w:tc>
      </w:tr>
      <w:tr w:rsidR="007D45DA" w:rsidRPr="006C09E0" w14:paraId="06E343B3"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tcPr>
          <w:p w14:paraId="0633792D" w14:textId="77777777" w:rsidR="007D45DA" w:rsidRPr="006C09E0"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6C09E0">
              <w:rPr>
                <w:rFonts w:ascii="Angsana New" w:hAnsi="Angsana New"/>
                <w:b/>
                <w:bCs/>
                <w:sz w:val="28"/>
                <w:szCs w:val="28"/>
                <w:lang w:val="en-GB"/>
              </w:rPr>
              <w:t xml:space="preserve">Total </w:t>
            </w:r>
          </w:p>
        </w:tc>
        <w:tc>
          <w:tcPr>
            <w:tcW w:w="1620" w:type="dxa"/>
            <w:tcBorders>
              <w:top w:val="single" w:sz="4" w:space="0" w:color="auto"/>
              <w:left w:val="nil"/>
              <w:bottom w:val="double" w:sz="4" w:space="0" w:color="auto"/>
              <w:right w:val="nil"/>
            </w:tcBorders>
          </w:tcPr>
          <w:p w14:paraId="7FBC603A" w14:textId="0FB7DEC1"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1F3F4C">
              <w:rPr>
                <w:rFonts w:asciiTheme="majorBidi" w:eastAsia="Cordia New" w:hAnsiTheme="majorBidi" w:cstheme="majorBidi"/>
                <w:b/>
                <w:bCs/>
                <w:sz w:val="28"/>
                <w:szCs w:val="28"/>
              </w:rPr>
              <w:t>247,029</w:t>
            </w:r>
          </w:p>
        </w:tc>
        <w:tc>
          <w:tcPr>
            <w:tcW w:w="270" w:type="dxa"/>
            <w:tcBorders>
              <w:top w:val="nil"/>
              <w:left w:val="nil"/>
              <w:bottom w:val="nil"/>
              <w:right w:val="nil"/>
            </w:tcBorders>
          </w:tcPr>
          <w:p w14:paraId="78C489B4"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tcPr>
          <w:p w14:paraId="26E3A951" w14:textId="606CF486"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1F3F4C">
              <w:rPr>
                <w:rFonts w:asciiTheme="majorBidi" w:eastAsia="Cordia New" w:hAnsiTheme="majorBidi" w:cstheme="majorBidi"/>
                <w:b/>
                <w:bCs/>
                <w:sz w:val="28"/>
                <w:szCs w:val="28"/>
              </w:rPr>
              <w:t>253,821</w:t>
            </w:r>
          </w:p>
        </w:tc>
      </w:tr>
    </w:tbl>
    <w:p w14:paraId="13B50AE2" w14:textId="77777777" w:rsidR="001F60B8" w:rsidRDefault="001F6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b/>
          <w:bCs/>
          <w:sz w:val="28"/>
          <w:szCs w:val="28"/>
        </w:rPr>
      </w:pPr>
      <w:r>
        <w:rPr>
          <w:rFonts w:ascii="Angsana New" w:eastAsia="Arial Unicode MS" w:hAnsi="Angsana New"/>
          <w:b/>
          <w:bCs/>
          <w:sz w:val="28"/>
          <w:szCs w:val="28"/>
        </w:rPr>
        <w:br w:type="page"/>
      </w:r>
    </w:p>
    <w:p w14:paraId="09CF7434" w14:textId="5459CA5C" w:rsidR="00B55183" w:rsidRPr="00DF5EB8" w:rsidRDefault="00CE5F2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rPr>
        <w:lastRenderedPageBreak/>
        <w:t>D</w:t>
      </w:r>
      <w:r w:rsidR="00835040" w:rsidRPr="00DF5EB8">
        <w:rPr>
          <w:rFonts w:ascii="Angsana New" w:eastAsia="Arial Unicode MS" w:hAnsi="Angsana New"/>
          <w:b/>
          <w:bCs/>
          <w:sz w:val="28"/>
          <w:szCs w:val="28"/>
        </w:rPr>
        <w:t>ue from reinsurers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70"/>
        <w:gridCol w:w="1530"/>
      </w:tblGrid>
      <w:tr w:rsidR="00B4160E" w:rsidRPr="00D0567B" w14:paraId="2F92BE3B" w14:textId="77777777" w:rsidTr="00606CBB">
        <w:trPr>
          <w:trHeight w:val="397"/>
        </w:trPr>
        <w:tc>
          <w:tcPr>
            <w:tcW w:w="5850" w:type="dxa"/>
            <w:tcBorders>
              <w:top w:val="nil"/>
              <w:left w:val="nil"/>
              <w:bottom w:val="nil"/>
              <w:right w:val="nil"/>
            </w:tcBorders>
          </w:tcPr>
          <w:p w14:paraId="76A9A5AA"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6545531F" w14:textId="77777777" w:rsidR="00B55183" w:rsidRPr="00835040"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835040">
              <w:rPr>
                <w:rFonts w:asciiTheme="majorBidi" w:eastAsia="Cordia New" w:hAnsiTheme="majorBidi" w:cstheme="majorBidi"/>
                <w:sz w:val="28"/>
                <w:szCs w:val="28"/>
              </w:rPr>
              <w:t>Thousand</w:t>
            </w:r>
            <w:r w:rsidR="00B55183" w:rsidRPr="00835040">
              <w:rPr>
                <w:rFonts w:asciiTheme="majorBidi" w:eastAsia="Cordia New" w:hAnsiTheme="majorBidi" w:cstheme="majorBidi"/>
                <w:sz w:val="28"/>
                <w:szCs w:val="28"/>
              </w:rPr>
              <w:t xml:space="preserve"> Baht</w:t>
            </w:r>
          </w:p>
        </w:tc>
      </w:tr>
      <w:tr w:rsidR="009B62FC" w:rsidRPr="00D0567B" w14:paraId="2A66FAF3" w14:textId="77777777" w:rsidTr="00606CBB">
        <w:trPr>
          <w:trHeight w:val="397"/>
        </w:trPr>
        <w:tc>
          <w:tcPr>
            <w:tcW w:w="5850" w:type="dxa"/>
            <w:tcBorders>
              <w:top w:val="nil"/>
              <w:left w:val="nil"/>
              <w:bottom w:val="nil"/>
              <w:right w:val="nil"/>
            </w:tcBorders>
          </w:tcPr>
          <w:p w14:paraId="2B989B7A" w14:textId="77777777" w:rsidR="009B62FC" w:rsidRPr="009C5494" w:rsidRDefault="009B62F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Angsana New" w:hAnsi="Angsana New"/>
                <w:sz w:val="28"/>
                <w:szCs w:val="28"/>
                <w:cs/>
                <w:lang w:val="en-GB"/>
              </w:rPr>
            </w:pPr>
          </w:p>
        </w:tc>
        <w:tc>
          <w:tcPr>
            <w:tcW w:w="1620" w:type="dxa"/>
            <w:tcBorders>
              <w:top w:val="nil"/>
              <w:left w:val="nil"/>
              <w:bottom w:val="single" w:sz="4" w:space="0" w:color="auto"/>
              <w:right w:val="nil"/>
            </w:tcBorders>
          </w:tcPr>
          <w:p w14:paraId="18915A16" w14:textId="033AC71A" w:rsidR="009B62FC" w:rsidRPr="00835040"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 xml:space="preserve">30 </w:t>
            </w:r>
            <w:r w:rsidR="00AD4E6B">
              <w:rPr>
                <w:rFonts w:asciiTheme="majorBidi" w:eastAsia="Cordia New" w:hAnsiTheme="majorBidi" w:cstheme="majorBidi"/>
                <w:sz w:val="28"/>
                <w:szCs w:val="28"/>
              </w:rPr>
              <w:t>September</w:t>
            </w:r>
            <w:r w:rsidRPr="007950A6">
              <w:rPr>
                <w:rFonts w:asciiTheme="majorBidi" w:eastAsia="Cordia New" w:hAnsiTheme="majorBidi" w:cstheme="majorBidi"/>
                <w:sz w:val="28"/>
                <w:szCs w:val="28"/>
              </w:rPr>
              <w:t xml:space="preserve"> 2019</w:t>
            </w:r>
          </w:p>
        </w:tc>
        <w:tc>
          <w:tcPr>
            <w:tcW w:w="270" w:type="dxa"/>
            <w:tcBorders>
              <w:top w:val="nil"/>
              <w:left w:val="nil"/>
              <w:bottom w:val="nil"/>
              <w:right w:val="nil"/>
            </w:tcBorders>
          </w:tcPr>
          <w:p w14:paraId="1B39AB67" w14:textId="77777777" w:rsidR="009B62FC" w:rsidRPr="00835040"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2C1D2FB4" w:rsidR="009B62FC" w:rsidRPr="00835040"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835040">
              <w:rPr>
                <w:rFonts w:asciiTheme="majorBidi" w:eastAsia="Cordia New" w:hAnsiTheme="majorBidi" w:cstheme="majorBidi"/>
                <w:sz w:val="28"/>
                <w:szCs w:val="28"/>
              </w:rPr>
              <w:t>31 December 2018</w:t>
            </w:r>
          </w:p>
        </w:tc>
      </w:tr>
      <w:tr w:rsidR="007D45DA" w:rsidRPr="00D0567B" w14:paraId="2C46AE54"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7750B370" w14:textId="017716A6" w:rsidR="007D45DA" w:rsidRPr="009C549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9C5494">
              <w:rPr>
                <w:rFonts w:ascii="Angsana New" w:hAnsi="Angsana New"/>
                <w:sz w:val="28"/>
                <w:szCs w:val="28"/>
                <w:lang w:val="en-GB"/>
              </w:rPr>
              <w:t>Due from reinsurers</w:t>
            </w:r>
          </w:p>
        </w:tc>
        <w:tc>
          <w:tcPr>
            <w:tcW w:w="1620" w:type="dxa"/>
            <w:tcBorders>
              <w:top w:val="nil"/>
              <w:left w:val="nil"/>
              <w:bottom w:val="nil"/>
              <w:right w:val="nil"/>
            </w:tcBorders>
          </w:tcPr>
          <w:p w14:paraId="6E00CD7D" w14:textId="1FC96B62"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sidRPr="00EA2538">
              <w:rPr>
                <w:rFonts w:asciiTheme="majorBidi" w:hAnsiTheme="majorBidi" w:cstheme="majorBidi"/>
                <w:sz w:val="28"/>
                <w:szCs w:val="28"/>
              </w:rPr>
              <w:t>201,805</w:t>
            </w:r>
          </w:p>
        </w:tc>
        <w:tc>
          <w:tcPr>
            <w:tcW w:w="270" w:type="dxa"/>
            <w:tcBorders>
              <w:top w:val="nil"/>
              <w:left w:val="nil"/>
              <w:bottom w:val="nil"/>
              <w:right w:val="nil"/>
            </w:tcBorders>
          </w:tcPr>
          <w:p w14:paraId="2FD833B7"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tcPr>
          <w:p w14:paraId="1444BE56" w14:textId="04235C12"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EA2538">
              <w:rPr>
                <w:rFonts w:asciiTheme="majorBidi" w:hAnsiTheme="majorBidi" w:cstheme="majorBidi"/>
                <w:sz w:val="28"/>
                <w:szCs w:val="28"/>
              </w:rPr>
              <w:t>307,007</w:t>
            </w:r>
          </w:p>
        </w:tc>
      </w:tr>
      <w:tr w:rsidR="007D45DA" w:rsidRPr="00D0567B" w14:paraId="3151B18E" w14:textId="77777777" w:rsidTr="0064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68C4763B" w14:textId="0495358A" w:rsidR="007D45DA" w:rsidRPr="009C549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A70E8E">
              <w:rPr>
                <w:rFonts w:ascii="Angsana New" w:hAnsi="Angsana New"/>
                <w:i/>
                <w:iCs/>
                <w:sz w:val="28"/>
                <w:szCs w:val="28"/>
                <w:lang w:val="en-GB"/>
              </w:rPr>
              <w:t>Less</w:t>
            </w:r>
            <w:r>
              <w:rPr>
                <w:rFonts w:ascii="Angsana New" w:hAnsi="Angsana New"/>
                <w:sz w:val="28"/>
                <w:szCs w:val="28"/>
                <w:lang w:val="en-GB"/>
              </w:rPr>
              <w:t xml:space="preserve"> a</w:t>
            </w:r>
            <w:r w:rsidRPr="009C5494">
              <w:rPr>
                <w:rFonts w:ascii="Angsana New" w:hAnsi="Angsana New"/>
                <w:sz w:val="28"/>
                <w:szCs w:val="28"/>
                <w:lang w:val="en-GB"/>
              </w:rPr>
              <w:t>llowance for doubtful accounts</w:t>
            </w:r>
          </w:p>
        </w:tc>
        <w:tc>
          <w:tcPr>
            <w:tcW w:w="1620" w:type="dxa"/>
            <w:tcBorders>
              <w:top w:val="nil"/>
              <w:left w:val="nil"/>
              <w:bottom w:val="single" w:sz="4" w:space="0" w:color="auto"/>
              <w:right w:val="nil"/>
            </w:tcBorders>
          </w:tcPr>
          <w:p w14:paraId="53F8A48D" w14:textId="5B8FC400"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sidRPr="00EA2538">
              <w:rPr>
                <w:rFonts w:asciiTheme="majorBidi" w:hAnsiTheme="majorBidi" w:cstheme="majorBidi"/>
                <w:sz w:val="28"/>
                <w:szCs w:val="28"/>
              </w:rPr>
              <w:t>(49,623)</w:t>
            </w:r>
          </w:p>
        </w:tc>
        <w:tc>
          <w:tcPr>
            <w:tcW w:w="270" w:type="dxa"/>
            <w:tcBorders>
              <w:top w:val="nil"/>
              <w:left w:val="nil"/>
              <w:bottom w:val="nil"/>
              <w:right w:val="nil"/>
            </w:tcBorders>
          </w:tcPr>
          <w:p w14:paraId="04CD9D60"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5F1B31C8" w14:textId="1F5A0C76"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EA2538">
              <w:rPr>
                <w:rFonts w:asciiTheme="majorBidi" w:hAnsiTheme="majorBidi" w:cstheme="majorBidi"/>
                <w:sz w:val="28"/>
                <w:szCs w:val="28"/>
              </w:rPr>
              <w:t>(34,320)</w:t>
            </w:r>
          </w:p>
        </w:tc>
      </w:tr>
      <w:tr w:rsidR="007D45DA" w:rsidRPr="009C5494" w14:paraId="3C4D1C43" w14:textId="77777777" w:rsidTr="0064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5850" w:type="dxa"/>
          </w:tcPr>
          <w:p w14:paraId="46A4DE08" w14:textId="7DC2005B" w:rsidR="007D45DA" w:rsidRPr="009C549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9C5494">
              <w:rPr>
                <w:rFonts w:ascii="Angsana New" w:hAnsi="Angsana New"/>
                <w:b/>
                <w:bCs/>
                <w:sz w:val="28"/>
                <w:szCs w:val="28"/>
                <w:lang w:val="en-GB"/>
              </w:rPr>
              <w:t>Net</w:t>
            </w:r>
          </w:p>
        </w:tc>
        <w:tc>
          <w:tcPr>
            <w:tcW w:w="1620" w:type="dxa"/>
            <w:tcBorders>
              <w:top w:val="single" w:sz="4" w:space="0" w:color="auto"/>
              <w:left w:val="nil"/>
              <w:bottom w:val="double" w:sz="4" w:space="0" w:color="auto"/>
              <w:right w:val="nil"/>
            </w:tcBorders>
          </w:tcPr>
          <w:p w14:paraId="3DE6B0DF" w14:textId="5C9CDFC2" w:rsidR="007D45DA" w:rsidRPr="007C293E"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cs/>
              </w:rPr>
            </w:pPr>
            <w:r w:rsidRPr="00EA2538">
              <w:rPr>
                <w:rFonts w:asciiTheme="majorBidi" w:hAnsiTheme="majorBidi" w:cstheme="majorBidi"/>
                <w:b/>
                <w:bCs/>
                <w:sz w:val="28"/>
                <w:szCs w:val="28"/>
              </w:rPr>
              <w:t>152,182</w:t>
            </w:r>
          </w:p>
        </w:tc>
        <w:tc>
          <w:tcPr>
            <w:tcW w:w="270" w:type="dxa"/>
            <w:tcBorders>
              <w:top w:val="nil"/>
              <w:left w:val="nil"/>
              <w:bottom w:val="nil"/>
              <w:right w:val="nil"/>
            </w:tcBorders>
          </w:tcPr>
          <w:p w14:paraId="561C3E4A" w14:textId="77777777" w:rsidR="007D45DA" w:rsidRPr="007C293E"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148E9093" w14:textId="1FC17335" w:rsidR="007D45DA" w:rsidRPr="007C293E"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EA2538">
              <w:rPr>
                <w:rFonts w:asciiTheme="majorBidi" w:hAnsiTheme="majorBidi" w:cstheme="majorBidi"/>
                <w:b/>
                <w:bCs/>
                <w:sz w:val="28"/>
                <w:szCs w:val="28"/>
              </w:rPr>
              <w:t>272,687</w:t>
            </w:r>
          </w:p>
        </w:tc>
      </w:tr>
    </w:tbl>
    <w:p w14:paraId="4C9B2250" w14:textId="4F261768" w:rsidR="00B55183" w:rsidRPr="00DF5EB8" w:rsidRDefault="00B55183" w:rsidP="006329C7">
      <w:pPr>
        <w:pStyle w:val="BodyTextIndent"/>
        <w:spacing w:before="120" w:line="380" w:lineRule="exact"/>
        <w:ind w:left="540" w:right="58"/>
        <w:jc w:val="thaiDistribute"/>
        <w:rPr>
          <w:rFonts w:ascii="Angsana New" w:eastAsia="Arial Unicode MS" w:hAnsi="Angsana New"/>
          <w:sz w:val="28"/>
          <w:szCs w:val="28"/>
        </w:rPr>
      </w:pPr>
      <w:r w:rsidRPr="00DF5EB8">
        <w:rPr>
          <w:rFonts w:ascii="Angsana New" w:eastAsia="Arial Unicode MS" w:hAnsi="Angsana New"/>
          <w:sz w:val="28"/>
          <w:szCs w:val="28"/>
        </w:rPr>
        <w:t>As at</w:t>
      </w:r>
      <w:r w:rsidR="00C7241B" w:rsidRPr="00DF5EB8">
        <w:rPr>
          <w:rFonts w:ascii="Angsana New" w:eastAsia="Arial Unicode MS" w:hAnsi="Angsana New"/>
          <w:sz w:val="28"/>
          <w:szCs w:val="28"/>
        </w:rPr>
        <w:t xml:space="preserve"> </w:t>
      </w:r>
      <w:r w:rsidR="00CF7489">
        <w:rPr>
          <w:rFonts w:ascii="Angsana New" w:eastAsia="Arial Unicode MS" w:hAnsi="Angsana New"/>
          <w:sz w:val="28"/>
          <w:szCs w:val="28"/>
        </w:rPr>
        <w:t>30</w:t>
      </w:r>
      <w:r w:rsidR="009B62FC" w:rsidRPr="00DF5EB8">
        <w:rPr>
          <w:rFonts w:ascii="Angsana New" w:eastAsia="Arial Unicode MS" w:hAnsi="Angsana New"/>
          <w:sz w:val="28"/>
          <w:szCs w:val="28"/>
        </w:rPr>
        <w:t xml:space="preserve"> </w:t>
      </w:r>
      <w:r w:rsidR="00AD4E6B">
        <w:rPr>
          <w:rFonts w:ascii="Angsana New" w:eastAsia="Arial Unicode MS" w:hAnsi="Angsana New"/>
          <w:sz w:val="28"/>
          <w:szCs w:val="28"/>
        </w:rPr>
        <w:t>September</w:t>
      </w:r>
      <w:r w:rsidR="00704971" w:rsidRPr="00DF5EB8">
        <w:rPr>
          <w:rFonts w:ascii="Angsana New" w:eastAsia="Arial Unicode MS" w:hAnsi="Angsana New"/>
          <w:sz w:val="28"/>
          <w:szCs w:val="28"/>
        </w:rPr>
        <w:t xml:space="preserve"> 2019 and </w:t>
      </w:r>
      <w:r w:rsidR="009B62FC" w:rsidRPr="00DF5EB8">
        <w:rPr>
          <w:rFonts w:ascii="Angsana New" w:eastAsia="Arial Unicode MS" w:hAnsi="Angsana New"/>
          <w:sz w:val="28"/>
          <w:szCs w:val="28"/>
        </w:rPr>
        <w:t xml:space="preserve">31 </w:t>
      </w:r>
      <w:r w:rsidR="00704971" w:rsidRPr="00DF5EB8">
        <w:rPr>
          <w:rFonts w:ascii="Angsana New" w:eastAsia="Arial Unicode MS" w:hAnsi="Angsana New"/>
          <w:sz w:val="28"/>
          <w:szCs w:val="28"/>
        </w:rPr>
        <w:t>December 2018</w:t>
      </w:r>
      <w:r w:rsidRPr="00DF5EB8">
        <w:rPr>
          <w:rFonts w:ascii="Angsana New" w:eastAsia="Arial Unicode MS" w:hAnsi="Angsana New"/>
          <w:sz w:val="28"/>
          <w:szCs w:val="28"/>
        </w:rPr>
        <w:t xml:space="preserve">, balances of amounts due from reinsurers are classified by aging as </w:t>
      </w:r>
      <w:r w:rsidR="00C71B59">
        <w:rPr>
          <w:rFonts w:ascii="Angsana New" w:eastAsia="Arial Unicode MS" w:hAnsi="Angsana New"/>
          <w:sz w:val="28"/>
          <w:szCs w:val="28"/>
        </w:rPr>
        <w:t>f</w:t>
      </w:r>
      <w:r w:rsidRPr="00DF5EB8">
        <w:rPr>
          <w:rFonts w:ascii="Angsana New" w:eastAsia="Arial Unicode MS" w:hAnsi="Angsana New"/>
          <w:sz w:val="28"/>
          <w:szCs w:val="28"/>
        </w:rPr>
        <w:t xml:space="preserve">ollows: </w:t>
      </w:r>
    </w:p>
    <w:tbl>
      <w:tblPr>
        <w:tblW w:w="9270" w:type="dxa"/>
        <w:tblInd w:w="540" w:type="dxa"/>
        <w:tblLayout w:type="fixed"/>
        <w:tblCellMar>
          <w:left w:w="43" w:type="dxa"/>
          <w:right w:w="43" w:type="dxa"/>
        </w:tblCellMar>
        <w:tblLook w:val="01E0" w:firstRow="1" w:lastRow="1" w:firstColumn="1" w:lastColumn="1" w:noHBand="0" w:noVBand="0"/>
      </w:tblPr>
      <w:tblGrid>
        <w:gridCol w:w="5850"/>
        <w:gridCol w:w="1620"/>
        <w:gridCol w:w="270"/>
        <w:gridCol w:w="1530"/>
      </w:tblGrid>
      <w:tr w:rsidR="008C23F0" w:rsidRPr="00D0567B" w14:paraId="691C2968" w14:textId="77777777" w:rsidTr="00606CBB">
        <w:trPr>
          <w:trHeight w:val="397"/>
        </w:trPr>
        <w:tc>
          <w:tcPr>
            <w:tcW w:w="5850" w:type="dxa"/>
          </w:tcPr>
          <w:p w14:paraId="28677483"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420" w:type="dxa"/>
            <w:gridSpan w:val="3"/>
            <w:tcBorders>
              <w:bottom w:val="single" w:sz="4" w:space="0" w:color="auto"/>
            </w:tcBorders>
          </w:tcPr>
          <w:p w14:paraId="23ED7E8A"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8C23F0" w:rsidRPr="00D02620" w14:paraId="1967E013" w14:textId="77777777" w:rsidTr="00D02620">
        <w:trPr>
          <w:trHeight w:val="397"/>
        </w:trPr>
        <w:tc>
          <w:tcPr>
            <w:tcW w:w="5850" w:type="dxa"/>
          </w:tcPr>
          <w:p w14:paraId="786D5A3D"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620" w:type="dxa"/>
            <w:tcBorders>
              <w:top w:val="single" w:sz="4" w:space="0" w:color="auto"/>
              <w:bottom w:val="single" w:sz="4" w:space="0" w:color="auto"/>
            </w:tcBorders>
          </w:tcPr>
          <w:p w14:paraId="162BBFBD" w14:textId="1A90A58F" w:rsidR="008C23F0" w:rsidRPr="00F3309C"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 xml:space="preserve">30 </w:t>
            </w:r>
            <w:r w:rsidR="00AD4E6B">
              <w:rPr>
                <w:rFonts w:asciiTheme="majorBidi" w:eastAsia="Cordia New" w:hAnsiTheme="majorBidi" w:cstheme="majorBidi"/>
                <w:sz w:val="28"/>
                <w:szCs w:val="28"/>
              </w:rPr>
              <w:t>September</w:t>
            </w:r>
            <w:r w:rsidRPr="007950A6">
              <w:rPr>
                <w:rFonts w:asciiTheme="majorBidi" w:eastAsia="Cordia New" w:hAnsiTheme="majorBidi" w:cstheme="majorBidi"/>
                <w:sz w:val="28"/>
                <w:szCs w:val="28"/>
              </w:rPr>
              <w:t xml:space="preserve"> 2019</w:t>
            </w:r>
          </w:p>
        </w:tc>
        <w:tc>
          <w:tcPr>
            <w:tcW w:w="270" w:type="dxa"/>
            <w:tcBorders>
              <w:top w:val="single" w:sz="4" w:space="0" w:color="auto"/>
            </w:tcBorders>
          </w:tcPr>
          <w:p w14:paraId="27676697" w14:textId="77777777" w:rsidR="008C23F0" w:rsidRPr="00F3309C"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single" w:sz="4" w:space="0" w:color="auto"/>
              <w:bottom w:val="single" w:sz="4" w:space="0" w:color="auto"/>
            </w:tcBorders>
          </w:tcPr>
          <w:p w14:paraId="44D779C9" w14:textId="77777777" w:rsidR="008C23F0" w:rsidRPr="00F3309C" w:rsidRDefault="008C23F0"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7D45DA" w:rsidRPr="00D0567B" w14:paraId="3348A2E4" w14:textId="77777777" w:rsidTr="00273631">
        <w:trPr>
          <w:trHeight w:val="397"/>
        </w:trPr>
        <w:tc>
          <w:tcPr>
            <w:tcW w:w="5850" w:type="dxa"/>
          </w:tcPr>
          <w:p w14:paraId="410BFA64" w14:textId="785F74F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hAnsiTheme="majorBidi" w:cstheme="majorBidi"/>
                <w:b/>
                <w:bCs/>
                <w:sz w:val="28"/>
                <w:szCs w:val="28"/>
              </w:rPr>
            </w:pPr>
            <w:r w:rsidRPr="00D0567B">
              <w:rPr>
                <w:rFonts w:asciiTheme="majorBidi" w:eastAsia="Cordia New" w:hAnsiTheme="majorBidi" w:cstheme="majorBidi"/>
                <w:sz w:val="28"/>
                <w:szCs w:val="28"/>
              </w:rPr>
              <w:t>Not yet due</w:t>
            </w:r>
          </w:p>
        </w:tc>
        <w:tc>
          <w:tcPr>
            <w:tcW w:w="1620" w:type="dxa"/>
          </w:tcPr>
          <w:p w14:paraId="03919EBB" w14:textId="7BD42F96"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32,420</w:t>
            </w:r>
          </w:p>
        </w:tc>
        <w:tc>
          <w:tcPr>
            <w:tcW w:w="270" w:type="dxa"/>
          </w:tcPr>
          <w:p w14:paraId="04831B98"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34C6376A" w14:textId="2D756BC6"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 xml:space="preserve"> 57,863</w:t>
            </w:r>
          </w:p>
        </w:tc>
      </w:tr>
      <w:tr w:rsidR="007D45DA" w:rsidRPr="00D0567B" w14:paraId="40C3B517" w14:textId="77777777" w:rsidTr="00D02620">
        <w:trPr>
          <w:trHeight w:val="397"/>
        </w:trPr>
        <w:tc>
          <w:tcPr>
            <w:tcW w:w="5850" w:type="dxa"/>
            <w:vAlign w:val="bottom"/>
          </w:tcPr>
          <w:p w14:paraId="049DE650" w14:textId="0DEDE313" w:rsidR="007D45DA"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Not over</w:t>
            </w:r>
            <w:r>
              <w:rPr>
                <w:rFonts w:asciiTheme="majorBidi" w:eastAsia="Cordia New" w:hAnsiTheme="majorBidi" w:cstheme="majorBidi"/>
                <w:sz w:val="28"/>
                <w:szCs w:val="28"/>
              </w:rPr>
              <w:t xml:space="preserve"> 12 months</w:t>
            </w:r>
          </w:p>
        </w:tc>
        <w:tc>
          <w:tcPr>
            <w:tcW w:w="1620" w:type="dxa"/>
          </w:tcPr>
          <w:p w14:paraId="38994A9A" w14:textId="0CB451AA"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50,461</w:t>
            </w:r>
          </w:p>
        </w:tc>
        <w:tc>
          <w:tcPr>
            <w:tcW w:w="270" w:type="dxa"/>
          </w:tcPr>
          <w:p w14:paraId="6BCFD0FB"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1E9121A0" w14:textId="2DB4A26F"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 xml:space="preserve"> 128,003 </w:t>
            </w:r>
          </w:p>
        </w:tc>
      </w:tr>
      <w:tr w:rsidR="007D45DA" w:rsidRPr="00D0567B" w14:paraId="2A62947A" w14:textId="77777777" w:rsidTr="00D02620">
        <w:trPr>
          <w:trHeight w:val="397"/>
        </w:trPr>
        <w:tc>
          <w:tcPr>
            <w:tcW w:w="5850" w:type="dxa"/>
            <w:vAlign w:val="bottom"/>
          </w:tcPr>
          <w:p w14:paraId="2F071583" w14:textId="5D973C37" w:rsidR="007D45DA"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Over</w:t>
            </w:r>
            <w:r>
              <w:rPr>
                <w:rFonts w:asciiTheme="majorBidi" w:eastAsia="Cordia New" w:hAnsiTheme="majorBidi" w:cstheme="majorBidi"/>
                <w:sz w:val="28"/>
                <w:szCs w:val="28"/>
              </w:rPr>
              <w:t xml:space="preserve"> 1</w:t>
            </w:r>
            <w:r w:rsidRPr="00D0567B">
              <w:rPr>
                <w:rFonts w:asciiTheme="majorBidi" w:eastAsia="Cordia New" w:hAnsiTheme="majorBidi" w:cstheme="majorBidi"/>
                <w:sz w:val="28"/>
                <w:szCs w:val="28"/>
              </w:rPr>
              <w:t xml:space="preserve"> </w:t>
            </w:r>
            <w:r>
              <w:rPr>
                <w:rFonts w:asciiTheme="majorBidi" w:eastAsia="Cordia New" w:hAnsiTheme="majorBidi" w:cstheme="majorBidi"/>
                <w:sz w:val="28"/>
                <w:szCs w:val="28"/>
              </w:rPr>
              <w:t>year</w:t>
            </w:r>
            <w:r w:rsidRPr="00D0567B">
              <w:rPr>
                <w:rFonts w:asciiTheme="majorBidi" w:eastAsia="Cordia New" w:hAnsiTheme="majorBidi" w:cstheme="majorBidi"/>
                <w:sz w:val="28"/>
                <w:szCs w:val="28"/>
              </w:rPr>
              <w:t xml:space="preserve"> to </w:t>
            </w:r>
            <w:r>
              <w:rPr>
                <w:rFonts w:asciiTheme="majorBidi" w:eastAsia="Cordia New" w:hAnsiTheme="majorBidi" w:cstheme="majorBidi"/>
                <w:sz w:val="28"/>
                <w:szCs w:val="28"/>
              </w:rPr>
              <w:t>2 years</w:t>
            </w:r>
          </w:p>
        </w:tc>
        <w:tc>
          <w:tcPr>
            <w:tcW w:w="1620" w:type="dxa"/>
          </w:tcPr>
          <w:p w14:paraId="3DD11A7B" w14:textId="05C837E5"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5,738</w:t>
            </w:r>
          </w:p>
        </w:tc>
        <w:tc>
          <w:tcPr>
            <w:tcW w:w="270" w:type="dxa"/>
          </w:tcPr>
          <w:p w14:paraId="19F1BCFF"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69EC5415" w14:textId="5BF41A05"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 xml:space="preserve"> 73,794 </w:t>
            </w:r>
          </w:p>
        </w:tc>
      </w:tr>
      <w:tr w:rsidR="007D45DA" w:rsidRPr="00D0567B" w14:paraId="49E47557" w14:textId="77777777" w:rsidTr="00D02620">
        <w:trPr>
          <w:trHeight w:val="397"/>
        </w:trPr>
        <w:tc>
          <w:tcPr>
            <w:tcW w:w="5850" w:type="dxa"/>
            <w:vAlign w:val="bottom"/>
          </w:tcPr>
          <w:p w14:paraId="6B01C206" w14:textId="54F5324B" w:rsidR="007D45DA"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Over </w:t>
            </w:r>
            <w:r>
              <w:rPr>
                <w:rFonts w:asciiTheme="majorBidi" w:eastAsia="Cordia New" w:hAnsiTheme="majorBidi" w:cstheme="majorBidi"/>
                <w:sz w:val="28"/>
                <w:szCs w:val="28"/>
              </w:rPr>
              <w:t>2 years</w:t>
            </w:r>
          </w:p>
        </w:tc>
        <w:tc>
          <w:tcPr>
            <w:tcW w:w="1620" w:type="dxa"/>
            <w:tcBorders>
              <w:bottom w:val="single" w:sz="4" w:space="0" w:color="auto"/>
            </w:tcBorders>
          </w:tcPr>
          <w:p w14:paraId="3D7D53CB" w14:textId="3E97289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113,18</w:t>
            </w:r>
            <w:r>
              <w:rPr>
                <w:rFonts w:asciiTheme="majorBidi" w:hAnsiTheme="majorBidi" w:cstheme="majorBidi"/>
                <w:sz w:val="28"/>
                <w:szCs w:val="28"/>
              </w:rPr>
              <w:t>6</w:t>
            </w:r>
          </w:p>
        </w:tc>
        <w:tc>
          <w:tcPr>
            <w:tcW w:w="270" w:type="dxa"/>
          </w:tcPr>
          <w:p w14:paraId="0C047714"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2258F60F" w14:textId="3E8B659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 xml:space="preserve"> 47,347</w:t>
            </w:r>
          </w:p>
        </w:tc>
      </w:tr>
      <w:tr w:rsidR="007D45DA" w:rsidRPr="00D0567B" w14:paraId="1161F0F3" w14:textId="77777777" w:rsidTr="00D02620">
        <w:trPr>
          <w:trHeight w:val="397"/>
        </w:trPr>
        <w:tc>
          <w:tcPr>
            <w:tcW w:w="5850" w:type="dxa"/>
            <w:vAlign w:val="bottom"/>
          </w:tcPr>
          <w:p w14:paraId="5C7666EA" w14:textId="64E23417" w:rsidR="007D45DA"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Pr>
                <w:rFonts w:asciiTheme="majorBidi" w:eastAsia="Cordia New" w:hAnsiTheme="majorBidi" w:cstheme="majorBidi"/>
                <w:sz w:val="28"/>
                <w:szCs w:val="28"/>
              </w:rPr>
              <w:t>Total</w:t>
            </w:r>
          </w:p>
        </w:tc>
        <w:tc>
          <w:tcPr>
            <w:tcW w:w="1620" w:type="dxa"/>
            <w:tcBorders>
              <w:top w:val="single" w:sz="4" w:space="0" w:color="auto"/>
            </w:tcBorders>
          </w:tcPr>
          <w:p w14:paraId="455716D1" w14:textId="04C4A42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201,80</w:t>
            </w:r>
            <w:r>
              <w:rPr>
                <w:rFonts w:asciiTheme="majorBidi" w:hAnsiTheme="majorBidi" w:cstheme="majorBidi"/>
                <w:sz w:val="28"/>
                <w:szCs w:val="28"/>
              </w:rPr>
              <w:t>5</w:t>
            </w:r>
          </w:p>
        </w:tc>
        <w:tc>
          <w:tcPr>
            <w:tcW w:w="270" w:type="dxa"/>
          </w:tcPr>
          <w:p w14:paraId="39133AC6"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single" w:sz="4" w:space="0" w:color="auto"/>
            </w:tcBorders>
          </w:tcPr>
          <w:p w14:paraId="31C29885" w14:textId="7A22016B"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307,007</w:t>
            </w:r>
          </w:p>
        </w:tc>
      </w:tr>
      <w:tr w:rsidR="007D45DA" w:rsidRPr="00D0567B" w14:paraId="23D93FD0" w14:textId="77777777" w:rsidTr="00D02620">
        <w:trPr>
          <w:trHeight w:val="397"/>
        </w:trPr>
        <w:tc>
          <w:tcPr>
            <w:tcW w:w="5850" w:type="dxa"/>
            <w:vAlign w:val="bottom"/>
          </w:tcPr>
          <w:p w14:paraId="75654A74" w14:textId="38E0761A" w:rsidR="007D45DA"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A70E8E">
              <w:rPr>
                <w:rFonts w:asciiTheme="majorBidi" w:eastAsia="Cordia New" w:hAnsiTheme="majorBidi" w:cstheme="majorBidi"/>
                <w:i/>
                <w:iCs/>
                <w:sz w:val="28"/>
                <w:szCs w:val="28"/>
              </w:rPr>
              <w:t>Less</w:t>
            </w:r>
            <w:r>
              <w:rPr>
                <w:rFonts w:asciiTheme="majorBidi" w:eastAsia="Cordia New" w:hAnsiTheme="majorBidi" w:cstheme="majorBidi"/>
                <w:sz w:val="28"/>
                <w:szCs w:val="28"/>
              </w:rPr>
              <w:t xml:space="preserve"> a</w:t>
            </w:r>
            <w:r w:rsidRPr="00D0567B">
              <w:rPr>
                <w:rFonts w:asciiTheme="majorBidi" w:eastAsia="Cordia New" w:hAnsiTheme="majorBidi" w:cstheme="majorBidi"/>
                <w:sz w:val="28"/>
                <w:szCs w:val="28"/>
              </w:rPr>
              <w:t>llowance for doubtful accounts</w:t>
            </w:r>
          </w:p>
        </w:tc>
        <w:tc>
          <w:tcPr>
            <w:tcW w:w="1620" w:type="dxa"/>
            <w:tcBorders>
              <w:bottom w:val="single" w:sz="4" w:space="0" w:color="auto"/>
            </w:tcBorders>
          </w:tcPr>
          <w:p w14:paraId="49E63C7A" w14:textId="059D674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(49,623)</w:t>
            </w:r>
          </w:p>
        </w:tc>
        <w:tc>
          <w:tcPr>
            <w:tcW w:w="270" w:type="dxa"/>
          </w:tcPr>
          <w:p w14:paraId="20AAE35F" w14:textId="77777777" w:rsidR="007D45DA" w:rsidRPr="00F3309C"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56E17F30" w14:textId="5E5C36E9"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EA2538">
              <w:rPr>
                <w:rFonts w:asciiTheme="majorBidi" w:hAnsiTheme="majorBidi" w:cstheme="majorBidi"/>
                <w:sz w:val="28"/>
                <w:szCs w:val="28"/>
              </w:rPr>
              <w:t>(34,320)</w:t>
            </w:r>
          </w:p>
        </w:tc>
      </w:tr>
      <w:tr w:rsidR="007D45DA" w:rsidRPr="00D0567B" w14:paraId="342318D8" w14:textId="77777777" w:rsidTr="00D02620">
        <w:trPr>
          <w:trHeight w:val="397"/>
        </w:trPr>
        <w:tc>
          <w:tcPr>
            <w:tcW w:w="5850" w:type="dxa"/>
            <w:vAlign w:val="bottom"/>
          </w:tcPr>
          <w:p w14:paraId="6071CD33" w14:textId="13D758AF" w:rsidR="007D45DA" w:rsidRPr="00DF5EB8"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b/>
                <w:bCs/>
                <w:sz w:val="28"/>
                <w:szCs w:val="28"/>
              </w:rPr>
            </w:pPr>
            <w:r w:rsidRPr="00DF5EB8">
              <w:rPr>
                <w:rFonts w:asciiTheme="majorBidi" w:eastAsia="Cordia New" w:hAnsiTheme="majorBidi" w:cstheme="majorBidi"/>
                <w:b/>
                <w:bCs/>
                <w:sz w:val="28"/>
                <w:szCs w:val="28"/>
              </w:rPr>
              <w:t>Net</w:t>
            </w:r>
          </w:p>
        </w:tc>
        <w:tc>
          <w:tcPr>
            <w:tcW w:w="1620" w:type="dxa"/>
            <w:tcBorders>
              <w:top w:val="single" w:sz="4" w:space="0" w:color="auto"/>
              <w:bottom w:val="double" w:sz="4" w:space="0" w:color="auto"/>
            </w:tcBorders>
          </w:tcPr>
          <w:p w14:paraId="08DA180A" w14:textId="12B37F1D"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EA2538">
              <w:rPr>
                <w:rFonts w:asciiTheme="majorBidi" w:hAnsiTheme="majorBidi" w:cstheme="majorBidi"/>
                <w:b/>
                <w:bCs/>
                <w:sz w:val="28"/>
                <w:szCs w:val="28"/>
              </w:rPr>
              <w:t>152,182</w:t>
            </w:r>
          </w:p>
        </w:tc>
        <w:tc>
          <w:tcPr>
            <w:tcW w:w="270" w:type="dxa"/>
          </w:tcPr>
          <w:p w14:paraId="31D8EA6F" w14:textId="77777777"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69A68401" w14:textId="6B6AE6C3" w:rsidR="007D45DA" w:rsidRPr="004E45E4"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EA2538">
              <w:rPr>
                <w:rFonts w:asciiTheme="majorBidi" w:hAnsiTheme="majorBidi" w:cstheme="majorBidi"/>
                <w:b/>
                <w:bCs/>
                <w:sz w:val="28"/>
                <w:szCs w:val="28"/>
              </w:rPr>
              <w:t>272,687</w:t>
            </w:r>
          </w:p>
        </w:tc>
      </w:tr>
    </w:tbl>
    <w:p w14:paraId="38A29011" w14:textId="0C197F1F" w:rsidR="001F60B8" w:rsidRDefault="001F60B8" w:rsidP="005104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492E760B" w14:textId="16735D2A" w:rsidR="00510496" w:rsidRDefault="00510496" w:rsidP="005104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62C9CD93" w14:textId="72E07EE1" w:rsidR="00510496" w:rsidRDefault="00510496" w:rsidP="005104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29706EF5" w14:textId="595D7229" w:rsidR="00510496" w:rsidRDefault="00510496" w:rsidP="005104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70F181D5" w14:textId="7C0EBAA4" w:rsidR="00510496" w:rsidRDefault="00510496" w:rsidP="005104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26D1928F" w14:textId="50F042CD" w:rsidR="00510496" w:rsidRDefault="0051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b/>
          <w:bCs/>
          <w:sz w:val="28"/>
          <w:szCs w:val="28"/>
        </w:rPr>
      </w:pPr>
      <w:r>
        <w:rPr>
          <w:rFonts w:ascii="Angsana New" w:eastAsia="Arial Unicode MS" w:hAnsi="Angsana New"/>
          <w:b/>
          <w:bCs/>
          <w:sz w:val="28"/>
          <w:szCs w:val="28"/>
        </w:rPr>
        <w:br w:type="page"/>
      </w:r>
    </w:p>
    <w:p w14:paraId="3B485D07" w14:textId="0D2CE122" w:rsidR="008126C4" w:rsidRPr="00DF5EB8" w:rsidRDefault="001F60B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lastRenderedPageBreak/>
        <w:t>I</w:t>
      </w:r>
      <w:r w:rsidR="00AD5693" w:rsidRPr="00DF5EB8">
        <w:rPr>
          <w:rFonts w:ascii="Angsana New" w:eastAsia="Arial Unicode MS" w:hAnsi="Angsana New"/>
          <w:b/>
          <w:bCs/>
          <w:sz w:val="28"/>
          <w:szCs w:val="28"/>
        </w:rPr>
        <w:t xml:space="preserve">nvestments in securities </w:t>
      </w:r>
    </w:p>
    <w:tbl>
      <w:tblPr>
        <w:tblW w:w="9331" w:type="dxa"/>
        <w:tblInd w:w="450" w:type="dxa"/>
        <w:tblLayout w:type="fixed"/>
        <w:tblLook w:val="01E0" w:firstRow="1" w:lastRow="1" w:firstColumn="1" w:lastColumn="1" w:noHBand="0" w:noVBand="0"/>
      </w:tblPr>
      <w:tblGrid>
        <w:gridCol w:w="3661"/>
        <w:gridCol w:w="1276"/>
        <w:gridCol w:w="283"/>
        <w:gridCol w:w="1134"/>
        <w:gridCol w:w="284"/>
        <w:gridCol w:w="1276"/>
        <w:gridCol w:w="283"/>
        <w:gridCol w:w="1134"/>
      </w:tblGrid>
      <w:tr w:rsidR="00ED727C" w:rsidRPr="00D0567B" w14:paraId="6A2BE79A" w14:textId="77777777" w:rsidTr="009E3005">
        <w:trPr>
          <w:trHeight w:hRule="exact" w:val="397"/>
          <w:tblHeader/>
        </w:trPr>
        <w:tc>
          <w:tcPr>
            <w:tcW w:w="3661" w:type="dxa"/>
          </w:tcPr>
          <w:p w14:paraId="6225B453"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5670" w:type="dxa"/>
            <w:gridSpan w:val="7"/>
            <w:tcBorders>
              <w:bottom w:val="single" w:sz="4" w:space="0" w:color="auto"/>
            </w:tcBorders>
          </w:tcPr>
          <w:p w14:paraId="5B83CBBD"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ED727C" w:rsidRPr="00D0567B" w14:paraId="4531635F" w14:textId="77777777" w:rsidTr="009E3005">
        <w:trPr>
          <w:trHeight w:hRule="exact" w:val="397"/>
          <w:tblHeader/>
        </w:trPr>
        <w:tc>
          <w:tcPr>
            <w:tcW w:w="3661" w:type="dxa"/>
          </w:tcPr>
          <w:p w14:paraId="3160E5E6"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4BBF83BF"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7950A6">
              <w:rPr>
                <w:rFonts w:asciiTheme="majorBidi" w:hAnsiTheme="majorBidi" w:cstheme="majorBidi"/>
                <w:sz w:val="28"/>
                <w:szCs w:val="28"/>
              </w:rPr>
              <w:t xml:space="preserve"> 2019</w:t>
            </w:r>
          </w:p>
        </w:tc>
        <w:tc>
          <w:tcPr>
            <w:tcW w:w="284" w:type="dxa"/>
            <w:tcBorders>
              <w:top w:val="single" w:sz="4" w:space="0" w:color="auto"/>
            </w:tcBorders>
          </w:tcPr>
          <w:p w14:paraId="28048A8F"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51445302"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ED727C" w:rsidRPr="00D0567B" w14:paraId="4B13BAD2" w14:textId="77777777" w:rsidTr="009E3005">
        <w:trPr>
          <w:trHeight w:hRule="exact" w:val="397"/>
          <w:tblHeader/>
        </w:trPr>
        <w:tc>
          <w:tcPr>
            <w:tcW w:w="3661" w:type="dxa"/>
          </w:tcPr>
          <w:p w14:paraId="12BDFFB8"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Borders>
              <w:top w:val="single" w:sz="4" w:space="0" w:color="auto"/>
            </w:tcBorders>
          </w:tcPr>
          <w:p w14:paraId="2EFF3270"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284" w:type="dxa"/>
          </w:tcPr>
          <w:p w14:paraId="76C34E04"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276" w:type="dxa"/>
          </w:tcPr>
          <w:p w14:paraId="3D94D85A"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Pr>
          <w:p w14:paraId="123CD9ED"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134" w:type="dxa"/>
          </w:tcPr>
          <w:p w14:paraId="43811BC9"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r>
      <w:tr w:rsidR="00ED727C" w:rsidRPr="00D0567B" w14:paraId="2D809061" w14:textId="77777777" w:rsidTr="009E3005">
        <w:trPr>
          <w:trHeight w:hRule="exact" w:val="397"/>
          <w:tblHeader/>
        </w:trPr>
        <w:tc>
          <w:tcPr>
            <w:tcW w:w="3661" w:type="dxa"/>
          </w:tcPr>
          <w:p w14:paraId="4EF2EB19"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43074772"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Pr>
                <w:rFonts w:asciiTheme="majorBidi" w:hAnsiTheme="majorBidi" w:cstheme="majorBidi"/>
                <w:sz w:val="28"/>
                <w:szCs w:val="28"/>
              </w:rPr>
              <w:t>ed</w:t>
            </w:r>
            <w:proofErr w:type="spellEnd"/>
            <w:r>
              <w:rPr>
                <w:rFonts w:asciiTheme="majorBidi" w:hAnsiTheme="majorBidi" w:cstheme="majorBidi"/>
                <w:sz w:val="28"/>
                <w:szCs w:val="28"/>
              </w:rPr>
              <w:t xml:space="preserve"> c</w:t>
            </w:r>
            <w:r w:rsidRPr="00D0567B">
              <w:rPr>
                <w:rFonts w:asciiTheme="majorBidi" w:hAnsiTheme="majorBidi" w:cstheme="majorBidi"/>
                <w:sz w:val="28"/>
                <w:szCs w:val="28"/>
              </w:rPr>
              <w:t>ost</w:t>
            </w:r>
          </w:p>
        </w:tc>
        <w:tc>
          <w:tcPr>
            <w:tcW w:w="283" w:type="dxa"/>
          </w:tcPr>
          <w:p w14:paraId="0E297F9E"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6177EB6D"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Fair v</w:t>
            </w:r>
            <w:r w:rsidRPr="00D0567B">
              <w:rPr>
                <w:rFonts w:asciiTheme="majorBidi" w:hAnsiTheme="majorBidi" w:cstheme="majorBidi"/>
                <w:sz w:val="28"/>
                <w:szCs w:val="28"/>
              </w:rPr>
              <w:t>alue</w:t>
            </w:r>
          </w:p>
        </w:tc>
        <w:tc>
          <w:tcPr>
            <w:tcW w:w="284" w:type="dxa"/>
          </w:tcPr>
          <w:p w14:paraId="637811F4"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u w:val="single"/>
              </w:rPr>
            </w:pPr>
          </w:p>
        </w:tc>
        <w:tc>
          <w:tcPr>
            <w:tcW w:w="1276" w:type="dxa"/>
            <w:tcBorders>
              <w:bottom w:val="single" w:sz="4" w:space="0" w:color="auto"/>
            </w:tcBorders>
          </w:tcPr>
          <w:p w14:paraId="1055B1DC" w14:textId="33239923"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Pr>
                <w:rFonts w:asciiTheme="majorBidi" w:hAnsiTheme="majorBidi" w:cstheme="majorBidi"/>
                <w:sz w:val="28"/>
                <w:szCs w:val="28"/>
              </w:rPr>
              <w:t>ed</w:t>
            </w:r>
            <w:proofErr w:type="spellEnd"/>
            <w:r>
              <w:rPr>
                <w:rFonts w:asciiTheme="majorBidi" w:hAnsiTheme="majorBidi" w:cstheme="majorBidi"/>
                <w:sz w:val="28"/>
                <w:szCs w:val="28"/>
              </w:rPr>
              <w:t xml:space="preserve"> c</w:t>
            </w:r>
            <w:r w:rsidRPr="00D0567B">
              <w:rPr>
                <w:rFonts w:asciiTheme="majorBidi" w:hAnsiTheme="majorBidi" w:cstheme="majorBidi"/>
                <w:sz w:val="28"/>
                <w:szCs w:val="28"/>
              </w:rPr>
              <w:t>ost</w:t>
            </w:r>
          </w:p>
        </w:tc>
        <w:tc>
          <w:tcPr>
            <w:tcW w:w="283" w:type="dxa"/>
          </w:tcPr>
          <w:p w14:paraId="4294EDD5"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674E4F6" w14:textId="36DC4A5F"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Fair v</w:t>
            </w:r>
            <w:r w:rsidRPr="00D0567B">
              <w:rPr>
                <w:rFonts w:asciiTheme="majorBidi" w:hAnsiTheme="majorBidi" w:cstheme="majorBidi"/>
                <w:sz w:val="28"/>
                <w:szCs w:val="28"/>
              </w:rPr>
              <w:t>alue</w:t>
            </w:r>
          </w:p>
        </w:tc>
      </w:tr>
      <w:tr w:rsidR="007D45DA" w:rsidRPr="00D0567B" w14:paraId="762F4B37" w14:textId="77777777" w:rsidTr="009E3005">
        <w:trPr>
          <w:trHeight w:hRule="exact" w:val="397"/>
        </w:trPr>
        <w:tc>
          <w:tcPr>
            <w:tcW w:w="3661" w:type="dxa"/>
          </w:tcPr>
          <w:p w14:paraId="2C67506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Held-for-trading investments</w:t>
            </w:r>
          </w:p>
        </w:tc>
        <w:tc>
          <w:tcPr>
            <w:tcW w:w="1276" w:type="dxa"/>
            <w:tcBorders>
              <w:top w:val="nil"/>
              <w:bottom w:val="nil"/>
            </w:tcBorders>
          </w:tcPr>
          <w:p w14:paraId="12846AA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Borders>
              <w:top w:val="nil"/>
              <w:bottom w:val="nil"/>
            </w:tcBorders>
          </w:tcPr>
          <w:p w14:paraId="7CFBECA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nil"/>
              <w:bottom w:val="nil"/>
            </w:tcBorders>
          </w:tcPr>
          <w:p w14:paraId="67B2525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4" w:type="dxa"/>
          </w:tcPr>
          <w:p w14:paraId="3F0D390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Pr>
          <w:p w14:paraId="7950C90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2B3E1B4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08A9D3C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r>
      <w:tr w:rsidR="007D45DA" w:rsidRPr="00D0567B" w14:paraId="74E8635B" w14:textId="77777777" w:rsidTr="009E3005">
        <w:trPr>
          <w:trHeight w:hRule="exact" w:val="397"/>
        </w:trPr>
        <w:tc>
          <w:tcPr>
            <w:tcW w:w="3661" w:type="dxa"/>
          </w:tcPr>
          <w:p w14:paraId="0F6584D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Borders>
              <w:top w:val="nil"/>
              <w:bottom w:val="nil"/>
            </w:tcBorders>
          </w:tcPr>
          <w:p w14:paraId="44A578A1" w14:textId="4F957B75"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3" w:type="dxa"/>
            <w:tcBorders>
              <w:top w:val="nil"/>
              <w:bottom w:val="nil"/>
            </w:tcBorders>
          </w:tcPr>
          <w:p w14:paraId="1B119A7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D60C418" w14:textId="34AE0CE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top w:val="nil"/>
              <w:bottom w:val="nil"/>
            </w:tcBorders>
          </w:tcPr>
          <w:p w14:paraId="544F8AE9"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A90DD59" w14:textId="4E6FD9B1"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3,426</w:t>
            </w:r>
          </w:p>
        </w:tc>
        <w:tc>
          <w:tcPr>
            <w:tcW w:w="283" w:type="dxa"/>
            <w:tcBorders>
              <w:top w:val="nil"/>
              <w:bottom w:val="nil"/>
            </w:tcBorders>
          </w:tcPr>
          <w:p w14:paraId="7288447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70B89992" w14:textId="6095388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3,035</w:t>
            </w:r>
          </w:p>
        </w:tc>
      </w:tr>
      <w:tr w:rsidR="007D45DA" w:rsidRPr="00D0567B" w14:paraId="7213EB9B" w14:textId="77777777" w:rsidTr="009E3005">
        <w:trPr>
          <w:trHeight w:hRule="exact" w:val="397"/>
        </w:trPr>
        <w:tc>
          <w:tcPr>
            <w:tcW w:w="3661" w:type="dxa"/>
          </w:tcPr>
          <w:p w14:paraId="12389AD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Borders>
              <w:top w:val="nil"/>
              <w:bottom w:val="nil"/>
            </w:tcBorders>
          </w:tcPr>
          <w:p w14:paraId="2099CD0E" w14:textId="1432964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3" w:type="dxa"/>
            <w:tcBorders>
              <w:top w:val="nil"/>
              <w:bottom w:val="nil"/>
            </w:tcBorders>
          </w:tcPr>
          <w:p w14:paraId="475C517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BAE826C" w14:textId="73BBBB6A"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top w:val="nil"/>
              <w:bottom w:val="nil"/>
            </w:tcBorders>
          </w:tcPr>
          <w:p w14:paraId="30CE3F8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368E7A6" w14:textId="7BB905E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46,427</w:t>
            </w:r>
          </w:p>
        </w:tc>
        <w:tc>
          <w:tcPr>
            <w:tcW w:w="283" w:type="dxa"/>
            <w:tcBorders>
              <w:top w:val="nil"/>
              <w:bottom w:val="nil"/>
            </w:tcBorders>
          </w:tcPr>
          <w:p w14:paraId="1A8BCCE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0041A998" w14:textId="72E797E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46,899</w:t>
            </w:r>
          </w:p>
        </w:tc>
      </w:tr>
      <w:tr w:rsidR="007D45DA" w:rsidRPr="00D0567B" w14:paraId="5B14D85D" w14:textId="77777777" w:rsidTr="009E3005">
        <w:trPr>
          <w:trHeight w:hRule="exact" w:val="397"/>
        </w:trPr>
        <w:tc>
          <w:tcPr>
            <w:tcW w:w="3661" w:type="dxa"/>
          </w:tcPr>
          <w:p w14:paraId="01428CC7" w14:textId="14090838"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Pr>
                <w:rFonts w:asciiTheme="majorBidi" w:hAnsiTheme="majorBidi" w:cstheme="majorBidi"/>
                <w:sz w:val="28"/>
                <w:szCs w:val="28"/>
              </w:rPr>
              <w:t xml:space="preserve"> </w:t>
            </w:r>
            <w:proofErr w:type="spellStart"/>
            <w:r w:rsidRPr="00D0567B">
              <w:rPr>
                <w:rFonts w:asciiTheme="majorBidi" w:hAnsiTheme="majorBidi" w:cstheme="majorBidi"/>
                <w:sz w:val="28"/>
                <w:szCs w:val="28"/>
              </w:rPr>
              <w:t>Unrealised</w:t>
            </w:r>
            <w:proofErr w:type="spellEnd"/>
            <w:r w:rsidRPr="00D0567B">
              <w:rPr>
                <w:rFonts w:asciiTheme="majorBidi" w:hAnsiTheme="majorBidi" w:cstheme="majorBidi"/>
                <w:sz w:val="28"/>
                <w:szCs w:val="28"/>
              </w:rPr>
              <w:t xml:space="preserve"> gain</w:t>
            </w:r>
            <w:r>
              <w:rPr>
                <w:rFonts w:asciiTheme="majorBidi" w:hAnsiTheme="majorBidi" w:cstheme="majorBidi"/>
                <w:sz w:val="28"/>
                <w:szCs w:val="28"/>
              </w:rPr>
              <w:t xml:space="preserve"> </w:t>
            </w:r>
            <w:r w:rsidRPr="00D0567B">
              <w:rPr>
                <w:rFonts w:asciiTheme="majorBidi" w:hAnsiTheme="majorBidi" w:cstheme="majorBidi"/>
                <w:sz w:val="28"/>
                <w:szCs w:val="28"/>
              </w:rPr>
              <w:t xml:space="preserve">on </w:t>
            </w:r>
          </w:p>
        </w:tc>
        <w:tc>
          <w:tcPr>
            <w:tcW w:w="1276" w:type="dxa"/>
            <w:tcBorders>
              <w:top w:val="nil"/>
              <w:bottom w:val="nil"/>
            </w:tcBorders>
          </w:tcPr>
          <w:p w14:paraId="711F6CB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D9A415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1CA312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44CB762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C7FEA9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256A2F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0B6422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31365B19" w14:textId="77777777" w:rsidTr="009E3005">
        <w:trPr>
          <w:trHeight w:hRule="exact" w:val="397"/>
        </w:trPr>
        <w:tc>
          <w:tcPr>
            <w:tcW w:w="3661" w:type="dxa"/>
          </w:tcPr>
          <w:p w14:paraId="49BD4DD6" w14:textId="21BF892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 xml:space="preserve">       </w:t>
            </w:r>
            <w:r w:rsidRPr="00D0567B">
              <w:rPr>
                <w:rFonts w:asciiTheme="majorBidi" w:hAnsiTheme="majorBidi" w:cstheme="majorBidi"/>
                <w:sz w:val="28"/>
                <w:szCs w:val="28"/>
              </w:rPr>
              <w:t>revaluation of securities</w:t>
            </w:r>
          </w:p>
        </w:tc>
        <w:tc>
          <w:tcPr>
            <w:tcW w:w="1276" w:type="dxa"/>
            <w:tcBorders>
              <w:top w:val="nil"/>
              <w:bottom w:val="single" w:sz="4" w:space="0" w:color="auto"/>
            </w:tcBorders>
          </w:tcPr>
          <w:p w14:paraId="7E5FF3B7" w14:textId="0411D65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3" w:type="dxa"/>
            <w:tcBorders>
              <w:top w:val="nil"/>
              <w:bottom w:val="nil"/>
            </w:tcBorders>
          </w:tcPr>
          <w:p w14:paraId="42159FA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529B94C6" w14:textId="3B593CD9"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top w:val="nil"/>
              <w:bottom w:val="nil"/>
            </w:tcBorders>
          </w:tcPr>
          <w:p w14:paraId="35A7637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719FCFE0" w14:textId="020130CE"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81</w:t>
            </w:r>
          </w:p>
        </w:tc>
        <w:tc>
          <w:tcPr>
            <w:tcW w:w="283" w:type="dxa"/>
            <w:tcBorders>
              <w:top w:val="nil"/>
              <w:bottom w:val="nil"/>
            </w:tcBorders>
          </w:tcPr>
          <w:p w14:paraId="1AF6CA0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08B20A00" w14:textId="3492ED4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7D45DA" w:rsidRPr="00D0567B" w14:paraId="6ED5B92D" w14:textId="77777777" w:rsidTr="009E3005">
        <w:trPr>
          <w:trHeight w:hRule="exact" w:val="397"/>
        </w:trPr>
        <w:tc>
          <w:tcPr>
            <w:tcW w:w="3661" w:type="dxa"/>
          </w:tcPr>
          <w:p w14:paraId="0D51914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held-for-trading investments</w:t>
            </w:r>
          </w:p>
        </w:tc>
        <w:tc>
          <w:tcPr>
            <w:tcW w:w="1276" w:type="dxa"/>
            <w:tcBorders>
              <w:top w:val="single" w:sz="4" w:space="0" w:color="auto"/>
              <w:bottom w:val="single" w:sz="4" w:space="0" w:color="auto"/>
            </w:tcBorders>
          </w:tcPr>
          <w:p w14:paraId="0D3FC177" w14:textId="698017D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3" w:type="dxa"/>
            <w:tcBorders>
              <w:top w:val="nil"/>
              <w:bottom w:val="nil"/>
            </w:tcBorders>
          </w:tcPr>
          <w:p w14:paraId="61EDB63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77345F9" w14:textId="72205A9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top w:val="nil"/>
              <w:bottom w:val="nil"/>
            </w:tcBorders>
          </w:tcPr>
          <w:p w14:paraId="1C5048E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4F0ACCD1" w14:textId="7149E8C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49,934</w:t>
            </w:r>
          </w:p>
        </w:tc>
        <w:tc>
          <w:tcPr>
            <w:tcW w:w="283" w:type="dxa"/>
            <w:tcBorders>
              <w:top w:val="nil"/>
              <w:bottom w:val="nil"/>
            </w:tcBorders>
          </w:tcPr>
          <w:p w14:paraId="6C605F8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483D32E1" w14:textId="09EB633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49,934</w:t>
            </w:r>
          </w:p>
        </w:tc>
      </w:tr>
      <w:tr w:rsidR="007D45DA" w:rsidRPr="00D0567B" w14:paraId="6F230076" w14:textId="77777777" w:rsidTr="009E3005">
        <w:trPr>
          <w:trHeight w:hRule="exact" w:val="227"/>
        </w:trPr>
        <w:tc>
          <w:tcPr>
            <w:tcW w:w="3661" w:type="dxa"/>
          </w:tcPr>
          <w:p w14:paraId="182DF29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nil"/>
              <w:bottom w:val="nil"/>
            </w:tcBorders>
            <w:vAlign w:val="bottom"/>
          </w:tcPr>
          <w:p w14:paraId="35BFDBB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C5D3EB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403CE68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bottom w:val="nil"/>
            </w:tcBorders>
          </w:tcPr>
          <w:p w14:paraId="7B63906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bottom w:val="nil"/>
            </w:tcBorders>
            <w:vAlign w:val="bottom"/>
          </w:tcPr>
          <w:p w14:paraId="35A8437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bottom w:val="nil"/>
            </w:tcBorders>
          </w:tcPr>
          <w:p w14:paraId="133224E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double" w:sz="4" w:space="0" w:color="auto"/>
              <w:bottom w:val="nil"/>
            </w:tcBorders>
            <w:vAlign w:val="bottom"/>
          </w:tcPr>
          <w:p w14:paraId="05BE432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64EB93B1" w14:textId="77777777" w:rsidTr="009E3005">
        <w:trPr>
          <w:trHeight w:hRule="exact" w:val="397"/>
        </w:trPr>
        <w:tc>
          <w:tcPr>
            <w:tcW w:w="3661" w:type="dxa"/>
          </w:tcPr>
          <w:p w14:paraId="2CD5B22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5F3AF89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top w:val="nil"/>
              <w:bottom w:val="nil"/>
            </w:tcBorders>
          </w:tcPr>
          <w:p w14:paraId="745FD7B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BE2F13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nil"/>
              <w:bottom w:val="nil"/>
            </w:tcBorders>
          </w:tcPr>
          <w:p w14:paraId="6C4D1A0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0E309FF5" w14:textId="77777777" w:rsidTr="009E3005">
        <w:trPr>
          <w:trHeight w:hRule="exact" w:val="397"/>
        </w:trPr>
        <w:tc>
          <w:tcPr>
            <w:tcW w:w="3661" w:type="dxa"/>
          </w:tcPr>
          <w:p w14:paraId="3C8DECE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Borders>
              <w:bottom w:val="nil"/>
            </w:tcBorders>
          </w:tcPr>
          <w:p w14:paraId="2BC64092" w14:textId="5E41375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60</w:t>
            </w:r>
          </w:p>
        </w:tc>
        <w:tc>
          <w:tcPr>
            <w:tcW w:w="283" w:type="dxa"/>
            <w:tcBorders>
              <w:bottom w:val="nil"/>
            </w:tcBorders>
          </w:tcPr>
          <w:p w14:paraId="6FA7F50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06F5CE38"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bottom w:val="nil"/>
            </w:tcBorders>
          </w:tcPr>
          <w:p w14:paraId="7E5B610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nil"/>
            </w:tcBorders>
          </w:tcPr>
          <w:p w14:paraId="12A77A2F" w14:textId="379C2379"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60</w:t>
            </w:r>
          </w:p>
        </w:tc>
        <w:tc>
          <w:tcPr>
            <w:tcW w:w="283" w:type="dxa"/>
            <w:tcBorders>
              <w:bottom w:val="nil"/>
            </w:tcBorders>
          </w:tcPr>
          <w:p w14:paraId="3E0708C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bottom w:val="nil"/>
            </w:tcBorders>
          </w:tcPr>
          <w:p w14:paraId="2EE7D059" w14:textId="1B3CAC5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7D45DA" w:rsidRPr="00D0567B" w14:paraId="4BCC7933" w14:textId="77777777" w:rsidTr="009E3005">
        <w:trPr>
          <w:trHeight w:hRule="exact" w:val="397"/>
        </w:trPr>
        <w:tc>
          <w:tcPr>
            <w:tcW w:w="3661" w:type="dxa"/>
          </w:tcPr>
          <w:p w14:paraId="7A75214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Borders>
              <w:top w:val="nil"/>
              <w:bottom w:val="nil"/>
            </w:tcBorders>
          </w:tcPr>
          <w:p w14:paraId="7A8A0E6F" w14:textId="1EF4EF3F"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17,233</w:t>
            </w:r>
          </w:p>
        </w:tc>
        <w:tc>
          <w:tcPr>
            <w:tcW w:w="283" w:type="dxa"/>
            <w:tcBorders>
              <w:top w:val="nil"/>
            </w:tcBorders>
          </w:tcPr>
          <w:p w14:paraId="1D58A559"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358B0081"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39,305</w:t>
            </w:r>
          </w:p>
        </w:tc>
        <w:tc>
          <w:tcPr>
            <w:tcW w:w="284" w:type="dxa"/>
            <w:tcBorders>
              <w:top w:val="nil"/>
            </w:tcBorders>
          </w:tcPr>
          <w:p w14:paraId="6A0B15B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64D845E" w14:textId="43FD930A"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25,999</w:t>
            </w:r>
          </w:p>
        </w:tc>
        <w:tc>
          <w:tcPr>
            <w:tcW w:w="283" w:type="dxa"/>
            <w:tcBorders>
              <w:top w:val="nil"/>
            </w:tcBorders>
          </w:tcPr>
          <w:p w14:paraId="26DBF76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FAEB116" w14:textId="576C79A2"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r>
      <w:tr w:rsidR="007D45DA" w:rsidRPr="00D0567B" w14:paraId="6F2F2344" w14:textId="77777777" w:rsidTr="009E3005">
        <w:trPr>
          <w:trHeight w:hRule="exact" w:val="397"/>
        </w:trPr>
        <w:tc>
          <w:tcPr>
            <w:tcW w:w="3661" w:type="dxa"/>
          </w:tcPr>
          <w:p w14:paraId="7E527C0E" w14:textId="3DED9E5F"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Pr>
                <w:rFonts w:asciiTheme="majorBidi" w:hAnsiTheme="majorBidi" w:cstheme="majorBidi"/>
                <w:sz w:val="28"/>
                <w:szCs w:val="28"/>
              </w:rPr>
              <w:t xml:space="preserve"> </w:t>
            </w:r>
            <w:proofErr w:type="spellStart"/>
            <w:r w:rsidRPr="00D0567B">
              <w:rPr>
                <w:rFonts w:asciiTheme="majorBidi" w:hAnsiTheme="majorBidi" w:cstheme="majorBidi"/>
                <w:sz w:val="28"/>
                <w:szCs w:val="28"/>
              </w:rPr>
              <w:t>Unrealised</w:t>
            </w:r>
            <w:proofErr w:type="spellEnd"/>
            <w:r w:rsidRPr="00D0567B">
              <w:rPr>
                <w:rFonts w:asciiTheme="majorBidi" w:hAnsiTheme="majorBidi" w:cstheme="majorBidi"/>
                <w:sz w:val="28"/>
                <w:szCs w:val="28"/>
              </w:rPr>
              <w:t xml:space="preserve"> gain</w:t>
            </w:r>
            <w:r>
              <w:rPr>
                <w:rFonts w:asciiTheme="majorBidi" w:hAnsiTheme="majorBidi" w:cstheme="majorBidi"/>
                <w:sz w:val="28"/>
                <w:szCs w:val="28"/>
              </w:rPr>
              <w:t xml:space="preserve"> </w:t>
            </w:r>
            <w:r w:rsidRPr="00D0567B">
              <w:rPr>
                <w:rFonts w:asciiTheme="majorBidi" w:hAnsiTheme="majorBidi" w:cstheme="majorBidi"/>
                <w:sz w:val="28"/>
                <w:szCs w:val="28"/>
              </w:rPr>
              <w:t xml:space="preserve">on </w:t>
            </w:r>
          </w:p>
        </w:tc>
        <w:tc>
          <w:tcPr>
            <w:tcW w:w="1276" w:type="dxa"/>
            <w:tcBorders>
              <w:top w:val="nil"/>
              <w:bottom w:val="nil"/>
            </w:tcBorders>
          </w:tcPr>
          <w:p w14:paraId="3D6E1FD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tcBorders>
          </w:tcPr>
          <w:p w14:paraId="363DBB0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93CBC9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2A1B6D1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934871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3F854B4E" w14:textId="77777777" w:rsidTr="009E3005">
        <w:trPr>
          <w:trHeight w:hRule="exact" w:val="397"/>
        </w:trPr>
        <w:tc>
          <w:tcPr>
            <w:tcW w:w="3661" w:type="dxa"/>
          </w:tcPr>
          <w:p w14:paraId="7E68E49B" w14:textId="65899B9A"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 xml:space="preserve">       </w:t>
            </w:r>
            <w:r w:rsidRPr="00D0567B">
              <w:rPr>
                <w:rFonts w:asciiTheme="majorBidi" w:hAnsiTheme="majorBidi" w:cstheme="majorBidi"/>
                <w:sz w:val="28"/>
                <w:szCs w:val="28"/>
              </w:rPr>
              <w:t>revaluation of securities</w:t>
            </w:r>
          </w:p>
        </w:tc>
        <w:tc>
          <w:tcPr>
            <w:tcW w:w="1276" w:type="dxa"/>
            <w:tcBorders>
              <w:top w:val="nil"/>
              <w:bottom w:val="single" w:sz="4" w:space="0" w:color="auto"/>
            </w:tcBorders>
          </w:tcPr>
          <w:p w14:paraId="191706B9" w14:textId="309F2CAE"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22,012</w:t>
            </w:r>
          </w:p>
        </w:tc>
        <w:tc>
          <w:tcPr>
            <w:tcW w:w="283" w:type="dxa"/>
            <w:tcBorders>
              <w:top w:val="nil"/>
              <w:bottom w:val="nil"/>
            </w:tcBorders>
          </w:tcPr>
          <w:p w14:paraId="236996C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6581E48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4" w:type="dxa"/>
            <w:tcBorders>
              <w:top w:val="nil"/>
              <w:bottom w:val="nil"/>
            </w:tcBorders>
          </w:tcPr>
          <w:p w14:paraId="0835B0F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0ED2AE7A" w14:textId="6267993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26,013</w:t>
            </w:r>
          </w:p>
        </w:tc>
        <w:tc>
          <w:tcPr>
            <w:tcW w:w="283" w:type="dxa"/>
            <w:tcBorders>
              <w:top w:val="nil"/>
              <w:bottom w:val="nil"/>
            </w:tcBorders>
          </w:tcPr>
          <w:p w14:paraId="437C416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10E515E2" w14:textId="1B5240F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7D45DA" w:rsidRPr="00D0567B" w14:paraId="0BF91BEE" w14:textId="77777777" w:rsidTr="009E3005">
        <w:trPr>
          <w:trHeight w:hRule="exact" w:val="397"/>
        </w:trPr>
        <w:tc>
          <w:tcPr>
            <w:tcW w:w="3661" w:type="dxa"/>
          </w:tcPr>
          <w:p w14:paraId="77A6BEC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4329F12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39,305</w:t>
            </w:r>
          </w:p>
        </w:tc>
        <w:tc>
          <w:tcPr>
            <w:tcW w:w="283" w:type="dxa"/>
            <w:tcBorders>
              <w:bottom w:val="nil"/>
            </w:tcBorders>
          </w:tcPr>
          <w:p w14:paraId="03A63B7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3B154FA4"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39,305</w:t>
            </w:r>
          </w:p>
        </w:tc>
        <w:tc>
          <w:tcPr>
            <w:tcW w:w="284" w:type="dxa"/>
            <w:tcBorders>
              <w:bottom w:val="nil"/>
            </w:tcBorders>
          </w:tcPr>
          <w:p w14:paraId="3381210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7BDD3BDE" w14:textId="671D51FE"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c>
          <w:tcPr>
            <w:tcW w:w="283" w:type="dxa"/>
            <w:tcBorders>
              <w:bottom w:val="nil"/>
            </w:tcBorders>
          </w:tcPr>
          <w:p w14:paraId="714EBF89"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516EFC4" w14:textId="15740155"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r>
      <w:tr w:rsidR="007D45DA" w:rsidRPr="00D0567B" w14:paraId="262758D0" w14:textId="77777777" w:rsidTr="009E3005">
        <w:trPr>
          <w:trHeight w:hRule="exact" w:val="227"/>
        </w:trPr>
        <w:tc>
          <w:tcPr>
            <w:tcW w:w="3661" w:type="dxa"/>
          </w:tcPr>
          <w:p w14:paraId="6EB1385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A1B428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nil"/>
            </w:tcBorders>
            <w:vAlign w:val="bottom"/>
          </w:tcPr>
          <w:p w14:paraId="72D3296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bottom w:val="nil"/>
            </w:tcBorders>
          </w:tcPr>
          <w:p w14:paraId="29E731E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5721F4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r>
      <w:tr w:rsidR="007D45DA" w:rsidRPr="00D0567B" w14:paraId="20ABCD57" w14:textId="77777777" w:rsidTr="009E3005">
        <w:trPr>
          <w:trHeight w:hRule="exact" w:val="397"/>
        </w:trPr>
        <w:tc>
          <w:tcPr>
            <w:tcW w:w="3661" w:type="dxa"/>
          </w:tcPr>
          <w:p w14:paraId="4E86F1D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181C11F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7E9F1C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4ECDF8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E47B9B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D45DA" w:rsidRPr="00D0567B" w14:paraId="704D799B" w14:textId="77777777" w:rsidTr="009E3005">
        <w:trPr>
          <w:trHeight w:hRule="exact" w:val="397"/>
        </w:trPr>
        <w:tc>
          <w:tcPr>
            <w:tcW w:w="3661" w:type="dxa"/>
          </w:tcPr>
          <w:p w14:paraId="79F136D4" w14:textId="4032CB71"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Government and state enterprise</w:t>
            </w:r>
            <w:r>
              <w:rPr>
                <w:rFonts w:asciiTheme="majorBidi" w:hAnsiTheme="majorBidi" w:cstheme="majorBidi"/>
                <w:sz w:val="28"/>
                <w:szCs w:val="28"/>
              </w:rPr>
              <w:t xml:space="preserve"> </w:t>
            </w:r>
            <w:r w:rsidRPr="00D0567B">
              <w:rPr>
                <w:rFonts w:asciiTheme="majorBidi" w:hAnsiTheme="majorBidi" w:cstheme="majorBidi"/>
                <w:sz w:val="28"/>
                <w:szCs w:val="28"/>
              </w:rPr>
              <w:t>securities</w:t>
            </w:r>
          </w:p>
        </w:tc>
        <w:tc>
          <w:tcPr>
            <w:tcW w:w="1276" w:type="dxa"/>
            <w:tcBorders>
              <w:top w:val="nil"/>
              <w:bottom w:val="nil"/>
            </w:tcBorders>
          </w:tcPr>
          <w:p w14:paraId="35D15402" w14:textId="3B9D24B0"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83" w:type="dxa"/>
            <w:tcBorders>
              <w:top w:val="nil"/>
              <w:bottom w:val="nil"/>
            </w:tcBorders>
          </w:tcPr>
          <w:p w14:paraId="3A90A74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A6DD409"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426C528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50A70F82" w14:textId="7470FD3F"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20,016</w:t>
            </w:r>
          </w:p>
        </w:tc>
        <w:tc>
          <w:tcPr>
            <w:tcW w:w="283" w:type="dxa"/>
            <w:tcBorders>
              <w:top w:val="nil"/>
              <w:bottom w:val="nil"/>
            </w:tcBorders>
          </w:tcPr>
          <w:p w14:paraId="340AE1D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2086D95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7D45DA" w:rsidRPr="00D0567B" w14:paraId="75FC7C48" w14:textId="77777777" w:rsidTr="009E3005">
        <w:trPr>
          <w:trHeight w:hRule="exact" w:val="397"/>
        </w:trPr>
        <w:tc>
          <w:tcPr>
            <w:tcW w:w="3661" w:type="dxa"/>
          </w:tcPr>
          <w:p w14:paraId="7A1EF9B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76" w:type="dxa"/>
            <w:tcBorders>
              <w:top w:val="nil"/>
              <w:bottom w:val="nil"/>
            </w:tcBorders>
          </w:tcPr>
          <w:p w14:paraId="115F8F98" w14:textId="6F4E0E0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A147C1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1EE8FE8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6B7882A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tcPr>
          <w:p w14:paraId="09389703" w14:textId="5A183FA2"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B0601D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108268D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04BAC5BC" w14:textId="77777777" w:rsidTr="009E3005">
        <w:trPr>
          <w:trHeight w:hRule="exact" w:val="397"/>
        </w:trPr>
        <w:tc>
          <w:tcPr>
            <w:tcW w:w="3661" w:type="dxa"/>
          </w:tcPr>
          <w:p w14:paraId="7238CC3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76" w:type="dxa"/>
            <w:tcBorders>
              <w:top w:val="nil"/>
              <w:bottom w:val="single" w:sz="4" w:space="0" w:color="auto"/>
            </w:tcBorders>
          </w:tcPr>
          <w:p w14:paraId="08004A8E" w14:textId="1695532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142,604</w:t>
            </w:r>
          </w:p>
        </w:tc>
        <w:tc>
          <w:tcPr>
            <w:tcW w:w="283" w:type="dxa"/>
            <w:tcBorders>
              <w:top w:val="nil"/>
              <w:bottom w:val="nil"/>
            </w:tcBorders>
          </w:tcPr>
          <w:p w14:paraId="0E38EFF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959DFE5"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47EF2AE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3D4D0003" w14:textId="2816FD95"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 xml:space="preserve"> 109,277</w:t>
            </w:r>
          </w:p>
        </w:tc>
        <w:tc>
          <w:tcPr>
            <w:tcW w:w="283" w:type="dxa"/>
            <w:tcBorders>
              <w:top w:val="nil"/>
              <w:bottom w:val="nil"/>
            </w:tcBorders>
          </w:tcPr>
          <w:p w14:paraId="4E0639B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FE2393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4D356A87" w14:textId="77777777" w:rsidTr="009E3005">
        <w:trPr>
          <w:trHeight w:hRule="exact" w:val="397"/>
        </w:trPr>
        <w:tc>
          <w:tcPr>
            <w:tcW w:w="3661" w:type="dxa"/>
          </w:tcPr>
          <w:p w14:paraId="0C40785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79A493A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142,604</w:t>
            </w:r>
          </w:p>
        </w:tc>
        <w:tc>
          <w:tcPr>
            <w:tcW w:w="283" w:type="dxa"/>
            <w:tcBorders>
              <w:top w:val="nil"/>
              <w:bottom w:val="nil"/>
            </w:tcBorders>
          </w:tcPr>
          <w:p w14:paraId="0B310D4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3785029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04C229DD" w14:textId="61134C9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 xml:space="preserve"> 129,293</w:t>
            </w:r>
          </w:p>
        </w:tc>
        <w:tc>
          <w:tcPr>
            <w:tcW w:w="283" w:type="dxa"/>
            <w:tcBorders>
              <w:bottom w:val="nil"/>
            </w:tcBorders>
          </w:tcPr>
          <w:p w14:paraId="27CCBB2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vAlign w:val="bottom"/>
          </w:tcPr>
          <w:p w14:paraId="7435C0E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52DEE41F" w14:textId="77777777" w:rsidTr="009E3005">
        <w:trPr>
          <w:trHeight w:hRule="exact" w:val="227"/>
        </w:trPr>
        <w:tc>
          <w:tcPr>
            <w:tcW w:w="3661" w:type="dxa"/>
          </w:tcPr>
          <w:p w14:paraId="1544A16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04EF9BA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bottom w:val="nil"/>
            </w:tcBorders>
          </w:tcPr>
          <w:p w14:paraId="7733C702"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vAlign w:val="bottom"/>
          </w:tcPr>
          <w:p w14:paraId="18669A6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333E32D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tcBorders>
          </w:tcPr>
          <w:p w14:paraId="7432332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283" w:type="dxa"/>
            <w:tcBorders>
              <w:top w:val="nil"/>
              <w:bottom w:val="nil"/>
            </w:tcBorders>
          </w:tcPr>
          <w:p w14:paraId="44E079F1"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72B2DD4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2747D07C" w14:textId="77777777" w:rsidTr="009E3005">
        <w:trPr>
          <w:trHeight w:hRule="exact" w:val="397"/>
        </w:trPr>
        <w:tc>
          <w:tcPr>
            <w:tcW w:w="3661" w:type="dxa"/>
          </w:tcPr>
          <w:p w14:paraId="4BE26D7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Other investments</w:t>
            </w:r>
          </w:p>
        </w:tc>
        <w:tc>
          <w:tcPr>
            <w:tcW w:w="1276" w:type="dxa"/>
            <w:tcBorders>
              <w:top w:val="nil"/>
              <w:bottom w:val="nil"/>
            </w:tcBorders>
          </w:tcPr>
          <w:p w14:paraId="488EB098" w14:textId="7CD6BCD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251997CE"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1E1727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20F1BED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vAlign w:val="bottom"/>
          </w:tcPr>
          <w:p w14:paraId="7531FB24" w14:textId="06E0E5A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97C7C2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7B3C98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46CE8A79" w14:textId="77777777" w:rsidTr="009E3005">
        <w:trPr>
          <w:trHeight w:hRule="exact" w:val="397"/>
        </w:trPr>
        <w:tc>
          <w:tcPr>
            <w:tcW w:w="3661" w:type="dxa"/>
          </w:tcPr>
          <w:p w14:paraId="0915E99C"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Non-marketable equity securities </w:t>
            </w:r>
          </w:p>
        </w:tc>
        <w:tc>
          <w:tcPr>
            <w:tcW w:w="1276" w:type="dxa"/>
            <w:tcBorders>
              <w:top w:val="nil"/>
              <w:bottom w:val="single" w:sz="4" w:space="0" w:color="auto"/>
            </w:tcBorders>
            <w:vAlign w:val="bottom"/>
          </w:tcPr>
          <w:p w14:paraId="28AFC0DE" w14:textId="39C15140"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1,551</w:t>
            </w:r>
          </w:p>
        </w:tc>
        <w:tc>
          <w:tcPr>
            <w:tcW w:w="283" w:type="dxa"/>
            <w:tcBorders>
              <w:top w:val="nil"/>
              <w:bottom w:val="nil"/>
            </w:tcBorders>
          </w:tcPr>
          <w:p w14:paraId="7986CB2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432C947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047CE3B"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vAlign w:val="bottom"/>
          </w:tcPr>
          <w:p w14:paraId="7DBF67B9" w14:textId="5E8C035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32FB308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9824CF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9E3005" w:rsidRPr="00D0567B" w14:paraId="5B157BE8" w14:textId="4856C729" w:rsidTr="009E3005">
        <w:trPr>
          <w:trHeight w:hRule="exact" w:val="227"/>
        </w:trPr>
        <w:tc>
          <w:tcPr>
            <w:tcW w:w="9331" w:type="dxa"/>
            <w:gridSpan w:val="8"/>
          </w:tcPr>
          <w:p w14:paraId="47F9F414" w14:textId="4E2B3F6F"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9E3005" w:rsidRPr="00D0567B" w14:paraId="6A294BA8" w14:textId="77777777" w:rsidTr="009E3005">
        <w:trPr>
          <w:trHeight w:hRule="exact" w:val="397"/>
        </w:trPr>
        <w:tc>
          <w:tcPr>
            <w:tcW w:w="3661" w:type="dxa"/>
          </w:tcPr>
          <w:p w14:paraId="623F488C"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1276" w:type="dxa"/>
            <w:tcBorders>
              <w:top w:val="nil"/>
              <w:bottom w:val="double" w:sz="4" w:space="0" w:color="auto"/>
            </w:tcBorders>
            <w:vAlign w:val="bottom"/>
          </w:tcPr>
          <w:p w14:paraId="30CF17D3" w14:textId="2CB97190"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500FD">
              <w:rPr>
                <w:rFonts w:asciiTheme="majorBidi" w:eastAsia="Cordia New" w:hAnsiTheme="majorBidi" w:cstheme="majorBidi"/>
                <w:b/>
                <w:bCs/>
                <w:sz w:val="28"/>
                <w:szCs w:val="28"/>
              </w:rPr>
              <w:t>183,460</w:t>
            </w:r>
          </w:p>
        </w:tc>
        <w:tc>
          <w:tcPr>
            <w:tcW w:w="283" w:type="dxa"/>
            <w:tcBorders>
              <w:top w:val="nil"/>
              <w:bottom w:val="nil"/>
            </w:tcBorders>
            <w:vAlign w:val="bottom"/>
          </w:tcPr>
          <w:p w14:paraId="13D1C1E3"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134" w:type="dxa"/>
            <w:tcBorders>
              <w:top w:val="nil"/>
              <w:bottom w:val="nil"/>
            </w:tcBorders>
            <w:vAlign w:val="bottom"/>
          </w:tcPr>
          <w:p w14:paraId="7107D8D6"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284" w:type="dxa"/>
          </w:tcPr>
          <w:p w14:paraId="55166C7F"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76" w:type="dxa"/>
            <w:tcBorders>
              <w:bottom w:val="double" w:sz="4" w:space="0" w:color="auto"/>
            </w:tcBorders>
          </w:tcPr>
          <w:p w14:paraId="584D2D8F"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232,850</w:t>
            </w:r>
          </w:p>
        </w:tc>
        <w:tc>
          <w:tcPr>
            <w:tcW w:w="283" w:type="dxa"/>
          </w:tcPr>
          <w:p w14:paraId="23D9B698"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23EB16B" w14:textId="77777777" w:rsidR="009E3005" w:rsidRPr="00D0567B" w:rsidRDefault="009E3005"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bl>
    <w:p w14:paraId="5D1CF431" w14:textId="44B80C8D" w:rsidR="00605C0D" w:rsidRPr="00D0567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7989003A"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3BEC5AE2"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699D9E3B" w14:textId="77777777" w:rsidR="009D0171"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ECC353E" w14:textId="77777777" w:rsidR="009D0171"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23765F" w14:textId="77777777" w:rsidR="009D0171" w:rsidRDefault="009D017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87E0C7" w14:textId="3C34071A" w:rsidR="00931280" w:rsidRPr="002861B3" w:rsidRDefault="005303E9"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lastRenderedPageBreak/>
        <w:t xml:space="preserve">As at </w:t>
      </w:r>
      <w:r w:rsidR="00D744D5" w:rsidRPr="00D744D5">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D744D5" w:rsidRPr="00D744D5">
        <w:rPr>
          <w:rFonts w:ascii="Angsana New" w:eastAsia="Arial Unicode MS" w:hAnsi="Angsana New"/>
          <w:sz w:val="28"/>
          <w:szCs w:val="28"/>
        </w:rPr>
        <w:t xml:space="preserve"> 2019</w:t>
      </w:r>
      <w:r w:rsidR="00704971" w:rsidRPr="002861B3">
        <w:rPr>
          <w:rFonts w:ascii="Angsana New" w:eastAsia="Arial Unicode MS" w:hAnsi="Angsana New"/>
          <w:sz w:val="28"/>
          <w:szCs w:val="28"/>
        </w:rPr>
        <w:t xml:space="preserve"> and </w:t>
      </w:r>
      <w:r w:rsidR="00606A3C" w:rsidRPr="002861B3">
        <w:rPr>
          <w:rFonts w:ascii="Angsana New" w:eastAsia="Arial Unicode MS" w:hAnsi="Angsana New"/>
          <w:sz w:val="28"/>
          <w:szCs w:val="28"/>
        </w:rPr>
        <w:t xml:space="preserve">31 </w:t>
      </w:r>
      <w:r w:rsidR="00704971" w:rsidRPr="002861B3">
        <w:rPr>
          <w:rFonts w:ascii="Angsana New" w:eastAsia="Arial Unicode MS" w:hAnsi="Angsana New"/>
          <w:sz w:val="28"/>
          <w:szCs w:val="28"/>
        </w:rPr>
        <w:t>December 2018</w:t>
      </w:r>
      <w:r w:rsidRPr="002861B3">
        <w:rPr>
          <w:rFonts w:ascii="Angsana New" w:eastAsia="Arial Unicode MS" w:hAnsi="Angsana New"/>
          <w:sz w:val="28"/>
          <w:szCs w:val="28"/>
        </w:rPr>
        <w:t>, held-to-maturity investments are due as follows</w:t>
      </w:r>
      <w:r w:rsidR="00931280" w:rsidRPr="002861B3">
        <w:rPr>
          <w:rFonts w:ascii="Angsana New" w:eastAsia="Arial Unicode MS" w:hAnsi="Angsana New"/>
          <w:sz w:val="28"/>
          <w:szCs w:val="28"/>
        </w:rPr>
        <w:t>:</w:t>
      </w: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B4160E" w:rsidRPr="00D0567B" w14:paraId="60B88D21" w14:textId="77777777" w:rsidTr="00DC459F">
        <w:trPr>
          <w:cantSplit/>
          <w:trHeight w:hRule="exact" w:val="397"/>
        </w:trPr>
        <w:tc>
          <w:tcPr>
            <w:tcW w:w="3510" w:type="dxa"/>
            <w:shd w:val="clear" w:color="auto" w:fill="auto"/>
          </w:tcPr>
          <w:p w14:paraId="1D6E42E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A0A1AF2"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56CF91F1" w14:textId="77777777" w:rsidTr="00DC459F">
        <w:trPr>
          <w:cantSplit/>
          <w:trHeight w:hRule="exact" w:val="397"/>
        </w:trPr>
        <w:tc>
          <w:tcPr>
            <w:tcW w:w="3510" w:type="dxa"/>
            <w:shd w:val="clear" w:color="auto" w:fill="auto"/>
          </w:tcPr>
          <w:p w14:paraId="116D4856"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87CCCF5" w14:textId="741EBA91"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Thousand Baht</w:t>
            </w:r>
          </w:p>
        </w:tc>
      </w:tr>
      <w:tr w:rsidR="00B4160E" w:rsidRPr="00D0567B" w14:paraId="7EBADB45" w14:textId="77777777" w:rsidTr="00DC459F">
        <w:trPr>
          <w:cantSplit/>
          <w:trHeight w:hRule="exact" w:val="397"/>
        </w:trPr>
        <w:tc>
          <w:tcPr>
            <w:tcW w:w="3510" w:type="dxa"/>
            <w:shd w:val="clear" w:color="auto" w:fill="auto"/>
          </w:tcPr>
          <w:p w14:paraId="230B1550"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7B3D6E3C" w14:textId="55630EFB" w:rsidR="00164BA1" w:rsidRPr="00D0567B" w:rsidRDefault="007950A6"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7950A6">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7950A6">
              <w:rPr>
                <w:rFonts w:asciiTheme="majorBidi" w:hAnsiTheme="majorBidi" w:cstheme="majorBidi"/>
                <w:sz w:val="28"/>
                <w:szCs w:val="28"/>
              </w:rPr>
              <w:t xml:space="preserve"> 2019</w:t>
            </w:r>
          </w:p>
        </w:tc>
      </w:tr>
      <w:tr w:rsidR="00B4160E" w:rsidRPr="00D0567B" w14:paraId="09BAC174" w14:textId="77777777" w:rsidTr="00DC459F">
        <w:trPr>
          <w:cantSplit/>
          <w:trHeight w:hRule="exact" w:val="397"/>
        </w:trPr>
        <w:tc>
          <w:tcPr>
            <w:tcW w:w="3510" w:type="dxa"/>
            <w:shd w:val="clear" w:color="auto" w:fill="auto"/>
          </w:tcPr>
          <w:p w14:paraId="617AE06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420080E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70" w:type="dxa"/>
            <w:tcBorders>
              <w:top w:val="single" w:sz="4" w:space="0" w:color="auto"/>
            </w:tcBorders>
          </w:tcPr>
          <w:p w14:paraId="285DE673"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tcBorders>
            <w:shd w:val="clear" w:color="auto" w:fill="auto"/>
          </w:tcPr>
          <w:p w14:paraId="355E9D0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7C530B14" w14:textId="77777777" w:rsidTr="00DC459F">
        <w:trPr>
          <w:cantSplit/>
          <w:trHeight w:hRule="exact" w:val="397"/>
        </w:trPr>
        <w:tc>
          <w:tcPr>
            <w:tcW w:w="3510" w:type="dxa"/>
            <w:shd w:val="clear" w:color="auto" w:fill="auto"/>
          </w:tcPr>
          <w:p w14:paraId="5C9C438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71D84BD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11E26C39"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365E769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1 - 5 years</w:t>
            </w:r>
          </w:p>
        </w:tc>
        <w:tc>
          <w:tcPr>
            <w:tcW w:w="270" w:type="dxa"/>
            <w:tcBorders>
              <w:top w:val="single" w:sz="4" w:space="0" w:color="auto"/>
            </w:tcBorders>
          </w:tcPr>
          <w:p w14:paraId="60F834F4"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D14540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70" w:type="dxa"/>
          </w:tcPr>
          <w:p w14:paraId="7FE84CC8"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DD6965C"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7D45DA" w:rsidRPr="00D0567B" w14:paraId="5AEAE0AD" w14:textId="77777777" w:rsidTr="00273631">
        <w:trPr>
          <w:cantSplit/>
          <w:trHeight w:hRule="exact" w:val="397"/>
        </w:trPr>
        <w:tc>
          <w:tcPr>
            <w:tcW w:w="3510" w:type="dxa"/>
            <w:shd w:val="clear" w:color="auto" w:fill="auto"/>
          </w:tcPr>
          <w:p w14:paraId="44C6EC13"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60" w:type="dxa"/>
          </w:tcPr>
          <w:p w14:paraId="1E5B606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28F396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Pr>
          <w:p w14:paraId="3B99C4F0"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524FE9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tcPr>
          <w:p w14:paraId="47477A5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C2D17C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Pr>
          <w:p w14:paraId="08F5DB4D"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7D45DA" w:rsidRPr="00D0567B" w14:paraId="10819F2A" w14:textId="77777777" w:rsidTr="00273631">
        <w:trPr>
          <w:cantSplit/>
          <w:trHeight w:hRule="exact" w:val="397"/>
        </w:trPr>
        <w:tc>
          <w:tcPr>
            <w:tcW w:w="3510" w:type="dxa"/>
            <w:shd w:val="clear" w:color="auto" w:fill="auto"/>
          </w:tcPr>
          <w:p w14:paraId="7FBA4687"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tcPr>
          <w:p w14:paraId="2830A8A6" w14:textId="05DBBDCA"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142,604</w:t>
            </w:r>
          </w:p>
        </w:tc>
        <w:tc>
          <w:tcPr>
            <w:tcW w:w="270" w:type="dxa"/>
          </w:tcPr>
          <w:p w14:paraId="6DC2A8A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5FCD8315" w14:textId="5A0CA1DB"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70" w:type="dxa"/>
          </w:tcPr>
          <w:p w14:paraId="6A2AAA3F"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01D22921" w14:textId="31AA4698"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w:t>
            </w:r>
          </w:p>
        </w:tc>
        <w:tc>
          <w:tcPr>
            <w:tcW w:w="270" w:type="dxa"/>
          </w:tcPr>
          <w:p w14:paraId="76807C3A"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tcPr>
          <w:p w14:paraId="3A2AA17A" w14:textId="6C630E9B"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500FD">
              <w:rPr>
                <w:rFonts w:asciiTheme="majorBidi" w:eastAsia="Cordia New" w:hAnsiTheme="majorBidi" w:cstheme="majorBidi"/>
                <w:sz w:val="28"/>
                <w:szCs w:val="28"/>
              </w:rPr>
              <w:t>142,604</w:t>
            </w:r>
          </w:p>
        </w:tc>
      </w:tr>
      <w:tr w:rsidR="007D45DA" w:rsidRPr="00D0567B" w14:paraId="78B5AD74" w14:textId="77777777" w:rsidTr="00273631">
        <w:trPr>
          <w:cantSplit/>
          <w:trHeight w:hRule="exact" w:val="397"/>
        </w:trPr>
        <w:tc>
          <w:tcPr>
            <w:tcW w:w="3510" w:type="dxa"/>
            <w:shd w:val="clear" w:color="auto" w:fill="auto"/>
          </w:tcPr>
          <w:p w14:paraId="57C3B991" w14:textId="733262B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Pr>
                <w:rFonts w:asciiTheme="majorBidi" w:eastAsia="Arial Unicode MS" w:hAnsiTheme="majorBidi" w:cstheme="majorBidi"/>
                <w:b/>
                <w:bCs/>
                <w:sz w:val="28"/>
                <w:szCs w:val="28"/>
              </w:rPr>
              <w:t xml:space="preserve">Total </w:t>
            </w:r>
            <w:r w:rsidRPr="00D0567B">
              <w:rPr>
                <w:rFonts w:asciiTheme="majorBidi" w:eastAsia="Arial Unicode MS" w:hAnsiTheme="majorBidi" w:cstheme="majorBidi"/>
                <w:b/>
                <w:bCs/>
                <w:sz w:val="28"/>
                <w:szCs w:val="28"/>
              </w:rPr>
              <w:t>held-to-maturity investments</w:t>
            </w:r>
          </w:p>
        </w:tc>
        <w:tc>
          <w:tcPr>
            <w:tcW w:w="1260" w:type="dxa"/>
            <w:tcBorders>
              <w:top w:val="single" w:sz="4" w:space="0" w:color="auto"/>
              <w:bottom w:val="double" w:sz="4" w:space="0" w:color="auto"/>
            </w:tcBorders>
            <w:vAlign w:val="bottom"/>
          </w:tcPr>
          <w:p w14:paraId="0AB2C912" w14:textId="2F3444E6"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500FD">
              <w:rPr>
                <w:rFonts w:asciiTheme="majorBidi" w:eastAsia="Cordia New" w:hAnsiTheme="majorBidi" w:cstheme="majorBidi"/>
                <w:b/>
                <w:bCs/>
                <w:sz w:val="28"/>
                <w:szCs w:val="28"/>
              </w:rPr>
              <w:t>142,604</w:t>
            </w:r>
          </w:p>
        </w:tc>
        <w:tc>
          <w:tcPr>
            <w:tcW w:w="270" w:type="dxa"/>
            <w:vAlign w:val="bottom"/>
          </w:tcPr>
          <w:p w14:paraId="07D85F6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12D0BE2C" w14:textId="0343F750" w:rsidR="007D45DA" w:rsidRPr="00612CB2"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500FD">
              <w:rPr>
                <w:rFonts w:asciiTheme="majorBidi" w:eastAsia="Cordia New" w:hAnsiTheme="majorBidi" w:cstheme="majorBidi"/>
                <w:b/>
                <w:bCs/>
                <w:sz w:val="28"/>
                <w:szCs w:val="28"/>
              </w:rPr>
              <w:t>-</w:t>
            </w:r>
          </w:p>
        </w:tc>
        <w:tc>
          <w:tcPr>
            <w:tcW w:w="270" w:type="dxa"/>
            <w:vAlign w:val="bottom"/>
          </w:tcPr>
          <w:p w14:paraId="6D1C69F6"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7619E33F" w14:textId="61735DAD"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500FD">
              <w:rPr>
                <w:rFonts w:asciiTheme="majorBidi" w:eastAsia="Cordia New" w:hAnsiTheme="majorBidi" w:cstheme="majorBidi"/>
                <w:b/>
                <w:bCs/>
                <w:sz w:val="28"/>
                <w:szCs w:val="28"/>
              </w:rPr>
              <w:t>-</w:t>
            </w:r>
          </w:p>
        </w:tc>
        <w:tc>
          <w:tcPr>
            <w:tcW w:w="270" w:type="dxa"/>
            <w:vAlign w:val="bottom"/>
          </w:tcPr>
          <w:p w14:paraId="5A2FE2D8" w14:textId="77777777"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vAlign w:val="bottom"/>
          </w:tcPr>
          <w:p w14:paraId="7A1E5527" w14:textId="21DD96BC" w:rsidR="007D45DA" w:rsidRPr="00D0567B" w:rsidRDefault="007D45DA" w:rsidP="007D4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500FD">
              <w:rPr>
                <w:rFonts w:asciiTheme="majorBidi" w:eastAsia="Cordia New" w:hAnsiTheme="majorBidi" w:cstheme="majorBidi"/>
                <w:b/>
                <w:bCs/>
                <w:sz w:val="28"/>
                <w:szCs w:val="28"/>
              </w:rPr>
              <w:t>142,604</w:t>
            </w:r>
          </w:p>
        </w:tc>
      </w:tr>
    </w:tbl>
    <w:p w14:paraId="6CCC37BE" w14:textId="77777777" w:rsidR="00164BA1" w:rsidRPr="004477CB" w:rsidRDefault="00164BA1" w:rsidP="0046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both"/>
        <w:rPr>
          <w:rFonts w:asciiTheme="majorBidi" w:hAnsiTheme="majorBidi" w:cstheme="majorBidi"/>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141"/>
        <w:gridCol w:w="236"/>
        <w:gridCol w:w="1413"/>
      </w:tblGrid>
      <w:tr w:rsidR="00B4160E" w:rsidRPr="00D0567B" w14:paraId="5E09646C" w14:textId="77777777" w:rsidTr="00DC459F">
        <w:trPr>
          <w:cantSplit/>
          <w:trHeight w:hRule="exact" w:val="397"/>
        </w:trPr>
        <w:tc>
          <w:tcPr>
            <w:tcW w:w="3510" w:type="dxa"/>
            <w:shd w:val="clear" w:color="auto" w:fill="auto"/>
          </w:tcPr>
          <w:p w14:paraId="718376E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3B41924C" w14:textId="77777777" w:rsidTr="00DC459F">
        <w:trPr>
          <w:cantSplit/>
          <w:trHeight w:hRule="exact" w:val="397"/>
        </w:trPr>
        <w:tc>
          <w:tcPr>
            <w:tcW w:w="3510" w:type="dxa"/>
            <w:shd w:val="clear" w:color="auto" w:fill="auto"/>
          </w:tcPr>
          <w:p w14:paraId="09E30D51"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B4160E" w:rsidRPr="00D0567B" w14:paraId="6F23B6E7" w14:textId="77777777" w:rsidTr="00DC459F">
        <w:trPr>
          <w:cantSplit/>
          <w:trHeight w:hRule="exact" w:val="397"/>
        </w:trPr>
        <w:tc>
          <w:tcPr>
            <w:tcW w:w="3510" w:type="dxa"/>
            <w:shd w:val="clear" w:color="auto" w:fill="auto"/>
          </w:tcPr>
          <w:p w14:paraId="295E61C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0D9A473B" w:rsidR="005B08C0" w:rsidRPr="00D0567B" w:rsidRDefault="00E81818"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31 December</w:t>
            </w:r>
            <w:r w:rsidR="005303E9" w:rsidRPr="00D0567B">
              <w:rPr>
                <w:rFonts w:asciiTheme="majorBidi" w:hAnsiTheme="majorBidi" w:cstheme="majorBidi"/>
                <w:sz w:val="28"/>
                <w:szCs w:val="28"/>
              </w:rPr>
              <w:t xml:space="preserve"> 201</w:t>
            </w:r>
            <w:r w:rsidR="00704971" w:rsidRPr="00D0567B">
              <w:rPr>
                <w:rFonts w:asciiTheme="majorBidi" w:hAnsiTheme="majorBidi" w:cstheme="majorBidi"/>
                <w:sz w:val="28"/>
                <w:szCs w:val="28"/>
              </w:rPr>
              <w:t>8</w:t>
            </w:r>
          </w:p>
        </w:tc>
      </w:tr>
      <w:tr w:rsidR="00B4160E" w:rsidRPr="00D0567B" w14:paraId="6E144B10" w14:textId="77777777" w:rsidTr="00DC459F">
        <w:trPr>
          <w:cantSplit/>
          <w:trHeight w:hRule="exact" w:val="397"/>
        </w:trPr>
        <w:tc>
          <w:tcPr>
            <w:tcW w:w="3510" w:type="dxa"/>
            <w:shd w:val="clear" w:color="auto" w:fill="auto"/>
          </w:tcPr>
          <w:p w14:paraId="482CA1BF"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4201" w:type="dxa"/>
            <w:gridSpan w:val="5"/>
            <w:tcBorders>
              <w:top w:val="single" w:sz="4" w:space="0" w:color="auto"/>
              <w:bottom w:val="single" w:sz="4" w:space="0" w:color="auto"/>
            </w:tcBorders>
            <w:shd w:val="clear" w:color="auto" w:fill="auto"/>
          </w:tcPr>
          <w:p w14:paraId="7345F08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top w:val="single" w:sz="4" w:space="0" w:color="auto"/>
            </w:tcBorders>
            <w:shd w:val="clear" w:color="auto" w:fill="auto"/>
          </w:tcPr>
          <w:p w14:paraId="18EA42E0"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3945276A" w14:textId="77777777" w:rsidTr="00DC459F">
        <w:trPr>
          <w:cantSplit/>
          <w:trHeight w:hRule="exact" w:val="397"/>
        </w:trPr>
        <w:tc>
          <w:tcPr>
            <w:tcW w:w="3510" w:type="dxa"/>
            <w:shd w:val="clear" w:color="auto" w:fill="auto"/>
          </w:tcPr>
          <w:p w14:paraId="1B908DCA"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D0567B"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w:t>
            </w:r>
            <w:r w:rsidR="005B08C0" w:rsidRPr="00D0567B">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141" w:type="dxa"/>
            <w:tcBorders>
              <w:top w:val="single" w:sz="4" w:space="0" w:color="auto"/>
              <w:bottom w:val="single" w:sz="4" w:space="0" w:color="auto"/>
            </w:tcBorders>
            <w:shd w:val="clear" w:color="auto" w:fill="auto"/>
          </w:tcPr>
          <w:p w14:paraId="22FA5BF5"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36" w:type="dxa"/>
          </w:tcPr>
          <w:p w14:paraId="79A6798D"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bottom w:val="single" w:sz="4" w:space="0" w:color="auto"/>
            </w:tcBorders>
            <w:shd w:val="clear" w:color="auto" w:fill="auto"/>
          </w:tcPr>
          <w:p w14:paraId="0292153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44C48" w:rsidRPr="00D0567B" w14:paraId="45F4C13D" w14:textId="77777777" w:rsidTr="00DC459F">
        <w:trPr>
          <w:cantSplit/>
          <w:trHeight w:hRule="exact" w:val="397"/>
        </w:trPr>
        <w:tc>
          <w:tcPr>
            <w:tcW w:w="3510" w:type="dxa"/>
            <w:shd w:val="clear" w:color="auto" w:fill="auto"/>
          </w:tcPr>
          <w:p w14:paraId="2B672FF8" w14:textId="20B03E7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Government and state enterprise</w:t>
            </w:r>
            <w:r>
              <w:rPr>
                <w:rFonts w:asciiTheme="majorBidi" w:eastAsia="Cordia New" w:hAnsiTheme="majorBidi" w:cstheme="majorBidi"/>
                <w:sz w:val="28"/>
                <w:szCs w:val="28"/>
              </w:rPr>
              <w:t xml:space="preserve"> </w:t>
            </w:r>
            <w:r w:rsidRPr="00D0567B">
              <w:rPr>
                <w:rFonts w:asciiTheme="majorBidi" w:hAnsiTheme="majorBidi" w:cstheme="majorBidi"/>
                <w:sz w:val="28"/>
                <w:szCs w:val="28"/>
              </w:rPr>
              <w:t>securities</w:t>
            </w:r>
          </w:p>
        </w:tc>
        <w:tc>
          <w:tcPr>
            <w:tcW w:w="1260" w:type="dxa"/>
            <w:shd w:val="clear" w:color="auto" w:fill="auto"/>
          </w:tcPr>
          <w:p w14:paraId="30A80DF1" w14:textId="7858664C" w:rsidR="00A44C48" w:rsidRPr="00A44C4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c>
          <w:tcPr>
            <w:tcW w:w="270" w:type="dxa"/>
          </w:tcPr>
          <w:p w14:paraId="3A2BB00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90C5EA6" w14:textId="7259694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2A97CDF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1CC43C8B" w14:textId="6B28590D"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2F5357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2B50630D" w14:textId="05ED319A"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r>
      <w:tr w:rsidR="00A44C48" w:rsidRPr="00D0567B" w14:paraId="1EF10473" w14:textId="77777777" w:rsidTr="00DC459F">
        <w:trPr>
          <w:cantSplit/>
          <w:trHeight w:hRule="exact" w:val="397"/>
        </w:trPr>
        <w:tc>
          <w:tcPr>
            <w:tcW w:w="3510" w:type="dxa"/>
            <w:shd w:val="clear" w:color="auto" w:fill="auto"/>
          </w:tcPr>
          <w:p w14:paraId="31F169C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42F5368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6EDC929A"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44C48" w:rsidRPr="00D0567B" w14:paraId="49AFF65E" w14:textId="77777777" w:rsidTr="00DC459F">
        <w:trPr>
          <w:cantSplit/>
          <w:trHeight w:hRule="exact" w:val="397"/>
        </w:trPr>
        <w:tc>
          <w:tcPr>
            <w:tcW w:w="3510" w:type="dxa"/>
            <w:shd w:val="clear" w:color="auto" w:fill="auto"/>
          </w:tcPr>
          <w:p w14:paraId="1F4475D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069663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c>
          <w:tcPr>
            <w:tcW w:w="270" w:type="dxa"/>
          </w:tcPr>
          <w:p w14:paraId="06830CC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6C8EA62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378921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tcBorders>
              <w:bottom w:val="single" w:sz="4" w:space="0" w:color="auto"/>
            </w:tcBorders>
            <w:shd w:val="clear" w:color="auto" w:fill="auto"/>
          </w:tcPr>
          <w:p w14:paraId="22CE650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63078FC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tcBorders>
              <w:bottom w:val="single" w:sz="4" w:space="0" w:color="auto"/>
            </w:tcBorders>
            <w:shd w:val="clear" w:color="auto" w:fill="auto"/>
          </w:tcPr>
          <w:p w14:paraId="34234F8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r>
      <w:tr w:rsidR="00A44C48" w:rsidRPr="00D0567B" w14:paraId="30A31992" w14:textId="77777777" w:rsidTr="00DC459F">
        <w:trPr>
          <w:cantSplit/>
          <w:trHeight w:hRule="exact" w:val="397"/>
        </w:trPr>
        <w:tc>
          <w:tcPr>
            <w:tcW w:w="3510" w:type="dxa"/>
            <w:shd w:val="clear" w:color="auto" w:fill="auto"/>
          </w:tcPr>
          <w:p w14:paraId="7E8B50A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shd w:val="clear" w:color="auto" w:fill="auto"/>
          </w:tcPr>
          <w:p w14:paraId="41A32FED"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c>
          <w:tcPr>
            <w:tcW w:w="270" w:type="dxa"/>
          </w:tcPr>
          <w:p w14:paraId="2C7275B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E1B7095"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70" w:type="dxa"/>
          </w:tcPr>
          <w:p w14:paraId="3DBAE25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141" w:type="dxa"/>
            <w:tcBorders>
              <w:top w:val="single" w:sz="4" w:space="0" w:color="auto"/>
              <w:bottom w:val="double" w:sz="4" w:space="0" w:color="auto"/>
            </w:tcBorders>
            <w:shd w:val="clear" w:color="auto" w:fill="auto"/>
          </w:tcPr>
          <w:p w14:paraId="4588FD4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36" w:type="dxa"/>
          </w:tcPr>
          <w:p w14:paraId="3368EA41"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413" w:type="dxa"/>
            <w:tcBorders>
              <w:top w:val="single" w:sz="4" w:space="0" w:color="auto"/>
              <w:bottom w:val="double" w:sz="4" w:space="0" w:color="auto"/>
            </w:tcBorders>
            <w:shd w:val="clear" w:color="auto" w:fill="auto"/>
          </w:tcPr>
          <w:p w14:paraId="5AEF7D3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r>
    </w:tbl>
    <w:p w14:paraId="5D712A45" w14:textId="3A48F988" w:rsidR="00870B04" w:rsidRDefault="00870B04" w:rsidP="00870B04">
      <w:pPr>
        <w:pStyle w:val="BodyTextIndent"/>
        <w:spacing w:before="120" w:line="380" w:lineRule="exact"/>
        <w:ind w:left="547" w:right="58"/>
        <w:jc w:val="thaiDistribute"/>
        <w:rPr>
          <w:rFonts w:ascii="Angsana New" w:eastAsia="Arial Unicode MS" w:hAnsi="Angsana New"/>
          <w:sz w:val="28"/>
          <w:szCs w:val="28"/>
        </w:rPr>
      </w:pPr>
      <w:r w:rsidRPr="00785E6E">
        <w:rPr>
          <w:rFonts w:ascii="Angsana New" w:eastAsia="Arial Unicode MS" w:hAnsi="Angsana New"/>
          <w:spacing w:val="-2"/>
          <w:sz w:val="28"/>
          <w:szCs w:val="28"/>
        </w:rPr>
        <w:t xml:space="preserve">As at </w:t>
      </w:r>
      <w:r w:rsidR="007950A6" w:rsidRPr="00785E6E">
        <w:rPr>
          <w:rFonts w:ascii="Angsana New" w:eastAsia="Arial Unicode MS" w:hAnsi="Angsana New"/>
          <w:spacing w:val="-2"/>
          <w:sz w:val="28"/>
          <w:szCs w:val="28"/>
        </w:rPr>
        <w:t xml:space="preserve">30 </w:t>
      </w:r>
      <w:r w:rsidR="00AD4E6B">
        <w:rPr>
          <w:rFonts w:ascii="Angsana New" w:eastAsia="Arial Unicode MS" w:hAnsi="Angsana New"/>
          <w:spacing w:val="-2"/>
          <w:sz w:val="28"/>
          <w:szCs w:val="28"/>
        </w:rPr>
        <w:t>September</w:t>
      </w:r>
      <w:r w:rsidR="007950A6" w:rsidRPr="00785E6E">
        <w:rPr>
          <w:rFonts w:ascii="Angsana New" w:eastAsia="Arial Unicode MS" w:hAnsi="Angsana New"/>
          <w:spacing w:val="-2"/>
          <w:sz w:val="28"/>
          <w:szCs w:val="28"/>
        </w:rPr>
        <w:t xml:space="preserve"> 2019 </w:t>
      </w:r>
      <w:r w:rsidRPr="00785E6E">
        <w:rPr>
          <w:rFonts w:ascii="Angsana New" w:eastAsia="Arial Unicode MS" w:hAnsi="Angsana New"/>
          <w:spacing w:val="-2"/>
          <w:sz w:val="28"/>
          <w:szCs w:val="28"/>
        </w:rPr>
        <w:t xml:space="preserve">and 31 December 2018, held-to-maturity investments amounting to </w:t>
      </w:r>
      <w:r w:rsidR="002A2440" w:rsidRPr="00785E6E">
        <w:rPr>
          <w:rFonts w:ascii="Angsana New" w:eastAsia="Arial Unicode MS" w:hAnsi="Angsana New"/>
          <w:spacing w:val="-2"/>
          <w:sz w:val="28"/>
          <w:szCs w:val="28"/>
        </w:rPr>
        <w:t xml:space="preserve">Baht </w:t>
      </w:r>
      <w:bookmarkStart w:id="0" w:name="_Hlk23501312"/>
      <w:r w:rsidR="007D45DA" w:rsidRPr="007500FD">
        <w:rPr>
          <w:rFonts w:ascii="Angsana New" w:hAnsi="Angsana New"/>
          <w:spacing w:val="-6"/>
          <w:sz w:val="28"/>
          <w:szCs w:val="28"/>
        </w:rPr>
        <w:t xml:space="preserve">95.1 </w:t>
      </w:r>
      <w:bookmarkEnd w:id="0"/>
      <w:r w:rsidR="002A2440" w:rsidRPr="00785E6E">
        <w:rPr>
          <w:rFonts w:ascii="Angsana New" w:eastAsia="Arial Unicode MS" w:hAnsi="Angsana New"/>
          <w:spacing w:val="-2"/>
          <w:sz w:val="28"/>
          <w:szCs w:val="28"/>
        </w:rPr>
        <w:t xml:space="preserve">million and </w:t>
      </w:r>
      <w:r w:rsidRPr="00785E6E">
        <w:rPr>
          <w:rFonts w:ascii="Angsana New" w:eastAsia="Arial Unicode MS" w:hAnsi="Angsana New"/>
          <w:spacing w:val="-2"/>
          <w:sz w:val="28"/>
          <w:szCs w:val="28"/>
        </w:rPr>
        <w:t xml:space="preserve">Baht </w:t>
      </w:r>
      <w:r w:rsidR="002E009F" w:rsidRPr="00785E6E">
        <w:rPr>
          <w:rFonts w:ascii="Angsana New" w:eastAsia="Arial Unicode MS" w:hAnsi="Angsana New"/>
          <w:spacing w:val="-2"/>
          <w:sz w:val="28"/>
          <w:szCs w:val="28"/>
        </w:rPr>
        <w:t>114.4</w:t>
      </w:r>
      <w:r w:rsidRPr="00785E6E">
        <w:rPr>
          <w:rFonts w:ascii="Angsana New" w:eastAsia="Arial Unicode MS" w:hAnsi="Angsana New"/>
          <w:spacing w:val="-2"/>
          <w:sz w:val="28"/>
          <w:szCs w:val="28"/>
        </w:rPr>
        <w:t xml:space="preserve"> million</w:t>
      </w:r>
      <w:r w:rsidR="002E009F" w:rsidRPr="00785E6E">
        <w:rPr>
          <w:rFonts w:ascii="Angsana New" w:eastAsia="Arial Unicode MS" w:hAnsi="Angsana New"/>
          <w:spacing w:val="-2"/>
          <w:sz w:val="28"/>
          <w:szCs w:val="28"/>
        </w:rPr>
        <w:t xml:space="preserve">, </w:t>
      </w:r>
      <w:r w:rsidR="002A2440" w:rsidRPr="003A68F3">
        <w:rPr>
          <w:rFonts w:ascii="Angsana New" w:eastAsia="Arial Unicode MS" w:hAnsi="Angsana New"/>
          <w:spacing w:val="-4"/>
          <w:sz w:val="28"/>
          <w:szCs w:val="28"/>
        </w:rPr>
        <w:t>respectively</w:t>
      </w:r>
      <w:r w:rsidRPr="003A68F3">
        <w:rPr>
          <w:rFonts w:ascii="Angsana New" w:eastAsia="Arial Unicode MS" w:hAnsi="Angsana New"/>
          <w:sz w:val="28"/>
          <w:szCs w:val="28"/>
        </w:rPr>
        <w:t xml:space="preserve">, was pledged with the Registrar as discussed </w:t>
      </w:r>
      <w:r w:rsidR="00CF7489" w:rsidRPr="003A68F3">
        <w:rPr>
          <w:rFonts w:ascii="Angsana New" w:eastAsia="Arial Unicode MS" w:hAnsi="Angsana New"/>
          <w:sz w:val="28"/>
          <w:szCs w:val="28"/>
        </w:rPr>
        <w:t>in Note 27 and 28</w:t>
      </w:r>
      <w:r w:rsidRPr="003A68F3">
        <w:rPr>
          <w:rFonts w:ascii="Angsana New" w:eastAsia="Arial Unicode MS" w:hAnsi="Angsana New"/>
          <w:sz w:val="28"/>
          <w:szCs w:val="28"/>
        </w:rPr>
        <w:t>.</w:t>
      </w:r>
      <w:r w:rsidRPr="002861B3">
        <w:rPr>
          <w:rFonts w:ascii="Angsana New" w:eastAsia="Arial Unicode MS" w:hAnsi="Angsana New"/>
          <w:sz w:val="28"/>
          <w:szCs w:val="28"/>
        </w:rPr>
        <w:t xml:space="preserve"> </w:t>
      </w:r>
    </w:p>
    <w:p w14:paraId="01BFA6D1" w14:textId="60C0A2BE" w:rsidR="00C87878" w:rsidRPr="00FF076B" w:rsidRDefault="00147671" w:rsidP="00A44C48">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 xml:space="preserve">As at </w:t>
      </w:r>
      <w:r w:rsidR="00C87878" w:rsidRPr="00FF076B">
        <w:rPr>
          <w:rFonts w:ascii="Angsana New" w:eastAsia="Arial Unicode MS" w:hAnsi="Angsana New"/>
          <w:sz w:val="28"/>
          <w:szCs w:val="28"/>
        </w:rPr>
        <w:t>31 December 2018</w:t>
      </w:r>
      <w:r w:rsidR="00EE4FC9">
        <w:rPr>
          <w:rFonts w:ascii="Angsana New" w:eastAsia="Arial Unicode MS" w:hAnsi="Angsana New"/>
          <w:sz w:val="28"/>
          <w:szCs w:val="28"/>
        </w:rPr>
        <w:t>,</w:t>
      </w:r>
      <w:r w:rsidR="009C1E3E">
        <w:rPr>
          <w:rFonts w:ascii="Angsana New" w:eastAsia="Arial Unicode MS" w:hAnsi="Angsana New"/>
          <w:sz w:val="28"/>
          <w:szCs w:val="28"/>
        </w:rPr>
        <w:t xml:space="preserve"> </w:t>
      </w:r>
      <w:r w:rsidR="00C87878" w:rsidRPr="00FF076B">
        <w:rPr>
          <w:rFonts w:ascii="Angsana New" w:eastAsia="Arial Unicode MS" w:hAnsi="Angsana New"/>
          <w:sz w:val="28"/>
          <w:szCs w:val="28"/>
        </w:rPr>
        <w:t>fix</w:t>
      </w:r>
      <w:r w:rsidR="00F22E62">
        <w:rPr>
          <w:rFonts w:ascii="Angsana New" w:eastAsia="Arial Unicode MS" w:hAnsi="Angsana New"/>
          <w:sz w:val="28"/>
          <w:szCs w:val="28"/>
        </w:rPr>
        <w:t>ed deposit amounting to Baht 2</w:t>
      </w:r>
      <w:r w:rsidR="00640083">
        <w:rPr>
          <w:rFonts w:ascii="Angsana New" w:eastAsia="Arial Unicode MS" w:hAnsi="Angsana New"/>
          <w:sz w:val="28"/>
          <w:szCs w:val="28"/>
        </w:rPr>
        <w:t>.0</w:t>
      </w:r>
      <w:r w:rsidR="00C87878" w:rsidRPr="00FF076B">
        <w:rPr>
          <w:rFonts w:ascii="Angsana New" w:eastAsia="Arial Unicode MS" w:hAnsi="Angsana New"/>
          <w:sz w:val="28"/>
          <w:szCs w:val="28"/>
        </w:rPr>
        <w:t xml:space="preserve"> million</w:t>
      </w:r>
      <w:r w:rsidR="00EE4FC9">
        <w:rPr>
          <w:rFonts w:ascii="Angsana New" w:eastAsia="Arial Unicode MS" w:hAnsi="Angsana New"/>
          <w:sz w:val="28"/>
          <w:szCs w:val="28"/>
        </w:rPr>
        <w:t xml:space="preserve"> (As at 30 September 2019</w:t>
      </w:r>
      <w:r w:rsidR="00EE4FC9" w:rsidRPr="007D45DA">
        <w:rPr>
          <w:rFonts w:ascii="Angsana New" w:eastAsia="Arial Unicode MS" w:hAnsi="Angsana New"/>
          <w:sz w:val="28"/>
          <w:szCs w:val="28"/>
        </w:rPr>
        <w:t>: nil</w:t>
      </w:r>
      <w:r w:rsidR="00EE4FC9">
        <w:rPr>
          <w:rFonts w:ascii="Angsana New" w:eastAsia="Arial Unicode MS" w:hAnsi="Angsana New"/>
          <w:sz w:val="28"/>
          <w:szCs w:val="28"/>
        </w:rPr>
        <w:t>)</w:t>
      </w:r>
      <w:r w:rsidR="00C87878" w:rsidRPr="00FF076B">
        <w:rPr>
          <w:rFonts w:ascii="Angsana New" w:eastAsia="Arial Unicode MS" w:hAnsi="Angsana New"/>
          <w:sz w:val="28"/>
          <w:szCs w:val="28"/>
        </w:rPr>
        <w:t xml:space="preserve"> was pledged as collateral for credit facilities from a lo</w:t>
      </w:r>
      <w:r w:rsidR="00CF7489">
        <w:rPr>
          <w:rFonts w:ascii="Angsana New" w:eastAsia="Arial Unicode MS" w:hAnsi="Angsana New"/>
          <w:sz w:val="28"/>
          <w:szCs w:val="28"/>
        </w:rPr>
        <w:t xml:space="preserve">cal bank as </w:t>
      </w:r>
      <w:r w:rsidR="00CF7489" w:rsidRPr="003A68F3">
        <w:rPr>
          <w:rFonts w:ascii="Angsana New" w:eastAsia="Arial Unicode MS" w:hAnsi="Angsana New"/>
          <w:sz w:val="28"/>
          <w:szCs w:val="28"/>
        </w:rPr>
        <w:t>discussed in Note 30</w:t>
      </w:r>
      <w:r w:rsidR="00027A8A" w:rsidRPr="003A68F3">
        <w:rPr>
          <w:rFonts w:ascii="Angsana New" w:eastAsia="Arial Unicode MS" w:hAnsi="Angsana New"/>
          <w:sz w:val="28"/>
          <w:szCs w:val="28"/>
        </w:rPr>
        <w:t xml:space="preserve"> </w:t>
      </w:r>
      <w:r w:rsidR="00E60FFF">
        <w:rPr>
          <w:rFonts w:ascii="Angsana New" w:eastAsia="Arial Unicode MS" w:hAnsi="Angsana New"/>
          <w:sz w:val="28"/>
          <w:szCs w:val="28"/>
        </w:rPr>
        <w:t>d</w:t>
      </w:r>
      <w:r w:rsidR="00027A8A" w:rsidRPr="003A68F3">
        <w:rPr>
          <w:rFonts w:ascii="Angsana New" w:eastAsia="Arial Unicode MS" w:hAnsi="Angsana New"/>
          <w:sz w:val="28"/>
          <w:szCs w:val="28"/>
        </w:rPr>
        <w:t>)</w:t>
      </w:r>
      <w:r w:rsidR="009C1E3E">
        <w:rPr>
          <w:rFonts w:ascii="Angsana New" w:eastAsia="Arial Unicode MS" w:hAnsi="Angsana New"/>
          <w:sz w:val="28"/>
          <w:szCs w:val="28"/>
        </w:rPr>
        <w:t>.</w:t>
      </w:r>
    </w:p>
    <w:p w14:paraId="358D1DDE" w14:textId="77777777" w:rsidR="00C87878" w:rsidRDefault="00C87878" w:rsidP="00870B04">
      <w:pPr>
        <w:pStyle w:val="BodyTextIndent"/>
        <w:spacing w:before="120" w:line="380" w:lineRule="exact"/>
        <w:ind w:left="547" w:right="58"/>
        <w:jc w:val="thaiDistribute"/>
        <w:rPr>
          <w:rFonts w:ascii="Angsana New" w:eastAsia="Arial Unicode MS" w:hAnsi="Angsana New"/>
          <w:sz w:val="28"/>
          <w:szCs w:val="28"/>
        </w:rPr>
      </w:pPr>
    </w:p>
    <w:p w14:paraId="33444754" w14:textId="77777777" w:rsidR="00870B04" w:rsidRPr="002861B3" w:rsidRDefault="00870B04" w:rsidP="00C71B59">
      <w:pPr>
        <w:pStyle w:val="BodyTextIndent"/>
        <w:spacing w:before="120" w:line="380" w:lineRule="exact"/>
        <w:ind w:left="547" w:right="58"/>
        <w:jc w:val="thaiDistribute"/>
        <w:rPr>
          <w:rFonts w:ascii="Angsana New" w:eastAsia="Arial Unicode MS" w:hAnsi="Angsana New"/>
          <w:sz w:val="28"/>
          <w:szCs w:val="28"/>
        </w:rPr>
      </w:pPr>
    </w:p>
    <w:p w14:paraId="4A51185D" w14:textId="77777777" w:rsidR="002A6E63"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
        <w:jc w:val="both"/>
        <w:rPr>
          <w:rFonts w:asciiTheme="majorBidi" w:hAnsiTheme="majorBidi" w:cstheme="majorBidi"/>
          <w:b/>
          <w:bCs/>
          <w:sz w:val="28"/>
          <w:szCs w:val="28"/>
        </w:rPr>
      </w:pPr>
    </w:p>
    <w:p w14:paraId="6F3C6ADB" w14:textId="77777777" w:rsidR="0092651A" w:rsidRDefault="0092651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0FE2B43D" w14:textId="4444F136" w:rsidR="00606A3C" w:rsidRPr="002861B3" w:rsidRDefault="00503D5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lastRenderedPageBreak/>
        <w:t>P</w:t>
      </w:r>
      <w:r w:rsidR="00E2350F" w:rsidRPr="002861B3">
        <w:rPr>
          <w:rFonts w:ascii="Angsana New" w:eastAsia="Arial Unicode MS" w:hAnsi="Angsana New"/>
          <w:b/>
          <w:bCs/>
          <w:sz w:val="28"/>
          <w:szCs w:val="28"/>
        </w:rPr>
        <w:t xml:space="preserve">roperty, plant and equipment </w:t>
      </w:r>
    </w:p>
    <w:tbl>
      <w:tblPr>
        <w:tblW w:w="9720" w:type="dxa"/>
        <w:tblInd w:w="540" w:type="dxa"/>
        <w:tblBorders>
          <w:bottom w:val="single" w:sz="4" w:space="0" w:color="auto"/>
        </w:tblBorders>
        <w:tblLayout w:type="fixed"/>
        <w:tblCellMar>
          <w:left w:w="43" w:type="dxa"/>
          <w:right w:w="43" w:type="dxa"/>
        </w:tblCellMar>
        <w:tblLook w:val="0000" w:firstRow="0" w:lastRow="0" w:firstColumn="0" w:lastColumn="0" w:noHBand="0" w:noVBand="0"/>
      </w:tblPr>
      <w:tblGrid>
        <w:gridCol w:w="2070"/>
        <w:gridCol w:w="810"/>
        <w:gridCol w:w="106"/>
        <w:gridCol w:w="974"/>
        <w:gridCol w:w="106"/>
        <w:gridCol w:w="974"/>
        <w:gridCol w:w="106"/>
        <w:gridCol w:w="974"/>
        <w:gridCol w:w="106"/>
        <w:gridCol w:w="794"/>
        <w:gridCol w:w="106"/>
        <w:gridCol w:w="794"/>
        <w:gridCol w:w="106"/>
        <w:gridCol w:w="794"/>
        <w:gridCol w:w="106"/>
        <w:gridCol w:w="794"/>
      </w:tblGrid>
      <w:tr w:rsidR="005D31EE" w:rsidRPr="00932165" w14:paraId="54EB45FE" w14:textId="77777777" w:rsidTr="00C664F4">
        <w:trPr>
          <w:cantSplit/>
        </w:trPr>
        <w:tc>
          <w:tcPr>
            <w:tcW w:w="2070" w:type="dxa"/>
          </w:tcPr>
          <w:p w14:paraId="0729381E" w14:textId="77777777" w:rsidR="005D31EE" w:rsidRPr="00932165" w:rsidRDefault="005D31EE" w:rsidP="008108CA">
            <w:pPr>
              <w:tabs>
                <w:tab w:val="clear" w:pos="2807"/>
                <w:tab w:val="left" w:pos="2898"/>
              </w:tabs>
              <w:spacing w:line="240" w:lineRule="auto"/>
              <w:rPr>
                <w:rFonts w:asciiTheme="majorBidi" w:hAnsiTheme="majorBidi" w:cstheme="majorBidi"/>
                <w:sz w:val="24"/>
                <w:szCs w:val="24"/>
              </w:rPr>
            </w:pPr>
          </w:p>
        </w:tc>
        <w:tc>
          <w:tcPr>
            <w:tcW w:w="7650" w:type="dxa"/>
            <w:gridSpan w:val="15"/>
          </w:tcPr>
          <w:p w14:paraId="535A93F7" w14:textId="7510BA91" w:rsidR="005D31EE" w:rsidRPr="00932165" w:rsidRDefault="005D31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4"/>
                <w:szCs w:val="24"/>
                <w:cs/>
              </w:rPr>
            </w:pPr>
            <w:r w:rsidRPr="00932165">
              <w:rPr>
                <w:rFonts w:asciiTheme="majorBidi" w:hAnsiTheme="majorBidi" w:cstheme="majorBidi"/>
                <w:sz w:val="24"/>
                <w:szCs w:val="24"/>
              </w:rPr>
              <w:t>Thousand Baht</w:t>
            </w:r>
          </w:p>
        </w:tc>
      </w:tr>
      <w:tr w:rsidR="00932165" w:rsidRPr="00932165" w14:paraId="2C318F04" w14:textId="77777777" w:rsidTr="00932165">
        <w:trPr>
          <w:cantSplit/>
        </w:trPr>
        <w:tc>
          <w:tcPr>
            <w:tcW w:w="2070" w:type="dxa"/>
          </w:tcPr>
          <w:p w14:paraId="60E90441" w14:textId="77777777" w:rsidR="00932165" w:rsidRPr="00932165" w:rsidRDefault="00932165" w:rsidP="00612CB2">
            <w:pPr>
              <w:tabs>
                <w:tab w:val="clear" w:pos="2807"/>
                <w:tab w:val="left" w:pos="2898"/>
              </w:tabs>
              <w:spacing w:line="240" w:lineRule="auto"/>
              <w:rPr>
                <w:rFonts w:asciiTheme="majorBidi" w:hAnsiTheme="majorBidi" w:cstheme="majorBidi"/>
                <w:sz w:val="24"/>
                <w:szCs w:val="24"/>
              </w:rPr>
            </w:pPr>
          </w:p>
        </w:tc>
        <w:tc>
          <w:tcPr>
            <w:tcW w:w="810" w:type="dxa"/>
            <w:tcBorders>
              <w:top w:val="single" w:sz="4" w:space="0" w:color="auto"/>
              <w:bottom w:val="nil"/>
            </w:tcBorders>
          </w:tcPr>
          <w:p w14:paraId="6655096D"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6757964D"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262E03E8"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106" w:type="dxa"/>
            <w:tcBorders>
              <w:top w:val="single" w:sz="4" w:space="0" w:color="auto"/>
              <w:bottom w:val="nil"/>
            </w:tcBorders>
          </w:tcPr>
          <w:p w14:paraId="4E589F64"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974" w:type="dxa"/>
            <w:tcBorders>
              <w:top w:val="single" w:sz="4" w:space="0" w:color="auto"/>
              <w:bottom w:val="nil"/>
            </w:tcBorders>
          </w:tcPr>
          <w:p w14:paraId="38E79D70"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288FB0EC"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single" w:sz="4" w:space="0" w:color="auto"/>
              <w:bottom w:val="nil"/>
            </w:tcBorders>
          </w:tcPr>
          <w:p w14:paraId="02B69043" w14:textId="1EE380DE"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r w:rsidRPr="00932165">
              <w:rPr>
                <w:rFonts w:asciiTheme="majorBidi" w:hAnsiTheme="majorBidi" w:cstheme="majorBidi"/>
                <w:sz w:val="24"/>
                <w:szCs w:val="24"/>
              </w:rPr>
              <w:t>Furniture,</w:t>
            </w:r>
          </w:p>
        </w:tc>
        <w:tc>
          <w:tcPr>
            <w:tcW w:w="106" w:type="dxa"/>
            <w:tcBorders>
              <w:top w:val="single" w:sz="4" w:space="0" w:color="auto"/>
              <w:bottom w:val="nil"/>
            </w:tcBorders>
          </w:tcPr>
          <w:p w14:paraId="29456F58" w14:textId="38C8998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794" w:type="dxa"/>
            <w:tcBorders>
              <w:top w:val="single" w:sz="4" w:space="0" w:color="auto"/>
              <w:bottom w:val="nil"/>
            </w:tcBorders>
          </w:tcPr>
          <w:p w14:paraId="2B832268" w14:textId="18D38AC9"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4"/>
                <w:szCs w:val="24"/>
              </w:rPr>
            </w:pPr>
          </w:p>
        </w:tc>
        <w:tc>
          <w:tcPr>
            <w:tcW w:w="106" w:type="dxa"/>
            <w:tcBorders>
              <w:top w:val="single" w:sz="4" w:space="0" w:color="auto"/>
              <w:bottom w:val="nil"/>
            </w:tcBorders>
          </w:tcPr>
          <w:p w14:paraId="60CBACFF"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720A972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7B07E41D"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00B89BD7" w14:textId="260A7A70"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single" w:sz="4" w:space="0" w:color="auto"/>
              <w:bottom w:val="nil"/>
            </w:tcBorders>
          </w:tcPr>
          <w:p w14:paraId="453F3B7B"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single" w:sz="4" w:space="0" w:color="auto"/>
              <w:bottom w:val="nil"/>
            </w:tcBorders>
          </w:tcPr>
          <w:p w14:paraId="25D9B640"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932165" w:rsidRPr="00932165" w14:paraId="037F8643" w14:textId="77777777" w:rsidTr="00932165">
        <w:trPr>
          <w:cantSplit/>
        </w:trPr>
        <w:tc>
          <w:tcPr>
            <w:tcW w:w="2070" w:type="dxa"/>
          </w:tcPr>
          <w:p w14:paraId="04485729" w14:textId="77777777" w:rsidR="00932165" w:rsidRPr="00932165" w:rsidRDefault="00932165" w:rsidP="00612CB2">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6644770A"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6B97AED8"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351B8A1B"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106" w:type="dxa"/>
            <w:tcBorders>
              <w:top w:val="nil"/>
              <w:bottom w:val="nil"/>
            </w:tcBorders>
          </w:tcPr>
          <w:p w14:paraId="7C8E0E8A"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70D0B113"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Buildings</w:t>
            </w:r>
          </w:p>
        </w:tc>
        <w:tc>
          <w:tcPr>
            <w:tcW w:w="106" w:type="dxa"/>
            <w:tcBorders>
              <w:top w:val="nil"/>
              <w:bottom w:val="nil"/>
            </w:tcBorders>
          </w:tcPr>
          <w:p w14:paraId="11262A4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2A3852B7" w14:textId="067FF519"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fixtures and</w:t>
            </w:r>
          </w:p>
        </w:tc>
        <w:tc>
          <w:tcPr>
            <w:tcW w:w="106" w:type="dxa"/>
            <w:tcBorders>
              <w:top w:val="nil"/>
              <w:bottom w:val="nil"/>
            </w:tcBorders>
          </w:tcPr>
          <w:p w14:paraId="474F7DD8" w14:textId="30C90101"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0031A451" w14:textId="75EA7CC5"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0B7970D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289F974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0C179FE5"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4CEA0760" w14:textId="78C72D09"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4929C2FC"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622A1549"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932165" w:rsidRPr="00932165" w14:paraId="13851C50" w14:textId="77777777" w:rsidTr="00932165">
        <w:trPr>
          <w:cantSplit/>
        </w:trPr>
        <w:tc>
          <w:tcPr>
            <w:tcW w:w="2070" w:type="dxa"/>
          </w:tcPr>
          <w:p w14:paraId="4E4E6BAA" w14:textId="77777777" w:rsidR="00932165" w:rsidRPr="00932165" w:rsidRDefault="00932165" w:rsidP="00612CB2">
            <w:pPr>
              <w:tabs>
                <w:tab w:val="clear" w:pos="2807"/>
                <w:tab w:val="left" w:pos="2898"/>
              </w:tabs>
              <w:spacing w:line="240" w:lineRule="auto"/>
              <w:rPr>
                <w:rFonts w:asciiTheme="majorBidi" w:hAnsiTheme="majorBidi" w:cstheme="majorBidi"/>
                <w:sz w:val="24"/>
                <w:szCs w:val="24"/>
              </w:rPr>
            </w:pPr>
          </w:p>
        </w:tc>
        <w:tc>
          <w:tcPr>
            <w:tcW w:w="810" w:type="dxa"/>
            <w:tcBorders>
              <w:top w:val="nil"/>
              <w:bottom w:val="nil"/>
            </w:tcBorders>
          </w:tcPr>
          <w:p w14:paraId="318542DC"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rPr>
            </w:pPr>
          </w:p>
        </w:tc>
        <w:tc>
          <w:tcPr>
            <w:tcW w:w="106" w:type="dxa"/>
            <w:tcBorders>
              <w:top w:val="nil"/>
              <w:bottom w:val="nil"/>
            </w:tcBorders>
          </w:tcPr>
          <w:p w14:paraId="6062AD30"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449AFE47"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Land</w:t>
            </w:r>
          </w:p>
        </w:tc>
        <w:tc>
          <w:tcPr>
            <w:tcW w:w="106" w:type="dxa"/>
            <w:tcBorders>
              <w:top w:val="nil"/>
              <w:bottom w:val="nil"/>
            </w:tcBorders>
          </w:tcPr>
          <w:p w14:paraId="0919BC98" w14:textId="77777777" w:rsidR="00932165" w:rsidRPr="00932165" w:rsidRDefault="00932165" w:rsidP="00612CB2">
            <w:pPr>
              <w:tabs>
                <w:tab w:val="clear" w:pos="907"/>
                <w:tab w:val="decimal" w:pos="816"/>
              </w:tabs>
              <w:spacing w:line="240" w:lineRule="auto"/>
              <w:jc w:val="center"/>
              <w:rPr>
                <w:rFonts w:asciiTheme="majorBidi" w:hAnsiTheme="majorBidi" w:cstheme="majorBidi"/>
                <w:sz w:val="24"/>
                <w:szCs w:val="24"/>
              </w:rPr>
            </w:pPr>
          </w:p>
        </w:tc>
        <w:tc>
          <w:tcPr>
            <w:tcW w:w="974" w:type="dxa"/>
            <w:tcBorders>
              <w:top w:val="nil"/>
              <w:bottom w:val="nil"/>
            </w:tcBorders>
          </w:tcPr>
          <w:p w14:paraId="3B64BBAE" w14:textId="6AE7D0E5"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and building</w:t>
            </w:r>
          </w:p>
        </w:tc>
        <w:tc>
          <w:tcPr>
            <w:tcW w:w="106" w:type="dxa"/>
            <w:tcBorders>
              <w:top w:val="nil"/>
              <w:bottom w:val="nil"/>
            </w:tcBorders>
          </w:tcPr>
          <w:p w14:paraId="2280DF59"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nil"/>
            </w:tcBorders>
          </w:tcPr>
          <w:p w14:paraId="5BA1AE4E" w14:textId="3FC196B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office</w:t>
            </w:r>
          </w:p>
        </w:tc>
        <w:tc>
          <w:tcPr>
            <w:tcW w:w="106" w:type="dxa"/>
            <w:tcBorders>
              <w:top w:val="nil"/>
              <w:bottom w:val="nil"/>
            </w:tcBorders>
          </w:tcPr>
          <w:p w14:paraId="205FE72F" w14:textId="4DCA0EAC"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nil"/>
            </w:tcBorders>
          </w:tcPr>
          <w:p w14:paraId="45052AB4" w14:textId="00BFBBC8"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106" w:type="dxa"/>
            <w:tcBorders>
              <w:top w:val="nil"/>
              <w:bottom w:val="nil"/>
            </w:tcBorders>
          </w:tcPr>
          <w:p w14:paraId="72441F44"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8A63DA7"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106" w:type="dxa"/>
            <w:tcBorders>
              <w:top w:val="nil"/>
              <w:bottom w:val="nil"/>
            </w:tcBorders>
          </w:tcPr>
          <w:p w14:paraId="04464DD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A7078C7" w14:textId="6994B1C6"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r w:rsidRPr="00932165">
              <w:rPr>
                <w:rFonts w:asciiTheme="majorBidi" w:hAnsiTheme="majorBidi" w:cstheme="majorBidi"/>
                <w:sz w:val="24"/>
                <w:szCs w:val="24"/>
              </w:rPr>
              <w:t>Work in</w:t>
            </w:r>
          </w:p>
        </w:tc>
        <w:tc>
          <w:tcPr>
            <w:tcW w:w="106" w:type="dxa"/>
            <w:tcBorders>
              <w:top w:val="nil"/>
              <w:bottom w:val="nil"/>
            </w:tcBorders>
          </w:tcPr>
          <w:p w14:paraId="07D6348D"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nil"/>
            </w:tcBorders>
          </w:tcPr>
          <w:p w14:paraId="3FAAB8EC"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r>
      <w:tr w:rsidR="00932165" w:rsidRPr="00932165" w14:paraId="3509E32B" w14:textId="77777777" w:rsidTr="00932165">
        <w:trPr>
          <w:cantSplit/>
        </w:trPr>
        <w:tc>
          <w:tcPr>
            <w:tcW w:w="2070" w:type="dxa"/>
          </w:tcPr>
          <w:p w14:paraId="749BF616" w14:textId="77777777" w:rsidR="00932165" w:rsidRPr="00932165" w:rsidRDefault="00932165" w:rsidP="00612CB2">
            <w:pPr>
              <w:tabs>
                <w:tab w:val="clear" w:pos="2807"/>
                <w:tab w:val="left" w:pos="2898"/>
              </w:tabs>
              <w:spacing w:line="240" w:lineRule="auto"/>
              <w:rPr>
                <w:rFonts w:asciiTheme="majorBidi" w:hAnsiTheme="majorBidi" w:cstheme="majorBidi"/>
                <w:sz w:val="24"/>
                <w:szCs w:val="24"/>
              </w:rPr>
            </w:pPr>
          </w:p>
        </w:tc>
        <w:tc>
          <w:tcPr>
            <w:tcW w:w="810" w:type="dxa"/>
            <w:tcBorders>
              <w:top w:val="nil"/>
              <w:bottom w:val="single" w:sz="4" w:space="0" w:color="auto"/>
            </w:tcBorders>
          </w:tcPr>
          <w:p w14:paraId="1E3C9FB5"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Land</w:t>
            </w:r>
          </w:p>
        </w:tc>
        <w:tc>
          <w:tcPr>
            <w:tcW w:w="106" w:type="dxa"/>
            <w:tcBorders>
              <w:top w:val="nil"/>
              <w:bottom w:val="nil"/>
            </w:tcBorders>
          </w:tcPr>
          <w:p w14:paraId="16C7A405"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03EC0F50"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improvements</w:t>
            </w:r>
          </w:p>
        </w:tc>
        <w:tc>
          <w:tcPr>
            <w:tcW w:w="106" w:type="dxa"/>
            <w:tcBorders>
              <w:top w:val="nil"/>
              <w:bottom w:val="nil"/>
            </w:tcBorders>
          </w:tcPr>
          <w:p w14:paraId="12142C15"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2AEBE810" w14:textId="6597CB3D"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improvements</w:t>
            </w:r>
          </w:p>
        </w:tc>
        <w:tc>
          <w:tcPr>
            <w:tcW w:w="106" w:type="dxa"/>
            <w:tcBorders>
              <w:top w:val="nil"/>
              <w:bottom w:val="nil"/>
            </w:tcBorders>
          </w:tcPr>
          <w:p w14:paraId="37327DC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974" w:type="dxa"/>
            <w:tcBorders>
              <w:top w:val="nil"/>
              <w:bottom w:val="single" w:sz="4" w:space="0" w:color="auto"/>
            </w:tcBorders>
          </w:tcPr>
          <w:p w14:paraId="3AE6B8BE" w14:textId="782913B8"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equipment</w:t>
            </w:r>
          </w:p>
        </w:tc>
        <w:tc>
          <w:tcPr>
            <w:tcW w:w="106" w:type="dxa"/>
            <w:tcBorders>
              <w:top w:val="nil"/>
              <w:bottom w:val="nil"/>
            </w:tcBorders>
          </w:tcPr>
          <w:p w14:paraId="742DB74D" w14:textId="64A8CDA9"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270F746A" w14:textId="563877DD"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Computers</w:t>
            </w:r>
          </w:p>
        </w:tc>
        <w:tc>
          <w:tcPr>
            <w:tcW w:w="106" w:type="dxa"/>
            <w:tcBorders>
              <w:top w:val="nil"/>
              <w:bottom w:val="nil"/>
            </w:tcBorders>
          </w:tcPr>
          <w:p w14:paraId="16F1C06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4D0290CF" w14:textId="2198E4ED"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Vehicle</w:t>
            </w:r>
          </w:p>
        </w:tc>
        <w:tc>
          <w:tcPr>
            <w:tcW w:w="106" w:type="dxa"/>
            <w:tcBorders>
              <w:top w:val="nil"/>
              <w:bottom w:val="single" w:sz="4" w:space="0" w:color="auto"/>
            </w:tcBorders>
          </w:tcPr>
          <w:p w14:paraId="03976AAD"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p>
        </w:tc>
        <w:tc>
          <w:tcPr>
            <w:tcW w:w="794" w:type="dxa"/>
            <w:tcBorders>
              <w:top w:val="nil"/>
              <w:bottom w:val="single" w:sz="4" w:space="0" w:color="auto"/>
            </w:tcBorders>
          </w:tcPr>
          <w:p w14:paraId="536FFF19" w14:textId="16D59AA8"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pro</w:t>
            </w:r>
            <w:r w:rsidR="00B60CB0">
              <w:rPr>
                <w:rFonts w:asciiTheme="majorBidi" w:hAnsiTheme="majorBidi" w:cstheme="majorBidi"/>
                <w:sz w:val="24"/>
                <w:szCs w:val="24"/>
                <w:lang w:val="en-US" w:bidi="th-TH"/>
              </w:rPr>
              <w:t>gress</w:t>
            </w:r>
          </w:p>
        </w:tc>
        <w:tc>
          <w:tcPr>
            <w:tcW w:w="106" w:type="dxa"/>
            <w:tcBorders>
              <w:top w:val="nil"/>
              <w:bottom w:val="nil"/>
            </w:tcBorders>
          </w:tcPr>
          <w:p w14:paraId="0A9A3255"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4"/>
                <w:szCs w:val="24"/>
              </w:rPr>
            </w:pPr>
          </w:p>
        </w:tc>
        <w:tc>
          <w:tcPr>
            <w:tcW w:w="794" w:type="dxa"/>
            <w:tcBorders>
              <w:top w:val="nil"/>
              <w:bottom w:val="single" w:sz="4" w:space="0" w:color="auto"/>
            </w:tcBorders>
          </w:tcPr>
          <w:p w14:paraId="5889AEF5" w14:textId="77777777" w:rsidR="00932165" w:rsidRPr="00932165" w:rsidRDefault="00932165" w:rsidP="00612CB2">
            <w:pPr>
              <w:pStyle w:val="acctfourfigures"/>
              <w:tabs>
                <w:tab w:val="clear" w:pos="765"/>
              </w:tabs>
              <w:spacing w:line="240" w:lineRule="auto"/>
              <w:ind w:left="-41" w:right="-25" w:hanging="9"/>
              <w:jc w:val="center"/>
              <w:rPr>
                <w:rFonts w:asciiTheme="majorBidi" w:hAnsiTheme="majorBidi" w:cstheme="majorBidi"/>
                <w:sz w:val="24"/>
                <w:szCs w:val="24"/>
                <w:lang w:val="en-US" w:bidi="th-TH"/>
              </w:rPr>
            </w:pPr>
            <w:r w:rsidRPr="00932165">
              <w:rPr>
                <w:rFonts w:asciiTheme="majorBidi" w:hAnsiTheme="majorBidi" w:cstheme="majorBidi"/>
                <w:sz w:val="24"/>
                <w:szCs w:val="24"/>
                <w:lang w:val="en-US" w:bidi="th-TH"/>
              </w:rPr>
              <w:t>Total</w:t>
            </w:r>
          </w:p>
        </w:tc>
      </w:tr>
      <w:tr w:rsidR="00932165" w:rsidRPr="00932165" w14:paraId="14528FAD" w14:textId="77777777" w:rsidTr="00932165">
        <w:trPr>
          <w:cantSplit/>
        </w:trPr>
        <w:tc>
          <w:tcPr>
            <w:tcW w:w="2070" w:type="dxa"/>
          </w:tcPr>
          <w:p w14:paraId="13188F5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4"/>
                <w:szCs w:val="24"/>
              </w:rPr>
            </w:pPr>
            <w:r w:rsidRPr="00932165">
              <w:rPr>
                <w:rFonts w:asciiTheme="majorBidi" w:hAnsiTheme="majorBidi" w:cstheme="majorBidi"/>
                <w:sz w:val="24"/>
                <w:szCs w:val="24"/>
              </w:rPr>
              <w:t>Net book value</w:t>
            </w:r>
          </w:p>
        </w:tc>
        <w:tc>
          <w:tcPr>
            <w:tcW w:w="810" w:type="dxa"/>
          </w:tcPr>
          <w:p w14:paraId="303F0E0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106" w:type="dxa"/>
          </w:tcPr>
          <w:p w14:paraId="7E095F07" w14:textId="77777777" w:rsidR="00932165" w:rsidRPr="00932165" w:rsidRDefault="00932165" w:rsidP="00612CB2">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488F9CDC"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106" w:type="dxa"/>
          </w:tcPr>
          <w:p w14:paraId="48816D94" w14:textId="77777777" w:rsidR="00932165" w:rsidRPr="00932165" w:rsidRDefault="00932165" w:rsidP="00612CB2">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28558F7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756CE998" w14:textId="77777777" w:rsidR="00932165" w:rsidRPr="00932165" w:rsidRDefault="00932165" w:rsidP="00612CB2">
            <w:pPr>
              <w:pStyle w:val="acctfourfigures"/>
              <w:tabs>
                <w:tab w:val="clear" w:pos="765"/>
              </w:tabs>
              <w:spacing w:line="240" w:lineRule="auto"/>
              <w:ind w:left="-79" w:right="85"/>
              <w:jc w:val="right"/>
              <w:rPr>
                <w:rFonts w:asciiTheme="majorBidi" w:hAnsiTheme="majorBidi" w:cstheme="majorBidi"/>
                <w:sz w:val="24"/>
                <w:szCs w:val="24"/>
              </w:rPr>
            </w:pPr>
          </w:p>
        </w:tc>
        <w:tc>
          <w:tcPr>
            <w:tcW w:w="974" w:type="dxa"/>
          </w:tcPr>
          <w:p w14:paraId="6E33F5E6"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Borders>
              <w:bottom w:val="nil"/>
            </w:tcBorders>
          </w:tcPr>
          <w:p w14:paraId="0A66BEDB" w14:textId="30A2BCDB"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794" w:type="dxa"/>
          </w:tcPr>
          <w:p w14:paraId="6E4A5C9C" w14:textId="6C0156AB"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c>
          <w:tcPr>
            <w:tcW w:w="106" w:type="dxa"/>
          </w:tcPr>
          <w:p w14:paraId="35CFB832" w14:textId="77777777" w:rsidR="00932165" w:rsidRPr="00932165" w:rsidRDefault="00932165" w:rsidP="00612CB2">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Pr>
          <w:p w14:paraId="467A1AA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106" w:type="dxa"/>
          </w:tcPr>
          <w:p w14:paraId="64A32840"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794" w:type="dxa"/>
          </w:tcPr>
          <w:p w14:paraId="7CDA22D0" w14:textId="62E41FC1"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4"/>
                <w:szCs w:val="24"/>
              </w:rPr>
            </w:pPr>
          </w:p>
        </w:tc>
        <w:tc>
          <w:tcPr>
            <w:tcW w:w="106" w:type="dxa"/>
            <w:tcBorders>
              <w:top w:val="nil"/>
              <w:bottom w:val="nil"/>
            </w:tcBorders>
          </w:tcPr>
          <w:p w14:paraId="57767ECC" w14:textId="77777777" w:rsidR="00932165" w:rsidRPr="00932165" w:rsidRDefault="00932165" w:rsidP="00612CB2">
            <w:pPr>
              <w:pStyle w:val="acctfourfigures"/>
              <w:tabs>
                <w:tab w:val="clear" w:pos="765"/>
              </w:tabs>
              <w:spacing w:line="240" w:lineRule="auto"/>
              <w:ind w:left="-79" w:right="85"/>
              <w:jc w:val="right"/>
              <w:rPr>
                <w:rFonts w:asciiTheme="majorBidi" w:hAnsiTheme="majorBidi" w:cstheme="majorBidi"/>
                <w:sz w:val="24"/>
                <w:szCs w:val="24"/>
              </w:rPr>
            </w:pPr>
          </w:p>
        </w:tc>
        <w:tc>
          <w:tcPr>
            <w:tcW w:w="794" w:type="dxa"/>
            <w:tcBorders>
              <w:top w:val="nil"/>
              <w:bottom w:val="nil"/>
            </w:tcBorders>
          </w:tcPr>
          <w:p w14:paraId="77EB2E0D"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4"/>
                <w:szCs w:val="24"/>
              </w:rPr>
            </w:pPr>
          </w:p>
        </w:tc>
      </w:tr>
      <w:tr w:rsidR="00932165" w:rsidRPr="00932165" w14:paraId="13C94D5D" w14:textId="77777777" w:rsidTr="00932165">
        <w:trPr>
          <w:cantSplit/>
        </w:trPr>
        <w:tc>
          <w:tcPr>
            <w:tcW w:w="2070" w:type="dxa"/>
          </w:tcPr>
          <w:p w14:paraId="3E5EA981" w14:textId="77777777" w:rsidR="00932165" w:rsidRPr="00932165" w:rsidRDefault="00932165" w:rsidP="00612CB2">
            <w:pPr>
              <w:tabs>
                <w:tab w:val="clear" w:pos="1644"/>
                <w:tab w:val="clear" w:pos="1871"/>
                <w:tab w:val="left" w:pos="2880"/>
              </w:tabs>
              <w:spacing w:line="240" w:lineRule="auto"/>
              <w:ind w:right="-108"/>
              <w:rPr>
                <w:rFonts w:asciiTheme="majorBidi" w:hAnsiTheme="majorBidi" w:cstheme="majorBidi"/>
                <w:sz w:val="24"/>
                <w:szCs w:val="24"/>
              </w:rPr>
            </w:pPr>
            <w:r w:rsidRPr="00932165">
              <w:rPr>
                <w:rFonts w:asciiTheme="majorBidi" w:hAnsiTheme="majorBidi" w:cstheme="majorBidi"/>
                <w:sz w:val="24"/>
                <w:szCs w:val="24"/>
              </w:rPr>
              <w:t xml:space="preserve"> as at 1 January 2019</w:t>
            </w:r>
          </w:p>
        </w:tc>
        <w:tc>
          <w:tcPr>
            <w:tcW w:w="810" w:type="dxa"/>
          </w:tcPr>
          <w:p w14:paraId="5099828B"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109,531</w:t>
            </w:r>
          </w:p>
        </w:tc>
        <w:tc>
          <w:tcPr>
            <w:tcW w:w="106" w:type="dxa"/>
          </w:tcPr>
          <w:p w14:paraId="2C31EFA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Pr>
          <w:p w14:paraId="12C4B03E"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66</w:t>
            </w:r>
          </w:p>
        </w:tc>
        <w:tc>
          <w:tcPr>
            <w:tcW w:w="106" w:type="dxa"/>
          </w:tcPr>
          <w:p w14:paraId="1EA9FFAF"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Pr>
          <w:p w14:paraId="7AC2A926" w14:textId="54E9A3BD"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34,336</w:t>
            </w:r>
          </w:p>
        </w:tc>
        <w:tc>
          <w:tcPr>
            <w:tcW w:w="106" w:type="dxa"/>
          </w:tcPr>
          <w:p w14:paraId="18E00913"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Pr>
          <w:p w14:paraId="2FE1D44C" w14:textId="7C4E9B8E"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248</w:t>
            </w:r>
          </w:p>
        </w:tc>
        <w:tc>
          <w:tcPr>
            <w:tcW w:w="106" w:type="dxa"/>
            <w:tcBorders>
              <w:bottom w:val="nil"/>
            </w:tcBorders>
          </w:tcPr>
          <w:p w14:paraId="062688D6" w14:textId="5A6D5850"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Pr>
          <w:p w14:paraId="65C8D187" w14:textId="552CEB18"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278</w:t>
            </w:r>
          </w:p>
        </w:tc>
        <w:tc>
          <w:tcPr>
            <w:tcW w:w="106" w:type="dxa"/>
          </w:tcPr>
          <w:p w14:paraId="641B07A6"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Pr>
          <w:p w14:paraId="1DFEA397" w14:textId="019329B3"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sz w:val="24"/>
                <w:szCs w:val="24"/>
              </w:rPr>
              <w:t>-</w:t>
            </w:r>
          </w:p>
        </w:tc>
        <w:tc>
          <w:tcPr>
            <w:tcW w:w="106" w:type="dxa"/>
          </w:tcPr>
          <w:p w14:paraId="1CE6BC3F"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Pr>
          <w:p w14:paraId="7C0162D0" w14:textId="624C1C4E"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w:t>
            </w:r>
          </w:p>
        </w:tc>
        <w:tc>
          <w:tcPr>
            <w:tcW w:w="106" w:type="dxa"/>
            <w:tcBorders>
              <w:top w:val="nil"/>
              <w:bottom w:val="nil"/>
            </w:tcBorders>
          </w:tcPr>
          <w:p w14:paraId="5C38BAE6" w14:textId="77777777" w:rsidR="00932165" w:rsidRPr="00932165" w:rsidRDefault="00932165" w:rsidP="00612CB2">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nil"/>
              <w:bottom w:val="nil"/>
            </w:tcBorders>
          </w:tcPr>
          <w:p w14:paraId="0766F4C8" w14:textId="77777777" w:rsidR="00932165" w:rsidRPr="00932165" w:rsidRDefault="00932165"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932165">
              <w:rPr>
                <w:rFonts w:asciiTheme="majorBidi" w:hAnsiTheme="majorBidi" w:cstheme="majorBidi"/>
                <w:sz w:val="24"/>
                <w:szCs w:val="24"/>
              </w:rPr>
              <w:t>144,459</w:t>
            </w:r>
          </w:p>
        </w:tc>
      </w:tr>
      <w:tr w:rsidR="00064F6F" w:rsidRPr="00932165" w14:paraId="4E9902C5" w14:textId="77777777" w:rsidTr="00396423">
        <w:trPr>
          <w:cantSplit/>
        </w:trPr>
        <w:tc>
          <w:tcPr>
            <w:tcW w:w="2070" w:type="dxa"/>
          </w:tcPr>
          <w:p w14:paraId="2CA99ECF" w14:textId="77777777" w:rsidR="00064F6F" w:rsidRPr="00932165" w:rsidRDefault="00064F6F" w:rsidP="00064F6F">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932165">
              <w:rPr>
                <w:rFonts w:asciiTheme="majorBidi" w:hAnsiTheme="majorBidi" w:cstheme="majorBidi"/>
                <w:sz w:val="24"/>
                <w:szCs w:val="24"/>
              </w:rPr>
              <w:t>Additions</w:t>
            </w:r>
          </w:p>
        </w:tc>
        <w:tc>
          <w:tcPr>
            <w:tcW w:w="810" w:type="dxa"/>
            <w:tcBorders>
              <w:top w:val="nil"/>
              <w:left w:val="nil"/>
              <w:bottom w:val="nil"/>
              <w:right w:val="nil"/>
            </w:tcBorders>
            <w:shd w:val="clear" w:color="auto" w:fill="auto"/>
            <w:vAlign w:val="bottom"/>
          </w:tcPr>
          <w:p w14:paraId="023E439E" w14:textId="1FFAE335"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Angsana New" w:hAnsi="Angsana New"/>
                <w:color w:val="000000"/>
                <w:sz w:val="24"/>
                <w:szCs w:val="24"/>
              </w:rPr>
              <w:t>5</w:t>
            </w:r>
            <w:r w:rsidRPr="00ED2647">
              <w:rPr>
                <w:rFonts w:ascii="Angsana New" w:hAnsi="Angsana New"/>
                <w:color w:val="000000"/>
                <w:sz w:val="24"/>
                <w:szCs w:val="24"/>
              </w:rPr>
              <w:t>,266</w:t>
            </w:r>
          </w:p>
        </w:tc>
        <w:tc>
          <w:tcPr>
            <w:tcW w:w="106" w:type="dxa"/>
            <w:tcBorders>
              <w:top w:val="nil"/>
              <w:left w:val="nil"/>
              <w:bottom w:val="nil"/>
              <w:right w:val="nil"/>
            </w:tcBorders>
            <w:shd w:val="clear" w:color="auto" w:fill="auto"/>
            <w:vAlign w:val="bottom"/>
          </w:tcPr>
          <w:p w14:paraId="29B4C4C3"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16ED47CF" w14:textId="76EB252B"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w:t>
            </w:r>
          </w:p>
        </w:tc>
        <w:tc>
          <w:tcPr>
            <w:tcW w:w="106" w:type="dxa"/>
            <w:tcBorders>
              <w:top w:val="nil"/>
              <w:left w:val="nil"/>
              <w:bottom w:val="nil"/>
              <w:right w:val="nil"/>
            </w:tcBorders>
            <w:shd w:val="clear" w:color="auto" w:fill="auto"/>
            <w:vAlign w:val="bottom"/>
          </w:tcPr>
          <w:p w14:paraId="27E887F3"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974" w:type="dxa"/>
            <w:tcBorders>
              <w:top w:val="nil"/>
              <w:left w:val="nil"/>
              <w:bottom w:val="nil"/>
              <w:right w:val="nil"/>
            </w:tcBorders>
            <w:shd w:val="clear" w:color="auto" w:fill="auto"/>
            <w:vAlign w:val="bottom"/>
          </w:tcPr>
          <w:p w14:paraId="1EB42E26" w14:textId="35FDD650"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3,110</w:t>
            </w:r>
          </w:p>
        </w:tc>
        <w:tc>
          <w:tcPr>
            <w:tcW w:w="106" w:type="dxa"/>
            <w:tcBorders>
              <w:top w:val="nil"/>
              <w:left w:val="nil"/>
              <w:bottom w:val="nil"/>
              <w:right w:val="nil"/>
            </w:tcBorders>
            <w:shd w:val="clear" w:color="auto" w:fill="auto"/>
            <w:vAlign w:val="bottom"/>
          </w:tcPr>
          <w:p w14:paraId="015B3C7A"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nil"/>
              <w:right w:val="nil"/>
            </w:tcBorders>
            <w:shd w:val="clear" w:color="auto" w:fill="auto"/>
            <w:vAlign w:val="bottom"/>
          </w:tcPr>
          <w:p w14:paraId="09075360" w14:textId="66137FEB"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Angsana New" w:hAnsi="Angsana New"/>
                <w:color w:val="000000"/>
                <w:sz w:val="24"/>
                <w:szCs w:val="24"/>
              </w:rPr>
              <w:t>1,488</w:t>
            </w:r>
          </w:p>
        </w:tc>
        <w:tc>
          <w:tcPr>
            <w:tcW w:w="106" w:type="dxa"/>
            <w:tcBorders>
              <w:top w:val="nil"/>
              <w:left w:val="nil"/>
              <w:bottom w:val="nil"/>
              <w:right w:val="nil"/>
            </w:tcBorders>
            <w:shd w:val="clear" w:color="auto" w:fill="auto"/>
            <w:vAlign w:val="bottom"/>
          </w:tcPr>
          <w:p w14:paraId="610E2EAF" w14:textId="059A3C48"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242BD18A" w14:textId="151F57CE"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589</w:t>
            </w:r>
          </w:p>
        </w:tc>
        <w:tc>
          <w:tcPr>
            <w:tcW w:w="106" w:type="dxa"/>
            <w:tcBorders>
              <w:top w:val="nil"/>
              <w:left w:val="nil"/>
              <w:bottom w:val="nil"/>
              <w:right w:val="nil"/>
            </w:tcBorders>
            <w:shd w:val="clear" w:color="auto" w:fill="auto"/>
            <w:vAlign w:val="bottom"/>
          </w:tcPr>
          <w:p w14:paraId="40125DF8"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6001F2A6" w14:textId="6E782FDB"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3,650</w:t>
            </w:r>
          </w:p>
        </w:tc>
        <w:tc>
          <w:tcPr>
            <w:tcW w:w="106" w:type="dxa"/>
            <w:tcBorders>
              <w:top w:val="nil"/>
              <w:left w:val="nil"/>
              <w:bottom w:val="nil"/>
              <w:right w:val="nil"/>
            </w:tcBorders>
            <w:vAlign w:val="bottom"/>
          </w:tcPr>
          <w:p w14:paraId="0C53505A"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vAlign w:val="bottom"/>
          </w:tcPr>
          <w:p w14:paraId="1BABD956" w14:textId="13D0E35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3,073</w:t>
            </w:r>
          </w:p>
        </w:tc>
        <w:tc>
          <w:tcPr>
            <w:tcW w:w="106" w:type="dxa"/>
            <w:tcBorders>
              <w:top w:val="nil"/>
              <w:left w:val="nil"/>
              <w:bottom w:val="nil"/>
              <w:right w:val="nil"/>
            </w:tcBorders>
            <w:shd w:val="clear" w:color="auto" w:fill="auto"/>
            <w:vAlign w:val="bottom"/>
          </w:tcPr>
          <w:p w14:paraId="2ABD7922"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nil"/>
              <w:right w:val="nil"/>
            </w:tcBorders>
            <w:shd w:val="clear" w:color="auto" w:fill="auto"/>
            <w:vAlign w:val="bottom"/>
          </w:tcPr>
          <w:p w14:paraId="41DCCC5E" w14:textId="4FAE40F8"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17,17</w:t>
            </w:r>
            <w:r>
              <w:rPr>
                <w:rFonts w:ascii="Angsana New" w:hAnsi="Angsana New"/>
                <w:color w:val="000000"/>
                <w:sz w:val="24"/>
                <w:szCs w:val="24"/>
              </w:rPr>
              <w:t>6</w:t>
            </w:r>
          </w:p>
        </w:tc>
      </w:tr>
      <w:tr w:rsidR="00064F6F" w:rsidRPr="00932165" w14:paraId="5E143644" w14:textId="77777777" w:rsidTr="00932165">
        <w:trPr>
          <w:cantSplit/>
        </w:trPr>
        <w:tc>
          <w:tcPr>
            <w:tcW w:w="2070" w:type="dxa"/>
          </w:tcPr>
          <w:p w14:paraId="307F736C" w14:textId="77777777" w:rsidR="00064F6F" w:rsidRPr="00932165" w:rsidRDefault="00064F6F" w:rsidP="00064F6F">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932165">
              <w:rPr>
                <w:rFonts w:asciiTheme="majorBidi" w:hAnsiTheme="majorBidi" w:cstheme="majorBidi"/>
                <w:sz w:val="24"/>
                <w:szCs w:val="24"/>
              </w:rPr>
              <w:t>Depreciation charges</w:t>
            </w:r>
          </w:p>
        </w:tc>
        <w:tc>
          <w:tcPr>
            <w:tcW w:w="810" w:type="dxa"/>
            <w:tcBorders>
              <w:bottom w:val="nil"/>
            </w:tcBorders>
          </w:tcPr>
          <w:p w14:paraId="247BBF5E"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3A69376A" w14:textId="77777777" w:rsidR="00064F6F" w:rsidRPr="00932165" w:rsidRDefault="00064F6F" w:rsidP="00064F6F">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717FB52C"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4"/>
                <w:szCs w:val="24"/>
              </w:rPr>
            </w:pPr>
          </w:p>
        </w:tc>
        <w:tc>
          <w:tcPr>
            <w:tcW w:w="106" w:type="dxa"/>
          </w:tcPr>
          <w:p w14:paraId="4B5646C1" w14:textId="77777777" w:rsidR="00064F6F" w:rsidRPr="00932165" w:rsidRDefault="00064F6F" w:rsidP="00064F6F">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Borders>
              <w:bottom w:val="nil"/>
            </w:tcBorders>
          </w:tcPr>
          <w:p w14:paraId="47E53800"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3FA22254" w14:textId="77777777" w:rsidR="00064F6F" w:rsidRPr="00932165" w:rsidRDefault="00064F6F" w:rsidP="00064F6F">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974" w:type="dxa"/>
          </w:tcPr>
          <w:p w14:paraId="565CBD59"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765BAA41" w14:textId="737E7BB5"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bottom w:val="nil"/>
            </w:tcBorders>
          </w:tcPr>
          <w:p w14:paraId="4A0BD18C" w14:textId="3D796D1C"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Pr>
          <w:p w14:paraId="4272CA51" w14:textId="77777777" w:rsidR="00064F6F" w:rsidRPr="00932165" w:rsidRDefault="00064F6F" w:rsidP="00064F6F">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Pr>
          <w:p w14:paraId="7448866F"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Pr>
          <w:p w14:paraId="38FF4953"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794" w:type="dxa"/>
            <w:tcBorders>
              <w:bottom w:val="nil"/>
            </w:tcBorders>
          </w:tcPr>
          <w:p w14:paraId="48C852D4" w14:textId="733E52E6"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4"/>
                <w:szCs w:val="24"/>
              </w:rPr>
            </w:pPr>
          </w:p>
        </w:tc>
        <w:tc>
          <w:tcPr>
            <w:tcW w:w="106" w:type="dxa"/>
            <w:tcBorders>
              <w:top w:val="nil"/>
              <w:bottom w:val="nil"/>
            </w:tcBorders>
          </w:tcPr>
          <w:p w14:paraId="481E5AD8" w14:textId="77777777" w:rsidR="00064F6F" w:rsidRPr="00932165" w:rsidRDefault="00064F6F" w:rsidP="00064F6F">
            <w:pPr>
              <w:pStyle w:val="acctfourfigures"/>
              <w:tabs>
                <w:tab w:val="clear" w:pos="765"/>
              </w:tabs>
              <w:spacing w:line="240" w:lineRule="auto"/>
              <w:ind w:left="-79" w:right="290"/>
              <w:jc w:val="right"/>
              <w:rPr>
                <w:rFonts w:asciiTheme="majorBidi" w:eastAsia="Cordia New" w:hAnsiTheme="majorBidi" w:cstheme="majorBidi"/>
                <w:sz w:val="24"/>
                <w:szCs w:val="24"/>
                <w:lang w:val="en-US" w:bidi="th-TH"/>
              </w:rPr>
            </w:pPr>
          </w:p>
        </w:tc>
        <w:tc>
          <w:tcPr>
            <w:tcW w:w="794" w:type="dxa"/>
            <w:tcBorders>
              <w:top w:val="nil"/>
              <w:bottom w:val="nil"/>
            </w:tcBorders>
          </w:tcPr>
          <w:p w14:paraId="4F8FE36A"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064F6F" w:rsidRPr="00932165" w14:paraId="420677FB" w14:textId="77777777" w:rsidTr="00396423">
        <w:trPr>
          <w:cantSplit/>
        </w:trPr>
        <w:tc>
          <w:tcPr>
            <w:tcW w:w="2070" w:type="dxa"/>
            <w:tcBorders>
              <w:bottom w:val="nil"/>
            </w:tcBorders>
          </w:tcPr>
          <w:p w14:paraId="4872C9F6" w14:textId="77777777" w:rsidR="00064F6F" w:rsidRPr="00932165" w:rsidRDefault="00064F6F" w:rsidP="00064F6F">
            <w:pPr>
              <w:tabs>
                <w:tab w:val="clear" w:pos="907"/>
                <w:tab w:val="clear" w:pos="1644"/>
                <w:tab w:val="clear" w:pos="1871"/>
                <w:tab w:val="left" w:pos="900"/>
                <w:tab w:val="left" w:pos="2880"/>
              </w:tabs>
              <w:spacing w:line="240" w:lineRule="auto"/>
              <w:ind w:right="-108"/>
              <w:rPr>
                <w:rFonts w:asciiTheme="majorBidi" w:hAnsiTheme="majorBidi" w:cstheme="majorBidi"/>
                <w:sz w:val="24"/>
                <w:szCs w:val="24"/>
              </w:rPr>
            </w:pPr>
            <w:r w:rsidRPr="00932165">
              <w:rPr>
                <w:rFonts w:asciiTheme="majorBidi" w:hAnsiTheme="majorBidi" w:cstheme="majorBidi"/>
                <w:sz w:val="24"/>
                <w:szCs w:val="24"/>
              </w:rPr>
              <w:t xml:space="preserve">    for the period</w:t>
            </w:r>
          </w:p>
        </w:tc>
        <w:tc>
          <w:tcPr>
            <w:tcW w:w="810" w:type="dxa"/>
            <w:tcBorders>
              <w:top w:val="nil"/>
              <w:left w:val="nil"/>
              <w:bottom w:val="single" w:sz="4" w:space="0" w:color="auto"/>
              <w:right w:val="nil"/>
            </w:tcBorders>
            <w:shd w:val="clear" w:color="auto" w:fill="auto"/>
            <w:vAlign w:val="bottom"/>
          </w:tcPr>
          <w:p w14:paraId="76BAB47C" w14:textId="603E969C"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755BF8">
              <w:rPr>
                <w:rFonts w:asciiTheme="majorBidi" w:hAnsiTheme="majorBidi" w:cstheme="majorBidi"/>
                <w:color w:val="000000"/>
                <w:sz w:val="24"/>
                <w:szCs w:val="24"/>
              </w:rPr>
              <w:t xml:space="preserve"> - </w:t>
            </w:r>
          </w:p>
        </w:tc>
        <w:tc>
          <w:tcPr>
            <w:tcW w:w="106" w:type="dxa"/>
            <w:tcBorders>
              <w:top w:val="nil"/>
              <w:left w:val="nil"/>
              <w:bottom w:val="nil"/>
              <w:right w:val="nil"/>
            </w:tcBorders>
            <w:shd w:val="clear" w:color="auto" w:fill="auto"/>
            <w:vAlign w:val="bottom"/>
          </w:tcPr>
          <w:p w14:paraId="73AAFC3E"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019BD8D4" w14:textId="5C24C2D9"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 xml:space="preserve"> (19)</w:t>
            </w:r>
          </w:p>
        </w:tc>
        <w:tc>
          <w:tcPr>
            <w:tcW w:w="106" w:type="dxa"/>
            <w:tcBorders>
              <w:top w:val="nil"/>
              <w:left w:val="nil"/>
              <w:bottom w:val="nil"/>
              <w:right w:val="nil"/>
            </w:tcBorders>
            <w:shd w:val="clear" w:color="auto" w:fill="auto"/>
            <w:vAlign w:val="bottom"/>
          </w:tcPr>
          <w:p w14:paraId="52D9EBB2" w14:textId="77777777" w:rsidR="00064F6F" w:rsidRPr="00932165" w:rsidRDefault="00064F6F" w:rsidP="00064F6F">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0D33EBBA" w14:textId="0953F96B"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 xml:space="preserve"> (2,055)</w:t>
            </w:r>
          </w:p>
        </w:tc>
        <w:tc>
          <w:tcPr>
            <w:tcW w:w="106" w:type="dxa"/>
            <w:tcBorders>
              <w:top w:val="nil"/>
              <w:left w:val="nil"/>
              <w:bottom w:val="nil"/>
              <w:right w:val="nil"/>
            </w:tcBorders>
            <w:shd w:val="clear" w:color="auto" w:fill="auto"/>
            <w:vAlign w:val="bottom"/>
          </w:tcPr>
          <w:p w14:paraId="1BE6F845" w14:textId="77777777" w:rsidR="00064F6F" w:rsidRPr="00932165" w:rsidRDefault="00064F6F" w:rsidP="00064F6F">
            <w:pPr>
              <w:spacing w:line="240" w:lineRule="auto"/>
              <w:ind w:right="22"/>
              <w:rPr>
                <w:rFonts w:asciiTheme="majorBidi" w:hAnsiTheme="majorBidi" w:cstheme="majorBidi"/>
                <w:sz w:val="24"/>
                <w:szCs w:val="24"/>
              </w:rPr>
            </w:pPr>
          </w:p>
        </w:tc>
        <w:tc>
          <w:tcPr>
            <w:tcW w:w="974" w:type="dxa"/>
            <w:tcBorders>
              <w:top w:val="nil"/>
              <w:left w:val="nil"/>
              <w:bottom w:val="single" w:sz="4" w:space="0" w:color="auto"/>
              <w:right w:val="nil"/>
            </w:tcBorders>
            <w:shd w:val="clear" w:color="auto" w:fill="auto"/>
            <w:vAlign w:val="bottom"/>
          </w:tcPr>
          <w:p w14:paraId="22606404" w14:textId="759437A3"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 xml:space="preserve"> (255)</w:t>
            </w:r>
          </w:p>
        </w:tc>
        <w:tc>
          <w:tcPr>
            <w:tcW w:w="106" w:type="dxa"/>
            <w:tcBorders>
              <w:top w:val="nil"/>
              <w:left w:val="nil"/>
              <w:bottom w:val="nil"/>
              <w:right w:val="nil"/>
            </w:tcBorders>
            <w:shd w:val="clear" w:color="auto" w:fill="auto"/>
            <w:vAlign w:val="bottom"/>
          </w:tcPr>
          <w:p w14:paraId="401A4793" w14:textId="3ED8E89B"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06CF1D4D" w14:textId="52276A24"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 xml:space="preserve">       (188)</w:t>
            </w:r>
          </w:p>
        </w:tc>
        <w:tc>
          <w:tcPr>
            <w:tcW w:w="106" w:type="dxa"/>
            <w:tcBorders>
              <w:top w:val="nil"/>
              <w:left w:val="nil"/>
              <w:bottom w:val="nil"/>
              <w:right w:val="nil"/>
            </w:tcBorders>
            <w:shd w:val="clear" w:color="auto" w:fill="auto"/>
            <w:vAlign w:val="bottom"/>
          </w:tcPr>
          <w:p w14:paraId="52A3C938"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2A29BB50" w14:textId="4D1FBFB8"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(455)</w:t>
            </w:r>
          </w:p>
        </w:tc>
        <w:tc>
          <w:tcPr>
            <w:tcW w:w="106" w:type="dxa"/>
            <w:tcBorders>
              <w:top w:val="nil"/>
              <w:left w:val="nil"/>
              <w:bottom w:val="nil"/>
              <w:right w:val="nil"/>
            </w:tcBorders>
            <w:vAlign w:val="bottom"/>
          </w:tcPr>
          <w:p w14:paraId="65512F26"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nil"/>
              <w:left w:val="nil"/>
              <w:bottom w:val="single" w:sz="4" w:space="0" w:color="auto"/>
              <w:right w:val="nil"/>
            </w:tcBorders>
            <w:vAlign w:val="bottom"/>
          </w:tcPr>
          <w:p w14:paraId="706B56A9" w14:textId="560ACB1C"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r>
              <w:rPr>
                <w:rFonts w:asciiTheme="majorBidi" w:hAnsiTheme="majorBidi" w:cstheme="majorBidi"/>
                <w:color w:val="000000"/>
                <w:sz w:val="24"/>
                <w:szCs w:val="24"/>
              </w:rPr>
              <w:t>-</w:t>
            </w:r>
          </w:p>
        </w:tc>
        <w:tc>
          <w:tcPr>
            <w:tcW w:w="106" w:type="dxa"/>
            <w:tcBorders>
              <w:top w:val="nil"/>
              <w:left w:val="nil"/>
              <w:bottom w:val="nil"/>
              <w:right w:val="nil"/>
            </w:tcBorders>
            <w:shd w:val="clear" w:color="auto" w:fill="auto"/>
            <w:vAlign w:val="bottom"/>
          </w:tcPr>
          <w:p w14:paraId="60E8921F" w14:textId="77777777" w:rsidR="00064F6F" w:rsidRPr="00932165" w:rsidRDefault="00064F6F" w:rsidP="00064F6F">
            <w:pPr>
              <w:spacing w:line="240" w:lineRule="auto"/>
              <w:ind w:right="22"/>
              <w:rPr>
                <w:rFonts w:asciiTheme="majorBidi" w:hAnsiTheme="majorBidi" w:cstheme="majorBidi"/>
                <w:sz w:val="24"/>
                <w:szCs w:val="24"/>
              </w:rPr>
            </w:pPr>
          </w:p>
        </w:tc>
        <w:tc>
          <w:tcPr>
            <w:tcW w:w="794" w:type="dxa"/>
            <w:tcBorders>
              <w:top w:val="nil"/>
              <w:left w:val="nil"/>
              <w:bottom w:val="single" w:sz="4" w:space="0" w:color="auto"/>
              <w:right w:val="nil"/>
            </w:tcBorders>
            <w:shd w:val="clear" w:color="auto" w:fill="auto"/>
            <w:vAlign w:val="bottom"/>
          </w:tcPr>
          <w:p w14:paraId="553A8B7F" w14:textId="771EE622"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4"/>
                <w:szCs w:val="24"/>
              </w:rPr>
            </w:pPr>
            <w:r w:rsidRPr="00ED2647">
              <w:rPr>
                <w:rFonts w:ascii="Angsana New" w:hAnsi="Angsana New"/>
                <w:color w:val="000000"/>
                <w:sz w:val="24"/>
                <w:szCs w:val="24"/>
              </w:rPr>
              <w:t xml:space="preserve"> (2,972)</w:t>
            </w:r>
          </w:p>
        </w:tc>
      </w:tr>
      <w:tr w:rsidR="00064F6F" w:rsidRPr="00932165" w14:paraId="24162FB5" w14:textId="77777777" w:rsidTr="00AF3C18">
        <w:trPr>
          <w:cantSplit/>
        </w:trPr>
        <w:tc>
          <w:tcPr>
            <w:tcW w:w="2070" w:type="dxa"/>
            <w:tcBorders>
              <w:bottom w:val="nil"/>
            </w:tcBorders>
          </w:tcPr>
          <w:p w14:paraId="0D35A0CB" w14:textId="77777777" w:rsidR="00064F6F" w:rsidRPr="00932165" w:rsidRDefault="00064F6F" w:rsidP="00064F6F">
            <w:pPr>
              <w:tabs>
                <w:tab w:val="clear" w:pos="907"/>
                <w:tab w:val="clear" w:pos="1644"/>
                <w:tab w:val="clear" w:pos="1871"/>
                <w:tab w:val="left" w:pos="900"/>
                <w:tab w:val="left" w:pos="2880"/>
              </w:tabs>
              <w:spacing w:line="240" w:lineRule="auto"/>
              <w:ind w:right="-108"/>
              <w:rPr>
                <w:rFonts w:asciiTheme="majorBidi" w:hAnsiTheme="majorBidi" w:cstheme="majorBidi"/>
                <w:b/>
                <w:bCs/>
                <w:sz w:val="24"/>
                <w:szCs w:val="24"/>
              </w:rPr>
            </w:pPr>
            <w:r w:rsidRPr="00932165">
              <w:rPr>
                <w:rFonts w:asciiTheme="majorBidi" w:hAnsiTheme="majorBidi" w:cstheme="majorBidi"/>
                <w:b/>
                <w:bCs/>
                <w:sz w:val="24"/>
                <w:szCs w:val="24"/>
              </w:rPr>
              <w:t xml:space="preserve">Net book value </w:t>
            </w:r>
          </w:p>
        </w:tc>
        <w:tc>
          <w:tcPr>
            <w:tcW w:w="810" w:type="dxa"/>
            <w:tcBorders>
              <w:top w:val="single" w:sz="4" w:space="0" w:color="auto"/>
              <w:bottom w:val="nil"/>
            </w:tcBorders>
          </w:tcPr>
          <w:p w14:paraId="5D663F98"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36A29EBC" w14:textId="77777777" w:rsidR="00064F6F" w:rsidRPr="00932165" w:rsidRDefault="00064F6F" w:rsidP="00064F6F">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bottom w:val="nil"/>
            </w:tcBorders>
          </w:tcPr>
          <w:p w14:paraId="17B05715"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630990BA" w14:textId="77777777" w:rsidR="00064F6F" w:rsidRPr="00932165" w:rsidRDefault="00064F6F" w:rsidP="00064F6F">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top w:val="single" w:sz="4" w:space="0" w:color="auto"/>
              <w:bottom w:val="nil"/>
            </w:tcBorders>
          </w:tcPr>
          <w:p w14:paraId="01021015"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472FA74E" w14:textId="77777777" w:rsidR="00064F6F" w:rsidRPr="00932165" w:rsidRDefault="00064F6F" w:rsidP="00064F6F">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974" w:type="dxa"/>
            <w:tcBorders>
              <w:bottom w:val="nil"/>
            </w:tcBorders>
          </w:tcPr>
          <w:p w14:paraId="30C0633B"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5A651EFA" w14:textId="66E9C1E5"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bottom w:val="nil"/>
            </w:tcBorders>
          </w:tcPr>
          <w:p w14:paraId="0A324597" w14:textId="4B38BADA"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45A46029" w14:textId="77777777" w:rsidR="00064F6F" w:rsidRPr="00932165" w:rsidRDefault="00064F6F" w:rsidP="00064F6F">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bottom w:val="nil"/>
            </w:tcBorders>
          </w:tcPr>
          <w:p w14:paraId="0F0BC047"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42E30459"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794" w:type="dxa"/>
            <w:tcBorders>
              <w:top w:val="single" w:sz="4" w:space="0" w:color="auto"/>
              <w:bottom w:val="nil"/>
            </w:tcBorders>
          </w:tcPr>
          <w:p w14:paraId="4E09E879" w14:textId="768AB8DE"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c>
          <w:tcPr>
            <w:tcW w:w="106" w:type="dxa"/>
            <w:tcBorders>
              <w:bottom w:val="nil"/>
            </w:tcBorders>
          </w:tcPr>
          <w:p w14:paraId="6D285327" w14:textId="77777777" w:rsidR="00064F6F" w:rsidRPr="00932165" w:rsidRDefault="00064F6F" w:rsidP="00064F6F">
            <w:pPr>
              <w:pStyle w:val="acctfourfigures"/>
              <w:tabs>
                <w:tab w:val="clear" w:pos="765"/>
              </w:tabs>
              <w:spacing w:line="240" w:lineRule="auto"/>
              <w:ind w:right="22"/>
              <w:jc w:val="right"/>
              <w:rPr>
                <w:rFonts w:asciiTheme="majorBidi" w:hAnsiTheme="majorBidi" w:cstheme="majorBidi"/>
                <w:sz w:val="24"/>
                <w:szCs w:val="24"/>
                <w:lang w:val="en-US" w:bidi="th-TH"/>
              </w:rPr>
            </w:pPr>
          </w:p>
        </w:tc>
        <w:tc>
          <w:tcPr>
            <w:tcW w:w="794" w:type="dxa"/>
            <w:tcBorders>
              <w:top w:val="single" w:sz="4" w:space="0" w:color="auto"/>
              <w:bottom w:val="nil"/>
            </w:tcBorders>
          </w:tcPr>
          <w:p w14:paraId="3F0B0045"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4"/>
                <w:szCs w:val="24"/>
              </w:rPr>
            </w:pPr>
          </w:p>
        </w:tc>
      </w:tr>
      <w:tr w:rsidR="00064F6F" w:rsidRPr="00932165" w14:paraId="2B84C2EA" w14:textId="77777777" w:rsidTr="00AF3C18">
        <w:trPr>
          <w:cantSplit/>
        </w:trPr>
        <w:tc>
          <w:tcPr>
            <w:tcW w:w="2070" w:type="dxa"/>
            <w:tcBorders>
              <w:top w:val="nil"/>
              <w:bottom w:val="nil"/>
            </w:tcBorders>
          </w:tcPr>
          <w:p w14:paraId="6240E4DD" w14:textId="5A8293DB" w:rsidR="00064F6F" w:rsidRPr="00932165" w:rsidRDefault="00064F6F" w:rsidP="00064F6F">
            <w:pPr>
              <w:tabs>
                <w:tab w:val="clear" w:pos="1644"/>
              </w:tabs>
              <w:spacing w:line="240" w:lineRule="auto"/>
              <w:ind w:right="-79"/>
              <w:rPr>
                <w:rFonts w:asciiTheme="majorBidi" w:hAnsiTheme="majorBidi" w:cstheme="majorBidi"/>
                <w:b/>
                <w:bCs/>
                <w:sz w:val="24"/>
                <w:szCs w:val="24"/>
              </w:rPr>
            </w:pPr>
            <w:r w:rsidRPr="00932165">
              <w:rPr>
                <w:rFonts w:asciiTheme="majorBidi" w:hAnsiTheme="majorBidi" w:cstheme="majorBidi"/>
                <w:b/>
                <w:bCs/>
                <w:sz w:val="24"/>
                <w:szCs w:val="24"/>
              </w:rPr>
              <w:t xml:space="preserve"> as at 30 September 2019</w:t>
            </w:r>
          </w:p>
        </w:tc>
        <w:tc>
          <w:tcPr>
            <w:tcW w:w="810" w:type="dxa"/>
            <w:tcBorders>
              <w:top w:val="nil"/>
              <w:left w:val="nil"/>
              <w:bottom w:val="double" w:sz="6" w:space="0" w:color="auto"/>
              <w:right w:val="nil"/>
            </w:tcBorders>
            <w:shd w:val="clear" w:color="auto" w:fill="auto"/>
            <w:vAlign w:val="bottom"/>
          </w:tcPr>
          <w:p w14:paraId="6E98ED3D" w14:textId="5D35E37E"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114,797 </w:t>
            </w:r>
          </w:p>
        </w:tc>
        <w:tc>
          <w:tcPr>
            <w:tcW w:w="106" w:type="dxa"/>
            <w:tcBorders>
              <w:top w:val="nil"/>
              <w:left w:val="nil"/>
              <w:bottom w:val="nil"/>
              <w:right w:val="nil"/>
            </w:tcBorders>
            <w:shd w:val="clear" w:color="auto" w:fill="auto"/>
            <w:vAlign w:val="bottom"/>
          </w:tcPr>
          <w:p w14:paraId="7BD24022" w14:textId="77777777" w:rsidR="00064F6F" w:rsidRPr="00932165" w:rsidRDefault="00064F6F" w:rsidP="00064F6F">
            <w:pPr>
              <w:spacing w:line="240" w:lineRule="auto"/>
              <w:rPr>
                <w:rFonts w:asciiTheme="majorBidi" w:hAnsiTheme="majorBidi" w:cstheme="majorBidi"/>
                <w:b/>
                <w:bCs/>
                <w:sz w:val="24"/>
                <w:szCs w:val="24"/>
              </w:rPr>
            </w:pPr>
          </w:p>
        </w:tc>
        <w:tc>
          <w:tcPr>
            <w:tcW w:w="974" w:type="dxa"/>
            <w:tcBorders>
              <w:top w:val="nil"/>
              <w:left w:val="nil"/>
              <w:bottom w:val="double" w:sz="6" w:space="0" w:color="auto"/>
              <w:right w:val="nil"/>
            </w:tcBorders>
            <w:shd w:val="clear" w:color="auto" w:fill="auto"/>
            <w:vAlign w:val="bottom"/>
          </w:tcPr>
          <w:p w14:paraId="4BF345AC" w14:textId="77653335"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47 </w:t>
            </w:r>
          </w:p>
        </w:tc>
        <w:tc>
          <w:tcPr>
            <w:tcW w:w="106" w:type="dxa"/>
            <w:tcBorders>
              <w:top w:val="nil"/>
              <w:left w:val="nil"/>
              <w:bottom w:val="nil"/>
              <w:right w:val="nil"/>
            </w:tcBorders>
            <w:shd w:val="clear" w:color="auto" w:fill="auto"/>
            <w:vAlign w:val="bottom"/>
          </w:tcPr>
          <w:p w14:paraId="4EC4B1EC"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974" w:type="dxa"/>
            <w:tcBorders>
              <w:top w:val="nil"/>
              <w:left w:val="nil"/>
              <w:bottom w:val="double" w:sz="6" w:space="0" w:color="auto"/>
              <w:right w:val="nil"/>
            </w:tcBorders>
            <w:shd w:val="clear" w:color="auto" w:fill="auto"/>
            <w:vAlign w:val="bottom"/>
          </w:tcPr>
          <w:p w14:paraId="6AEA8DCA" w14:textId="006A81AD"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35,391 </w:t>
            </w:r>
          </w:p>
        </w:tc>
        <w:tc>
          <w:tcPr>
            <w:tcW w:w="106" w:type="dxa"/>
            <w:tcBorders>
              <w:top w:val="nil"/>
              <w:left w:val="nil"/>
              <w:bottom w:val="nil"/>
              <w:right w:val="nil"/>
            </w:tcBorders>
            <w:shd w:val="clear" w:color="auto" w:fill="auto"/>
            <w:vAlign w:val="bottom"/>
          </w:tcPr>
          <w:p w14:paraId="434E5D2B" w14:textId="77777777" w:rsidR="00064F6F" w:rsidRPr="00932165" w:rsidRDefault="00064F6F" w:rsidP="00064F6F">
            <w:pPr>
              <w:spacing w:line="240" w:lineRule="auto"/>
              <w:rPr>
                <w:rFonts w:asciiTheme="majorBidi" w:hAnsiTheme="majorBidi" w:cstheme="majorBidi"/>
                <w:b/>
                <w:bCs/>
                <w:sz w:val="24"/>
                <w:szCs w:val="24"/>
              </w:rPr>
            </w:pPr>
          </w:p>
        </w:tc>
        <w:tc>
          <w:tcPr>
            <w:tcW w:w="974" w:type="dxa"/>
            <w:tcBorders>
              <w:top w:val="nil"/>
              <w:left w:val="nil"/>
              <w:bottom w:val="double" w:sz="6" w:space="0" w:color="auto"/>
              <w:right w:val="nil"/>
            </w:tcBorders>
            <w:shd w:val="clear" w:color="auto" w:fill="auto"/>
            <w:vAlign w:val="bottom"/>
          </w:tcPr>
          <w:p w14:paraId="55CB2977" w14:textId="10FD826C"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Angsana New" w:hAnsi="Angsana New"/>
                <w:b/>
                <w:bCs/>
                <w:color w:val="000000"/>
                <w:sz w:val="24"/>
                <w:szCs w:val="24"/>
              </w:rPr>
              <w:t>1,481</w:t>
            </w:r>
            <w:r w:rsidRPr="00ED2647">
              <w:rPr>
                <w:rFonts w:ascii="Angsana New" w:hAnsi="Angsana New"/>
                <w:b/>
                <w:bCs/>
                <w:color w:val="000000"/>
                <w:sz w:val="24"/>
                <w:szCs w:val="24"/>
              </w:rPr>
              <w:t xml:space="preserve"> </w:t>
            </w:r>
          </w:p>
        </w:tc>
        <w:tc>
          <w:tcPr>
            <w:tcW w:w="106" w:type="dxa"/>
            <w:tcBorders>
              <w:top w:val="nil"/>
              <w:left w:val="nil"/>
              <w:bottom w:val="nil"/>
              <w:right w:val="nil"/>
            </w:tcBorders>
            <w:shd w:val="clear" w:color="auto" w:fill="auto"/>
            <w:vAlign w:val="bottom"/>
          </w:tcPr>
          <w:p w14:paraId="77142059" w14:textId="5FAB9DA2"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6" w:space="0" w:color="auto"/>
              <w:right w:val="nil"/>
            </w:tcBorders>
            <w:shd w:val="clear" w:color="auto" w:fill="auto"/>
            <w:vAlign w:val="bottom"/>
          </w:tcPr>
          <w:p w14:paraId="30590BEB" w14:textId="6881220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          6</w:t>
            </w:r>
            <w:r>
              <w:rPr>
                <w:rFonts w:ascii="Angsana New" w:hAnsi="Angsana New"/>
                <w:b/>
                <w:bCs/>
                <w:color w:val="000000"/>
                <w:sz w:val="24"/>
                <w:szCs w:val="24"/>
              </w:rPr>
              <w:t>79</w:t>
            </w:r>
            <w:r w:rsidRPr="00ED2647">
              <w:rPr>
                <w:rFonts w:ascii="Angsana New" w:hAnsi="Angsana New"/>
                <w:b/>
                <w:bCs/>
                <w:color w:val="000000"/>
                <w:sz w:val="24"/>
                <w:szCs w:val="24"/>
              </w:rPr>
              <w:t xml:space="preserve"> </w:t>
            </w:r>
          </w:p>
        </w:tc>
        <w:tc>
          <w:tcPr>
            <w:tcW w:w="106" w:type="dxa"/>
            <w:tcBorders>
              <w:top w:val="nil"/>
              <w:left w:val="nil"/>
              <w:bottom w:val="nil"/>
              <w:right w:val="nil"/>
            </w:tcBorders>
            <w:shd w:val="clear" w:color="auto" w:fill="auto"/>
            <w:vAlign w:val="bottom"/>
          </w:tcPr>
          <w:p w14:paraId="632B1348"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6" w:space="0" w:color="auto"/>
              <w:right w:val="nil"/>
            </w:tcBorders>
            <w:shd w:val="clear" w:color="auto" w:fill="auto"/>
            <w:vAlign w:val="bottom"/>
          </w:tcPr>
          <w:p w14:paraId="2838CF70" w14:textId="3D03661C"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       3,195 </w:t>
            </w:r>
          </w:p>
        </w:tc>
        <w:tc>
          <w:tcPr>
            <w:tcW w:w="106" w:type="dxa"/>
            <w:tcBorders>
              <w:top w:val="nil"/>
              <w:left w:val="nil"/>
              <w:bottom w:val="nil"/>
              <w:right w:val="nil"/>
            </w:tcBorders>
            <w:vAlign w:val="bottom"/>
          </w:tcPr>
          <w:p w14:paraId="7327E3CA"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6" w:space="0" w:color="auto"/>
              <w:right w:val="nil"/>
            </w:tcBorders>
            <w:vAlign w:val="bottom"/>
          </w:tcPr>
          <w:p w14:paraId="068F93FE" w14:textId="46711032"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Pr>
                <w:rFonts w:asciiTheme="majorBidi" w:hAnsiTheme="majorBidi" w:cstheme="majorBidi"/>
                <w:b/>
                <w:bCs/>
                <w:color w:val="000000"/>
                <w:sz w:val="24"/>
                <w:szCs w:val="24"/>
              </w:rPr>
              <w:t>3,073</w:t>
            </w:r>
          </w:p>
        </w:tc>
        <w:tc>
          <w:tcPr>
            <w:tcW w:w="106" w:type="dxa"/>
            <w:tcBorders>
              <w:top w:val="nil"/>
              <w:left w:val="nil"/>
              <w:bottom w:val="nil"/>
              <w:right w:val="nil"/>
            </w:tcBorders>
            <w:shd w:val="clear" w:color="auto" w:fill="auto"/>
            <w:vAlign w:val="bottom"/>
          </w:tcPr>
          <w:p w14:paraId="4D2D1ACA" w14:textId="77777777"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p>
        </w:tc>
        <w:tc>
          <w:tcPr>
            <w:tcW w:w="794" w:type="dxa"/>
            <w:tcBorders>
              <w:top w:val="nil"/>
              <w:left w:val="nil"/>
              <w:bottom w:val="double" w:sz="6" w:space="0" w:color="auto"/>
              <w:right w:val="nil"/>
            </w:tcBorders>
            <w:shd w:val="clear" w:color="auto" w:fill="auto"/>
            <w:vAlign w:val="bottom"/>
          </w:tcPr>
          <w:p w14:paraId="566994F8" w14:textId="7A8727B3" w:rsidR="00064F6F" w:rsidRPr="00932165" w:rsidRDefault="00064F6F" w:rsidP="0006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4"/>
                <w:szCs w:val="24"/>
              </w:rPr>
            </w:pPr>
            <w:r w:rsidRPr="00ED2647">
              <w:rPr>
                <w:rFonts w:ascii="Angsana New" w:hAnsi="Angsana New"/>
                <w:b/>
                <w:bCs/>
                <w:color w:val="000000"/>
                <w:sz w:val="24"/>
                <w:szCs w:val="24"/>
              </w:rPr>
              <w:t xml:space="preserve">   158,663 </w:t>
            </w:r>
          </w:p>
        </w:tc>
      </w:tr>
    </w:tbl>
    <w:p w14:paraId="6658B507" w14:textId="69D35A2D" w:rsidR="00CA5ADE" w:rsidRPr="002861B3" w:rsidRDefault="00704971"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 xml:space="preserve">As at </w:t>
      </w:r>
      <w:r w:rsidR="007950A6" w:rsidRPr="007950A6">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7950A6" w:rsidRPr="007950A6">
        <w:rPr>
          <w:rFonts w:ascii="Angsana New" w:eastAsia="Arial Unicode MS" w:hAnsi="Angsana New"/>
          <w:sz w:val="28"/>
          <w:szCs w:val="28"/>
        </w:rPr>
        <w:t xml:space="preserve"> 2019</w:t>
      </w:r>
      <w:r w:rsidR="007950A6">
        <w:rPr>
          <w:rFonts w:ascii="Angsana New" w:eastAsia="Arial Unicode MS" w:hAnsi="Angsana New"/>
          <w:sz w:val="28"/>
          <w:szCs w:val="28"/>
        </w:rPr>
        <w:t xml:space="preserve"> </w:t>
      </w:r>
      <w:r w:rsidRPr="002861B3">
        <w:rPr>
          <w:rFonts w:ascii="Angsana New" w:eastAsia="Arial Unicode MS" w:hAnsi="Angsana New"/>
          <w:sz w:val="28"/>
          <w:szCs w:val="28"/>
        </w:rPr>
        <w:t xml:space="preserve">and </w:t>
      </w:r>
      <w:r w:rsidR="00606A3C" w:rsidRPr="002861B3">
        <w:rPr>
          <w:rFonts w:ascii="Angsana New" w:eastAsia="Arial Unicode MS" w:hAnsi="Angsana New"/>
          <w:sz w:val="28"/>
          <w:szCs w:val="28"/>
        </w:rPr>
        <w:t xml:space="preserve">31 </w:t>
      </w:r>
      <w:r w:rsidRPr="002861B3">
        <w:rPr>
          <w:rFonts w:ascii="Angsana New" w:eastAsia="Arial Unicode MS" w:hAnsi="Angsana New"/>
          <w:sz w:val="28"/>
          <w:szCs w:val="28"/>
        </w:rPr>
        <w:t>December 2018</w:t>
      </w:r>
      <w:r w:rsidR="009929C2" w:rsidRPr="002861B3">
        <w:rPr>
          <w:rFonts w:ascii="Angsana New" w:eastAsia="Arial Unicode MS" w:hAnsi="Angsana New"/>
          <w:sz w:val="28"/>
          <w:szCs w:val="28"/>
        </w:rPr>
        <w:t>, certain fixed assets with</w:t>
      </w:r>
    </w:p>
    <w:p w14:paraId="69642948" w14:textId="77210B3E" w:rsidR="00CA5ADE" w:rsidRPr="003A68F3" w:rsidRDefault="00BF42BF" w:rsidP="00556B59">
      <w:pPr>
        <w:pStyle w:val="BodyTextIndent"/>
        <w:spacing w:before="120" w:after="0" w:line="380" w:lineRule="exact"/>
        <w:ind w:left="907" w:right="58" w:hanging="360"/>
        <w:jc w:val="thaiDistribute"/>
        <w:rPr>
          <w:rFonts w:ascii="Angsana New" w:eastAsia="Arial Unicode MS" w:hAnsi="Angsana New"/>
          <w:sz w:val="28"/>
          <w:szCs w:val="28"/>
        </w:rPr>
      </w:pPr>
      <w:r w:rsidRPr="002861B3">
        <w:rPr>
          <w:rFonts w:ascii="Angsana New" w:eastAsia="Arial Unicode MS" w:hAnsi="Angsana New"/>
          <w:sz w:val="28"/>
          <w:szCs w:val="28"/>
        </w:rPr>
        <w:t xml:space="preserve">a) </w:t>
      </w:r>
      <w:r w:rsidR="002861B3">
        <w:rPr>
          <w:rFonts w:ascii="Angsana New" w:eastAsia="Arial Unicode MS" w:hAnsi="Angsana New"/>
          <w:sz w:val="28"/>
          <w:szCs w:val="28"/>
        </w:rPr>
        <w:tab/>
      </w:r>
      <w:r w:rsidR="00CA5ADE" w:rsidRPr="00E64B93">
        <w:rPr>
          <w:rFonts w:ascii="Angsana New" w:eastAsia="Arial Unicode MS" w:hAnsi="Angsana New"/>
          <w:spacing w:val="4"/>
          <w:sz w:val="28"/>
          <w:szCs w:val="28"/>
        </w:rPr>
        <w:t xml:space="preserve">The </w:t>
      </w:r>
      <w:r w:rsidR="00E277FA" w:rsidRPr="00E64B93">
        <w:rPr>
          <w:rFonts w:ascii="Angsana New" w:eastAsia="Arial Unicode MS" w:hAnsi="Angsana New"/>
          <w:spacing w:val="4"/>
          <w:sz w:val="28"/>
          <w:szCs w:val="28"/>
        </w:rPr>
        <w:t xml:space="preserve">gross carrying amounts </w:t>
      </w:r>
      <w:r w:rsidR="00606A3C" w:rsidRPr="00E64B93">
        <w:rPr>
          <w:rFonts w:ascii="Angsana New" w:eastAsia="Arial Unicode MS" w:hAnsi="Angsana New"/>
          <w:spacing w:val="4"/>
          <w:sz w:val="28"/>
          <w:szCs w:val="28"/>
        </w:rPr>
        <w:t>totaling</w:t>
      </w:r>
      <w:r w:rsidR="00413880" w:rsidRPr="00E64B93">
        <w:rPr>
          <w:rFonts w:ascii="Angsana New" w:eastAsia="Arial Unicode MS" w:hAnsi="Angsana New"/>
          <w:spacing w:val="4"/>
          <w:sz w:val="28"/>
          <w:szCs w:val="28"/>
        </w:rPr>
        <w:t xml:space="preserve"> </w:t>
      </w:r>
      <w:r w:rsidR="00CA5ADE" w:rsidRPr="00E64B93">
        <w:rPr>
          <w:rFonts w:ascii="Angsana New" w:eastAsia="Arial Unicode MS" w:hAnsi="Angsana New"/>
          <w:spacing w:val="4"/>
          <w:sz w:val="28"/>
          <w:szCs w:val="28"/>
        </w:rPr>
        <w:t>Baht</w:t>
      </w:r>
      <w:r w:rsidR="00CA1B05" w:rsidRPr="00E64B93">
        <w:rPr>
          <w:rFonts w:ascii="Angsana New" w:eastAsia="Arial Unicode MS" w:hAnsi="Angsana New"/>
          <w:spacing w:val="4"/>
          <w:sz w:val="28"/>
          <w:szCs w:val="28"/>
        </w:rPr>
        <w:t xml:space="preserve"> </w:t>
      </w:r>
      <w:r w:rsidR="00064F6F">
        <w:rPr>
          <w:rFonts w:ascii="Angsana New" w:eastAsia="Arial Unicode MS" w:hAnsi="Angsana New"/>
          <w:spacing w:val="4"/>
          <w:sz w:val="28"/>
          <w:szCs w:val="28"/>
        </w:rPr>
        <w:t>85.9</w:t>
      </w:r>
      <w:r w:rsidR="00A405DC" w:rsidRPr="00E64B93">
        <w:rPr>
          <w:rFonts w:ascii="Angsana New" w:eastAsia="Arial Unicode MS" w:hAnsi="Angsana New"/>
          <w:spacing w:val="4"/>
          <w:sz w:val="28"/>
          <w:szCs w:val="28"/>
        </w:rPr>
        <w:t xml:space="preserve"> </w:t>
      </w:r>
      <w:r w:rsidR="00606A3C" w:rsidRPr="00E64B93">
        <w:rPr>
          <w:rFonts w:ascii="Angsana New" w:eastAsia="Arial Unicode MS" w:hAnsi="Angsana New"/>
          <w:spacing w:val="4"/>
          <w:sz w:val="28"/>
          <w:szCs w:val="28"/>
        </w:rPr>
        <w:t>m</w:t>
      </w:r>
      <w:r w:rsidR="00CA5ADE" w:rsidRPr="00E64B93">
        <w:rPr>
          <w:rFonts w:ascii="Angsana New" w:eastAsia="Arial Unicode MS" w:hAnsi="Angsana New"/>
          <w:spacing w:val="4"/>
          <w:sz w:val="28"/>
          <w:szCs w:val="28"/>
        </w:rPr>
        <w:t>illion</w:t>
      </w:r>
      <w:r w:rsidR="00606A3C" w:rsidRPr="00E64B93">
        <w:rPr>
          <w:rFonts w:ascii="Angsana New" w:eastAsia="Arial Unicode MS" w:hAnsi="Angsana New"/>
          <w:spacing w:val="4"/>
          <w:sz w:val="28"/>
          <w:szCs w:val="28"/>
        </w:rPr>
        <w:t xml:space="preserve"> and </w:t>
      </w:r>
      <w:r w:rsidR="009F60E4">
        <w:rPr>
          <w:rFonts w:ascii="Angsana New" w:eastAsia="Arial Unicode MS" w:hAnsi="Angsana New"/>
          <w:spacing w:val="4"/>
          <w:sz w:val="28"/>
          <w:szCs w:val="28"/>
        </w:rPr>
        <w:t>Baht 86</w:t>
      </w:r>
      <w:r w:rsidR="00D05E93">
        <w:rPr>
          <w:rFonts w:ascii="Angsana New" w:eastAsia="Arial Unicode MS" w:hAnsi="Angsana New"/>
          <w:spacing w:val="4"/>
          <w:sz w:val="28"/>
          <w:szCs w:val="28"/>
        </w:rPr>
        <w:t>.1</w:t>
      </w:r>
      <w:r w:rsidR="00606A3C" w:rsidRPr="00227CCE">
        <w:rPr>
          <w:rFonts w:ascii="Angsana New" w:eastAsia="Arial Unicode MS" w:hAnsi="Angsana New"/>
          <w:spacing w:val="4"/>
          <w:sz w:val="28"/>
          <w:szCs w:val="28"/>
        </w:rPr>
        <w:t xml:space="preserve"> million</w:t>
      </w:r>
      <w:r w:rsidR="00CA5ADE" w:rsidRPr="00227CCE">
        <w:rPr>
          <w:rFonts w:ascii="Angsana New" w:eastAsia="Arial Unicode MS" w:hAnsi="Angsana New"/>
          <w:spacing w:val="4"/>
          <w:sz w:val="28"/>
          <w:szCs w:val="28"/>
        </w:rPr>
        <w:t>,</w:t>
      </w:r>
      <w:r w:rsidR="00606A3C" w:rsidRPr="00227CCE">
        <w:rPr>
          <w:rFonts w:ascii="Angsana New" w:eastAsia="Arial Unicode MS" w:hAnsi="Angsana New"/>
          <w:spacing w:val="4"/>
          <w:sz w:val="28"/>
          <w:szCs w:val="28"/>
        </w:rPr>
        <w:t xml:space="preserve"> respectively,</w:t>
      </w:r>
      <w:r w:rsidR="00CA5ADE" w:rsidRPr="00227CCE">
        <w:rPr>
          <w:rFonts w:ascii="Angsana New" w:eastAsia="Arial Unicode MS" w:hAnsi="Angsana New"/>
          <w:spacing w:val="4"/>
          <w:sz w:val="28"/>
          <w:szCs w:val="28"/>
        </w:rPr>
        <w:t xml:space="preserve"> were fully depreciated, but</w:t>
      </w:r>
      <w:r w:rsidR="00CA5ADE" w:rsidRPr="00227CCE">
        <w:rPr>
          <w:rFonts w:ascii="Angsana New" w:eastAsia="Arial Unicode MS" w:hAnsi="Angsana New"/>
          <w:spacing w:val="2"/>
          <w:sz w:val="28"/>
          <w:szCs w:val="28"/>
        </w:rPr>
        <w:t xml:space="preserve"> </w:t>
      </w:r>
      <w:r w:rsidR="00CA5ADE" w:rsidRPr="00227CCE">
        <w:rPr>
          <w:rFonts w:ascii="Angsana New" w:eastAsia="Arial Unicode MS" w:hAnsi="Angsana New"/>
          <w:sz w:val="28"/>
          <w:szCs w:val="28"/>
        </w:rPr>
        <w:t>these items are still in active use.</w:t>
      </w:r>
    </w:p>
    <w:p w14:paraId="3FDE598C" w14:textId="4ABD6577" w:rsidR="00CA5ADE" w:rsidRPr="002861B3" w:rsidRDefault="00BF42BF" w:rsidP="005C146C">
      <w:pPr>
        <w:pStyle w:val="BodyTextIndent"/>
        <w:spacing w:before="120" w:after="0" w:line="380" w:lineRule="exact"/>
        <w:ind w:left="907" w:right="58" w:hanging="360"/>
        <w:jc w:val="thaiDistribute"/>
        <w:rPr>
          <w:rFonts w:ascii="Angsana New" w:eastAsia="Arial Unicode MS" w:hAnsi="Angsana New"/>
          <w:sz w:val="28"/>
          <w:szCs w:val="28"/>
        </w:rPr>
      </w:pPr>
      <w:r w:rsidRPr="003A68F3">
        <w:rPr>
          <w:rFonts w:ascii="Angsana New" w:eastAsia="Arial Unicode MS" w:hAnsi="Angsana New"/>
          <w:sz w:val="28"/>
          <w:szCs w:val="28"/>
        </w:rPr>
        <w:t xml:space="preserve">b) </w:t>
      </w:r>
      <w:r w:rsidR="002861B3" w:rsidRPr="003A68F3">
        <w:rPr>
          <w:rFonts w:ascii="Angsana New" w:eastAsia="Arial Unicode MS" w:hAnsi="Angsana New"/>
          <w:sz w:val="28"/>
          <w:szCs w:val="28"/>
        </w:rPr>
        <w:tab/>
      </w:r>
      <w:r w:rsidR="00CA5ADE" w:rsidRPr="003A68F3">
        <w:rPr>
          <w:rFonts w:ascii="Angsana New" w:eastAsia="Arial Unicode MS" w:hAnsi="Angsana New"/>
          <w:sz w:val="28"/>
          <w:szCs w:val="28"/>
        </w:rPr>
        <w:t xml:space="preserve">The net carrying values </w:t>
      </w:r>
      <w:r w:rsidR="00606A3C" w:rsidRPr="003A68F3">
        <w:rPr>
          <w:rFonts w:ascii="Angsana New" w:eastAsia="Arial Unicode MS" w:hAnsi="Angsana New"/>
          <w:sz w:val="28"/>
          <w:szCs w:val="28"/>
        </w:rPr>
        <w:t>totaling</w:t>
      </w:r>
      <w:r w:rsidR="00CA5ADE" w:rsidRPr="003A68F3">
        <w:rPr>
          <w:rFonts w:ascii="Angsana New" w:eastAsia="Arial Unicode MS" w:hAnsi="Angsana New"/>
          <w:sz w:val="28"/>
          <w:szCs w:val="28"/>
        </w:rPr>
        <w:t xml:space="preserve"> </w:t>
      </w:r>
      <w:r w:rsidR="00606A3C" w:rsidRPr="007D45DA">
        <w:rPr>
          <w:rFonts w:ascii="Angsana New" w:eastAsia="Arial Unicode MS" w:hAnsi="Angsana New"/>
          <w:sz w:val="28"/>
          <w:szCs w:val="28"/>
        </w:rPr>
        <w:t xml:space="preserve">Baht </w:t>
      </w:r>
      <w:r w:rsidR="00F450B9" w:rsidRPr="007D45DA">
        <w:rPr>
          <w:rFonts w:ascii="Angsana New" w:eastAsia="Arial Unicode MS" w:hAnsi="Angsana New"/>
          <w:sz w:val="28"/>
          <w:szCs w:val="28"/>
        </w:rPr>
        <w:t>3</w:t>
      </w:r>
      <w:r w:rsidR="00064F6F">
        <w:rPr>
          <w:rFonts w:ascii="Angsana New" w:eastAsia="Arial Unicode MS" w:hAnsi="Angsana New"/>
          <w:sz w:val="28"/>
          <w:szCs w:val="28"/>
        </w:rPr>
        <w:t>4</w:t>
      </w:r>
      <w:r w:rsidR="00F450B9" w:rsidRPr="007D45DA">
        <w:rPr>
          <w:rFonts w:ascii="Angsana New" w:eastAsia="Arial Unicode MS" w:hAnsi="Angsana New"/>
          <w:sz w:val="28"/>
          <w:szCs w:val="28"/>
        </w:rPr>
        <w:t>.8</w:t>
      </w:r>
      <w:r w:rsidR="00606A3C" w:rsidRPr="007D45DA">
        <w:rPr>
          <w:rFonts w:ascii="Angsana New" w:eastAsia="Arial Unicode MS" w:hAnsi="Angsana New"/>
          <w:sz w:val="28"/>
          <w:szCs w:val="28"/>
        </w:rPr>
        <w:t xml:space="preserve"> million</w:t>
      </w:r>
      <w:r w:rsidR="009F60E4" w:rsidRPr="007D45DA">
        <w:rPr>
          <w:rFonts w:ascii="Angsana New" w:eastAsia="Arial Unicode MS" w:hAnsi="Angsana New"/>
          <w:sz w:val="28"/>
          <w:szCs w:val="28"/>
        </w:rPr>
        <w:t xml:space="preserve"> and totaling Baht 35.3</w:t>
      </w:r>
      <w:r w:rsidR="00ED727C" w:rsidRPr="007D45DA">
        <w:rPr>
          <w:rFonts w:ascii="Angsana New" w:eastAsia="Arial Unicode MS" w:hAnsi="Angsana New"/>
          <w:sz w:val="28"/>
          <w:szCs w:val="28"/>
        </w:rPr>
        <w:t xml:space="preserve"> million</w:t>
      </w:r>
      <w:r w:rsidR="00710B48" w:rsidRPr="00227CCE">
        <w:rPr>
          <w:rFonts w:ascii="Angsana New" w:eastAsia="Arial Unicode MS" w:hAnsi="Angsana New"/>
          <w:spacing w:val="4"/>
          <w:sz w:val="28"/>
          <w:szCs w:val="28"/>
        </w:rPr>
        <w:t xml:space="preserve">, respectively, </w:t>
      </w:r>
      <w:r w:rsidR="0044681D" w:rsidRPr="007D45DA">
        <w:rPr>
          <w:rFonts w:ascii="Angsana New" w:eastAsia="Arial Unicode MS" w:hAnsi="Angsana New"/>
          <w:sz w:val="28"/>
          <w:szCs w:val="28"/>
        </w:rPr>
        <w:t>were</w:t>
      </w:r>
      <w:r w:rsidR="00CA5ADE" w:rsidRPr="007D45DA">
        <w:rPr>
          <w:rFonts w:ascii="Angsana New" w:eastAsia="Arial Unicode MS" w:hAnsi="Angsana New"/>
          <w:sz w:val="28"/>
          <w:szCs w:val="28"/>
        </w:rPr>
        <w:t xml:space="preserve"> mortgaged/pledged as collateral for credit facilities from</w:t>
      </w:r>
      <w:r w:rsidR="00F809AC" w:rsidRPr="007D45DA">
        <w:rPr>
          <w:rFonts w:ascii="Angsana New" w:eastAsia="Arial Unicode MS" w:hAnsi="Angsana New"/>
          <w:sz w:val="28"/>
          <w:szCs w:val="28"/>
        </w:rPr>
        <w:t xml:space="preserve"> local</w:t>
      </w:r>
      <w:r w:rsidR="00CA5ADE" w:rsidRPr="007D45DA">
        <w:rPr>
          <w:rFonts w:ascii="Angsana New" w:eastAsia="Arial Unicode MS" w:hAnsi="Angsana New"/>
          <w:sz w:val="28"/>
          <w:szCs w:val="28"/>
        </w:rPr>
        <w:t xml:space="preserve"> banks as discussed</w:t>
      </w:r>
      <w:r w:rsidR="00CA5ADE" w:rsidRPr="003A68F3">
        <w:rPr>
          <w:rFonts w:ascii="Angsana New" w:eastAsia="Arial Unicode MS" w:hAnsi="Angsana New"/>
          <w:sz w:val="28"/>
          <w:szCs w:val="28"/>
        </w:rPr>
        <w:t xml:space="preserve"> in N</w:t>
      </w:r>
      <w:r w:rsidR="00E277FA" w:rsidRPr="003A68F3">
        <w:rPr>
          <w:rFonts w:ascii="Angsana New" w:eastAsia="Arial Unicode MS" w:hAnsi="Angsana New"/>
          <w:sz w:val="28"/>
          <w:szCs w:val="28"/>
        </w:rPr>
        <w:t xml:space="preserve">ote </w:t>
      </w:r>
      <w:r w:rsidR="00ED727C" w:rsidRPr="003A68F3">
        <w:rPr>
          <w:rFonts w:ascii="Angsana New" w:eastAsia="Arial Unicode MS" w:hAnsi="Angsana New"/>
          <w:sz w:val="28"/>
          <w:szCs w:val="28"/>
        </w:rPr>
        <w:t>30</w:t>
      </w:r>
      <w:r w:rsidR="00027A8A" w:rsidRPr="003A68F3">
        <w:rPr>
          <w:rFonts w:ascii="Angsana New" w:eastAsia="Arial Unicode MS" w:hAnsi="Angsana New"/>
          <w:sz w:val="28"/>
          <w:szCs w:val="28"/>
        </w:rPr>
        <w:t xml:space="preserve"> </w:t>
      </w:r>
      <w:r w:rsidR="005D04B2">
        <w:rPr>
          <w:rFonts w:ascii="Angsana New" w:eastAsia="Arial Unicode MS" w:hAnsi="Angsana New"/>
          <w:sz w:val="28"/>
          <w:szCs w:val="28"/>
        </w:rPr>
        <w:t>d</w:t>
      </w:r>
      <w:r w:rsidR="00027A8A" w:rsidRPr="003A68F3">
        <w:rPr>
          <w:rFonts w:ascii="Angsana New" w:eastAsia="Arial Unicode MS" w:hAnsi="Angsana New"/>
          <w:sz w:val="28"/>
          <w:szCs w:val="28"/>
        </w:rPr>
        <w:t>)</w:t>
      </w:r>
      <w:r w:rsidR="00CA5ADE" w:rsidRPr="003A68F3">
        <w:rPr>
          <w:rFonts w:ascii="Angsana New" w:eastAsia="Arial Unicode MS" w:hAnsi="Angsana New"/>
          <w:sz w:val="28"/>
          <w:szCs w:val="28"/>
        </w:rPr>
        <w:t>.</w:t>
      </w:r>
    </w:p>
    <w:p w14:paraId="228C6376" w14:textId="536B772B" w:rsidR="003C593E" w:rsidRPr="002861B3" w:rsidRDefault="003C593E" w:rsidP="003C593E">
      <w:pPr>
        <w:pStyle w:val="BodyTextIndent"/>
        <w:spacing w:before="120" w:line="380" w:lineRule="exact"/>
        <w:ind w:left="547" w:right="58"/>
        <w:jc w:val="thaiDistribute"/>
        <w:rPr>
          <w:rFonts w:ascii="Angsana New" w:eastAsia="Arial Unicode MS" w:hAnsi="Angsana New"/>
          <w:sz w:val="28"/>
          <w:szCs w:val="28"/>
        </w:rPr>
      </w:pPr>
      <w:r w:rsidRPr="00567721">
        <w:rPr>
          <w:rFonts w:ascii="Angsana New" w:eastAsia="Arial Unicode MS" w:hAnsi="Angsana New"/>
          <w:sz w:val="28"/>
          <w:szCs w:val="28"/>
        </w:rPr>
        <w:t>The Company provided for reapprais</w:t>
      </w:r>
      <w:r w:rsidR="003A68F3" w:rsidRPr="00567721">
        <w:rPr>
          <w:rFonts w:ascii="Angsana New" w:eastAsia="Arial Unicode MS" w:hAnsi="Angsana New"/>
          <w:sz w:val="28"/>
          <w:szCs w:val="28"/>
        </w:rPr>
        <w:t xml:space="preserve">als on its property and plant </w:t>
      </w:r>
      <w:r w:rsidRPr="00567721">
        <w:rPr>
          <w:rFonts w:ascii="Angsana New" w:eastAsia="Arial Unicode MS" w:hAnsi="Angsana New"/>
          <w:sz w:val="28"/>
          <w:szCs w:val="28"/>
        </w:rPr>
        <w:t xml:space="preserve">based on reports of an independent professional </w:t>
      </w:r>
      <w:r w:rsidRPr="00567721">
        <w:rPr>
          <w:rFonts w:ascii="Angsana New" w:eastAsia="Arial Unicode MS" w:hAnsi="Angsana New"/>
          <w:spacing w:val="-2"/>
          <w:sz w:val="28"/>
          <w:szCs w:val="28"/>
        </w:rPr>
        <w:t xml:space="preserve">appraiser dated in 2019. </w:t>
      </w:r>
      <w:r w:rsidRPr="00E64B93">
        <w:rPr>
          <w:rFonts w:ascii="Angsana New" w:eastAsia="Arial Unicode MS" w:hAnsi="Angsana New"/>
          <w:spacing w:val="2"/>
          <w:sz w:val="28"/>
          <w:szCs w:val="28"/>
        </w:rPr>
        <w:t>The revaluation was conducted by using the market value method comparing with net book value of assets as at 30</w:t>
      </w:r>
      <w:r w:rsidRPr="00567721">
        <w:rPr>
          <w:rFonts w:ascii="Angsana New" w:eastAsia="Arial Unicode MS" w:hAnsi="Angsana New"/>
          <w:spacing w:val="-2"/>
          <w:sz w:val="28"/>
          <w:szCs w:val="28"/>
        </w:rPr>
        <w:t xml:space="preserve"> </w:t>
      </w:r>
      <w:r w:rsidR="00B60CB0">
        <w:rPr>
          <w:rFonts w:ascii="Angsana New" w:eastAsia="Arial Unicode MS" w:hAnsi="Angsana New"/>
          <w:spacing w:val="-2"/>
          <w:sz w:val="28"/>
          <w:szCs w:val="28"/>
        </w:rPr>
        <w:t xml:space="preserve">June </w:t>
      </w:r>
      <w:r w:rsidRPr="00567721">
        <w:rPr>
          <w:rFonts w:ascii="Angsana New" w:eastAsia="Arial Unicode MS" w:hAnsi="Angsana New"/>
          <w:spacing w:val="-2"/>
          <w:sz w:val="28"/>
          <w:szCs w:val="28"/>
        </w:rPr>
        <w:t>2019.</w:t>
      </w:r>
    </w:p>
    <w:p w14:paraId="715313AC" w14:textId="2FF001D9" w:rsidR="00885157" w:rsidRDefault="009929C2" w:rsidP="00885157">
      <w:pPr>
        <w:pStyle w:val="BodyTextIndent"/>
        <w:spacing w:before="120" w:line="380" w:lineRule="exact"/>
        <w:ind w:left="547" w:right="58"/>
        <w:jc w:val="thaiDistribute"/>
        <w:rPr>
          <w:rFonts w:ascii="Angsana New" w:eastAsia="Arial Unicode MS" w:hAnsi="Angsana New"/>
          <w:sz w:val="28"/>
          <w:szCs w:val="28"/>
        </w:rPr>
      </w:pPr>
      <w:r w:rsidRPr="00162622">
        <w:rPr>
          <w:rFonts w:ascii="Angsana New" w:eastAsia="Arial Unicode MS" w:hAnsi="Angsana New"/>
          <w:sz w:val="28"/>
          <w:szCs w:val="28"/>
        </w:rPr>
        <w:t xml:space="preserve">Depreciation of revaluation surplus on assets for each of the </w:t>
      </w:r>
      <w:r w:rsidR="00AD4E6B" w:rsidRPr="00162622">
        <w:rPr>
          <w:rFonts w:ascii="Angsana New" w:eastAsia="Arial Unicode MS" w:hAnsi="Angsana New"/>
          <w:sz w:val="28"/>
          <w:szCs w:val="28"/>
        </w:rPr>
        <w:t>nine</w:t>
      </w:r>
      <w:r w:rsidR="00D02620" w:rsidRPr="00162622">
        <w:rPr>
          <w:rFonts w:ascii="Angsana New" w:eastAsia="Arial Unicode MS" w:hAnsi="Angsana New"/>
          <w:sz w:val="28"/>
          <w:szCs w:val="28"/>
        </w:rPr>
        <w:t>-month</w:t>
      </w:r>
      <w:r w:rsidR="00BD45B6" w:rsidRPr="00162622">
        <w:rPr>
          <w:rFonts w:ascii="Angsana New" w:eastAsia="Arial Unicode MS" w:hAnsi="Angsana New"/>
          <w:sz w:val="28"/>
          <w:szCs w:val="28"/>
        </w:rPr>
        <w:t xml:space="preserve"> periods ended </w:t>
      </w:r>
      <w:r w:rsidR="007950A6" w:rsidRPr="00162622">
        <w:rPr>
          <w:rFonts w:ascii="Angsana New" w:eastAsia="Arial Unicode MS" w:hAnsi="Angsana New"/>
          <w:sz w:val="28"/>
          <w:szCs w:val="28"/>
        </w:rPr>
        <w:t xml:space="preserve">30 </w:t>
      </w:r>
      <w:r w:rsidR="00AD4E6B" w:rsidRPr="00162622">
        <w:rPr>
          <w:rFonts w:ascii="Angsana New" w:eastAsia="Arial Unicode MS" w:hAnsi="Angsana New"/>
          <w:sz w:val="28"/>
          <w:szCs w:val="28"/>
        </w:rPr>
        <w:t>September</w:t>
      </w:r>
      <w:r w:rsidR="007950A6" w:rsidRPr="00162622">
        <w:rPr>
          <w:rFonts w:ascii="Angsana New" w:eastAsia="Arial Unicode MS" w:hAnsi="Angsana New"/>
          <w:sz w:val="28"/>
          <w:szCs w:val="28"/>
        </w:rPr>
        <w:t xml:space="preserve"> 2019 </w:t>
      </w:r>
      <w:r w:rsidRPr="00162622">
        <w:rPr>
          <w:rFonts w:ascii="Angsana New" w:eastAsia="Arial Unicode MS" w:hAnsi="Angsana New"/>
          <w:sz w:val="28"/>
          <w:szCs w:val="28"/>
        </w:rPr>
        <w:t>and 201</w:t>
      </w:r>
      <w:r w:rsidR="00BD45B6" w:rsidRPr="00162622">
        <w:rPr>
          <w:rFonts w:ascii="Angsana New" w:eastAsia="Arial Unicode MS" w:hAnsi="Angsana New"/>
          <w:sz w:val="28"/>
          <w:szCs w:val="28"/>
        </w:rPr>
        <w:t>8</w:t>
      </w:r>
      <w:r w:rsidR="00207952" w:rsidRPr="00162622">
        <w:rPr>
          <w:rFonts w:ascii="Angsana New" w:eastAsia="Arial Unicode MS" w:hAnsi="Angsana New"/>
          <w:sz w:val="28"/>
          <w:szCs w:val="28"/>
        </w:rPr>
        <w:t xml:space="preserve"> </w:t>
      </w:r>
      <w:r w:rsidR="0037575C" w:rsidRPr="00162622">
        <w:rPr>
          <w:rFonts w:ascii="Angsana New" w:eastAsia="Arial Unicode MS" w:hAnsi="Angsana New"/>
          <w:sz w:val="28"/>
          <w:szCs w:val="28"/>
        </w:rPr>
        <w:t>amount</w:t>
      </w:r>
      <w:r w:rsidR="00126771" w:rsidRPr="00162622">
        <w:rPr>
          <w:rFonts w:ascii="Angsana New" w:eastAsia="Arial Unicode MS" w:hAnsi="Angsana New"/>
          <w:sz w:val="28"/>
          <w:szCs w:val="28"/>
        </w:rPr>
        <w:t xml:space="preserve">ing </w:t>
      </w:r>
      <w:r w:rsidR="0037575C" w:rsidRPr="00162622">
        <w:rPr>
          <w:rFonts w:ascii="Angsana New" w:eastAsia="Arial Unicode MS" w:hAnsi="Angsana New"/>
          <w:sz w:val="28"/>
          <w:szCs w:val="28"/>
        </w:rPr>
        <w:t xml:space="preserve">to </w:t>
      </w:r>
      <w:r w:rsidR="00BD45B6" w:rsidRPr="00162622">
        <w:rPr>
          <w:rFonts w:ascii="Angsana New" w:eastAsia="Arial Unicode MS" w:hAnsi="Angsana New"/>
          <w:sz w:val="28"/>
          <w:szCs w:val="28"/>
        </w:rPr>
        <w:t xml:space="preserve">Baht </w:t>
      </w:r>
      <w:r w:rsidR="007D45DA">
        <w:rPr>
          <w:rFonts w:ascii="Angsana New" w:eastAsia="Arial Unicode MS" w:hAnsi="Angsana New"/>
          <w:sz w:val="28"/>
          <w:szCs w:val="28"/>
        </w:rPr>
        <w:t>1</w:t>
      </w:r>
      <w:r w:rsidR="00710B48">
        <w:rPr>
          <w:rFonts w:ascii="Angsana New" w:eastAsia="Arial Unicode MS" w:hAnsi="Angsana New"/>
          <w:sz w:val="28"/>
          <w:szCs w:val="28"/>
        </w:rPr>
        <w:t>.0</w:t>
      </w:r>
      <w:r w:rsidR="007D45DA">
        <w:rPr>
          <w:rFonts w:ascii="Angsana New" w:eastAsia="Arial Unicode MS" w:hAnsi="Angsana New"/>
          <w:sz w:val="28"/>
          <w:szCs w:val="28"/>
        </w:rPr>
        <w:t xml:space="preserve"> </w:t>
      </w:r>
      <w:r w:rsidR="00FC16E1" w:rsidRPr="00162622">
        <w:rPr>
          <w:rFonts w:ascii="Angsana New" w:eastAsia="Arial Unicode MS" w:hAnsi="Angsana New"/>
          <w:sz w:val="28"/>
          <w:szCs w:val="28"/>
        </w:rPr>
        <w:t>million</w:t>
      </w:r>
      <w:r w:rsidR="007D45DA">
        <w:rPr>
          <w:rFonts w:ascii="Angsana New" w:eastAsia="Arial Unicode MS" w:hAnsi="Angsana New"/>
          <w:sz w:val="28"/>
          <w:szCs w:val="28"/>
        </w:rPr>
        <w:t xml:space="preserve"> and Baht 0.9 </w:t>
      </w:r>
      <w:r w:rsidR="007D45DA" w:rsidRPr="00162622">
        <w:rPr>
          <w:rFonts w:ascii="Angsana New" w:eastAsia="Arial Unicode MS" w:hAnsi="Angsana New"/>
          <w:sz w:val="28"/>
          <w:szCs w:val="28"/>
        </w:rPr>
        <w:t>million</w:t>
      </w:r>
      <w:r w:rsidR="00D10B1C" w:rsidRPr="00162622">
        <w:rPr>
          <w:rFonts w:ascii="Angsana New" w:eastAsia="Arial Unicode MS" w:hAnsi="Angsana New"/>
          <w:sz w:val="28"/>
          <w:szCs w:val="28"/>
        </w:rPr>
        <w:t>,</w:t>
      </w:r>
      <w:r w:rsidR="00ED727C" w:rsidRPr="00162622">
        <w:rPr>
          <w:rFonts w:ascii="Angsana New" w:eastAsia="Arial Unicode MS" w:hAnsi="Angsana New"/>
          <w:sz w:val="28"/>
          <w:szCs w:val="28"/>
        </w:rPr>
        <w:t xml:space="preserve"> </w:t>
      </w:r>
      <w:r w:rsidR="007D45DA" w:rsidRPr="00227CCE">
        <w:rPr>
          <w:rFonts w:ascii="Angsana New" w:eastAsia="Arial Unicode MS" w:hAnsi="Angsana New"/>
          <w:spacing w:val="4"/>
          <w:sz w:val="28"/>
          <w:szCs w:val="28"/>
        </w:rPr>
        <w:t>respectively</w:t>
      </w:r>
      <w:r w:rsidR="00ED727C" w:rsidRPr="00162622">
        <w:rPr>
          <w:rFonts w:ascii="Angsana New" w:eastAsia="Arial Unicode MS" w:hAnsi="Angsana New"/>
          <w:sz w:val="28"/>
          <w:szCs w:val="28"/>
        </w:rPr>
        <w:t>,</w:t>
      </w:r>
      <w:r w:rsidR="00D10B1C" w:rsidRPr="00162622">
        <w:rPr>
          <w:rFonts w:ascii="Angsana New" w:eastAsia="Arial Unicode MS" w:hAnsi="Angsana New"/>
          <w:sz w:val="28"/>
          <w:szCs w:val="28"/>
        </w:rPr>
        <w:t xml:space="preserve"> </w:t>
      </w:r>
      <w:r w:rsidR="0037575C" w:rsidRPr="00162622">
        <w:rPr>
          <w:rFonts w:ascii="Angsana New" w:eastAsia="Arial Unicode MS" w:hAnsi="Angsana New"/>
          <w:sz w:val="28"/>
          <w:szCs w:val="28"/>
        </w:rPr>
        <w:t>was transferred to deficit</w:t>
      </w:r>
      <w:r w:rsidR="00606A3C" w:rsidRPr="00162622">
        <w:rPr>
          <w:rFonts w:ascii="Angsana New" w:eastAsia="Arial Unicode MS" w:hAnsi="Angsana New"/>
          <w:sz w:val="28"/>
          <w:szCs w:val="28"/>
        </w:rPr>
        <w:t>s</w:t>
      </w:r>
      <w:r w:rsidR="0037575C" w:rsidRPr="002861B3">
        <w:rPr>
          <w:rFonts w:ascii="Angsana New" w:eastAsia="Arial Unicode MS" w:hAnsi="Angsana New"/>
          <w:sz w:val="28"/>
          <w:szCs w:val="28"/>
        </w:rPr>
        <w:t>.</w:t>
      </w:r>
    </w:p>
    <w:p w14:paraId="5B58FDCA" w14:textId="2F9F73D4" w:rsidR="00704971" w:rsidRPr="002861B3" w:rsidRDefault="0070497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L</w:t>
      </w:r>
      <w:r w:rsidR="00A71934" w:rsidRPr="002861B3">
        <w:rPr>
          <w:rFonts w:ascii="Angsana New" w:eastAsia="Arial Unicode MS" w:hAnsi="Angsana New"/>
          <w:b/>
          <w:bCs/>
          <w:sz w:val="28"/>
          <w:szCs w:val="28"/>
        </w:rPr>
        <w:t>and not used in operations</w:t>
      </w:r>
      <w:r w:rsidRPr="002861B3">
        <w:rPr>
          <w:rFonts w:ascii="Angsana New" w:eastAsia="Arial Unicode MS" w:hAnsi="Angsana New"/>
          <w:b/>
          <w:bCs/>
          <w:sz w:val="28"/>
          <w:szCs w:val="28"/>
        </w:rPr>
        <w:t xml:space="preserve"> </w:t>
      </w:r>
    </w:p>
    <w:tbl>
      <w:tblPr>
        <w:tblW w:w="9384" w:type="dxa"/>
        <w:tblInd w:w="426" w:type="dxa"/>
        <w:tblBorders>
          <w:bottom w:val="single" w:sz="4" w:space="0" w:color="auto"/>
        </w:tblBorders>
        <w:tblLayout w:type="fixed"/>
        <w:tblLook w:val="0000" w:firstRow="0" w:lastRow="0" w:firstColumn="0" w:lastColumn="0" w:noHBand="0" w:noVBand="0"/>
      </w:tblPr>
      <w:tblGrid>
        <w:gridCol w:w="7854"/>
        <w:gridCol w:w="1530"/>
      </w:tblGrid>
      <w:tr w:rsidR="000D7E39" w:rsidRPr="00D0567B" w14:paraId="27DF2603" w14:textId="77777777" w:rsidTr="000D7E39">
        <w:trPr>
          <w:cantSplit/>
        </w:trPr>
        <w:tc>
          <w:tcPr>
            <w:tcW w:w="7854" w:type="dxa"/>
          </w:tcPr>
          <w:p w14:paraId="105A34DD"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heme="majorBidi" w:hAnsiTheme="majorBidi" w:cstheme="majorBidi"/>
                <w:b/>
                <w:bCs/>
                <w:sz w:val="28"/>
                <w:szCs w:val="28"/>
              </w:rPr>
            </w:pPr>
          </w:p>
        </w:tc>
        <w:tc>
          <w:tcPr>
            <w:tcW w:w="1530" w:type="dxa"/>
            <w:tcBorders>
              <w:bottom w:val="single" w:sz="4" w:space="0" w:color="auto"/>
            </w:tcBorders>
            <w:vAlign w:val="bottom"/>
          </w:tcPr>
          <w:p w14:paraId="72E720B8"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spacing w:line="240" w:lineRule="auto"/>
              <w:ind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0D7E39" w:rsidRPr="00D0567B" w14:paraId="2F43B02E" w14:textId="77777777" w:rsidTr="000D7E39">
        <w:trPr>
          <w:cantSplit/>
        </w:trPr>
        <w:tc>
          <w:tcPr>
            <w:tcW w:w="7854" w:type="dxa"/>
          </w:tcPr>
          <w:p w14:paraId="43937B12" w14:textId="77777777" w:rsidR="000D7E39" w:rsidRPr="00D0567B" w:rsidRDefault="000D7E39" w:rsidP="008108CA">
            <w:pPr>
              <w:tabs>
                <w:tab w:val="clear" w:pos="1644"/>
                <w:tab w:val="clear" w:pos="1871"/>
                <w:tab w:val="left" w:pos="288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Net book value as at</w:t>
            </w:r>
            <w:r w:rsidRPr="00D0567B">
              <w:rPr>
                <w:rFonts w:asciiTheme="majorBidi" w:hAnsiTheme="majorBidi" w:cstheme="majorBidi"/>
                <w:b/>
                <w:bCs/>
                <w:sz w:val="28"/>
                <w:szCs w:val="28"/>
              </w:rPr>
              <w:t xml:space="preserve"> </w:t>
            </w:r>
            <w:r w:rsidRPr="00D0567B">
              <w:rPr>
                <w:rFonts w:asciiTheme="majorBidi" w:hAnsiTheme="majorBidi" w:cstheme="majorBidi"/>
                <w:sz w:val="28"/>
                <w:szCs w:val="28"/>
              </w:rPr>
              <w:t>1 January 2019</w:t>
            </w:r>
          </w:p>
        </w:tc>
        <w:tc>
          <w:tcPr>
            <w:tcW w:w="1530" w:type="dxa"/>
            <w:tcBorders>
              <w:bottom w:val="nil"/>
            </w:tcBorders>
            <w:vAlign w:val="bottom"/>
          </w:tcPr>
          <w:p w14:paraId="3A822EA1"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2,252</w:t>
            </w:r>
          </w:p>
        </w:tc>
      </w:tr>
      <w:tr w:rsidR="000D7E39" w:rsidRPr="00D0567B" w14:paraId="25C83687" w14:textId="77777777" w:rsidTr="00E7793B">
        <w:trPr>
          <w:cantSplit/>
        </w:trPr>
        <w:tc>
          <w:tcPr>
            <w:tcW w:w="7854" w:type="dxa"/>
            <w:tcBorders>
              <w:bottom w:val="nil"/>
            </w:tcBorders>
          </w:tcPr>
          <w:p w14:paraId="52CA9872" w14:textId="77777777" w:rsidR="000D7E39" w:rsidRPr="00D0567B" w:rsidRDefault="000D7E39" w:rsidP="008108CA">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Additions</w:t>
            </w:r>
          </w:p>
        </w:tc>
        <w:tc>
          <w:tcPr>
            <w:tcW w:w="1530" w:type="dxa"/>
            <w:tcBorders>
              <w:bottom w:val="single" w:sz="4" w:space="0" w:color="auto"/>
            </w:tcBorders>
            <w:vAlign w:val="bottom"/>
          </w:tcPr>
          <w:p w14:paraId="5E2E0023"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r>
      <w:tr w:rsidR="000D7E39" w:rsidRPr="00D0567B" w14:paraId="6EB57E0E" w14:textId="77777777" w:rsidTr="00E7793B">
        <w:trPr>
          <w:cantSplit/>
        </w:trPr>
        <w:tc>
          <w:tcPr>
            <w:tcW w:w="7854" w:type="dxa"/>
            <w:tcBorders>
              <w:top w:val="nil"/>
              <w:bottom w:val="nil"/>
            </w:tcBorders>
          </w:tcPr>
          <w:p w14:paraId="0CE09D88" w14:textId="632BB5AD" w:rsidR="000D7E39" w:rsidRPr="00D0567B" w:rsidRDefault="000D7E39" w:rsidP="008108CA">
            <w:pPr>
              <w:tabs>
                <w:tab w:val="clear" w:pos="1644"/>
              </w:tabs>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Net book value as at </w:t>
            </w:r>
            <w:r w:rsidR="007950A6" w:rsidRPr="007950A6">
              <w:rPr>
                <w:rFonts w:asciiTheme="majorBidi" w:hAnsiTheme="majorBidi" w:cstheme="majorBidi"/>
                <w:b/>
                <w:bCs/>
                <w:sz w:val="28"/>
                <w:szCs w:val="28"/>
              </w:rPr>
              <w:t xml:space="preserve">30 </w:t>
            </w:r>
            <w:r w:rsidR="00AD4E6B">
              <w:rPr>
                <w:rFonts w:asciiTheme="majorBidi" w:hAnsiTheme="majorBidi" w:cstheme="majorBidi"/>
                <w:b/>
                <w:bCs/>
                <w:sz w:val="28"/>
                <w:szCs w:val="28"/>
              </w:rPr>
              <w:t>September</w:t>
            </w:r>
            <w:r w:rsidR="007950A6" w:rsidRPr="007950A6">
              <w:rPr>
                <w:rFonts w:asciiTheme="majorBidi" w:hAnsiTheme="majorBidi" w:cstheme="majorBidi"/>
                <w:b/>
                <w:bCs/>
                <w:sz w:val="28"/>
                <w:szCs w:val="28"/>
              </w:rPr>
              <w:t xml:space="preserve"> 2019</w:t>
            </w:r>
          </w:p>
        </w:tc>
        <w:tc>
          <w:tcPr>
            <w:tcW w:w="1530" w:type="dxa"/>
            <w:tcBorders>
              <w:top w:val="single" w:sz="4" w:space="0" w:color="auto"/>
              <w:bottom w:val="double" w:sz="4" w:space="0" w:color="auto"/>
            </w:tcBorders>
            <w:vAlign w:val="bottom"/>
          </w:tcPr>
          <w:p w14:paraId="2A85EBD8" w14:textId="77777777" w:rsidR="000D7E39" w:rsidRPr="002A791B"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A791B">
              <w:rPr>
                <w:rFonts w:asciiTheme="majorBidi" w:eastAsia="Cordia New" w:hAnsiTheme="majorBidi" w:cstheme="majorBidi"/>
                <w:b/>
                <w:bCs/>
                <w:sz w:val="28"/>
                <w:szCs w:val="28"/>
              </w:rPr>
              <w:t>2,252</w:t>
            </w:r>
          </w:p>
        </w:tc>
      </w:tr>
    </w:tbl>
    <w:p w14:paraId="7070D9BD" w14:textId="1E3DB64E" w:rsidR="00885157" w:rsidRDefault="00DF7064" w:rsidP="00DF7064">
      <w:pPr>
        <w:pStyle w:val="BodyTextIndent"/>
        <w:spacing w:before="120" w:line="380" w:lineRule="exact"/>
        <w:ind w:left="547" w:right="58"/>
        <w:jc w:val="thaiDistribute"/>
        <w:rPr>
          <w:rFonts w:ascii="Angsana New" w:eastAsia="Arial Unicode MS" w:hAnsi="Angsana New"/>
          <w:spacing w:val="-2"/>
          <w:sz w:val="28"/>
          <w:szCs w:val="28"/>
        </w:rPr>
      </w:pPr>
      <w:r w:rsidRPr="00064F6F">
        <w:rPr>
          <w:rFonts w:ascii="Angsana New" w:eastAsia="Arial Unicode MS" w:hAnsi="Angsana New"/>
          <w:spacing w:val="-2"/>
          <w:sz w:val="28"/>
          <w:szCs w:val="28"/>
        </w:rPr>
        <w:t xml:space="preserve">On </w:t>
      </w:r>
      <w:r w:rsidR="00B60CB0">
        <w:rPr>
          <w:rFonts w:ascii="Angsana New" w:eastAsia="Arial Unicode MS" w:hAnsi="Angsana New"/>
          <w:spacing w:val="-2"/>
          <w:sz w:val="28"/>
          <w:szCs w:val="28"/>
        </w:rPr>
        <w:t xml:space="preserve">28 </w:t>
      </w:r>
      <w:r w:rsidRPr="00064F6F">
        <w:rPr>
          <w:rFonts w:ascii="Angsana New" w:eastAsia="Arial Unicode MS" w:hAnsi="Angsana New"/>
          <w:spacing w:val="-2"/>
          <w:sz w:val="28"/>
          <w:szCs w:val="28"/>
        </w:rPr>
        <w:t>October 2019, the meeting of Executive Committee of the Company has approved the resolution to sell the land not used in opera</w:t>
      </w:r>
      <w:r w:rsidR="00710B48">
        <w:rPr>
          <w:rFonts w:ascii="Angsana New" w:eastAsia="Arial Unicode MS" w:hAnsi="Angsana New"/>
          <w:spacing w:val="-2"/>
          <w:sz w:val="28"/>
          <w:szCs w:val="28"/>
        </w:rPr>
        <w:t>tions in the amount of Baht 1.7</w:t>
      </w:r>
      <w:r w:rsidRPr="00064F6F">
        <w:rPr>
          <w:rFonts w:ascii="Angsana New" w:eastAsia="Arial Unicode MS" w:hAnsi="Angsana New"/>
          <w:spacing w:val="-2"/>
          <w:sz w:val="28"/>
          <w:szCs w:val="28"/>
        </w:rPr>
        <w:t xml:space="preserve"> million. The purchaser has already paid for the land to the Company on </w:t>
      </w:r>
      <w:r w:rsidR="00B60CB0">
        <w:rPr>
          <w:rFonts w:ascii="Angsana New" w:eastAsia="Arial Unicode MS" w:hAnsi="Angsana New"/>
          <w:spacing w:val="-2"/>
          <w:sz w:val="28"/>
          <w:szCs w:val="28"/>
        </w:rPr>
        <w:t xml:space="preserve">31 </w:t>
      </w:r>
      <w:r w:rsidRPr="00064F6F">
        <w:rPr>
          <w:rFonts w:ascii="Angsana New" w:eastAsia="Arial Unicode MS" w:hAnsi="Angsana New"/>
          <w:spacing w:val="-2"/>
          <w:sz w:val="28"/>
          <w:szCs w:val="28"/>
        </w:rPr>
        <w:t>October 20</w:t>
      </w:r>
      <w:r w:rsidR="00064F6F" w:rsidRPr="00064F6F">
        <w:rPr>
          <w:rFonts w:ascii="Angsana New" w:eastAsia="Arial Unicode MS" w:hAnsi="Angsana New"/>
          <w:spacing w:val="-2"/>
          <w:sz w:val="28"/>
          <w:szCs w:val="28"/>
        </w:rPr>
        <w:t>19.</w:t>
      </w:r>
    </w:p>
    <w:p w14:paraId="301C5CE9" w14:textId="77777777" w:rsidR="00064F6F" w:rsidRPr="00064F6F" w:rsidRDefault="00064F6F" w:rsidP="00DF7064">
      <w:pPr>
        <w:pStyle w:val="BodyTextIndent"/>
        <w:spacing w:before="120" w:line="380" w:lineRule="exact"/>
        <w:ind w:left="547" w:right="58"/>
        <w:jc w:val="thaiDistribute"/>
        <w:rPr>
          <w:rFonts w:ascii="Angsana New" w:eastAsia="Arial Unicode MS" w:hAnsi="Angsana New"/>
          <w:spacing w:val="-2"/>
          <w:sz w:val="28"/>
          <w:szCs w:val="28"/>
        </w:rPr>
      </w:pPr>
    </w:p>
    <w:p w14:paraId="709933AE" w14:textId="345E08EB" w:rsidR="00DC49C3" w:rsidRPr="00885157" w:rsidRDefault="00DC0475"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885157">
        <w:rPr>
          <w:rFonts w:ascii="Angsana New" w:eastAsia="Arial Unicode MS" w:hAnsi="Angsana New"/>
          <w:b/>
          <w:bCs/>
          <w:sz w:val="28"/>
          <w:szCs w:val="28"/>
        </w:rPr>
        <w:lastRenderedPageBreak/>
        <w:t>C</w:t>
      </w:r>
      <w:r w:rsidR="00A71934" w:rsidRPr="00885157">
        <w:rPr>
          <w:rFonts w:ascii="Angsana New" w:eastAsia="Arial Unicode MS" w:hAnsi="Angsana New"/>
          <w:b/>
          <w:bCs/>
          <w:sz w:val="28"/>
          <w:szCs w:val="28"/>
        </w:rPr>
        <w:t>laim receivables from counter parties</w:t>
      </w:r>
    </w:p>
    <w:tbl>
      <w:tblPr>
        <w:tblW w:w="9540" w:type="dxa"/>
        <w:tblInd w:w="450" w:type="dxa"/>
        <w:tblLayout w:type="fixed"/>
        <w:tblLook w:val="01E0" w:firstRow="1" w:lastRow="1" w:firstColumn="1" w:lastColumn="1" w:noHBand="0" w:noVBand="0"/>
      </w:tblPr>
      <w:tblGrid>
        <w:gridCol w:w="6030"/>
        <w:gridCol w:w="1620"/>
        <w:gridCol w:w="270"/>
        <w:gridCol w:w="1620"/>
      </w:tblGrid>
      <w:tr w:rsidR="00B4160E" w:rsidRPr="00D0567B" w14:paraId="16DCC227" w14:textId="77777777" w:rsidTr="00B91830">
        <w:trPr>
          <w:trHeight w:hRule="exact" w:val="397"/>
        </w:trPr>
        <w:tc>
          <w:tcPr>
            <w:tcW w:w="6030" w:type="dxa"/>
          </w:tcPr>
          <w:p w14:paraId="406085B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bottom w:val="single" w:sz="4" w:space="0" w:color="auto"/>
            </w:tcBorders>
          </w:tcPr>
          <w:p w14:paraId="51F749F3"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B4160E" w:rsidRPr="00D0567B" w14:paraId="2EB1DF7B" w14:textId="77777777" w:rsidTr="00B91830">
        <w:trPr>
          <w:trHeight w:hRule="exact" w:val="397"/>
        </w:trPr>
        <w:tc>
          <w:tcPr>
            <w:tcW w:w="6030" w:type="dxa"/>
          </w:tcPr>
          <w:p w14:paraId="2E110199"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bottom w:val="single" w:sz="4" w:space="0" w:color="auto"/>
            </w:tcBorders>
          </w:tcPr>
          <w:p w14:paraId="5D772398" w14:textId="6808EBCB" w:rsidR="009929C2" w:rsidRPr="00D0567B"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7950A6">
              <w:rPr>
                <w:rFonts w:asciiTheme="majorBidi" w:hAnsiTheme="majorBidi" w:cstheme="majorBidi"/>
                <w:sz w:val="28"/>
                <w:szCs w:val="28"/>
              </w:rPr>
              <w:t xml:space="preserve"> 2019</w:t>
            </w:r>
          </w:p>
        </w:tc>
        <w:tc>
          <w:tcPr>
            <w:tcW w:w="270" w:type="dxa"/>
            <w:tcBorders>
              <w:top w:val="single" w:sz="4" w:space="0" w:color="auto"/>
            </w:tcBorders>
          </w:tcPr>
          <w:p w14:paraId="3E9D7654"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bottom w:val="single" w:sz="4" w:space="0" w:color="auto"/>
            </w:tcBorders>
          </w:tcPr>
          <w:p w14:paraId="39D154E0" w14:textId="77777777" w:rsidR="009929C2"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9929C2"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DF7064" w:rsidRPr="00D0567B" w14:paraId="615FE70D" w14:textId="77777777" w:rsidTr="00273631">
        <w:trPr>
          <w:trHeight w:hRule="exact" w:val="397"/>
        </w:trPr>
        <w:tc>
          <w:tcPr>
            <w:tcW w:w="6030" w:type="dxa"/>
            <w:vAlign w:val="bottom"/>
          </w:tcPr>
          <w:p w14:paraId="63B02E46"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Claim receivables from counter parties</w:t>
            </w:r>
          </w:p>
        </w:tc>
        <w:tc>
          <w:tcPr>
            <w:tcW w:w="1620" w:type="dxa"/>
            <w:tcBorders>
              <w:top w:val="nil"/>
              <w:left w:val="nil"/>
              <w:bottom w:val="nil"/>
              <w:right w:val="nil"/>
            </w:tcBorders>
          </w:tcPr>
          <w:p w14:paraId="78EC13A2" w14:textId="08E189B3"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32556">
              <w:rPr>
                <w:rFonts w:asciiTheme="majorBidi" w:hAnsiTheme="majorBidi" w:cstheme="majorBidi"/>
                <w:sz w:val="28"/>
                <w:szCs w:val="28"/>
              </w:rPr>
              <w:t>82,818</w:t>
            </w:r>
          </w:p>
        </w:tc>
        <w:tc>
          <w:tcPr>
            <w:tcW w:w="270" w:type="dxa"/>
          </w:tcPr>
          <w:p w14:paraId="13BA36C0"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top w:val="single" w:sz="4" w:space="0" w:color="auto"/>
            </w:tcBorders>
          </w:tcPr>
          <w:p w14:paraId="69D311D4" w14:textId="5FB49D80"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DF7064" w:rsidRPr="00D0567B" w14:paraId="2F9B61CA" w14:textId="77777777" w:rsidTr="00273631">
        <w:trPr>
          <w:trHeight w:hRule="exact" w:val="397"/>
        </w:trPr>
        <w:tc>
          <w:tcPr>
            <w:tcW w:w="6030" w:type="dxa"/>
            <w:vAlign w:val="bottom"/>
          </w:tcPr>
          <w:p w14:paraId="372FD349" w14:textId="414BF3F2"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B94B15">
              <w:rPr>
                <w:rFonts w:asciiTheme="majorBidi" w:hAnsiTheme="majorBidi" w:cstheme="majorBidi"/>
                <w:i/>
                <w:iCs/>
                <w:sz w:val="28"/>
                <w:szCs w:val="28"/>
              </w:rPr>
              <w:t>Less</w:t>
            </w:r>
            <w:r>
              <w:rPr>
                <w:rFonts w:asciiTheme="majorBidi" w:hAnsiTheme="majorBidi" w:cstheme="majorBidi"/>
                <w:sz w:val="28"/>
                <w:szCs w:val="28"/>
              </w:rPr>
              <w:t xml:space="preserve"> a</w:t>
            </w:r>
            <w:r w:rsidRPr="00D0567B">
              <w:rPr>
                <w:rFonts w:asciiTheme="majorBidi" w:hAnsiTheme="majorBidi" w:cstheme="majorBidi"/>
                <w:sz w:val="28"/>
                <w:szCs w:val="28"/>
              </w:rPr>
              <w:t>llowance for doubtful accounts</w:t>
            </w:r>
          </w:p>
        </w:tc>
        <w:tc>
          <w:tcPr>
            <w:tcW w:w="1620" w:type="dxa"/>
            <w:tcBorders>
              <w:top w:val="nil"/>
              <w:left w:val="nil"/>
              <w:bottom w:val="single" w:sz="4" w:space="0" w:color="auto"/>
              <w:right w:val="nil"/>
            </w:tcBorders>
          </w:tcPr>
          <w:p w14:paraId="40C97122" w14:textId="4F6C3F5E"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32556">
              <w:rPr>
                <w:rFonts w:asciiTheme="majorBidi" w:hAnsiTheme="majorBidi" w:cstheme="majorBidi"/>
                <w:sz w:val="28"/>
                <w:szCs w:val="28"/>
              </w:rPr>
              <w:t>(82,818)</w:t>
            </w:r>
          </w:p>
        </w:tc>
        <w:tc>
          <w:tcPr>
            <w:tcW w:w="270" w:type="dxa"/>
          </w:tcPr>
          <w:p w14:paraId="0B06087C"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bottom w:val="single" w:sz="4" w:space="0" w:color="auto"/>
            </w:tcBorders>
          </w:tcPr>
          <w:p w14:paraId="01803C71" w14:textId="2C2D072B"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DF7064" w:rsidRPr="00D0567B" w14:paraId="47F1B400" w14:textId="77777777" w:rsidTr="00273631">
        <w:trPr>
          <w:trHeight w:hRule="exact" w:val="397"/>
        </w:trPr>
        <w:tc>
          <w:tcPr>
            <w:tcW w:w="6030" w:type="dxa"/>
            <w:vAlign w:val="bottom"/>
          </w:tcPr>
          <w:p w14:paraId="770358B3" w14:textId="77777777" w:rsidR="00DF7064" w:rsidRPr="00E028F9"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E028F9">
              <w:rPr>
                <w:rFonts w:asciiTheme="majorBidi" w:hAnsiTheme="majorBidi" w:cstheme="majorBidi"/>
                <w:b/>
                <w:bCs/>
                <w:sz w:val="28"/>
                <w:szCs w:val="28"/>
              </w:rPr>
              <w:t>Net</w:t>
            </w:r>
          </w:p>
        </w:tc>
        <w:tc>
          <w:tcPr>
            <w:tcW w:w="1620" w:type="dxa"/>
            <w:tcBorders>
              <w:top w:val="single" w:sz="4" w:space="0" w:color="auto"/>
              <w:left w:val="nil"/>
              <w:bottom w:val="double" w:sz="4" w:space="0" w:color="auto"/>
              <w:right w:val="nil"/>
            </w:tcBorders>
          </w:tcPr>
          <w:p w14:paraId="566EB9F5" w14:textId="39034BFC" w:rsidR="00DF7064" w:rsidRPr="00E028F9"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32556">
              <w:rPr>
                <w:rFonts w:asciiTheme="majorBidi" w:hAnsiTheme="majorBidi" w:cstheme="majorBidi" w:hint="cs"/>
                <w:b/>
                <w:bCs/>
                <w:sz w:val="28"/>
                <w:szCs w:val="28"/>
                <w:cs/>
              </w:rPr>
              <w:t>-</w:t>
            </w:r>
          </w:p>
        </w:tc>
        <w:tc>
          <w:tcPr>
            <w:tcW w:w="270" w:type="dxa"/>
          </w:tcPr>
          <w:p w14:paraId="70E0D606" w14:textId="77777777" w:rsidR="00DF7064" w:rsidRPr="00E028F9"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C7FA534" w14:textId="77777777" w:rsidR="00DF7064" w:rsidRPr="00E028F9"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028F9">
              <w:rPr>
                <w:rFonts w:asciiTheme="majorBidi" w:eastAsia="Cordia New" w:hAnsiTheme="majorBidi" w:cstheme="majorBidi"/>
                <w:b/>
                <w:bCs/>
                <w:sz w:val="28"/>
                <w:szCs w:val="28"/>
              </w:rPr>
              <w:t>-</w:t>
            </w:r>
          </w:p>
        </w:tc>
      </w:tr>
      <w:tr w:rsidR="00DF7064" w:rsidRPr="00D0567B" w14:paraId="6A1554B2" w14:textId="77777777" w:rsidTr="00273631">
        <w:trPr>
          <w:trHeight w:val="188"/>
        </w:trPr>
        <w:tc>
          <w:tcPr>
            <w:tcW w:w="6030" w:type="dxa"/>
            <w:vAlign w:val="bottom"/>
          </w:tcPr>
          <w:p w14:paraId="1E93446F" w14:textId="77777777" w:rsidR="00DF7064" w:rsidRPr="00885157"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10"/>
                <w:szCs w:val="10"/>
              </w:rPr>
            </w:pPr>
          </w:p>
        </w:tc>
        <w:tc>
          <w:tcPr>
            <w:tcW w:w="1620" w:type="dxa"/>
            <w:tcBorders>
              <w:top w:val="double" w:sz="4" w:space="0" w:color="auto"/>
              <w:left w:val="nil"/>
              <w:bottom w:val="nil"/>
              <w:right w:val="nil"/>
            </w:tcBorders>
          </w:tcPr>
          <w:p w14:paraId="12B52766" w14:textId="77777777" w:rsidR="00DF7064" w:rsidRPr="00885157"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rPr>
            </w:pPr>
          </w:p>
        </w:tc>
        <w:tc>
          <w:tcPr>
            <w:tcW w:w="270" w:type="dxa"/>
          </w:tcPr>
          <w:p w14:paraId="4AB53C0F" w14:textId="77777777" w:rsidR="00DF7064" w:rsidRPr="00885157"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10"/>
                <w:szCs w:val="10"/>
              </w:rPr>
            </w:pPr>
          </w:p>
        </w:tc>
        <w:tc>
          <w:tcPr>
            <w:tcW w:w="1620" w:type="dxa"/>
            <w:tcBorders>
              <w:top w:val="double" w:sz="4" w:space="0" w:color="auto"/>
            </w:tcBorders>
          </w:tcPr>
          <w:p w14:paraId="25CDFAA5" w14:textId="77777777" w:rsidR="00DF7064" w:rsidRPr="00885157"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cs/>
              </w:rPr>
            </w:pPr>
          </w:p>
        </w:tc>
      </w:tr>
      <w:tr w:rsidR="00DF7064" w:rsidRPr="00D0567B" w14:paraId="44C67891" w14:textId="77777777" w:rsidTr="00273631">
        <w:tc>
          <w:tcPr>
            <w:tcW w:w="6030" w:type="dxa"/>
            <w:vAlign w:val="bottom"/>
          </w:tcPr>
          <w:p w14:paraId="4F5F18D0" w14:textId="655208FB"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Reversal of allowance for doubtfu</w:t>
            </w:r>
            <w:r>
              <w:rPr>
                <w:rFonts w:asciiTheme="majorBidi" w:hAnsiTheme="majorBidi" w:cstheme="majorBidi"/>
                <w:sz w:val="28"/>
                <w:szCs w:val="28"/>
              </w:rPr>
              <w:t>l accounts</w:t>
            </w:r>
          </w:p>
        </w:tc>
        <w:tc>
          <w:tcPr>
            <w:tcW w:w="1620" w:type="dxa"/>
            <w:tcBorders>
              <w:top w:val="nil"/>
              <w:left w:val="nil"/>
              <w:bottom w:val="double" w:sz="4" w:space="0" w:color="auto"/>
              <w:right w:val="nil"/>
            </w:tcBorders>
          </w:tcPr>
          <w:p w14:paraId="0E47CFD6" w14:textId="2415726B"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32556">
              <w:rPr>
                <w:rFonts w:asciiTheme="majorBidi" w:hAnsiTheme="majorBidi" w:cstheme="majorBidi" w:hint="cs"/>
                <w:sz w:val="28"/>
                <w:szCs w:val="28"/>
                <w:cs/>
              </w:rPr>
              <w:t>-</w:t>
            </w:r>
          </w:p>
        </w:tc>
        <w:tc>
          <w:tcPr>
            <w:tcW w:w="270" w:type="dxa"/>
          </w:tcPr>
          <w:p w14:paraId="73FD0A46"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double" w:sz="4" w:space="0" w:color="auto"/>
            </w:tcBorders>
          </w:tcPr>
          <w:p w14:paraId="4D800ED9" w14:textId="6329D3C6"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(2,820)</w:t>
            </w:r>
          </w:p>
        </w:tc>
      </w:tr>
    </w:tbl>
    <w:p w14:paraId="286AA63D" w14:textId="09BD8833" w:rsidR="00096EC2" w:rsidRPr="002861B3" w:rsidRDefault="00096EC2"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O</w:t>
      </w:r>
      <w:r w:rsidR="00931521" w:rsidRPr="002861B3">
        <w:rPr>
          <w:rFonts w:ascii="Angsana New" w:eastAsia="Arial Unicode MS" w:hAnsi="Angsana New"/>
          <w:b/>
          <w:bCs/>
          <w:sz w:val="28"/>
          <w:szCs w:val="28"/>
        </w:rPr>
        <w:t>ther assets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4"/>
        <w:gridCol w:w="1620"/>
        <w:gridCol w:w="270"/>
        <w:gridCol w:w="1620"/>
      </w:tblGrid>
      <w:tr w:rsidR="00B4160E" w:rsidRPr="00D0567B" w14:paraId="4F933513" w14:textId="77777777" w:rsidTr="00B91830">
        <w:trPr>
          <w:trHeight w:hRule="exact" w:val="397"/>
        </w:trPr>
        <w:tc>
          <w:tcPr>
            <w:tcW w:w="6054" w:type="dxa"/>
            <w:tcBorders>
              <w:top w:val="nil"/>
              <w:left w:val="nil"/>
              <w:bottom w:val="nil"/>
              <w:right w:val="nil"/>
            </w:tcBorders>
          </w:tcPr>
          <w:p w14:paraId="0376825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471DF5F"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606A3C" w:rsidRPr="00D0567B" w14:paraId="4EC4EFF2" w14:textId="77777777" w:rsidTr="00B253AB">
        <w:trPr>
          <w:trHeight w:hRule="exact" w:val="397"/>
        </w:trPr>
        <w:tc>
          <w:tcPr>
            <w:tcW w:w="6054" w:type="dxa"/>
            <w:tcBorders>
              <w:top w:val="nil"/>
              <w:left w:val="nil"/>
              <w:bottom w:val="nil"/>
              <w:right w:val="nil"/>
            </w:tcBorders>
          </w:tcPr>
          <w:p w14:paraId="5D67F39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77F8D1F3" w14:textId="057B1C67" w:rsidR="00606A3C" w:rsidRPr="00D0567B"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7950A6">
              <w:rPr>
                <w:rFonts w:asciiTheme="majorBidi" w:hAnsiTheme="majorBidi" w:cstheme="majorBidi"/>
                <w:sz w:val="28"/>
                <w:szCs w:val="28"/>
              </w:rPr>
              <w:t xml:space="preserve"> 2019</w:t>
            </w:r>
          </w:p>
        </w:tc>
        <w:tc>
          <w:tcPr>
            <w:tcW w:w="270" w:type="dxa"/>
            <w:tcBorders>
              <w:top w:val="single" w:sz="4" w:space="0" w:color="auto"/>
              <w:left w:val="nil"/>
              <w:bottom w:val="nil"/>
              <w:right w:val="nil"/>
            </w:tcBorders>
          </w:tcPr>
          <w:p w14:paraId="1F9B5F4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26A2CDF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6D62B2" w:rsidRPr="00D0567B" w14:paraId="419C164B" w14:textId="77777777" w:rsidTr="00B253AB">
        <w:trPr>
          <w:trHeight w:hRule="exact" w:val="397"/>
        </w:trPr>
        <w:tc>
          <w:tcPr>
            <w:tcW w:w="6054" w:type="dxa"/>
            <w:tcBorders>
              <w:top w:val="nil"/>
              <w:left w:val="nil"/>
              <w:bottom w:val="nil"/>
              <w:right w:val="nil"/>
            </w:tcBorders>
            <w:vAlign w:val="bottom"/>
          </w:tcPr>
          <w:p w14:paraId="601C98AD"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Value added tax refundable</w:t>
            </w:r>
          </w:p>
        </w:tc>
        <w:tc>
          <w:tcPr>
            <w:tcW w:w="1620" w:type="dxa"/>
            <w:tcBorders>
              <w:top w:val="single" w:sz="4" w:space="0" w:color="auto"/>
              <w:left w:val="nil"/>
              <w:bottom w:val="nil"/>
              <w:right w:val="nil"/>
            </w:tcBorders>
          </w:tcPr>
          <w:p w14:paraId="441A0AFA" w14:textId="76388DAA"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7F1C">
              <w:rPr>
                <w:rFonts w:asciiTheme="majorBidi" w:hAnsiTheme="majorBidi" w:cstheme="majorBidi"/>
                <w:sz w:val="28"/>
                <w:szCs w:val="28"/>
              </w:rPr>
              <w:t>39,15</w:t>
            </w:r>
            <w:r>
              <w:rPr>
                <w:rFonts w:asciiTheme="majorBidi" w:hAnsiTheme="majorBidi" w:cstheme="majorBidi"/>
                <w:sz w:val="28"/>
                <w:szCs w:val="28"/>
              </w:rPr>
              <w:t>6</w:t>
            </w:r>
          </w:p>
        </w:tc>
        <w:tc>
          <w:tcPr>
            <w:tcW w:w="270" w:type="dxa"/>
            <w:tcBorders>
              <w:top w:val="nil"/>
              <w:left w:val="nil"/>
              <w:bottom w:val="nil"/>
              <w:right w:val="nil"/>
            </w:tcBorders>
          </w:tcPr>
          <w:p w14:paraId="3623E267"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single" w:sz="4" w:space="0" w:color="auto"/>
              <w:left w:val="nil"/>
              <w:bottom w:val="nil"/>
              <w:right w:val="nil"/>
            </w:tcBorders>
          </w:tcPr>
          <w:p w14:paraId="19B14B22" w14:textId="72DB021C"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317F1C">
              <w:rPr>
                <w:rFonts w:asciiTheme="majorBidi" w:hAnsiTheme="majorBidi" w:cstheme="majorBidi"/>
                <w:sz w:val="28"/>
                <w:szCs w:val="28"/>
              </w:rPr>
              <w:t>36,948</w:t>
            </w:r>
          </w:p>
        </w:tc>
      </w:tr>
      <w:tr w:rsidR="006D62B2" w:rsidRPr="00D0567B" w14:paraId="27FBA7F5" w14:textId="77777777" w:rsidTr="00B91830">
        <w:trPr>
          <w:trHeight w:hRule="exact" w:val="397"/>
        </w:trPr>
        <w:tc>
          <w:tcPr>
            <w:tcW w:w="6054" w:type="dxa"/>
            <w:tcBorders>
              <w:top w:val="nil"/>
              <w:left w:val="nil"/>
              <w:bottom w:val="nil"/>
              <w:right w:val="nil"/>
            </w:tcBorders>
            <w:vAlign w:val="bottom"/>
          </w:tcPr>
          <w:p w14:paraId="1C1004E7" w14:textId="7B864A42"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Other receivable</w:t>
            </w:r>
            <w:r>
              <w:rPr>
                <w:rFonts w:asciiTheme="majorBidi" w:hAnsiTheme="majorBidi" w:cstheme="majorBidi"/>
                <w:sz w:val="28"/>
                <w:szCs w:val="28"/>
              </w:rPr>
              <w:t>s - net</w:t>
            </w:r>
          </w:p>
        </w:tc>
        <w:tc>
          <w:tcPr>
            <w:tcW w:w="1620" w:type="dxa"/>
            <w:tcBorders>
              <w:top w:val="nil"/>
              <w:left w:val="nil"/>
              <w:bottom w:val="nil"/>
              <w:right w:val="nil"/>
            </w:tcBorders>
          </w:tcPr>
          <w:p w14:paraId="2D98DA9A" w14:textId="58DC0024" w:rsidR="006D62B2" w:rsidRPr="00ED36E0"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sidRPr="00317F1C">
              <w:rPr>
                <w:rFonts w:asciiTheme="majorBidi" w:eastAsia="Cordia New" w:hAnsiTheme="majorBidi" w:cstheme="majorBidi"/>
                <w:sz w:val="28"/>
                <w:szCs w:val="28"/>
              </w:rPr>
              <w:t>2,295</w:t>
            </w:r>
          </w:p>
        </w:tc>
        <w:tc>
          <w:tcPr>
            <w:tcW w:w="270" w:type="dxa"/>
            <w:tcBorders>
              <w:top w:val="nil"/>
              <w:left w:val="nil"/>
              <w:bottom w:val="nil"/>
              <w:right w:val="nil"/>
            </w:tcBorders>
          </w:tcPr>
          <w:p w14:paraId="5C0700C3"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B5293C" w14:textId="5719AB08"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7F1C">
              <w:rPr>
                <w:rFonts w:asciiTheme="majorBidi" w:eastAsia="Cordia New" w:hAnsiTheme="majorBidi" w:cstheme="majorBidi"/>
                <w:sz w:val="28"/>
                <w:szCs w:val="28"/>
              </w:rPr>
              <w:t>2,091</w:t>
            </w:r>
          </w:p>
        </w:tc>
      </w:tr>
      <w:tr w:rsidR="006D62B2" w:rsidRPr="00D0567B" w14:paraId="7156DEA9" w14:textId="77777777" w:rsidTr="00B91830">
        <w:trPr>
          <w:trHeight w:hRule="exact" w:val="397"/>
        </w:trPr>
        <w:tc>
          <w:tcPr>
            <w:tcW w:w="6054" w:type="dxa"/>
            <w:tcBorders>
              <w:top w:val="nil"/>
              <w:left w:val="nil"/>
              <w:bottom w:val="nil"/>
              <w:right w:val="nil"/>
            </w:tcBorders>
            <w:vAlign w:val="bottom"/>
          </w:tcPr>
          <w:p w14:paraId="2D569BA0" w14:textId="6B8A15C4"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 xml:space="preserve">Others </w:t>
            </w:r>
          </w:p>
        </w:tc>
        <w:tc>
          <w:tcPr>
            <w:tcW w:w="1620" w:type="dxa"/>
            <w:tcBorders>
              <w:top w:val="nil"/>
              <w:left w:val="nil"/>
              <w:bottom w:val="single" w:sz="4" w:space="0" w:color="auto"/>
              <w:right w:val="nil"/>
            </w:tcBorders>
          </w:tcPr>
          <w:p w14:paraId="6E9D2788" w14:textId="743AC479" w:rsidR="006D62B2"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35,909</w:t>
            </w:r>
          </w:p>
        </w:tc>
        <w:tc>
          <w:tcPr>
            <w:tcW w:w="270" w:type="dxa"/>
            <w:tcBorders>
              <w:top w:val="nil"/>
              <w:left w:val="nil"/>
              <w:bottom w:val="nil"/>
              <w:right w:val="nil"/>
            </w:tcBorders>
          </w:tcPr>
          <w:p w14:paraId="1E028784"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62159736" w14:textId="740CE2CF"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317F1C">
              <w:rPr>
                <w:rFonts w:asciiTheme="majorBidi" w:eastAsia="Cordia New" w:hAnsiTheme="majorBidi" w:cstheme="majorBidi"/>
                <w:sz w:val="28"/>
                <w:szCs w:val="28"/>
              </w:rPr>
              <w:t>13,479</w:t>
            </w:r>
          </w:p>
        </w:tc>
      </w:tr>
      <w:tr w:rsidR="006D62B2" w:rsidRPr="00D0567B" w14:paraId="446E19EC" w14:textId="77777777" w:rsidTr="00273631">
        <w:trPr>
          <w:trHeight w:hRule="exact" w:val="408"/>
        </w:trPr>
        <w:tc>
          <w:tcPr>
            <w:tcW w:w="6054" w:type="dxa"/>
            <w:tcBorders>
              <w:top w:val="nil"/>
              <w:left w:val="nil"/>
              <w:bottom w:val="nil"/>
              <w:right w:val="nil"/>
            </w:tcBorders>
            <w:vAlign w:val="bottom"/>
          </w:tcPr>
          <w:p w14:paraId="524909BC" w14:textId="6E2F309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Pr>
                <w:rFonts w:asciiTheme="majorBidi" w:hAnsiTheme="majorBidi" w:cstheme="majorBidi"/>
                <w:b/>
                <w:bCs/>
                <w:sz w:val="28"/>
                <w:szCs w:val="28"/>
              </w:rPr>
              <w:t>Total</w:t>
            </w:r>
          </w:p>
        </w:tc>
        <w:tc>
          <w:tcPr>
            <w:tcW w:w="1620" w:type="dxa"/>
            <w:tcBorders>
              <w:top w:val="single" w:sz="4" w:space="0" w:color="auto"/>
              <w:left w:val="nil"/>
              <w:bottom w:val="double" w:sz="4" w:space="0" w:color="auto"/>
              <w:right w:val="nil"/>
            </w:tcBorders>
            <w:vAlign w:val="bottom"/>
          </w:tcPr>
          <w:p w14:paraId="57075C5E" w14:textId="4228A03B"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77,360</w:t>
            </w:r>
          </w:p>
        </w:tc>
        <w:tc>
          <w:tcPr>
            <w:tcW w:w="270" w:type="dxa"/>
            <w:tcBorders>
              <w:top w:val="nil"/>
              <w:left w:val="nil"/>
              <w:bottom w:val="nil"/>
              <w:right w:val="nil"/>
            </w:tcBorders>
          </w:tcPr>
          <w:p w14:paraId="506F71A4"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5E678535" w14:textId="7A63DAAD"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17F1C">
              <w:rPr>
                <w:rFonts w:asciiTheme="majorBidi" w:hAnsiTheme="majorBidi" w:cstheme="majorBidi"/>
                <w:b/>
                <w:bCs/>
                <w:sz w:val="28"/>
                <w:szCs w:val="28"/>
              </w:rPr>
              <w:t>52,518</w:t>
            </w:r>
          </w:p>
        </w:tc>
      </w:tr>
    </w:tbl>
    <w:p w14:paraId="51002114" w14:textId="77777777" w:rsidR="004D7B93" w:rsidRPr="00A95E15" w:rsidRDefault="004D7B9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A95E15">
        <w:rPr>
          <w:rFonts w:ascii="Angsana New" w:eastAsia="Arial Unicode MS" w:hAnsi="Angsana New"/>
          <w:b/>
          <w:bCs/>
          <w:sz w:val="28"/>
          <w:szCs w:val="28"/>
        </w:rPr>
        <w:t>Borrowing from director</w:t>
      </w:r>
    </w:p>
    <w:p w14:paraId="7011C352" w14:textId="289E435B" w:rsidR="00F227A2" w:rsidRDefault="00DF7064" w:rsidP="00F227A2">
      <w:pPr>
        <w:pStyle w:val="BodyTextIndent"/>
        <w:spacing w:before="120" w:line="380" w:lineRule="exact"/>
        <w:ind w:left="547" w:right="58"/>
        <w:jc w:val="thaiDistribute"/>
        <w:rPr>
          <w:rFonts w:ascii="Angsana New" w:eastAsia="Arial Unicode MS" w:hAnsi="Angsana New"/>
          <w:sz w:val="28"/>
          <w:szCs w:val="28"/>
        </w:rPr>
      </w:pPr>
      <w:r w:rsidRPr="00DF7064">
        <w:rPr>
          <w:rFonts w:ascii="Angsana New" w:eastAsia="Arial Unicode MS" w:hAnsi="Angsana New"/>
          <w:sz w:val="28"/>
          <w:szCs w:val="28"/>
        </w:rPr>
        <w:t>Borrowing from director represents unsecured borrowing from a director amounting Baht 70</w:t>
      </w:r>
      <w:r w:rsidR="00710B48">
        <w:rPr>
          <w:rFonts w:ascii="Angsana New" w:eastAsia="Arial Unicode MS" w:hAnsi="Angsana New"/>
          <w:sz w:val="28"/>
          <w:szCs w:val="28"/>
        </w:rPr>
        <w:t>.0</w:t>
      </w:r>
      <w:r w:rsidRPr="00DF7064">
        <w:rPr>
          <w:rFonts w:ascii="Angsana New" w:eastAsia="Arial Unicode MS" w:hAnsi="Angsana New"/>
          <w:sz w:val="28"/>
          <w:szCs w:val="28"/>
        </w:rPr>
        <w:t xml:space="preserve"> million, which bears interest at the rate of 7% per annum commencing </w:t>
      </w:r>
      <w:r>
        <w:rPr>
          <w:rFonts w:ascii="Angsana New" w:eastAsia="Arial Unicode MS" w:hAnsi="Angsana New"/>
          <w:sz w:val="28"/>
          <w:szCs w:val="28"/>
        </w:rPr>
        <w:t xml:space="preserve">and </w:t>
      </w:r>
      <w:r w:rsidRPr="00DF7064">
        <w:rPr>
          <w:rFonts w:ascii="Angsana New" w:eastAsia="Arial Unicode MS" w:hAnsi="Angsana New"/>
          <w:sz w:val="28"/>
          <w:szCs w:val="28"/>
        </w:rPr>
        <w:t>will be repayable in 1 year</w:t>
      </w:r>
      <w:r>
        <w:rPr>
          <w:rFonts w:ascii="Angsana New" w:eastAsia="Arial Unicode MS" w:hAnsi="Angsana New"/>
          <w:sz w:val="28"/>
          <w:szCs w:val="28"/>
        </w:rPr>
        <w:t xml:space="preserve"> and </w:t>
      </w:r>
      <w:r w:rsidRPr="00DF7064">
        <w:rPr>
          <w:rFonts w:ascii="Angsana New" w:eastAsia="Arial Unicode MS" w:hAnsi="Angsana New"/>
          <w:sz w:val="28"/>
          <w:szCs w:val="28"/>
        </w:rPr>
        <w:t xml:space="preserve">amounting Baht </w:t>
      </w:r>
      <w:r>
        <w:rPr>
          <w:rFonts w:ascii="Angsana New" w:eastAsia="Arial Unicode MS" w:hAnsi="Angsana New"/>
          <w:sz w:val="28"/>
          <w:szCs w:val="28"/>
        </w:rPr>
        <w:t>20</w:t>
      </w:r>
      <w:r w:rsidR="00710B48">
        <w:rPr>
          <w:rFonts w:ascii="Angsana New" w:eastAsia="Arial Unicode MS" w:hAnsi="Angsana New"/>
          <w:sz w:val="28"/>
          <w:szCs w:val="28"/>
        </w:rPr>
        <w:t>.0</w:t>
      </w:r>
      <w:r w:rsidRPr="00DF7064">
        <w:rPr>
          <w:rFonts w:ascii="Angsana New" w:eastAsia="Arial Unicode MS" w:hAnsi="Angsana New"/>
          <w:sz w:val="28"/>
          <w:szCs w:val="28"/>
        </w:rPr>
        <w:t xml:space="preserve"> million, which bears interest at the rate of </w:t>
      </w:r>
      <w:r w:rsidR="00AF5F53">
        <w:rPr>
          <w:rFonts w:ascii="Angsana New" w:eastAsia="Arial Unicode MS" w:hAnsi="Angsana New" w:hint="cs"/>
          <w:sz w:val="28"/>
          <w:szCs w:val="28"/>
          <w:cs/>
        </w:rPr>
        <w:t>5</w:t>
      </w:r>
      <w:r w:rsidRPr="00DF7064">
        <w:rPr>
          <w:rFonts w:ascii="Angsana New" w:eastAsia="Arial Unicode MS" w:hAnsi="Angsana New"/>
          <w:sz w:val="28"/>
          <w:szCs w:val="28"/>
        </w:rPr>
        <w:t xml:space="preserve">% per annum commencing </w:t>
      </w:r>
      <w:r>
        <w:rPr>
          <w:rFonts w:ascii="Angsana New" w:eastAsia="Arial Unicode MS" w:hAnsi="Angsana New"/>
          <w:sz w:val="28"/>
          <w:szCs w:val="28"/>
        </w:rPr>
        <w:t xml:space="preserve">and </w:t>
      </w:r>
      <w:r w:rsidRPr="00DF7064">
        <w:rPr>
          <w:rFonts w:ascii="Angsana New" w:eastAsia="Arial Unicode MS" w:hAnsi="Angsana New"/>
          <w:sz w:val="28"/>
          <w:szCs w:val="28"/>
        </w:rPr>
        <w:t xml:space="preserve">will be repayable in </w:t>
      </w:r>
      <w:r>
        <w:rPr>
          <w:rFonts w:ascii="Angsana New" w:eastAsia="Arial Unicode MS" w:hAnsi="Angsana New"/>
          <w:sz w:val="28"/>
          <w:szCs w:val="28"/>
        </w:rPr>
        <w:t>3 months</w:t>
      </w:r>
      <w:r w:rsidRPr="00DF7064">
        <w:rPr>
          <w:rFonts w:ascii="Angsana New" w:eastAsia="Arial Unicode MS" w:hAnsi="Angsana New"/>
          <w:sz w:val="28"/>
          <w:szCs w:val="28"/>
        </w:rPr>
        <w:t xml:space="preserve">. The Company has repaid the whole amount of </w:t>
      </w:r>
      <w:r w:rsidRPr="00640083">
        <w:rPr>
          <w:rFonts w:ascii="Angsana New" w:eastAsia="Arial Unicode MS" w:hAnsi="Angsana New"/>
          <w:spacing w:val="-2"/>
          <w:sz w:val="28"/>
          <w:szCs w:val="28"/>
        </w:rPr>
        <w:t>borrowing from director and its related interest in October 2019, amount of Baht 35</w:t>
      </w:r>
      <w:r w:rsidR="00710B48" w:rsidRPr="00640083">
        <w:rPr>
          <w:rFonts w:ascii="Angsana New" w:eastAsia="Arial Unicode MS" w:hAnsi="Angsana New"/>
          <w:spacing w:val="-2"/>
          <w:sz w:val="28"/>
          <w:szCs w:val="28"/>
        </w:rPr>
        <w:t>.0</w:t>
      </w:r>
      <w:r w:rsidRPr="00640083">
        <w:rPr>
          <w:rFonts w:ascii="Angsana New" w:eastAsia="Arial Unicode MS" w:hAnsi="Angsana New"/>
          <w:spacing w:val="-2"/>
          <w:sz w:val="28"/>
          <w:szCs w:val="28"/>
        </w:rPr>
        <w:t xml:space="preserve"> million has been paid by</w:t>
      </w:r>
      <w:r w:rsidR="000D5988">
        <w:rPr>
          <w:rFonts w:ascii="Angsana New" w:eastAsia="Arial Unicode MS" w:hAnsi="Angsana New"/>
          <w:spacing w:val="-2"/>
          <w:sz w:val="28"/>
          <w:szCs w:val="28"/>
        </w:rPr>
        <w:t xml:space="preserve"> 2</w:t>
      </w:r>
      <w:r w:rsidRPr="00640083">
        <w:rPr>
          <w:rFonts w:ascii="Angsana New" w:eastAsia="Arial Unicode MS" w:hAnsi="Angsana New"/>
          <w:spacing w:val="-2"/>
          <w:sz w:val="28"/>
          <w:szCs w:val="28"/>
        </w:rPr>
        <w:t xml:space="preserve"> October 2019</w:t>
      </w:r>
      <w:r w:rsidRPr="00DF7064">
        <w:rPr>
          <w:rFonts w:ascii="Angsana New" w:eastAsia="Arial Unicode MS" w:hAnsi="Angsana New"/>
          <w:sz w:val="28"/>
          <w:szCs w:val="28"/>
        </w:rPr>
        <w:t xml:space="preserve"> and the rest amount was repaid on </w:t>
      </w:r>
      <w:r w:rsidR="000D5988">
        <w:rPr>
          <w:rFonts w:ascii="Angsana New" w:eastAsia="Arial Unicode MS" w:hAnsi="Angsana New"/>
          <w:sz w:val="28"/>
          <w:szCs w:val="28"/>
        </w:rPr>
        <w:t xml:space="preserve">31 </w:t>
      </w:r>
      <w:r w:rsidRPr="00DF7064">
        <w:rPr>
          <w:rFonts w:ascii="Angsana New" w:eastAsia="Arial Unicode MS" w:hAnsi="Angsana New"/>
          <w:sz w:val="28"/>
          <w:szCs w:val="28"/>
        </w:rPr>
        <w:t>October 2019.</w:t>
      </w:r>
    </w:p>
    <w:p w14:paraId="52B44F8C"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6A5C9017"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7C10A136"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2505932C"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61EBD0E1"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2EB93609"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125AB922"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3D7D1A3A" w14:textId="77777777" w:rsidR="008026B0" w:rsidRDefault="008026B0" w:rsidP="00F227A2">
      <w:pPr>
        <w:pStyle w:val="BodyTextIndent"/>
        <w:spacing w:before="120" w:line="380" w:lineRule="exact"/>
        <w:ind w:left="547" w:right="58"/>
        <w:jc w:val="thaiDistribute"/>
        <w:rPr>
          <w:rFonts w:ascii="Angsana New" w:eastAsia="Arial Unicode MS" w:hAnsi="Angsana New"/>
          <w:sz w:val="28"/>
          <w:szCs w:val="28"/>
        </w:rPr>
      </w:pPr>
    </w:p>
    <w:p w14:paraId="07B2229D" w14:textId="42556D05" w:rsidR="00724F87" w:rsidRPr="002861B3" w:rsidRDefault="00724F87"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lastRenderedPageBreak/>
        <w:t>I</w:t>
      </w:r>
      <w:r w:rsidR="0053740C" w:rsidRPr="002861B3">
        <w:rPr>
          <w:rFonts w:ascii="Angsana New" w:eastAsia="Arial Unicode MS" w:hAnsi="Angsana New"/>
          <w:b/>
          <w:bCs/>
          <w:sz w:val="28"/>
          <w:szCs w:val="28"/>
        </w:rPr>
        <w:t>nsurance liabilities</w:t>
      </w:r>
    </w:p>
    <w:tbl>
      <w:tblPr>
        <w:tblStyle w:val="TableGrid"/>
        <w:tblW w:w="956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336"/>
      </w:tblGrid>
      <w:tr w:rsidR="00B4160E" w:rsidRPr="0053740C" w14:paraId="51025C21" w14:textId="77777777" w:rsidTr="00B91830">
        <w:tc>
          <w:tcPr>
            <w:tcW w:w="4886" w:type="dxa"/>
          </w:tcPr>
          <w:p w14:paraId="414FB49E" w14:textId="77777777" w:rsidR="00EE7116" w:rsidRPr="0053740C" w:rsidRDefault="00EE7116"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bottom w:val="single" w:sz="4" w:space="0" w:color="auto"/>
            </w:tcBorders>
          </w:tcPr>
          <w:p w14:paraId="29D0F98D" w14:textId="6D4E3C8C" w:rsidR="00EE7116" w:rsidRPr="0053740C" w:rsidRDefault="00B94B15" w:rsidP="008108CA">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w:t>
            </w:r>
            <w:r w:rsidR="000045D2" w:rsidRPr="0053740C">
              <w:rPr>
                <w:rFonts w:asciiTheme="majorBidi" w:hAnsiTheme="majorBidi" w:cstheme="majorBidi"/>
                <w:sz w:val="28"/>
                <w:szCs w:val="28"/>
              </w:rPr>
              <w:t xml:space="preserve">Thousand </w:t>
            </w:r>
            <w:r>
              <w:rPr>
                <w:rFonts w:asciiTheme="majorBidi" w:hAnsiTheme="majorBidi" w:cstheme="majorBidi"/>
                <w:sz w:val="28"/>
                <w:szCs w:val="28"/>
              </w:rPr>
              <w:t>Baht</w:t>
            </w:r>
          </w:p>
        </w:tc>
      </w:tr>
      <w:tr w:rsidR="00B94B15" w:rsidRPr="0053740C" w14:paraId="4B6A6FF6" w14:textId="77777777" w:rsidTr="00B253AB">
        <w:tc>
          <w:tcPr>
            <w:tcW w:w="4886" w:type="dxa"/>
          </w:tcPr>
          <w:p w14:paraId="28259701" w14:textId="77777777" w:rsidR="00B94B15" w:rsidRPr="0053740C" w:rsidRDefault="00B94B15"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451ED8A8" w14:textId="350DCCC8" w:rsidR="00B94B15" w:rsidRPr="0053740C" w:rsidRDefault="009D5680" w:rsidP="008108CA">
            <w:pPr>
              <w:tabs>
                <w:tab w:val="left" w:pos="1440"/>
              </w:tabs>
              <w:spacing w:line="240" w:lineRule="auto"/>
              <w:jc w:val="center"/>
              <w:rPr>
                <w:rFonts w:asciiTheme="majorBidi" w:hAnsiTheme="majorBidi" w:cstheme="majorBidi"/>
                <w:sz w:val="28"/>
                <w:szCs w:val="28"/>
              </w:rPr>
            </w:pPr>
            <w:r w:rsidRPr="009D568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D5680">
              <w:rPr>
                <w:rFonts w:asciiTheme="majorBidi" w:hAnsiTheme="majorBidi" w:cstheme="majorBidi"/>
                <w:sz w:val="28"/>
                <w:szCs w:val="28"/>
              </w:rPr>
              <w:t xml:space="preserve"> 2019</w:t>
            </w:r>
          </w:p>
        </w:tc>
      </w:tr>
      <w:tr w:rsidR="00B4160E" w:rsidRPr="0053740C" w14:paraId="5CE11978" w14:textId="77777777" w:rsidTr="00B91830">
        <w:tc>
          <w:tcPr>
            <w:tcW w:w="4886" w:type="dxa"/>
          </w:tcPr>
          <w:p w14:paraId="629549E2"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top w:val="single" w:sz="4" w:space="0" w:color="auto"/>
            </w:tcBorders>
          </w:tcPr>
          <w:p w14:paraId="24DD67BA"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2933F23F" w14:textId="77777777" w:rsidTr="00B91830">
        <w:tc>
          <w:tcPr>
            <w:tcW w:w="4886" w:type="dxa"/>
          </w:tcPr>
          <w:p w14:paraId="429AF4B3"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FE299A">
              <w:rPr>
                <w:rFonts w:asciiTheme="majorBidi" w:hAnsiTheme="majorBidi" w:cstheme="majorBidi"/>
                <w:sz w:val="28"/>
                <w:szCs w:val="28"/>
              </w:rPr>
              <w:t xml:space="preserve">Insurance contract </w:t>
            </w:r>
          </w:p>
        </w:tc>
        <w:tc>
          <w:tcPr>
            <w:tcW w:w="236" w:type="dxa"/>
          </w:tcPr>
          <w:p w14:paraId="180A3C0D"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84" w:type="dxa"/>
          </w:tcPr>
          <w:p w14:paraId="4E939DDF"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Pr>
          <w:p w14:paraId="101C4FF4"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3F323331" w14:textId="77777777" w:rsidTr="00B91830">
        <w:tc>
          <w:tcPr>
            <w:tcW w:w="4886" w:type="dxa"/>
          </w:tcPr>
          <w:p w14:paraId="48E133FA"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E299A">
              <w:rPr>
                <w:rFonts w:asciiTheme="majorBidi" w:hAnsiTheme="majorBidi" w:cstheme="majorBidi"/>
                <w:sz w:val="28"/>
                <w:szCs w:val="28"/>
              </w:rPr>
              <w:t>liabilities</w:t>
            </w:r>
          </w:p>
        </w:tc>
        <w:tc>
          <w:tcPr>
            <w:tcW w:w="236" w:type="dxa"/>
          </w:tcPr>
          <w:p w14:paraId="7C9A2201"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84" w:type="dxa"/>
          </w:tcPr>
          <w:p w14:paraId="5E5EDDF0"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bottom w:val="single" w:sz="4" w:space="0" w:color="auto"/>
            </w:tcBorders>
          </w:tcPr>
          <w:p w14:paraId="7875184D"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3C593E" w:rsidRPr="0053740C" w14:paraId="310FB3BB" w14:textId="77777777" w:rsidTr="003C593E">
        <w:tc>
          <w:tcPr>
            <w:tcW w:w="4886" w:type="dxa"/>
          </w:tcPr>
          <w:p w14:paraId="6B8DD642" w14:textId="6D90AFE6" w:rsidR="003C593E" w:rsidRPr="0053740C" w:rsidRDefault="003C593E" w:rsidP="003C593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Pr>
                <w:rFonts w:asciiTheme="majorBidi" w:hAnsiTheme="majorBidi" w:cstheme="majorBidi"/>
                <w:sz w:val="28"/>
                <w:szCs w:val="28"/>
              </w:rPr>
              <w:t>reserve</w:t>
            </w:r>
          </w:p>
        </w:tc>
        <w:tc>
          <w:tcPr>
            <w:tcW w:w="1440" w:type="dxa"/>
          </w:tcPr>
          <w:p w14:paraId="3B61918C" w14:textId="0A4EEEE2"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36" w:type="dxa"/>
          </w:tcPr>
          <w:p w14:paraId="53DBC48A" w14:textId="269FC1F2"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710B48" w:rsidRPr="0053740C" w14:paraId="46E0AD5B" w14:textId="77777777" w:rsidTr="00273631">
        <w:tc>
          <w:tcPr>
            <w:tcW w:w="4886" w:type="dxa"/>
          </w:tcPr>
          <w:p w14:paraId="3DC5A3FF" w14:textId="16A501F0" w:rsidR="00710B48" w:rsidRPr="0053740C" w:rsidRDefault="00710B48" w:rsidP="00710B48">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reported claims by policyholder</w:t>
            </w:r>
          </w:p>
        </w:tc>
        <w:tc>
          <w:tcPr>
            <w:tcW w:w="1440" w:type="dxa"/>
            <w:tcBorders>
              <w:top w:val="nil"/>
              <w:left w:val="nil"/>
              <w:bottom w:val="nil"/>
              <w:right w:val="nil"/>
            </w:tcBorders>
          </w:tcPr>
          <w:p w14:paraId="62313EEF" w14:textId="6746D17E"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Theme="majorBidi" w:hAnsiTheme="majorBidi" w:cstheme="majorBidi"/>
                <w:sz w:val="28"/>
                <w:szCs w:val="28"/>
              </w:rPr>
              <w:t>239,289</w:t>
            </w:r>
          </w:p>
        </w:tc>
        <w:tc>
          <w:tcPr>
            <w:tcW w:w="236" w:type="dxa"/>
            <w:tcBorders>
              <w:top w:val="nil"/>
              <w:left w:val="nil"/>
              <w:bottom w:val="nil"/>
              <w:right w:val="nil"/>
            </w:tcBorders>
          </w:tcPr>
          <w:p w14:paraId="164833BD" w14:textId="77777777" w:rsidR="00710B48" w:rsidRPr="0053740C" w:rsidRDefault="00710B48" w:rsidP="00710B4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79CFFB25"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(138,644</w:t>
            </w:r>
            <w:r w:rsidRPr="00680864">
              <w:rPr>
                <w:rFonts w:asciiTheme="majorBidi" w:hAnsiTheme="majorBidi" w:cstheme="majorBidi"/>
                <w:sz w:val="28"/>
                <w:szCs w:val="28"/>
              </w:rPr>
              <w:t>)</w:t>
            </w:r>
          </w:p>
        </w:tc>
        <w:tc>
          <w:tcPr>
            <w:tcW w:w="284" w:type="dxa"/>
            <w:tcBorders>
              <w:top w:val="nil"/>
              <w:left w:val="nil"/>
              <w:bottom w:val="nil"/>
              <w:right w:val="nil"/>
            </w:tcBorders>
          </w:tcPr>
          <w:p w14:paraId="6A8D39DE" w14:textId="77777777" w:rsidR="00710B48" w:rsidRPr="007D700A" w:rsidRDefault="00710B48" w:rsidP="00710B48">
            <w:pPr>
              <w:tabs>
                <w:tab w:val="left" w:pos="284"/>
              </w:tabs>
              <w:spacing w:line="240" w:lineRule="auto"/>
              <w:rPr>
                <w:rFonts w:asciiTheme="majorBidi" w:eastAsia="Cordia New" w:hAnsiTheme="majorBidi" w:cstheme="majorBidi"/>
                <w:sz w:val="28"/>
                <w:szCs w:val="28"/>
              </w:rPr>
            </w:pPr>
          </w:p>
        </w:tc>
        <w:tc>
          <w:tcPr>
            <w:tcW w:w="1336" w:type="dxa"/>
            <w:tcBorders>
              <w:top w:val="nil"/>
              <w:left w:val="nil"/>
              <w:bottom w:val="nil"/>
              <w:right w:val="nil"/>
            </w:tcBorders>
            <w:shd w:val="clear" w:color="auto" w:fill="auto"/>
            <w:vAlign w:val="bottom"/>
          </w:tcPr>
          <w:p w14:paraId="46F1D762" w14:textId="237EA763"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Angsana New" w:hAnsi="Angsana New"/>
                <w:color w:val="000000"/>
                <w:sz w:val="28"/>
                <w:szCs w:val="28"/>
              </w:rPr>
              <w:t>100,64</w:t>
            </w:r>
            <w:r>
              <w:rPr>
                <w:rFonts w:ascii="Angsana New" w:hAnsi="Angsana New"/>
                <w:color w:val="000000"/>
                <w:sz w:val="28"/>
                <w:szCs w:val="28"/>
              </w:rPr>
              <w:t>5</w:t>
            </w:r>
          </w:p>
        </w:tc>
      </w:tr>
      <w:tr w:rsidR="00710B48" w:rsidRPr="0053740C" w14:paraId="0402BC69" w14:textId="77777777" w:rsidTr="00710B48">
        <w:tc>
          <w:tcPr>
            <w:tcW w:w="4886" w:type="dxa"/>
          </w:tcPr>
          <w:p w14:paraId="1830566A" w14:textId="607D5D78" w:rsidR="00710B48" w:rsidRPr="0053740C" w:rsidRDefault="00710B48" w:rsidP="00710B48">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w:t>
            </w:r>
            <w:r>
              <w:rPr>
                <w:rFonts w:asciiTheme="majorBidi" w:hAnsiTheme="majorBidi" w:cstheme="majorBidi"/>
                <w:sz w:val="28"/>
                <w:szCs w:val="28"/>
              </w:rPr>
              <w:t xml:space="preserve"> </w:t>
            </w:r>
            <w:r w:rsidRPr="0053740C">
              <w:rPr>
                <w:rFonts w:asciiTheme="majorBidi" w:hAnsiTheme="majorBidi" w:cstheme="majorBidi"/>
                <w:sz w:val="28"/>
                <w:szCs w:val="28"/>
              </w:rPr>
              <w:t>Provision for loss incurred but not reported claims (IBNR)</w:t>
            </w:r>
          </w:p>
        </w:tc>
        <w:tc>
          <w:tcPr>
            <w:tcW w:w="1440" w:type="dxa"/>
            <w:tcBorders>
              <w:top w:val="nil"/>
              <w:left w:val="nil"/>
              <w:bottom w:val="single" w:sz="4" w:space="0" w:color="auto"/>
              <w:right w:val="nil"/>
            </w:tcBorders>
          </w:tcPr>
          <w:p w14:paraId="116FD8B5" w14:textId="07219755"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Theme="majorBidi" w:hAnsiTheme="majorBidi" w:cstheme="majorBidi"/>
                <w:sz w:val="28"/>
                <w:szCs w:val="28"/>
              </w:rPr>
              <w:t>66,589</w:t>
            </w:r>
          </w:p>
        </w:tc>
        <w:tc>
          <w:tcPr>
            <w:tcW w:w="236" w:type="dxa"/>
            <w:tcBorders>
              <w:top w:val="nil"/>
              <w:left w:val="nil"/>
              <w:bottom w:val="nil"/>
              <w:right w:val="nil"/>
            </w:tcBorders>
            <w:vAlign w:val="bottom"/>
          </w:tcPr>
          <w:p w14:paraId="0AD95413" w14:textId="77777777" w:rsidR="00710B48" w:rsidRPr="0053740C" w:rsidRDefault="00710B48" w:rsidP="00710B4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4A7380FA"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Theme="majorBidi" w:hAnsiTheme="majorBidi" w:cstheme="majorBidi"/>
                <w:sz w:val="28"/>
                <w:szCs w:val="28"/>
              </w:rPr>
              <w:t>(19,883)</w:t>
            </w:r>
          </w:p>
        </w:tc>
        <w:tc>
          <w:tcPr>
            <w:tcW w:w="284" w:type="dxa"/>
            <w:tcBorders>
              <w:top w:val="nil"/>
              <w:left w:val="nil"/>
              <w:bottom w:val="nil"/>
              <w:right w:val="nil"/>
            </w:tcBorders>
            <w:vAlign w:val="bottom"/>
          </w:tcPr>
          <w:p w14:paraId="6374FC4B" w14:textId="77777777" w:rsidR="00710B48" w:rsidRPr="007D700A" w:rsidRDefault="00710B48" w:rsidP="00710B48">
            <w:pPr>
              <w:tabs>
                <w:tab w:val="left" w:pos="284"/>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shd w:val="clear" w:color="auto" w:fill="auto"/>
            <w:vAlign w:val="bottom"/>
          </w:tcPr>
          <w:p w14:paraId="19FFC3AE" w14:textId="30DB39C8"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Angsana New" w:hAnsi="Angsana New"/>
                <w:color w:val="000000"/>
                <w:sz w:val="28"/>
                <w:szCs w:val="28"/>
              </w:rPr>
              <w:t>46,706</w:t>
            </w:r>
          </w:p>
        </w:tc>
      </w:tr>
      <w:tr w:rsidR="00710B48" w:rsidRPr="0053740C" w14:paraId="382CA6EC" w14:textId="77777777" w:rsidTr="00710B48">
        <w:tc>
          <w:tcPr>
            <w:tcW w:w="4886" w:type="dxa"/>
          </w:tcPr>
          <w:p w14:paraId="28489596" w14:textId="77777777" w:rsidR="00710B48" w:rsidRPr="00885157"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bottom w:val="nil"/>
              <w:right w:val="nil"/>
            </w:tcBorders>
          </w:tcPr>
          <w:p w14:paraId="039F6E11" w14:textId="0D2971B0" w:rsidR="00710B48" w:rsidRPr="00885157"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80864">
              <w:rPr>
                <w:rFonts w:asciiTheme="majorBidi" w:hAnsiTheme="majorBidi" w:cstheme="majorBidi"/>
                <w:sz w:val="28"/>
                <w:szCs w:val="28"/>
              </w:rPr>
              <w:t>305,878</w:t>
            </w:r>
          </w:p>
        </w:tc>
        <w:tc>
          <w:tcPr>
            <w:tcW w:w="236" w:type="dxa"/>
            <w:tcBorders>
              <w:top w:val="nil"/>
              <w:left w:val="nil"/>
              <w:bottom w:val="nil"/>
              <w:right w:val="nil"/>
            </w:tcBorders>
          </w:tcPr>
          <w:p w14:paraId="164E3C19" w14:textId="77777777" w:rsidR="00710B48" w:rsidRPr="00885157" w:rsidRDefault="00710B48" w:rsidP="00710B4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039B62BA" w:rsidR="00710B48" w:rsidRPr="00885157"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80864">
              <w:rPr>
                <w:rFonts w:asciiTheme="majorBidi" w:hAnsiTheme="majorBidi" w:cstheme="majorBidi"/>
                <w:sz w:val="28"/>
                <w:szCs w:val="28"/>
              </w:rPr>
              <w:t>(158,52</w:t>
            </w:r>
            <w:r>
              <w:rPr>
                <w:rFonts w:asciiTheme="majorBidi" w:hAnsiTheme="majorBidi" w:cstheme="majorBidi"/>
                <w:sz w:val="28"/>
                <w:szCs w:val="28"/>
              </w:rPr>
              <w:t>7</w:t>
            </w:r>
            <w:r w:rsidRPr="00680864">
              <w:rPr>
                <w:rFonts w:asciiTheme="majorBidi" w:hAnsiTheme="majorBidi" w:cstheme="majorBidi"/>
                <w:sz w:val="28"/>
                <w:szCs w:val="28"/>
              </w:rPr>
              <w:t>)</w:t>
            </w:r>
          </w:p>
        </w:tc>
        <w:tc>
          <w:tcPr>
            <w:tcW w:w="284" w:type="dxa"/>
            <w:tcBorders>
              <w:top w:val="nil"/>
              <w:left w:val="nil"/>
              <w:bottom w:val="nil"/>
              <w:right w:val="nil"/>
            </w:tcBorders>
          </w:tcPr>
          <w:p w14:paraId="6D198A97" w14:textId="77777777" w:rsidR="00710B48" w:rsidRPr="00885157" w:rsidRDefault="00710B48" w:rsidP="00710B48">
            <w:pPr>
              <w:tabs>
                <w:tab w:val="left" w:pos="284"/>
                <w:tab w:val="left" w:pos="1440"/>
              </w:tabs>
              <w:spacing w:line="240" w:lineRule="auto"/>
              <w:jc w:val="right"/>
              <w:rPr>
                <w:rFonts w:asciiTheme="majorBidi" w:eastAsia="Cordia New" w:hAnsiTheme="majorBidi" w:cstheme="majorBidi"/>
                <w:sz w:val="12"/>
                <w:szCs w:val="12"/>
              </w:rPr>
            </w:pPr>
          </w:p>
        </w:tc>
        <w:tc>
          <w:tcPr>
            <w:tcW w:w="1336" w:type="dxa"/>
            <w:tcBorders>
              <w:top w:val="single" w:sz="4" w:space="0" w:color="auto"/>
              <w:left w:val="nil"/>
              <w:bottom w:val="nil"/>
              <w:right w:val="nil"/>
            </w:tcBorders>
            <w:shd w:val="clear" w:color="auto" w:fill="auto"/>
            <w:vAlign w:val="bottom"/>
          </w:tcPr>
          <w:p w14:paraId="07E6B14E" w14:textId="2603F90C" w:rsidR="00710B48" w:rsidRPr="00885157"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80864">
              <w:rPr>
                <w:rFonts w:ascii="Angsana New" w:hAnsi="Angsana New"/>
                <w:color w:val="000000"/>
                <w:sz w:val="28"/>
                <w:szCs w:val="28"/>
              </w:rPr>
              <w:t>147,35</w:t>
            </w:r>
            <w:r>
              <w:rPr>
                <w:rFonts w:ascii="Angsana New" w:hAnsi="Angsana New"/>
                <w:color w:val="000000"/>
                <w:sz w:val="28"/>
                <w:szCs w:val="28"/>
              </w:rPr>
              <w:t>1</w:t>
            </w:r>
          </w:p>
        </w:tc>
      </w:tr>
      <w:tr w:rsidR="00710B48" w:rsidRPr="0053740C" w14:paraId="677D556B" w14:textId="77777777" w:rsidTr="00710B48">
        <w:tc>
          <w:tcPr>
            <w:tcW w:w="4886" w:type="dxa"/>
          </w:tcPr>
          <w:p w14:paraId="7BE7D30B" w14:textId="2E5D2852"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53740C">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26A2F761"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Theme="majorBidi" w:hAnsiTheme="majorBidi" w:cstheme="majorBidi"/>
                <w:sz w:val="28"/>
                <w:szCs w:val="28"/>
              </w:rPr>
              <w:t>231,825</w:t>
            </w:r>
          </w:p>
        </w:tc>
        <w:tc>
          <w:tcPr>
            <w:tcW w:w="236" w:type="dxa"/>
            <w:tcBorders>
              <w:top w:val="nil"/>
              <w:left w:val="nil"/>
              <w:bottom w:val="nil"/>
              <w:right w:val="nil"/>
            </w:tcBorders>
          </w:tcPr>
          <w:p w14:paraId="79F02299" w14:textId="77777777" w:rsidR="00710B48" w:rsidRPr="007D700A" w:rsidRDefault="00710B48" w:rsidP="00710B4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721B186C" w:rsidR="00710B48" w:rsidRPr="0053740C"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80864">
              <w:rPr>
                <w:rFonts w:asciiTheme="majorBidi" w:hAnsiTheme="majorBidi" w:cstheme="majorBidi"/>
                <w:sz w:val="28"/>
                <w:szCs w:val="28"/>
              </w:rPr>
              <w:t>(88,502)</w:t>
            </w:r>
          </w:p>
        </w:tc>
        <w:tc>
          <w:tcPr>
            <w:tcW w:w="284" w:type="dxa"/>
            <w:tcBorders>
              <w:top w:val="nil"/>
              <w:left w:val="nil"/>
              <w:bottom w:val="nil"/>
              <w:right w:val="nil"/>
            </w:tcBorders>
          </w:tcPr>
          <w:p w14:paraId="2EFCB35C" w14:textId="77777777" w:rsidR="00710B48" w:rsidRPr="007D700A" w:rsidRDefault="00710B48" w:rsidP="00710B48">
            <w:pPr>
              <w:tabs>
                <w:tab w:val="left" w:pos="284"/>
                <w:tab w:val="left" w:pos="1440"/>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shd w:val="clear" w:color="auto" w:fill="auto"/>
            <w:vAlign w:val="bottom"/>
          </w:tcPr>
          <w:p w14:paraId="2F799CB3" w14:textId="47903DF4" w:rsidR="00710B48" w:rsidRPr="00567721"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80864">
              <w:rPr>
                <w:rFonts w:ascii="Angsana New" w:hAnsi="Angsana New"/>
                <w:color w:val="000000"/>
                <w:sz w:val="28"/>
                <w:szCs w:val="28"/>
              </w:rPr>
              <w:t>143,323</w:t>
            </w:r>
          </w:p>
        </w:tc>
      </w:tr>
      <w:tr w:rsidR="00710B48" w:rsidRPr="00D0567B" w14:paraId="2A55C8A3" w14:textId="77777777" w:rsidTr="00710B48">
        <w:tc>
          <w:tcPr>
            <w:tcW w:w="4886" w:type="dxa"/>
          </w:tcPr>
          <w:p w14:paraId="5179AE5B" w14:textId="0242B091" w:rsidR="00710B48" w:rsidRPr="00D0567B"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D0567B">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4422B6F2" w14:textId="001ADE40" w:rsidR="00710B48" w:rsidRPr="004E45E4"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80864">
              <w:rPr>
                <w:rFonts w:asciiTheme="majorBidi" w:hAnsiTheme="majorBidi" w:cstheme="majorBidi"/>
                <w:b/>
                <w:bCs/>
                <w:sz w:val="28"/>
                <w:szCs w:val="28"/>
              </w:rPr>
              <w:t>537,703</w:t>
            </w:r>
          </w:p>
        </w:tc>
        <w:tc>
          <w:tcPr>
            <w:tcW w:w="236" w:type="dxa"/>
            <w:tcBorders>
              <w:top w:val="nil"/>
              <w:left w:val="nil"/>
              <w:bottom w:val="nil"/>
              <w:right w:val="nil"/>
            </w:tcBorders>
          </w:tcPr>
          <w:p w14:paraId="02D137B6" w14:textId="77777777" w:rsidR="00710B48" w:rsidRPr="004E45E4" w:rsidRDefault="00710B48" w:rsidP="00710B4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top w:val="single" w:sz="4" w:space="0" w:color="auto"/>
              <w:left w:val="nil"/>
              <w:bottom w:val="double" w:sz="4" w:space="0" w:color="auto"/>
              <w:right w:val="nil"/>
            </w:tcBorders>
          </w:tcPr>
          <w:p w14:paraId="2F52F3C5" w14:textId="4E3EC11D" w:rsidR="00710B48" w:rsidRPr="004E45E4"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80864">
              <w:rPr>
                <w:rFonts w:asciiTheme="majorBidi" w:hAnsiTheme="majorBidi" w:cstheme="majorBidi"/>
                <w:b/>
                <w:bCs/>
                <w:sz w:val="28"/>
                <w:szCs w:val="28"/>
              </w:rPr>
              <w:t>(247,</w:t>
            </w:r>
            <w:r>
              <w:rPr>
                <w:rFonts w:asciiTheme="majorBidi" w:hAnsiTheme="majorBidi" w:cstheme="majorBidi"/>
                <w:b/>
                <w:bCs/>
                <w:sz w:val="28"/>
                <w:szCs w:val="28"/>
              </w:rPr>
              <w:t>029</w:t>
            </w:r>
            <w:r w:rsidRPr="00680864">
              <w:rPr>
                <w:rFonts w:asciiTheme="majorBidi" w:hAnsiTheme="majorBidi" w:cstheme="majorBidi"/>
                <w:b/>
                <w:bCs/>
                <w:sz w:val="28"/>
                <w:szCs w:val="28"/>
              </w:rPr>
              <w:t>)</w:t>
            </w:r>
          </w:p>
        </w:tc>
        <w:tc>
          <w:tcPr>
            <w:tcW w:w="284" w:type="dxa"/>
            <w:tcBorders>
              <w:top w:val="nil"/>
              <w:left w:val="nil"/>
              <w:bottom w:val="nil"/>
              <w:right w:val="nil"/>
            </w:tcBorders>
          </w:tcPr>
          <w:p w14:paraId="1C5E9E51" w14:textId="77777777" w:rsidR="00710B48" w:rsidRPr="004E45E4" w:rsidRDefault="00710B48" w:rsidP="00710B48">
            <w:pPr>
              <w:tabs>
                <w:tab w:val="left" w:pos="284"/>
                <w:tab w:val="left" w:pos="1440"/>
              </w:tabs>
              <w:spacing w:line="240" w:lineRule="auto"/>
              <w:jc w:val="right"/>
              <w:rPr>
                <w:rFonts w:asciiTheme="majorBidi" w:eastAsia="Cordia New" w:hAnsiTheme="majorBidi" w:cstheme="majorBidi"/>
                <w:b/>
                <w:bCs/>
                <w:sz w:val="28"/>
                <w:szCs w:val="28"/>
              </w:rPr>
            </w:pPr>
          </w:p>
        </w:tc>
        <w:tc>
          <w:tcPr>
            <w:tcW w:w="1336" w:type="dxa"/>
            <w:tcBorders>
              <w:top w:val="single" w:sz="4" w:space="0" w:color="auto"/>
              <w:left w:val="nil"/>
              <w:bottom w:val="double" w:sz="4" w:space="0" w:color="auto"/>
              <w:right w:val="nil"/>
            </w:tcBorders>
            <w:shd w:val="clear" w:color="auto" w:fill="auto"/>
            <w:vAlign w:val="bottom"/>
          </w:tcPr>
          <w:p w14:paraId="74EC5A6C" w14:textId="4201769B" w:rsidR="00710B48" w:rsidRPr="004E45E4" w:rsidRDefault="00710B48" w:rsidP="0071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80864">
              <w:rPr>
                <w:rFonts w:ascii="Angsana New" w:hAnsi="Angsana New"/>
                <w:b/>
                <w:bCs/>
                <w:color w:val="000000"/>
                <w:sz w:val="28"/>
                <w:szCs w:val="28"/>
              </w:rPr>
              <w:t>290,67</w:t>
            </w:r>
            <w:r>
              <w:rPr>
                <w:rFonts w:ascii="Angsana New" w:hAnsi="Angsana New"/>
                <w:b/>
                <w:bCs/>
                <w:color w:val="000000"/>
                <w:sz w:val="28"/>
                <w:szCs w:val="28"/>
              </w:rPr>
              <w:t>4</w:t>
            </w:r>
          </w:p>
        </w:tc>
      </w:tr>
    </w:tbl>
    <w:p w14:paraId="44F9B1C7" w14:textId="41A01D5A" w:rsidR="002D21AA" w:rsidRDefault="002D21AA" w:rsidP="00C0119F">
      <w:pPr>
        <w:pStyle w:val="BodyTextIndent"/>
        <w:spacing w:before="120" w:line="380" w:lineRule="exact"/>
        <w:ind w:left="547" w:right="58"/>
        <w:jc w:val="thaiDistribute"/>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270"/>
        <w:gridCol w:w="1350"/>
        <w:gridCol w:w="270"/>
        <w:gridCol w:w="1260"/>
      </w:tblGrid>
      <w:tr w:rsidR="00B4160E" w:rsidRPr="0053740C" w14:paraId="7DFEE4B7" w14:textId="77777777" w:rsidTr="00F63D22">
        <w:tc>
          <w:tcPr>
            <w:tcW w:w="4950" w:type="dxa"/>
          </w:tcPr>
          <w:p w14:paraId="6DC446AA" w14:textId="696AE5AB" w:rsidR="00724F87" w:rsidRPr="0053740C" w:rsidRDefault="00724F87"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DD7E1D2" w14:textId="33B49890" w:rsidR="00724F87" w:rsidRPr="0053740C" w:rsidRDefault="00EE5622"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Thousand Baht</w:t>
            </w:r>
          </w:p>
        </w:tc>
      </w:tr>
      <w:tr w:rsidR="00EE5622" w:rsidRPr="0053740C" w14:paraId="53E544FC" w14:textId="77777777" w:rsidTr="00F63D22">
        <w:tc>
          <w:tcPr>
            <w:tcW w:w="4950" w:type="dxa"/>
          </w:tcPr>
          <w:p w14:paraId="75BF2F3A" w14:textId="77777777" w:rsidR="00EE5622" w:rsidRPr="0053740C" w:rsidRDefault="00EE5622"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4283C339" w14:textId="4A9A2BF0" w:rsidR="00EE5622" w:rsidRPr="0053740C" w:rsidRDefault="00EE5622" w:rsidP="00EE5622">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31 December 2018</w:t>
            </w:r>
          </w:p>
        </w:tc>
      </w:tr>
      <w:tr w:rsidR="00B4160E" w:rsidRPr="0053740C" w14:paraId="4A5F531A" w14:textId="77777777" w:rsidTr="00F63D22">
        <w:tc>
          <w:tcPr>
            <w:tcW w:w="4950" w:type="dxa"/>
          </w:tcPr>
          <w:p w14:paraId="36993FDC"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033ACAC"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4973FC7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top w:val="single" w:sz="4" w:space="0" w:color="auto"/>
            </w:tcBorders>
          </w:tcPr>
          <w:p w14:paraId="01A9C4C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70" w:type="dxa"/>
            <w:tcBorders>
              <w:top w:val="single" w:sz="4" w:space="0" w:color="auto"/>
            </w:tcBorders>
          </w:tcPr>
          <w:p w14:paraId="68EF4582"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3E4A7B0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6DD614BE" w14:textId="77777777" w:rsidTr="00F63D22">
        <w:tc>
          <w:tcPr>
            <w:tcW w:w="4950" w:type="dxa"/>
          </w:tcPr>
          <w:p w14:paraId="4603DAD2"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CEE83F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53740C">
              <w:rPr>
                <w:rFonts w:asciiTheme="majorBidi" w:hAnsiTheme="majorBidi" w:cstheme="majorBidi"/>
                <w:sz w:val="28"/>
                <w:szCs w:val="28"/>
              </w:rPr>
              <w:t xml:space="preserve">Insurance contract </w:t>
            </w:r>
          </w:p>
        </w:tc>
        <w:tc>
          <w:tcPr>
            <w:tcW w:w="270" w:type="dxa"/>
          </w:tcPr>
          <w:p w14:paraId="0549F7E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Pr>
          <w:p w14:paraId="01B8D402"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70" w:type="dxa"/>
          </w:tcPr>
          <w:p w14:paraId="2AA9F7D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Pr>
          <w:p w14:paraId="5595C5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56CB5CD4" w14:textId="77777777" w:rsidTr="00F63D22">
        <w:tc>
          <w:tcPr>
            <w:tcW w:w="4950" w:type="dxa"/>
          </w:tcPr>
          <w:p w14:paraId="48E6B775"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618D5D9"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liabilities</w:t>
            </w:r>
          </w:p>
        </w:tc>
        <w:tc>
          <w:tcPr>
            <w:tcW w:w="270" w:type="dxa"/>
          </w:tcPr>
          <w:p w14:paraId="11D0D79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bottom w:val="single" w:sz="4" w:space="0" w:color="auto"/>
            </w:tcBorders>
          </w:tcPr>
          <w:p w14:paraId="13EAF1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70" w:type="dxa"/>
          </w:tcPr>
          <w:p w14:paraId="374EFA0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6BDB4AA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0900CB" w:rsidRPr="0053740C" w14:paraId="29AF15B7" w14:textId="77777777" w:rsidTr="00F63D22">
        <w:tc>
          <w:tcPr>
            <w:tcW w:w="4950" w:type="dxa"/>
          </w:tcPr>
          <w:p w14:paraId="7DA202CE" w14:textId="1A98FCBF" w:rsidR="000900CB" w:rsidRPr="0053740C" w:rsidRDefault="000900CB" w:rsidP="002858D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sidR="002858DE">
              <w:rPr>
                <w:rFonts w:asciiTheme="majorBidi" w:hAnsiTheme="majorBidi" w:cstheme="majorBidi"/>
                <w:sz w:val="28"/>
                <w:szCs w:val="28"/>
              </w:rPr>
              <w:t>reserve</w:t>
            </w:r>
          </w:p>
        </w:tc>
        <w:tc>
          <w:tcPr>
            <w:tcW w:w="1440" w:type="dxa"/>
            <w:vAlign w:val="bottom"/>
          </w:tcPr>
          <w:p w14:paraId="4B5296DD"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A728A35"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50" w:type="dxa"/>
            <w:vAlign w:val="bottom"/>
          </w:tcPr>
          <w:p w14:paraId="572CD8A3"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6E7FC6B2"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260" w:type="dxa"/>
            <w:vAlign w:val="bottom"/>
          </w:tcPr>
          <w:p w14:paraId="36F68091"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0045D2" w:rsidRPr="0053740C" w14:paraId="639C6700" w14:textId="77777777" w:rsidTr="00F63D22">
        <w:tc>
          <w:tcPr>
            <w:tcW w:w="4950" w:type="dxa"/>
          </w:tcPr>
          <w:p w14:paraId="3CE0DB8E" w14:textId="77777777" w:rsidR="000045D2" w:rsidRPr="0053740C" w:rsidRDefault="000045D2" w:rsidP="008108CA">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  -  Provision for reported claims by policyholder</w:t>
            </w:r>
          </w:p>
        </w:tc>
        <w:tc>
          <w:tcPr>
            <w:tcW w:w="1440" w:type="dxa"/>
          </w:tcPr>
          <w:p w14:paraId="1953BAC5"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264,630</w:t>
            </w:r>
          </w:p>
        </w:tc>
        <w:tc>
          <w:tcPr>
            <w:tcW w:w="270" w:type="dxa"/>
          </w:tcPr>
          <w:p w14:paraId="3C30C56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3612A05E"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(143,089)</w:t>
            </w:r>
          </w:p>
        </w:tc>
        <w:tc>
          <w:tcPr>
            <w:tcW w:w="270" w:type="dxa"/>
          </w:tcPr>
          <w:p w14:paraId="039F11B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Pr>
          <w:p w14:paraId="08774B9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121,541 </w:t>
            </w:r>
          </w:p>
        </w:tc>
      </w:tr>
      <w:tr w:rsidR="00407E9C" w:rsidRPr="0053740C" w14:paraId="1429E866" w14:textId="77777777" w:rsidTr="00F63D22">
        <w:tc>
          <w:tcPr>
            <w:tcW w:w="4950" w:type="dxa"/>
          </w:tcPr>
          <w:p w14:paraId="02286836" w14:textId="77777777" w:rsidR="00407E9C" w:rsidRPr="0053740C" w:rsidRDefault="00407E9C" w:rsidP="008108CA">
            <w:pPr>
              <w:tabs>
                <w:tab w:val="clear" w:pos="227"/>
                <w:tab w:val="left" w:pos="72"/>
              </w:tabs>
              <w:spacing w:line="240" w:lineRule="auto"/>
              <w:ind w:left="72" w:hanging="36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loss incurred but not reported claims (IBNR)</w:t>
            </w:r>
          </w:p>
        </w:tc>
        <w:tc>
          <w:tcPr>
            <w:tcW w:w="1440" w:type="dxa"/>
            <w:tcBorders>
              <w:bottom w:val="single" w:sz="4" w:space="0" w:color="auto"/>
            </w:tcBorders>
            <w:vAlign w:val="bottom"/>
          </w:tcPr>
          <w:p w14:paraId="633280BC"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88,638</w:t>
            </w:r>
          </w:p>
        </w:tc>
        <w:tc>
          <w:tcPr>
            <w:tcW w:w="270" w:type="dxa"/>
            <w:vAlign w:val="bottom"/>
          </w:tcPr>
          <w:p w14:paraId="23819114"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vAlign w:val="bottom"/>
          </w:tcPr>
          <w:p w14:paraId="3CA78282"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(23,013)</w:t>
            </w:r>
          </w:p>
        </w:tc>
        <w:tc>
          <w:tcPr>
            <w:tcW w:w="270" w:type="dxa"/>
            <w:vAlign w:val="bottom"/>
          </w:tcPr>
          <w:p w14:paraId="014691B1"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0B4FEC53"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65,625 </w:t>
            </w:r>
          </w:p>
        </w:tc>
      </w:tr>
      <w:tr w:rsidR="00407E9C" w:rsidRPr="0053740C" w14:paraId="55365685" w14:textId="77777777" w:rsidTr="00F63D22">
        <w:tc>
          <w:tcPr>
            <w:tcW w:w="4950" w:type="dxa"/>
            <w:vAlign w:val="bottom"/>
          </w:tcPr>
          <w:p w14:paraId="26C55188" w14:textId="77777777" w:rsidR="00407E9C" w:rsidRPr="0053740C" w:rsidRDefault="00407E9C" w:rsidP="008108CA">
            <w:pPr>
              <w:spacing w:line="240" w:lineRule="auto"/>
              <w:ind w:left="162" w:hanging="180"/>
              <w:rPr>
                <w:rFonts w:asciiTheme="majorBidi" w:hAnsiTheme="majorBidi" w:cstheme="majorBidi"/>
                <w:sz w:val="28"/>
                <w:szCs w:val="28"/>
              </w:rPr>
            </w:pPr>
          </w:p>
        </w:tc>
        <w:tc>
          <w:tcPr>
            <w:tcW w:w="1440" w:type="dxa"/>
            <w:tcBorders>
              <w:top w:val="single" w:sz="4" w:space="0" w:color="auto"/>
            </w:tcBorders>
          </w:tcPr>
          <w:p w14:paraId="7AD5A0A3"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353,268</w:t>
            </w:r>
          </w:p>
        </w:tc>
        <w:tc>
          <w:tcPr>
            <w:tcW w:w="270" w:type="dxa"/>
          </w:tcPr>
          <w:p w14:paraId="708087AF"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tcBorders>
          </w:tcPr>
          <w:p w14:paraId="0DE22D8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(166,102)</w:t>
            </w:r>
          </w:p>
        </w:tc>
        <w:tc>
          <w:tcPr>
            <w:tcW w:w="270" w:type="dxa"/>
          </w:tcPr>
          <w:p w14:paraId="38FA402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top w:val="single" w:sz="4" w:space="0" w:color="auto"/>
            </w:tcBorders>
          </w:tcPr>
          <w:p w14:paraId="737B1DE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187,166 </w:t>
            </w:r>
          </w:p>
        </w:tc>
      </w:tr>
      <w:tr w:rsidR="00407E9C" w:rsidRPr="0053740C" w14:paraId="0398B4A3" w14:textId="77777777" w:rsidTr="00567721">
        <w:tc>
          <w:tcPr>
            <w:tcW w:w="4950" w:type="dxa"/>
          </w:tcPr>
          <w:p w14:paraId="425026B0" w14:textId="7A24F81C" w:rsidR="00407E9C" w:rsidRPr="0053740C"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53740C">
              <w:rPr>
                <w:rFonts w:asciiTheme="majorBidi" w:hAnsiTheme="majorBidi" w:cstheme="majorBidi"/>
                <w:sz w:val="28"/>
                <w:szCs w:val="28"/>
              </w:rPr>
              <w:t>Unearned premium reserves</w:t>
            </w:r>
          </w:p>
        </w:tc>
        <w:tc>
          <w:tcPr>
            <w:tcW w:w="1440" w:type="dxa"/>
            <w:tcBorders>
              <w:bottom w:val="single" w:sz="4" w:space="0" w:color="auto"/>
            </w:tcBorders>
          </w:tcPr>
          <w:p w14:paraId="17E9111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192,949 </w:t>
            </w:r>
          </w:p>
        </w:tc>
        <w:tc>
          <w:tcPr>
            <w:tcW w:w="270" w:type="dxa"/>
          </w:tcPr>
          <w:p w14:paraId="63409EE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tcPr>
          <w:p w14:paraId="411DDD90"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(87,719)</w:t>
            </w:r>
          </w:p>
        </w:tc>
        <w:tc>
          <w:tcPr>
            <w:tcW w:w="270" w:type="dxa"/>
          </w:tcPr>
          <w:p w14:paraId="31C9B3A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21FD0AE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105,230 </w:t>
            </w:r>
          </w:p>
        </w:tc>
      </w:tr>
      <w:tr w:rsidR="00407E9C" w:rsidRPr="0053740C" w14:paraId="17EE6061" w14:textId="77777777" w:rsidTr="00567721">
        <w:tc>
          <w:tcPr>
            <w:tcW w:w="4950" w:type="dxa"/>
          </w:tcPr>
          <w:p w14:paraId="14568DD6" w14:textId="77777777" w:rsidR="00407E9C" w:rsidRPr="0053740C" w:rsidRDefault="00407E9C" w:rsidP="008108CA">
            <w:pPr>
              <w:tabs>
                <w:tab w:val="left" w:pos="176"/>
              </w:tabs>
              <w:spacing w:line="240" w:lineRule="auto"/>
              <w:ind w:left="162" w:hanging="180"/>
              <w:rPr>
                <w:rFonts w:asciiTheme="majorBidi" w:hAnsiTheme="majorBidi" w:cstheme="majorBidi"/>
                <w:b/>
                <w:bCs/>
                <w:sz w:val="28"/>
                <w:szCs w:val="28"/>
              </w:rPr>
            </w:pPr>
            <w:r w:rsidRPr="0053740C">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578BFC3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546,217</w:t>
            </w:r>
          </w:p>
        </w:tc>
        <w:tc>
          <w:tcPr>
            <w:tcW w:w="270" w:type="dxa"/>
          </w:tcPr>
          <w:p w14:paraId="3056DF8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0FC953C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(253,821)</w:t>
            </w:r>
          </w:p>
        </w:tc>
        <w:tc>
          <w:tcPr>
            <w:tcW w:w="270" w:type="dxa"/>
          </w:tcPr>
          <w:p w14:paraId="39A07D38"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F0AB74"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292,396 </w:t>
            </w:r>
          </w:p>
        </w:tc>
      </w:tr>
    </w:tbl>
    <w:p w14:paraId="301F92D2"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0255B1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24C28C1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29FAAFD"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FE2F507"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F06D2CF"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63CFFB3"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1D85DAB"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BC3818F"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C344A19"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456492E2"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225A278"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6C016A6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60FE4201"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1E083592"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3BFBEFBE"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4B290D5C"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00F26B40" w14:textId="77777777" w:rsidR="008026B0" w:rsidRP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324D961E" w14:textId="77777777" w:rsidR="00EE5622" w:rsidRPr="00CB5BF0" w:rsidRDefault="008452A8" w:rsidP="009C04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720" w:right="-86" w:hanging="720"/>
        <w:jc w:val="thaiDistribute"/>
        <w:outlineLvl w:val="0"/>
        <w:rPr>
          <w:rFonts w:ascii="Angsana New" w:eastAsia="Arial Unicode MS" w:hAnsi="Angsana New"/>
          <w:b/>
          <w:bCs/>
          <w:sz w:val="28"/>
          <w:szCs w:val="28"/>
        </w:rPr>
      </w:pPr>
      <w:r>
        <w:rPr>
          <w:rFonts w:ascii="Angsana New" w:eastAsia="Arial Unicode MS" w:hAnsi="Angsana New"/>
          <w:b/>
          <w:bCs/>
          <w:sz w:val="28"/>
          <w:szCs w:val="28"/>
        </w:rPr>
        <w:lastRenderedPageBreak/>
        <w:t xml:space="preserve">15.1 </w:t>
      </w:r>
      <w:r w:rsidR="009C0453">
        <w:rPr>
          <w:rFonts w:ascii="Angsana New" w:eastAsia="Arial Unicode MS" w:hAnsi="Angsana New"/>
          <w:b/>
          <w:bCs/>
          <w:sz w:val="28"/>
          <w:szCs w:val="28"/>
        </w:rPr>
        <w:t xml:space="preserve">    </w:t>
      </w:r>
      <w:r w:rsidR="00FF076B">
        <w:rPr>
          <w:rFonts w:ascii="Angsana New" w:eastAsia="Arial Unicode MS" w:hAnsi="Angsana New"/>
          <w:b/>
          <w:bCs/>
          <w:sz w:val="28"/>
          <w:szCs w:val="28"/>
        </w:rPr>
        <w:t>Short-term insurance</w:t>
      </w:r>
      <w:r w:rsidR="00D7668E" w:rsidRPr="00CB5BF0">
        <w:rPr>
          <w:rFonts w:ascii="Angsana New" w:eastAsia="Arial Unicode MS" w:hAnsi="Angsana New"/>
          <w:b/>
          <w:bCs/>
          <w:sz w:val="28"/>
          <w:szCs w:val="28"/>
        </w:rPr>
        <w:t xml:space="preserve"> reserve</w:t>
      </w:r>
    </w:p>
    <w:p w14:paraId="04059632" w14:textId="77777777" w:rsidR="004D7B93" w:rsidRPr="004D7B93" w:rsidRDefault="004D7B93" w:rsidP="00DD7421">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24D621C0" w14:textId="77777777" w:rsidR="004D7B93" w:rsidRPr="004D7B93" w:rsidRDefault="004D7B93" w:rsidP="00DD7421">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444E4D16" w14:textId="77777777" w:rsidR="004D7B93" w:rsidRPr="004D7B93" w:rsidRDefault="004D7B93" w:rsidP="00DD7421">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69D30DE2" w14:textId="45D9819D" w:rsidR="003B708C" w:rsidRPr="00EE5622" w:rsidRDefault="00FF076B" w:rsidP="00C435EF">
      <w:pPr>
        <w:pStyle w:val="ListParagraph"/>
        <w:keepNext/>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80" w:lineRule="exact"/>
        <w:ind w:left="720" w:right="-86"/>
        <w:jc w:val="thaiDistribute"/>
        <w:outlineLvl w:val="0"/>
        <w:rPr>
          <w:rFonts w:ascii="Angsana New" w:eastAsia="Arial Unicode MS" w:hAnsi="Angsana New"/>
          <w:b/>
          <w:bCs/>
          <w:sz w:val="28"/>
          <w:szCs w:val="28"/>
        </w:rPr>
      </w:pPr>
      <w:r>
        <w:rPr>
          <w:rFonts w:ascii="Angsana New" w:eastAsia="Arial Unicode MS" w:hAnsi="Angsana New"/>
          <w:b/>
          <w:bCs/>
          <w:sz w:val="28"/>
          <w:szCs w:val="28"/>
        </w:rPr>
        <w:t>Claims reserve</w:t>
      </w:r>
    </w:p>
    <w:tbl>
      <w:tblPr>
        <w:tblW w:w="9564" w:type="dxa"/>
        <w:tblInd w:w="426" w:type="dxa"/>
        <w:tblLayout w:type="fixed"/>
        <w:tblLook w:val="01E0" w:firstRow="1" w:lastRow="1" w:firstColumn="1" w:lastColumn="1" w:noHBand="0" w:noVBand="0"/>
      </w:tblPr>
      <w:tblGrid>
        <w:gridCol w:w="6324"/>
        <w:gridCol w:w="1530"/>
        <w:gridCol w:w="236"/>
        <w:gridCol w:w="1474"/>
      </w:tblGrid>
      <w:tr w:rsidR="00B4160E" w:rsidRPr="00D0567B" w14:paraId="1242E5E2" w14:textId="77777777" w:rsidTr="005C146C">
        <w:tc>
          <w:tcPr>
            <w:tcW w:w="6324" w:type="dxa"/>
          </w:tcPr>
          <w:p w14:paraId="52A4252F" w14:textId="77777777" w:rsidR="00704FDC" w:rsidRPr="00D0567B"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240" w:type="dxa"/>
            <w:gridSpan w:val="3"/>
            <w:tcBorders>
              <w:bottom w:val="single" w:sz="4" w:space="0" w:color="auto"/>
            </w:tcBorders>
          </w:tcPr>
          <w:p w14:paraId="7E3354A3" w14:textId="77777777" w:rsidR="00704FDC"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D0567B">
              <w:rPr>
                <w:rFonts w:asciiTheme="majorBidi" w:hAnsiTheme="majorBidi" w:cstheme="majorBidi"/>
                <w:sz w:val="28"/>
                <w:szCs w:val="28"/>
              </w:rPr>
              <w:t>Thousand</w:t>
            </w:r>
            <w:r w:rsidR="00704FDC" w:rsidRPr="00D0567B">
              <w:rPr>
                <w:rFonts w:asciiTheme="majorBidi" w:hAnsiTheme="majorBidi" w:cstheme="majorBidi"/>
                <w:sz w:val="28"/>
                <w:szCs w:val="28"/>
              </w:rPr>
              <w:t xml:space="preserve"> Baht</w:t>
            </w:r>
          </w:p>
        </w:tc>
      </w:tr>
      <w:tr w:rsidR="00B4160E" w:rsidRPr="00D0567B" w14:paraId="297980CA" w14:textId="77777777" w:rsidTr="005C146C">
        <w:tc>
          <w:tcPr>
            <w:tcW w:w="6324" w:type="dxa"/>
          </w:tcPr>
          <w:p w14:paraId="2B79BB89"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bottom w:val="single" w:sz="4" w:space="0" w:color="auto"/>
            </w:tcBorders>
          </w:tcPr>
          <w:p w14:paraId="781C4597" w14:textId="5D996ED8" w:rsidR="007F64AF"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D5680">
              <w:rPr>
                <w:rFonts w:asciiTheme="majorBidi" w:hAnsiTheme="majorBidi" w:cstheme="majorBidi"/>
                <w:sz w:val="28"/>
                <w:szCs w:val="28"/>
              </w:rPr>
              <w:t xml:space="preserve"> 2019</w:t>
            </w:r>
          </w:p>
        </w:tc>
        <w:tc>
          <w:tcPr>
            <w:tcW w:w="236" w:type="dxa"/>
            <w:tcBorders>
              <w:top w:val="single" w:sz="4" w:space="0" w:color="auto"/>
            </w:tcBorders>
          </w:tcPr>
          <w:p w14:paraId="6FA6B55A"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bottom w:val="single" w:sz="4" w:space="0" w:color="auto"/>
            </w:tcBorders>
          </w:tcPr>
          <w:p w14:paraId="69883581" w14:textId="77777777" w:rsidR="007F64AF"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7F64AF"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885157" w:rsidRPr="00D0567B" w14:paraId="38A92B1F" w14:textId="77777777" w:rsidTr="005C146C">
        <w:tc>
          <w:tcPr>
            <w:tcW w:w="6324" w:type="dxa"/>
          </w:tcPr>
          <w:p w14:paraId="7A7333FB"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Pr>
          <w:p w14:paraId="309E2F67" w14:textId="2AC6EAE6" w:rsidR="00885157" w:rsidRPr="007D700A" w:rsidRDefault="005C3E9D"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353,268</w:t>
            </w:r>
          </w:p>
        </w:tc>
        <w:tc>
          <w:tcPr>
            <w:tcW w:w="236" w:type="dxa"/>
          </w:tcPr>
          <w:p w14:paraId="3F8D48C7"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2A2DC346" w14:textId="58EBFC03"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463,</w:t>
            </w:r>
            <w:r>
              <w:rPr>
                <w:rFonts w:asciiTheme="majorBidi" w:hAnsiTheme="majorBidi" w:cstheme="majorBidi"/>
                <w:sz w:val="28"/>
                <w:szCs w:val="28"/>
              </w:rPr>
              <w:t>785</w:t>
            </w:r>
          </w:p>
        </w:tc>
      </w:tr>
      <w:tr w:rsidR="00DF7064" w:rsidRPr="00D0567B" w14:paraId="2715886E" w14:textId="77777777" w:rsidTr="00273631">
        <w:tc>
          <w:tcPr>
            <w:tcW w:w="6324" w:type="dxa"/>
          </w:tcPr>
          <w:p w14:paraId="4CE8242B"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incurred during the accident period/year</w:t>
            </w:r>
          </w:p>
        </w:tc>
        <w:tc>
          <w:tcPr>
            <w:tcW w:w="1530" w:type="dxa"/>
            <w:tcBorders>
              <w:top w:val="nil"/>
              <w:left w:val="nil"/>
              <w:bottom w:val="nil"/>
              <w:right w:val="nil"/>
            </w:tcBorders>
          </w:tcPr>
          <w:p w14:paraId="00C072A5" w14:textId="6D68358D"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200,826</w:t>
            </w:r>
          </w:p>
        </w:tc>
        <w:tc>
          <w:tcPr>
            <w:tcW w:w="236" w:type="dxa"/>
          </w:tcPr>
          <w:p w14:paraId="71FAE26E"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40CD8289" w14:textId="49A80B4E"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340,954</w:t>
            </w:r>
          </w:p>
        </w:tc>
      </w:tr>
      <w:tr w:rsidR="00DF7064" w:rsidRPr="00D0567B" w14:paraId="6690938C" w14:textId="77777777" w:rsidTr="00273631">
        <w:tc>
          <w:tcPr>
            <w:tcW w:w="6324" w:type="dxa"/>
          </w:tcPr>
          <w:p w14:paraId="001FA275"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Adjustment to claims incurred in prior accident period/year</w:t>
            </w:r>
            <w:r w:rsidRPr="00D0567B">
              <w:rPr>
                <w:rFonts w:asciiTheme="majorBidi" w:hAnsiTheme="majorBidi" w:cstheme="majorBidi"/>
                <w:sz w:val="28"/>
                <w:szCs w:val="28"/>
                <w:cs/>
              </w:rPr>
              <w:t xml:space="preserve"> </w:t>
            </w:r>
            <w:r w:rsidRPr="00D0567B">
              <w:rPr>
                <w:rFonts w:asciiTheme="majorBidi" w:hAnsiTheme="majorBidi" w:cstheme="majorBidi"/>
                <w:sz w:val="28"/>
                <w:szCs w:val="28"/>
              </w:rPr>
              <w:t xml:space="preserve">and </w:t>
            </w:r>
          </w:p>
        </w:tc>
        <w:tc>
          <w:tcPr>
            <w:tcW w:w="1530" w:type="dxa"/>
            <w:tcBorders>
              <w:top w:val="nil"/>
              <w:left w:val="nil"/>
              <w:bottom w:val="nil"/>
              <w:right w:val="nil"/>
            </w:tcBorders>
          </w:tcPr>
          <w:p w14:paraId="58A80259" w14:textId="792242C8"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Pr>
          <w:p w14:paraId="406EF1BE"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7B3CCCFA" w14:textId="6B4A17BB"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DF7064" w:rsidRPr="00D0567B" w14:paraId="7950DC83" w14:textId="77777777" w:rsidTr="00273631">
        <w:tc>
          <w:tcPr>
            <w:tcW w:w="6324" w:type="dxa"/>
          </w:tcPr>
          <w:p w14:paraId="53793E18"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 xml:space="preserve">   changes in assumption</w:t>
            </w:r>
          </w:p>
        </w:tc>
        <w:tc>
          <w:tcPr>
            <w:tcW w:w="1530" w:type="dxa"/>
            <w:tcBorders>
              <w:top w:val="nil"/>
              <w:left w:val="nil"/>
              <w:bottom w:val="nil"/>
              <w:right w:val="nil"/>
            </w:tcBorders>
          </w:tcPr>
          <w:p w14:paraId="6D500F8F" w14:textId="51DB4C18"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(22,049)</w:t>
            </w:r>
          </w:p>
        </w:tc>
        <w:tc>
          <w:tcPr>
            <w:tcW w:w="236" w:type="dxa"/>
          </w:tcPr>
          <w:p w14:paraId="3371CFEB"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74" w:type="dxa"/>
          </w:tcPr>
          <w:p w14:paraId="304244A9" w14:textId="629EC24E"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(18,</w:t>
            </w:r>
            <w:r>
              <w:rPr>
                <w:rFonts w:asciiTheme="majorBidi" w:hAnsiTheme="majorBidi" w:cstheme="majorBidi"/>
                <w:sz w:val="28"/>
                <w:szCs w:val="28"/>
              </w:rPr>
              <w:t>178</w:t>
            </w:r>
            <w:r w:rsidRPr="005067F3">
              <w:rPr>
                <w:rFonts w:asciiTheme="majorBidi" w:hAnsiTheme="majorBidi" w:cstheme="majorBidi"/>
                <w:sz w:val="28"/>
                <w:szCs w:val="28"/>
              </w:rPr>
              <w:t>)</w:t>
            </w:r>
          </w:p>
        </w:tc>
      </w:tr>
      <w:tr w:rsidR="00DF7064" w:rsidRPr="00D0567B" w14:paraId="178E62A7" w14:textId="77777777" w:rsidTr="00DF7064">
        <w:tc>
          <w:tcPr>
            <w:tcW w:w="6324" w:type="dxa"/>
          </w:tcPr>
          <w:p w14:paraId="2E28749E"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paid during the period/year</w:t>
            </w:r>
          </w:p>
        </w:tc>
        <w:tc>
          <w:tcPr>
            <w:tcW w:w="1530" w:type="dxa"/>
            <w:tcBorders>
              <w:top w:val="nil"/>
              <w:left w:val="nil"/>
              <w:bottom w:val="single" w:sz="4" w:space="0" w:color="auto"/>
              <w:right w:val="nil"/>
            </w:tcBorders>
          </w:tcPr>
          <w:p w14:paraId="610EA1F2" w14:textId="650327E2"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sz w:val="28"/>
                <w:szCs w:val="28"/>
              </w:rPr>
              <w:t>(</w:t>
            </w:r>
            <w:r w:rsidRPr="00824832">
              <w:rPr>
                <w:rFonts w:asciiTheme="majorBidi" w:hAnsiTheme="majorBidi"/>
                <w:sz w:val="28"/>
                <w:szCs w:val="28"/>
                <w:cs/>
              </w:rPr>
              <w:t>226</w:t>
            </w:r>
            <w:r w:rsidRPr="00824832">
              <w:rPr>
                <w:rFonts w:asciiTheme="majorBidi" w:hAnsiTheme="majorBidi" w:cstheme="majorBidi"/>
                <w:sz w:val="28"/>
                <w:szCs w:val="28"/>
              </w:rPr>
              <w:t>,</w:t>
            </w:r>
            <w:r w:rsidRPr="00824832">
              <w:rPr>
                <w:rFonts w:asciiTheme="majorBidi" w:hAnsiTheme="majorBidi"/>
                <w:sz w:val="28"/>
                <w:szCs w:val="28"/>
                <w:cs/>
              </w:rPr>
              <w:t>16</w:t>
            </w:r>
            <w:r w:rsidRPr="00824832">
              <w:rPr>
                <w:rFonts w:asciiTheme="majorBidi" w:hAnsiTheme="majorBidi"/>
                <w:sz w:val="28"/>
                <w:szCs w:val="28"/>
              </w:rPr>
              <w:t>7)</w:t>
            </w:r>
          </w:p>
        </w:tc>
        <w:tc>
          <w:tcPr>
            <w:tcW w:w="236" w:type="dxa"/>
          </w:tcPr>
          <w:p w14:paraId="0967A4DF"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682CBE53" w14:textId="3A2F90B6"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(433,</w:t>
            </w:r>
            <w:r>
              <w:rPr>
                <w:rFonts w:asciiTheme="majorBidi" w:hAnsiTheme="majorBidi" w:cstheme="majorBidi"/>
                <w:sz w:val="28"/>
                <w:szCs w:val="28"/>
              </w:rPr>
              <w:t>293</w:t>
            </w:r>
            <w:r w:rsidRPr="005067F3">
              <w:rPr>
                <w:rFonts w:asciiTheme="majorBidi" w:hAnsiTheme="majorBidi" w:cstheme="majorBidi"/>
                <w:sz w:val="28"/>
                <w:szCs w:val="28"/>
              </w:rPr>
              <w:t>)</w:t>
            </w:r>
          </w:p>
        </w:tc>
      </w:tr>
      <w:tr w:rsidR="00DF7064" w:rsidRPr="00D0567B" w14:paraId="76F59EDB" w14:textId="77777777" w:rsidTr="00DF7064">
        <w:tc>
          <w:tcPr>
            <w:tcW w:w="6324" w:type="dxa"/>
          </w:tcPr>
          <w:p w14:paraId="4C6B54BE"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left w:val="nil"/>
              <w:bottom w:val="double" w:sz="4" w:space="0" w:color="auto"/>
              <w:right w:val="nil"/>
            </w:tcBorders>
            <w:vAlign w:val="bottom"/>
          </w:tcPr>
          <w:p w14:paraId="4C9EE014" w14:textId="451DE9E9"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24832">
              <w:rPr>
                <w:rFonts w:asciiTheme="majorBidi" w:hAnsiTheme="majorBidi" w:cstheme="majorBidi"/>
                <w:b/>
                <w:bCs/>
                <w:sz w:val="28"/>
                <w:szCs w:val="28"/>
              </w:rPr>
              <w:t>305,878</w:t>
            </w:r>
          </w:p>
        </w:tc>
        <w:tc>
          <w:tcPr>
            <w:tcW w:w="236" w:type="dxa"/>
            <w:vAlign w:val="bottom"/>
          </w:tcPr>
          <w:p w14:paraId="06073E0E"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74" w:type="dxa"/>
            <w:tcBorders>
              <w:top w:val="single" w:sz="4" w:space="0" w:color="auto"/>
              <w:bottom w:val="double" w:sz="4" w:space="0" w:color="auto"/>
            </w:tcBorders>
            <w:vAlign w:val="bottom"/>
          </w:tcPr>
          <w:p w14:paraId="5EE449F2" w14:textId="63E81B05"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342B5">
              <w:rPr>
                <w:rFonts w:asciiTheme="majorBidi" w:hAnsiTheme="majorBidi" w:cstheme="majorBidi"/>
                <w:b/>
                <w:bCs/>
                <w:sz w:val="28"/>
                <w:szCs w:val="28"/>
              </w:rPr>
              <w:t>353,268</w:t>
            </w:r>
          </w:p>
        </w:tc>
      </w:tr>
    </w:tbl>
    <w:p w14:paraId="46A03745" w14:textId="2E3CD764" w:rsidR="003B708C" w:rsidRPr="00EE5622" w:rsidRDefault="00FF076B" w:rsidP="00DD7421">
      <w:pPr>
        <w:pStyle w:val="ListParagraph"/>
        <w:keepNext/>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Angsana New" w:eastAsia="Arial Unicode MS" w:hAnsi="Angsana New"/>
          <w:b/>
          <w:bCs/>
          <w:sz w:val="28"/>
          <w:szCs w:val="28"/>
        </w:rPr>
      </w:pPr>
      <w:r>
        <w:rPr>
          <w:rFonts w:ascii="Angsana New" w:eastAsia="Arial Unicode MS" w:hAnsi="Angsana New"/>
          <w:b/>
          <w:bCs/>
          <w:sz w:val="28"/>
          <w:szCs w:val="28"/>
        </w:rPr>
        <w:t>Unearned p</w:t>
      </w:r>
      <w:r w:rsidR="00933F1F" w:rsidRPr="00EE5622">
        <w:rPr>
          <w:rFonts w:ascii="Angsana New" w:eastAsia="Arial Unicode MS" w:hAnsi="Angsana New"/>
          <w:b/>
          <w:bCs/>
          <w:sz w:val="28"/>
          <w:szCs w:val="28"/>
        </w:rPr>
        <w:t xml:space="preserve">remium </w:t>
      </w:r>
      <w:r>
        <w:rPr>
          <w:rFonts w:ascii="Angsana New" w:eastAsia="Arial Unicode MS" w:hAnsi="Angsana New"/>
          <w:b/>
          <w:bCs/>
          <w:sz w:val="28"/>
          <w:szCs w:val="28"/>
        </w:rPr>
        <w:t>reserve</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D0567B" w14:paraId="24C3F646" w14:textId="77777777" w:rsidTr="00B253AB">
        <w:tc>
          <w:tcPr>
            <w:tcW w:w="6324" w:type="dxa"/>
            <w:tcBorders>
              <w:top w:val="nil"/>
              <w:left w:val="nil"/>
              <w:bottom w:val="nil"/>
              <w:right w:val="nil"/>
            </w:tcBorders>
          </w:tcPr>
          <w:p w14:paraId="773CCA9F" w14:textId="77777777" w:rsidR="00724F87" w:rsidRPr="00D0567B"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2363609" w14:textId="77777777" w:rsidR="00724F87"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724F87" w:rsidRPr="00D0567B">
              <w:rPr>
                <w:rFonts w:asciiTheme="majorBidi" w:hAnsiTheme="majorBidi" w:cstheme="majorBidi"/>
                <w:sz w:val="28"/>
                <w:szCs w:val="28"/>
              </w:rPr>
              <w:t>Baht</w:t>
            </w:r>
          </w:p>
        </w:tc>
      </w:tr>
      <w:tr w:rsidR="00407E9C" w:rsidRPr="00D0567B" w14:paraId="3E0274C3" w14:textId="77777777" w:rsidTr="00B253AB">
        <w:trPr>
          <w:trHeight w:val="181"/>
        </w:trPr>
        <w:tc>
          <w:tcPr>
            <w:tcW w:w="6324" w:type="dxa"/>
            <w:tcBorders>
              <w:top w:val="nil"/>
              <w:left w:val="nil"/>
              <w:bottom w:val="nil"/>
              <w:right w:val="nil"/>
            </w:tcBorders>
          </w:tcPr>
          <w:p w14:paraId="0CCBB0C7"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0AF5AB29" w:rsidR="00407E9C"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D5680">
              <w:rPr>
                <w:rFonts w:asciiTheme="majorBidi" w:hAnsiTheme="majorBidi" w:cstheme="majorBidi"/>
                <w:sz w:val="28"/>
                <w:szCs w:val="28"/>
              </w:rPr>
              <w:t xml:space="preserve"> 2019</w:t>
            </w:r>
          </w:p>
        </w:tc>
        <w:tc>
          <w:tcPr>
            <w:tcW w:w="236" w:type="dxa"/>
            <w:tcBorders>
              <w:top w:val="single" w:sz="4" w:space="0" w:color="auto"/>
              <w:left w:val="nil"/>
              <w:bottom w:val="nil"/>
              <w:right w:val="nil"/>
            </w:tcBorders>
          </w:tcPr>
          <w:p w14:paraId="0593FF9D"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19C1E1DC"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885157" w:rsidRPr="00D0567B" w14:paraId="5580A688"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0ED8941A"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Borders>
              <w:top w:val="single" w:sz="4" w:space="0" w:color="auto"/>
            </w:tcBorders>
          </w:tcPr>
          <w:p w14:paraId="25B65AD3" w14:textId="053FBE07" w:rsidR="00885157" w:rsidRPr="00A96882" w:rsidRDefault="005C3E9D"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192,949</w:t>
            </w:r>
          </w:p>
        </w:tc>
        <w:tc>
          <w:tcPr>
            <w:tcW w:w="236" w:type="dxa"/>
          </w:tcPr>
          <w:p w14:paraId="5FC71F07"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single" w:sz="4" w:space="0" w:color="auto"/>
            </w:tcBorders>
          </w:tcPr>
          <w:p w14:paraId="74FE293B" w14:textId="585B427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387,491</w:t>
            </w:r>
          </w:p>
        </w:tc>
      </w:tr>
      <w:tr w:rsidR="00DF7064" w:rsidRPr="00D0567B" w14:paraId="3C053282"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4381910A"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written for the period/year</w:t>
            </w:r>
          </w:p>
        </w:tc>
        <w:tc>
          <w:tcPr>
            <w:tcW w:w="1530" w:type="dxa"/>
            <w:tcBorders>
              <w:top w:val="nil"/>
              <w:left w:val="nil"/>
              <w:bottom w:val="nil"/>
              <w:right w:val="nil"/>
            </w:tcBorders>
          </w:tcPr>
          <w:p w14:paraId="5CA5FA1B" w14:textId="2CEB8099"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Angsana New" w:hAnsi="Angsana New"/>
                <w:sz w:val="28"/>
                <w:szCs w:val="28"/>
              </w:rPr>
              <w:t>310,701</w:t>
            </w:r>
          </w:p>
        </w:tc>
        <w:tc>
          <w:tcPr>
            <w:tcW w:w="236" w:type="dxa"/>
          </w:tcPr>
          <w:p w14:paraId="6678D6F7"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Pr>
          <w:p w14:paraId="44DBB6EB" w14:textId="03871813"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479,248</w:t>
            </w:r>
          </w:p>
        </w:tc>
      </w:tr>
      <w:tr w:rsidR="00DF7064" w:rsidRPr="00D0567B" w14:paraId="7B1BD1E0"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2E6F769A"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earned for the current period/year</w:t>
            </w:r>
          </w:p>
        </w:tc>
        <w:tc>
          <w:tcPr>
            <w:tcW w:w="1530" w:type="dxa"/>
            <w:tcBorders>
              <w:top w:val="nil"/>
              <w:left w:val="nil"/>
              <w:right w:val="nil"/>
            </w:tcBorders>
          </w:tcPr>
          <w:p w14:paraId="0525AF77" w14:textId="61B12E65"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Angsana New" w:hAnsi="Angsana New"/>
                <w:sz w:val="28"/>
                <w:szCs w:val="28"/>
              </w:rPr>
              <w:t>(271,825)</w:t>
            </w:r>
          </w:p>
        </w:tc>
        <w:tc>
          <w:tcPr>
            <w:tcW w:w="236" w:type="dxa"/>
          </w:tcPr>
          <w:p w14:paraId="11C92094"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bottom w:val="single" w:sz="4" w:space="0" w:color="auto"/>
            </w:tcBorders>
          </w:tcPr>
          <w:p w14:paraId="6BF39804" w14:textId="547C6800"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(673,790</w:t>
            </w:r>
            <w:r w:rsidRPr="005067F3">
              <w:rPr>
                <w:rFonts w:asciiTheme="majorBidi" w:hAnsiTheme="majorBidi" w:cstheme="majorBidi"/>
                <w:sz w:val="28"/>
                <w:szCs w:val="28"/>
              </w:rPr>
              <w:t>)</w:t>
            </w:r>
          </w:p>
        </w:tc>
      </w:tr>
      <w:tr w:rsidR="00DF7064" w:rsidRPr="00D0567B" w14:paraId="444B9F16"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324" w:type="dxa"/>
          </w:tcPr>
          <w:p w14:paraId="754F8B76" w14:textId="77777777" w:rsidR="00DF7064" w:rsidRPr="00D0567B"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bottom w:val="double" w:sz="4" w:space="0" w:color="auto"/>
            </w:tcBorders>
          </w:tcPr>
          <w:p w14:paraId="07A62F46" w14:textId="1C7B4F96"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F7064">
              <w:rPr>
                <w:rFonts w:asciiTheme="majorBidi" w:eastAsia="Cordia New" w:hAnsiTheme="majorBidi" w:cstheme="majorBidi"/>
                <w:b/>
                <w:bCs/>
                <w:sz w:val="28"/>
                <w:szCs w:val="28"/>
              </w:rPr>
              <w:t>231,825</w:t>
            </w:r>
          </w:p>
        </w:tc>
        <w:tc>
          <w:tcPr>
            <w:tcW w:w="236" w:type="dxa"/>
          </w:tcPr>
          <w:p w14:paraId="0D703838"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bottom w:val="double" w:sz="4" w:space="0" w:color="auto"/>
            </w:tcBorders>
          </w:tcPr>
          <w:p w14:paraId="25298121" w14:textId="5D46CA7D"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342B5">
              <w:rPr>
                <w:rFonts w:asciiTheme="majorBidi" w:hAnsiTheme="majorBidi" w:cstheme="majorBidi"/>
                <w:b/>
                <w:bCs/>
                <w:sz w:val="28"/>
                <w:szCs w:val="28"/>
              </w:rPr>
              <w:t>192,949</w:t>
            </w:r>
          </w:p>
        </w:tc>
      </w:tr>
    </w:tbl>
    <w:p w14:paraId="461B1919" w14:textId="5F849043" w:rsidR="008E4903" w:rsidRDefault="008E4903" w:rsidP="00C435E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86"/>
        <w:jc w:val="thaiDistribute"/>
        <w:outlineLvl w:val="0"/>
        <w:rPr>
          <w:rFonts w:ascii="Angsana New" w:eastAsia="Arial Unicode MS" w:hAnsi="Angsana New"/>
          <w:sz w:val="28"/>
          <w:szCs w:val="28"/>
        </w:rPr>
      </w:pPr>
      <w:r w:rsidRPr="008E4903">
        <w:rPr>
          <w:rFonts w:ascii="Angsana New" w:eastAsia="Arial Unicode MS" w:hAnsi="Angsana New"/>
          <w:sz w:val="28"/>
          <w:szCs w:val="28"/>
        </w:rPr>
        <w:t xml:space="preserve">During </w:t>
      </w:r>
      <w:r w:rsidR="000D5988">
        <w:rPr>
          <w:rFonts w:ascii="Angsana New" w:eastAsia="Arial Unicode MS" w:hAnsi="Angsana New"/>
          <w:sz w:val="28"/>
          <w:szCs w:val="28"/>
        </w:rPr>
        <w:t>quarter 2 of 2019</w:t>
      </w:r>
      <w:r w:rsidRPr="008E4903">
        <w:rPr>
          <w:rFonts w:ascii="Angsana New" w:eastAsia="Arial Unicode MS" w:hAnsi="Angsana New"/>
          <w:sz w:val="28"/>
          <w:szCs w:val="28"/>
        </w:rPr>
        <w:t xml:space="preserve">, the Company changed the calculation of unearned premium reserve from </w:t>
      </w:r>
      <w:r>
        <w:rPr>
          <w:rFonts w:ascii="Angsana New" w:eastAsia="Arial Unicode MS" w:hAnsi="Angsana New"/>
          <w:sz w:val="28"/>
          <w:szCs w:val="28"/>
        </w:rPr>
        <w:t xml:space="preserve">1/24 method to 1/365 method, which made the increase in liabilities, decrease in revenues and profit for the period amounting to </w:t>
      </w:r>
      <w:r w:rsidRPr="00DF7064">
        <w:rPr>
          <w:rFonts w:ascii="Angsana New" w:eastAsia="Arial Unicode MS" w:hAnsi="Angsana New"/>
          <w:sz w:val="28"/>
          <w:szCs w:val="28"/>
        </w:rPr>
        <w:t xml:space="preserve">Baht </w:t>
      </w:r>
      <w:r w:rsidR="00DF7064" w:rsidRPr="00DF7064">
        <w:rPr>
          <w:rFonts w:ascii="Angsana New" w:eastAsia="Arial Unicode MS" w:hAnsi="Angsana New"/>
          <w:sz w:val="28"/>
          <w:szCs w:val="28"/>
        </w:rPr>
        <w:t>1.5</w:t>
      </w:r>
      <w:r>
        <w:rPr>
          <w:rFonts w:ascii="Angsana New" w:eastAsia="Arial Unicode MS" w:hAnsi="Angsana New"/>
          <w:sz w:val="28"/>
          <w:szCs w:val="28"/>
        </w:rPr>
        <w:t xml:space="preserve"> million.</w:t>
      </w:r>
    </w:p>
    <w:p w14:paraId="1DCE7D71"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2EA9C029"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413DBB23"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78410A2C"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72303FBB"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4009CB9D"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52D5286A"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567C574D" w14:textId="77777777" w:rsidR="008026B0"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7B2E1B48" w14:textId="77777777" w:rsidR="008026B0" w:rsidRPr="008E4903" w:rsidRDefault="008026B0" w:rsidP="008026B0">
      <w:pPr>
        <w:pStyle w:val="BodyTextIndent"/>
        <w:spacing w:before="120" w:line="380" w:lineRule="exact"/>
        <w:ind w:left="547" w:right="58"/>
        <w:jc w:val="thaiDistribute"/>
        <w:rPr>
          <w:rFonts w:ascii="Angsana New" w:eastAsia="Arial Unicode MS" w:hAnsi="Angsana New"/>
          <w:sz w:val="28"/>
          <w:szCs w:val="28"/>
        </w:rPr>
      </w:pPr>
    </w:p>
    <w:p w14:paraId="31886D62" w14:textId="1DBF9597" w:rsidR="00AD555F" w:rsidRPr="009A38E8" w:rsidRDefault="00AD555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lastRenderedPageBreak/>
        <w:t>D</w:t>
      </w:r>
      <w:r w:rsidR="000F37D9" w:rsidRPr="009A38E8">
        <w:rPr>
          <w:rFonts w:ascii="Angsana New" w:eastAsia="Arial Unicode MS" w:hAnsi="Angsana New"/>
          <w:b/>
          <w:bCs/>
          <w:sz w:val="28"/>
          <w:szCs w:val="28"/>
        </w:rPr>
        <w:t>ue to reinsurers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D0567B" w14:paraId="528A04A6" w14:textId="77777777" w:rsidTr="0003480A">
        <w:tc>
          <w:tcPr>
            <w:tcW w:w="6324" w:type="dxa"/>
            <w:tcBorders>
              <w:top w:val="nil"/>
              <w:left w:val="nil"/>
              <w:bottom w:val="nil"/>
              <w:right w:val="nil"/>
            </w:tcBorders>
          </w:tcPr>
          <w:p w14:paraId="59D911F5" w14:textId="77777777" w:rsidR="00AD555F" w:rsidRPr="00D0567B"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792B72C" w14:textId="77777777" w:rsidR="00AD555F"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AD555F" w:rsidRPr="00D0567B">
              <w:rPr>
                <w:rFonts w:asciiTheme="majorBidi" w:hAnsiTheme="majorBidi" w:cstheme="majorBidi"/>
                <w:sz w:val="28"/>
                <w:szCs w:val="28"/>
              </w:rPr>
              <w:t>Baht</w:t>
            </w:r>
          </w:p>
        </w:tc>
      </w:tr>
      <w:tr w:rsidR="00B4160E" w:rsidRPr="00D0567B" w14:paraId="11091BF7" w14:textId="77777777" w:rsidTr="0003480A">
        <w:tc>
          <w:tcPr>
            <w:tcW w:w="6324" w:type="dxa"/>
            <w:tcBorders>
              <w:top w:val="nil"/>
              <w:left w:val="nil"/>
              <w:bottom w:val="nil"/>
              <w:right w:val="nil"/>
            </w:tcBorders>
          </w:tcPr>
          <w:p w14:paraId="13E1434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4EBAEB70" w:rsidR="007F64AF"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D5680">
              <w:rPr>
                <w:rFonts w:asciiTheme="majorBidi" w:hAnsiTheme="majorBidi" w:cstheme="majorBidi"/>
                <w:sz w:val="28"/>
                <w:szCs w:val="28"/>
              </w:rPr>
              <w:t xml:space="preserve"> 2019</w:t>
            </w:r>
          </w:p>
        </w:tc>
        <w:tc>
          <w:tcPr>
            <w:tcW w:w="236" w:type="dxa"/>
            <w:tcBorders>
              <w:top w:val="single" w:sz="4" w:space="0" w:color="auto"/>
              <w:left w:val="nil"/>
              <w:bottom w:val="nil"/>
              <w:right w:val="nil"/>
            </w:tcBorders>
          </w:tcPr>
          <w:p w14:paraId="50DEBE1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0C2F6382" w14:textId="31F4442E" w:rsidR="007F64AF" w:rsidRPr="00D0567B" w:rsidRDefault="007A05F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December </w:t>
            </w:r>
            <w:r w:rsidR="007F64AF" w:rsidRPr="00D0567B">
              <w:rPr>
                <w:rFonts w:asciiTheme="majorBidi" w:hAnsiTheme="majorBidi" w:cstheme="majorBidi"/>
                <w:sz w:val="28"/>
                <w:szCs w:val="28"/>
              </w:rPr>
              <w:t>201</w:t>
            </w:r>
            <w:r w:rsidR="000900CB" w:rsidRPr="00D0567B">
              <w:rPr>
                <w:rFonts w:asciiTheme="majorBidi" w:hAnsiTheme="majorBidi" w:cstheme="majorBidi"/>
                <w:sz w:val="28"/>
                <w:szCs w:val="28"/>
              </w:rPr>
              <w:t>8</w:t>
            </w:r>
          </w:p>
        </w:tc>
      </w:tr>
      <w:tr w:rsidR="00DF7064" w:rsidRPr="00D0567B" w14:paraId="3246BB12" w14:textId="77777777" w:rsidTr="0003480A">
        <w:tc>
          <w:tcPr>
            <w:tcW w:w="6324" w:type="dxa"/>
            <w:tcBorders>
              <w:top w:val="nil"/>
              <w:left w:val="nil"/>
              <w:bottom w:val="nil"/>
              <w:right w:val="nil"/>
            </w:tcBorders>
            <w:vAlign w:val="bottom"/>
          </w:tcPr>
          <w:p w14:paraId="4A5462BE" w14:textId="77777777" w:rsidR="00DF7064" w:rsidRPr="00D0567B" w:rsidRDefault="00DF7064" w:rsidP="00DF7064">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6365AB25"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69,873</w:t>
            </w:r>
          </w:p>
        </w:tc>
        <w:tc>
          <w:tcPr>
            <w:tcW w:w="236" w:type="dxa"/>
            <w:tcBorders>
              <w:top w:val="nil"/>
              <w:left w:val="nil"/>
              <w:bottom w:val="nil"/>
              <w:right w:val="nil"/>
            </w:tcBorders>
          </w:tcPr>
          <w:p w14:paraId="650588C7"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205D31A8" w14:textId="09A1CA5E"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92,309</w:t>
            </w:r>
          </w:p>
        </w:tc>
      </w:tr>
      <w:tr w:rsidR="00DF7064" w:rsidRPr="00D0567B" w14:paraId="70E23C5D" w14:textId="77777777" w:rsidTr="00273631">
        <w:tc>
          <w:tcPr>
            <w:tcW w:w="6324" w:type="dxa"/>
            <w:tcBorders>
              <w:top w:val="nil"/>
              <w:left w:val="nil"/>
              <w:bottom w:val="nil"/>
              <w:right w:val="nil"/>
            </w:tcBorders>
            <w:vAlign w:val="bottom"/>
          </w:tcPr>
          <w:p w14:paraId="5E836E7D" w14:textId="77777777" w:rsidR="00DF7064" w:rsidRPr="00D0567B" w:rsidRDefault="00DF7064" w:rsidP="00DF7064">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Outward premium payables</w:t>
            </w:r>
          </w:p>
        </w:tc>
        <w:tc>
          <w:tcPr>
            <w:tcW w:w="1530" w:type="dxa"/>
            <w:tcBorders>
              <w:top w:val="nil"/>
              <w:left w:val="nil"/>
              <w:bottom w:val="nil"/>
              <w:right w:val="nil"/>
            </w:tcBorders>
          </w:tcPr>
          <w:p w14:paraId="7332A027" w14:textId="4E639CEE"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111,192</w:t>
            </w:r>
          </w:p>
        </w:tc>
        <w:tc>
          <w:tcPr>
            <w:tcW w:w="236" w:type="dxa"/>
            <w:tcBorders>
              <w:top w:val="nil"/>
              <w:left w:val="nil"/>
              <w:bottom w:val="nil"/>
              <w:right w:val="nil"/>
            </w:tcBorders>
          </w:tcPr>
          <w:p w14:paraId="7836E3D6" w14:textId="77777777"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tcPr>
          <w:p w14:paraId="6CCF89B1" w14:textId="774ECDC0" w:rsidR="00DF7064" w:rsidRPr="007D700A"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237,098</w:t>
            </w:r>
          </w:p>
        </w:tc>
      </w:tr>
      <w:tr w:rsidR="00DF7064" w:rsidRPr="00D0567B" w14:paraId="0A38F3FB" w14:textId="77777777" w:rsidTr="00DF7064">
        <w:tc>
          <w:tcPr>
            <w:tcW w:w="6324" w:type="dxa"/>
            <w:tcBorders>
              <w:top w:val="nil"/>
              <w:left w:val="nil"/>
              <w:bottom w:val="nil"/>
              <w:right w:val="nil"/>
            </w:tcBorders>
            <w:vAlign w:val="bottom"/>
          </w:tcPr>
          <w:p w14:paraId="3232BFBC" w14:textId="77777777" w:rsidR="00DF7064" w:rsidRPr="00D0567B" w:rsidRDefault="00DF7064" w:rsidP="00DF7064">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Total</w:t>
            </w:r>
          </w:p>
        </w:tc>
        <w:tc>
          <w:tcPr>
            <w:tcW w:w="1530" w:type="dxa"/>
            <w:tcBorders>
              <w:left w:val="nil"/>
              <w:bottom w:val="double" w:sz="4" w:space="0" w:color="auto"/>
              <w:right w:val="nil"/>
            </w:tcBorders>
          </w:tcPr>
          <w:p w14:paraId="5FF26430" w14:textId="5E884547" w:rsidR="00DF7064" w:rsidRPr="00FF61F8"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824832">
              <w:rPr>
                <w:rFonts w:asciiTheme="majorBidi" w:hAnsiTheme="majorBidi" w:cstheme="majorBidi"/>
                <w:b/>
                <w:bCs/>
                <w:sz w:val="28"/>
                <w:szCs w:val="28"/>
              </w:rPr>
              <w:t>181,065</w:t>
            </w:r>
          </w:p>
        </w:tc>
        <w:tc>
          <w:tcPr>
            <w:tcW w:w="236" w:type="dxa"/>
            <w:tcBorders>
              <w:top w:val="nil"/>
              <w:left w:val="nil"/>
              <w:bottom w:val="nil"/>
              <w:right w:val="nil"/>
            </w:tcBorders>
          </w:tcPr>
          <w:p w14:paraId="70FA7DEB" w14:textId="77777777" w:rsidR="00DF7064" w:rsidRPr="00FF61F8"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74" w:type="dxa"/>
            <w:tcBorders>
              <w:top w:val="single" w:sz="4" w:space="0" w:color="auto"/>
              <w:left w:val="nil"/>
              <w:bottom w:val="double" w:sz="4" w:space="0" w:color="auto"/>
              <w:right w:val="nil"/>
            </w:tcBorders>
          </w:tcPr>
          <w:p w14:paraId="54BDA392" w14:textId="20D49426" w:rsidR="00DF7064" w:rsidRPr="00FF61F8" w:rsidRDefault="00DF7064" w:rsidP="00DF7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342B5">
              <w:rPr>
                <w:rFonts w:asciiTheme="majorBidi" w:hAnsiTheme="majorBidi" w:cstheme="majorBidi"/>
                <w:b/>
                <w:bCs/>
                <w:sz w:val="28"/>
                <w:szCs w:val="28"/>
              </w:rPr>
              <w:t>329,407</w:t>
            </w:r>
          </w:p>
        </w:tc>
      </w:tr>
    </w:tbl>
    <w:p w14:paraId="02DA7007" w14:textId="63A9EDA8" w:rsidR="006A3CBA" w:rsidRPr="006A3CBA" w:rsidRDefault="006A3CBA" w:rsidP="006A3CB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86"/>
        <w:jc w:val="thaiDistribute"/>
        <w:outlineLvl w:val="0"/>
        <w:rPr>
          <w:rFonts w:ascii="Angsana New" w:eastAsia="Arial Unicode MS" w:hAnsi="Angsana New"/>
          <w:sz w:val="28"/>
          <w:szCs w:val="28"/>
        </w:rPr>
      </w:pPr>
      <w:r w:rsidRPr="006A3CBA">
        <w:rPr>
          <w:rFonts w:ascii="Angsana New" w:eastAsia="Arial Unicode MS" w:hAnsi="Angsana New"/>
          <w:sz w:val="28"/>
          <w:szCs w:val="28"/>
        </w:rPr>
        <w:t xml:space="preserve">At the meetings of the Audit Committee No. 3/2018 and of the Board of Directors No. 6/2018 dated </w:t>
      </w:r>
      <w:r w:rsidR="007F1065">
        <w:rPr>
          <w:rFonts w:ascii="Angsana New" w:eastAsia="Arial Unicode MS" w:hAnsi="Angsana New"/>
          <w:sz w:val="28"/>
          <w:szCs w:val="28"/>
        </w:rPr>
        <w:t xml:space="preserve">8 </w:t>
      </w:r>
      <w:r w:rsidRPr="006A3CBA">
        <w:rPr>
          <w:rFonts w:ascii="Angsana New" w:eastAsia="Arial Unicode MS" w:hAnsi="Angsana New"/>
          <w:sz w:val="28"/>
          <w:szCs w:val="28"/>
        </w:rPr>
        <w:t xml:space="preserve">August 2018, and of the Board of Directors No. 8/2018 dated </w:t>
      </w:r>
      <w:r w:rsidR="007F1065">
        <w:rPr>
          <w:rFonts w:ascii="Angsana New" w:eastAsia="Arial Unicode MS" w:hAnsi="Angsana New"/>
          <w:sz w:val="28"/>
          <w:szCs w:val="28"/>
        </w:rPr>
        <w:t xml:space="preserve">9 </w:t>
      </w:r>
      <w:r w:rsidRPr="006A3CBA">
        <w:rPr>
          <w:rFonts w:ascii="Angsana New" w:eastAsia="Arial Unicode MS" w:hAnsi="Angsana New"/>
          <w:sz w:val="28"/>
          <w:szCs w:val="28"/>
        </w:rPr>
        <w:t>November 2018</w:t>
      </w:r>
      <w:r w:rsidR="00031B07">
        <w:rPr>
          <w:rFonts w:ascii="Angsana New" w:eastAsia="Arial Unicode MS" w:hAnsi="Angsana New"/>
          <w:sz w:val="28"/>
          <w:szCs w:val="28"/>
        </w:rPr>
        <w:t>,</w:t>
      </w:r>
      <w:r w:rsidRPr="006A3CBA">
        <w:rPr>
          <w:rFonts w:ascii="Angsana New" w:eastAsia="Arial Unicode MS" w:hAnsi="Angsana New"/>
          <w:sz w:val="28"/>
          <w:szCs w:val="28"/>
        </w:rPr>
        <w:t xml:space="preserve"> the Audit Committee and the Board of Directors of the Company resolved to write off the amount due to reinsurer, which has become outstanding for more than 2 years from the due date, totaling Baht 59.9 million and Baht 6.6 million, respectively. The resolution is in accordance with the legal opinions of an independent legal advisor who confirmed that such reinsurer no longer has the right to claim for any payment of such amount from the Company since the claim therefore is beyond 2 years and thus barred by the statue of prescription, according to the Civil and Commercial Code, section 882. Hence, the Company wrote off the amount due to reinsurer totaling Baht 66.5 million, which was presented in the account “Written off amount due to reinsurer” under revenues in the statement of comprehensive income for the nine-month period ended </w:t>
      </w:r>
      <w:r w:rsidR="00BD1F97">
        <w:rPr>
          <w:rFonts w:ascii="Angsana New" w:eastAsia="Arial Unicode MS" w:hAnsi="Angsana New"/>
          <w:sz w:val="28"/>
          <w:szCs w:val="28"/>
        </w:rPr>
        <w:t xml:space="preserve">30 </w:t>
      </w:r>
      <w:r w:rsidRPr="006A3CBA">
        <w:rPr>
          <w:rFonts w:ascii="Angsana New" w:eastAsia="Arial Unicode MS" w:hAnsi="Angsana New"/>
          <w:sz w:val="28"/>
          <w:szCs w:val="28"/>
        </w:rPr>
        <w:t>September 2018.</w:t>
      </w:r>
    </w:p>
    <w:p w14:paraId="52B02879" w14:textId="4A74DA2A" w:rsidR="00723C72" w:rsidRPr="009A38E8" w:rsidRDefault="008D6D7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E</w:t>
      </w:r>
      <w:r w:rsidR="000F37D9" w:rsidRPr="009A38E8">
        <w:rPr>
          <w:rFonts w:ascii="Angsana New" w:eastAsia="Arial Unicode MS" w:hAnsi="Angsana New"/>
          <w:b/>
          <w:bCs/>
          <w:sz w:val="28"/>
          <w:szCs w:val="28"/>
        </w:rPr>
        <w:t>mployee benefit</w:t>
      </w:r>
      <w:r>
        <w:rPr>
          <w:rFonts w:ascii="Angsana New" w:eastAsia="Arial Unicode MS" w:hAnsi="Angsana New"/>
          <w:b/>
          <w:bCs/>
          <w:sz w:val="28"/>
          <w:szCs w:val="28"/>
        </w:rPr>
        <w:t xml:space="preserve"> obligations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4"/>
        <w:gridCol w:w="270"/>
        <w:gridCol w:w="1260"/>
        <w:gridCol w:w="1440"/>
      </w:tblGrid>
      <w:tr w:rsidR="00B4160E" w:rsidRPr="00D0567B" w14:paraId="6852DD44" w14:textId="77777777" w:rsidTr="004D7B93">
        <w:tc>
          <w:tcPr>
            <w:tcW w:w="6594" w:type="dxa"/>
            <w:tcBorders>
              <w:top w:val="nil"/>
              <w:left w:val="nil"/>
              <w:bottom w:val="nil"/>
              <w:right w:val="nil"/>
            </w:tcBorders>
          </w:tcPr>
          <w:p w14:paraId="605ADCB8"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 w:type="dxa"/>
            <w:tcBorders>
              <w:top w:val="nil"/>
              <w:left w:val="nil"/>
              <w:bottom w:val="nil"/>
              <w:right w:val="nil"/>
            </w:tcBorders>
          </w:tcPr>
          <w:p w14:paraId="18D26FB0"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260" w:type="dxa"/>
            <w:tcBorders>
              <w:top w:val="nil"/>
              <w:left w:val="nil"/>
              <w:bottom w:val="nil"/>
              <w:right w:val="nil"/>
            </w:tcBorders>
          </w:tcPr>
          <w:p w14:paraId="5C137B8B"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2775DB5" w14:textId="77777777" w:rsidR="001642F8"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1642F8" w:rsidRPr="00D0567B">
              <w:rPr>
                <w:rFonts w:asciiTheme="majorBidi" w:hAnsiTheme="majorBidi" w:cstheme="majorBidi"/>
                <w:sz w:val="28"/>
                <w:szCs w:val="28"/>
              </w:rPr>
              <w:t>Baht</w:t>
            </w:r>
          </w:p>
        </w:tc>
      </w:tr>
      <w:tr w:rsidR="00885157" w:rsidRPr="00D0567B" w14:paraId="0ECEF5D8"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443D02FC" w14:textId="737C9207" w:rsidR="00885157" w:rsidRPr="00D0567B" w:rsidRDefault="008D6D79" w:rsidP="008D6D79">
            <w:pPr>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E</w:t>
            </w:r>
            <w:r w:rsidR="00885157" w:rsidRPr="00D0567B">
              <w:rPr>
                <w:rFonts w:asciiTheme="majorBidi" w:hAnsiTheme="majorBidi" w:cstheme="majorBidi"/>
                <w:sz w:val="28"/>
                <w:szCs w:val="28"/>
              </w:rPr>
              <w:t xml:space="preserve">mployee benefit </w:t>
            </w:r>
            <w:r>
              <w:rPr>
                <w:rFonts w:asciiTheme="majorBidi" w:hAnsiTheme="majorBidi" w:cstheme="majorBidi"/>
                <w:sz w:val="28"/>
                <w:szCs w:val="28"/>
              </w:rPr>
              <w:t xml:space="preserve">obligations </w:t>
            </w:r>
            <w:r w:rsidR="00885157" w:rsidRPr="00D0567B">
              <w:rPr>
                <w:rFonts w:asciiTheme="majorBidi" w:hAnsiTheme="majorBidi" w:cstheme="majorBidi"/>
                <w:sz w:val="28"/>
                <w:szCs w:val="28"/>
              </w:rPr>
              <w:t>as at 1 January 2019</w:t>
            </w:r>
          </w:p>
        </w:tc>
        <w:tc>
          <w:tcPr>
            <w:tcW w:w="270" w:type="dxa"/>
          </w:tcPr>
          <w:p w14:paraId="73A844A7"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195EA2F9"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Borders>
              <w:top w:val="single" w:sz="4" w:space="0" w:color="auto"/>
            </w:tcBorders>
          </w:tcPr>
          <w:p w14:paraId="5E9ED7F0" w14:textId="7DD976C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12,279</w:t>
            </w:r>
          </w:p>
        </w:tc>
      </w:tr>
      <w:tr w:rsidR="008026B0" w:rsidRPr="00D0567B" w14:paraId="4857D83B"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34BA2946" w14:textId="77777777" w:rsidR="008026B0" w:rsidRPr="00D0567B" w:rsidRDefault="008026B0" w:rsidP="008026B0">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270" w:type="dxa"/>
          </w:tcPr>
          <w:p w14:paraId="64CE390B"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566F5A4C"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08E806C1" w14:textId="2EADCD02"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2,255</w:t>
            </w:r>
          </w:p>
        </w:tc>
      </w:tr>
      <w:tr w:rsidR="008026B0" w:rsidRPr="00D0567B" w14:paraId="3B7935E4"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020F1F9E" w14:textId="34153DBA" w:rsidR="008026B0" w:rsidRPr="00D0567B" w:rsidRDefault="008026B0" w:rsidP="008026B0">
            <w:pPr>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Past service cost</w:t>
            </w:r>
          </w:p>
        </w:tc>
        <w:tc>
          <w:tcPr>
            <w:tcW w:w="270" w:type="dxa"/>
          </w:tcPr>
          <w:p w14:paraId="193CAF31"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4819A685"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1B16243F" w14:textId="5C9E9B25"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2,629</w:t>
            </w:r>
          </w:p>
        </w:tc>
      </w:tr>
      <w:tr w:rsidR="008026B0" w:rsidRPr="00D0567B" w14:paraId="7C449445"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6D0F1929" w14:textId="77777777" w:rsidR="008026B0" w:rsidRPr="00D0567B" w:rsidRDefault="008026B0" w:rsidP="008026B0">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Interest cost</w:t>
            </w:r>
          </w:p>
        </w:tc>
        <w:tc>
          <w:tcPr>
            <w:tcW w:w="270" w:type="dxa"/>
          </w:tcPr>
          <w:p w14:paraId="77452FE7"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344BB46B" w14:textId="77777777" w:rsidR="008026B0" w:rsidRPr="00D0567B"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57553E51" w14:textId="4BB2B6FA"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272</w:t>
            </w:r>
          </w:p>
        </w:tc>
      </w:tr>
      <w:tr w:rsidR="008026B0" w:rsidRPr="00D0567B" w14:paraId="59A778D0"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6594" w:type="dxa"/>
          </w:tcPr>
          <w:p w14:paraId="6DF91C04" w14:textId="0419982F" w:rsidR="008026B0" w:rsidRPr="00D94CC6" w:rsidRDefault="008026B0" w:rsidP="008026B0">
            <w:pPr>
              <w:overflowPunct w:val="0"/>
              <w:autoSpaceDE w:val="0"/>
              <w:autoSpaceDN w:val="0"/>
              <w:adjustRightInd w:val="0"/>
              <w:spacing w:line="240" w:lineRule="auto"/>
              <w:rPr>
                <w:rFonts w:asciiTheme="majorBidi" w:hAnsiTheme="majorBidi" w:cstheme="majorBidi"/>
                <w:b/>
                <w:bCs/>
                <w:sz w:val="28"/>
                <w:szCs w:val="28"/>
              </w:rPr>
            </w:pPr>
            <w:r w:rsidRPr="008D6D79">
              <w:rPr>
                <w:rFonts w:asciiTheme="majorBidi" w:hAnsiTheme="majorBidi" w:cstheme="majorBidi"/>
                <w:b/>
                <w:bCs/>
                <w:sz w:val="28"/>
                <w:szCs w:val="28"/>
              </w:rPr>
              <w:t>Employee benefit obligations</w:t>
            </w:r>
            <w:r>
              <w:rPr>
                <w:rFonts w:asciiTheme="majorBidi" w:hAnsiTheme="majorBidi" w:cstheme="majorBidi"/>
                <w:sz w:val="28"/>
                <w:szCs w:val="28"/>
              </w:rPr>
              <w:t xml:space="preserve"> </w:t>
            </w:r>
            <w:r w:rsidRPr="00D94CC6">
              <w:rPr>
                <w:rFonts w:asciiTheme="majorBidi" w:hAnsiTheme="majorBidi" w:cstheme="majorBidi"/>
                <w:b/>
                <w:bCs/>
                <w:sz w:val="28"/>
                <w:szCs w:val="28"/>
              </w:rPr>
              <w:t xml:space="preserve">as at </w:t>
            </w:r>
            <w:r w:rsidRPr="009D5680">
              <w:rPr>
                <w:rFonts w:asciiTheme="majorBidi" w:hAnsiTheme="majorBidi" w:cstheme="majorBidi"/>
                <w:b/>
                <w:bCs/>
                <w:sz w:val="28"/>
                <w:szCs w:val="28"/>
              </w:rPr>
              <w:t xml:space="preserve">30 </w:t>
            </w:r>
            <w:r>
              <w:rPr>
                <w:rFonts w:asciiTheme="majorBidi" w:hAnsiTheme="majorBidi" w:cstheme="majorBidi"/>
                <w:b/>
                <w:bCs/>
                <w:sz w:val="28"/>
                <w:szCs w:val="28"/>
              </w:rPr>
              <w:t>September</w:t>
            </w:r>
            <w:r w:rsidRPr="009D5680">
              <w:rPr>
                <w:rFonts w:asciiTheme="majorBidi" w:hAnsiTheme="majorBidi" w:cstheme="majorBidi"/>
                <w:b/>
                <w:bCs/>
                <w:sz w:val="28"/>
                <w:szCs w:val="28"/>
              </w:rPr>
              <w:t xml:space="preserve"> 2019</w:t>
            </w:r>
          </w:p>
        </w:tc>
        <w:tc>
          <w:tcPr>
            <w:tcW w:w="270" w:type="dxa"/>
          </w:tcPr>
          <w:p w14:paraId="08B4B686" w14:textId="77777777" w:rsidR="008026B0" w:rsidRPr="00D94CC6"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1260" w:type="dxa"/>
          </w:tcPr>
          <w:p w14:paraId="17CAE9E8" w14:textId="77777777" w:rsidR="008026B0" w:rsidRPr="00D94CC6" w:rsidRDefault="008026B0" w:rsidP="008026B0">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5E7C17BC" w14:textId="22227B2D" w:rsidR="008026B0" w:rsidRPr="00D94CC6"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661D0">
              <w:rPr>
                <w:rFonts w:asciiTheme="majorBidi" w:hAnsiTheme="majorBidi" w:cstheme="majorBidi"/>
                <w:b/>
                <w:bCs/>
                <w:sz w:val="28"/>
                <w:szCs w:val="28"/>
              </w:rPr>
              <w:t>17,435</w:t>
            </w:r>
          </w:p>
        </w:tc>
      </w:tr>
    </w:tbl>
    <w:p w14:paraId="39A21CDB"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1B39CD36"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13824751"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07F6B8D5"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1F1D8505"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4A84C8CA"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6317BB28" w14:textId="77777777" w:rsidR="00710B48" w:rsidRDefault="00710B48" w:rsidP="00C71B59">
      <w:pPr>
        <w:pStyle w:val="BodyTextIndent"/>
        <w:spacing w:before="120" w:line="380" w:lineRule="exact"/>
        <w:ind w:left="547" w:right="58"/>
        <w:jc w:val="thaiDistribute"/>
        <w:rPr>
          <w:rFonts w:ascii="Angsana New" w:eastAsia="Arial Unicode MS" w:hAnsi="Angsana New"/>
          <w:spacing w:val="2"/>
          <w:sz w:val="28"/>
          <w:szCs w:val="28"/>
        </w:rPr>
      </w:pPr>
    </w:p>
    <w:p w14:paraId="13FE5DCF" w14:textId="30E695FD" w:rsidR="00723C72" w:rsidRPr="009A38E8" w:rsidRDefault="00407E9C" w:rsidP="00C71B59">
      <w:pPr>
        <w:pStyle w:val="BodyTextIndent"/>
        <w:spacing w:before="120" w:line="380" w:lineRule="exact"/>
        <w:ind w:left="547" w:right="58"/>
        <w:jc w:val="thaiDistribute"/>
        <w:rPr>
          <w:rFonts w:ascii="Angsana New" w:eastAsia="Arial Unicode MS" w:hAnsi="Angsana New"/>
          <w:sz w:val="28"/>
          <w:szCs w:val="28"/>
        </w:rPr>
      </w:pPr>
      <w:r w:rsidRPr="000E0024">
        <w:rPr>
          <w:rFonts w:ascii="Angsana New" w:eastAsia="Arial Unicode MS" w:hAnsi="Angsana New"/>
          <w:spacing w:val="2"/>
          <w:sz w:val="28"/>
          <w:szCs w:val="28"/>
        </w:rPr>
        <w:lastRenderedPageBreak/>
        <w:t xml:space="preserve">Expenses </w:t>
      </w:r>
      <w:proofErr w:type="spellStart"/>
      <w:r w:rsidRPr="000E0024">
        <w:rPr>
          <w:rFonts w:ascii="Angsana New" w:eastAsia="Arial Unicode MS" w:hAnsi="Angsana New"/>
          <w:spacing w:val="2"/>
          <w:sz w:val="28"/>
          <w:szCs w:val="28"/>
        </w:rPr>
        <w:t>recognis</w:t>
      </w:r>
      <w:r w:rsidR="00D47D74" w:rsidRPr="000E0024">
        <w:rPr>
          <w:rFonts w:ascii="Angsana New" w:eastAsia="Arial Unicode MS" w:hAnsi="Angsana New"/>
          <w:spacing w:val="2"/>
          <w:sz w:val="28"/>
          <w:szCs w:val="28"/>
        </w:rPr>
        <w:t>ed</w:t>
      </w:r>
      <w:proofErr w:type="spellEnd"/>
      <w:r w:rsidR="00D47D74" w:rsidRPr="000E0024">
        <w:rPr>
          <w:rFonts w:ascii="Angsana New" w:eastAsia="Arial Unicode MS" w:hAnsi="Angsana New"/>
          <w:spacing w:val="2"/>
          <w:sz w:val="28"/>
          <w:szCs w:val="28"/>
        </w:rPr>
        <w:t xml:space="preserve"> in the statements of comprehensive income for each of the three-month</w:t>
      </w:r>
      <w:r w:rsidR="006A7DB2" w:rsidRPr="000E0024">
        <w:rPr>
          <w:rFonts w:ascii="Angsana New" w:eastAsia="Arial Unicode MS" w:hAnsi="Angsana New"/>
          <w:spacing w:val="2"/>
          <w:sz w:val="28"/>
          <w:szCs w:val="28"/>
        </w:rPr>
        <w:t xml:space="preserve"> and</w:t>
      </w:r>
      <w:r w:rsidR="00D47D74" w:rsidRPr="000E0024">
        <w:rPr>
          <w:rFonts w:ascii="Angsana New" w:eastAsia="Arial Unicode MS" w:hAnsi="Angsana New"/>
          <w:spacing w:val="2"/>
          <w:sz w:val="28"/>
          <w:szCs w:val="28"/>
        </w:rPr>
        <w:t xml:space="preserve"> </w:t>
      </w:r>
      <w:r w:rsidR="00AD4E6B">
        <w:rPr>
          <w:rFonts w:ascii="Angsana New" w:eastAsia="Arial Unicode MS" w:hAnsi="Angsana New"/>
          <w:spacing w:val="2"/>
          <w:sz w:val="28"/>
          <w:szCs w:val="28"/>
        </w:rPr>
        <w:t>nine</w:t>
      </w:r>
      <w:r w:rsidR="006A7DB2" w:rsidRPr="000E0024">
        <w:rPr>
          <w:rFonts w:ascii="Angsana New" w:eastAsia="Arial Unicode MS" w:hAnsi="Angsana New"/>
          <w:spacing w:val="2"/>
          <w:sz w:val="28"/>
          <w:szCs w:val="28"/>
        </w:rPr>
        <w:t xml:space="preserve">-month </w:t>
      </w:r>
      <w:r w:rsidR="00D47D74" w:rsidRPr="000E0024">
        <w:rPr>
          <w:rFonts w:ascii="Angsana New" w:eastAsia="Arial Unicode MS" w:hAnsi="Angsana New"/>
          <w:spacing w:val="2"/>
          <w:sz w:val="28"/>
          <w:szCs w:val="28"/>
        </w:rPr>
        <w:t xml:space="preserve">periods ended </w:t>
      </w:r>
      <w:r w:rsidR="009D5680" w:rsidRPr="000E0024">
        <w:rPr>
          <w:rFonts w:ascii="Angsana New" w:eastAsia="Arial Unicode MS" w:hAnsi="Angsana New"/>
          <w:spacing w:val="2"/>
          <w:sz w:val="28"/>
          <w:szCs w:val="28"/>
        </w:rPr>
        <w:t>30</w:t>
      </w:r>
      <w:r w:rsidR="009D5680" w:rsidRPr="009D5680">
        <w:rPr>
          <w:rFonts w:ascii="Angsana New" w:eastAsia="Arial Unicode MS" w:hAnsi="Angsana New"/>
          <w:sz w:val="28"/>
          <w:szCs w:val="28"/>
        </w:rPr>
        <w:t xml:space="preserve"> </w:t>
      </w:r>
      <w:r w:rsidR="00AD4E6B">
        <w:rPr>
          <w:rFonts w:ascii="Angsana New" w:eastAsia="Arial Unicode MS" w:hAnsi="Angsana New"/>
          <w:sz w:val="28"/>
          <w:szCs w:val="28"/>
        </w:rPr>
        <w:t>September</w:t>
      </w:r>
      <w:r w:rsidR="009D5680" w:rsidRPr="009D5680">
        <w:rPr>
          <w:rFonts w:ascii="Angsana New" w:eastAsia="Arial Unicode MS" w:hAnsi="Angsana New"/>
          <w:sz w:val="28"/>
          <w:szCs w:val="28"/>
        </w:rPr>
        <w:t xml:space="preserve"> 2019</w:t>
      </w:r>
      <w:r w:rsidR="009D5680">
        <w:rPr>
          <w:rFonts w:ascii="Angsana New" w:eastAsia="Arial Unicode MS" w:hAnsi="Angsana New"/>
          <w:sz w:val="28"/>
          <w:szCs w:val="28"/>
        </w:rPr>
        <w:t xml:space="preserve"> </w:t>
      </w:r>
      <w:r w:rsidR="000900CB" w:rsidRPr="009A38E8">
        <w:rPr>
          <w:rFonts w:ascii="Angsana New" w:eastAsia="Arial Unicode MS" w:hAnsi="Angsana New"/>
          <w:sz w:val="28"/>
          <w:szCs w:val="28"/>
        </w:rPr>
        <w:t>and 2018</w:t>
      </w:r>
      <w:r w:rsidR="00D47D74" w:rsidRPr="009A38E8">
        <w:rPr>
          <w:rFonts w:ascii="Angsana New" w:eastAsia="Arial Unicode MS" w:hAnsi="Angsana New"/>
          <w:sz w:val="28"/>
          <w:szCs w:val="28"/>
        </w:rPr>
        <w:t xml:space="preserve"> are as follows</w:t>
      </w:r>
      <w:r w:rsidR="00CE5111" w:rsidRPr="009A38E8">
        <w:rPr>
          <w:rFonts w:ascii="Angsana New" w:eastAsia="Arial Unicode MS" w:hAnsi="Angsana New"/>
          <w:sz w:val="28"/>
          <w:szCs w:val="28"/>
        </w:rPr>
        <w:t>:</w:t>
      </w:r>
    </w:p>
    <w:tbl>
      <w:tblPr>
        <w:tblW w:w="94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1260"/>
        <w:gridCol w:w="270"/>
        <w:gridCol w:w="1170"/>
        <w:gridCol w:w="270"/>
        <w:gridCol w:w="1260"/>
        <w:gridCol w:w="270"/>
        <w:gridCol w:w="1350"/>
      </w:tblGrid>
      <w:tr w:rsidR="006A7DB2" w:rsidRPr="00D0567B" w14:paraId="64D4CAC5" w14:textId="77777777" w:rsidTr="006A7DB2">
        <w:trPr>
          <w:trHeight w:val="397"/>
        </w:trPr>
        <w:tc>
          <w:tcPr>
            <w:tcW w:w="3624" w:type="dxa"/>
            <w:tcBorders>
              <w:top w:val="nil"/>
              <w:left w:val="nil"/>
              <w:bottom w:val="nil"/>
              <w:right w:val="nil"/>
            </w:tcBorders>
          </w:tcPr>
          <w:p w14:paraId="4D69E79B" w14:textId="77777777"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5850" w:type="dxa"/>
            <w:gridSpan w:val="7"/>
            <w:tcBorders>
              <w:top w:val="nil"/>
              <w:left w:val="nil"/>
              <w:bottom w:val="single" w:sz="4" w:space="0" w:color="auto"/>
              <w:right w:val="nil"/>
            </w:tcBorders>
          </w:tcPr>
          <w:p w14:paraId="0354BC9F" w14:textId="0B7B5E4B"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6A7DB2" w:rsidRPr="00D0567B" w14:paraId="56BD1E4D" w14:textId="77777777" w:rsidTr="00B253AB">
        <w:trPr>
          <w:trHeight w:val="397"/>
        </w:trPr>
        <w:tc>
          <w:tcPr>
            <w:tcW w:w="3624" w:type="dxa"/>
            <w:tcBorders>
              <w:top w:val="nil"/>
              <w:left w:val="nil"/>
              <w:bottom w:val="nil"/>
              <w:right w:val="nil"/>
            </w:tcBorders>
          </w:tcPr>
          <w:p w14:paraId="1492AAAF"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0" w:type="dxa"/>
            <w:gridSpan w:val="3"/>
            <w:tcBorders>
              <w:top w:val="single" w:sz="4" w:space="0" w:color="auto"/>
              <w:left w:val="nil"/>
              <w:bottom w:val="nil"/>
              <w:right w:val="nil"/>
            </w:tcBorders>
          </w:tcPr>
          <w:p w14:paraId="59AAC095" w14:textId="7E0D1548" w:rsidR="006A7DB2" w:rsidRPr="009D5680"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8A7410">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270" w:type="dxa"/>
            <w:tcBorders>
              <w:top w:val="single" w:sz="4" w:space="0" w:color="auto"/>
              <w:left w:val="nil"/>
              <w:bottom w:val="nil"/>
              <w:right w:val="nil"/>
            </w:tcBorders>
          </w:tcPr>
          <w:p w14:paraId="06AAF923"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880" w:type="dxa"/>
            <w:gridSpan w:val="3"/>
            <w:tcBorders>
              <w:top w:val="single" w:sz="4" w:space="0" w:color="auto"/>
              <w:left w:val="nil"/>
              <w:bottom w:val="nil"/>
              <w:right w:val="nil"/>
            </w:tcBorders>
          </w:tcPr>
          <w:p w14:paraId="6824617E" w14:textId="50003DC9" w:rsidR="006A7DB2" w:rsidRPr="009D5680"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8A7410">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8A7410">
              <w:rPr>
                <w:rFonts w:asciiTheme="majorBidi" w:hAnsiTheme="majorBidi" w:cstheme="majorBidi"/>
                <w:sz w:val="28"/>
                <w:szCs w:val="28"/>
              </w:rPr>
              <w:t>-month period</w:t>
            </w:r>
            <w:r w:rsidR="00656F96">
              <w:rPr>
                <w:rFonts w:asciiTheme="majorBidi" w:hAnsiTheme="majorBidi" w:cstheme="majorBidi"/>
                <w:sz w:val="28"/>
                <w:szCs w:val="28"/>
              </w:rPr>
              <w:t>s</w:t>
            </w:r>
          </w:p>
        </w:tc>
      </w:tr>
      <w:tr w:rsidR="006A7DB2" w:rsidRPr="00D0567B" w14:paraId="115AF64D" w14:textId="77777777" w:rsidTr="00B253AB">
        <w:trPr>
          <w:trHeight w:val="397"/>
        </w:trPr>
        <w:tc>
          <w:tcPr>
            <w:tcW w:w="3624" w:type="dxa"/>
            <w:tcBorders>
              <w:top w:val="nil"/>
              <w:left w:val="nil"/>
              <w:bottom w:val="nil"/>
              <w:right w:val="nil"/>
            </w:tcBorders>
          </w:tcPr>
          <w:p w14:paraId="5273CB73"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0" w:type="dxa"/>
            <w:gridSpan w:val="3"/>
            <w:tcBorders>
              <w:top w:val="nil"/>
              <w:left w:val="nil"/>
              <w:bottom w:val="single" w:sz="4" w:space="0" w:color="auto"/>
              <w:right w:val="nil"/>
            </w:tcBorders>
          </w:tcPr>
          <w:p w14:paraId="3F50CA20" w14:textId="45FDEF78"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9D5680">
              <w:rPr>
                <w:rFonts w:asciiTheme="majorBidi" w:hAnsiTheme="majorBidi" w:cstheme="majorBidi"/>
                <w:sz w:val="28"/>
                <w:szCs w:val="28"/>
              </w:rPr>
              <w:t xml:space="preserve">ended 30 </w:t>
            </w:r>
            <w:r w:rsidR="00AD4E6B">
              <w:rPr>
                <w:rFonts w:asciiTheme="majorBidi" w:hAnsiTheme="majorBidi" w:cstheme="majorBidi"/>
                <w:sz w:val="28"/>
                <w:szCs w:val="28"/>
              </w:rPr>
              <w:t>September</w:t>
            </w:r>
          </w:p>
        </w:tc>
        <w:tc>
          <w:tcPr>
            <w:tcW w:w="270" w:type="dxa"/>
            <w:tcBorders>
              <w:top w:val="nil"/>
              <w:left w:val="nil"/>
              <w:bottom w:val="nil"/>
              <w:right w:val="nil"/>
            </w:tcBorders>
          </w:tcPr>
          <w:p w14:paraId="1967152E"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880" w:type="dxa"/>
            <w:gridSpan w:val="3"/>
            <w:tcBorders>
              <w:top w:val="nil"/>
              <w:left w:val="nil"/>
              <w:bottom w:val="single" w:sz="4" w:space="0" w:color="auto"/>
              <w:right w:val="nil"/>
            </w:tcBorders>
          </w:tcPr>
          <w:p w14:paraId="22A43A3D" w14:textId="4843D62D"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 xml:space="preserve">ended 30 </w:t>
            </w:r>
            <w:r w:rsidR="00AD4E6B">
              <w:rPr>
                <w:rFonts w:asciiTheme="majorBidi" w:hAnsiTheme="majorBidi" w:cstheme="majorBidi"/>
                <w:sz w:val="28"/>
                <w:szCs w:val="28"/>
              </w:rPr>
              <w:t>September</w:t>
            </w:r>
          </w:p>
        </w:tc>
      </w:tr>
      <w:tr w:rsidR="006A7DB2" w:rsidRPr="00D0567B" w14:paraId="5D962D9C" w14:textId="77777777" w:rsidTr="00B253AB">
        <w:trPr>
          <w:trHeight w:val="397"/>
        </w:trPr>
        <w:tc>
          <w:tcPr>
            <w:tcW w:w="3624" w:type="dxa"/>
            <w:tcBorders>
              <w:top w:val="nil"/>
              <w:left w:val="nil"/>
              <w:bottom w:val="nil"/>
              <w:right w:val="nil"/>
            </w:tcBorders>
          </w:tcPr>
          <w:p w14:paraId="69A7AE07"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tcPr>
          <w:p w14:paraId="60CC3C60" w14:textId="52609F0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1635160E"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0D9BCF23" w14:textId="5FC1A615"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Borders>
              <w:top w:val="nil"/>
              <w:left w:val="nil"/>
              <w:bottom w:val="nil"/>
              <w:right w:val="nil"/>
            </w:tcBorders>
          </w:tcPr>
          <w:p w14:paraId="2D662019"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41EA2344"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4E57CCC8"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tcPr>
          <w:p w14:paraId="1957EFC6"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6A7DB2" w:rsidRPr="00D0567B" w14:paraId="37E7931B"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656099BA" w14:textId="23766606" w:rsidR="006A7DB2" w:rsidRPr="00D0567B" w:rsidRDefault="006A7DB2" w:rsidP="006A7DB2">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 xml:space="preserve">In </w:t>
            </w:r>
            <w:r w:rsidR="006A228A">
              <w:rPr>
                <w:rFonts w:asciiTheme="majorBidi" w:hAnsiTheme="majorBidi" w:cstheme="majorBidi"/>
                <w:b/>
                <w:bCs/>
                <w:sz w:val="28"/>
                <w:szCs w:val="28"/>
              </w:rPr>
              <w:t>profit (</w:t>
            </w:r>
            <w:r w:rsidRPr="00D0567B">
              <w:rPr>
                <w:rFonts w:asciiTheme="majorBidi" w:hAnsiTheme="majorBidi" w:cstheme="majorBidi"/>
                <w:b/>
                <w:bCs/>
                <w:sz w:val="28"/>
                <w:szCs w:val="28"/>
              </w:rPr>
              <w:t>loss</w:t>
            </w:r>
            <w:r w:rsidR="006A228A">
              <w:rPr>
                <w:rFonts w:asciiTheme="majorBidi" w:hAnsiTheme="majorBidi" w:cstheme="majorBidi"/>
                <w:b/>
                <w:bCs/>
                <w:sz w:val="28"/>
                <w:szCs w:val="28"/>
              </w:rPr>
              <w:t>)</w:t>
            </w:r>
            <w:r w:rsidRPr="00D0567B">
              <w:rPr>
                <w:rFonts w:asciiTheme="majorBidi" w:hAnsiTheme="majorBidi" w:cstheme="majorBidi"/>
                <w:b/>
                <w:bCs/>
                <w:sz w:val="28"/>
                <w:szCs w:val="28"/>
              </w:rPr>
              <w:t xml:space="preserve"> for the period</w:t>
            </w:r>
          </w:p>
        </w:tc>
        <w:tc>
          <w:tcPr>
            <w:tcW w:w="1260" w:type="dxa"/>
          </w:tcPr>
          <w:p w14:paraId="45F66F87"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1A216AA8"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170" w:type="dxa"/>
          </w:tcPr>
          <w:p w14:paraId="0F0575FE"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5F8C4546"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260" w:type="dxa"/>
          </w:tcPr>
          <w:p w14:paraId="234A6A85"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78E52CDB"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350" w:type="dxa"/>
          </w:tcPr>
          <w:p w14:paraId="0AF6C4C6"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r>
      <w:tr w:rsidR="008026B0" w:rsidRPr="00D0567B" w14:paraId="75BFDC8D"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4A034EF8" w14:textId="77777777" w:rsidR="008026B0" w:rsidRPr="00D0567B" w:rsidRDefault="008026B0" w:rsidP="008026B0">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1260" w:type="dxa"/>
            <w:tcBorders>
              <w:top w:val="nil"/>
              <w:left w:val="nil"/>
              <w:bottom w:val="nil"/>
              <w:right w:val="nil"/>
            </w:tcBorders>
          </w:tcPr>
          <w:p w14:paraId="7BF969F7" w14:textId="73460CC3" w:rsidR="008026B0" w:rsidRPr="00D0567B" w:rsidRDefault="008026B0" w:rsidP="00B516EC">
            <w:pPr>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75</w:t>
            </w:r>
            <w:r w:rsidR="00B516EC">
              <w:rPr>
                <w:rFonts w:asciiTheme="majorBidi" w:hAnsiTheme="majorBidi" w:cstheme="majorBidi"/>
                <w:sz w:val="28"/>
                <w:szCs w:val="28"/>
              </w:rPr>
              <w:t>2</w:t>
            </w:r>
          </w:p>
        </w:tc>
        <w:tc>
          <w:tcPr>
            <w:tcW w:w="270" w:type="dxa"/>
          </w:tcPr>
          <w:p w14:paraId="2A631BD2"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372F2121" w14:textId="76926AA4"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55</w:t>
            </w:r>
            <w:r>
              <w:rPr>
                <w:rFonts w:asciiTheme="majorBidi" w:eastAsia="Cordia New" w:hAnsiTheme="majorBidi" w:cstheme="majorBidi"/>
                <w:sz w:val="28"/>
                <w:szCs w:val="28"/>
              </w:rPr>
              <w:t>1</w:t>
            </w:r>
          </w:p>
        </w:tc>
        <w:tc>
          <w:tcPr>
            <w:tcW w:w="270" w:type="dxa"/>
          </w:tcPr>
          <w:p w14:paraId="2616C0A9"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tcPr>
          <w:p w14:paraId="51E9ECC9" w14:textId="4AB166E2"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2,255</w:t>
            </w:r>
          </w:p>
        </w:tc>
        <w:tc>
          <w:tcPr>
            <w:tcW w:w="270" w:type="dxa"/>
          </w:tcPr>
          <w:p w14:paraId="162DA93F"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0C2A1A3" w14:textId="043DF016"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1,652</w:t>
            </w:r>
          </w:p>
        </w:tc>
      </w:tr>
      <w:tr w:rsidR="008026B0" w:rsidRPr="00D0567B" w14:paraId="23F86A4E"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75EDA947" w14:textId="4E93B0E0" w:rsidR="008026B0" w:rsidRPr="00D0567B" w:rsidRDefault="008026B0" w:rsidP="008026B0">
            <w:pPr>
              <w:overflowPunct w:val="0"/>
              <w:autoSpaceDE w:val="0"/>
              <w:autoSpaceDN w:val="0"/>
              <w:adjustRightInd w:val="0"/>
              <w:spacing w:line="240" w:lineRule="auto"/>
              <w:ind w:left="162"/>
              <w:rPr>
                <w:rFonts w:asciiTheme="majorBidi" w:hAnsiTheme="majorBidi" w:cstheme="majorBidi"/>
                <w:sz w:val="28"/>
                <w:szCs w:val="28"/>
              </w:rPr>
            </w:pPr>
            <w:r>
              <w:rPr>
                <w:rFonts w:asciiTheme="majorBidi" w:hAnsiTheme="majorBidi" w:cstheme="majorBidi"/>
                <w:sz w:val="28"/>
                <w:szCs w:val="28"/>
              </w:rPr>
              <w:t>Past service cost</w:t>
            </w:r>
          </w:p>
        </w:tc>
        <w:tc>
          <w:tcPr>
            <w:tcW w:w="1260" w:type="dxa"/>
            <w:tcBorders>
              <w:top w:val="nil"/>
              <w:left w:val="nil"/>
              <w:bottom w:val="nil"/>
              <w:right w:val="nil"/>
            </w:tcBorders>
          </w:tcPr>
          <w:p w14:paraId="39840C71" w14:textId="4970FCB6"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w:t>
            </w:r>
          </w:p>
        </w:tc>
        <w:tc>
          <w:tcPr>
            <w:tcW w:w="270" w:type="dxa"/>
          </w:tcPr>
          <w:p w14:paraId="19DE2A70"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7B0EC6ED" w14:textId="75BFB3DD"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00F273CD"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tcPr>
          <w:p w14:paraId="70514321" w14:textId="12C4BD41"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2,629</w:t>
            </w:r>
          </w:p>
        </w:tc>
        <w:tc>
          <w:tcPr>
            <w:tcW w:w="270" w:type="dxa"/>
          </w:tcPr>
          <w:p w14:paraId="78894A03"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5E95897" w14:textId="6CC55558"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8026B0" w:rsidRPr="00D0567B" w14:paraId="67CF077D"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5C7D149E" w14:textId="77777777" w:rsidR="008026B0" w:rsidRPr="00D0567B" w:rsidRDefault="008026B0" w:rsidP="008026B0">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Interest cost</w:t>
            </w:r>
          </w:p>
        </w:tc>
        <w:tc>
          <w:tcPr>
            <w:tcW w:w="1260" w:type="dxa"/>
            <w:tcBorders>
              <w:top w:val="nil"/>
              <w:left w:val="nil"/>
              <w:bottom w:val="nil"/>
              <w:right w:val="nil"/>
            </w:tcBorders>
            <w:vAlign w:val="bottom"/>
          </w:tcPr>
          <w:p w14:paraId="458CD3EE" w14:textId="672D2167" w:rsidR="008026B0" w:rsidRPr="00D0567B" w:rsidRDefault="008026B0" w:rsidP="00B516EC">
            <w:pPr>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9</w:t>
            </w:r>
            <w:r w:rsidR="00B516EC">
              <w:rPr>
                <w:rFonts w:asciiTheme="majorBidi" w:hAnsiTheme="majorBidi" w:cstheme="majorBidi"/>
                <w:sz w:val="28"/>
                <w:szCs w:val="28"/>
              </w:rPr>
              <w:t>0</w:t>
            </w:r>
          </w:p>
        </w:tc>
        <w:tc>
          <w:tcPr>
            <w:tcW w:w="270" w:type="dxa"/>
          </w:tcPr>
          <w:p w14:paraId="46AB25D5"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2ED72416" w14:textId="5F51BA0B"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8</w:t>
            </w:r>
            <w:r>
              <w:rPr>
                <w:rFonts w:asciiTheme="majorBidi" w:eastAsia="Cordia New" w:hAnsiTheme="majorBidi" w:cstheme="majorBidi"/>
                <w:sz w:val="28"/>
                <w:szCs w:val="28"/>
              </w:rPr>
              <w:t>5</w:t>
            </w:r>
          </w:p>
        </w:tc>
        <w:tc>
          <w:tcPr>
            <w:tcW w:w="270" w:type="dxa"/>
          </w:tcPr>
          <w:p w14:paraId="0E903351"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nil"/>
              <w:right w:val="nil"/>
            </w:tcBorders>
          </w:tcPr>
          <w:p w14:paraId="4D0D5D4D" w14:textId="209D0F3A"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272</w:t>
            </w:r>
          </w:p>
        </w:tc>
        <w:tc>
          <w:tcPr>
            <w:tcW w:w="270" w:type="dxa"/>
          </w:tcPr>
          <w:p w14:paraId="14C139A1"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53CC831E" w14:textId="5584D80B"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256</w:t>
            </w:r>
          </w:p>
        </w:tc>
      </w:tr>
      <w:tr w:rsidR="008026B0" w:rsidRPr="00D0567B" w14:paraId="5A619391" w14:textId="77777777" w:rsidTr="000532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42448331" w14:textId="77777777" w:rsidR="008026B0" w:rsidRDefault="008026B0" w:rsidP="008026B0">
            <w:pPr>
              <w:overflowPunct w:val="0"/>
              <w:autoSpaceDE w:val="0"/>
              <w:autoSpaceDN w:val="0"/>
              <w:adjustRightInd w:val="0"/>
              <w:spacing w:line="240" w:lineRule="auto"/>
              <w:rPr>
                <w:rFonts w:asciiTheme="majorBidi" w:hAnsiTheme="majorBidi" w:cstheme="majorBidi"/>
                <w:b/>
                <w:bCs/>
                <w:sz w:val="28"/>
                <w:szCs w:val="28"/>
              </w:rPr>
            </w:pPr>
            <w:r w:rsidRPr="0067323A">
              <w:rPr>
                <w:rFonts w:asciiTheme="majorBidi" w:hAnsiTheme="majorBidi" w:cstheme="majorBidi"/>
                <w:b/>
                <w:bCs/>
                <w:sz w:val="28"/>
                <w:szCs w:val="28"/>
              </w:rPr>
              <w:t xml:space="preserve">In other comprehensive </w:t>
            </w:r>
            <w:r>
              <w:rPr>
                <w:rFonts w:asciiTheme="majorBidi" w:hAnsiTheme="majorBidi" w:cstheme="majorBidi"/>
                <w:b/>
                <w:bCs/>
                <w:sz w:val="28"/>
                <w:szCs w:val="28"/>
              </w:rPr>
              <w:t>gain (</w:t>
            </w:r>
            <w:r w:rsidRPr="0067323A">
              <w:rPr>
                <w:rFonts w:asciiTheme="majorBidi" w:hAnsiTheme="majorBidi" w:cstheme="majorBidi"/>
                <w:b/>
                <w:bCs/>
                <w:sz w:val="28"/>
                <w:szCs w:val="28"/>
              </w:rPr>
              <w:t>loss</w:t>
            </w:r>
            <w:r>
              <w:rPr>
                <w:rFonts w:asciiTheme="majorBidi" w:hAnsiTheme="majorBidi" w:cstheme="majorBidi"/>
                <w:b/>
                <w:bCs/>
                <w:sz w:val="28"/>
                <w:szCs w:val="28"/>
              </w:rPr>
              <w:t>)</w:t>
            </w:r>
            <w:r w:rsidRPr="0067323A">
              <w:rPr>
                <w:rFonts w:asciiTheme="majorBidi" w:hAnsiTheme="majorBidi" w:cstheme="majorBidi"/>
                <w:b/>
                <w:bCs/>
                <w:sz w:val="28"/>
                <w:szCs w:val="28"/>
              </w:rPr>
              <w:t xml:space="preserve"> </w:t>
            </w:r>
          </w:p>
          <w:p w14:paraId="549E1E27" w14:textId="480F6049" w:rsidR="008026B0" w:rsidRPr="0067323A" w:rsidRDefault="008026B0" w:rsidP="008026B0">
            <w:pPr>
              <w:overflowPunct w:val="0"/>
              <w:autoSpaceDE w:val="0"/>
              <w:autoSpaceDN w:val="0"/>
              <w:adjustRightInd w:val="0"/>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   </w:t>
            </w:r>
            <w:r w:rsidRPr="0067323A">
              <w:rPr>
                <w:rFonts w:asciiTheme="majorBidi" w:hAnsiTheme="majorBidi" w:cstheme="majorBidi"/>
                <w:b/>
                <w:bCs/>
                <w:sz w:val="28"/>
                <w:szCs w:val="28"/>
              </w:rPr>
              <w:t>for the</w:t>
            </w:r>
            <w:r>
              <w:rPr>
                <w:rFonts w:asciiTheme="majorBidi" w:hAnsiTheme="majorBidi" w:cstheme="majorBidi"/>
                <w:b/>
                <w:bCs/>
                <w:sz w:val="28"/>
                <w:szCs w:val="28"/>
              </w:rPr>
              <w:t xml:space="preserve"> </w:t>
            </w:r>
            <w:r w:rsidRPr="0067323A">
              <w:rPr>
                <w:rFonts w:asciiTheme="majorBidi" w:hAnsiTheme="majorBidi" w:cstheme="majorBidi"/>
                <w:b/>
                <w:bCs/>
                <w:sz w:val="28"/>
                <w:szCs w:val="28"/>
              </w:rPr>
              <w:t>period</w:t>
            </w:r>
          </w:p>
        </w:tc>
        <w:tc>
          <w:tcPr>
            <w:tcW w:w="1260" w:type="dxa"/>
            <w:vAlign w:val="bottom"/>
          </w:tcPr>
          <w:p w14:paraId="50F79229"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270" w:type="dxa"/>
          </w:tcPr>
          <w:p w14:paraId="44AF207C"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0D7E1CFA" w14:textId="77777777"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A2A53D3"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vAlign w:val="bottom"/>
          </w:tcPr>
          <w:p w14:paraId="04DE978E"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6A68C427"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5039F464" w14:textId="77777777"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026B0" w:rsidRPr="00D0567B" w14:paraId="5F37487E"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18D60977" w14:textId="77777777" w:rsidR="00610D00" w:rsidRDefault="00610D00" w:rsidP="008026B0">
            <w:pPr>
              <w:overflowPunct w:val="0"/>
              <w:autoSpaceDE w:val="0"/>
              <w:autoSpaceDN w:val="0"/>
              <w:adjustRightInd w:val="0"/>
              <w:spacing w:line="240" w:lineRule="auto"/>
              <w:ind w:left="162"/>
              <w:rPr>
                <w:rFonts w:asciiTheme="majorBidi" w:hAnsiTheme="majorBidi" w:cstheme="majorBidi"/>
                <w:sz w:val="28"/>
                <w:szCs w:val="28"/>
              </w:rPr>
            </w:pPr>
            <w:r w:rsidRPr="00610D00">
              <w:rPr>
                <w:rFonts w:asciiTheme="majorBidi" w:hAnsiTheme="majorBidi" w:cstheme="majorBidi"/>
                <w:sz w:val="28"/>
                <w:szCs w:val="28"/>
              </w:rPr>
              <w:t xml:space="preserve">Gain on remeasurement of </w:t>
            </w:r>
          </w:p>
          <w:p w14:paraId="47CC8C05" w14:textId="01F23898" w:rsidR="008026B0" w:rsidRPr="00D0567B" w:rsidRDefault="00610D00" w:rsidP="008026B0">
            <w:pPr>
              <w:overflowPunct w:val="0"/>
              <w:autoSpaceDE w:val="0"/>
              <w:autoSpaceDN w:val="0"/>
              <w:adjustRightInd w:val="0"/>
              <w:spacing w:line="240" w:lineRule="auto"/>
              <w:ind w:left="162"/>
              <w:rPr>
                <w:rFonts w:asciiTheme="majorBidi" w:hAnsiTheme="majorBidi" w:cstheme="majorBidi"/>
                <w:sz w:val="28"/>
                <w:szCs w:val="28"/>
              </w:rPr>
            </w:pPr>
            <w:r>
              <w:rPr>
                <w:rFonts w:asciiTheme="majorBidi" w:hAnsiTheme="majorBidi" w:cstheme="majorBidi"/>
                <w:sz w:val="28"/>
                <w:szCs w:val="28"/>
              </w:rPr>
              <w:t xml:space="preserve">     </w:t>
            </w:r>
            <w:r w:rsidRPr="00610D00">
              <w:rPr>
                <w:rFonts w:asciiTheme="majorBidi" w:hAnsiTheme="majorBidi" w:cstheme="majorBidi"/>
                <w:sz w:val="28"/>
                <w:szCs w:val="28"/>
              </w:rPr>
              <w:t>defined employee benefit plan</w:t>
            </w:r>
          </w:p>
        </w:tc>
        <w:tc>
          <w:tcPr>
            <w:tcW w:w="1260" w:type="dxa"/>
            <w:tcBorders>
              <w:top w:val="nil"/>
              <w:left w:val="nil"/>
              <w:bottom w:val="single" w:sz="4" w:space="0" w:color="auto"/>
              <w:right w:val="nil"/>
            </w:tcBorders>
            <w:vAlign w:val="bottom"/>
          </w:tcPr>
          <w:p w14:paraId="0D246F84" w14:textId="1FD34E46"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sz w:val="28"/>
                <w:szCs w:val="28"/>
              </w:rPr>
              <w:t>-</w:t>
            </w:r>
          </w:p>
        </w:tc>
        <w:tc>
          <w:tcPr>
            <w:tcW w:w="270" w:type="dxa"/>
          </w:tcPr>
          <w:p w14:paraId="49D6CA4F"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5D597A76" w14:textId="77777777" w:rsidR="00610D00" w:rsidRDefault="00610D0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501C0ABF" w14:textId="4471D086"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(3,227)</w:t>
            </w:r>
          </w:p>
        </w:tc>
        <w:tc>
          <w:tcPr>
            <w:tcW w:w="270" w:type="dxa"/>
          </w:tcPr>
          <w:p w14:paraId="5ED51741"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Borders>
              <w:top w:val="nil"/>
              <w:left w:val="nil"/>
              <w:bottom w:val="single" w:sz="4" w:space="0" w:color="auto"/>
              <w:right w:val="nil"/>
            </w:tcBorders>
            <w:vAlign w:val="bottom"/>
          </w:tcPr>
          <w:p w14:paraId="2FE9F899" w14:textId="4567BDB8"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661D0">
              <w:rPr>
                <w:rFonts w:asciiTheme="majorBidi" w:hAnsiTheme="majorBidi" w:cstheme="majorBidi"/>
                <w:sz w:val="28"/>
                <w:szCs w:val="28"/>
              </w:rPr>
              <w:t>-</w:t>
            </w:r>
          </w:p>
        </w:tc>
        <w:tc>
          <w:tcPr>
            <w:tcW w:w="270" w:type="dxa"/>
          </w:tcPr>
          <w:p w14:paraId="3DF2D335"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5DA564B8" w14:textId="77777777" w:rsidR="00610D00" w:rsidRDefault="00610D0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p w14:paraId="279D78FD" w14:textId="4CBBD9F5"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(3,227)</w:t>
            </w:r>
          </w:p>
        </w:tc>
      </w:tr>
      <w:tr w:rsidR="008026B0" w:rsidRPr="00D0567B" w14:paraId="538CCEAA"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0C5F2E57" w14:textId="77777777" w:rsidR="008026B0" w:rsidRPr="00D0567B" w:rsidRDefault="008026B0" w:rsidP="008026B0">
            <w:pPr>
              <w:overflowPunct w:val="0"/>
              <w:autoSpaceDE w:val="0"/>
              <w:autoSpaceDN w:val="0"/>
              <w:adjustRightInd w:val="0"/>
              <w:spacing w:line="240" w:lineRule="auto"/>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1260" w:type="dxa"/>
            <w:tcBorders>
              <w:left w:val="nil"/>
              <w:bottom w:val="double" w:sz="4" w:space="0" w:color="auto"/>
              <w:right w:val="nil"/>
            </w:tcBorders>
          </w:tcPr>
          <w:p w14:paraId="3A81709C" w14:textId="086E942C"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r w:rsidRPr="00C661D0">
              <w:rPr>
                <w:rFonts w:asciiTheme="majorBidi" w:hAnsiTheme="majorBidi" w:cstheme="majorBidi"/>
                <w:b/>
                <w:bCs/>
                <w:sz w:val="28"/>
                <w:szCs w:val="28"/>
              </w:rPr>
              <w:t>842</w:t>
            </w:r>
          </w:p>
        </w:tc>
        <w:tc>
          <w:tcPr>
            <w:tcW w:w="270" w:type="dxa"/>
          </w:tcPr>
          <w:p w14:paraId="12C9E292" w14:textId="77777777" w:rsidR="008026B0" w:rsidRPr="00D0567B" w:rsidRDefault="008026B0" w:rsidP="008026B0">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Borders>
              <w:top w:val="single" w:sz="4" w:space="0" w:color="auto"/>
              <w:bottom w:val="double" w:sz="4" w:space="0" w:color="auto"/>
            </w:tcBorders>
          </w:tcPr>
          <w:p w14:paraId="6605C2F8" w14:textId="292D97CF" w:rsidR="008026B0" w:rsidRPr="009D568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(2,591)</w:t>
            </w:r>
          </w:p>
        </w:tc>
        <w:tc>
          <w:tcPr>
            <w:tcW w:w="270" w:type="dxa"/>
          </w:tcPr>
          <w:p w14:paraId="06158C53" w14:textId="77777777" w:rsidR="008026B0"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left w:val="nil"/>
              <w:bottom w:val="double" w:sz="4" w:space="0" w:color="auto"/>
              <w:right w:val="nil"/>
            </w:tcBorders>
          </w:tcPr>
          <w:p w14:paraId="03B4F2AB" w14:textId="37E60D3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C661D0">
              <w:rPr>
                <w:rFonts w:asciiTheme="majorBidi" w:hAnsiTheme="majorBidi" w:cstheme="majorBidi"/>
                <w:b/>
                <w:bCs/>
                <w:sz w:val="28"/>
                <w:szCs w:val="28"/>
              </w:rPr>
              <w:t>5,156</w:t>
            </w:r>
          </w:p>
        </w:tc>
        <w:tc>
          <w:tcPr>
            <w:tcW w:w="270" w:type="dxa"/>
          </w:tcPr>
          <w:p w14:paraId="4FCE4B88" w14:textId="7777777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38349033" w14:textId="1F11F4D7" w:rsidR="008026B0" w:rsidRPr="007D700A" w:rsidRDefault="008026B0" w:rsidP="008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(1,319)</w:t>
            </w:r>
          </w:p>
        </w:tc>
      </w:tr>
    </w:tbl>
    <w:p w14:paraId="7410798B" w14:textId="77777777" w:rsidR="00CC6DC6" w:rsidRPr="009A38E8" w:rsidRDefault="00CC6DC6" w:rsidP="00CC6DC6">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Actuarial assumptions</w:t>
      </w:r>
    </w:p>
    <w:tbl>
      <w:tblPr>
        <w:tblW w:w="9474" w:type="dxa"/>
        <w:tblInd w:w="426" w:type="dxa"/>
        <w:tblLayout w:type="fixed"/>
        <w:tblLook w:val="0000" w:firstRow="0" w:lastRow="0" w:firstColumn="0" w:lastColumn="0" w:noHBand="0" w:noVBand="0"/>
      </w:tblPr>
      <w:tblGrid>
        <w:gridCol w:w="1914"/>
        <w:gridCol w:w="3600"/>
        <w:gridCol w:w="270"/>
        <w:gridCol w:w="3690"/>
      </w:tblGrid>
      <w:tr w:rsidR="00CC6DC6" w:rsidRPr="00D0567B" w14:paraId="075C9E81" w14:textId="77777777" w:rsidTr="00B958F4">
        <w:tc>
          <w:tcPr>
            <w:tcW w:w="1914" w:type="dxa"/>
          </w:tcPr>
          <w:p w14:paraId="3713BB8A"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3600" w:type="dxa"/>
            <w:tcBorders>
              <w:bottom w:val="single" w:sz="4" w:space="0" w:color="auto"/>
            </w:tcBorders>
          </w:tcPr>
          <w:p w14:paraId="0B0E624C" w14:textId="56E656E4"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 xml:space="preserve">30 </w:t>
            </w:r>
            <w:r w:rsidR="00AD4E6B">
              <w:rPr>
                <w:rFonts w:ascii="Angsana New" w:hAnsi="Angsana New"/>
                <w:sz w:val="28"/>
                <w:szCs w:val="28"/>
              </w:rPr>
              <w:t>September</w:t>
            </w:r>
            <w:r w:rsidRPr="00834ACD">
              <w:rPr>
                <w:rFonts w:ascii="Angsana New" w:hAnsi="Angsana New"/>
                <w:sz w:val="28"/>
                <w:szCs w:val="28"/>
              </w:rPr>
              <w:t xml:space="preserve"> 2019</w:t>
            </w:r>
          </w:p>
        </w:tc>
        <w:tc>
          <w:tcPr>
            <w:tcW w:w="270" w:type="dxa"/>
          </w:tcPr>
          <w:p w14:paraId="41DDA3D3"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Borders>
              <w:bottom w:val="single" w:sz="4" w:space="0" w:color="auto"/>
            </w:tcBorders>
          </w:tcPr>
          <w:p w14:paraId="6EE2A18D"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31 December 2018</w:t>
            </w:r>
          </w:p>
        </w:tc>
      </w:tr>
      <w:tr w:rsidR="00CC6DC6" w:rsidRPr="00D0567B" w14:paraId="55EEEED2" w14:textId="77777777" w:rsidTr="00B958F4">
        <w:tc>
          <w:tcPr>
            <w:tcW w:w="1914" w:type="dxa"/>
          </w:tcPr>
          <w:p w14:paraId="07396D25"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Discount rate</w:t>
            </w:r>
          </w:p>
        </w:tc>
        <w:tc>
          <w:tcPr>
            <w:tcW w:w="3600" w:type="dxa"/>
          </w:tcPr>
          <w:p w14:paraId="411CD359"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2.43% per annum</w:t>
            </w:r>
          </w:p>
        </w:tc>
        <w:tc>
          <w:tcPr>
            <w:tcW w:w="270" w:type="dxa"/>
          </w:tcPr>
          <w:p w14:paraId="09E4CBEF"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2970580F"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2.43% per annum</w:t>
            </w:r>
          </w:p>
        </w:tc>
      </w:tr>
      <w:tr w:rsidR="00CC6DC6" w:rsidRPr="00D0567B" w14:paraId="6EED158C" w14:textId="77777777" w:rsidTr="00B958F4">
        <w:tc>
          <w:tcPr>
            <w:tcW w:w="1914" w:type="dxa"/>
          </w:tcPr>
          <w:p w14:paraId="4A4CD10B"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Future salary increase</w:t>
            </w:r>
          </w:p>
        </w:tc>
        <w:tc>
          <w:tcPr>
            <w:tcW w:w="3600" w:type="dxa"/>
          </w:tcPr>
          <w:p w14:paraId="7FFC7C44"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 per annum</w:t>
            </w:r>
          </w:p>
        </w:tc>
        <w:tc>
          <w:tcPr>
            <w:tcW w:w="270" w:type="dxa"/>
          </w:tcPr>
          <w:p w14:paraId="143844C7"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4DB33460"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 per annum</w:t>
            </w:r>
          </w:p>
        </w:tc>
      </w:tr>
      <w:tr w:rsidR="00CC6DC6" w:rsidRPr="00D0567B" w14:paraId="6342F2C8" w14:textId="77777777" w:rsidTr="00B958F4">
        <w:tc>
          <w:tcPr>
            <w:tcW w:w="1914" w:type="dxa"/>
          </w:tcPr>
          <w:p w14:paraId="1860916D"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Mortality rate</w:t>
            </w:r>
          </w:p>
        </w:tc>
        <w:tc>
          <w:tcPr>
            <w:tcW w:w="3600" w:type="dxa"/>
          </w:tcPr>
          <w:p w14:paraId="4BB7B5EC"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 xml:space="preserve">based on Thai Mortality Ordinary </w:t>
            </w:r>
          </w:p>
          <w:p w14:paraId="61CB08D5"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Tables of 2017 (TMO 2017)</w:t>
            </w:r>
          </w:p>
        </w:tc>
        <w:tc>
          <w:tcPr>
            <w:tcW w:w="270" w:type="dxa"/>
          </w:tcPr>
          <w:p w14:paraId="451EB503"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46130191"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 xml:space="preserve">based on Thai Mortality Ordinary </w:t>
            </w:r>
          </w:p>
          <w:p w14:paraId="622FEA78"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Tables of 2017 (TMO 2017)</w:t>
            </w:r>
          </w:p>
        </w:tc>
      </w:tr>
      <w:tr w:rsidR="00CC6DC6" w:rsidRPr="00D0567B" w14:paraId="2EB24F9E" w14:textId="77777777" w:rsidTr="00B958F4">
        <w:tc>
          <w:tcPr>
            <w:tcW w:w="1914" w:type="dxa"/>
          </w:tcPr>
          <w:p w14:paraId="1A68BFCB"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cs/>
              </w:rPr>
            </w:pPr>
            <w:r w:rsidRPr="00834ACD">
              <w:rPr>
                <w:rFonts w:ascii="Angsana New" w:hAnsi="Angsana New"/>
                <w:sz w:val="28"/>
                <w:szCs w:val="28"/>
              </w:rPr>
              <w:t>Disability rate</w:t>
            </w:r>
          </w:p>
        </w:tc>
        <w:tc>
          <w:tcPr>
            <w:tcW w:w="3600" w:type="dxa"/>
          </w:tcPr>
          <w:p w14:paraId="3F92A01E"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5% of Thai Mortality Ordinary Tables of 2017</w:t>
            </w:r>
          </w:p>
        </w:tc>
        <w:tc>
          <w:tcPr>
            <w:tcW w:w="270" w:type="dxa"/>
          </w:tcPr>
          <w:p w14:paraId="771582C6"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0F46EB01"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5% of Thai Mortality Ordinary Tables of 2017</w:t>
            </w:r>
          </w:p>
        </w:tc>
      </w:tr>
    </w:tbl>
    <w:p w14:paraId="3D75D543" w14:textId="77777777" w:rsidR="00C349F8" w:rsidRPr="009A38E8" w:rsidRDefault="00C349F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D</w:t>
      </w:r>
      <w:r w:rsidR="00295183" w:rsidRPr="009A38E8">
        <w:rPr>
          <w:rFonts w:ascii="Angsana New" w:eastAsia="Arial Unicode MS" w:hAnsi="Angsana New"/>
          <w:b/>
          <w:bCs/>
          <w:sz w:val="28"/>
          <w:szCs w:val="28"/>
        </w:rPr>
        <w:t>eferred tax</w:t>
      </w:r>
    </w:p>
    <w:p w14:paraId="2E27F599" w14:textId="63404907" w:rsidR="008A7410" w:rsidRPr="009A38E8" w:rsidRDefault="001B2E0A" w:rsidP="008A7410">
      <w:pPr>
        <w:pStyle w:val="BodyTextIndent"/>
        <w:spacing w:before="120" w:line="380" w:lineRule="exact"/>
        <w:ind w:left="547" w:right="58"/>
        <w:jc w:val="thaiDistribute"/>
        <w:rPr>
          <w:rFonts w:ascii="Angsana New" w:eastAsia="Arial Unicode MS" w:hAnsi="Angsana New"/>
          <w:sz w:val="28"/>
          <w:szCs w:val="28"/>
        </w:rPr>
      </w:pPr>
      <w:r w:rsidRPr="008657D3">
        <w:rPr>
          <w:rFonts w:ascii="Angsana New" w:eastAsia="Arial Unicode MS" w:hAnsi="Angsana New"/>
          <w:spacing w:val="-4"/>
          <w:sz w:val="28"/>
          <w:szCs w:val="28"/>
        </w:rPr>
        <w:t>Income ta</w:t>
      </w:r>
      <w:r w:rsidR="008A7410" w:rsidRPr="008657D3">
        <w:rPr>
          <w:rFonts w:ascii="Angsana New" w:eastAsia="Arial Unicode MS" w:hAnsi="Angsana New"/>
          <w:spacing w:val="-4"/>
          <w:sz w:val="28"/>
          <w:szCs w:val="28"/>
        </w:rPr>
        <w:t xml:space="preserve">x </w:t>
      </w:r>
      <w:r w:rsidRPr="008657D3">
        <w:rPr>
          <w:rFonts w:ascii="Angsana New" w:eastAsia="Arial Unicode MS" w:hAnsi="Angsana New"/>
          <w:spacing w:val="-4"/>
          <w:sz w:val="28"/>
          <w:szCs w:val="28"/>
        </w:rPr>
        <w:t>benefit</w:t>
      </w:r>
      <w:r w:rsidR="00B516EC" w:rsidRPr="008657D3">
        <w:rPr>
          <w:rFonts w:ascii="Angsana New" w:eastAsia="Arial Unicode MS" w:hAnsi="Angsana New" w:hint="cs"/>
          <w:spacing w:val="-4"/>
          <w:sz w:val="28"/>
          <w:szCs w:val="28"/>
          <w:cs/>
        </w:rPr>
        <w:t xml:space="preserve"> </w:t>
      </w:r>
      <w:r w:rsidR="00B516EC" w:rsidRPr="008657D3">
        <w:rPr>
          <w:rFonts w:ascii="Angsana New" w:eastAsia="Arial Unicode MS" w:hAnsi="Angsana New"/>
          <w:spacing w:val="-4"/>
          <w:sz w:val="28"/>
          <w:szCs w:val="28"/>
        </w:rPr>
        <w:t>(</w:t>
      </w:r>
      <w:r w:rsidR="000D5988" w:rsidRPr="008657D3">
        <w:rPr>
          <w:rFonts w:ascii="Angsana New" w:eastAsia="Arial Unicode MS" w:hAnsi="Angsana New"/>
          <w:spacing w:val="-4"/>
          <w:sz w:val="28"/>
          <w:szCs w:val="28"/>
        </w:rPr>
        <w:t>e</w:t>
      </w:r>
      <w:r w:rsidR="00B516EC" w:rsidRPr="008657D3">
        <w:rPr>
          <w:rFonts w:ascii="Angsana New" w:eastAsia="Arial Unicode MS" w:hAnsi="Angsana New"/>
          <w:spacing w:val="-4"/>
          <w:sz w:val="28"/>
          <w:szCs w:val="28"/>
        </w:rPr>
        <w:t>xpense)</w:t>
      </w:r>
      <w:r w:rsidR="008A7410" w:rsidRPr="008657D3">
        <w:rPr>
          <w:rFonts w:ascii="Angsana New" w:eastAsia="Arial Unicode MS" w:hAnsi="Angsana New"/>
          <w:spacing w:val="-4"/>
          <w:sz w:val="28"/>
          <w:szCs w:val="28"/>
        </w:rPr>
        <w:t xml:space="preserve"> for each of the three-month</w:t>
      </w:r>
      <w:r w:rsidR="004D7B93" w:rsidRPr="008657D3">
        <w:rPr>
          <w:rFonts w:ascii="Angsana New" w:eastAsia="Arial Unicode MS" w:hAnsi="Angsana New"/>
          <w:spacing w:val="-4"/>
          <w:sz w:val="28"/>
          <w:szCs w:val="28"/>
        </w:rPr>
        <w:t xml:space="preserve"> and </w:t>
      </w:r>
      <w:r w:rsidR="00AD4E6B" w:rsidRPr="008657D3">
        <w:rPr>
          <w:rFonts w:ascii="Angsana New" w:eastAsia="Arial Unicode MS" w:hAnsi="Angsana New"/>
          <w:spacing w:val="-4"/>
          <w:sz w:val="28"/>
          <w:szCs w:val="28"/>
        </w:rPr>
        <w:t>nine</w:t>
      </w:r>
      <w:r w:rsidR="004D7B93" w:rsidRPr="008657D3">
        <w:rPr>
          <w:rFonts w:ascii="Angsana New" w:eastAsia="Arial Unicode MS" w:hAnsi="Angsana New"/>
          <w:spacing w:val="-4"/>
          <w:sz w:val="28"/>
          <w:szCs w:val="28"/>
        </w:rPr>
        <w:t>-month</w:t>
      </w:r>
      <w:r w:rsidR="008A7410" w:rsidRPr="008657D3">
        <w:rPr>
          <w:rFonts w:ascii="Angsana New" w:eastAsia="Arial Unicode MS" w:hAnsi="Angsana New"/>
          <w:spacing w:val="-4"/>
          <w:sz w:val="28"/>
          <w:szCs w:val="28"/>
        </w:rPr>
        <w:t xml:space="preserve"> periods ended 30 </w:t>
      </w:r>
      <w:r w:rsidR="00AD4E6B" w:rsidRPr="008657D3">
        <w:rPr>
          <w:rFonts w:ascii="Angsana New" w:eastAsia="Arial Unicode MS" w:hAnsi="Angsana New"/>
          <w:spacing w:val="-4"/>
          <w:sz w:val="28"/>
          <w:szCs w:val="28"/>
        </w:rPr>
        <w:t>September</w:t>
      </w:r>
      <w:r w:rsidR="008A7410" w:rsidRPr="008657D3">
        <w:rPr>
          <w:rFonts w:ascii="Angsana New" w:eastAsia="Arial Unicode MS" w:hAnsi="Angsana New"/>
          <w:spacing w:val="-4"/>
          <w:sz w:val="28"/>
          <w:szCs w:val="28"/>
        </w:rPr>
        <w:t xml:space="preserve"> 2019 and 2018 are as</w:t>
      </w:r>
      <w:r w:rsidR="008A7410" w:rsidRPr="009A38E8">
        <w:rPr>
          <w:rFonts w:ascii="Angsana New" w:eastAsia="Arial Unicode MS" w:hAnsi="Angsana New"/>
          <w:sz w:val="28"/>
          <w:szCs w:val="28"/>
        </w:rPr>
        <w:t xml:space="preserve"> follows:</w:t>
      </w:r>
    </w:p>
    <w:tbl>
      <w:tblPr>
        <w:tblW w:w="9474" w:type="dxa"/>
        <w:tblInd w:w="426" w:type="dxa"/>
        <w:tblLayout w:type="fixed"/>
        <w:tblLook w:val="01E0" w:firstRow="1" w:lastRow="1" w:firstColumn="1" w:lastColumn="1" w:noHBand="0" w:noVBand="0"/>
      </w:tblPr>
      <w:tblGrid>
        <w:gridCol w:w="3714"/>
        <w:gridCol w:w="1170"/>
        <w:gridCol w:w="270"/>
        <w:gridCol w:w="1170"/>
        <w:gridCol w:w="270"/>
        <w:gridCol w:w="1260"/>
        <w:gridCol w:w="270"/>
        <w:gridCol w:w="1350"/>
      </w:tblGrid>
      <w:tr w:rsidR="006A7DB2" w:rsidRPr="00D0567B" w14:paraId="1D84076C" w14:textId="77777777" w:rsidTr="00AE5E38">
        <w:trPr>
          <w:trHeight w:val="397"/>
        </w:trPr>
        <w:tc>
          <w:tcPr>
            <w:tcW w:w="3714" w:type="dxa"/>
            <w:vAlign w:val="bottom"/>
          </w:tcPr>
          <w:p w14:paraId="4E05C739" w14:textId="77777777"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760" w:type="dxa"/>
            <w:gridSpan w:val="7"/>
            <w:tcBorders>
              <w:bottom w:val="single" w:sz="4" w:space="0" w:color="auto"/>
            </w:tcBorders>
            <w:vAlign w:val="bottom"/>
          </w:tcPr>
          <w:p w14:paraId="4EB8AAFA" w14:textId="7B3A483E"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Thousand Baht</w:t>
            </w:r>
          </w:p>
        </w:tc>
      </w:tr>
      <w:tr w:rsidR="008A7410" w:rsidRPr="00D0567B" w14:paraId="488E8D89" w14:textId="77777777" w:rsidTr="00AE5E38">
        <w:trPr>
          <w:trHeight w:val="397"/>
        </w:trPr>
        <w:tc>
          <w:tcPr>
            <w:tcW w:w="3714" w:type="dxa"/>
            <w:vAlign w:val="bottom"/>
          </w:tcPr>
          <w:p w14:paraId="6D1D8276"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top w:val="single" w:sz="4" w:space="0" w:color="auto"/>
            </w:tcBorders>
            <w:shd w:val="clear" w:color="auto" w:fill="auto"/>
          </w:tcPr>
          <w:p w14:paraId="2022ECF8" w14:textId="46593BFB" w:rsidR="008A7410"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6A7DB2">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270" w:type="dxa"/>
            <w:tcBorders>
              <w:top w:val="single" w:sz="4" w:space="0" w:color="auto"/>
            </w:tcBorders>
            <w:vAlign w:val="bottom"/>
          </w:tcPr>
          <w:p w14:paraId="76E9A28F"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2880" w:type="dxa"/>
            <w:gridSpan w:val="3"/>
            <w:tcBorders>
              <w:top w:val="single" w:sz="4" w:space="0" w:color="auto"/>
            </w:tcBorders>
            <w:shd w:val="clear" w:color="auto" w:fill="auto"/>
          </w:tcPr>
          <w:p w14:paraId="7C0E3830" w14:textId="7F779E09" w:rsidR="008A7410"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9D5680">
              <w:rPr>
                <w:rFonts w:asciiTheme="majorBidi" w:hAnsiTheme="majorBidi" w:cstheme="majorBidi"/>
                <w:sz w:val="28"/>
                <w:szCs w:val="28"/>
              </w:rPr>
              <w:t>-month period</w:t>
            </w:r>
            <w:r w:rsidR="00656F96">
              <w:rPr>
                <w:rFonts w:asciiTheme="majorBidi" w:hAnsiTheme="majorBidi" w:cstheme="majorBidi"/>
                <w:sz w:val="28"/>
                <w:szCs w:val="28"/>
              </w:rPr>
              <w:t>s</w:t>
            </w:r>
          </w:p>
        </w:tc>
      </w:tr>
      <w:tr w:rsidR="008A7410" w:rsidRPr="00D0567B" w14:paraId="23444057" w14:textId="77777777" w:rsidTr="00AE5E38">
        <w:trPr>
          <w:trHeight w:val="397"/>
        </w:trPr>
        <w:tc>
          <w:tcPr>
            <w:tcW w:w="3714" w:type="dxa"/>
            <w:vAlign w:val="bottom"/>
          </w:tcPr>
          <w:p w14:paraId="1FD8A39A"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610" w:type="dxa"/>
            <w:gridSpan w:val="3"/>
            <w:tcBorders>
              <w:bottom w:val="single" w:sz="4" w:space="0" w:color="auto"/>
            </w:tcBorders>
            <w:shd w:val="clear" w:color="auto" w:fill="auto"/>
          </w:tcPr>
          <w:p w14:paraId="550914D3" w14:textId="283DF555" w:rsidR="008A7410"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6A7DB2">
              <w:rPr>
                <w:rFonts w:asciiTheme="majorBidi" w:hAnsiTheme="majorBidi" w:cstheme="majorBidi"/>
                <w:sz w:val="28"/>
                <w:szCs w:val="28"/>
              </w:rPr>
              <w:t xml:space="preserve">ended 30 </w:t>
            </w:r>
            <w:r w:rsidR="00AD4E6B">
              <w:rPr>
                <w:rFonts w:asciiTheme="majorBidi" w:hAnsiTheme="majorBidi" w:cstheme="majorBidi"/>
                <w:sz w:val="28"/>
                <w:szCs w:val="28"/>
              </w:rPr>
              <w:t>September</w:t>
            </w:r>
          </w:p>
        </w:tc>
        <w:tc>
          <w:tcPr>
            <w:tcW w:w="270" w:type="dxa"/>
            <w:vAlign w:val="bottom"/>
          </w:tcPr>
          <w:p w14:paraId="5870C03D"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2880" w:type="dxa"/>
            <w:gridSpan w:val="3"/>
            <w:tcBorders>
              <w:bottom w:val="single" w:sz="4" w:space="0" w:color="auto"/>
            </w:tcBorders>
            <w:shd w:val="clear" w:color="auto" w:fill="auto"/>
          </w:tcPr>
          <w:p w14:paraId="788BB8FA" w14:textId="5C3F1910"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00AD4E6B">
              <w:rPr>
                <w:rFonts w:asciiTheme="majorBidi" w:hAnsiTheme="majorBidi" w:cstheme="majorBidi"/>
                <w:sz w:val="28"/>
                <w:szCs w:val="28"/>
              </w:rPr>
              <w:t>September</w:t>
            </w:r>
          </w:p>
        </w:tc>
      </w:tr>
      <w:tr w:rsidR="006A7DB2" w:rsidRPr="00D0567B" w14:paraId="1CAD14E6" w14:textId="77777777" w:rsidTr="00AE5E38">
        <w:trPr>
          <w:trHeight w:val="397"/>
        </w:trPr>
        <w:tc>
          <w:tcPr>
            <w:tcW w:w="3714" w:type="dxa"/>
            <w:vAlign w:val="bottom"/>
          </w:tcPr>
          <w:p w14:paraId="0C650447"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1A61D3E3" w14:textId="6FA1A3C0"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360A78DE"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4ACBA87A" w14:textId="27140040"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Pr>
          <w:p w14:paraId="020B2345"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054C478"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4F01DE20"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5B35ABF"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047BD7" w:rsidRPr="00D0567B" w14:paraId="7378DA52" w14:textId="77777777" w:rsidTr="00396423">
        <w:trPr>
          <w:trHeight w:val="397"/>
        </w:trPr>
        <w:tc>
          <w:tcPr>
            <w:tcW w:w="3714" w:type="dxa"/>
            <w:vAlign w:val="bottom"/>
          </w:tcPr>
          <w:p w14:paraId="37078848" w14:textId="494017E6"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 xml:space="preserve">Current </w:t>
            </w:r>
            <w:r>
              <w:rPr>
                <w:rFonts w:asciiTheme="majorBidi" w:hAnsiTheme="majorBidi" w:cstheme="majorBidi"/>
                <w:sz w:val="28"/>
                <w:szCs w:val="28"/>
              </w:rPr>
              <w:t xml:space="preserve">income </w:t>
            </w:r>
            <w:r w:rsidRPr="00D0567B">
              <w:rPr>
                <w:rFonts w:asciiTheme="majorBidi" w:hAnsiTheme="majorBidi" w:cstheme="majorBidi"/>
                <w:sz w:val="28"/>
                <w:szCs w:val="28"/>
              </w:rPr>
              <w:t>tax</w:t>
            </w:r>
          </w:p>
        </w:tc>
        <w:tc>
          <w:tcPr>
            <w:tcW w:w="1170" w:type="dxa"/>
            <w:tcBorders>
              <w:top w:val="nil"/>
              <w:left w:val="nil"/>
              <w:bottom w:val="nil"/>
              <w:right w:val="nil"/>
            </w:tcBorders>
            <w:vAlign w:val="bottom"/>
          </w:tcPr>
          <w:p w14:paraId="37040BFF" w14:textId="5DCD41F6"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sidRPr="00824832">
              <w:rPr>
                <w:rFonts w:asciiTheme="majorBidi" w:hAnsiTheme="majorBidi" w:cstheme="majorBidi" w:hint="cs"/>
                <w:sz w:val="28"/>
                <w:szCs w:val="28"/>
                <w:cs/>
              </w:rPr>
              <w:t>-</w:t>
            </w:r>
          </w:p>
        </w:tc>
        <w:tc>
          <w:tcPr>
            <w:tcW w:w="270" w:type="dxa"/>
            <w:tcBorders>
              <w:top w:val="nil"/>
              <w:left w:val="nil"/>
              <w:bottom w:val="nil"/>
              <w:right w:val="nil"/>
            </w:tcBorders>
          </w:tcPr>
          <w:p w14:paraId="314D074F"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nil"/>
              <w:right w:val="nil"/>
            </w:tcBorders>
            <w:vAlign w:val="bottom"/>
          </w:tcPr>
          <w:p w14:paraId="731E3B16" w14:textId="0F307BDD" w:rsidR="00047BD7" w:rsidRPr="009D5680"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eastAsia="Cordia New" w:hAnsiTheme="majorBidi" w:cstheme="majorBidi"/>
                <w:sz w:val="28"/>
                <w:szCs w:val="28"/>
              </w:rPr>
              <w:t>-</w:t>
            </w:r>
          </w:p>
        </w:tc>
        <w:tc>
          <w:tcPr>
            <w:tcW w:w="270" w:type="dxa"/>
            <w:tcBorders>
              <w:top w:val="nil"/>
              <w:left w:val="nil"/>
              <w:bottom w:val="nil"/>
              <w:right w:val="nil"/>
            </w:tcBorders>
          </w:tcPr>
          <w:p w14:paraId="69CDAF94"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top w:val="nil"/>
              <w:left w:val="nil"/>
              <w:bottom w:val="nil"/>
              <w:right w:val="nil"/>
            </w:tcBorders>
            <w:vAlign w:val="bottom"/>
          </w:tcPr>
          <w:p w14:paraId="12D5B2E2" w14:textId="45F39C28"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hint="cs"/>
                <w:sz w:val="28"/>
                <w:szCs w:val="28"/>
                <w:cs/>
              </w:rPr>
              <w:t>-</w:t>
            </w:r>
          </w:p>
        </w:tc>
        <w:tc>
          <w:tcPr>
            <w:tcW w:w="270" w:type="dxa"/>
            <w:tcBorders>
              <w:top w:val="nil"/>
              <w:left w:val="nil"/>
              <w:bottom w:val="nil"/>
              <w:right w:val="nil"/>
            </w:tcBorders>
          </w:tcPr>
          <w:p w14:paraId="2B3C5415" w14:textId="77777777"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vAlign w:val="bottom"/>
          </w:tcPr>
          <w:p w14:paraId="44726426" w14:textId="67D3DDEA"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eastAsia="Cordia New" w:hAnsiTheme="majorBidi" w:cstheme="majorBidi"/>
                <w:sz w:val="28"/>
                <w:szCs w:val="28"/>
              </w:rPr>
              <w:t>-</w:t>
            </w:r>
          </w:p>
        </w:tc>
      </w:tr>
      <w:tr w:rsidR="00047BD7" w:rsidRPr="00D0567B" w14:paraId="44F4FC64" w14:textId="77777777" w:rsidTr="00047BD7">
        <w:trPr>
          <w:trHeight w:val="397"/>
        </w:trPr>
        <w:tc>
          <w:tcPr>
            <w:tcW w:w="3714" w:type="dxa"/>
            <w:vAlign w:val="bottom"/>
          </w:tcPr>
          <w:p w14:paraId="5AC7F740" w14:textId="058355A8"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Deferred income tax</w:t>
            </w:r>
          </w:p>
        </w:tc>
        <w:tc>
          <w:tcPr>
            <w:tcW w:w="1170" w:type="dxa"/>
            <w:tcBorders>
              <w:top w:val="nil"/>
              <w:left w:val="nil"/>
              <w:bottom w:val="single" w:sz="4" w:space="0" w:color="auto"/>
              <w:right w:val="nil"/>
            </w:tcBorders>
            <w:vAlign w:val="bottom"/>
          </w:tcPr>
          <w:p w14:paraId="44654231" w14:textId="6D5F6025" w:rsidR="00047BD7" w:rsidRPr="00322050"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hAnsiTheme="majorBidi" w:cstheme="majorBidi"/>
                <w:sz w:val="28"/>
                <w:szCs w:val="28"/>
              </w:rPr>
              <w:t>(</w:t>
            </w:r>
            <w:r>
              <w:rPr>
                <w:rFonts w:asciiTheme="majorBidi" w:hAnsiTheme="majorBidi" w:cstheme="majorBidi"/>
                <w:sz w:val="28"/>
                <w:szCs w:val="28"/>
              </w:rPr>
              <w:t>17</w:t>
            </w:r>
            <w:r w:rsidRPr="00824832">
              <w:rPr>
                <w:rFonts w:asciiTheme="majorBidi" w:hAnsiTheme="majorBidi" w:cstheme="majorBidi"/>
                <w:sz w:val="28"/>
                <w:szCs w:val="28"/>
              </w:rPr>
              <w:t>,</w:t>
            </w:r>
            <w:r>
              <w:rPr>
                <w:rFonts w:asciiTheme="majorBidi" w:hAnsiTheme="majorBidi" w:cstheme="majorBidi"/>
                <w:sz w:val="28"/>
                <w:szCs w:val="28"/>
              </w:rPr>
              <w:t>600</w:t>
            </w:r>
            <w:r w:rsidRPr="00824832">
              <w:rPr>
                <w:rFonts w:asciiTheme="majorBidi" w:hAnsiTheme="majorBidi" w:cstheme="majorBidi"/>
                <w:sz w:val="28"/>
                <w:szCs w:val="28"/>
              </w:rPr>
              <w:t>)</w:t>
            </w:r>
          </w:p>
        </w:tc>
        <w:tc>
          <w:tcPr>
            <w:tcW w:w="270" w:type="dxa"/>
            <w:tcBorders>
              <w:top w:val="nil"/>
              <w:left w:val="nil"/>
              <w:bottom w:val="nil"/>
              <w:right w:val="nil"/>
            </w:tcBorders>
          </w:tcPr>
          <w:p w14:paraId="7BA939DF"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1E2BAE" w14:textId="18FEE4DE" w:rsidR="00047BD7"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eastAsia="Cordia New" w:hAnsiTheme="majorBidi" w:cstheme="majorBidi"/>
                <w:sz w:val="28"/>
                <w:szCs w:val="28"/>
              </w:rPr>
              <w:t>58</w:t>
            </w:r>
          </w:p>
        </w:tc>
        <w:tc>
          <w:tcPr>
            <w:tcW w:w="270" w:type="dxa"/>
            <w:tcBorders>
              <w:top w:val="nil"/>
              <w:left w:val="nil"/>
              <w:bottom w:val="nil"/>
              <w:right w:val="nil"/>
            </w:tcBorders>
          </w:tcPr>
          <w:p w14:paraId="6E7E7BDD"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0562BC55" w14:textId="3C9E8488" w:rsidR="00047BD7"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112,974</w:t>
            </w:r>
          </w:p>
        </w:tc>
        <w:tc>
          <w:tcPr>
            <w:tcW w:w="270" w:type="dxa"/>
            <w:tcBorders>
              <w:top w:val="nil"/>
              <w:left w:val="nil"/>
              <w:bottom w:val="nil"/>
              <w:right w:val="nil"/>
            </w:tcBorders>
          </w:tcPr>
          <w:p w14:paraId="37DFC3D9" w14:textId="77777777"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vAlign w:val="bottom"/>
          </w:tcPr>
          <w:p w14:paraId="1E6933CD" w14:textId="01C00AF5" w:rsidR="00047BD7"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24832">
              <w:rPr>
                <w:rFonts w:asciiTheme="majorBidi" w:eastAsia="Cordia New" w:hAnsiTheme="majorBidi" w:cstheme="majorBidi"/>
                <w:sz w:val="28"/>
                <w:szCs w:val="28"/>
              </w:rPr>
              <w:t>173</w:t>
            </w:r>
          </w:p>
        </w:tc>
      </w:tr>
      <w:tr w:rsidR="00047BD7" w:rsidRPr="00D0567B" w14:paraId="14EFA046" w14:textId="77777777" w:rsidTr="00047BD7">
        <w:trPr>
          <w:trHeight w:val="397"/>
        </w:trPr>
        <w:tc>
          <w:tcPr>
            <w:tcW w:w="3714" w:type="dxa"/>
            <w:vAlign w:val="bottom"/>
          </w:tcPr>
          <w:p w14:paraId="7273D6D7" w14:textId="5337A449" w:rsidR="00047BD7" w:rsidRPr="008657D3" w:rsidRDefault="008657D3"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8657D3">
              <w:rPr>
                <w:rFonts w:asciiTheme="majorBidi" w:hAnsiTheme="majorBidi" w:cstheme="majorBidi"/>
                <w:b/>
                <w:bCs/>
                <w:sz w:val="28"/>
                <w:szCs w:val="28"/>
              </w:rPr>
              <w:t>Income tax benefit</w:t>
            </w:r>
            <w:r w:rsidRPr="008657D3">
              <w:rPr>
                <w:rFonts w:asciiTheme="majorBidi" w:hAnsiTheme="majorBidi" w:cstheme="majorBidi" w:hint="cs"/>
                <w:b/>
                <w:bCs/>
                <w:sz w:val="28"/>
                <w:szCs w:val="28"/>
                <w:cs/>
              </w:rPr>
              <w:t xml:space="preserve"> </w:t>
            </w:r>
            <w:r w:rsidRPr="008657D3">
              <w:rPr>
                <w:rFonts w:asciiTheme="majorBidi" w:hAnsiTheme="majorBidi" w:cstheme="majorBidi"/>
                <w:b/>
                <w:bCs/>
                <w:sz w:val="28"/>
                <w:szCs w:val="28"/>
              </w:rPr>
              <w:t>(expense)</w:t>
            </w:r>
          </w:p>
        </w:tc>
        <w:tc>
          <w:tcPr>
            <w:tcW w:w="1170" w:type="dxa"/>
            <w:tcBorders>
              <w:top w:val="single" w:sz="4" w:space="0" w:color="auto"/>
              <w:left w:val="nil"/>
              <w:bottom w:val="double" w:sz="4" w:space="0" w:color="auto"/>
              <w:right w:val="nil"/>
            </w:tcBorders>
            <w:vAlign w:val="bottom"/>
          </w:tcPr>
          <w:p w14:paraId="6105FC3A" w14:textId="70011075" w:rsidR="00047BD7" w:rsidRPr="00322050"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(17</w:t>
            </w:r>
            <w:r w:rsidRPr="00824832">
              <w:rPr>
                <w:rFonts w:asciiTheme="majorBidi" w:hAnsiTheme="majorBidi" w:cstheme="majorBidi"/>
                <w:b/>
                <w:bCs/>
                <w:sz w:val="28"/>
                <w:szCs w:val="28"/>
              </w:rPr>
              <w:t>,</w:t>
            </w:r>
            <w:r>
              <w:rPr>
                <w:rFonts w:asciiTheme="majorBidi" w:hAnsiTheme="majorBidi" w:cstheme="majorBidi"/>
                <w:b/>
                <w:bCs/>
                <w:sz w:val="28"/>
                <w:szCs w:val="28"/>
              </w:rPr>
              <w:t>600</w:t>
            </w:r>
            <w:r w:rsidRPr="00824832">
              <w:rPr>
                <w:rFonts w:asciiTheme="majorBidi" w:hAnsiTheme="majorBidi" w:cstheme="majorBidi"/>
                <w:b/>
                <w:bCs/>
                <w:sz w:val="28"/>
                <w:szCs w:val="28"/>
              </w:rPr>
              <w:t>)</w:t>
            </w:r>
          </w:p>
        </w:tc>
        <w:tc>
          <w:tcPr>
            <w:tcW w:w="270" w:type="dxa"/>
            <w:tcBorders>
              <w:top w:val="nil"/>
              <w:left w:val="nil"/>
              <w:bottom w:val="nil"/>
              <w:right w:val="nil"/>
            </w:tcBorders>
          </w:tcPr>
          <w:p w14:paraId="3DAA1C4E" w14:textId="77777777" w:rsidR="00047BD7" w:rsidRPr="009D5680"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420CB101" w14:textId="2562DCF5" w:rsidR="00047BD7" w:rsidRPr="00954328"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24832">
              <w:rPr>
                <w:rFonts w:asciiTheme="majorBidi" w:eastAsia="Cordia New" w:hAnsiTheme="majorBidi" w:cstheme="majorBidi"/>
                <w:b/>
                <w:bCs/>
                <w:sz w:val="28"/>
                <w:szCs w:val="28"/>
              </w:rPr>
              <w:t>58</w:t>
            </w:r>
          </w:p>
        </w:tc>
        <w:tc>
          <w:tcPr>
            <w:tcW w:w="270" w:type="dxa"/>
            <w:tcBorders>
              <w:top w:val="nil"/>
              <w:left w:val="nil"/>
              <w:bottom w:val="nil"/>
              <w:right w:val="nil"/>
            </w:tcBorders>
          </w:tcPr>
          <w:p w14:paraId="7BEF56F1"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27E744C0" w14:textId="4E0FF063"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112,974</w:t>
            </w:r>
          </w:p>
        </w:tc>
        <w:tc>
          <w:tcPr>
            <w:tcW w:w="270" w:type="dxa"/>
            <w:tcBorders>
              <w:top w:val="nil"/>
              <w:left w:val="nil"/>
              <w:bottom w:val="nil"/>
              <w:right w:val="nil"/>
            </w:tcBorders>
          </w:tcPr>
          <w:p w14:paraId="6E45547C" w14:textId="77777777"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4C717F9" w14:textId="3120D9E7" w:rsidR="00047BD7" w:rsidRPr="007D700A"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24832">
              <w:rPr>
                <w:rFonts w:asciiTheme="majorBidi" w:eastAsia="Cordia New" w:hAnsiTheme="majorBidi" w:cstheme="majorBidi"/>
                <w:b/>
                <w:bCs/>
                <w:sz w:val="28"/>
                <w:szCs w:val="28"/>
              </w:rPr>
              <w:t>173</w:t>
            </w:r>
          </w:p>
        </w:tc>
      </w:tr>
    </w:tbl>
    <w:p w14:paraId="71B2FE2B" w14:textId="29B11855" w:rsidR="009C56BC" w:rsidRPr="009A38E8" w:rsidRDefault="009C56BC" w:rsidP="009C56BC">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lastRenderedPageBreak/>
        <w:t xml:space="preserve">Reconciliations between </w:t>
      </w:r>
      <w:r w:rsidR="008657D3">
        <w:rPr>
          <w:rFonts w:ascii="Angsana New" w:eastAsia="Arial Unicode MS" w:hAnsi="Angsana New"/>
          <w:sz w:val="28"/>
          <w:szCs w:val="28"/>
        </w:rPr>
        <w:t xml:space="preserve">income </w:t>
      </w:r>
      <w:r w:rsidRPr="009A38E8">
        <w:rPr>
          <w:rFonts w:ascii="Angsana New" w:eastAsia="Arial Unicode MS" w:hAnsi="Angsana New"/>
          <w:sz w:val="28"/>
          <w:szCs w:val="28"/>
        </w:rPr>
        <w:t xml:space="preserve">tax </w:t>
      </w:r>
      <w:r w:rsidR="008657D3">
        <w:rPr>
          <w:rFonts w:ascii="Angsana New" w:eastAsia="Arial Unicode MS" w:hAnsi="Angsana New"/>
          <w:sz w:val="28"/>
          <w:szCs w:val="28"/>
        </w:rPr>
        <w:t>benefit</w:t>
      </w:r>
      <w:r w:rsidR="00C972B5">
        <w:rPr>
          <w:rFonts w:ascii="Angsana New" w:eastAsia="Arial Unicode MS" w:hAnsi="Angsana New"/>
          <w:sz w:val="28"/>
          <w:szCs w:val="28"/>
        </w:rPr>
        <w:t xml:space="preserve"> (expense)</w:t>
      </w:r>
      <w:r w:rsidRPr="009A38E8">
        <w:rPr>
          <w:rFonts w:ascii="Angsana New" w:eastAsia="Arial Unicode MS" w:hAnsi="Angsana New"/>
          <w:sz w:val="28"/>
          <w:szCs w:val="28"/>
        </w:rPr>
        <w:t xml:space="preserve"> and accounting loss multiplied by the applicable tax rate for each of the three-month </w:t>
      </w:r>
      <w:r w:rsidR="00B253AB">
        <w:rPr>
          <w:rFonts w:ascii="Angsana New" w:eastAsia="Arial Unicode MS" w:hAnsi="Angsana New"/>
          <w:sz w:val="28"/>
          <w:szCs w:val="28"/>
        </w:rPr>
        <w:t xml:space="preserve">and </w:t>
      </w:r>
      <w:r w:rsidR="00AD4E6B">
        <w:rPr>
          <w:rFonts w:ascii="Angsana New" w:eastAsia="Arial Unicode MS" w:hAnsi="Angsana New"/>
          <w:sz w:val="28"/>
          <w:szCs w:val="28"/>
        </w:rPr>
        <w:t>nine</w:t>
      </w:r>
      <w:r w:rsidR="00B253AB" w:rsidRPr="009A38E8">
        <w:rPr>
          <w:rFonts w:ascii="Angsana New" w:eastAsia="Arial Unicode MS" w:hAnsi="Angsana New"/>
          <w:sz w:val="28"/>
          <w:szCs w:val="28"/>
        </w:rPr>
        <w:t xml:space="preserve">-month </w:t>
      </w:r>
      <w:r w:rsidRPr="009A38E8">
        <w:rPr>
          <w:rFonts w:ascii="Angsana New" w:eastAsia="Arial Unicode MS" w:hAnsi="Angsana New"/>
          <w:sz w:val="28"/>
          <w:szCs w:val="28"/>
        </w:rPr>
        <w:t xml:space="preserve">periods ended </w:t>
      </w:r>
      <w:r w:rsidRPr="00954328">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Pr="00954328">
        <w:rPr>
          <w:rFonts w:ascii="Angsana New" w:eastAsia="Arial Unicode MS" w:hAnsi="Angsana New"/>
          <w:sz w:val="28"/>
          <w:szCs w:val="28"/>
        </w:rPr>
        <w:t xml:space="preserve"> 2019</w:t>
      </w:r>
      <w:r w:rsidRPr="009A38E8">
        <w:rPr>
          <w:rFonts w:ascii="Angsana New" w:eastAsia="Arial Unicode MS" w:hAnsi="Angsana New"/>
          <w:sz w:val="28"/>
          <w:szCs w:val="28"/>
        </w:rPr>
        <w:t xml:space="preserve"> and 2018 are as follows:</w:t>
      </w:r>
    </w:p>
    <w:tbl>
      <w:tblPr>
        <w:tblW w:w="9474" w:type="dxa"/>
        <w:tblInd w:w="426" w:type="dxa"/>
        <w:tblLayout w:type="fixed"/>
        <w:tblLook w:val="01E0" w:firstRow="1" w:lastRow="1" w:firstColumn="1" w:lastColumn="1" w:noHBand="0" w:noVBand="0"/>
      </w:tblPr>
      <w:tblGrid>
        <w:gridCol w:w="3714"/>
        <w:gridCol w:w="1170"/>
        <w:gridCol w:w="270"/>
        <w:gridCol w:w="1170"/>
        <w:gridCol w:w="270"/>
        <w:gridCol w:w="1260"/>
        <w:gridCol w:w="270"/>
        <w:gridCol w:w="1350"/>
      </w:tblGrid>
      <w:tr w:rsidR="00B253AB" w:rsidRPr="00D0567B" w14:paraId="4A7CB71A" w14:textId="77777777" w:rsidTr="00AE5E38">
        <w:tc>
          <w:tcPr>
            <w:tcW w:w="3714" w:type="dxa"/>
            <w:vAlign w:val="bottom"/>
          </w:tcPr>
          <w:p w14:paraId="7ACDA2D7" w14:textId="77777777" w:rsidR="00B253AB" w:rsidRPr="00D0567B" w:rsidRDefault="00B253A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760" w:type="dxa"/>
            <w:gridSpan w:val="7"/>
            <w:tcBorders>
              <w:bottom w:val="single" w:sz="4" w:space="0" w:color="auto"/>
            </w:tcBorders>
            <w:vAlign w:val="bottom"/>
          </w:tcPr>
          <w:p w14:paraId="3DED0F9C" w14:textId="1A79A0BA" w:rsidR="00B253AB" w:rsidRPr="00D0567B" w:rsidRDefault="00B253A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C56BC">
              <w:rPr>
                <w:rFonts w:asciiTheme="majorBidi" w:hAnsiTheme="majorBidi" w:cstheme="majorBidi"/>
                <w:sz w:val="28"/>
                <w:szCs w:val="28"/>
              </w:rPr>
              <w:t>Thousand Baht</w:t>
            </w:r>
          </w:p>
        </w:tc>
      </w:tr>
      <w:tr w:rsidR="00B253AB" w:rsidRPr="00D0567B" w14:paraId="47603F62" w14:textId="77777777" w:rsidTr="00AE5E38">
        <w:tc>
          <w:tcPr>
            <w:tcW w:w="3714" w:type="dxa"/>
            <w:vAlign w:val="bottom"/>
          </w:tcPr>
          <w:p w14:paraId="2D893BB6"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top w:val="single" w:sz="4" w:space="0" w:color="auto"/>
            </w:tcBorders>
            <w:shd w:val="clear" w:color="auto" w:fill="auto"/>
          </w:tcPr>
          <w:p w14:paraId="04C471BD" w14:textId="19CB3B74"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Pr>
                <w:rFonts w:asciiTheme="majorBidi" w:hAnsiTheme="majorBidi" w:cstheme="majorBidi"/>
                <w:sz w:val="28"/>
                <w:szCs w:val="28"/>
              </w:rPr>
              <w:t>three</w:t>
            </w:r>
            <w:r w:rsidRPr="009D5680">
              <w:rPr>
                <w:rFonts w:asciiTheme="majorBidi" w:hAnsiTheme="majorBidi" w:cstheme="majorBidi"/>
                <w:sz w:val="28"/>
                <w:szCs w:val="28"/>
              </w:rPr>
              <w:t>-month period</w:t>
            </w:r>
            <w:r w:rsidR="00656F96">
              <w:rPr>
                <w:rFonts w:asciiTheme="majorBidi" w:hAnsiTheme="majorBidi" w:cstheme="majorBidi"/>
                <w:sz w:val="28"/>
                <w:szCs w:val="28"/>
              </w:rPr>
              <w:t>s</w:t>
            </w:r>
          </w:p>
        </w:tc>
        <w:tc>
          <w:tcPr>
            <w:tcW w:w="270" w:type="dxa"/>
            <w:tcBorders>
              <w:top w:val="single" w:sz="4" w:space="0" w:color="auto"/>
            </w:tcBorders>
            <w:vAlign w:val="bottom"/>
          </w:tcPr>
          <w:p w14:paraId="7F4C111C"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880" w:type="dxa"/>
            <w:gridSpan w:val="3"/>
            <w:tcBorders>
              <w:top w:val="single" w:sz="4" w:space="0" w:color="auto"/>
            </w:tcBorders>
            <w:shd w:val="clear" w:color="auto" w:fill="auto"/>
          </w:tcPr>
          <w:p w14:paraId="24395AE1" w14:textId="03BF04D0"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B253AB">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B253AB">
              <w:rPr>
                <w:rFonts w:asciiTheme="majorBidi" w:hAnsiTheme="majorBidi" w:cstheme="majorBidi"/>
                <w:sz w:val="28"/>
                <w:szCs w:val="28"/>
              </w:rPr>
              <w:t>-month period</w:t>
            </w:r>
            <w:r w:rsidR="00656F96">
              <w:rPr>
                <w:rFonts w:asciiTheme="majorBidi" w:hAnsiTheme="majorBidi" w:cstheme="majorBidi"/>
                <w:sz w:val="28"/>
                <w:szCs w:val="28"/>
              </w:rPr>
              <w:t>s</w:t>
            </w:r>
          </w:p>
        </w:tc>
      </w:tr>
      <w:tr w:rsidR="00B253AB" w:rsidRPr="00D0567B" w14:paraId="4F549242" w14:textId="77777777" w:rsidTr="00AE5E38">
        <w:tc>
          <w:tcPr>
            <w:tcW w:w="3714" w:type="dxa"/>
            <w:vAlign w:val="bottom"/>
          </w:tcPr>
          <w:p w14:paraId="526C5DAE"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10" w:type="dxa"/>
            <w:gridSpan w:val="3"/>
            <w:tcBorders>
              <w:bottom w:val="single" w:sz="4" w:space="0" w:color="auto"/>
            </w:tcBorders>
            <w:shd w:val="clear" w:color="auto" w:fill="auto"/>
          </w:tcPr>
          <w:p w14:paraId="2252B634" w14:textId="1F728D30"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00AD4E6B">
              <w:rPr>
                <w:rFonts w:asciiTheme="majorBidi" w:hAnsiTheme="majorBidi" w:cstheme="majorBidi"/>
                <w:sz w:val="28"/>
                <w:szCs w:val="28"/>
              </w:rPr>
              <w:t>September</w:t>
            </w:r>
          </w:p>
        </w:tc>
        <w:tc>
          <w:tcPr>
            <w:tcW w:w="270" w:type="dxa"/>
            <w:vAlign w:val="bottom"/>
          </w:tcPr>
          <w:p w14:paraId="5A24A222"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880" w:type="dxa"/>
            <w:gridSpan w:val="3"/>
            <w:tcBorders>
              <w:bottom w:val="single" w:sz="4" w:space="0" w:color="auto"/>
            </w:tcBorders>
            <w:shd w:val="clear" w:color="auto" w:fill="auto"/>
          </w:tcPr>
          <w:p w14:paraId="4A6CE9DD" w14:textId="5D6213A0"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00AD4E6B">
              <w:rPr>
                <w:rFonts w:asciiTheme="majorBidi" w:hAnsiTheme="majorBidi" w:cstheme="majorBidi"/>
                <w:sz w:val="28"/>
                <w:szCs w:val="28"/>
              </w:rPr>
              <w:t>September</w:t>
            </w:r>
          </w:p>
        </w:tc>
      </w:tr>
      <w:tr w:rsidR="00B253AB" w:rsidRPr="00D0567B" w14:paraId="59017F46" w14:textId="77777777" w:rsidTr="00AE5E38">
        <w:tc>
          <w:tcPr>
            <w:tcW w:w="3714" w:type="dxa"/>
            <w:vAlign w:val="bottom"/>
          </w:tcPr>
          <w:p w14:paraId="7A7BD90C"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bottom w:val="single" w:sz="4" w:space="0" w:color="auto"/>
            </w:tcBorders>
            <w:shd w:val="clear" w:color="auto" w:fill="auto"/>
          </w:tcPr>
          <w:p w14:paraId="7C4290D9" w14:textId="19E0C449"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20BBDFD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62867964" w14:textId="5ED6E136"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Pr>
          <w:p w14:paraId="5BEBE611"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3E5F3DE"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27C94F63"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0F7443B" w14:textId="7DD6412F"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047BD7" w:rsidRPr="00D0567B" w14:paraId="28184C6C" w14:textId="77777777" w:rsidTr="00396423">
        <w:tc>
          <w:tcPr>
            <w:tcW w:w="3714" w:type="dxa"/>
            <w:vAlign w:val="bottom"/>
          </w:tcPr>
          <w:p w14:paraId="297C7361" w14:textId="2E5E378F"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FF61F8">
              <w:rPr>
                <w:rFonts w:asciiTheme="majorBidi" w:hAnsiTheme="majorBidi" w:cstheme="majorBidi"/>
                <w:sz w:val="28"/>
                <w:szCs w:val="28"/>
              </w:rPr>
              <w:t>Loss before tax</w:t>
            </w:r>
          </w:p>
        </w:tc>
        <w:tc>
          <w:tcPr>
            <w:tcW w:w="1170" w:type="dxa"/>
            <w:tcBorders>
              <w:top w:val="single" w:sz="4" w:space="0" w:color="auto"/>
              <w:left w:val="nil"/>
              <w:bottom w:val="double" w:sz="4" w:space="0" w:color="auto"/>
              <w:right w:val="nil"/>
            </w:tcBorders>
          </w:tcPr>
          <w:p w14:paraId="266306A3" w14:textId="3076B719"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824832">
              <w:rPr>
                <w:rFonts w:asciiTheme="majorBidi" w:hAnsiTheme="majorBidi" w:cstheme="majorBidi"/>
                <w:sz w:val="28"/>
                <w:szCs w:val="28"/>
              </w:rPr>
              <w:t xml:space="preserve">(25,472) </w:t>
            </w:r>
          </w:p>
        </w:tc>
        <w:tc>
          <w:tcPr>
            <w:tcW w:w="270" w:type="dxa"/>
            <w:tcBorders>
              <w:top w:val="nil"/>
              <w:left w:val="nil"/>
              <w:bottom w:val="nil"/>
              <w:right w:val="nil"/>
            </w:tcBorders>
          </w:tcPr>
          <w:p w14:paraId="4002701C"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tcPr>
          <w:p w14:paraId="3893B44B" w14:textId="20604A32"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824832">
              <w:rPr>
                <w:rFonts w:asciiTheme="majorBidi" w:hAnsiTheme="majorBidi" w:cstheme="majorBidi"/>
                <w:sz w:val="28"/>
                <w:szCs w:val="28"/>
              </w:rPr>
              <w:t>(26,405)</w:t>
            </w:r>
          </w:p>
        </w:tc>
        <w:tc>
          <w:tcPr>
            <w:tcW w:w="270" w:type="dxa"/>
            <w:tcBorders>
              <w:top w:val="nil"/>
              <w:left w:val="nil"/>
              <w:bottom w:val="nil"/>
              <w:right w:val="nil"/>
            </w:tcBorders>
          </w:tcPr>
          <w:p w14:paraId="15787E16"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A89C77E" w14:textId="2B6D1030"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sz w:val="28"/>
                <w:szCs w:val="28"/>
              </w:rPr>
              <w:t>(</w:t>
            </w:r>
            <w:r w:rsidRPr="00824832">
              <w:rPr>
                <w:rFonts w:asciiTheme="majorBidi" w:hAnsiTheme="majorBidi"/>
                <w:sz w:val="28"/>
                <w:szCs w:val="28"/>
                <w:cs/>
              </w:rPr>
              <w:t>11</w:t>
            </w:r>
            <w:r w:rsidRPr="00824832">
              <w:rPr>
                <w:rFonts w:asciiTheme="majorBidi" w:hAnsiTheme="majorBidi"/>
                <w:sz w:val="28"/>
                <w:szCs w:val="28"/>
              </w:rPr>
              <w:t>6</w:t>
            </w:r>
            <w:r w:rsidRPr="00824832">
              <w:rPr>
                <w:rFonts w:asciiTheme="majorBidi" w:hAnsiTheme="majorBidi" w:cstheme="majorBidi"/>
                <w:sz w:val="28"/>
                <w:szCs w:val="28"/>
              </w:rPr>
              <w:t>,</w:t>
            </w:r>
            <w:r w:rsidRPr="00824832">
              <w:rPr>
                <w:rFonts w:asciiTheme="majorBidi" w:hAnsiTheme="majorBidi"/>
                <w:sz w:val="28"/>
                <w:szCs w:val="28"/>
              </w:rPr>
              <w:t>911)</w:t>
            </w:r>
          </w:p>
        </w:tc>
        <w:tc>
          <w:tcPr>
            <w:tcW w:w="270" w:type="dxa"/>
            <w:tcBorders>
              <w:top w:val="nil"/>
              <w:left w:val="nil"/>
              <w:bottom w:val="nil"/>
              <w:right w:val="nil"/>
            </w:tcBorders>
          </w:tcPr>
          <w:p w14:paraId="22B6FAC7"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350" w:type="dxa"/>
            <w:tcBorders>
              <w:top w:val="nil"/>
              <w:left w:val="nil"/>
              <w:bottom w:val="double" w:sz="4" w:space="0" w:color="auto"/>
              <w:right w:val="nil"/>
            </w:tcBorders>
          </w:tcPr>
          <w:p w14:paraId="60BF5B24" w14:textId="7698B9CD"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(50,390)</w:t>
            </w:r>
          </w:p>
        </w:tc>
      </w:tr>
      <w:tr w:rsidR="00047BD7" w:rsidRPr="00D0567B" w14:paraId="7F6CEEE9" w14:textId="77777777" w:rsidTr="00396423">
        <w:tc>
          <w:tcPr>
            <w:tcW w:w="3714" w:type="dxa"/>
            <w:vAlign w:val="bottom"/>
          </w:tcPr>
          <w:p w14:paraId="473884A1"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E44F392" w14:textId="77777777" w:rsidR="00047BD7" w:rsidRPr="00D0567B" w:rsidRDefault="00047BD7" w:rsidP="0004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Borders>
              <w:top w:val="nil"/>
              <w:left w:val="nil"/>
              <w:bottom w:val="nil"/>
              <w:right w:val="nil"/>
            </w:tcBorders>
          </w:tcPr>
          <w:p w14:paraId="16411523"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tcPr>
          <w:p w14:paraId="59D4A52C"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4DD1716F"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top w:val="double" w:sz="4" w:space="0" w:color="auto"/>
              <w:left w:val="nil"/>
              <w:bottom w:val="nil"/>
              <w:right w:val="nil"/>
            </w:tcBorders>
          </w:tcPr>
          <w:p w14:paraId="76F9911A"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5F409438" w14:textId="77777777"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350" w:type="dxa"/>
            <w:tcBorders>
              <w:top w:val="double" w:sz="4" w:space="0" w:color="auto"/>
              <w:left w:val="nil"/>
              <w:bottom w:val="nil"/>
              <w:right w:val="nil"/>
            </w:tcBorders>
          </w:tcPr>
          <w:p w14:paraId="4B831943" w14:textId="3595A881" w:rsidR="00047BD7" w:rsidRPr="00D0567B" w:rsidRDefault="00047BD7" w:rsidP="00047BD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9E3005" w:rsidRPr="00D0567B" w14:paraId="10CEF014" w14:textId="77777777" w:rsidTr="00396423">
        <w:tc>
          <w:tcPr>
            <w:tcW w:w="3714" w:type="dxa"/>
            <w:vAlign w:val="bottom"/>
          </w:tcPr>
          <w:p w14:paraId="11165D1B" w14:textId="77777777"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9F16F4">
              <w:rPr>
                <w:rFonts w:asciiTheme="majorBidi" w:hAnsiTheme="majorBidi" w:cstheme="majorBidi"/>
                <w:sz w:val="28"/>
                <w:szCs w:val="28"/>
              </w:rPr>
              <w:t xml:space="preserve">Income tax rate at 20% </w:t>
            </w:r>
          </w:p>
        </w:tc>
        <w:tc>
          <w:tcPr>
            <w:tcW w:w="1170" w:type="dxa"/>
            <w:tcBorders>
              <w:top w:val="nil"/>
              <w:left w:val="nil"/>
              <w:bottom w:val="nil"/>
              <w:right w:val="nil"/>
            </w:tcBorders>
            <w:shd w:val="clear" w:color="auto" w:fill="auto"/>
          </w:tcPr>
          <w:p w14:paraId="21FE7D0C" w14:textId="5CD8C16D" w:rsidR="009E3005" w:rsidRPr="00D0567B"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2F10E6">
              <w:rPr>
                <w:rFonts w:asciiTheme="majorBidi" w:hAnsiTheme="majorBidi" w:cstheme="majorBidi"/>
                <w:sz w:val="28"/>
                <w:szCs w:val="28"/>
              </w:rPr>
              <w:t>5,094</w:t>
            </w:r>
          </w:p>
        </w:tc>
        <w:tc>
          <w:tcPr>
            <w:tcW w:w="270" w:type="dxa"/>
            <w:tcBorders>
              <w:top w:val="nil"/>
              <w:left w:val="nil"/>
              <w:bottom w:val="nil"/>
              <w:right w:val="nil"/>
            </w:tcBorders>
            <w:shd w:val="clear" w:color="auto" w:fill="auto"/>
            <w:vAlign w:val="bottom"/>
          </w:tcPr>
          <w:p w14:paraId="3B0FFD97"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auto"/>
          </w:tcPr>
          <w:p w14:paraId="6F806797" w14:textId="37695ED3" w:rsidR="009E3005" w:rsidRPr="00954328"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5,281</w:t>
            </w:r>
          </w:p>
        </w:tc>
        <w:tc>
          <w:tcPr>
            <w:tcW w:w="270" w:type="dxa"/>
            <w:tcBorders>
              <w:top w:val="nil"/>
              <w:left w:val="nil"/>
              <w:bottom w:val="nil"/>
              <w:right w:val="nil"/>
            </w:tcBorders>
            <w:shd w:val="clear" w:color="auto" w:fill="auto"/>
            <w:vAlign w:val="bottom"/>
          </w:tcPr>
          <w:p w14:paraId="2C12EE9D"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shd w:val="clear" w:color="auto" w:fill="auto"/>
          </w:tcPr>
          <w:p w14:paraId="6D58C018" w14:textId="7EFC55B1"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23,382</w:t>
            </w:r>
          </w:p>
        </w:tc>
        <w:tc>
          <w:tcPr>
            <w:tcW w:w="270" w:type="dxa"/>
            <w:tcBorders>
              <w:top w:val="nil"/>
              <w:left w:val="nil"/>
              <w:bottom w:val="nil"/>
              <w:right w:val="nil"/>
            </w:tcBorders>
            <w:shd w:val="clear" w:color="auto" w:fill="auto"/>
            <w:vAlign w:val="bottom"/>
          </w:tcPr>
          <w:p w14:paraId="00CE485E"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shd w:val="clear" w:color="auto" w:fill="auto"/>
          </w:tcPr>
          <w:p w14:paraId="04BAE424" w14:textId="3E768619"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10,078</w:t>
            </w:r>
          </w:p>
        </w:tc>
      </w:tr>
      <w:tr w:rsidR="009E3005" w:rsidRPr="00D0567B" w14:paraId="2849A559" w14:textId="77777777" w:rsidTr="00396423">
        <w:tc>
          <w:tcPr>
            <w:tcW w:w="3714" w:type="dxa"/>
            <w:vAlign w:val="bottom"/>
          </w:tcPr>
          <w:p w14:paraId="4D6BD055" w14:textId="77777777"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9F16F4">
              <w:rPr>
                <w:rFonts w:asciiTheme="majorBidi" w:hAnsiTheme="majorBidi" w:cstheme="majorBidi"/>
                <w:sz w:val="28"/>
                <w:szCs w:val="28"/>
              </w:rPr>
              <w:t xml:space="preserve">Tax effect of exempted income and </w:t>
            </w:r>
          </w:p>
          <w:p w14:paraId="6DDCFAAC" w14:textId="4B73D9D1"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9F16F4">
              <w:rPr>
                <w:rFonts w:asciiTheme="majorBidi" w:hAnsiTheme="majorBidi" w:cstheme="majorBidi"/>
                <w:sz w:val="28"/>
                <w:szCs w:val="28"/>
              </w:rPr>
              <w:t xml:space="preserve">     non-deductible expenses</w:t>
            </w:r>
          </w:p>
        </w:tc>
        <w:tc>
          <w:tcPr>
            <w:tcW w:w="1170" w:type="dxa"/>
            <w:tcBorders>
              <w:top w:val="nil"/>
              <w:left w:val="nil"/>
              <w:bottom w:val="nil"/>
              <w:right w:val="nil"/>
            </w:tcBorders>
            <w:shd w:val="clear" w:color="auto" w:fill="auto"/>
            <w:vAlign w:val="bottom"/>
          </w:tcPr>
          <w:p w14:paraId="51899D63" w14:textId="2B767DBB"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F10E6">
              <w:rPr>
                <w:rFonts w:asciiTheme="majorBidi" w:hAnsiTheme="majorBidi" w:cstheme="majorBidi"/>
                <w:sz w:val="28"/>
                <w:szCs w:val="28"/>
              </w:rPr>
              <w:t>(12</w:t>
            </w:r>
            <w:r w:rsidR="00C972B5">
              <w:rPr>
                <w:rFonts w:asciiTheme="majorBidi" w:hAnsiTheme="majorBidi" w:cstheme="majorBidi"/>
                <w:sz w:val="28"/>
                <w:szCs w:val="28"/>
              </w:rPr>
              <w:t>7</w:t>
            </w:r>
            <w:r w:rsidRPr="002F10E6">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2767C997"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vAlign w:val="bottom"/>
          </w:tcPr>
          <w:p w14:paraId="53AD6B8A" w14:textId="5198F54E" w:rsidR="009E3005" w:rsidRPr="00954328"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317</w:t>
            </w:r>
          </w:p>
        </w:tc>
        <w:tc>
          <w:tcPr>
            <w:tcW w:w="270" w:type="dxa"/>
            <w:tcBorders>
              <w:top w:val="nil"/>
              <w:left w:val="nil"/>
              <w:bottom w:val="nil"/>
              <w:right w:val="nil"/>
            </w:tcBorders>
            <w:vAlign w:val="bottom"/>
          </w:tcPr>
          <w:p w14:paraId="3F036420"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024F50C" w14:textId="62DD1336" w:rsidR="009E3005" w:rsidRPr="00A36901"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(433)</w:t>
            </w:r>
          </w:p>
        </w:tc>
        <w:tc>
          <w:tcPr>
            <w:tcW w:w="270" w:type="dxa"/>
            <w:tcBorders>
              <w:top w:val="nil"/>
              <w:left w:val="nil"/>
              <w:bottom w:val="nil"/>
              <w:right w:val="nil"/>
            </w:tcBorders>
            <w:shd w:val="clear" w:color="auto" w:fill="auto"/>
            <w:vAlign w:val="bottom"/>
          </w:tcPr>
          <w:p w14:paraId="24D98389"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shd w:val="clear" w:color="auto" w:fill="auto"/>
            <w:vAlign w:val="bottom"/>
          </w:tcPr>
          <w:p w14:paraId="4797DEC2" w14:textId="163F56F3"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529</w:t>
            </w:r>
          </w:p>
        </w:tc>
      </w:tr>
      <w:tr w:rsidR="009E3005" w:rsidRPr="00D0567B" w14:paraId="72DC35DC" w14:textId="77777777" w:rsidTr="00396423">
        <w:tc>
          <w:tcPr>
            <w:tcW w:w="3714" w:type="dxa"/>
            <w:vAlign w:val="bottom"/>
          </w:tcPr>
          <w:p w14:paraId="0E5AE17A" w14:textId="23BAB6D7"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9F16F4">
              <w:rPr>
                <w:rFonts w:asciiTheme="majorBidi" w:hAnsiTheme="majorBidi" w:cstheme="majorBidi"/>
                <w:sz w:val="28"/>
                <w:szCs w:val="28"/>
              </w:rPr>
              <w:t xml:space="preserve">Deferred tax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in year</w:t>
            </w:r>
          </w:p>
        </w:tc>
        <w:tc>
          <w:tcPr>
            <w:tcW w:w="1170" w:type="dxa"/>
            <w:tcBorders>
              <w:top w:val="nil"/>
              <w:left w:val="nil"/>
              <w:bottom w:val="nil"/>
              <w:right w:val="nil"/>
            </w:tcBorders>
            <w:shd w:val="clear" w:color="auto" w:fill="auto"/>
            <w:vAlign w:val="bottom"/>
          </w:tcPr>
          <w:p w14:paraId="4F88AEC2" w14:textId="6F9E80EA" w:rsidR="009E3005" w:rsidRPr="00D0567B" w:rsidRDefault="00E36E51"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9E3005" w:rsidRPr="002F10E6">
              <w:rPr>
                <w:rFonts w:asciiTheme="majorBidi" w:hAnsiTheme="majorBidi" w:cstheme="majorBidi"/>
                <w:sz w:val="28"/>
                <w:szCs w:val="28"/>
              </w:rPr>
              <w:t>17,600</w:t>
            </w:r>
            <w:r>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49A5241D"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5F674BFE" w14:textId="5091F878" w:rsidR="009E300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18DB38DA"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2D20B40D" w14:textId="1AC768CA" w:rsidR="009E3005" w:rsidRPr="00A36901"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76,660</w:t>
            </w:r>
          </w:p>
        </w:tc>
        <w:tc>
          <w:tcPr>
            <w:tcW w:w="270" w:type="dxa"/>
            <w:tcBorders>
              <w:top w:val="nil"/>
              <w:left w:val="nil"/>
              <w:bottom w:val="nil"/>
              <w:right w:val="nil"/>
            </w:tcBorders>
            <w:shd w:val="clear" w:color="auto" w:fill="auto"/>
            <w:vAlign w:val="bottom"/>
          </w:tcPr>
          <w:p w14:paraId="5AA81AAE"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shd w:val="clear" w:color="auto" w:fill="auto"/>
            <w:vAlign w:val="bottom"/>
          </w:tcPr>
          <w:p w14:paraId="7E147BBE" w14:textId="306E4F8B" w:rsidR="009E300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w:t>
            </w:r>
          </w:p>
        </w:tc>
      </w:tr>
      <w:tr w:rsidR="009E3005" w:rsidRPr="00D0567B" w14:paraId="5209487B" w14:textId="77777777" w:rsidTr="00396423">
        <w:tc>
          <w:tcPr>
            <w:tcW w:w="3714" w:type="dxa"/>
            <w:vAlign w:val="bottom"/>
          </w:tcPr>
          <w:p w14:paraId="4C4EFAA8" w14:textId="0CF2E529"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Tax loss in prior year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as               </w:t>
            </w:r>
          </w:p>
          <w:p w14:paraId="5BD86959" w14:textId="5D4E1F79"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     deferred tax assets</w:t>
            </w:r>
          </w:p>
        </w:tc>
        <w:tc>
          <w:tcPr>
            <w:tcW w:w="1170" w:type="dxa"/>
            <w:tcBorders>
              <w:top w:val="nil"/>
              <w:left w:val="nil"/>
              <w:bottom w:val="nil"/>
              <w:right w:val="nil"/>
            </w:tcBorders>
            <w:shd w:val="clear" w:color="auto" w:fill="auto"/>
            <w:vAlign w:val="bottom"/>
          </w:tcPr>
          <w:p w14:paraId="184E5F70" w14:textId="5DB17691"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F10E6">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11B018F1"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2BB99371" w14:textId="3C070AFB" w:rsidR="009E300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095A313E"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41FCD2C" w14:textId="4399D0FD" w:rsidR="009E3005" w:rsidRPr="00A36901"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36,314</w:t>
            </w:r>
          </w:p>
        </w:tc>
        <w:tc>
          <w:tcPr>
            <w:tcW w:w="270" w:type="dxa"/>
            <w:tcBorders>
              <w:top w:val="nil"/>
              <w:left w:val="nil"/>
              <w:bottom w:val="nil"/>
              <w:right w:val="nil"/>
            </w:tcBorders>
            <w:shd w:val="clear" w:color="auto" w:fill="auto"/>
            <w:vAlign w:val="bottom"/>
          </w:tcPr>
          <w:p w14:paraId="330EECEC"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shd w:val="clear" w:color="auto" w:fill="auto"/>
            <w:vAlign w:val="bottom"/>
          </w:tcPr>
          <w:p w14:paraId="5EA3EEB4" w14:textId="5A5921F8" w:rsidR="009E300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w:t>
            </w:r>
          </w:p>
        </w:tc>
      </w:tr>
      <w:tr w:rsidR="009E3005" w:rsidRPr="00D0567B" w14:paraId="3D0744DF" w14:textId="77777777" w:rsidTr="00396423">
        <w:tc>
          <w:tcPr>
            <w:tcW w:w="3714" w:type="dxa"/>
            <w:vAlign w:val="bottom"/>
          </w:tcPr>
          <w:p w14:paraId="2C591E40" w14:textId="7740C499"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Pr>
                <w:rFonts w:asciiTheme="majorBidi" w:hAnsiTheme="majorBidi" w:cstheme="majorBidi"/>
                <w:sz w:val="28"/>
                <w:szCs w:val="28"/>
              </w:rPr>
              <w:t>(</w:t>
            </w:r>
            <w:r w:rsidRPr="009F16F4">
              <w:rPr>
                <w:rFonts w:asciiTheme="majorBidi" w:hAnsiTheme="majorBidi" w:cstheme="majorBidi"/>
                <w:sz w:val="28"/>
                <w:szCs w:val="28"/>
              </w:rPr>
              <w:t>Increase</w:t>
            </w:r>
            <w:r>
              <w:rPr>
                <w:rFonts w:asciiTheme="majorBidi" w:hAnsiTheme="majorBidi" w:cstheme="majorBidi"/>
                <w:sz w:val="28"/>
                <w:szCs w:val="28"/>
              </w:rPr>
              <w:t>)</w:t>
            </w:r>
            <w:r>
              <w:rPr>
                <w:rFonts w:asciiTheme="majorBidi" w:hAnsiTheme="majorBidi" w:cstheme="majorBidi" w:hint="cs"/>
                <w:sz w:val="28"/>
                <w:szCs w:val="28"/>
                <w:cs/>
              </w:rPr>
              <w:t xml:space="preserve"> </w:t>
            </w:r>
            <w:r>
              <w:rPr>
                <w:rFonts w:asciiTheme="majorBidi" w:hAnsiTheme="majorBidi" w:cstheme="majorBidi"/>
                <w:sz w:val="28"/>
                <w:szCs w:val="28"/>
              </w:rPr>
              <w:t xml:space="preserve">decrease </w:t>
            </w:r>
            <w:r w:rsidRPr="009F16F4">
              <w:rPr>
                <w:rFonts w:asciiTheme="majorBidi" w:hAnsiTheme="majorBidi" w:cstheme="majorBidi"/>
                <w:sz w:val="28"/>
                <w:szCs w:val="28"/>
              </w:rPr>
              <w:t xml:space="preserve">in unrecognition of </w:t>
            </w:r>
            <w:r w:rsidRPr="009F16F4">
              <w:rPr>
                <w:rFonts w:asciiTheme="majorBidi" w:hAnsiTheme="majorBidi" w:cstheme="majorBidi"/>
                <w:sz w:val="28"/>
                <w:szCs w:val="28"/>
              </w:rPr>
              <w:br/>
              <w:t xml:space="preserve">     deferred tax assets</w:t>
            </w:r>
          </w:p>
        </w:tc>
        <w:tc>
          <w:tcPr>
            <w:tcW w:w="1170" w:type="dxa"/>
            <w:tcBorders>
              <w:top w:val="nil"/>
              <w:left w:val="nil"/>
              <w:bottom w:val="nil"/>
              <w:right w:val="nil"/>
            </w:tcBorders>
            <w:shd w:val="clear" w:color="auto" w:fill="auto"/>
            <w:vAlign w:val="bottom"/>
          </w:tcPr>
          <w:p w14:paraId="71EA4BB2" w14:textId="47368AB3"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F10E6">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4466F2AF"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nil"/>
              <w:left w:val="nil"/>
              <w:bottom w:val="nil"/>
              <w:right w:val="nil"/>
            </w:tcBorders>
            <w:vAlign w:val="bottom"/>
          </w:tcPr>
          <w:p w14:paraId="3C7909B4" w14:textId="011B9D95" w:rsidR="009E3005" w:rsidRPr="00954328"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(5,003)</w:t>
            </w:r>
          </w:p>
        </w:tc>
        <w:tc>
          <w:tcPr>
            <w:tcW w:w="270" w:type="dxa"/>
            <w:tcBorders>
              <w:top w:val="nil"/>
              <w:left w:val="nil"/>
              <w:bottom w:val="nil"/>
              <w:right w:val="nil"/>
            </w:tcBorders>
            <w:vAlign w:val="bottom"/>
          </w:tcPr>
          <w:p w14:paraId="0A7607F9"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D1C9D2B" w14:textId="0D036D0E" w:rsidR="009E3005" w:rsidRPr="00A36901"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7DC65FEC"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nil"/>
              <w:right w:val="nil"/>
            </w:tcBorders>
            <w:shd w:val="clear" w:color="auto" w:fill="auto"/>
            <w:vAlign w:val="bottom"/>
          </w:tcPr>
          <w:p w14:paraId="3E5AD0C1" w14:textId="36A48803"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(22,229)</w:t>
            </w:r>
          </w:p>
        </w:tc>
      </w:tr>
      <w:tr w:rsidR="009E3005" w:rsidRPr="00D0567B" w14:paraId="6276106C" w14:textId="77777777" w:rsidTr="00396423">
        <w:tc>
          <w:tcPr>
            <w:tcW w:w="3714" w:type="dxa"/>
            <w:vAlign w:val="bottom"/>
          </w:tcPr>
          <w:p w14:paraId="5AE9E0CC" w14:textId="32317514" w:rsidR="009E3005" w:rsidRPr="009F16F4"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9F16F4">
              <w:rPr>
                <w:rFonts w:asciiTheme="majorBidi" w:hAnsiTheme="majorBidi" w:cstheme="majorBidi"/>
                <w:sz w:val="28"/>
                <w:szCs w:val="28"/>
              </w:rPr>
              <w:t>Unrecognition of tax loss carry forward</w:t>
            </w:r>
          </w:p>
        </w:tc>
        <w:tc>
          <w:tcPr>
            <w:tcW w:w="1170" w:type="dxa"/>
            <w:tcBorders>
              <w:top w:val="nil"/>
              <w:left w:val="nil"/>
              <w:bottom w:val="single" w:sz="4" w:space="0" w:color="auto"/>
              <w:right w:val="nil"/>
            </w:tcBorders>
            <w:shd w:val="clear" w:color="auto" w:fill="auto"/>
            <w:vAlign w:val="bottom"/>
          </w:tcPr>
          <w:p w14:paraId="5961DE61" w14:textId="643E4A54"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F10E6">
              <w:rPr>
                <w:rFonts w:asciiTheme="majorBidi" w:hAnsiTheme="majorBidi" w:cstheme="majorBidi"/>
                <w:sz w:val="28"/>
                <w:szCs w:val="28"/>
              </w:rPr>
              <w:t>(4,96</w:t>
            </w:r>
            <w:r w:rsidR="00C972B5">
              <w:rPr>
                <w:rFonts w:asciiTheme="majorBidi" w:hAnsiTheme="majorBidi" w:cstheme="majorBidi"/>
                <w:sz w:val="28"/>
                <w:szCs w:val="28"/>
              </w:rPr>
              <w:t>7</w:t>
            </w:r>
            <w:r w:rsidRPr="002F10E6">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1A9D1B23"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nil"/>
              <w:left w:val="nil"/>
              <w:bottom w:val="single" w:sz="4" w:space="0" w:color="auto"/>
              <w:right w:val="nil"/>
            </w:tcBorders>
          </w:tcPr>
          <w:p w14:paraId="1826D6C6" w14:textId="0B142B50" w:rsidR="009E3005" w:rsidRPr="00954328"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(537)</w:t>
            </w:r>
          </w:p>
        </w:tc>
        <w:tc>
          <w:tcPr>
            <w:tcW w:w="270" w:type="dxa"/>
            <w:tcBorders>
              <w:top w:val="nil"/>
              <w:left w:val="nil"/>
              <w:bottom w:val="nil"/>
              <w:right w:val="nil"/>
            </w:tcBorders>
            <w:vAlign w:val="bottom"/>
          </w:tcPr>
          <w:p w14:paraId="250A213B"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tcPr>
          <w:p w14:paraId="10A989DC" w14:textId="485E17D9" w:rsidR="009E3005" w:rsidRPr="00A36901"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(22,949)</w:t>
            </w:r>
          </w:p>
        </w:tc>
        <w:tc>
          <w:tcPr>
            <w:tcW w:w="270" w:type="dxa"/>
            <w:tcBorders>
              <w:top w:val="nil"/>
              <w:left w:val="nil"/>
              <w:bottom w:val="nil"/>
              <w:right w:val="nil"/>
            </w:tcBorders>
            <w:shd w:val="clear" w:color="auto" w:fill="auto"/>
            <w:vAlign w:val="bottom"/>
          </w:tcPr>
          <w:p w14:paraId="531A83F4"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3B4508F9" w14:textId="29766164"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F10E6">
              <w:rPr>
                <w:rFonts w:asciiTheme="majorBidi" w:eastAsia="Cordia New" w:hAnsiTheme="majorBidi" w:cstheme="majorBidi"/>
                <w:sz w:val="28"/>
                <w:szCs w:val="28"/>
              </w:rPr>
              <w:t>11,795</w:t>
            </w:r>
          </w:p>
        </w:tc>
      </w:tr>
      <w:tr w:rsidR="009E3005" w:rsidRPr="00D0567B" w14:paraId="4DBBBC1A" w14:textId="77777777" w:rsidTr="00396423">
        <w:tc>
          <w:tcPr>
            <w:tcW w:w="3714" w:type="dxa"/>
            <w:vAlign w:val="bottom"/>
          </w:tcPr>
          <w:p w14:paraId="6660E283" w14:textId="0C3E10D5" w:rsidR="009E3005" w:rsidRPr="00D0567B" w:rsidRDefault="008657D3"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8657D3">
              <w:rPr>
                <w:rFonts w:asciiTheme="majorBidi" w:hAnsiTheme="majorBidi" w:cstheme="majorBidi"/>
                <w:b/>
                <w:bCs/>
                <w:sz w:val="28"/>
                <w:szCs w:val="28"/>
              </w:rPr>
              <w:t>Income tax benefit</w:t>
            </w:r>
            <w:r w:rsidRPr="008657D3">
              <w:rPr>
                <w:rFonts w:asciiTheme="majorBidi" w:hAnsiTheme="majorBidi" w:cstheme="majorBidi" w:hint="cs"/>
                <w:b/>
                <w:bCs/>
                <w:sz w:val="28"/>
                <w:szCs w:val="28"/>
                <w:cs/>
              </w:rPr>
              <w:t xml:space="preserve"> </w:t>
            </w:r>
            <w:r w:rsidRPr="008657D3">
              <w:rPr>
                <w:rFonts w:asciiTheme="majorBidi" w:hAnsiTheme="majorBidi" w:cstheme="majorBidi"/>
                <w:b/>
                <w:bCs/>
                <w:sz w:val="28"/>
                <w:szCs w:val="28"/>
              </w:rPr>
              <w:t>(expense)</w:t>
            </w:r>
          </w:p>
        </w:tc>
        <w:tc>
          <w:tcPr>
            <w:tcW w:w="1170" w:type="dxa"/>
            <w:tcBorders>
              <w:top w:val="single" w:sz="4" w:space="0" w:color="auto"/>
              <w:left w:val="nil"/>
              <w:bottom w:val="double" w:sz="4" w:space="0" w:color="auto"/>
              <w:right w:val="nil"/>
            </w:tcBorders>
            <w:vAlign w:val="bottom"/>
          </w:tcPr>
          <w:p w14:paraId="2DDEAF48" w14:textId="63FCBE69"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FA79F6">
              <w:rPr>
                <w:rFonts w:asciiTheme="majorBidi" w:hAnsiTheme="majorBidi" w:cstheme="majorBidi"/>
                <w:b/>
                <w:bCs/>
                <w:sz w:val="28"/>
                <w:szCs w:val="28"/>
              </w:rPr>
              <w:t>(17,600)</w:t>
            </w:r>
          </w:p>
        </w:tc>
        <w:tc>
          <w:tcPr>
            <w:tcW w:w="270" w:type="dxa"/>
            <w:tcBorders>
              <w:top w:val="nil"/>
              <w:left w:val="nil"/>
              <w:bottom w:val="nil"/>
              <w:right w:val="nil"/>
            </w:tcBorders>
          </w:tcPr>
          <w:p w14:paraId="52F72204"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6DE0CA84" w14:textId="1004F1BA" w:rsidR="009E3005" w:rsidRPr="00954328"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A79F6">
              <w:rPr>
                <w:rFonts w:asciiTheme="majorBidi" w:eastAsia="Cordia New" w:hAnsiTheme="majorBidi" w:cstheme="majorBidi"/>
                <w:b/>
                <w:bCs/>
                <w:sz w:val="28"/>
                <w:szCs w:val="28"/>
              </w:rPr>
              <w:t>58</w:t>
            </w:r>
          </w:p>
        </w:tc>
        <w:tc>
          <w:tcPr>
            <w:tcW w:w="270" w:type="dxa"/>
            <w:tcBorders>
              <w:top w:val="nil"/>
              <w:left w:val="nil"/>
              <w:bottom w:val="nil"/>
              <w:right w:val="nil"/>
            </w:tcBorders>
          </w:tcPr>
          <w:p w14:paraId="63C62CB3" w14:textId="77777777" w:rsidR="009E3005" w:rsidRPr="00D0567B" w:rsidRDefault="009E3005" w:rsidP="009E30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44ADCDE2" w14:textId="0B09D464"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FA79F6">
              <w:rPr>
                <w:rFonts w:asciiTheme="majorBidi" w:hAnsiTheme="majorBidi" w:cstheme="majorBidi"/>
                <w:b/>
                <w:bCs/>
                <w:sz w:val="28"/>
                <w:szCs w:val="28"/>
              </w:rPr>
              <w:t>112,974</w:t>
            </w:r>
          </w:p>
        </w:tc>
        <w:tc>
          <w:tcPr>
            <w:tcW w:w="270" w:type="dxa"/>
            <w:tcBorders>
              <w:top w:val="nil"/>
              <w:left w:val="nil"/>
              <w:bottom w:val="nil"/>
              <w:right w:val="nil"/>
            </w:tcBorders>
          </w:tcPr>
          <w:p w14:paraId="5AC01E6F" w14:textId="77777777"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175C5F2B" w14:textId="2ABA1D20" w:rsidR="009E3005" w:rsidRPr="007D700A"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24832">
              <w:rPr>
                <w:rFonts w:asciiTheme="majorBidi" w:eastAsia="Cordia New" w:hAnsiTheme="majorBidi" w:cstheme="majorBidi"/>
                <w:b/>
                <w:bCs/>
                <w:sz w:val="28"/>
                <w:szCs w:val="28"/>
              </w:rPr>
              <w:t>173</w:t>
            </w:r>
          </w:p>
        </w:tc>
      </w:tr>
    </w:tbl>
    <w:p w14:paraId="08252031" w14:textId="55F7E6E2" w:rsidR="00C349F8" w:rsidRPr="009A38E8" w:rsidRDefault="00C349F8" w:rsidP="00791E24">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 xml:space="preserve">The details </w:t>
      </w:r>
      <w:r w:rsidR="009E3587" w:rsidRPr="009A38E8">
        <w:rPr>
          <w:rFonts w:ascii="Angsana New" w:eastAsia="Arial Unicode MS" w:hAnsi="Angsana New"/>
          <w:sz w:val="28"/>
          <w:szCs w:val="28"/>
        </w:rPr>
        <w:t>of deferred</w:t>
      </w:r>
      <w:r w:rsidRPr="009A38E8">
        <w:rPr>
          <w:rFonts w:ascii="Angsana New" w:eastAsia="Arial Unicode MS" w:hAnsi="Angsana New"/>
          <w:sz w:val="28"/>
          <w:szCs w:val="28"/>
        </w:rPr>
        <w:t xml:space="preserve"> tax </w:t>
      </w:r>
      <w:r w:rsidR="00584D34">
        <w:rPr>
          <w:rFonts w:ascii="Angsana New" w:eastAsia="Arial Unicode MS" w:hAnsi="Angsana New"/>
          <w:sz w:val="28"/>
          <w:szCs w:val="28"/>
        </w:rPr>
        <w:t xml:space="preserve">assets and </w:t>
      </w:r>
      <w:r w:rsidRPr="009A38E8">
        <w:rPr>
          <w:rFonts w:ascii="Angsana New" w:eastAsia="Arial Unicode MS" w:hAnsi="Angsana New"/>
          <w:sz w:val="28"/>
          <w:szCs w:val="28"/>
        </w:rPr>
        <w:t>liabilities as at</w:t>
      </w:r>
      <w:r w:rsidR="009729F8" w:rsidRPr="009A38E8">
        <w:rPr>
          <w:rFonts w:ascii="Angsana New" w:eastAsia="Arial Unicode MS" w:hAnsi="Angsana New"/>
          <w:sz w:val="28"/>
          <w:szCs w:val="28"/>
        </w:rPr>
        <w:t xml:space="preserve"> </w:t>
      </w:r>
      <w:r w:rsidR="00BE0FCA" w:rsidRPr="009A38E8">
        <w:rPr>
          <w:rFonts w:ascii="Angsana New" w:eastAsia="Arial Unicode MS" w:hAnsi="Angsana New"/>
          <w:sz w:val="28"/>
          <w:szCs w:val="28"/>
        </w:rPr>
        <w:t xml:space="preserve">as at </w:t>
      </w:r>
      <w:r w:rsidR="00417330" w:rsidRPr="00417330">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417330" w:rsidRPr="00417330">
        <w:rPr>
          <w:rFonts w:ascii="Angsana New" w:eastAsia="Arial Unicode MS" w:hAnsi="Angsana New"/>
          <w:sz w:val="28"/>
          <w:szCs w:val="28"/>
        </w:rPr>
        <w:t xml:space="preserve"> 2019 </w:t>
      </w:r>
      <w:r w:rsidR="0006328C" w:rsidRPr="009A38E8">
        <w:rPr>
          <w:rFonts w:ascii="Angsana New" w:eastAsia="Arial Unicode MS" w:hAnsi="Angsana New"/>
          <w:sz w:val="28"/>
          <w:szCs w:val="28"/>
        </w:rPr>
        <w:t>an</w:t>
      </w:r>
      <w:r w:rsidR="00BE0FCA" w:rsidRPr="009A38E8">
        <w:rPr>
          <w:rFonts w:ascii="Angsana New" w:eastAsia="Arial Unicode MS" w:hAnsi="Angsana New"/>
          <w:sz w:val="28"/>
          <w:szCs w:val="28"/>
        </w:rPr>
        <w:t xml:space="preserve">d </w:t>
      </w:r>
      <w:r w:rsidR="009236D0" w:rsidRPr="009A38E8">
        <w:rPr>
          <w:rFonts w:ascii="Angsana New" w:eastAsia="Arial Unicode MS" w:hAnsi="Angsana New"/>
          <w:sz w:val="28"/>
          <w:szCs w:val="28"/>
        </w:rPr>
        <w:t xml:space="preserve">31 </w:t>
      </w:r>
      <w:r w:rsidR="00BE0FCA" w:rsidRPr="009A38E8">
        <w:rPr>
          <w:rFonts w:ascii="Angsana New" w:eastAsia="Arial Unicode MS" w:hAnsi="Angsana New"/>
          <w:sz w:val="28"/>
          <w:szCs w:val="28"/>
        </w:rPr>
        <w:t>December 2018</w:t>
      </w:r>
      <w:r w:rsidRPr="009A38E8">
        <w:rPr>
          <w:rFonts w:ascii="Angsana New" w:eastAsia="Arial Unicode MS" w:hAnsi="Angsana New"/>
          <w:sz w:val="28"/>
          <w:szCs w:val="28"/>
        </w:rPr>
        <w:t xml:space="preserve"> are as follows:</w:t>
      </w:r>
    </w:p>
    <w:tbl>
      <w:tblPr>
        <w:tblW w:w="9720" w:type="dxa"/>
        <w:tblInd w:w="450" w:type="dxa"/>
        <w:tblLayout w:type="fixed"/>
        <w:tblLook w:val="01E0" w:firstRow="1" w:lastRow="1" w:firstColumn="1" w:lastColumn="1" w:noHBand="0" w:noVBand="0"/>
      </w:tblPr>
      <w:tblGrid>
        <w:gridCol w:w="3690"/>
        <w:gridCol w:w="1440"/>
        <w:gridCol w:w="270"/>
        <w:gridCol w:w="1260"/>
        <w:gridCol w:w="270"/>
        <w:gridCol w:w="1170"/>
        <w:gridCol w:w="270"/>
        <w:gridCol w:w="1350"/>
      </w:tblGrid>
      <w:tr w:rsidR="00B4160E" w:rsidRPr="00834BE5" w14:paraId="6087B6E1" w14:textId="77777777" w:rsidTr="001B724A">
        <w:trPr>
          <w:tblHeader/>
        </w:trPr>
        <w:tc>
          <w:tcPr>
            <w:tcW w:w="3690" w:type="dxa"/>
            <w:vAlign w:val="bottom"/>
          </w:tcPr>
          <w:p w14:paraId="16B98C22"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030" w:type="dxa"/>
            <w:gridSpan w:val="7"/>
            <w:tcBorders>
              <w:bottom w:val="single" w:sz="4" w:space="0" w:color="auto"/>
            </w:tcBorders>
            <w:vAlign w:val="bottom"/>
          </w:tcPr>
          <w:p w14:paraId="6741C0A0" w14:textId="77777777" w:rsidR="00C349F8" w:rsidRPr="00834BE5"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 xml:space="preserve">Thousand </w:t>
            </w:r>
            <w:r w:rsidR="00C349F8" w:rsidRPr="00834BE5">
              <w:rPr>
                <w:rFonts w:asciiTheme="majorBidi" w:hAnsiTheme="majorBidi" w:cstheme="majorBidi"/>
                <w:sz w:val="26"/>
                <w:szCs w:val="26"/>
              </w:rPr>
              <w:t>Baht</w:t>
            </w:r>
          </w:p>
        </w:tc>
      </w:tr>
      <w:tr w:rsidR="00B4160E" w:rsidRPr="00834BE5" w14:paraId="48C14FD5" w14:textId="77777777" w:rsidTr="001B724A">
        <w:trPr>
          <w:tblHeader/>
        </w:trPr>
        <w:tc>
          <w:tcPr>
            <w:tcW w:w="3690" w:type="dxa"/>
            <w:vAlign w:val="bottom"/>
          </w:tcPr>
          <w:p w14:paraId="517FC023"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top w:val="single" w:sz="4" w:space="0" w:color="auto"/>
            </w:tcBorders>
            <w:vAlign w:val="bottom"/>
          </w:tcPr>
          <w:p w14:paraId="2CFAD5DC"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vAlign w:val="bottom"/>
          </w:tcPr>
          <w:p w14:paraId="2DEB15EA"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0" w:type="dxa"/>
            <w:gridSpan w:val="3"/>
            <w:tcBorders>
              <w:bottom w:val="single" w:sz="4" w:space="0" w:color="auto"/>
            </w:tcBorders>
            <w:vAlign w:val="bottom"/>
          </w:tcPr>
          <w:p w14:paraId="2EB4864E" w14:textId="7782BD72" w:rsidR="00C349F8" w:rsidRPr="00834BE5" w:rsidRDefault="000D455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834BE5">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tcBorders>
              <w:top w:val="single" w:sz="4" w:space="0" w:color="auto"/>
            </w:tcBorders>
            <w:vAlign w:val="bottom"/>
          </w:tcPr>
          <w:p w14:paraId="0061F359"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661F2D44" w14:textId="77777777" w:rsidTr="001B724A">
        <w:trPr>
          <w:tblHeader/>
        </w:trPr>
        <w:tc>
          <w:tcPr>
            <w:tcW w:w="3690" w:type="dxa"/>
            <w:vAlign w:val="bottom"/>
          </w:tcPr>
          <w:p w14:paraId="08B7B347"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A6560BF"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6E3D2A78"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B932871" w14:textId="690984B6"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23E58AF3" w14:textId="70CFEFD2" w:rsidR="00C349F8" w:rsidRPr="00834BE5"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Other</w:t>
            </w:r>
          </w:p>
        </w:tc>
        <w:tc>
          <w:tcPr>
            <w:tcW w:w="270" w:type="dxa"/>
            <w:vAlign w:val="bottom"/>
          </w:tcPr>
          <w:p w14:paraId="38105A94"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66FB27C"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629E904A" w14:textId="77777777" w:rsidTr="001B724A">
        <w:trPr>
          <w:tblHeader/>
        </w:trPr>
        <w:tc>
          <w:tcPr>
            <w:tcW w:w="3690" w:type="dxa"/>
            <w:vAlign w:val="bottom"/>
          </w:tcPr>
          <w:p w14:paraId="55186AF6"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24CC305E" w14:textId="7A3A138B"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48684730"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37FC963" w14:textId="7BD39EBB" w:rsidR="00301936" w:rsidRPr="00834BE5" w:rsidRDefault="00301936"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385DC9B6"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0110106E" w14:textId="23BFEBCC" w:rsidR="00FF4C42"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c</w:t>
            </w:r>
            <w:r w:rsidR="00FF4C42" w:rsidRPr="00834BE5">
              <w:rPr>
                <w:rFonts w:asciiTheme="majorBidi" w:hAnsiTheme="majorBidi" w:cstheme="majorBidi"/>
                <w:sz w:val="26"/>
                <w:szCs w:val="26"/>
              </w:rPr>
              <w:t>omprehensive</w:t>
            </w:r>
          </w:p>
        </w:tc>
        <w:tc>
          <w:tcPr>
            <w:tcW w:w="270" w:type="dxa"/>
            <w:vAlign w:val="bottom"/>
          </w:tcPr>
          <w:p w14:paraId="6053001C"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B381C32" w14:textId="2C940B20"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834BE5" w:rsidRPr="00834BE5" w14:paraId="548F1747" w14:textId="77777777" w:rsidTr="001B724A">
        <w:trPr>
          <w:tblHeader/>
        </w:trPr>
        <w:tc>
          <w:tcPr>
            <w:tcW w:w="3690" w:type="dxa"/>
            <w:vAlign w:val="bottom"/>
          </w:tcPr>
          <w:p w14:paraId="37F7E04B"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3B64609B"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14DAFF77"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08733F3" w14:textId="6197F615" w:rsidR="00834BE5" w:rsidRPr="00834BE5" w:rsidRDefault="0056252C"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 (l</w:t>
            </w:r>
            <w:r w:rsidR="00834BE5" w:rsidRPr="00834BE5">
              <w:rPr>
                <w:rFonts w:asciiTheme="majorBidi" w:hAnsiTheme="majorBidi" w:cstheme="majorBidi"/>
                <w:sz w:val="26"/>
                <w:szCs w:val="26"/>
                <w:lang w:val="en-GB"/>
              </w:rPr>
              <w:t>oss)</w:t>
            </w:r>
          </w:p>
        </w:tc>
        <w:tc>
          <w:tcPr>
            <w:tcW w:w="270" w:type="dxa"/>
            <w:vAlign w:val="bottom"/>
          </w:tcPr>
          <w:p w14:paraId="4DE0C233"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4286FEF6" w14:textId="4576EF52"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income (loss)</w:t>
            </w:r>
          </w:p>
        </w:tc>
        <w:tc>
          <w:tcPr>
            <w:tcW w:w="270" w:type="dxa"/>
            <w:vAlign w:val="bottom"/>
          </w:tcPr>
          <w:p w14:paraId="4FEFF470"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43815B0F"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300CDF84" w14:textId="77777777" w:rsidTr="001B724A">
        <w:trPr>
          <w:tblHeader/>
        </w:trPr>
        <w:tc>
          <w:tcPr>
            <w:tcW w:w="3690" w:type="dxa"/>
            <w:vAlign w:val="bottom"/>
          </w:tcPr>
          <w:p w14:paraId="781256E6"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bottom w:val="single" w:sz="4" w:space="0" w:color="auto"/>
            </w:tcBorders>
          </w:tcPr>
          <w:p w14:paraId="729CA498" w14:textId="210CBFD2" w:rsidR="005F5AFA" w:rsidRPr="00834BE5" w:rsidRDefault="0047091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31 December 2018</w:t>
            </w:r>
          </w:p>
        </w:tc>
        <w:tc>
          <w:tcPr>
            <w:tcW w:w="270" w:type="dxa"/>
            <w:vAlign w:val="bottom"/>
          </w:tcPr>
          <w:p w14:paraId="7E6362E9"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260" w:type="dxa"/>
            <w:tcBorders>
              <w:bottom w:val="single" w:sz="4" w:space="0" w:color="auto"/>
            </w:tcBorders>
            <w:vAlign w:val="bottom"/>
          </w:tcPr>
          <w:p w14:paraId="45D6830C" w14:textId="08718DD2" w:rsidR="005F5AFA" w:rsidRPr="00834BE5" w:rsidRDefault="00112FAC" w:rsidP="0022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834BE5">
              <w:rPr>
                <w:rFonts w:asciiTheme="majorBidi" w:hAnsiTheme="majorBidi" w:cstheme="majorBidi"/>
                <w:sz w:val="26"/>
                <w:szCs w:val="26"/>
              </w:rPr>
              <w:t xml:space="preserve">for </w:t>
            </w:r>
            <w:r w:rsidR="005F5AFA" w:rsidRPr="00834BE5">
              <w:rPr>
                <w:rFonts w:asciiTheme="majorBidi" w:hAnsiTheme="majorBidi" w:cstheme="majorBidi"/>
                <w:sz w:val="26"/>
                <w:szCs w:val="26"/>
              </w:rPr>
              <w:t xml:space="preserve">the </w:t>
            </w:r>
            <w:r w:rsidR="009236D0" w:rsidRPr="00834BE5">
              <w:rPr>
                <w:rFonts w:asciiTheme="majorBidi" w:hAnsiTheme="majorBidi" w:cstheme="majorBidi"/>
                <w:sz w:val="26"/>
                <w:szCs w:val="26"/>
              </w:rPr>
              <w:t>period</w:t>
            </w:r>
          </w:p>
        </w:tc>
        <w:tc>
          <w:tcPr>
            <w:tcW w:w="270" w:type="dxa"/>
            <w:vAlign w:val="bottom"/>
          </w:tcPr>
          <w:p w14:paraId="516E4DAF" w14:textId="77777777" w:rsidR="005F5AFA" w:rsidRPr="00834BE5" w:rsidRDefault="005F5AFA" w:rsidP="0022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0FA702C0" w14:textId="7EC7F474" w:rsidR="005F5AFA" w:rsidRPr="00834BE5"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834BE5">
              <w:rPr>
                <w:rFonts w:asciiTheme="majorBidi" w:hAnsiTheme="majorBidi" w:cstheme="majorBidi"/>
                <w:sz w:val="26"/>
                <w:szCs w:val="26"/>
              </w:rPr>
              <w:t>for the period</w:t>
            </w:r>
          </w:p>
        </w:tc>
        <w:tc>
          <w:tcPr>
            <w:tcW w:w="270" w:type="dxa"/>
            <w:vAlign w:val="bottom"/>
          </w:tcPr>
          <w:p w14:paraId="152140DE"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350" w:type="dxa"/>
            <w:tcBorders>
              <w:bottom w:val="single" w:sz="4" w:space="0" w:color="auto"/>
            </w:tcBorders>
          </w:tcPr>
          <w:p w14:paraId="37C23235" w14:textId="0BFB1B3D" w:rsidR="005F5AFA" w:rsidRPr="00834BE5" w:rsidRDefault="0041733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 xml:space="preserve">30 </w:t>
            </w:r>
            <w:r w:rsidR="00AD4E6B">
              <w:rPr>
                <w:rFonts w:asciiTheme="majorBidi" w:hAnsiTheme="majorBidi" w:cstheme="majorBidi"/>
                <w:sz w:val="26"/>
                <w:szCs w:val="26"/>
              </w:rPr>
              <w:t>September</w:t>
            </w:r>
            <w:r w:rsidRPr="00834BE5">
              <w:rPr>
                <w:rFonts w:asciiTheme="majorBidi" w:hAnsiTheme="majorBidi" w:cstheme="majorBidi"/>
                <w:sz w:val="26"/>
                <w:szCs w:val="26"/>
              </w:rPr>
              <w:t xml:space="preserve"> 2019</w:t>
            </w:r>
          </w:p>
        </w:tc>
      </w:tr>
      <w:tr w:rsidR="00584D34" w:rsidRPr="00834BE5" w14:paraId="7A2710D5" w14:textId="77777777" w:rsidTr="001B724A">
        <w:tc>
          <w:tcPr>
            <w:tcW w:w="3690" w:type="dxa"/>
            <w:vAlign w:val="bottom"/>
          </w:tcPr>
          <w:p w14:paraId="70CBAD31" w14:textId="0B77DD7F" w:rsidR="00584D34" w:rsidRPr="00834BE5"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Deferred tax assets</w:t>
            </w:r>
          </w:p>
        </w:tc>
        <w:tc>
          <w:tcPr>
            <w:tcW w:w="1440" w:type="dxa"/>
          </w:tcPr>
          <w:p w14:paraId="50C021C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75DD3F49"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43D1CBD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580EAF59"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Pr>
          <w:p w14:paraId="6511E264"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9E3005" w:rsidRPr="00834BE5" w14:paraId="2E707AFF" w14:textId="77777777" w:rsidTr="001B724A">
        <w:tc>
          <w:tcPr>
            <w:tcW w:w="3690" w:type="dxa"/>
          </w:tcPr>
          <w:p w14:paraId="5557C864" w14:textId="6F27DC13"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Allowance for doubtful accounts</w:t>
            </w:r>
          </w:p>
        </w:tc>
        <w:tc>
          <w:tcPr>
            <w:tcW w:w="1440" w:type="dxa"/>
          </w:tcPr>
          <w:p w14:paraId="23AF74A7" w14:textId="755D5A09"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1D1AF9B8"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tcPr>
          <w:p w14:paraId="2EEAD386" w14:textId="4848F2B4"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color w:val="000000"/>
                <w:sz w:val="26"/>
                <w:szCs w:val="26"/>
              </w:rPr>
              <w:t>54,394</w:t>
            </w:r>
          </w:p>
        </w:tc>
        <w:tc>
          <w:tcPr>
            <w:tcW w:w="270" w:type="dxa"/>
          </w:tcPr>
          <w:p w14:paraId="01C180B1"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7772C4F0" w14:textId="0CC966DC"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sz w:val="26"/>
                <w:szCs w:val="26"/>
              </w:rPr>
              <w:t>-</w:t>
            </w:r>
          </w:p>
        </w:tc>
        <w:tc>
          <w:tcPr>
            <w:tcW w:w="270" w:type="dxa"/>
            <w:vAlign w:val="bottom"/>
          </w:tcPr>
          <w:p w14:paraId="08FA25B4"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tcPr>
          <w:p w14:paraId="7F850DD4" w14:textId="14764765"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color w:val="000000"/>
                <w:sz w:val="26"/>
                <w:szCs w:val="26"/>
              </w:rPr>
              <w:t>54,394</w:t>
            </w:r>
          </w:p>
        </w:tc>
      </w:tr>
      <w:tr w:rsidR="009E3005" w:rsidRPr="00834BE5" w14:paraId="2E79DD94" w14:textId="77777777" w:rsidTr="001B724A">
        <w:tc>
          <w:tcPr>
            <w:tcW w:w="3690" w:type="dxa"/>
          </w:tcPr>
          <w:p w14:paraId="2C2B6194" w14:textId="6732B3A5"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Unearned premium reserves</w:t>
            </w:r>
          </w:p>
        </w:tc>
        <w:tc>
          <w:tcPr>
            <w:tcW w:w="1440" w:type="dxa"/>
            <w:vAlign w:val="bottom"/>
          </w:tcPr>
          <w:p w14:paraId="174B358C" w14:textId="75F4357C"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3B51F9FA"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52EFB58D" w14:textId="1547AC8F"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color w:val="000000"/>
                <w:sz w:val="26"/>
                <w:szCs w:val="26"/>
              </w:rPr>
              <w:t>10,599</w:t>
            </w:r>
          </w:p>
        </w:tc>
        <w:tc>
          <w:tcPr>
            <w:tcW w:w="270" w:type="dxa"/>
            <w:vAlign w:val="bottom"/>
          </w:tcPr>
          <w:p w14:paraId="5114B1DF"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21F89513" w14:textId="7C183FD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sz w:val="26"/>
                <w:szCs w:val="26"/>
              </w:rPr>
              <w:t>-</w:t>
            </w:r>
          </w:p>
        </w:tc>
        <w:tc>
          <w:tcPr>
            <w:tcW w:w="270" w:type="dxa"/>
            <w:vAlign w:val="bottom"/>
          </w:tcPr>
          <w:p w14:paraId="587BC44E"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vAlign w:val="bottom"/>
          </w:tcPr>
          <w:p w14:paraId="1F26CC57" w14:textId="0962206E"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color w:val="000000"/>
                <w:sz w:val="26"/>
                <w:szCs w:val="26"/>
              </w:rPr>
              <w:t>10,599</w:t>
            </w:r>
          </w:p>
        </w:tc>
      </w:tr>
      <w:tr w:rsidR="009E3005" w:rsidRPr="00834BE5" w14:paraId="2877B37F" w14:textId="77777777" w:rsidTr="001B724A">
        <w:tc>
          <w:tcPr>
            <w:tcW w:w="3690" w:type="dxa"/>
            <w:vAlign w:val="bottom"/>
          </w:tcPr>
          <w:p w14:paraId="078657A4"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Provision for possible losses incurred </w:t>
            </w:r>
          </w:p>
          <w:p w14:paraId="1436448B" w14:textId="7D8E9F23"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cs/>
              </w:rPr>
              <w:t xml:space="preserve">     </w:t>
            </w:r>
            <w:r w:rsidRPr="00834BE5">
              <w:rPr>
                <w:rFonts w:asciiTheme="majorBidi" w:hAnsiTheme="majorBidi" w:cstheme="majorBidi"/>
                <w:sz w:val="26"/>
                <w:szCs w:val="26"/>
              </w:rPr>
              <w:t>but not yet reported claims (IBNR)</w:t>
            </w:r>
          </w:p>
        </w:tc>
        <w:tc>
          <w:tcPr>
            <w:tcW w:w="1440" w:type="dxa"/>
            <w:vAlign w:val="bottom"/>
          </w:tcPr>
          <w:p w14:paraId="00F050CE" w14:textId="79A4AA1F"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1E58AD2E"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4AF875FC" w14:textId="7A8E9E01"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highlight w:val="yellow"/>
                <w:cs/>
              </w:rPr>
            </w:pPr>
            <w:r w:rsidRPr="00F36DD0">
              <w:rPr>
                <w:rFonts w:asciiTheme="majorBidi" w:hAnsiTheme="majorBidi" w:cstheme="majorBidi"/>
                <w:color w:val="000000"/>
                <w:sz w:val="26"/>
                <w:szCs w:val="26"/>
              </w:rPr>
              <w:t>6,444</w:t>
            </w:r>
          </w:p>
        </w:tc>
        <w:tc>
          <w:tcPr>
            <w:tcW w:w="270" w:type="dxa"/>
            <w:vAlign w:val="bottom"/>
          </w:tcPr>
          <w:p w14:paraId="38D31356"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170" w:type="dxa"/>
            <w:vAlign w:val="bottom"/>
          </w:tcPr>
          <w:p w14:paraId="149990AE" w14:textId="47759C49"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cs/>
              </w:rPr>
            </w:pPr>
            <w:r w:rsidRPr="00F36DD0">
              <w:rPr>
                <w:rFonts w:asciiTheme="majorBidi" w:hAnsiTheme="majorBidi" w:cstheme="majorBidi"/>
                <w:sz w:val="26"/>
                <w:szCs w:val="26"/>
              </w:rPr>
              <w:t>-</w:t>
            </w:r>
          </w:p>
        </w:tc>
        <w:tc>
          <w:tcPr>
            <w:tcW w:w="270" w:type="dxa"/>
            <w:vAlign w:val="bottom"/>
          </w:tcPr>
          <w:p w14:paraId="62500CCB"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350" w:type="dxa"/>
            <w:tcBorders>
              <w:top w:val="nil"/>
              <w:left w:val="nil"/>
              <w:bottom w:val="nil"/>
              <w:right w:val="nil"/>
            </w:tcBorders>
            <w:shd w:val="clear" w:color="auto" w:fill="auto"/>
            <w:vAlign w:val="bottom"/>
          </w:tcPr>
          <w:p w14:paraId="3407C0AE" w14:textId="4D052731"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rPr>
            </w:pPr>
            <w:r w:rsidRPr="00F36DD0">
              <w:rPr>
                <w:rFonts w:asciiTheme="majorBidi" w:hAnsiTheme="majorBidi" w:cstheme="majorBidi"/>
                <w:color w:val="000000"/>
                <w:sz w:val="26"/>
                <w:szCs w:val="26"/>
              </w:rPr>
              <w:t>6,444</w:t>
            </w:r>
          </w:p>
        </w:tc>
      </w:tr>
      <w:tr w:rsidR="009E3005" w:rsidRPr="00834BE5" w14:paraId="21A9AE3E" w14:textId="77777777" w:rsidTr="001B724A">
        <w:tc>
          <w:tcPr>
            <w:tcW w:w="3690" w:type="dxa"/>
            <w:vAlign w:val="bottom"/>
          </w:tcPr>
          <w:p w14:paraId="3939490F"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Provision for possible provision for </w:t>
            </w:r>
          </w:p>
          <w:p w14:paraId="132DD247" w14:textId="371A5B37" w:rsidR="009E3005" w:rsidRPr="00834BE5" w:rsidRDefault="009E3005" w:rsidP="001B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cs/>
              </w:rPr>
              <w:t xml:space="preserve">     </w:t>
            </w:r>
            <w:r w:rsidRPr="00834BE5">
              <w:rPr>
                <w:rFonts w:asciiTheme="majorBidi" w:hAnsiTheme="majorBidi" w:cstheme="majorBidi"/>
                <w:sz w:val="26"/>
                <w:szCs w:val="26"/>
              </w:rPr>
              <w:t>unallocated</w:t>
            </w:r>
            <w:r w:rsidRPr="00834BE5">
              <w:rPr>
                <w:rFonts w:asciiTheme="majorBidi" w:hAnsiTheme="majorBidi" w:cstheme="majorBidi"/>
                <w:sz w:val="26"/>
                <w:szCs w:val="26"/>
                <w:cs/>
              </w:rPr>
              <w:t xml:space="preserve"> </w:t>
            </w:r>
            <w:r w:rsidRPr="00834BE5">
              <w:rPr>
                <w:rFonts w:asciiTheme="majorBidi" w:hAnsiTheme="majorBidi" w:cstheme="majorBidi"/>
                <w:sz w:val="26"/>
                <w:szCs w:val="26"/>
              </w:rPr>
              <w:t>loss adjustment expenses (ULAE)</w:t>
            </w:r>
          </w:p>
        </w:tc>
        <w:tc>
          <w:tcPr>
            <w:tcW w:w="1440" w:type="dxa"/>
            <w:vAlign w:val="bottom"/>
          </w:tcPr>
          <w:p w14:paraId="5FE897AD" w14:textId="4EDA454B"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790FB64A"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6AD12B0B" w14:textId="13379B61"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color w:val="000000"/>
                <w:sz w:val="26"/>
                <w:szCs w:val="26"/>
              </w:rPr>
              <w:t>2,898</w:t>
            </w:r>
          </w:p>
        </w:tc>
        <w:tc>
          <w:tcPr>
            <w:tcW w:w="270" w:type="dxa"/>
            <w:vAlign w:val="bottom"/>
          </w:tcPr>
          <w:p w14:paraId="756D3011"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8D9EBBE" w14:textId="4740A656"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sz w:val="26"/>
                <w:szCs w:val="26"/>
              </w:rPr>
              <w:t>-</w:t>
            </w:r>
          </w:p>
        </w:tc>
        <w:tc>
          <w:tcPr>
            <w:tcW w:w="270" w:type="dxa"/>
            <w:vAlign w:val="bottom"/>
          </w:tcPr>
          <w:p w14:paraId="5B35C3B2"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nil"/>
              <w:right w:val="nil"/>
            </w:tcBorders>
            <w:shd w:val="clear" w:color="auto" w:fill="auto"/>
            <w:vAlign w:val="bottom"/>
          </w:tcPr>
          <w:p w14:paraId="38A15E41" w14:textId="4991AFC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color w:val="000000"/>
                <w:sz w:val="26"/>
                <w:szCs w:val="26"/>
              </w:rPr>
              <w:t>2,898</w:t>
            </w:r>
          </w:p>
        </w:tc>
      </w:tr>
      <w:tr w:rsidR="009E3005" w:rsidRPr="00834BE5" w14:paraId="1F517A8A" w14:textId="77777777" w:rsidTr="001B724A">
        <w:tc>
          <w:tcPr>
            <w:tcW w:w="3690" w:type="dxa"/>
            <w:vAlign w:val="bottom"/>
          </w:tcPr>
          <w:p w14:paraId="47BDBAE8" w14:textId="389F16D4"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Pr>
                <w:rFonts w:asciiTheme="majorBidi" w:hAnsiTheme="majorBidi" w:cstheme="majorBidi"/>
                <w:sz w:val="26"/>
                <w:szCs w:val="26"/>
              </w:rPr>
              <w:t xml:space="preserve">Employee </w:t>
            </w:r>
            <w:r w:rsidRPr="00834BE5">
              <w:rPr>
                <w:rFonts w:asciiTheme="majorBidi" w:hAnsiTheme="majorBidi" w:cstheme="majorBidi"/>
                <w:sz w:val="26"/>
                <w:szCs w:val="26"/>
              </w:rPr>
              <w:t>benefit</w:t>
            </w:r>
            <w:r>
              <w:rPr>
                <w:rFonts w:asciiTheme="majorBidi" w:hAnsiTheme="majorBidi" w:cstheme="majorBidi"/>
                <w:sz w:val="26"/>
                <w:szCs w:val="26"/>
              </w:rPr>
              <w:t xml:space="preserve"> obligations</w:t>
            </w:r>
          </w:p>
        </w:tc>
        <w:tc>
          <w:tcPr>
            <w:tcW w:w="1440" w:type="dxa"/>
            <w:vAlign w:val="bottom"/>
          </w:tcPr>
          <w:p w14:paraId="54B8361D" w14:textId="328D2311"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3A00DC97"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right w:val="nil"/>
            </w:tcBorders>
            <w:shd w:val="clear" w:color="auto" w:fill="auto"/>
            <w:vAlign w:val="bottom"/>
          </w:tcPr>
          <w:p w14:paraId="4E1B4F77" w14:textId="37D306C0"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color w:val="000000"/>
                <w:sz w:val="26"/>
                <w:szCs w:val="26"/>
              </w:rPr>
              <w:t>3,487</w:t>
            </w:r>
          </w:p>
        </w:tc>
        <w:tc>
          <w:tcPr>
            <w:tcW w:w="270" w:type="dxa"/>
            <w:vAlign w:val="bottom"/>
          </w:tcPr>
          <w:p w14:paraId="08C4746E"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73B35E86" w14:textId="3DE08F39"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sz w:val="26"/>
                <w:szCs w:val="26"/>
              </w:rPr>
              <w:t>-</w:t>
            </w:r>
          </w:p>
        </w:tc>
        <w:tc>
          <w:tcPr>
            <w:tcW w:w="270" w:type="dxa"/>
            <w:vAlign w:val="bottom"/>
          </w:tcPr>
          <w:p w14:paraId="433E2E38"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right w:val="nil"/>
            </w:tcBorders>
            <w:shd w:val="clear" w:color="auto" w:fill="auto"/>
            <w:vAlign w:val="bottom"/>
          </w:tcPr>
          <w:p w14:paraId="437FF7C8" w14:textId="2C8BBF96"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color w:val="000000"/>
                <w:sz w:val="26"/>
                <w:szCs w:val="26"/>
              </w:rPr>
              <w:t>3,487</w:t>
            </w:r>
          </w:p>
        </w:tc>
      </w:tr>
      <w:tr w:rsidR="009E3005" w:rsidRPr="00834BE5" w14:paraId="7CB16E25" w14:textId="77777777" w:rsidTr="001B724A">
        <w:tc>
          <w:tcPr>
            <w:tcW w:w="3690" w:type="dxa"/>
          </w:tcPr>
          <w:p w14:paraId="13D6D388" w14:textId="2BA50C8A"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Tax loss carry forward</w:t>
            </w:r>
          </w:p>
        </w:tc>
        <w:tc>
          <w:tcPr>
            <w:tcW w:w="1440" w:type="dxa"/>
            <w:tcBorders>
              <w:bottom w:val="single" w:sz="4" w:space="0" w:color="auto"/>
            </w:tcBorders>
            <w:vAlign w:val="bottom"/>
          </w:tcPr>
          <w:p w14:paraId="337DC241" w14:textId="5BF50B9E"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7A91F3C7"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single" w:sz="4" w:space="0" w:color="auto"/>
              <w:right w:val="nil"/>
            </w:tcBorders>
            <w:shd w:val="clear" w:color="auto" w:fill="auto"/>
            <w:vAlign w:val="bottom"/>
          </w:tcPr>
          <w:p w14:paraId="4C421406" w14:textId="38FA3504"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color w:val="000000"/>
                <w:sz w:val="26"/>
                <w:szCs w:val="26"/>
              </w:rPr>
              <w:t>36,314</w:t>
            </w:r>
          </w:p>
        </w:tc>
        <w:tc>
          <w:tcPr>
            <w:tcW w:w="270" w:type="dxa"/>
            <w:vAlign w:val="bottom"/>
          </w:tcPr>
          <w:p w14:paraId="1E071867"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vAlign w:val="bottom"/>
          </w:tcPr>
          <w:p w14:paraId="113FE251" w14:textId="6F36EC31"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F36DD0">
              <w:rPr>
                <w:rFonts w:asciiTheme="majorBidi" w:hAnsiTheme="majorBidi" w:cstheme="majorBidi"/>
                <w:sz w:val="26"/>
                <w:szCs w:val="26"/>
              </w:rPr>
              <w:t>-</w:t>
            </w:r>
          </w:p>
        </w:tc>
        <w:tc>
          <w:tcPr>
            <w:tcW w:w="270" w:type="dxa"/>
            <w:vAlign w:val="bottom"/>
          </w:tcPr>
          <w:p w14:paraId="5AD9E80F"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nil"/>
              <w:left w:val="nil"/>
              <w:bottom w:val="single" w:sz="4" w:space="0" w:color="auto"/>
              <w:right w:val="nil"/>
            </w:tcBorders>
            <w:shd w:val="clear" w:color="auto" w:fill="auto"/>
            <w:vAlign w:val="bottom"/>
          </w:tcPr>
          <w:p w14:paraId="74A86ED9" w14:textId="6572636C"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color w:val="000000"/>
                <w:sz w:val="26"/>
                <w:szCs w:val="26"/>
              </w:rPr>
              <w:t>36,314</w:t>
            </w:r>
          </w:p>
        </w:tc>
      </w:tr>
      <w:tr w:rsidR="009E3005" w:rsidRPr="00834BE5" w14:paraId="3B737C1E" w14:textId="77777777" w:rsidTr="001B724A">
        <w:tc>
          <w:tcPr>
            <w:tcW w:w="3690" w:type="dxa"/>
          </w:tcPr>
          <w:p w14:paraId="70D96967" w14:textId="3A187423"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Total</w:t>
            </w:r>
          </w:p>
        </w:tc>
        <w:tc>
          <w:tcPr>
            <w:tcW w:w="1440" w:type="dxa"/>
            <w:tcBorders>
              <w:top w:val="single" w:sz="4" w:space="0" w:color="auto"/>
              <w:bottom w:val="double" w:sz="4" w:space="0" w:color="auto"/>
            </w:tcBorders>
            <w:vAlign w:val="bottom"/>
          </w:tcPr>
          <w:p w14:paraId="5FAD9A2A" w14:textId="3F9893DF"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b/>
                <w:bCs/>
                <w:sz w:val="26"/>
                <w:szCs w:val="26"/>
              </w:rPr>
              <w:t>-</w:t>
            </w:r>
          </w:p>
        </w:tc>
        <w:tc>
          <w:tcPr>
            <w:tcW w:w="270" w:type="dxa"/>
            <w:vAlign w:val="bottom"/>
          </w:tcPr>
          <w:p w14:paraId="22001FF1"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vAlign w:val="bottom"/>
          </w:tcPr>
          <w:p w14:paraId="79D61C7D" w14:textId="16D1799D"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b/>
                <w:bCs/>
                <w:color w:val="000000"/>
                <w:sz w:val="26"/>
                <w:szCs w:val="26"/>
              </w:rPr>
              <w:t>114,136</w:t>
            </w:r>
          </w:p>
        </w:tc>
        <w:tc>
          <w:tcPr>
            <w:tcW w:w="270" w:type="dxa"/>
            <w:vAlign w:val="bottom"/>
          </w:tcPr>
          <w:p w14:paraId="260FF39A"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single" w:sz="4" w:space="0" w:color="auto"/>
              <w:bottom w:val="double" w:sz="4" w:space="0" w:color="auto"/>
            </w:tcBorders>
            <w:vAlign w:val="bottom"/>
          </w:tcPr>
          <w:p w14:paraId="4D012F17" w14:textId="33B1D839"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b/>
                <w:bCs/>
                <w:sz w:val="26"/>
                <w:szCs w:val="26"/>
              </w:rPr>
              <w:t>-</w:t>
            </w:r>
          </w:p>
        </w:tc>
        <w:tc>
          <w:tcPr>
            <w:tcW w:w="270" w:type="dxa"/>
            <w:vAlign w:val="bottom"/>
          </w:tcPr>
          <w:p w14:paraId="41785E85" w14:textId="77777777"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41CEF400" w14:textId="2869C916" w:rsidR="009E3005" w:rsidRPr="00834BE5" w:rsidRDefault="009E3005" w:rsidP="009E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b/>
                <w:bCs/>
                <w:color w:val="000000"/>
                <w:sz w:val="26"/>
                <w:szCs w:val="26"/>
              </w:rPr>
              <w:t>114,136</w:t>
            </w:r>
          </w:p>
        </w:tc>
      </w:tr>
    </w:tbl>
    <w:p w14:paraId="6821A48E" w14:textId="34912C6D" w:rsidR="00E35FA1" w:rsidRDefault="00E35FA1" w:rsidP="00E35F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jc w:val="thaiDistribute"/>
        <w:outlineLvl w:val="0"/>
        <w:rPr>
          <w:rFonts w:ascii="Angsana New" w:eastAsia="Arial Unicode MS" w:hAnsi="Angsana New"/>
          <w:b/>
          <w:bCs/>
          <w:sz w:val="28"/>
          <w:szCs w:val="28"/>
        </w:rPr>
      </w:pPr>
    </w:p>
    <w:tbl>
      <w:tblPr>
        <w:tblW w:w="9720" w:type="dxa"/>
        <w:tblInd w:w="450" w:type="dxa"/>
        <w:tblLayout w:type="fixed"/>
        <w:tblLook w:val="01E0" w:firstRow="1" w:lastRow="1" w:firstColumn="1" w:lastColumn="1" w:noHBand="0" w:noVBand="0"/>
      </w:tblPr>
      <w:tblGrid>
        <w:gridCol w:w="3690"/>
        <w:gridCol w:w="1440"/>
        <w:gridCol w:w="270"/>
        <w:gridCol w:w="1260"/>
        <w:gridCol w:w="270"/>
        <w:gridCol w:w="1170"/>
        <w:gridCol w:w="270"/>
        <w:gridCol w:w="1350"/>
      </w:tblGrid>
      <w:tr w:rsidR="00E35FA1" w:rsidRPr="00834BE5" w14:paraId="1E310A31" w14:textId="77777777" w:rsidTr="00C664F4">
        <w:trPr>
          <w:tblHeader/>
        </w:trPr>
        <w:tc>
          <w:tcPr>
            <w:tcW w:w="3690" w:type="dxa"/>
            <w:vAlign w:val="bottom"/>
          </w:tcPr>
          <w:p w14:paraId="0DEA7EBD"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030" w:type="dxa"/>
            <w:gridSpan w:val="7"/>
            <w:tcBorders>
              <w:bottom w:val="single" w:sz="4" w:space="0" w:color="auto"/>
            </w:tcBorders>
            <w:vAlign w:val="bottom"/>
          </w:tcPr>
          <w:p w14:paraId="780CCD68"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Thousand Baht</w:t>
            </w:r>
          </w:p>
        </w:tc>
      </w:tr>
      <w:tr w:rsidR="00E35FA1" w:rsidRPr="00834BE5" w14:paraId="08BFB14F" w14:textId="77777777" w:rsidTr="00C664F4">
        <w:trPr>
          <w:tblHeader/>
        </w:trPr>
        <w:tc>
          <w:tcPr>
            <w:tcW w:w="3690" w:type="dxa"/>
            <w:vAlign w:val="bottom"/>
          </w:tcPr>
          <w:p w14:paraId="5A60B39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top w:val="single" w:sz="4" w:space="0" w:color="auto"/>
            </w:tcBorders>
            <w:vAlign w:val="bottom"/>
          </w:tcPr>
          <w:p w14:paraId="4AD5C39A"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vAlign w:val="bottom"/>
          </w:tcPr>
          <w:p w14:paraId="05BDC371"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0" w:type="dxa"/>
            <w:gridSpan w:val="3"/>
            <w:tcBorders>
              <w:bottom w:val="single" w:sz="4" w:space="0" w:color="auto"/>
            </w:tcBorders>
            <w:vAlign w:val="bottom"/>
          </w:tcPr>
          <w:p w14:paraId="5BFF670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834BE5">
              <w:rPr>
                <w:rFonts w:asciiTheme="majorBidi" w:hAnsiTheme="majorBidi" w:cstheme="majorBidi"/>
                <w:sz w:val="26"/>
                <w:szCs w:val="26"/>
              </w:rPr>
              <w:t>(Charged) / Credited</w:t>
            </w:r>
          </w:p>
        </w:tc>
        <w:tc>
          <w:tcPr>
            <w:tcW w:w="270" w:type="dxa"/>
            <w:tcBorders>
              <w:top w:val="single" w:sz="4" w:space="0" w:color="auto"/>
            </w:tcBorders>
            <w:vAlign w:val="bottom"/>
          </w:tcPr>
          <w:p w14:paraId="702001A8"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tcBorders>
              <w:top w:val="single" w:sz="4" w:space="0" w:color="auto"/>
            </w:tcBorders>
            <w:vAlign w:val="bottom"/>
          </w:tcPr>
          <w:p w14:paraId="16EC77E1"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834BE5" w14:paraId="08398B19" w14:textId="77777777" w:rsidTr="00C664F4">
        <w:trPr>
          <w:tblHeader/>
        </w:trPr>
        <w:tc>
          <w:tcPr>
            <w:tcW w:w="3690" w:type="dxa"/>
            <w:vAlign w:val="bottom"/>
          </w:tcPr>
          <w:p w14:paraId="3D01CA83"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8C2E0E1"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3739D0AF"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4007A536"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0059E814"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4290A7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Other</w:t>
            </w:r>
          </w:p>
        </w:tc>
        <w:tc>
          <w:tcPr>
            <w:tcW w:w="270" w:type="dxa"/>
            <w:vAlign w:val="bottom"/>
          </w:tcPr>
          <w:p w14:paraId="0583C18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2AA49D76"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834BE5" w14:paraId="41D6EE8D" w14:textId="77777777" w:rsidTr="00C664F4">
        <w:trPr>
          <w:tblHeader/>
        </w:trPr>
        <w:tc>
          <w:tcPr>
            <w:tcW w:w="3690" w:type="dxa"/>
            <w:vAlign w:val="bottom"/>
          </w:tcPr>
          <w:p w14:paraId="2299F1D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6E04C1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65D470B6"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21F4EC3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4C166AE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310A60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comprehensive</w:t>
            </w:r>
          </w:p>
        </w:tc>
        <w:tc>
          <w:tcPr>
            <w:tcW w:w="270" w:type="dxa"/>
            <w:vAlign w:val="bottom"/>
          </w:tcPr>
          <w:p w14:paraId="00BDCFD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0CDAD2D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834BE5" w14:paraId="7ACBFA26" w14:textId="77777777" w:rsidTr="00C664F4">
        <w:trPr>
          <w:tblHeader/>
        </w:trPr>
        <w:tc>
          <w:tcPr>
            <w:tcW w:w="3690" w:type="dxa"/>
            <w:vAlign w:val="bottom"/>
          </w:tcPr>
          <w:p w14:paraId="6D8A6CE7"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7280BB9F"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4FAABD9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43758C9"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 (l</w:t>
            </w:r>
            <w:r w:rsidRPr="00834BE5">
              <w:rPr>
                <w:rFonts w:asciiTheme="majorBidi" w:hAnsiTheme="majorBidi" w:cstheme="majorBidi"/>
                <w:sz w:val="26"/>
                <w:szCs w:val="26"/>
                <w:lang w:val="en-GB"/>
              </w:rPr>
              <w:t>oss)</w:t>
            </w:r>
          </w:p>
        </w:tc>
        <w:tc>
          <w:tcPr>
            <w:tcW w:w="270" w:type="dxa"/>
            <w:vAlign w:val="bottom"/>
          </w:tcPr>
          <w:p w14:paraId="3A56138D"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170" w:type="dxa"/>
            <w:vAlign w:val="bottom"/>
          </w:tcPr>
          <w:p w14:paraId="1338DDB8"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income (loss)</w:t>
            </w:r>
          </w:p>
        </w:tc>
        <w:tc>
          <w:tcPr>
            <w:tcW w:w="270" w:type="dxa"/>
            <w:vAlign w:val="bottom"/>
          </w:tcPr>
          <w:p w14:paraId="079E98FD"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350" w:type="dxa"/>
            <w:vAlign w:val="bottom"/>
          </w:tcPr>
          <w:p w14:paraId="6A5FDDC7"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E35FA1" w:rsidRPr="00834BE5" w14:paraId="1C7E4318" w14:textId="77777777" w:rsidTr="00555B29">
        <w:trPr>
          <w:tblHeader/>
        </w:trPr>
        <w:tc>
          <w:tcPr>
            <w:tcW w:w="3690" w:type="dxa"/>
            <w:vAlign w:val="bottom"/>
          </w:tcPr>
          <w:p w14:paraId="7E48825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bottom w:val="single" w:sz="4" w:space="0" w:color="auto"/>
            </w:tcBorders>
          </w:tcPr>
          <w:p w14:paraId="3EBDD55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31 December 2018</w:t>
            </w:r>
          </w:p>
        </w:tc>
        <w:tc>
          <w:tcPr>
            <w:tcW w:w="270" w:type="dxa"/>
            <w:vAlign w:val="bottom"/>
          </w:tcPr>
          <w:p w14:paraId="13AD72C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260" w:type="dxa"/>
            <w:tcBorders>
              <w:bottom w:val="single" w:sz="4" w:space="0" w:color="auto"/>
            </w:tcBorders>
            <w:vAlign w:val="bottom"/>
          </w:tcPr>
          <w:p w14:paraId="0019C4F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6"/>
                <w:szCs w:val="26"/>
              </w:rPr>
            </w:pPr>
            <w:r w:rsidRPr="00834BE5">
              <w:rPr>
                <w:rFonts w:asciiTheme="majorBidi" w:hAnsiTheme="majorBidi" w:cstheme="majorBidi"/>
                <w:sz w:val="26"/>
                <w:szCs w:val="26"/>
              </w:rPr>
              <w:t>for the period</w:t>
            </w:r>
          </w:p>
        </w:tc>
        <w:tc>
          <w:tcPr>
            <w:tcW w:w="270" w:type="dxa"/>
            <w:vAlign w:val="bottom"/>
          </w:tcPr>
          <w:p w14:paraId="77A51A4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170" w:type="dxa"/>
            <w:tcBorders>
              <w:bottom w:val="single" w:sz="4" w:space="0" w:color="auto"/>
            </w:tcBorders>
            <w:vAlign w:val="bottom"/>
          </w:tcPr>
          <w:p w14:paraId="13EF0A7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834BE5">
              <w:rPr>
                <w:rFonts w:asciiTheme="majorBidi" w:hAnsiTheme="majorBidi" w:cstheme="majorBidi"/>
                <w:sz w:val="26"/>
                <w:szCs w:val="26"/>
              </w:rPr>
              <w:t>for the period</w:t>
            </w:r>
          </w:p>
        </w:tc>
        <w:tc>
          <w:tcPr>
            <w:tcW w:w="270" w:type="dxa"/>
            <w:vAlign w:val="bottom"/>
          </w:tcPr>
          <w:p w14:paraId="5472311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350" w:type="dxa"/>
            <w:tcBorders>
              <w:bottom w:val="single" w:sz="4" w:space="0" w:color="auto"/>
            </w:tcBorders>
          </w:tcPr>
          <w:p w14:paraId="3BD2AE87"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 xml:space="preserve">30 </w:t>
            </w:r>
            <w:r>
              <w:rPr>
                <w:rFonts w:asciiTheme="majorBidi" w:hAnsiTheme="majorBidi" w:cstheme="majorBidi"/>
                <w:sz w:val="26"/>
                <w:szCs w:val="26"/>
              </w:rPr>
              <w:t>September</w:t>
            </w:r>
            <w:r w:rsidRPr="00834BE5">
              <w:rPr>
                <w:rFonts w:asciiTheme="majorBidi" w:hAnsiTheme="majorBidi" w:cstheme="majorBidi"/>
                <w:sz w:val="26"/>
                <w:szCs w:val="26"/>
              </w:rPr>
              <w:t xml:space="preserve"> 2019</w:t>
            </w:r>
          </w:p>
        </w:tc>
      </w:tr>
      <w:tr w:rsidR="00E35FA1" w:rsidRPr="00834BE5" w14:paraId="4BEA69E8" w14:textId="77777777" w:rsidTr="00555B29">
        <w:tc>
          <w:tcPr>
            <w:tcW w:w="3690" w:type="dxa"/>
          </w:tcPr>
          <w:p w14:paraId="16B563AF"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Deferred tax liabilities</w:t>
            </w:r>
          </w:p>
        </w:tc>
        <w:tc>
          <w:tcPr>
            <w:tcW w:w="1440" w:type="dxa"/>
            <w:tcBorders>
              <w:top w:val="single" w:sz="4" w:space="0" w:color="auto"/>
            </w:tcBorders>
            <w:vAlign w:val="bottom"/>
          </w:tcPr>
          <w:p w14:paraId="47BDFA01"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5E2CD280"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right w:val="nil"/>
            </w:tcBorders>
            <w:shd w:val="clear" w:color="auto" w:fill="auto"/>
            <w:vAlign w:val="bottom"/>
          </w:tcPr>
          <w:p w14:paraId="7894660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701BA343"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top w:val="single" w:sz="4" w:space="0" w:color="auto"/>
            </w:tcBorders>
            <w:vAlign w:val="bottom"/>
          </w:tcPr>
          <w:p w14:paraId="6F533780"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685149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top w:val="single" w:sz="4" w:space="0" w:color="auto"/>
              <w:left w:val="nil"/>
              <w:right w:val="nil"/>
            </w:tcBorders>
            <w:shd w:val="clear" w:color="auto" w:fill="auto"/>
            <w:vAlign w:val="bottom"/>
          </w:tcPr>
          <w:p w14:paraId="1A73149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E35FA1" w:rsidRPr="00834BE5" w14:paraId="52A644B9" w14:textId="77777777" w:rsidTr="00E35FA1">
        <w:tc>
          <w:tcPr>
            <w:tcW w:w="3690" w:type="dxa"/>
            <w:vAlign w:val="bottom"/>
          </w:tcPr>
          <w:p w14:paraId="7AEDBCD3"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Revaluation on fair value of </w:t>
            </w:r>
          </w:p>
          <w:p w14:paraId="0D71D8CD"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     available-for-sale</w:t>
            </w:r>
            <w:r>
              <w:rPr>
                <w:rFonts w:asciiTheme="majorBidi" w:hAnsiTheme="majorBidi" w:cstheme="majorBidi"/>
                <w:sz w:val="26"/>
                <w:szCs w:val="26"/>
              </w:rPr>
              <w:t>s</w:t>
            </w:r>
            <w:r w:rsidRPr="00834BE5">
              <w:rPr>
                <w:rFonts w:asciiTheme="majorBidi" w:hAnsiTheme="majorBidi" w:cstheme="majorBidi"/>
                <w:sz w:val="26"/>
                <w:szCs w:val="26"/>
              </w:rPr>
              <w:t xml:space="preserve"> investments</w:t>
            </w:r>
          </w:p>
        </w:tc>
        <w:tc>
          <w:tcPr>
            <w:tcW w:w="1440" w:type="dxa"/>
            <w:vAlign w:val="bottom"/>
          </w:tcPr>
          <w:p w14:paraId="6396E48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F36DD0">
              <w:rPr>
                <w:rFonts w:asciiTheme="majorBidi" w:hAnsiTheme="majorBidi" w:cstheme="majorBidi" w:hint="cs"/>
                <w:sz w:val="26"/>
                <w:szCs w:val="26"/>
                <w:cs/>
              </w:rPr>
              <w:t>-</w:t>
            </w:r>
          </w:p>
        </w:tc>
        <w:tc>
          <w:tcPr>
            <w:tcW w:w="270" w:type="dxa"/>
            <w:vAlign w:val="bottom"/>
          </w:tcPr>
          <w:p w14:paraId="2ECAB1EA"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vAlign w:val="bottom"/>
          </w:tcPr>
          <w:p w14:paraId="31183CC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w:t>
            </w:r>
          </w:p>
        </w:tc>
        <w:tc>
          <w:tcPr>
            <w:tcW w:w="270" w:type="dxa"/>
            <w:vAlign w:val="bottom"/>
          </w:tcPr>
          <w:p w14:paraId="09E108F9"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vAlign w:val="bottom"/>
          </w:tcPr>
          <w:p w14:paraId="1921E80A"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(4,402)</w:t>
            </w:r>
          </w:p>
        </w:tc>
        <w:tc>
          <w:tcPr>
            <w:tcW w:w="270" w:type="dxa"/>
            <w:vAlign w:val="bottom"/>
          </w:tcPr>
          <w:p w14:paraId="44CF8839"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vAlign w:val="bottom"/>
          </w:tcPr>
          <w:p w14:paraId="68A9BC36"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36DD0">
              <w:rPr>
                <w:rFonts w:asciiTheme="majorBidi" w:hAnsiTheme="majorBidi" w:cstheme="majorBidi"/>
                <w:sz w:val="26"/>
                <w:szCs w:val="26"/>
              </w:rPr>
              <w:t>(4,402)</w:t>
            </w:r>
          </w:p>
        </w:tc>
      </w:tr>
      <w:tr w:rsidR="00E35FA1" w:rsidRPr="00834BE5" w14:paraId="1CD748EC" w14:textId="77777777" w:rsidTr="00C664F4">
        <w:tc>
          <w:tcPr>
            <w:tcW w:w="3690" w:type="dxa"/>
          </w:tcPr>
          <w:p w14:paraId="4FA756A1" w14:textId="0FC22704"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cs/>
              </w:rPr>
            </w:pPr>
            <w:r w:rsidRPr="00834BE5">
              <w:rPr>
                <w:rFonts w:asciiTheme="majorBidi" w:hAnsiTheme="majorBidi" w:cstheme="majorBidi"/>
                <w:sz w:val="26"/>
                <w:szCs w:val="26"/>
              </w:rPr>
              <w:t>Surplus on revaluation of assets</w:t>
            </w:r>
          </w:p>
        </w:tc>
        <w:tc>
          <w:tcPr>
            <w:tcW w:w="1440" w:type="dxa"/>
          </w:tcPr>
          <w:p w14:paraId="61B34E21"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F36DD0">
              <w:rPr>
                <w:rFonts w:asciiTheme="majorBidi" w:hAnsiTheme="majorBidi" w:cstheme="majorBidi"/>
                <w:sz w:val="26"/>
                <w:szCs w:val="26"/>
              </w:rPr>
              <w:t>(19,013)</w:t>
            </w:r>
          </w:p>
        </w:tc>
        <w:tc>
          <w:tcPr>
            <w:tcW w:w="270" w:type="dxa"/>
            <w:vAlign w:val="bottom"/>
          </w:tcPr>
          <w:p w14:paraId="36C93A8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60D8290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F36DD0">
              <w:rPr>
                <w:rFonts w:asciiTheme="majorBidi" w:hAnsiTheme="majorBidi" w:cstheme="majorBidi"/>
                <w:sz w:val="26"/>
                <w:szCs w:val="26"/>
              </w:rPr>
              <w:t>193</w:t>
            </w:r>
          </w:p>
        </w:tc>
        <w:tc>
          <w:tcPr>
            <w:tcW w:w="270" w:type="dxa"/>
          </w:tcPr>
          <w:p w14:paraId="5FAA203F"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Pr>
          <w:p w14:paraId="1CA3E7A8"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sz w:val="26"/>
                <w:szCs w:val="26"/>
              </w:rPr>
              <w:t>(1,675)</w:t>
            </w:r>
          </w:p>
        </w:tc>
        <w:tc>
          <w:tcPr>
            <w:tcW w:w="270" w:type="dxa"/>
          </w:tcPr>
          <w:p w14:paraId="56FAD88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Pr>
          <w:p w14:paraId="70523565"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sz w:val="26"/>
                <w:szCs w:val="26"/>
              </w:rPr>
              <w:t>(20,495)</w:t>
            </w:r>
          </w:p>
        </w:tc>
      </w:tr>
      <w:tr w:rsidR="00E35FA1" w:rsidRPr="00834BE5" w14:paraId="3C232667" w14:textId="77777777" w:rsidTr="00C664F4">
        <w:tc>
          <w:tcPr>
            <w:tcW w:w="3690" w:type="dxa"/>
            <w:vAlign w:val="bottom"/>
          </w:tcPr>
          <w:p w14:paraId="0A154880" w14:textId="265F72B0"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proofErr w:type="spellStart"/>
            <w:r w:rsidRPr="00834BE5">
              <w:rPr>
                <w:rFonts w:asciiTheme="majorBidi" w:hAnsiTheme="majorBidi" w:cstheme="majorBidi"/>
                <w:sz w:val="26"/>
                <w:szCs w:val="26"/>
              </w:rPr>
              <w:t>Unrealised</w:t>
            </w:r>
            <w:proofErr w:type="spellEnd"/>
            <w:r w:rsidRPr="00834BE5">
              <w:rPr>
                <w:rFonts w:asciiTheme="majorBidi" w:hAnsiTheme="majorBidi" w:cstheme="majorBidi"/>
                <w:sz w:val="26"/>
                <w:szCs w:val="26"/>
              </w:rPr>
              <w:t xml:space="preserve"> loss on revaluation of assets  </w:t>
            </w:r>
          </w:p>
        </w:tc>
        <w:tc>
          <w:tcPr>
            <w:tcW w:w="1440" w:type="dxa"/>
            <w:tcBorders>
              <w:bottom w:val="single" w:sz="4" w:space="0" w:color="auto"/>
            </w:tcBorders>
          </w:tcPr>
          <w:p w14:paraId="6D8B03E7"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F36DD0">
              <w:rPr>
                <w:rFonts w:asciiTheme="majorBidi" w:hAnsiTheme="majorBidi" w:cstheme="majorBidi"/>
                <w:sz w:val="26"/>
                <w:szCs w:val="26"/>
              </w:rPr>
              <w:t>1,355</w:t>
            </w:r>
          </w:p>
        </w:tc>
        <w:tc>
          <w:tcPr>
            <w:tcW w:w="270" w:type="dxa"/>
          </w:tcPr>
          <w:p w14:paraId="0921B7F9"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bottom w:val="single" w:sz="4" w:space="0" w:color="auto"/>
            </w:tcBorders>
          </w:tcPr>
          <w:p w14:paraId="6D9B7317"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F36DD0">
              <w:rPr>
                <w:rFonts w:asciiTheme="majorBidi" w:hAnsiTheme="majorBidi" w:cstheme="majorBidi"/>
                <w:sz w:val="26"/>
                <w:szCs w:val="26"/>
              </w:rPr>
              <w:t>(1,355)</w:t>
            </w:r>
          </w:p>
        </w:tc>
        <w:tc>
          <w:tcPr>
            <w:tcW w:w="270" w:type="dxa"/>
          </w:tcPr>
          <w:p w14:paraId="7F9B3CED"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170" w:type="dxa"/>
            <w:tcBorders>
              <w:bottom w:val="single" w:sz="4" w:space="0" w:color="auto"/>
            </w:tcBorders>
          </w:tcPr>
          <w:p w14:paraId="017D4EC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sz w:val="26"/>
                <w:szCs w:val="26"/>
              </w:rPr>
              <w:t>-</w:t>
            </w:r>
          </w:p>
        </w:tc>
        <w:tc>
          <w:tcPr>
            <w:tcW w:w="270" w:type="dxa"/>
          </w:tcPr>
          <w:p w14:paraId="3F44EE4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350" w:type="dxa"/>
            <w:tcBorders>
              <w:bottom w:val="single" w:sz="4" w:space="0" w:color="auto"/>
            </w:tcBorders>
          </w:tcPr>
          <w:p w14:paraId="52770C63"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F36DD0">
              <w:rPr>
                <w:rFonts w:asciiTheme="majorBidi" w:hAnsiTheme="majorBidi" w:cstheme="majorBidi"/>
                <w:sz w:val="26"/>
                <w:szCs w:val="26"/>
              </w:rPr>
              <w:t>-</w:t>
            </w:r>
          </w:p>
        </w:tc>
      </w:tr>
      <w:tr w:rsidR="00E35FA1" w:rsidRPr="00834BE5" w14:paraId="508EBC12" w14:textId="77777777" w:rsidTr="00C664F4">
        <w:tc>
          <w:tcPr>
            <w:tcW w:w="3690" w:type="dxa"/>
            <w:vAlign w:val="bottom"/>
          </w:tcPr>
          <w:p w14:paraId="2B852199"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b/>
                <w:bCs/>
                <w:sz w:val="26"/>
                <w:szCs w:val="26"/>
              </w:rPr>
            </w:pPr>
            <w:r w:rsidRPr="00834BE5">
              <w:rPr>
                <w:rFonts w:asciiTheme="majorBidi" w:hAnsiTheme="majorBidi" w:cstheme="majorBidi"/>
                <w:b/>
                <w:bCs/>
                <w:sz w:val="26"/>
                <w:szCs w:val="26"/>
              </w:rPr>
              <w:t xml:space="preserve">Total </w:t>
            </w:r>
          </w:p>
        </w:tc>
        <w:tc>
          <w:tcPr>
            <w:tcW w:w="1440" w:type="dxa"/>
            <w:tcBorders>
              <w:top w:val="single" w:sz="4" w:space="0" w:color="auto"/>
              <w:bottom w:val="double" w:sz="4" w:space="0" w:color="auto"/>
            </w:tcBorders>
          </w:tcPr>
          <w:p w14:paraId="2D66BECE"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F36DD0">
              <w:rPr>
                <w:rFonts w:asciiTheme="majorBidi" w:hAnsiTheme="majorBidi" w:cstheme="majorBidi"/>
                <w:b/>
                <w:bCs/>
                <w:sz w:val="26"/>
                <w:szCs w:val="26"/>
              </w:rPr>
              <w:t>(17,658)</w:t>
            </w:r>
          </w:p>
        </w:tc>
        <w:tc>
          <w:tcPr>
            <w:tcW w:w="270" w:type="dxa"/>
          </w:tcPr>
          <w:p w14:paraId="59B29E9B"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260" w:type="dxa"/>
            <w:tcBorders>
              <w:top w:val="single" w:sz="4" w:space="0" w:color="auto"/>
              <w:bottom w:val="double" w:sz="4" w:space="0" w:color="auto"/>
            </w:tcBorders>
          </w:tcPr>
          <w:p w14:paraId="347B7BDF"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F36DD0">
              <w:rPr>
                <w:rFonts w:asciiTheme="majorBidi" w:hAnsiTheme="majorBidi" w:cstheme="majorBidi"/>
                <w:b/>
                <w:bCs/>
                <w:sz w:val="26"/>
                <w:szCs w:val="26"/>
              </w:rPr>
              <w:t>(1,162)</w:t>
            </w:r>
          </w:p>
        </w:tc>
        <w:tc>
          <w:tcPr>
            <w:tcW w:w="270" w:type="dxa"/>
          </w:tcPr>
          <w:p w14:paraId="004BF282"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170" w:type="dxa"/>
            <w:tcBorders>
              <w:top w:val="single" w:sz="4" w:space="0" w:color="auto"/>
              <w:bottom w:val="double" w:sz="4" w:space="0" w:color="auto"/>
            </w:tcBorders>
          </w:tcPr>
          <w:p w14:paraId="7CA30631" w14:textId="6D6E9EDE" w:rsidR="00E35FA1" w:rsidRPr="00834BE5" w:rsidRDefault="007444F9"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Pr>
                <w:rFonts w:asciiTheme="majorBidi" w:hAnsiTheme="majorBidi" w:cstheme="majorBidi"/>
                <w:b/>
                <w:bCs/>
                <w:sz w:val="26"/>
                <w:szCs w:val="26"/>
              </w:rPr>
              <w:t>(6,07</w:t>
            </w:r>
            <w:r w:rsidR="00E35FA1" w:rsidRPr="00F36DD0">
              <w:rPr>
                <w:rFonts w:asciiTheme="majorBidi" w:hAnsiTheme="majorBidi" w:cstheme="majorBidi"/>
                <w:b/>
                <w:bCs/>
                <w:sz w:val="26"/>
                <w:szCs w:val="26"/>
              </w:rPr>
              <w:t>7)</w:t>
            </w:r>
          </w:p>
        </w:tc>
        <w:tc>
          <w:tcPr>
            <w:tcW w:w="270" w:type="dxa"/>
          </w:tcPr>
          <w:p w14:paraId="15318303"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350" w:type="dxa"/>
            <w:tcBorders>
              <w:top w:val="single" w:sz="4" w:space="0" w:color="auto"/>
              <w:bottom w:val="double" w:sz="4" w:space="0" w:color="auto"/>
            </w:tcBorders>
          </w:tcPr>
          <w:p w14:paraId="277BB9AC" w14:textId="77777777" w:rsidR="00E35FA1" w:rsidRPr="00834BE5" w:rsidRDefault="00E35FA1" w:rsidP="00C6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F36DD0">
              <w:rPr>
                <w:rFonts w:asciiTheme="majorBidi" w:hAnsiTheme="majorBidi" w:cstheme="majorBidi"/>
                <w:b/>
                <w:bCs/>
                <w:sz w:val="26"/>
                <w:szCs w:val="26"/>
              </w:rPr>
              <w:t>(24,897)</w:t>
            </w:r>
          </w:p>
        </w:tc>
      </w:tr>
    </w:tbl>
    <w:p w14:paraId="650A70AE" w14:textId="037CDC72" w:rsidR="00DD133A" w:rsidRPr="009A38E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Other liabilities</w:t>
      </w:r>
    </w:p>
    <w:p w14:paraId="178CE627" w14:textId="77777777" w:rsidR="00121796" w:rsidRDefault="00121796"/>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620"/>
        <w:gridCol w:w="270"/>
        <w:gridCol w:w="1620"/>
      </w:tblGrid>
      <w:tr w:rsidR="00B4160E" w:rsidRPr="00D0567B" w14:paraId="4BCED209" w14:textId="77777777" w:rsidTr="00F227A2">
        <w:tc>
          <w:tcPr>
            <w:tcW w:w="6210" w:type="dxa"/>
            <w:tcBorders>
              <w:top w:val="nil"/>
              <w:left w:val="nil"/>
              <w:bottom w:val="nil"/>
              <w:right w:val="nil"/>
            </w:tcBorders>
          </w:tcPr>
          <w:p w14:paraId="59FDA4FD" w14:textId="77777777" w:rsidR="00121796" w:rsidRPr="00D0567B"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2AF57F9" w14:textId="77777777" w:rsidR="00DD133A"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DD133A" w:rsidRPr="00D0567B">
              <w:rPr>
                <w:rFonts w:asciiTheme="majorBidi" w:hAnsiTheme="majorBidi" w:cstheme="majorBidi"/>
                <w:sz w:val="28"/>
                <w:szCs w:val="28"/>
              </w:rPr>
              <w:t xml:space="preserve"> Baht</w:t>
            </w:r>
          </w:p>
        </w:tc>
      </w:tr>
      <w:tr w:rsidR="00B4160E" w:rsidRPr="00D0567B" w14:paraId="64E091B2" w14:textId="77777777" w:rsidTr="00F227A2">
        <w:tc>
          <w:tcPr>
            <w:tcW w:w="6210" w:type="dxa"/>
            <w:tcBorders>
              <w:top w:val="nil"/>
              <w:left w:val="nil"/>
              <w:bottom w:val="nil"/>
              <w:right w:val="nil"/>
            </w:tcBorders>
          </w:tcPr>
          <w:p w14:paraId="585C705F"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6D4FC2D4" w14:textId="219C7B4D" w:rsidR="0006328C" w:rsidRPr="00D0567B" w:rsidRDefault="0041733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1733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417330">
              <w:rPr>
                <w:rFonts w:asciiTheme="majorBidi" w:hAnsiTheme="majorBidi" w:cstheme="majorBidi"/>
                <w:sz w:val="28"/>
                <w:szCs w:val="28"/>
              </w:rPr>
              <w:t xml:space="preserve"> 2019</w:t>
            </w:r>
          </w:p>
        </w:tc>
        <w:tc>
          <w:tcPr>
            <w:tcW w:w="270" w:type="dxa"/>
            <w:tcBorders>
              <w:top w:val="single" w:sz="4" w:space="0" w:color="auto"/>
              <w:left w:val="nil"/>
              <w:bottom w:val="nil"/>
              <w:right w:val="nil"/>
            </w:tcBorders>
          </w:tcPr>
          <w:p w14:paraId="27F22273"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620" w:type="dxa"/>
            <w:tcBorders>
              <w:top w:val="single" w:sz="4" w:space="0" w:color="auto"/>
              <w:left w:val="nil"/>
              <w:bottom w:val="single" w:sz="4" w:space="0" w:color="auto"/>
              <w:right w:val="nil"/>
            </w:tcBorders>
          </w:tcPr>
          <w:p w14:paraId="0F204AC1" w14:textId="77777777" w:rsidR="0006328C"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06328C" w:rsidRPr="00D0567B">
              <w:rPr>
                <w:rFonts w:asciiTheme="majorBidi" w:hAnsiTheme="majorBidi" w:cstheme="majorBidi"/>
                <w:sz w:val="28"/>
                <w:szCs w:val="28"/>
              </w:rPr>
              <w:t>December 201</w:t>
            </w:r>
            <w:r w:rsidR="00BE0FCA" w:rsidRPr="00D0567B">
              <w:rPr>
                <w:rFonts w:asciiTheme="majorBidi" w:hAnsiTheme="majorBidi" w:cstheme="majorBidi"/>
                <w:sz w:val="28"/>
                <w:szCs w:val="28"/>
              </w:rPr>
              <w:t>8</w:t>
            </w:r>
          </w:p>
        </w:tc>
      </w:tr>
      <w:tr w:rsidR="006D62B2" w:rsidRPr="00D0567B" w14:paraId="14CBD0DB" w14:textId="77777777" w:rsidTr="00C6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74EAC132"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Premium received in advance</w:t>
            </w:r>
          </w:p>
        </w:tc>
        <w:tc>
          <w:tcPr>
            <w:tcW w:w="1620" w:type="dxa"/>
            <w:tcBorders>
              <w:top w:val="nil"/>
              <w:left w:val="nil"/>
              <w:bottom w:val="nil"/>
              <w:right w:val="nil"/>
            </w:tcBorders>
            <w:vAlign w:val="bottom"/>
          </w:tcPr>
          <w:p w14:paraId="6D02A242" w14:textId="55748D2E"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3DDD">
              <w:rPr>
                <w:rFonts w:asciiTheme="majorBidi" w:hAnsiTheme="majorBidi" w:cstheme="majorBidi"/>
                <w:sz w:val="28"/>
                <w:szCs w:val="28"/>
              </w:rPr>
              <w:t>-</w:t>
            </w:r>
          </w:p>
        </w:tc>
        <w:tc>
          <w:tcPr>
            <w:tcW w:w="270" w:type="dxa"/>
            <w:tcBorders>
              <w:top w:val="nil"/>
              <w:left w:val="nil"/>
              <w:bottom w:val="nil"/>
              <w:right w:val="nil"/>
            </w:tcBorders>
          </w:tcPr>
          <w:p w14:paraId="1917AB00"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nil"/>
              <w:right w:val="nil"/>
            </w:tcBorders>
          </w:tcPr>
          <w:p w14:paraId="3C07DD91" w14:textId="3A3FA9D0"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3DDD">
              <w:rPr>
                <w:rFonts w:asciiTheme="majorBidi" w:hAnsiTheme="majorBidi" w:cstheme="majorBidi"/>
                <w:sz w:val="28"/>
                <w:szCs w:val="28"/>
              </w:rPr>
              <w:t>9,463</w:t>
            </w:r>
          </w:p>
        </w:tc>
      </w:tr>
      <w:tr w:rsidR="006D62B2" w:rsidRPr="00D0567B" w14:paraId="1CFACD06" w14:textId="77777777" w:rsidTr="00C66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6A18187B"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 payables</w:t>
            </w:r>
          </w:p>
        </w:tc>
        <w:tc>
          <w:tcPr>
            <w:tcW w:w="1620" w:type="dxa"/>
            <w:tcBorders>
              <w:top w:val="nil"/>
              <w:left w:val="nil"/>
              <w:bottom w:val="nil"/>
              <w:right w:val="nil"/>
            </w:tcBorders>
          </w:tcPr>
          <w:p w14:paraId="397005FE" w14:textId="55B581CC"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22,854</w:t>
            </w:r>
          </w:p>
        </w:tc>
        <w:tc>
          <w:tcPr>
            <w:tcW w:w="270" w:type="dxa"/>
            <w:tcBorders>
              <w:top w:val="nil"/>
              <w:left w:val="nil"/>
              <w:bottom w:val="nil"/>
              <w:right w:val="nil"/>
            </w:tcBorders>
          </w:tcPr>
          <w:p w14:paraId="19A2BCEA"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36161B" w14:textId="7619E9A3"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3DDD">
              <w:rPr>
                <w:rFonts w:asciiTheme="majorBidi" w:hAnsiTheme="majorBidi" w:cstheme="majorBidi"/>
                <w:sz w:val="28"/>
                <w:szCs w:val="28"/>
              </w:rPr>
              <w:t>6,894</w:t>
            </w:r>
          </w:p>
        </w:tc>
      </w:tr>
      <w:tr w:rsidR="006D62B2" w:rsidRPr="00D0567B" w14:paraId="68FFB003" w14:textId="77777777" w:rsidTr="006D62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5C981008" w14:textId="77777777" w:rsidR="006D62B2" w:rsidRPr="00D0567B"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Others</w:t>
            </w:r>
          </w:p>
        </w:tc>
        <w:tc>
          <w:tcPr>
            <w:tcW w:w="1620" w:type="dxa"/>
            <w:tcBorders>
              <w:top w:val="nil"/>
              <w:left w:val="nil"/>
              <w:bottom w:val="single" w:sz="4" w:space="0" w:color="auto"/>
              <w:right w:val="nil"/>
            </w:tcBorders>
          </w:tcPr>
          <w:p w14:paraId="50ABED3B" w14:textId="369CB780"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3DDD">
              <w:rPr>
                <w:rFonts w:asciiTheme="majorBidi" w:hAnsiTheme="majorBidi" w:cstheme="majorBidi"/>
                <w:sz w:val="28"/>
                <w:szCs w:val="28"/>
              </w:rPr>
              <w:t>26,036</w:t>
            </w:r>
          </w:p>
        </w:tc>
        <w:tc>
          <w:tcPr>
            <w:tcW w:w="270" w:type="dxa"/>
            <w:tcBorders>
              <w:top w:val="nil"/>
              <w:left w:val="nil"/>
              <w:bottom w:val="nil"/>
              <w:right w:val="nil"/>
            </w:tcBorders>
          </w:tcPr>
          <w:p w14:paraId="6EB8C09B"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40C1E1C9" w14:textId="533BDBFA"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C3DDD">
              <w:rPr>
                <w:rFonts w:asciiTheme="majorBidi" w:hAnsiTheme="majorBidi" w:cstheme="majorBidi"/>
                <w:sz w:val="28"/>
                <w:szCs w:val="28"/>
              </w:rPr>
              <w:t>35,588</w:t>
            </w:r>
          </w:p>
        </w:tc>
      </w:tr>
      <w:tr w:rsidR="006D62B2" w:rsidRPr="00D0567B" w14:paraId="440A3EB7" w14:textId="77777777" w:rsidTr="006D62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341054AF"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7D700A">
              <w:rPr>
                <w:rFonts w:asciiTheme="majorBidi" w:hAnsiTheme="majorBidi" w:cstheme="majorBidi"/>
                <w:b/>
                <w:bCs/>
                <w:sz w:val="28"/>
                <w:szCs w:val="28"/>
              </w:rPr>
              <w:t>Total</w:t>
            </w:r>
          </w:p>
        </w:tc>
        <w:tc>
          <w:tcPr>
            <w:tcW w:w="1620" w:type="dxa"/>
            <w:tcBorders>
              <w:top w:val="single" w:sz="4" w:space="0" w:color="auto"/>
              <w:left w:val="nil"/>
              <w:bottom w:val="double" w:sz="4" w:space="0" w:color="auto"/>
              <w:right w:val="nil"/>
            </w:tcBorders>
          </w:tcPr>
          <w:p w14:paraId="718D7F22" w14:textId="643D451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48,890</w:t>
            </w:r>
          </w:p>
        </w:tc>
        <w:tc>
          <w:tcPr>
            <w:tcW w:w="270" w:type="dxa"/>
            <w:tcBorders>
              <w:top w:val="nil"/>
              <w:left w:val="nil"/>
              <w:bottom w:val="nil"/>
              <w:right w:val="nil"/>
            </w:tcBorders>
          </w:tcPr>
          <w:p w14:paraId="5C533914" w14:textId="77777777"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tcPr>
          <w:p w14:paraId="7FC1ACAC" w14:textId="494DD690" w:rsidR="006D62B2" w:rsidRPr="007D700A" w:rsidRDefault="006D62B2" w:rsidP="006D6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C3DDD">
              <w:rPr>
                <w:rFonts w:asciiTheme="majorBidi" w:hAnsiTheme="majorBidi" w:cstheme="majorBidi"/>
                <w:b/>
                <w:bCs/>
                <w:sz w:val="28"/>
                <w:szCs w:val="28"/>
              </w:rPr>
              <w:t>51,945</w:t>
            </w:r>
          </w:p>
        </w:tc>
      </w:tr>
    </w:tbl>
    <w:p w14:paraId="7FF498CA"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4C67C3DB"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43D1943B"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5A3075F2"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1029AEF1"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2A2907DA"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031F07CC" w14:textId="77777777"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587AC92B" w14:textId="41F874E2" w:rsidR="004A0DBD" w:rsidRDefault="004A0DBD" w:rsidP="004A0DBD">
      <w:pPr>
        <w:pStyle w:val="BodyTextIndent"/>
        <w:spacing w:before="120" w:line="380" w:lineRule="exact"/>
        <w:ind w:left="547" w:right="58"/>
        <w:jc w:val="thaiDistribute"/>
        <w:rPr>
          <w:rFonts w:ascii="Angsana New" w:eastAsia="Arial Unicode MS" w:hAnsi="Angsana New"/>
          <w:sz w:val="28"/>
          <w:szCs w:val="28"/>
        </w:rPr>
      </w:pPr>
    </w:p>
    <w:p w14:paraId="73A8DC76" w14:textId="77777777" w:rsidR="00C972B5" w:rsidRPr="004A0DBD" w:rsidRDefault="00C972B5" w:rsidP="004A0DBD">
      <w:pPr>
        <w:pStyle w:val="BodyTextIndent"/>
        <w:spacing w:before="120" w:line="380" w:lineRule="exact"/>
        <w:ind w:left="547" w:right="58"/>
        <w:jc w:val="thaiDistribute"/>
        <w:rPr>
          <w:rFonts w:ascii="Angsana New" w:eastAsia="Arial Unicode MS" w:hAnsi="Angsana New"/>
          <w:sz w:val="28"/>
          <w:szCs w:val="28"/>
        </w:rPr>
      </w:pPr>
    </w:p>
    <w:p w14:paraId="134A4213" w14:textId="77777777" w:rsidR="00B01C47" w:rsidRPr="004A0DBD"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pacing w:val="-2"/>
          <w:sz w:val="28"/>
          <w:szCs w:val="28"/>
        </w:rPr>
      </w:pPr>
      <w:r w:rsidRPr="004A0DBD">
        <w:rPr>
          <w:rFonts w:ascii="Angsana New" w:eastAsia="Arial Unicode MS" w:hAnsi="Angsana New"/>
          <w:b/>
          <w:bCs/>
          <w:spacing w:val="-2"/>
          <w:sz w:val="28"/>
          <w:szCs w:val="28"/>
        </w:rPr>
        <w:lastRenderedPageBreak/>
        <w:t>Share capital</w:t>
      </w:r>
    </w:p>
    <w:p w14:paraId="4BD59D16" w14:textId="1472E1A2" w:rsidR="006F39BA" w:rsidRPr="004A0DBD" w:rsidRDefault="006F39B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4A0DBD">
        <w:rPr>
          <w:rFonts w:asciiTheme="majorBidi" w:hAnsiTheme="majorBidi" w:cstheme="majorBidi"/>
          <w:sz w:val="28"/>
          <w:szCs w:val="28"/>
        </w:rPr>
        <w:t xml:space="preserve">At Extraordinary General Meeting of the Shareholders No. 1/2017 held on 28 December 2017, the shareholders unanimously passed resolutions on reducing the registered share capital by cancelling </w:t>
      </w:r>
      <w:r w:rsidR="000A6008" w:rsidRPr="004A0DBD">
        <w:rPr>
          <w:rFonts w:asciiTheme="majorBidi" w:hAnsiTheme="majorBidi" w:cstheme="majorBidi"/>
          <w:sz w:val="28"/>
          <w:szCs w:val="28"/>
        </w:rPr>
        <w:t>ordinary</w:t>
      </w:r>
      <w:r w:rsidRPr="004A0DBD">
        <w:rPr>
          <w:rFonts w:asciiTheme="majorBidi" w:hAnsiTheme="majorBidi" w:cstheme="majorBidi"/>
          <w:sz w:val="28"/>
          <w:szCs w:val="28"/>
        </w:rPr>
        <w:t xml:space="preserve"> shares which were still unsold and issuing 185,000,000 new ordinary shares for private placement, with the offering price fixed at Baht 0.60 per share. In December 2017, the Company received paid-up share capital of Baht 80,500,000 from the allotment of </w:t>
      </w:r>
      <w:r w:rsidRPr="00B304B7">
        <w:rPr>
          <w:rFonts w:asciiTheme="majorBidi" w:hAnsiTheme="majorBidi" w:cstheme="majorBidi"/>
          <w:sz w:val="28"/>
          <w:szCs w:val="28"/>
        </w:rPr>
        <w:t>134,166,666 newly issued ordinary shares with a par value of Baht 1, with a selling price of Baht 0.60 per share. Thus, paid-up share capital</w:t>
      </w:r>
      <w:r w:rsidRPr="00B304B7">
        <w:rPr>
          <w:rFonts w:asciiTheme="majorBidi" w:hAnsiTheme="majorBidi" w:cstheme="majorBidi"/>
          <w:spacing w:val="-2"/>
          <w:sz w:val="28"/>
          <w:szCs w:val="28"/>
        </w:rPr>
        <w:t xml:space="preserve"> increased from Baht 918,065,901 (divided into 918,065,901 ordinary shares at a par value of Baht 1)</w:t>
      </w:r>
      <w:r w:rsidRPr="004A0DBD">
        <w:rPr>
          <w:rFonts w:asciiTheme="majorBidi" w:hAnsiTheme="majorBidi" w:cstheme="majorBidi"/>
          <w:sz w:val="28"/>
          <w:szCs w:val="28"/>
        </w:rPr>
        <w:t xml:space="preserve"> to Baht 1,052,232,567 (divided into 1,052,232,567 ordinary shares at a par value of Baht 1), which was registered with the Ministry of Commerce on 29 December 2017. Subsequently, in January 2018 and March 2018, the Company received additional paid-up share cap</w:t>
      </w:r>
      <w:r w:rsidR="00901A57" w:rsidRPr="004A0DBD">
        <w:rPr>
          <w:rFonts w:asciiTheme="majorBidi" w:hAnsiTheme="majorBidi" w:cstheme="majorBidi"/>
          <w:sz w:val="28"/>
          <w:szCs w:val="28"/>
        </w:rPr>
        <w:t>ital tota</w:t>
      </w:r>
      <w:r w:rsidR="000A6008" w:rsidRPr="004A0DBD">
        <w:rPr>
          <w:rFonts w:asciiTheme="majorBidi" w:hAnsiTheme="majorBidi" w:cstheme="majorBidi"/>
          <w:sz w:val="28"/>
          <w:szCs w:val="28"/>
        </w:rPr>
        <w:t>ling Baht 17,700,000</w:t>
      </w:r>
      <w:r w:rsidR="00E33047">
        <w:rPr>
          <w:rFonts w:asciiTheme="majorBidi" w:hAnsiTheme="majorBidi" w:cstheme="majorBidi"/>
          <w:sz w:val="28"/>
          <w:szCs w:val="28"/>
        </w:rPr>
        <w:t>,</w:t>
      </w:r>
      <w:r w:rsidRPr="004A0DBD">
        <w:rPr>
          <w:rFonts w:asciiTheme="majorBidi" w:hAnsiTheme="majorBidi" w:cstheme="majorBidi"/>
          <w:sz w:val="28"/>
          <w:szCs w:val="28"/>
        </w:rPr>
        <w:t xml:space="preserve"> </w:t>
      </w:r>
      <w:r w:rsidR="00464716" w:rsidRPr="004A0DBD">
        <w:rPr>
          <w:rFonts w:asciiTheme="majorBidi" w:hAnsiTheme="majorBidi" w:cstheme="majorBidi"/>
          <w:sz w:val="28"/>
          <w:szCs w:val="28"/>
        </w:rPr>
        <w:t xml:space="preserve">from the allotment of </w:t>
      </w:r>
      <w:r w:rsidR="00464716" w:rsidRPr="004A0DBD">
        <w:rPr>
          <w:rFonts w:ascii="Angsana New" w:hAnsi="Angsana New"/>
          <w:sz w:val="28"/>
          <w:szCs w:val="28"/>
        </w:rPr>
        <w:t xml:space="preserve">29,500,000 </w:t>
      </w:r>
      <w:r w:rsidR="00464716" w:rsidRPr="004A0DBD">
        <w:rPr>
          <w:rFonts w:asciiTheme="majorBidi" w:hAnsiTheme="majorBidi" w:cstheme="majorBidi"/>
          <w:sz w:val="28"/>
          <w:szCs w:val="28"/>
        </w:rPr>
        <w:t xml:space="preserve">newly issued ordinary shares with a par value of Baht 1, with a selling price of Baht 0.60 per share. Thus, paid-up share capital increased from Baht </w:t>
      </w:r>
      <w:r w:rsidR="00464716" w:rsidRPr="004A0DBD">
        <w:rPr>
          <w:rFonts w:ascii="Angsana New" w:hAnsi="Angsana New"/>
          <w:sz w:val="28"/>
          <w:szCs w:val="28"/>
        </w:rPr>
        <w:t xml:space="preserve">1,052,232,567 </w:t>
      </w:r>
      <w:r w:rsidR="00464716" w:rsidRPr="004A0DBD">
        <w:rPr>
          <w:rFonts w:asciiTheme="majorBidi" w:hAnsiTheme="majorBidi" w:cstheme="majorBidi"/>
          <w:sz w:val="28"/>
          <w:szCs w:val="28"/>
        </w:rPr>
        <w:t xml:space="preserve">(divided into </w:t>
      </w:r>
      <w:r w:rsidR="00464716" w:rsidRPr="004A0DBD">
        <w:rPr>
          <w:rFonts w:ascii="Angsana New" w:hAnsi="Angsana New"/>
          <w:sz w:val="28"/>
          <w:szCs w:val="28"/>
        </w:rPr>
        <w:t xml:space="preserve">1,052,232,567 </w:t>
      </w:r>
      <w:r w:rsidR="00464716" w:rsidRPr="004A0DBD">
        <w:rPr>
          <w:rFonts w:asciiTheme="majorBidi" w:hAnsiTheme="majorBidi" w:cstheme="majorBidi"/>
          <w:sz w:val="28"/>
          <w:szCs w:val="28"/>
        </w:rPr>
        <w:t xml:space="preserve">ordinary shares at a par value of Baht 1) to Baht </w:t>
      </w:r>
      <w:r w:rsidR="00464716" w:rsidRPr="004A0DBD">
        <w:rPr>
          <w:rFonts w:ascii="Angsana New" w:hAnsi="Angsana New"/>
          <w:sz w:val="28"/>
          <w:szCs w:val="28"/>
        </w:rPr>
        <w:t xml:space="preserve">1,081,732,567 </w:t>
      </w:r>
      <w:r w:rsidR="00464716" w:rsidRPr="004A0DBD">
        <w:rPr>
          <w:rFonts w:asciiTheme="majorBidi" w:hAnsiTheme="majorBidi" w:cstheme="majorBidi"/>
          <w:sz w:val="28"/>
          <w:szCs w:val="28"/>
        </w:rPr>
        <w:t xml:space="preserve">(divided into </w:t>
      </w:r>
      <w:r w:rsidR="00464716" w:rsidRPr="004A0DBD">
        <w:rPr>
          <w:rFonts w:ascii="Angsana New" w:hAnsi="Angsana New"/>
          <w:sz w:val="28"/>
          <w:szCs w:val="28"/>
        </w:rPr>
        <w:t xml:space="preserve">1,081,732,567 </w:t>
      </w:r>
      <w:r w:rsidR="00464716" w:rsidRPr="004A0DBD">
        <w:rPr>
          <w:rFonts w:asciiTheme="majorBidi" w:hAnsiTheme="majorBidi" w:cstheme="majorBidi"/>
          <w:sz w:val="28"/>
          <w:szCs w:val="28"/>
        </w:rPr>
        <w:t xml:space="preserve">ordinary shares at a par value of Baht 1), </w:t>
      </w:r>
      <w:r w:rsidRPr="004A0DBD">
        <w:rPr>
          <w:rFonts w:asciiTheme="majorBidi" w:hAnsiTheme="majorBidi" w:cstheme="majorBidi"/>
          <w:sz w:val="28"/>
          <w:szCs w:val="28"/>
        </w:rPr>
        <w:t>which the Company registered with the Ministry of Commerce on 27 April 2018.</w:t>
      </w:r>
    </w:p>
    <w:p w14:paraId="76A05616" w14:textId="6823DA4A" w:rsidR="006F39BA" w:rsidRPr="00464716" w:rsidRDefault="00BE0FC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464716">
        <w:rPr>
          <w:rFonts w:asciiTheme="majorBidi" w:hAnsiTheme="majorBidi" w:cstheme="majorBidi"/>
          <w:sz w:val="28"/>
          <w:szCs w:val="28"/>
        </w:rPr>
        <w:t>In July 2018, the Company has registered the change in issued and paid-up share capital resulted from the exercised warrants from 22,425</w:t>
      </w:r>
      <w:r w:rsidRPr="00464716">
        <w:rPr>
          <w:rFonts w:asciiTheme="majorBidi" w:hAnsiTheme="majorBidi" w:cstheme="majorBidi"/>
          <w:sz w:val="28"/>
          <w:szCs w:val="28"/>
          <w:cs/>
        </w:rPr>
        <w:t xml:space="preserve"> </w:t>
      </w:r>
      <w:r w:rsidR="00816503" w:rsidRPr="00464716">
        <w:rPr>
          <w:rFonts w:asciiTheme="majorBidi" w:hAnsiTheme="majorBidi" w:cstheme="majorBidi"/>
          <w:sz w:val="28"/>
          <w:szCs w:val="28"/>
        </w:rPr>
        <w:t>ordinary</w:t>
      </w:r>
      <w:r w:rsidR="00464716" w:rsidRPr="00464716">
        <w:rPr>
          <w:rFonts w:asciiTheme="majorBidi" w:hAnsiTheme="majorBidi" w:cstheme="majorBidi"/>
          <w:sz w:val="28"/>
          <w:szCs w:val="28"/>
        </w:rPr>
        <w:t xml:space="preserve"> shares at Baht 1.20 per share.</w:t>
      </w:r>
      <w:r w:rsidRPr="00464716">
        <w:rPr>
          <w:rFonts w:asciiTheme="majorBidi" w:hAnsiTheme="majorBidi" w:cstheme="majorBidi"/>
          <w:sz w:val="28"/>
          <w:szCs w:val="28"/>
        </w:rPr>
        <w:t xml:space="preserve"> Hence, the paid-up share capital increased from </w:t>
      </w:r>
      <w:r w:rsidR="008671BE" w:rsidRPr="00464716">
        <w:rPr>
          <w:rFonts w:asciiTheme="majorBidi" w:hAnsiTheme="majorBidi" w:cstheme="majorBidi"/>
          <w:sz w:val="28"/>
          <w:szCs w:val="28"/>
        </w:rPr>
        <w:t xml:space="preserve">                    </w:t>
      </w:r>
      <w:r w:rsidRPr="00464716">
        <w:rPr>
          <w:rFonts w:asciiTheme="majorBidi" w:hAnsiTheme="majorBidi" w:cstheme="majorBidi"/>
          <w:sz w:val="28"/>
          <w:szCs w:val="28"/>
        </w:rPr>
        <w:t xml:space="preserve">Baht 1,081,732,567 (divided into 1,081,732,567 </w:t>
      </w:r>
      <w:r w:rsidR="00816503" w:rsidRPr="00464716">
        <w:rPr>
          <w:rFonts w:asciiTheme="majorBidi" w:hAnsiTheme="majorBidi" w:cstheme="majorBidi"/>
          <w:sz w:val="28"/>
          <w:szCs w:val="28"/>
        </w:rPr>
        <w:t>ordinary</w:t>
      </w:r>
      <w:r w:rsidRPr="00464716">
        <w:rPr>
          <w:rFonts w:asciiTheme="majorBidi" w:hAnsiTheme="majorBidi" w:cstheme="majorBidi"/>
          <w:sz w:val="28"/>
          <w:szCs w:val="28"/>
        </w:rPr>
        <w:t xml:space="preserve"> shares at Baht 1 par value) to Baht 1,081,754,992 (divided </w:t>
      </w:r>
      <w:r w:rsidR="008671BE" w:rsidRPr="00464716">
        <w:rPr>
          <w:rFonts w:asciiTheme="majorBidi" w:hAnsiTheme="majorBidi" w:cstheme="majorBidi"/>
          <w:sz w:val="28"/>
          <w:szCs w:val="28"/>
        </w:rPr>
        <w:t xml:space="preserve">      </w:t>
      </w:r>
      <w:r w:rsidRPr="00464716">
        <w:rPr>
          <w:rFonts w:asciiTheme="majorBidi" w:hAnsiTheme="majorBidi" w:cstheme="majorBidi"/>
          <w:sz w:val="28"/>
          <w:szCs w:val="28"/>
        </w:rPr>
        <w:t xml:space="preserve">into 1,081,754,992 </w:t>
      </w:r>
      <w:r w:rsidR="00816503" w:rsidRPr="00464716">
        <w:rPr>
          <w:rFonts w:asciiTheme="majorBidi" w:hAnsiTheme="majorBidi" w:cstheme="majorBidi"/>
          <w:sz w:val="28"/>
          <w:szCs w:val="28"/>
        </w:rPr>
        <w:t>ordinary</w:t>
      </w:r>
      <w:r w:rsidRPr="00464716">
        <w:rPr>
          <w:rFonts w:asciiTheme="majorBidi" w:hAnsiTheme="majorBidi" w:cstheme="majorBidi"/>
          <w:sz w:val="28"/>
          <w:szCs w:val="28"/>
        </w:rPr>
        <w:t xml:space="preserve"> shares </w:t>
      </w:r>
      <w:r w:rsidR="00464716" w:rsidRPr="00464716">
        <w:rPr>
          <w:rFonts w:asciiTheme="majorBidi" w:hAnsiTheme="majorBidi" w:cstheme="majorBidi"/>
          <w:sz w:val="28"/>
          <w:szCs w:val="28"/>
        </w:rPr>
        <w:t>at Baht 1 par value), which t</w:t>
      </w:r>
      <w:r w:rsidRPr="00464716">
        <w:rPr>
          <w:rFonts w:asciiTheme="majorBidi" w:hAnsiTheme="majorBidi" w:cstheme="majorBidi"/>
          <w:sz w:val="28"/>
          <w:szCs w:val="28"/>
        </w:rPr>
        <w:t>he Company had premium on share capital of Baht 4,485 from such exercised warrants.</w:t>
      </w:r>
    </w:p>
    <w:p w14:paraId="736B44B9" w14:textId="59C807D5" w:rsidR="006F39BA" w:rsidRPr="008026B0" w:rsidRDefault="00312886" w:rsidP="008026B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Pr>
          <w:rFonts w:asciiTheme="majorBidi" w:hAnsiTheme="majorBidi" w:cstheme="majorBidi"/>
          <w:sz w:val="28"/>
          <w:szCs w:val="28"/>
        </w:rPr>
        <w:t>A</w:t>
      </w:r>
      <w:r w:rsidR="00464716">
        <w:rPr>
          <w:rFonts w:asciiTheme="majorBidi" w:hAnsiTheme="majorBidi" w:cstheme="majorBidi"/>
          <w:sz w:val="28"/>
          <w:szCs w:val="28"/>
        </w:rPr>
        <w:t xml:space="preserve">n Extraordinary </w:t>
      </w:r>
      <w:r w:rsidR="006F39BA" w:rsidRPr="006F39BA">
        <w:rPr>
          <w:rFonts w:asciiTheme="majorBidi" w:hAnsiTheme="majorBidi" w:cstheme="majorBidi"/>
          <w:sz w:val="28"/>
          <w:szCs w:val="28"/>
        </w:rPr>
        <w:t xml:space="preserve">General Meeting </w:t>
      </w:r>
      <w:r w:rsidR="00464716">
        <w:rPr>
          <w:rFonts w:asciiTheme="majorBidi" w:hAnsiTheme="majorBidi" w:cstheme="majorBidi"/>
          <w:sz w:val="28"/>
          <w:szCs w:val="28"/>
        </w:rPr>
        <w:t xml:space="preserve">of Shareholders No. </w:t>
      </w:r>
      <w:r w:rsidR="006F39BA" w:rsidRPr="006F39BA">
        <w:rPr>
          <w:rFonts w:asciiTheme="majorBidi" w:hAnsiTheme="majorBidi" w:cstheme="majorBidi"/>
          <w:sz w:val="28"/>
          <w:szCs w:val="28"/>
        </w:rPr>
        <w:t>1/2019</w:t>
      </w:r>
      <w:r>
        <w:rPr>
          <w:rFonts w:asciiTheme="majorBidi" w:hAnsiTheme="majorBidi" w:cstheme="majorBidi"/>
          <w:sz w:val="28"/>
          <w:szCs w:val="28"/>
        </w:rPr>
        <w:t xml:space="preserve"> held on</w:t>
      </w:r>
      <w:r w:rsidR="006F39BA" w:rsidRPr="006F39BA">
        <w:rPr>
          <w:rFonts w:asciiTheme="majorBidi" w:hAnsiTheme="majorBidi" w:cstheme="majorBidi"/>
          <w:sz w:val="28"/>
          <w:szCs w:val="28"/>
        </w:rPr>
        <w:t xml:space="preserve"> </w:t>
      </w:r>
      <w:r w:rsidRPr="006F39BA">
        <w:rPr>
          <w:rFonts w:asciiTheme="majorBidi" w:hAnsiTheme="majorBidi" w:cstheme="majorBidi"/>
          <w:sz w:val="28"/>
          <w:szCs w:val="28"/>
        </w:rPr>
        <w:t>28</w:t>
      </w:r>
      <w:r>
        <w:rPr>
          <w:rFonts w:asciiTheme="majorBidi" w:hAnsiTheme="majorBidi" w:cstheme="majorBidi"/>
          <w:sz w:val="28"/>
          <w:szCs w:val="28"/>
        </w:rPr>
        <w:t xml:space="preserve"> </w:t>
      </w:r>
      <w:r w:rsidR="00AD4E6B">
        <w:rPr>
          <w:rFonts w:asciiTheme="majorBidi" w:hAnsiTheme="majorBidi" w:cstheme="majorBidi"/>
          <w:sz w:val="28"/>
          <w:szCs w:val="28"/>
        </w:rPr>
        <w:t>June</w:t>
      </w:r>
      <w:r>
        <w:rPr>
          <w:rFonts w:asciiTheme="majorBidi" w:hAnsiTheme="majorBidi" w:cstheme="majorBidi"/>
          <w:sz w:val="28"/>
          <w:szCs w:val="28"/>
        </w:rPr>
        <w:t xml:space="preserve"> 2019 </w:t>
      </w:r>
      <w:r w:rsidR="006F39BA" w:rsidRPr="006F39BA">
        <w:rPr>
          <w:rFonts w:asciiTheme="majorBidi" w:hAnsiTheme="majorBidi" w:cstheme="majorBidi"/>
          <w:sz w:val="28"/>
          <w:szCs w:val="28"/>
        </w:rPr>
        <w:t xml:space="preserve">passed a resolution to approve the </w:t>
      </w:r>
      <w:r w:rsidR="006F39BA" w:rsidRPr="008026B0">
        <w:rPr>
          <w:rFonts w:asciiTheme="majorBidi" w:hAnsiTheme="majorBidi" w:cstheme="majorBidi"/>
          <w:sz w:val="28"/>
          <w:szCs w:val="28"/>
        </w:rPr>
        <w:t>capital injection, as follows:</w:t>
      </w:r>
    </w:p>
    <w:p w14:paraId="2A2472B2" w14:textId="62C6ADE2" w:rsidR="008671BE" w:rsidRPr="008671BE" w:rsidRDefault="008671BE" w:rsidP="00CB2E3F">
      <w:pPr>
        <w:pStyle w:val="BodyTextIndent"/>
        <w:numPr>
          <w:ilvl w:val="0"/>
          <w:numId w:val="22"/>
        </w:numPr>
        <w:tabs>
          <w:tab w:val="clear" w:pos="227"/>
          <w:tab w:val="clear" w:pos="454"/>
          <w:tab w:val="clear" w:pos="680"/>
          <w:tab w:val="clear" w:pos="907"/>
          <w:tab w:val="left" w:pos="567"/>
          <w:tab w:val="left" w:pos="1080"/>
        </w:tabs>
        <w:spacing w:line="380" w:lineRule="exact"/>
        <w:ind w:left="1350" w:right="58"/>
        <w:jc w:val="thaiDistribute"/>
        <w:rPr>
          <w:rFonts w:ascii="Angsana New" w:eastAsia="Arial Unicode MS" w:hAnsi="Angsana New"/>
          <w:sz w:val="28"/>
          <w:szCs w:val="28"/>
        </w:rPr>
      </w:pPr>
      <w:r w:rsidRPr="008671BE">
        <w:rPr>
          <w:rFonts w:ascii="Angsana New" w:eastAsia="Arial Unicode MS" w:hAnsi="Angsana New"/>
          <w:sz w:val="28"/>
          <w:szCs w:val="28"/>
        </w:rPr>
        <w:t>Approved the reduction of the Company’s registered capital from Baht 1,326,518,451 to Baht 1,081,754,992 by cancelling 244,763,459 unissue</w:t>
      </w:r>
      <w:r w:rsidR="00E24574">
        <w:rPr>
          <w:rFonts w:ascii="Angsana New" w:eastAsia="Arial Unicode MS" w:hAnsi="Angsana New"/>
          <w:sz w:val="28"/>
          <w:szCs w:val="28"/>
        </w:rPr>
        <w:t>d shares with a par value of Baht</w:t>
      </w:r>
      <w:r w:rsidRPr="008671BE">
        <w:rPr>
          <w:rFonts w:ascii="Angsana New" w:eastAsia="Arial Unicode MS" w:hAnsi="Angsana New"/>
          <w:sz w:val="28"/>
          <w:szCs w:val="28"/>
        </w:rPr>
        <w:t xml:space="preserve"> 1</w:t>
      </w:r>
      <w:r w:rsidR="00CB2E3F" w:rsidRPr="00CB2E3F">
        <w:rPr>
          <w:rFonts w:ascii="Angsana New" w:eastAsia="Arial Unicode MS" w:hAnsi="Angsana New"/>
          <w:sz w:val="28"/>
          <w:szCs w:val="28"/>
        </w:rPr>
        <w:t xml:space="preserve"> each</w:t>
      </w:r>
      <w:r w:rsidRPr="008671BE">
        <w:rPr>
          <w:rFonts w:ascii="Angsana New" w:eastAsia="Arial Unicode MS" w:hAnsi="Angsana New"/>
          <w:sz w:val="28"/>
          <w:szCs w:val="28"/>
        </w:rPr>
        <w:t>, including amending the Memorandum of Association to reflect the reduction of the Company’s registered capital.</w:t>
      </w:r>
      <w:r w:rsidR="008026B0" w:rsidRPr="008026B0">
        <w:rPr>
          <w:rFonts w:ascii="Angsana New" w:eastAsia="Arial Unicode MS" w:hAnsi="Angsana New"/>
          <w:sz w:val="28"/>
          <w:szCs w:val="28"/>
        </w:rPr>
        <w:t xml:space="preserve"> The Company registered its c</w:t>
      </w:r>
      <w:r w:rsidR="001B724A">
        <w:rPr>
          <w:rFonts w:ascii="Angsana New" w:eastAsia="Arial Unicode MS" w:hAnsi="Angsana New"/>
          <w:sz w:val="28"/>
          <w:szCs w:val="28"/>
        </w:rPr>
        <w:t>apital reduction with Ministry o</w:t>
      </w:r>
      <w:r w:rsidR="008026B0" w:rsidRPr="008026B0">
        <w:rPr>
          <w:rFonts w:ascii="Angsana New" w:eastAsia="Arial Unicode MS" w:hAnsi="Angsana New"/>
          <w:sz w:val="28"/>
          <w:szCs w:val="28"/>
        </w:rPr>
        <w:t xml:space="preserve">f Commerce on </w:t>
      </w:r>
      <w:r w:rsidR="009B5532">
        <w:rPr>
          <w:rFonts w:ascii="Angsana New" w:eastAsia="Arial Unicode MS" w:hAnsi="Angsana New"/>
          <w:sz w:val="28"/>
          <w:szCs w:val="28"/>
        </w:rPr>
        <w:t xml:space="preserve">29 </w:t>
      </w:r>
      <w:r w:rsidR="008026B0" w:rsidRPr="008026B0">
        <w:rPr>
          <w:rFonts w:ascii="Angsana New" w:eastAsia="Arial Unicode MS" w:hAnsi="Angsana New"/>
          <w:sz w:val="28"/>
          <w:szCs w:val="28"/>
        </w:rPr>
        <w:t>August 2019</w:t>
      </w:r>
      <w:r w:rsidR="008026B0">
        <w:rPr>
          <w:rFonts w:ascii="Angsana New" w:eastAsia="Arial Unicode MS" w:hAnsi="Angsana New"/>
          <w:sz w:val="28"/>
          <w:szCs w:val="28"/>
        </w:rPr>
        <w:t>.</w:t>
      </w:r>
    </w:p>
    <w:p w14:paraId="23AF24A6" w14:textId="3E3F10C3" w:rsidR="00262C7C" w:rsidRDefault="00262C7C" w:rsidP="008026B0">
      <w:pPr>
        <w:pStyle w:val="BodyTextIndent"/>
        <w:numPr>
          <w:ilvl w:val="0"/>
          <w:numId w:val="22"/>
        </w:numPr>
        <w:tabs>
          <w:tab w:val="clear" w:pos="227"/>
          <w:tab w:val="clear" w:pos="454"/>
          <w:tab w:val="clear" w:pos="680"/>
          <w:tab w:val="clear" w:pos="907"/>
          <w:tab w:val="left" w:pos="567"/>
          <w:tab w:val="left" w:pos="1080"/>
        </w:tabs>
        <w:spacing w:line="380" w:lineRule="exact"/>
        <w:ind w:left="1350" w:right="58"/>
        <w:jc w:val="thaiDistribute"/>
        <w:rPr>
          <w:rFonts w:ascii="Angsana New" w:eastAsia="Arial Unicode MS" w:hAnsi="Angsana New"/>
          <w:sz w:val="28"/>
          <w:szCs w:val="28"/>
        </w:rPr>
      </w:pPr>
      <w:r w:rsidRPr="00262C7C">
        <w:rPr>
          <w:rFonts w:ascii="Angsana New" w:eastAsia="Arial Unicode MS" w:hAnsi="Angsana New"/>
          <w:sz w:val="28"/>
          <w:szCs w:val="28"/>
        </w:rPr>
        <w:t xml:space="preserve">Approved the reduction of the Company’s registered </w:t>
      </w:r>
      <w:r w:rsidR="00CB2E3F">
        <w:rPr>
          <w:rFonts w:ascii="Angsana New" w:eastAsia="Arial Unicode MS" w:hAnsi="Angsana New"/>
          <w:sz w:val="28"/>
          <w:szCs w:val="28"/>
        </w:rPr>
        <w:t>and paid</w:t>
      </w:r>
      <w:r w:rsidR="00A06A90">
        <w:rPr>
          <w:rFonts w:ascii="Angsana New" w:eastAsia="Arial Unicode MS" w:hAnsi="Angsana New"/>
          <w:sz w:val="28"/>
          <w:szCs w:val="28"/>
        </w:rPr>
        <w:t>-</w:t>
      </w:r>
      <w:r w:rsidR="00CB2E3F">
        <w:rPr>
          <w:rFonts w:ascii="Angsana New" w:eastAsia="Arial Unicode MS" w:hAnsi="Angsana New"/>
          <w:sz w:val="28"/>
          <w:szCs w:val="28"/>
        </w:rPr>
        <w:t xml:space="preserve">up </w:t>
      </w:r>
      <w:r w:rsidRPr="00262C7C">
        <w:rPr>
          <w:rFonts w:ascii="Angsana New" w:eastAsia="Arial Unicode MS" w:hAnsi="Angsana New"/>
          <w:sz w:val="28"/>
          <w:szCs w:val="28"/>
        </w:rPr>
        <w:t>capital by Baht 540,877,496 from the existing registered</w:t>
      </w:r>
      <w:r w:rsidR="00CB2E3F">
        <w:rPr>
          <w:rFonts w:ascii="Angsana New" w:eastAsia="Arial Unicode MS" w:hAnsi="Angsana New"/>
          <w:sz w:val="28"/>
          <w:szCs w:val="28"/>
        </w:rPr>
        <w:t xml:space="preserve"> and paid</w:t>
      </w:r>
      <w:r w:rsidR="00A06A90">
        <w:rPr>
          <w:rFonts w:ascii="Angsana New" w:eastAsia="Arial Unicode MS" w:hAnsi="Angsana New"/>
          <w:sz w:val="28"/>
          <w:szCs w:val="28"/>
        </w:rPr>
        <w:t>-</w:t>
      </w:r>
      <w:r w:rsidR="00CB2E3F">
        <w:rPr>
          <w:rFonts w:ascii="Angsana New" w:eastAsia="Arial Unicode MS" w:hAnsi="Angsana New"/>
          <w:sz w:val="28"/>
          <w:szCs w:val="28"/>
        </w:rPr>
        <w:t>up</w:t>
      </w:r>
      <w:r w:rsidRPr="00262C7C">
        <w:rPr>
          <w:rFonts w:ascii="Angsana New" w:eastAsia="Arial Unicode MS" w:hAnsi="Angsana New"/>
          <w:sz w:val="28"/>
          <w:szCs w:val="28"/>
        </w:rPr>
        <w:t xml:space="preserve"> capital of Baht 1,081,754,992 to Baht 540,877,496 by reduction </w:t>
      </w:r>
      <w:r>
        <w:rPr>
          <w:rFonts w:ascii="Angsana New" w:eastAsia="Arial Unicode MS" w:hAnsi="Angsana New"/>
          <w:sz w:val="28"/>
          <w:szCs w:val="28"/>
        </w:rPr>
        <w:t>the par value of shares from Baht</w:t>
      </w:r>
      <w:r w:rsidRPr="00262C7C">
        <w:rPr>
          <w:rFonts w:ascii="Angsana New" w:eastAsia="Arial Unicode MS" w:hAnsi="Angsana New"/>
          <w:sz w:val="28"/>
          <w:szCs w:val="28"/>
        </w:rPr>
        <w:t xml:space="preserve"> 1</w:t>
      </w:r>
      <w:r w:rsidR="00E33047">
        <w:rPr>
          <w:rFonts w:ascii="Angsana New" w:eastAsia="Arial Unicode MS" w:hAnsi="Angsana New"/>
          <w:sz w:val="28"/>
          <w:szCs w:val="28"/>
        </w:rPr>
        <w:t xml:space="preserve"> </w:t>
      </w:r>
      <w:r w:rsidR="00243BC8">
        <w:rPr>
          <w:rFonts w:ascii="Angsana New" w:eastAsia="Arial Unicode MS" w:hAnsi="Angsana New"/>
          <w:sz w:val="28"/>
          <w:szCs w:val="28"/>
        </w:rPr>
        <w:t xml:space="preserve">each </w:t>
      </w:r>
      <w:r w:rsidRPr="00262C7C">
        <w:rPr>
          <w:rFonts w:ascii="Angsana New" w:eastAsia="Arial Unicode MS" w:hAnsi="Angsana New"/>
          <w:sz w:val="28"/>
          <w:szCs w:val="28"/>
        </w:rPr>
        <w:t>to Baht 0.50</w:t>
      </w:r>
      <w:r w:rsidR="00243BC8">
        <w:rPr>
          <w:rFonts w:ascii="Angsana New" w:eastAsia="Arial Unicode MS" w:hAnsi="Angsana New"/>
          <w:sz w:val="28"/>
          <w:szCs w:val="28"/>
        </w:rPr>
        <w:t xml:space="preserve"> each in order</w:t>
      </w:r>
      <w:r w:rsidRPr="00262C7C">
        <w:rPr>
          <w:rFonts w:ascii="Angsana New" w:eastAsia="Arial Unicode MS" w:hAnsi="Angsana New"/>
          <w:sz w:val="28"/>
          <w:szCs w:val="28"/>
        </w:rPr>
        <w:t xml:space="preserve"> to offset the </w:t>
      </w:r>
      <w:r w:rsidR="00464716">
        <w:rPr>
          <w:rFonts w:ascii="Angsana New" w:eastAsia="Arial Unicode MS" w:hAnsi="Angsana New"/>
          <w:sz w:val="28"/>
          <w:szCs w:val="28"/>
        </w:rPr>
        <w:t xml:space="preserve">share </w:t>
      </w:r>
      <w:r w:rsidRPr="00262C7C">
        <w:rPr>
          <w:rFonts w:ascii="Angsana New" w:eastAsia="Arial Unicode MS" w:hAnsi="Angsana New"/>
          <w:sz w:val="28"/>
          <w:szCs w:val="28"/>
        </w:rPr>
        <w:t xml:space="preserve">discount on </w:t>
      </w:r>
      <w:r w:rsidR="00464716">
        <w:rPr>
          <w:rFonts w:ascii="Angsana New" w:eastAsia="Arial Unicode MS" w:hAnsi="Angsana New"/>
          <w:sz w:val="28"/>
          <w:szCs w:val="28"/>
        </w:rPr>
        <w:t>ordinary</w:t>
      </w:r>
      <w:r w:rsidRPr="00262C7C">
        <w:rPr>
          <w:rFonts w:ascii="Angsana New" w:eastAsia="Arial Unicode MS" w:hAnsi="Angsana New"/>
          <w:sz w:val="28"/>
          <w:szCs w:val="28"/>
        </w:rPr>
        <w:t xml:space="preserve"> shares and the partial </w:t>
      </w:r>
      <w:r w:rsidR="00243BC8">
        <w:rPr>
          <w:rFonts w:ascii="Angsana New" w:eastAsia="Arial Unicode MS" w:hAnsi="Angsana New"/>
          <w:sz w:val="28"/>
          <w:szCs w:val="28"/>
        </w:rPr>
        <w:t xml:space="preserve">of </w:t>
      </w:r>
      <w:r w:rsidRPr="00262C7C">
        <w:rPr>
          <w:rFonts w:ascii="Angsana New" w:eastAsia="Arial Unicode MS" w:hAnsi="Angsana New"/>
          <w:sz w:val="28"/>
          <w:szCs w:val="28"/>
        </w:rPr>
        <w:t xml:space="preserve">deficit, including amending the Memorandum of Association to reflect the reduction of the Company’s registered </w:t>
      </w:r>
      <w:r w:rsidR="00A06A90">
        <w:rPr>
          <w:rFonts w:ascii="Angsana New" w:eastAsia="Arial Unicode MS" w:hAnsi="Angsana New"/>
          <w:sz w:val="28"/>
          <w:szCs w:val="28"/>
        </w:rPr>
        <w:t xml:space="preserve">and paid-up </w:t>
      </w:r>
      <w:r w:rsidRPr="00262C7C">
        <w:rPr>
          <w:rFonts w:ascii="Angsana New" w:eastAsia="Arial Unicode MS" w:hAnsi="Angsana New"/>
          <w:sz w:val="28"/>
          <w:szCs w:val="28"/>
        </w:rPr>
        <w:t>capital</w:t>
      </w:r>
      <w:r w:rsidR="008026B0">
        <w:rPr>
          <w:rFonts w:ascii="Angsana New" w:eastAsia="Arial Unicode MS" w:hAnsi="Angsana New"/>
          <w:sz w:val="28"/>
          <w:szCs w:val="28"/>
        </w:rPr>
        <w:t>.</w:t>
      </w:r>
      <w:r w:rsidR="008026B0" w:rsidRPr="008026B0">
        <w:rPr>
          <w:rFonts w:ascii="Angsana New" w:eastAsia="Arial Unicode MS" w:hAnsi="Angsana New"/>
          <w:sz w:val="28"/>
          <w:szCs w:val="28"/>
        </w:rPr>
        <w:t xml:space="preserve"> The Company registered the change in its registered and</w:t>
      </w:r>
      <w:r w:rsidR="001B724A">
        <w:rPr>
          <w:rFonts w:ascii="Angsana New" w:eastAsia="Arial Unicode MS" w:hAnsi="Angsana New"/>
          <w:sz w:val="28"/>
          <w:szCs w:val="28"/>
        </w:rPr>
        <w:t xml:space="preserve"> paid</w:t>
      </w:r>
      <w:r w:rsidR="00A06A90">
        <w:rPr>
          <w:rFonts w:ascii="Angsana New" w:eastAsia="Arial Unicode MS" w:hAnsi="Angsana New"/>
          <w:sz w:val="28"/>
          <w:szCs w:val="28"/>
        </w:rPr>
        <w:t>-</w:t>
      </w:r>
      <w:r w:rsidR="001B724A">
        <w:rPr>
          <w:rFonts w:ascii="Angsana New" w:eastAsia="Arial Unicode MS" w:hAnsi="Angsana New"/>
          <w:sz w:val="28"/>
          <w:szCs w:val="28"/>
        </w:rPr>
        <w:t>up capital with Ministry o</w:t>
      </w:r>
      <w:r w:rsidR="008026B0" w:rsidRPr="008026B0">
        <w:rPr>
          <w:rFonts w:ascii="Angsana New" w:eastAsia="Arial Unicode MS" w:hAnsi="Angsana New"/>
          <w:sz w:val="28"/>
          <w:szCs w:val="28"/>
        </w:rPr>
        <w:t xml:space="preserve">f Commerce on </w:t>
      </w:r>
      <w:r w:rsidR="009B5532">
        <w:rPr>
          <w:rFonts w:ascii="Angsana New" w:eastAsia="Arial Unicode MS" w:hAnsi="Angsana New"/>
          <w:sz w:val="28"/>
          <w:szCs w:val="28"/>
        </w:rPr>
        <w:t xml:space="preserve">2 </w:t>
      </w:r>
      <w:r w:rsidR="008026B0" w:rsidRPr="008026B0">
        <w:rPr>
          <w:rFonts w:ascii="Angsana New" w:eastAsia="Arial Unicode MS" w:hAnsi="Angsana New"/>
          <w:sz w:val="28"/>
          <w:szCs w:val="28"/>
        </w:rPr>
        <w:t>September 2019</w:t>
      </w:r>
      <w:r w:rsidRPr="00262C7C">
        <w:rPr>
          <w:rFonts w:ascii="Angsana New" w:eastAsia="Arial Unicode MS" w:hAnsi="Angsana New"/>
          <w:sz w:val="28"/>
          <w:szCs w:val="28"/>
        </w:rPr>
        <w:t>.</w:t>
      </w:r>
    </w:p>
    <w:p w14:paraId="798448F7" w14:textId="77777777" w:rsidR="004A0DBD" w:rsidRDefault="004A0DBD" w:rsidP="004A0DBD">
      <w:pPr>
        <w:pStyle w:val="BodyTextIndent"/>
        <w:tabs>
          <w:tab w:val="clear" w:pos="227"/>
          <w:tab w:val="clear" w:pos="454"/>
          <w:tab w:val="clear" w:pos="680"/>
          <w:tab w:val="clear" w:pos="907"/>
          <w:tab w:val="left" w:pos="567"/>
          <w:tab w:val="left" w:pos="1080"/>
        </w:tabs>
        <w:spacing w:line="380" w:lineRule="exact"/>
        <w:ind w:left="1350" w:right="58"/>
        <w:jc w:val="thaiDistribute"/>
        <w:rPr>
          <w:rFonts w:ascii="Angsana New" w:eastAsia="Arial Unicode MS" w:hAnsi="Angsana New"/>
          <w:sz w:val="28"/>
          <w:szCs w:val="28"/>
        </w:rPr>
      </w:pPr>
    </w:p>
    <w:p w14:paraId="62F03479" w14:textId="77777777" w:rsidR="004A0DBD" w:rsidRDefault="004A0DBD" w:rsidP="004A0DBD">
      <w:pPr>
        <w:pStyle w:val="BodyTextIndent"/>
        <w:tabs>
          <w:tab w:val="clear" w:pos="227"/>
          <w:tab w:val="clear" w:pos="454"/>
          <w:tab w:val="clear" w:pos="680"/>
          <w:tab w:val="clear" w:pos="907"/>
          <w:tab w:val="left" w:pos="567"/>
          <w:tab w:val="left" w:pos="1080"/>
        </w:tabs>
        <w:spacing w:line="380" w:lineRule="exact"/>
        <w:ind w:left="1350" w:right="58"/>
        <w:jc w:val="thaiDistribute"/>
        <w:rPr>
          <w:rFonts w:ascii="Angsana New" w:eastAsia="Arial Unicode MS" w:hAnsi="Angsana New"/>
          <w:sz w:val="28"/>
          <w:szCs w:val="28"/>
        </w:rPr>
      </w:pPr>
    </w:p>
    <w:p w14:paraId="423D64CF" w14:textId="4BD52A53" w:rsidR="00262C7C" w:rsidRPr="00262C7C" w:rsidRDefault="00262C7C" w:rsidP="000E4A61">
      <w:pPr>
        <w:pStyle w:val="ListParagraph"/>
        <w:numPr>
          <w:ilvl w:val="0"/>
          <w:numId w:val="22"/>
        </w:numPr>
        <w:tabs>
          <w:tab w:val="clear" w:pos="907"/>
        </w:tabs>
        <w:spacing w:after="120"/>
        <w:ind w:left="1354"/>
        <w:contextualSpacing w:val="0"/>
        <w:jc w:val="thaiDistribute"/>
        <w:rPr>
          <w:rFonts w:ascii="Angsana New" w:eastAsia="Arial Unicode MS" w:hAnsi="Angsana New"/>
          <w:sz w:val="28"/>
          <w:szCs w:val="28"/>
        </w:rPr>
      </w:pPr>
      <w:r w:rsidRPr="00262C7C">
        <w:rPr>
          <w:rFonts w:ascii="Angsana New" w:eastAsia="Arial Unicode MS" w:hAnsi="Angsana New"/>
          <w:sz w:val="28"/>
          <w:szCs w:val="28"/>
        </w:rPr>
        <w:lastRenderedPageBreak/>
        <w:t>Approved the increase in the Company’s registere</w:t>
      </w:r>
      <w:r>
        <w:rPr>
          <w:rFonts w:ascii="Angsana New" w:eastAsia="Arial Unicode MS" w:hAnsi="Angsana New"/>
          <w:sz w:val="28"/>
          <w:szCs w:val="28"/>
        </w:rPr>
        <w:t>d capital by not exceed Baht</w:t>
      </w:r>
      <w:r w:rsidRPr="00262C7C">
        <w:rPr>
          <w:rFonts w:ascii="Angsana New" w:eastAsia="Arial Unicode MS" w:hAnsi="Angsana New"/>
          <w:sz w:val="28"/>
          <w:szCs w:val="28"/>
        </w:rPr>
        <w:t xml:space="preserve"> 1,244,018,240.50 from Baht 540,877,496 to not exceed Baht 1,784,895,736.50 by issuing 2,163,509,984 new ordinary</w:t>
      </w:r>
      <w:r>
        <w:rPr>
          <w:rFonts w:ascii="Angsana New" w:eastAsia="Arial Unicode MS" w:hAnsi="Angsana New"/>
          <w:sz w:val="28"/>
          <w:szCs w:val="28"/>
        </w:rPr>
        <w:t xml:space="preserve"> shares, with a par value of Baht</w:t>
      </w:r>
      <w:r w:rsidRPr="00262C7C">
        <w:rPr>
          <w:rFonts w:ascii="Angsana New" w:eastAsia="Arial Unicode MS" w:hAnsi="Angsana New"/>
          <w:sz w:val="28"/>
          <w:szCs w:val="28"/>
        </w:rPr>
        <w:t xml:space="preserve"> 0.50 each by a rights offering, and issuing new</w:t>
      </w:r>
      <w:r w:rsidR="00282552">
        <w:rPr>
          <w:rFonts w:ascii="Angsana New" w:eastAsia="Arial Unicode MS" w:hAnsi="Angsana New"/>
          <w:sz w:val="28"/>
          <w:szCs w:val="28"/>
        </w:rPr>
        <w:t>ly issued ordinary shares by a General Mandate of a R</w:t>
      </w:r>
      <w:r w:rsidRPr="00262C7C">
        <w:rPr>
          <w:rFonts w:ascii="Angsana New" w:eastAsia="Arial Unicode MS" w:hAnsi="Angsana New"/>
          <w:sz w:val="28"/>
          <w:szCs w:val="28"/>
        </w:rPr>
        <w:t>ight</w:t>
      </w:r>
      <w:r w:rsidR="00282552">
        <w:rPr>
          <w:rFonts w:ascii="Angsana New" w:eastAsia="Arial Unicode MS" w:hAnsi="Angsana New"/>
          <w:sz w:val="28"/>
          <w:szCs w:val="28"/>
        </w:rPr>
        <w:t>s O</w:t>
      </w:r>
      <w:r w:rsidR="00464716">
        <w:rPr>
          <w:rFonts w:ascii="Angsana New" w:eastAsia="Arial Unicode MS" w:hAnsi="Angsana New"/>
          <w:sz w:val="28"/>
          <w:szCs w:val="28"/>
        </w:rPr>
        <w:t>ffering of not exceed 30 per</w:t>
      </w:r>
      <w:r w:rsidRPr="00262C7C">
        <w:rPr>
          <w:rFonts w:ascii="Angsana New" w:eastAsia="Arial Unicode MS" w:hAnsi="Angsana New"/>
          <w:sz w:val="28"/>
          <w:szCs w:val="28"/>
        </w:rPr>
        <w:t xml:space="preserve">cent of the paid-up </w:t>
      </w:r>
      <w:r w:rsidR="00464716">
        <w:rPr>
          <w:rFonts w:ascii="Angsana New" w:eastAsia="Arial Unicode MS" w:hAnsi="Angsana New"/>
          <w:sz w:val="28"/>
          <w:szCs w:val="28"/>
        </w:rPr>
        <w:t xml:space="preserve">share </w:t>
      </w:r>
      <w:r w:rsidRPr="00262C7C">
        <w:rPr>
          <w:rFonts w:ascii="Angsana New" w:eastAsia="Arial Unicode MS" w:hAnsi="Angsana New"/>
          <w:sz w:val="28"/>
          <w:szCs w:val="28"/>
        </w:rPr>
        <w:t xml:space="preserve">capital as of the date that the Board of Directors resolves to </w:t>
      </w:r>
      <w:r w:rsidR="00C019AE">
        <w:rPr>
          <w:rFonts w:ascii="Angsana New" w:eastAsia="Arial Unicode MS" w:hAnsi="Angsana New"/>
          <w:sz w:val="28"/>
          <w:szCs w:val="28"/>
        </w:rPr>
        <w:t>increase the share capital (28</w:t>
      </w:r>
      <w:r w:rsidRPr="00262C7C">
        <w:rPr>
          <w:rFonts w:ascii="Angsana New" w:eastAsia="Arial Unicode MS" w:hAnsi="Angsana New"/>
          <w:sz w:val="28"/>
          <w:szCs w:val="28"/>
        </w:rPr>
        <w:t xml:space="preserve"> May 2019), including amending the Memorandum of Association to reflect the reduction of the C</w:t>
      </w:r>
      <w:r w:rsidR="00282552">
        <w:rPr>
          <w:rFonts w:ascii="Angsana New" w:eastAsia="Arial Unicode MS" w:hAnsi="Angsana New"/>
          <w:sz w:val="28"/>
          <w:szCs w:val="28"/>
        </w:rPr>
        <w:t>ompany’s register capital by a Right O</w:t>
      </w:r>
      <w:r w:rsidRPr="00262C7C">
        <w:rPr>
          <w:rFonts w:ascii="Angsana New" w:eastAsia="Arial Unicode MS" w:hAnsi="Angsana New"/>
          <w:sz w:val="28"/>
          <w:szCs w:val="28"/>
        </w:rPr>
        <w:t xml:space="preserve">ffering, as </w:t>
      </w:r>
      <w:r w:rsidR="00282552">
        <w:rPr>
          <w:rFonts w:ascii="Angsana New" w:eastAsia="Arial Unicode MS" w:hAnsi="Angsana New"/>
          <w:sz w:val="28"/>
          <w:szCs w:val="28"/>
        </w:rPr>
        <w:t>well as a share allotment by a Right O</w:t>
      </w:r>
      <w:r w:rsidRPr="00262C7C">
        <w:rPr>
          <w:rFonts w:ascii="Angsana New" w:eastAsia="Arial Unicode MS" w:hAnsi="Angsana New"/>
          <w:sz w:val="28"/>
          <w:szCs w:val="28"/>
        </w:rPr>
        <w:t>ffering.</w:t>
      </w:r>
    </w:p>
    <w:p w14:paraId="3A9155E4" w14:textId="6AFC56BC" w:rsidR="00262C7C" w:rsidRPr="00262C7C" w:rsidRDefault="00262C7C" w:rsidP="000E4A61">
      <w:pPr>
        <w:pStyle w:val="ListParagraph"/>
        <w:numPr>
          <w:ilvl w:val="0"/>
          <w:numId w:val="22"/>
        </w:numPr>
        <w:tabs>
          <w:tab w:val="clear" w:pos="907"/>
        </w:tabs>
        <w:spacing w:after="120"/>
        <w:ind w:left="1354"/>
        <w:contextualSpacing w:val="0"/>
        <w:jc w:val="thaiDistribute"/>
        <w:rPr>
          <w:rFonts w:ascii="Angsana New" w:eastAsia="Arial Unicode MS" w:hAnsi="Angsana New"/>
          <w:sz w:val="28"/>
          <w:szCs w:val="28"/>
        </w:rPr>
      </w:pPr>
      <w:r w:rsidRPr="00262C7C">
        <w:rPr>
          <w:rFonts w:ascii="Angsana New" w:eastAsia="Arial Unicode MS" w:hAnsi="Angsana New"/>
          <w:sz w:val="28"/>
          <w:szCs w:val="28"/>
        </w:rPr>
        <w:t>App</w:t>
      </w:r>
      <w:r w:rsidR="00464716">
        <w:rPr>
          <w:rFonts w:ascii="Angsana New" w:eastAsia="Arial Unicode MS" w:hAnsi="Angsana New"/>
          <w:sz w:val="28"/>
          <w:szCs w:val="28"/>
        </w:rPr>
        <w:t xml:space="preserve">roved the </w:t>
      </w:r>
      <w:r w:rsidR="00CA21F9">
        <w:rPr>
          <w:rFonts w:ascii="Angsana New" w:eastAsia="Arial Unicode MS" w:hAnsi="Angsana New"/>
          <w:sz w:val="28"/>
          <w:szCs w:val="28"/>
        </w:rPr>
        <w:t>G</w:t>
      </w:r>
      <w:r w:rsidR="00464716">
        <w:rPr>
          <w:rFonts w:ascii="Angsana New" w:eastAsia="Arial Unicode MS" w:hAnsi="Angsana New"/>
          <w:sz w:val="28"/>
          <w:szCs w:val="28"/>
        </w:rPr>
        <w:t>ene</w:t>
      </w:r>
      <w:r w:rsidR="00282552">
        <w:rPr>
          <w:rFonts w:ascii="Angsana New" w:eastAsia="Arial Unicode MS" w:hAnsi="Angsana New"/>
          <w:sz w:val="28"/>
          <w:szCs w:val="28"/>
        </w:rPr>
        <w:t xml:space="preserve">ral </w:t>
      </w:r>
      <w:r w:rsidR="00CA21F9">
        <w:rPr>
          <w:rFonts w:ascii="Angsana New" w:eastAsia="Arial Unicode MS" w:hAnsi="Angsana New"/>
          <w:sz w:val="28"/>
          <w:szCs w:val="28"/>
        </w:rPr>
        <w:t>M</w:t>
      </w:r>
      <w:r w:rsidR="00282552">
        <w:rPr>
          <w:rFonts w:ascii="Angsana New" w:eastAsia="Arial Unicode MS" w:hAnsi="Angsana New"/>
          <w:sz w:val="28"/>
          <w:szCs w:val="28"/>
        </w:rPr>
        <w:t>andate of a Right O</w:t>
      </w:r>
      <w:r w:rsidRPr="00262C7C">
        <w:rPr>
          <w:rFonts w:ascii="Angsana New" w:eastAsia="Arial Unicode MS" w:hAnsi="Angsana New"/>
          <w:sz w:val="28"/>
          <w:szCs w:val="28"/>
        </w:rPr>
        <w:t>ffering and amending the Memorandum of Association to reflect the increase of the Compa</w:t>
      </w:r>
      <w:r w:rsidR="00282552">
        <w:rPr>
          <w:rFonts w:ascii="Angsana New" w:eastAsia="Arial Unicode MS" w:hAnsi="Angsana New"/>
          <w:sz w:val="28"/>
          <w:szCs w:val="28"/>
        </w:rPr>
        <w:t>ny’s registered capital by the General Mandate of a Right O</w:t>
      </w:r>
      <w:r w:rsidRPr="00262C7C">
        <w:rPr>
          <w:rFonts w:ascii="Angsana New" w:eastAsia="Arial Unicode MS" w:hAnsi="Angsana New"/>
          <w:sz w:val="28"/>
          <w:szCs w:val="28"/>
        </w:rPr>
        <w:t>ffering.</w:t>
      </w:r>
    </w:p>
    <w:p w14:paraId="05D9FB0B" w14:textId="77777777" w:rsidR="00262C7C" w:rsidRDefault="00262C7C" w:rsidP="000E4A61">
      <w:pPr>
        <w:pStyle w:val="ListParagraph"/>
        <w:numPr>
          <w:ilvl w:val="0"/>
          <w:numId w:val="22"/>
        </w:numPr>
        <w:tabs>
          <w:tab w:val="clear" w:pos="907"/>
        </w:tabs>
        <w:spacing w:after="120"/>
        <w:ind w:left="1354"/>
        <w:contextualSpacing w:val="0"/>
        <w:rPr>
          <w:rFonts w:ascii="Angsana New" w:eastAsia="Arial Unicode MS" w:hAnsi="Angsana New"/>
          <w:sz w:val="28"/>
          <w:szCs w:val="28"/>
        </w:rPr>
      </w:pPr>
      <w:r w:rsidRPr="00262C7C">
        <w:rPr>
          <w:rFonts w:ascii="Angsana New" w:eastAsia="Arial Unicode MS" w:hAnsi="Angsana New"/>
          <w:sz w:val="28"/>
          <w:szCs w:val="28"/>
        </w:rPr>
        <w:t xml:space="preserve">Approved assigning the Company’s Board of Directors to proceed as necessary </w:t>
      </w:r>
      <w:proofErr w:type="gramStart"/>
      <w:r w:rsidRPr="00262C7C">
        <w:rPr>
          <w:rFonts w:ascii="Angsana New" w:eastAsia="Arial Unicode MS" w:hAnsi="Angsana New"/>
          <w:sz w:val="28"/>
          <w:szCs w:val="28"/>
        </w:rPr>
        <w:t>in regard to</w:t>
      </w:r>
      <w:proofErr w:type="gramEnd"/>
      <w:r w:rsidRPr="00262C7C">
        <w:rPr>
          <w:rFonts w:ascii="Angsana New" w:eastAsia="Arial Unicode MS" w:hAnsi="Angsana New"/>
          <w:sz w:val="28"/>
          <w:szCs w:val="28"/>
        </w:rPr>
        <w:t xml:space="preserve"> the share subscription and share allotment.</w:t>
      </w:r>
      <w:bookmarkStart w:id="1" w:name="_GoBack"/>
      <w:bookmarkEnd w:id="1"/>
    </w:p>
    <w:p w14:paraId="00489DE1" w14:textId="434072EF" w:rsidR="008026B0" w:rsidRPr="008026B0" w:rsidRDefault="008026B0" w:rsidP="00B304B7">
      <w:pPr>
        <w:tabs>
          <w:tab w:val="clear" w:pos="907"/>
        </w:tabs>
        <w:ind w:left="1354"/>
        <w:jc w:val="thaiDistribute"/>
        <w:rPr>
          <w:rFonts w:asciiTheme="majorBidi" w:hAnsiTheme="majorBidi" w:cstheme="majorBidi"/>
          <w:sz w:val="28"/>
          <w:szCs w:val="28"/>
        </w:rPr>
      </w:pPr>
      <w:r w:rsidRPr="008026B0">
        <w:rPr>
          <w:rFonts w:asciiTheme="majorBidi" w:hAnsiTheme="majorBidi" w:cstheme="majorBidi"/>
          <w:sz w:val="28"/>
          <w:szCs w:val="28"/>
        </w:rPr>
        <w:t xml:space="preserve">On </w:t>
      </w:r>
      <w:r w:rsidR="00205FCB">
        <w:rPr>
          <w:rFonts w:asciiTheme="majorBidi" w:hAnsiTheme="majorBidi" w:cstheme="majorBidi"/>
          <w:sz w:val="28"/>
          <w:szCs w:val="28"/>
        </w:rPr>
        <w:t xml:space="preserve">4 </w:t>
      </w:r>
      <w:r w:rsidRPr="008026B0">
        <w:rPr>
          <w:rFonts w:asciiTheme="majorBidi" w:hAnsiTheme="majorBidi" w:cstheme="majorBidi"/>
          <w:sz w:val="28"/>
          <w:szCs w:val="28"/>
        </w:rPr>
        <w:t xml:space="preserve">September 2019, the Company proceeded the increase in its registered capital by Right Offering in the amount </w:t>
      </w:r>
      <w:r w:rsidR="00205FCB" w:rsidRPr="008026B0">
        <w:rPr>
          <w:rFonts w:asciiTheme="majorBidi" w:hAnsiTheme="majorBidi" w:cstheme="majorBidi"/>
          <w:sz w:val="28"/>
          <w:szCs w:val="28"/>
        </w:rPr>
        <w:t>not exceed</w:t>
      </w:r>
      <w:r w:rsidR="00205FCB">
        <w:rPr>
          <w:rFonts w:asciiTheme="majorBidi" w:hAnsiTheme="majorBidi" w:cstheme="majorBidi"/>
          <w:sz w:val="28"/>
          <w:szCs w:val="28"/>
        </w:rPr>
        <w:t>ing</w:t>
      </w:r>
      <w:r w:rsidRPr="008026B0">
        <w:rPr>
          <w:rFonts w:asciiTheme="majorBidi" w:hAnsiTheme="majorBidi" w:cstheme="majorBidi"/>
          <w:sz w:val="28"/>
          <w:szCs w:val="28"/>
        </w:rPr>
        <w:t xml:space="preserve"> Baht 1,244,018,240.50 with </w:t>
      </w:r>
      <w:r w:rsidR="004A0DBD">
        <w:rPr>
          <w:rFonts w:asciiTheme="majorBidi" w:hAnsiTheme="majorBidi" w:cstheme="majorBidi"/>
          <w:sz w:val="28"/>
          <w:szCs w:val="28"/>
        </w:rPr>
        <w:t>Ministry o</w:t>
      </w:r>
      <w:r w:rsidRPr="008026B0">
        <w:rPr>
          <w:rFonts w:asciiTheme="majorBidi" w:hAnsiTheme="majorBidi" w:cstheme="majorBidi"/>
          <w:sz w:val="28"/>
          <w:szCs w:val="28"/>
        </w:rPr>
        <w:t xml:space="preserve">f Commerce. Subsequently, on </w:t>
      </w:r>
      <w:r w:rsidR="00205FCB">
        <w:rPr>
          <w:rFonts w:asciiTheme="majorBidi" w:hAnsiTheme="majorBidi" w:cstheme="majorBidi"/>
          <w:sz w:val="28"/>
          <w:szCs w:val="28"/>
        </w:rPr>
        <w:t xml:space="preserve">5 </w:t>
      </w:r>
      <w:r w:rsidRPr="008026B0">
        <w:rPr>
          <w:rFonts w:asciiTheme="majorBidi" w:hAnsiTheme="majorBidi" w:cstheme="majorBidi"/>
          <w:sz w:val="28"/>
          <w:szCs w:val="28"/>
        </w:rPr>
        <w:t xml:space="preserve">September 2019, the meeting of Board </w:t>
      </w:r>
      <w:r w:rsidR="00205FCB">
        <w:rPr>
          <w:rFonts w:asciiTheme="majorBidi" w:hAnsiTheme="majorBidi" w:cstheme="majorBidi"/>
          <w:sz w:val="28"/>
          <w:szCs w:val="28"/>
        </w:rPr>
        <w:t>o</w:t>
      </w:r>
      <w:r w:rsidRPr="008026B0">
        <w:rPr>
          <w:rFonts w:asciiTheme="majorBidi" w:hAnsiTheme="majorBidi" w:cstheme="majorBidi"/>
          <w:sz w:val="28"/>
          <w:szCs w:val="28"/>
        </w:rPr>
        <w:t>f Director No. 16/2019 approved the resolution to allocate newly issued shares of the Company not exceed</w:t>
      </w:r>
      <w:r w:rsidR="00205FCB">
        <w:rPr>
          <w:rFonts w:asciiTheme="majorBidi" w:hAnsiTheme="majorBidi" w:cstheme="majorBidi"/>
          <w:sz w:val="28"/>
          <w:szCs w:val="28"/>
        </w:rPr>
        <w:t>ing</w:t>
      </w:r>
      <w:r w:rsidRPr="008026B0">
        <w:rPr>
          <w:rFonts w:asciiTheme="majorBidi" w:hAnsiTheme="majorBidi" w:cstheme="majorBidi"/>
          <w:sz w:val="28"/>
          <w:szCs w:val="28"/>
        </w:rPr>
        <w:t xml:space="preserve"> 2,163,509,984 shares or equivalent to Baht 1,244,018,240.50, at the par value of Baht 0.5</w:t>
      </w:r>
      <w:r w:rsidR="004A0DBD">
        <w:rPr>
          <w:rFonts w:asciiTheme="majorBidi" w:hAnsiTheme="majorBidi" w:cstheme="majorBidi"/>
          <w:sz w:val="28"/>
          <w:szCs w:val="28"/>
        </w:rPr>
        <w:t>0</w:t>
      </w:r>
      <w:r w:rsidRPr="008026B0">
        <w:rPr>
          <w:rFonts w:asciiTheme="majorBidi" w:hAnsiTheme="majorBidi" w:cstheme="majorBidi"/>
          <w:sz w:val="28"/>
          <w:szCs w:val="28"/>
        </w:rPr>
        <w:t xml:space="preserve"> each allocated to the existing shareholders (Right Offering) at the ratio 1:2, at the price of Baht 0.50 of which is not less than the par value of Baht 0.50 or the 15 days weighted average of market price. The recorded date is</w:t>
      </w:r>
      <w:r w:rsidR="00205FCB">
        <w:rPr>
          <w:rFonts w:asciiTheme="majorBidi" w:hAnsiTheme="majorBidi" w:cstheme="majorBidi"/>
          <w:sz w:val="28"/>
          <w:szCs w:val="28"/>
        </w:rPr>
        <w:t xml:space="preserve"> 20</w:t>
      </w:r>
      <w:r w:rsidRPr="008026B0">
        <w:rPr>
          <w:rFonts w:asciiTheme="majorBidi" w:hAnsiTheme="majorBidi" w:cstheme="majorBidi"/>
          <w:sz w:val="28"/>
          <w:szCs w:val="28"/>
        </w:rPr>
        <w:t xml:space="preserve"> September 2019 and the date of share subscription is during </w:t>
      </w:r>
      <w:r w:rsidR="00205FCB">
        <w:rPr>
          <w:rFonts w:asciiTheme="majorBidi" w:hAnsiTheme="majorBidi" w:cstheme="majorBidi"/>
          <w:sz w:val="28"/>
          <w:szCs w:val="28"/>
        </w:rPr>
        <w:t xml:space="preserve">3 </w:t>
      </w:r>
      <w:r w:rsidRPr="008026B0">
        <w:rPr>
          <w:rFonts w:asciiTheme="majorBidi" w:hAnsiTheme="majorBidi" w:cstheme="majorBidi"/>
          <w:sz w:val="28"/>
          <w:szCs w:val="28"/>
        </w:rPr>
        <w:t xml:space="preserve">October 2019 to </w:t>
      </w:r>
      <w:r w:rsidR="00205FCB">
        <w:rPr>
          <w:rFonts w:asciiTheme="majorBidi" w:hAnsiTheme="majorBidi" w:cstheme="majorBidi"/>
          <w:sz w:val="28"/>
          <w:szCs w:val="28"/>
        </w:rPr>
        <w:t xml:space="preserve">9 </w:t>
      </w:r>
      <w:r w:rsidRPr="008026B0">
        <w:rPr>
          <w:rFonts w:asciiTheme="majorBidi" w:hAnsiTheme="majorBidi" w:cstheme="majorBidi"/>
          <w:sz w:val="28"/>
          <w:szCs w:val="28"/>
        </w:rPr>
        <w:t>October 2019.</w:t>
      </w:r>
    </w:p>
    <w:p w14:paraId="4BB71FA5" w14:textId="332E1697" w:rsidR="00262C7C" w:rsidRDefault="008026B0" w:rsidP="00B304B7">
      <w:pPr>
        <w:tabs>
          <w:tab w:val="clear" w:pos="907"/>
        </w:tabs>
        <w:ind w:left="1354"/>
        <w:jc w:val="thaiDistribute"/>
        <w:rPr>
          <w:rFonts w:asciiTheme="majorBidi" w:hAnsiTheme="majorBidi" w:cstheme="majorBidi"/>
          <w:sz w:val="28"/>
          <w:szCs w:val="28"/>
        </w:rPr>
      </w:pPr>
      <w:r w:rsidRPr="008026B0">
        <w:rPr>
          <w:rFonts w:asciiTheme="majorBidi" w:hAnsiTheme="majorBidi" w:cstheme="majorBidi"/>
          <w:sz w:val="28"/>
          <w:szCs w:val="28"/>
        </w:rPr>
        <w:t>After the period of share subscription, the shareholders subscribed 821,158,744 shares, or equivalent to Baht 410,579,387. The Company registered its change in the paid</w:t>
      </w:r>
      <w:r w:rsidR="00205FCB">
        <w:rPr>
          <w:rFonts w:asciiTheme="majorBidi" w:hAnsiTheme="majorBidi" w:cstheme="majorBidi"/>
          <w:sz w:val="28"/>
          <w:szCs w:val="28"/>
        </w:rPr>
        <w:t>-</w:t>
      </w:r>
      <w:r w:rsidRPr="008026B0">
        <w:rPr>
          <w:rFonts w:asciiTheme="majorBidi" w:hAnsiTheme="majorBidi" w:cstheme="majorBidi"/>
          <w:sz w:val="28"/>
          <w:szCs w:val="28"/>
        </w:rPr>
        <w:t>up</w:t>
      </w:r>
      <w:r w:rsidR="00205FCB">
        <w:rPr>
          <w:rFonts w:asciiTheme="majorBidi" w:hAnsiTheme="majorBidi" w:cstheme="majorBidi"/>
          <w:sz w:val="28"/>
          <w:szCs w:val="28"/>
        </w:rPr>
        <w:t xml:space="preserve"> share</w:t>
      </w:r>
      <w:r w:rsidRPr="008026B0">
        <w:rPr>
          <w:rFonts w:asciiTheme="majorBidi" w:hAnsiTheme="majorBidi" w:cstheme="majorBidi"/>
          <w:sz w:val="28"/>
          <w:szCs w:val="28"/>
        </w:rPr>
        <w:t xml:space="preserve"> capital from Baht 540,877,496 to Baht 951,456,883 with the Ministry </w:t>
      </w:r>
      <w:r w:rsidR="00205FCB">
        <w:rPr>
          <w:rFonts w:asciiTheme="majorBidi" w:hAnsiTheme="majorBidi" w:cstheme="majorBidi"/>
          <w:sz w:val="28"/>
          <w:szCs w:val="28"/>
        </w:rPr>
        <w:t>o</w:t>
      </w:r>
      <w:r w:rsidRPr="008026B0">
        <w:rPr>
          <w:rFonts w:asciiTheme="majorBidi" w:hAnsiTheme="majorBidi" w:cstheme="majorBidi"/>
          <w:sz w:val="28"/>
          <w:szCs w:val="28"/>
        </w:rPr>
        <w:t xml:space="preserve">f Commerce on </w:t>
      </w:r>
      <w:r w:rsidR="00205FCB">
        <w:rPr>
          <w:rFonts w:asciiTheme="majorBidi" w:hAnsiTheme="majorBidi" w:cstheme="majorBidi"/>
          <w:sz w:val="28"/>
          <w:szCs w:val="28"/>
        </w:rPr>
        <w:t xml:space="preserve">17 </w:t>
      </w:r>
      <w:r w:rsidRPr="008026B0">
        <w:rPr>
          <w:rFonts w:asciiTheme="majorBidi" w:hAnsiTheme="majorBidi" w:cstheme="majorBidi"/>
          <w:sz w:val="28"/>
          <w:szCs w:val="28"/>
        </w:rPr>
        <w:t>October 2019</w:t>
      </w:r>
      <w:r w:rsidR="00262C7C" w:rsidRPr="008026B0">
        <w:rPr>
          <w:rFonts w:asciiTheme="majorBidi" w:hAnsiTheme="majorBidi" w:cstheme="majorBidi"/>
          <w:sz w:val="28"/>
          <w:szCs w:val="28"/>
        </w:rPr>
        <w:t>.</w:t>
      </w:r>
      <w:r w:rsidR="00262C7C" w:rsidRPr="00262C7C">
        <w:rPr>
          <w:rFonts w:asciiTheme="majorBidi" w:hAnsiTheme="majorBidi" w:cstheme="majorBidi"/>
          <w:sz w:val="28"/>
          <w:szCs w:val="28"/>
        </w:rPr>
        <w:t xml:space="preserve"> </w:t>
      </w:r>
      <w:r w:rsidR="00DC4BF2">
        <w:rPr>
          <w:rFonts w:asciiTheme="majorBidi" w:hAnsiTheme="majorBidi" w:cstheme="majorBidi"/>
          <w:sz w:val="28"/>
          <w:szCs w:val="28"/>
        </w:rPr>
        <w:t>For the remaining shares from the exercise of right offering, the Company will request the approval for share reduction at the next shareholder meeting.</w:t>
      </w:r>
    </w:p>
    <w:p w14:paraId="7ECBFDE2" w14:textId="450D50B5" w:rsidR="007D3568" w:rsidRPr="00B30E61" w:rsidRDefault="00775A29" w:rsidP="00B30E6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62C7C">
        <w:rPr>
          <w:rFonts w:ascii="Angsana New" w:eastAsia="Arial Unicode MS" w:hAnsi="Angsana New"/>
          <w:b/>
          <w:bCs/>
          <w:sz w:val="28"/>
          <w:szCs w:val="28"/>
        </w:rPr>
        <w:t>Share discount on ordinary shares</w:t>
      </w:r>
    </w:p>
    <w:p w14:paraId="5928A28D" w14:textId="39B66E88" w:rsidR="007D3568" w:rsidRPr="00B30E61" w:rsidRDefault="00886DB6" w:rsidP="00FF4C42">
      <w:pPr>
        <w:pStyle w:val="BodyTextIndent"/>
        <w:spacing w:before="120" w:line="380" w:lineRule="exact"/>
        <w:ind w:left="547" w:right="58"/>
        <w:jc w:val="thaiDistribute"/>
        <w:rPr>
          <w:rFonts w:ascii="Angsana New" w:eastAsia="Arial Unicode MS" w:hAnsi="Angsana New"/>
          <w:sz w:val="28"/>
          <w:szCs w:val="28"/>
        </w:rPr>
      </w:pPr>
      <w:r w:rsidRPr="00B30E61">
        <w:rPr>
          <w:rFonts w:ascii="Angsana New" w:eastAsia="Arial Unicode MS" w:hAnsi="Angsana New"/>
          <w:sz w:val="28"/>
          <w:szCs w:val="28"/>
        </w:rPr>
        <w:t xml:space="preserve">Share </w:t>
      </w:r>
      <w:r w:rsidRPr="008026B0">
        <w:rPr>
          <w:rFonts w:ascii="Angsana New" w:eastAsia="Arial Unicode MS" w:hAnsi="Angsana New"/>
          <w:sz w:val="28"/>
          <w:szCs w:val="28"/>
        </w:rPr>
        <w:t xml:space="preserve">discount </w:t>
      </w:r>
      <w:r w:rsidR="007D3568" w:rsidRPr="008026B0">
        <w:rPr>
          <w:rFonts w:ascii="Angsana New" w:eastAsia="Arial Unicode MS" w:hAnsi="Angsana New"/>
          <w:sz w:val="28"/>
          <w:szCs w:val="28"/>
        </w:rPr>
        <w:t>on</w:t>
      </w:r>
      <w:r w:rsidRPr="008026B0">
        <w:rPr>
          <w:rFonts w:ascii="Angsana New" w:eastAsia="Arial Unicode MS" w:hAnsi="Angsana New"/>
          <w:sz w:val="28"/>
          <w:szCs w:val="28"/>
        </w:rPr>
        <w:t xml:space="preserve"> ordinary</w:t>
      </w:r>
      <w:r w:rsidR="007D3568" w:rsidRPr="008026B0">
        <w:rPr>
          <w:rFonts w:ascii="Angsana New" w:eastAsia="Arial Unicode MS" w:hAnsi="Angsana New"/>
          <w:sz w:val="28"/>
          <w:szCs w:val="28"/>
        </w:rPr>
        <w:t xml:space="preserve"> share</w:t>
      </w:r>
      <w:r w:rsidR="00F94E22" w:rsidRPr="008026B0">
        <w:rPr>
          <w:rFonts w:ascii="Angsana New" w:eastAsia="Arial Unicode MS" w:hAnsi="Angsana New"/>
          <w:sz w:val="28"/>
          <w:szCs w:val="28"/>
        </w:rPr>
        <w:t>s</w:t>
      </w:r>
      <w:r w:rsidR="007D3568" w:rsidRPr="008026B0">
        <w:rPr>
          <w:rFonts w:ascii="Angsana New" w:eastAsia="Arial Unicode MS" w:hAnsi="Angsana New"/>
          <w:sz w:val="28"/>
          <w:szCs w:val="28"/>
        </w:rPr>
        <w:t xml:space="preserve"> represents share subscription monies received </w:t>
      </w:r>
      <w:r w:rsidRPr="008026B0">
        <w:rPr>
          <w:rFonts w:ascii="Angsana New" w:eastAsia="Arial Unicode MS" w:hAnsi="Angsana New"/>
          <w:sz w:val="28"/>
          <w:szCs w:val="28"/>
        </w:rPr>
        <w:t>under</w:t>
      </w:r>
      <w:r w:rsidR="007D3568" w:rsidRPr="008026B0">
        <w:rPr>
          <w:rFonts w:ascii="Angsana New" w:eastAsia="Arial Unicode MS" w:hAnsi="Angsana New"/>
          <w:sz w:val="28"/>
          <w:szCs w:val="28"/>
        </w:rPr>
        <w:t xml:space="preserve"> of the par value of the</w:t>
      </w:r>
      <w:r w:rsidRPr="008026B0">
        <w:rPr>
          <w:rFonts w:ascii="Angsana New" w:eastAsia="Arial Unicode MS" w:hAnsi="Angsana New"/>
          <w:sz w:val="28"/>
          <w:szCs w:val="28"/>
        </w:rPr>
        <w:t xml:space="preserve"> ordinary shares issued.</w:t>
      </w:r>
      <w:r w:rsidR="008026B0" w:rsidRPr="008026B0">
        <w:rPr>
          <w:rFonts w:ascii="Angsana New" w:eastAsia="Arial Unicode MS" w:hAnsi="Angsana New"/>
          <w:sz w:val="28"/>
          <w:szCs w:val="28"/>
        </w:rPr>
        <w:t xml:space="preserve"> The Company registered the change in capital from the par reduction by offsetting with share discount on ordinary shares, then its deficit balance.</w:t>
      </w:r>
    </w:p>
    <w:p w14:paraId="60305839" w14:textId="5E542918" w:rsidR="007D3568" w:rsidRPr="000A1D69"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Legal reserve</w:t>
      </w:r>
    </w:p>
    <w:p w14:paraId="103E7A53" w14:textId="709655F1" w:rsidR="002A2440" w:rsidRDefault="007D3568" w:rsidP="004620E7">
      <w:pPr>
        <w:pStyle w:val="BodyTextIndent"/>
        <w:spacing w:before="120" w:line="380" w:lineRule="exact"/>
        <w:ind w:left="547" w:right="58"/>
        <w:jc w:val="thaiDistribute"/>
        <w:rPr>
          <w:rFonts w:ascii="Angsana New" w:eastAsia="Arial Unicode MS" w:hAnsi="Angsana New"/>
          <w:sz w:val="28"/>
          <w:szCs w:val="28"/>
        </w:rPr>
      </w:pPr>
      <w:r w:rsidRPr="00CF68F9">
        <w:rPr>
          <w:rFonts w:ascii="Angsana New" w:eastAsia="Arial Unicode MS" w:hAnsi="Angsana New"/>
          <w:spacing w:val="4"/>
          <w:sz w:val="28"/>
          <w:szCs w:val="28"/>
        </w:rPr>
        <w:t>Under the provision of the Publ</w:t>
      </w:r>
      <w:r w:rsidR="00511EC8">
        <w:rPr>
          <w:rFonts w:ascii="Angsana New" w:eastAsia="Arial Unicode MS" w:hAnsi="Angsana New"/>
          <w:spacing w:val="4"/>
          <w:sz w:val="28"/>
          <w:szCs w:val="28"/>
        </w:rPr>
        <w:t>ic Company Limited Act B.E. 2535</w:t>
      </w:r>
      <w:r w:rsidRPr="00CF68F9">
        <w:rPr>
          <w:rFonts w:ascii="Angsana New" w:eastAsia="Arial Unicode MS" w:hAnsi="Angsana New"/>
          <w:spacing w:val="4"/>
          <w:sz w:val="28"/>
          <w:szCs w:val="28"/>
        </w:rPr>
        <w:t>, the Company is required to set aside as reserve fund at</w:t>
      </w:r>
      <w:r w:rsidRPr="000A1D69">
        <w:rPr>
          <w:rFonts w:ascii="Angsana New" w:eastAsia="Arial Unicode MS" w:hAnsi="Angsana New"/>
          <w:sz w:val="28"/>
          <w:szCs w:val="28"/>
        </w:rPr>
        <w:t xml:space="preserve"> least 5% of its annual net profit after deduction of the deficit brought forward (if any) until the reserve reaches 10% of </w:t>
      </w:r>
      <w:r w:rsidR="00A0583D">
        <w:rPr>
          <w:rFonts w:ascii="Angsana New" w:eastAsia="Arial Unicode MS" w:hAnsi="Angsana New"/>
          <w:sz w:val="28"/>
          <w:szCs w:val="28"/>
        </w:rPr>
        <w:t>registered</w:t>
      </w:r>
      <w:r w:rsidRPr="000A1D69">
        <w:rPr>
          <w:rFonts w:ascii="Angsana New" w:eastAsia="Arial Unicode MS" w:hAnsi="Angsana New"/>
          <w:sz w:val="28"/>
          <w:szCs w:val="28"/>
        </w:rPr>
        <w:t xml:space="preserve"> share capital. The reserve is not available for dividend distribution. </w:t>
      </w:r>
    </w:p>
    <w:p w14:paraId="3419F2D4" w14:textId="77777777" w:rsidR="004A0DBD" w:rsidRDefault="004A0DBD" w:rsidP="004620E7">
      <w:pPr>
        <w:pStyle w:val="BodyTextIndent"/>
        <w:spacing w:before="120" w:line="380" w:lineRule="exact"/>
        <w:ind w:left="547" w:right="58"/>
        <w:jc w:val="thaiDistribute"/>
        <w:rPr>
          <w:rFonts w:ascii="Angsana New" w:eastAsia="Arial Unicode MS" w:hAnsi="Angsana New"/>
          <w:sz w:val="28"/>
          <w:szCs w:val="28"/>
        </w:rPr>
      </w:pPr>
    </w:p>
    <w:p w14:paraId="18757AA3" w14:textId="0C80762E" w:rsidR="00981C41" w:rsidRPr="000A1D69" w:rsidRDefault="00487A0A"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lastRenderedPageBreak/>
        <w:t>Earnings (l</w:t>
      </w:r>
      <w:r w:rsidR="00775A29" w:rsidRPr="000A1D69">
        <w:rPr>
          <w:rFonts w:ascii="Angsana New" w:eastAsia="Arial Unicode MS" w:hAnsi="Angsana New"/>
          <w:b/>
          <w:bCs/>
          <w:sz w:val="28"/>
          <w:szCs w:val="28"/>
        </w:rPr>
        <w:t>oss</w:t>
      </w:r>
      <w:r>
        <w:rPr>
          <w:rFonts w:ascii="Angsana New" w:eastAsia="Arial Unicode MS" w:hAnsi="Angsana New"/>
          <w:b/>
          <w:bCs/>
          <w:sz w:val="28"/>
          <w:szCs w:val="28"/>
        </w:rPr>
        <w:t>)</w:t>
      </w:r>
      <w:r w:rsidR="00775A29" w:rsidRPr="000A1D69">
        <w:rPr>
          <w:rFonts w:ascii="Angsana New" w:eastAsia="Arial Unicode MS" w:hAnsi="Angsana New"/>
          <w:b/>
          <w:bCs/>
          <w:sz w:val="28"/>
          <w:szCs w:val="28"/>
        </w:rPr>
        <w:t xml:space="preserve"> per share </w:t>
      </w:r>
    </w:p>
    <w:p w14:paraId="6F0369DC" w14:textId="6E07AEF7" w:rsidR="00981C41" w:rsidRPr="00D0567B" w:rsidRDefault="00981C41" w:rsidP="00FF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rPr>
          <w:rFonts w:asciiTheme="majorBidi" w:hAnsiTheme="majorBidi" w:cstheme="majorBidi"/>
          <w:b/>
          <w:bCs/>
          <w:i/>
          <w:iCs/>
          <w:sz w:val="28"/>
          <w:szCs w:val="28"/>
        </w:rPr>
      </w:pPr>
      <w:r w:rsidRPr="00D0567B">
        <w:rPr>
          <w:rFonts w:asciiTheme="majorBidi" w:hAnsiTheme="majorBidi" w:cstheme="majorBidi"/>
          <w:b/>
          <w:bCs/>
          <w:i/>
          <w:iCs/>
          <w:sz w:val="28"/>
          <w:szCs w:val="28"/>
        </w:rPr>
        <w:t>Basic</w:t>
      </w:r>
      <w:r w:rsidR="00E42D5B" w:rsidRPr="00D0567B">
        <w:rPr>
          <w:rFonts w:asciiTheme="majorBidi" w:hAnsiTheme="majorBidi" w:cstheme="majorBidi"/>
          <w:b/>
          <w:bCs/>
          <w:i/>
          <w:iCs/>
          <w:sz w:val="28"/>
          <w:szCs w:val="28"/>
        </w:rPr>
        <w:t xml:space="preserve"> </w:t>
      </w:r>
      <w:r w:rsidR="00487A0A">
        <w:rPr>
          <w:rFonts w:asciiTheme="majorBidi" w:hAnsiTheme="majorBidi" w:cstheme="majorBidi"/>
          <w:b/>
          <w:bCs/>
          <w:i/>
          <w:iCs/>
          <w:sz w:val="28"/>
          <w:szCs w:val="28"/>
        </w:rPr>
        <w:t>earnings (</w:t>
      </w:r>
      <w:r w:rsidRPr="00D0567B">
        <w:rPr>
          <w:rFonts w:asciiTheme="majorBidi" w:hAnsiTheme="majorBidi" w:cstheme="majorBidi"/>
          <w:b/>
          <w:bCs/>
          <w:i/>
          <w:iCs/>
          <w:sz w:val="28"/>
          <w:szCs w:val="28"/>
        </w:rPr>
        <w:t>loss</w:t>
      </w:r>
      <w:r w:rsidR="00487A0A">
        <w:rPr>
          <w:rFonts w:asciiTheme="majorBidi" w:hAnsiTheme="majorBidi" w:cstheme="majorBidi"/>
          <w:b/>
          <w:bCs/>
          <w:i/>
          <w:iCs/>
          <w:sz w:val="28"/>
          <w:szCs w:val="28"/>
        </w:rPr>
        <w:t>)</w:t>
      </w:r>
      <w:r w:rsidRPr="00D0567B">
        <w:rPr>
          <w:rFonts w:asciiTheme="majorBidi" w:hAnsiTheme="majorBidi" w:cstheme="majorBidi"/>
          <w:b/>
          <w:bCs/>
          <w:i/>
          <w:iCs/>
          <w:sz w:val="28"/>
          <w:szCs w:val="28"/>
        </w:rPr>
        <w:t xml:space="preserve"> per share </w:t>
      </w:r>
    </w:p>
    <w:p w14:paraId="05C0AEB9" w14:textId="0D566315" w:rsidR="00DD7421" w:rsidRDefault="00981C41" w:rsidP="00D35FAC">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w:t>
      </w:r>
      <w:r w:rsidR="00E42D5B" w:rsidRPr="000A1D69">
        <w:rPr>
          <w:rFonts w:ascii="Angsana New" w:eastAsia="Arial Unicode MS" w:hAnsi="Angsana New"/>
          <w:sz w:val="28"/>
          <w:szCs w:val="28"/>
        </w:rPr>
        <w:t xml:space="preserve"> </w:t>
      </w:r>
      <w:r w:rsidR="00487A0A">
        <w:rPr>
          <w:rFonts w:ascii="Angsana New" w:eastAsia="Arial Unicode MS" w:hAnsi="Angsana New"/>
          <w:sz w:val="28"/>
          <w:szCs w:val="28"/>
        </w:rPr>
        <w:t>earnings (</w:t>
      </w:r>
      <w:r w:rsidRPr="000A1D69">
        <w:rPr>
          <w:rFonts w:ascii="Angsana New" w:eastAsia="Arial Unicode MS" w:hAnsi="Angsana New"/>
          <w:sz w:val="28"/>
          <w:szCs w:val="28"/>
        </w:rPr>
        <w:t>loss</w:t>
      </w:r>
      <w:r w:rsidR="00487A0A">
        <w:rPr>
          <w:rFonts w:ascii="Angsana New" w:eastAsia="Arial Unicode MS" w:hAnsi="Angsana New"/>
          <w:sz w:val="28"/>
          <w:szCs w:val="28"/>
        </w:rPr>
        <w:t>)</w:t>
      </w:r>
      <w:r w:rsidRPr="000A1D69">
        <w:rPr>
          <w:rFonts w:ascii="Angsana New" w:eastAsia="Arial Unicode MS" w:hAnsi="Angsana New"/>
          <w:sz w:val="28"/>
          <w:szCs w:val="28"/>
        </w:rPr>
        <w:t xml:space="preserve"> per share are determined by dividing the</w:t>
      </w:r>
      <w:r w:rsidR="00E42D5B" w:rsidRPr="000A1D69">
        <w:rPr>
          <w:rFonts w:ascii="Angsana New" w:eastAsia="Arial Unicode MS" w:hAnsi="Angsana New"/>
          <w:sz w:val="28"/>
          <w:szCs w:val="28"/>
        </w:rPr>
        <w:t xml:space="preserve"> </w:t>
      </w:r>
      <w:r w:rsidR="00487A0A">
        <w:rPr>
          <w:rFonts w:ascii="Angsana New" w:eastAsia="Arial Unicode MS" w:hAnsi="Angsana New"/>
          <w:sz w:val="28"/>
          <w:szCs w:val="28"/>
        </w:rPr>
        <w:t>profit (</w:t>
      </w:r>
      <w:r w:rsidRPr="000A1D69">
        <w:rPr>
          <w:rFonts w:ascii="Angsana New" w:eastAsia="Arial Unicode MS" w:hAnsi="Angsana New"/>
          <w:sz w:val="28"/>
          <w:szCs w:val="28"/>
        </w:rPr>
        <w:t>loss</w:t>
      </w:r>
      <w:r w:rsidR="00487A0A">
        <w:rPr>
          <w:rFonts w:ascii="Angsana New" w:eastAsia="Arial Unicode MS" w:hAnsi="Angsana New"/>
          <w:sz w:val="28"/>
          <w:szCs w:val="28"/>
        </w:rPr>
        <w:t>)</w:t>
      </w:r>
      <w:r w:rsidRPr="000A1D69">
        <w:rPr>
          <w:rFonts w:ascii="Angsana New" w:eastAsia="Arial Unicode MS" w:hAnsi="Angsana New"/>
          <w:sz w:val="28"/>
          <w:szCs w:val="28"/>
        </w:rPr>
        <w:t xml:space="preserve"> for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 xml:space="preserve"> by the weighted average number of shares outstanding during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w:t>
      </w:r>
    </w:p>
    <w:p w14:paraId="55DBC78A" w14:textId="6F685F6A" w:rsidR="00981C41" w:rsidRPr="000A1D69" w:rsidRDefault="00981C41"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 weighted average numbers of shares for</w:t>
      </w:r>
      <w:r w:rsidR="005F7DF9" w:rsidRPr="000A1D69">
        <w:rPr>
          <w:rFonts w:ascii="Angsana New" w:eastAsia="Arial Unicode MS" w:hAnsi="Angsana New"/>
          <w:sz w:val="28"/>
          <w:szCs w:val="28"/>
        </w:rPr>
        <w:t xml:space="preserve"> each of</w:t>
      </w:r>
      <w:r w:rsidRPr="000A1D69">
        <w:rPr>
          <w:rFonts w:ascii="Angsana New" w:eastAsia="Arial Unicode MS" w:hAnsi="Angsana New"/>
          <w:sz w:val="28"/>
          <w:szCs w:val="28"/>
        </w:rPr>
        <w:t xml:space="preserve"> </w:t>
      </w:r>
      <w:r w:rsidR="007854AD">
        <w:rPr>
          <w:rFonts w:ascii="Angsana New" w:eastAsia="Arial Unicode MS" w:hAnsi="Angsana New"/>
          <w:sz w:val="28"/>
          <w:szCs w:val="28"/>
        </w:rPr>
        <w:t>the</w:t>
      </w:r>
      <w:r w:rsidR="00B253AB" w:rsidRPr="00B253AB">
        <w:t xml:space="preserve"> </w:t>
      </w:r>
      <w:r w:rsidR="00B253AB" w:rsidRPr="00B253AB">
        <w:rPr>
          <w:rFonts w:ascii="Angsana New" w:eastAsia="Arial Unicode MS" w:hAnsi="Angsana New"/>
          <w:sz w:val="28"/>
          <w:szCs w:val="28"/>
        </w:rPr>
        <w:t>three-month</w:t>
      </w:r>
      <w:r w:rsidR="00B253AB">
        <w:rPr>
          <w:rFonts w:ascii="Angsana New" w:eastAsia="Arial Unicode MS" w:hAnsi="Angsana New"/>
          <w:sz w:val="28"/>
          <w:szCs w:val="28"/>
        </w:rPr>
        <w:t xml:space="preserve"> and</w:t>
      </w:r>
      <w:r w:rsidR="007854AD">
        <w:rPr>
          <w:rFonts w:ascii="Angsana New" w:eastAsia="Arial Unicode MS" w:hAnsi="Angsana New"/>
          <w:sz w:val="28"/>
          <w:szCs w:val="28"/>
        </w:rPr>
        <w:t xml:space="preserve"> </w:t>
      </w:r>
      <w:r w:rsidR="00AD4E6B">
        <w:rPr>
          <w:rFonts w:ascii="Angsana New" w:eastAsia="Arial Unicode MS" w:hAnsi="Angsana New"/>
          <w:sz w:val="28"/>
          <w:szCs w:val="28"/>
        </w:rPr>
        <w:t>nine</w:t>
      </w:r>
      <w:r w:rsidR="00BB67B4" w:rsidRPr="000A1D69">
        <w:rPr>
          <w:rFonts w:ascii="Angsana New" w:eastAsia="Arial Unicode MS" w:hAnsi="Angsana New"/>
          <w:sz w:val="28"/>
          <w:szCs w:val="28"/>
        </w:rPr>
        <w:t>-mo</w:t>
      </w:r>
      <w:r w:rsidR="00BE0FCA" w:rsidRPr="000A1D69">
        <w:rPr>
          <w:rFonts w:ascii="Angsana New" w:eastAsia="Arial Unicode MS" w:hAnsi="Angsana New"/>
          <w:sz w:val="28"/>
          <w:szCs w:val="28"/>
        </w:rPr>
        <w:t xml:space="preserve">nth periods ended </w:t>
      </w:r>
      <w:r w:rsidR="007F16BC" w:rsidRPr="007F16BC">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7F16BC" w:rsidRPr="007F16BC">
        <w:rPr>
          <w:rFonts w:ascii="Angsana New" w:eastAsia="Arial Unicode MS" w:hAnsi="Angsana New"/>
          <w:sz w:val="28"/>
          <w:szCs w:val="28"/>
        </w:rPr>
        <w:t xml:space="preserve"> 2019 </w:t>
      </w:r>
      <w:r w:rsidR="00BE0FCA" w:rsidRPr="000A1D69">
        <w:rPr>
          <w:rFonts w:ascii="Angsana New" w:eastAsia="Arial Unicode MS" w:hAnsi="Angsana New"/>
          <w:sz w:val="28"/>
          <w:szCs w:val="28"/>
        </w:rPr>
        <w:t>and 2018</w:t>
      </w:r>
      <w:r w:rsidR="00BB67B4" w:rsidRPr="000A1D69">
        <w:rPr>
          <w:rFonts w:ascii="Angsana New" w:eastAsia="Arial Unicode MS" w:hAnsi="Angsana New"/>
          <w:sz w:val="28"/>
          <w:szCs w:val="28"/>
        </w:rPr>
        <w:t xml:space="preserve"> are as follows: </w:t>
      </w:r>
    </w:p>
    <w:tbl>
      <w:tblPr>
        <w:tblW w:w="9432" w:type="dxa"/>
        <w:tblInd w:w="450" w:type="dxa"/>
        <w:tblLayout w:type="fixed"/>
        <w:tblLook w:val="04A0" w:firstRow="1" w:lastRow="0" w:firstColumn="1" w:lastColumn="0" w:noHBand="0" w:noVBand="1"/>
      </w:tblPr>
      <w:tblGrid>
        <w:gridCol w:w="4392"/>
        <w:gridCol w:w="1080"/>
        <w:gridCol w:w="270"/>
        <w:gridCol w:w="990"/>
        <w:gridCol w:w="270"/>
        <w:gridCol w:w="1080"/>
        <w:gridCol w:w="270"/>
        <w:gridCol w:w="1080"/>
      </w:tblGrid>
      <w:tr w:rsidR="00B253AB" w:rsidRPr="00D0567B" w14:paraId="1B431FE9" w14:textId="77777777" w:rsidTr="00C77B4C">
        <w:tc>
          <w:tcPr>
            <w:tcW w:w="4392" w:type="dxa"/>
          </w:tcPr>
          <w:p w14:paraId="6448A289" w14:textId="77777777" w:rsidR="00B253AB" w:rsidRPr="00D0567B" w:rsidRDefault="00B253AB"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5040" w:type="dxa"/>
            <w:gridSpan w:val="7"/>
            <w:tcBorders>
              <w:bottom w:val="single" w:sz="4" w:space="0" w:color="auto"/>
            </w:tcBorders>
          </w:tcPr>
          <w:p w14:paraId="27A25FD4" w14:textId="264091BA" w:rsidR="00B253AB" w:rsidRPr="00D0567B" w:rsidRDefault="00B253AB"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854AD">
              <w:rPr>
                <w:rFonts w:asciiTheme="majorBidi" w:hAnsiTheme="majorBidi" w:cstheme="majorBidi"/>
                <w:sz w:val="28"/>
                <w:szCs w:val="28"/>
              </w:rPr>
              <w:t>Thousand shares</w:t>
            </w:r>
          </w:p>
        </w:tc>
      </w:tr>
      <w:tr w:rsidR="00B253AB" w:rsidRPr="00D0567B" w14:paraId="74A82E0E" w14:textId="77777777" w:rsidTr="00C77B4C">
        <w:tc>
          <w:tcPr>
            <w:tcW w:w="4392" w:type="dxa"/>
          </w:tcPr>
          <w:p w14:paraId="2A5C1170"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340" w:type="dxa"/>
            <w:gridSpan w:val="3"/>
            <w:tcBorders>
              <w:top w:val="single" w:sz="4" w:space="0" w:color="auto"/>
              <w:left w:val="nil"/>
              <w:right w:val="nil"/>
            </w:tcBorders>
          </w:tcPr>
          <w:p w14:paraId="392D4E2C" w14:textId="3BE617DB"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F16BC">
              <w:rPr>
                <w:rFonts w:asciiTheme="majorBidi" w:hAnsiTheme="majorBidi" w:cstheme="majorBidi"/>
                <w:sz w:val="28"/>
                <w:szCs w:val="28"/>
              </w:rPr>
              <w:t xml:space="preserve">For the </w:t>
            </w:r>
            <w:r>
              <w:rPr>
                <w:rFonts w:asciiTheme="majorBidi" w:hAnsiTheme="majorBidi" w:cstheme="majorBidi"/>
                <w:sz w:val="28"/>
                <w:szCs w:val="28"/>
              </w:rPr>
              <w:t>three</w:t>
            </w:r>
            <w:r w:rsidRPr="007F16BC">
              <w:rPr>
                <w:rFonts w:asciiTheme="majorBidi" w:hAnsiTheme="majorBidi" w:cstheme="majorBidi"/>
                <w:sz w:val="28"/>
                <w:szCs w:val="28"/>
              </w:rPr>
              <w:t>-month period</w:t>
            </w:r>
            <w:r w:rsidR="00656F96">
              <w:rPr>
                <w:rFonts w:asciiTheme="majorBidi" w:hAnsiTheme="majorBidi" w:cstheme="majorBidi"/>
                <w:sz w:val="28"/>
                <w:szCs w:val="28"/>
              </w:rPr>
              <w:t>s</w:t>
            </w:r>
          </w:p>
        </w:tc>
        <w:tc>
          <w:tcPr>
            <w:tcW w:w="270" w:type="dxa"/>
            <w:tcBorders>
              <w:top w:val="single" w:sz="4" w:space="0" w:color="auto"/>
            </w:tcBorders>
          </w:tcPr>
          <w:p w14:paraId="1A1CCAE6"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5DA09605" w14:textId="25AF6FCC" w:rsidR="00B253AB" w:rsidRPr="00D0567B" w:rsidRDefault="00B253AB" w:rsidP="00B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7F16BC">
              <w:rPr>
                <w:rFonts w:asciiTheme="majorBidi" w:hAnsiTheme="majorBidi" w:cstheme="majorBidi"/>
                <w:sz w:val="28"/>
                <w:szCs w:val="28"/>
              </w:rPr>
              <w:t>-month period</w:t>
            </w:r>
            <w:r w:rsidR="00656F96">
              <w:rPr>
                <w:rFonts w:asciiTheme="majorBidi" w:hAnsiTheme="majorBidi" w:cstheme="majorBidi"/>
                <w:sz w:val="28"/>
                <w:szCs w:val="28"/>
              </w:rPr>
              <w:t>s</w:t>
            </w:r>
          </w:p>
        </w:tc>
      </w:tr>
      <w:tr w:rsidR="00B253AB" w:rsidRPr="00D0567B" w14:paraId="199EC412" w14:textId="77777777" w:rsidTr="00C77B4C">
        <w:tc>
          <w:tcPr>
            <w:tcW w:w="4392" w:type="dxa"/>
          </w:tcPr>
          <w:p w14:paraId="100BF135"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340" w:type="dxa"/>
            <w:gridSpan w:val="3"/>
            <w:tcBorders>
              <w:left w:val="nil"/>
              <w:bottom w:val="single" w:sz="4" w:space="0" w:color="auto"/>
              <w:right w:val="nil"/>
            </w:tcBorders>
          </w:tcPr>
          <w:p w14:paraId="4FC67C98" w14:textId="67D3C30F"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00AD4E6B">
              <w:rPr>
                <w:rFonts w:asciiTheme="majorBidi" w:hAnsiTheme="majorBidi" w:cstheme="majorBidi"/>
                <w:sz w:val="28"/>
                <w:szCs w:val="28"/>
              </w:rPr>
              <w:t>September</w:t>
            </w:r>
          </w:p>
        </w:tc>
        <w:tc>
          <w:tcPr>
            <w:tcW w:w="270" w:type="dxa"/>
          </w:tcPr>
          <w:p w14:paraId="0CA6C36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430" w:type="dxa"/>
            <w:gridSpan w:val="3"/>
            <w:tcBorders>
              <w:left w:val="nil"/>
              <w:bottom w:val="single" w:sz="4" w:space="0" w:color="auto"/>
              <w:right w:val="nil"/>
            </w:tcBorders>
          </w:tcPr>
          <w:p w14:paraId="74A28394" w14:textId="090EBB55" w:rsidR="00B253AB" w:rsidRPr="00D0567B" w:rsidRDefault="00B253AB" w:rsidP="00B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00AD4E6B">
              <w:rPr>
                <w:rFonts w:asciiTheme="majorBidi" w:hAnsiTheme="majorBidi" w:cstheme="majorBidi"/>
                <w:sz w:val="28"/>
                <w:szCs w:val="28"/>
              </w:rPr>
              <w:t>September</w:t>
            </w:r>
          </w:p>
        </w:tc>
      </w:tr>
      <w:tr w:rsidR="00B253AB" w:rsidRPr="00D0567B" w14:paraId="4C6DC046" w14:textId="77777777" w:rsidTr="00C77B4C">
        <w:tc>
          <w:tcPr>
            <w:tcW w:w="4392" w:type="dxa"/>
          </w:tcPr>
          <w:p w14:paraId="792BE397"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3C70FAB" w14:textId="31FD0EA9"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26B0D7AF"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694F0FC4" w14:textId="542846FB"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Pr>
          <w:p w14:paraId="191CBF1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hideMark/>
          </w:tcPr>
          <w:p w14:paraId="7EDB12D1"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356DD0BD"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hideMark/>
          </w:tcPr>
          <w:p w14:paraId="50EDC36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B52103" w:rsidRPr="00D0567B" w14:paraId="6C019B9C" w14:textId="77777777" w:rsidTr="00C77B4C">
        <w:tc>
          <w:tcPr>
            <w:tcW w:w="4392" w:type="dxa"/>
            <w:hideMark/>
          </w:tcPr>
          <w:p w14:paraId="6BACCB09" w14:textId="77777777" w:rsidR="00B52103" w:rsidRPr="00C77B4C"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C77B4C">
              <w:rPr>
                <w:rFonts w:ascii="Angsana New" w:hAnsi="Angsana New"/>
                <w:sz w:val="28"/>
                <w:szCs w:val="28"/>
              </w:rPr>
              <w:t>Number of shares outstanding as at beginning of period</w:t>
            </w:r>
          </w:p>
        </w:tc>
        <w:tc>
          <w:tcPr>
            <w:tcW w:w="1080" w:type="dxa"/>
            <w:tcBorders>
              <w:top w:val="single" w:sz="4" w:space="0" w:color="auto"/>
            </w:tcBorders>
          </w:tcPr>
          <w:p w14:paraId="5EF61B78" w14:textId="03E5A728" w:rsidR="00B52103" w:rsidRPr="00D0567B" w:rsidRDefault="008F35E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F35E3">
              <w:rPr>
                <w:rFonts w:asciiTheme="majorBidi" w:hAnsiTheme="majorBidi" w:cstheme="majorBidi"/>
                <w:sz w:val="28"/>
                <w:szCs w:val="28"/>
              </w:rPr>
              <w:t>1,081,755</w:t>
            </w:r>
          </w:p>
        </w:tc>
        <w:tc>
          <w:tcPr>
            <w:tcW w:w="270" w:type="dxa"/>
          </w:tcPr>
          <w:p w14:paraId="2288A688"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6F69845F" w14:textId="3085D07C"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1,081,733</w:t>
            </w:r>
          </w:p>
        </w:tc>
        <w:tc>
          <w:tcPr>
            <w:tcW w:w="270" w:type="dxa"/>
          </w:tcPr>
          <w:p w14:paraId="3E082FF7"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5B24EF85" w14:textId="267AD23C" w:rsidR="00B52103" w:rsidRPr="00D0567B" w:rsidRDefault="0021357A"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1,081,755</w:t>
            </w:r>
          </w:p>
        </w:tc>
        <w:tc>
          <w:tcPr>
            <w:tcW w:w="270" w:type="dxa"/>
          </w:tcPr>
          <w:p w14:paraId="3305A486"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A856F09" w14:textId="44934E96"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1,052,232</w:t>
            </w:r>
          </w:p>
        </w:tc>
      </w:tr>
      <w:tr w:rsidR="00006885" w:rsidRPr="00D0567B" w14:paraId="14F81504" w14:textId="77777777" w:rsidTr="00C77B4C">
        <w:tc>
          <w:tcPr>
            <w:tcW w:w="4392" w:type="dxa"/>
            <w:hideMark/>
          </w:tcPr>
          <w:p w14:paraId="14BBACE1" w14:textId="77777777" w:rsidR="00006885" w:rsidRPr="00C77B4C"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C77B4C">
              <w:rPr>
                <w:rFonts w:ascii="Angsana New" w:hAnsi="Angsana New"/>
                <w:sz w:val="28"/>
                <w:szCs w:val="28"/>
              </w:rPr>
              <w:t>Effect of shares issued during the period</w:t>
            </w:r>
          </w:p>
        </w:tc>
        <w:tc>
          <w:tcPr>
            <w:tcW w:w="1080" w:type="dxa"/>
            <w:tcBorders>
              <w:top w:val="nil"/>
              <w:left w:val="nil"/>
              <w:bottom w:val="single" w:sz="4" w:space="0" w:color="auto"/>
              <w:right w:val="nil"/>
            </w:tcBorders>
          </w:tcPr>
          <w:p w14:paraId="7EE3FB4B" w14:textId="78242F8D"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0B2C57FF" w14:textId="77777777"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3F388CE8" w14:textId="7DDEE9FD"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w:t>
            </w:r>
          </w:p>
        </w:tc>
        <w:tc>
          <w:tcPr>
            <w:tcW w:w="270" w:type="dxa"/>
          </w:tcPr>
          <w:p w14:paraId="77826DC1" w14:textId="77777777"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1B97E45" w14:textId="6108F688"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42E1255" w14:textId="77777777"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682049F" w14:textId="3BFA77A2"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23,795</w:t>
            </w:r>
          </w:p>
        </w:tc>
      </w:tr>
      <w:tr w:rsidR="00006885" w:rsidRPr="00D0567B" w14:paraId="146066E5" w14:textId="77777777" w:rsidTr="00C77B4C">
        <w:tc>
          <w:tcPr>
            <w:tcW w:w="4392" w:type="dxa"/>
            <w:hideMark/>
          </w:tcPr>
          <w:p w14:paraId="0C4AF859" w14:textId="3ED0354A" w:rsidR="00006885" w:rsidRPr="00C77B4C"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b/>
                <w:bCs/>
                <w:sz w:val="28"/>
                <w:szCs w:val="28"/>
              </w:rPr>
            </w:pPr>
            <w:r w:rsidRPr="00C77B4C">
              <w:rPr>
                <w:rFonts w:ascii="Angsana New" w:hAnsi="Angsana New"/>
                <w:b/>
                <w:bCs/>
                <w:sz w:val="28"/>
                <w:szCs w:val="28"/>
              </w:rPr>
              <w:t>Basic weighted average number of shares</w:t>
            </w:r>
          </w:p>
        </w:tc>
        <w:tc>
          <w:tcPr>
            <w:tcW w:w="1080" w:type="dxa"/>
            <w:tcBorders>
              <w:top w:val="single" w:sz="4" w:space="0" w:color="auto"/>
              <w:left w:val="nil"/>
              <w:bottom w:val="double" w:sz="4" w:space="0" w:color="auto"/>
              <w:right w:val="nil"/>
            </w:tcBorders>
          </w:tcPr>
          <w:p w14:paraId="33262328" w14:textId="7815381F" w:rsidR="00006885" w:rsidRPr="004A0DBD"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A0DBD">
              <w:rPr>
                <w:rFonts w:asciiTheme="majorBidi" w:hAnsiTheme="majorBidi" w:cstheme="majorBidi"/>
                <w:b/>
                <w:bCs/>
                <w:sz w:val="28"/>
                <w:szCs w:val="28"/>
              </w:rPr>
              <w:t>1,081,755</w:t>
            </w:r>
          </w:p>
        </w:tc>
        <w:tc>
          <w:tcPr>
            <w:tcW w:w="270" w:type="dxa"/>
          </w:tcPr>
          <w:p w14:paraId="591F918B" w14:textId="77777777" w:rsidR="00006885" w:rsidRPr="004A0DBD"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2B1F5D6F" w14:textId="2E6AEC2E" w:rsidR="00006885" w:rsidRPr="004A0DBD"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A0DBD">
              <w:rPr>
                <w:rFonts w:asciiTheme="majorBidi" w:hAnsiTheme="majorBidi" w:cstheme="majorBidi"/>
                <w:b/>
                <w:bCs/>
                <w:sz w:val="28"/>
                <w:szCs w:val="28"/>
              </w:rPr>
              <w:t>1,081,755</w:t>
            </w:r>
          </w:p>
        </w:tc>
        <w:tc>
          <w:tcPr>
            <w:tcW w:w="270" w:type="dxa"/>
          </w:tcPr>
          <w:p w14:paraId="6D50404A" w14:textId="77777777" w:rsidR="00006885" w:rsidRPr="004A0DBD"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ABF5656" w14:textId="2FE6B4E5" w:rsidR="00006885" w:rsidRPr="004A0DBD"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A0DBD">
              <w:rPr>
                <w:rFonts w:asciiTheme="majorBidi" w:hAnsiTheme="majorBidi" w:cstheme="majorBidi"/>
                <w:b/>
                <w:bCs/>
                <w:sz w:val="28"/>
                <w:szCs w:val="28"/>
              </w:rPr>
              <w:t>1,081,755</w:t>
            </w:r>
          </w:p>
        </w:tc>
        <w:tc>
          <w:tcPr>
            <w:tcW w:w="270" w:type="dxa"/>
          </w:tcPr>
          <w:p w14:paraId="595FFA08" w14:textId="77777777" w:rsidR="00006885" w:rsidRPr="002D652C"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207E81C" w14:textId="751F7F2C" w:rsidR="00006885" w:rsidRPr="002D652C"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1,076,027</w:t>
            </w:r>
          </w:p>
        </w:tc>
      </w:tr>
    </w:tbl>
    <w:p w14:paraId="49C77EC3" w14:textId="431FE2EB" w:rsidR="002A0537" w:rsidRPr="000A1D69"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Financial information separated by type of underwriting</w:t>
      </w:r>
    </w:p>
    <w:p w14:paraId="62D5AC88" w14:textId="11A8B48F" w:rsidR="00DD7421" w:rsidRDefault="005F3DB3" w:rsidP="00D35FAC">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The following reporting of financial information separated by type of underwriting of the </w:t>
      </w:r>
      <w:r w:rsidR="00881FBD" w:rsidRPr="000A1D69">
        <w:rPr>
          <w:rFonts w:ascii="Angsana New" w:eastAsia="Arial Unicode MS" w:hAnsi="Angsana New"/>
          <w:sz w:val="28"/>
          <w:szCs w:val="28"/>
        </w:rPr>
        <w:t>Company</w:t>
      </w:r>
      <w:r w:rsidRPr="000A1D69">
        <w:rPr>
          <w:rFonts w:ascii="Angsana New" w:eastAsia="Arial Unicode MS" w:hAnsi="Angsana New"/>
          <w:sz w:val="28"/>
          <w:szCs w:val="28"/>
        </w:rPr>
        <w:t xml:space="preserve"> is in accordance with the </w:t>
      </w:r>
      <w:r w:rsidR="00086AF7" w:rsidRPr="000A1D69">
        <w:rPr>
          <w:rFonts w:ascii="Angsana New" w:eastAsia="Arial Unicode MS" w:hAnsi="Angsana New"/>
          <w:sz w:val="28"/>
          <w:szCs w:val="28"/>
        </w:rPr>
        <w:t xml:space="preserve">Notification of the OIC regarding the Rules, Procedures, Conditions and Periods for Preparing and Submitting Financial Statements and Reports on the Operations of the Non-Life Insurance Business B.E. 2559 dated </w:t>
      </w:r>
      <w:r w:rsidR="002418F0" w:rsidRPr="000A1D69">
        <w:rPr>
          <w:rFonts w:ascii="Angsana New" w:eastAsia="Arial Unicode MS" w:hAnsi="Angsana New"/>
          <w:sz w:val="28"/>
          <w:szCs w:val="28"/>
        </w:rPr>
        <w:t xml:space="preserve">4 March </w:t>
      </w:r>
      <w:r w:rsidR="00086AF7" w:rsidRPr="000A1D69">
        <w:rPr>
          <w:rFonts w:ascii="Angsana New" w:eastAsia="Arial Unicode MS" w:hAnsi="Angsana New"/>
          <w:sz w:val="28"/>
          <w:szCs w:val="28"/>
        </w:rPr>
        <w:t>2016</w:t>
      </w:r>
      <w:r w:rsidRPr="000A1D69">
        <w:rPr>
          <w:rFonts w:ascii="Angsana New" w:eastAsia="Arial Unicode MS" w:hAnsi="Angsana New"/>
          <w:sz w:val="28"/>
          <w:szCs w:val="28"/>
        </w:rPr>
        <w:t>. This information is consistent with the information reviewed by the management on a regularly basis.</w:t>
      </w:r>
    </w:p>
    <w:p w14:paraId="32D78C44"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122CD277"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C92D6D3"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08485451"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9D75DF9"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363CFC4A"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CA76CC3" w14:textId="62894B5A"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481CA1F9" w14:textId="77777777" w:rsidR="009B5532" w:rsidRDefault="009B5532" w:rsidP="00FF4C42">
      <w:pPr>
        <w:pStyle w:val="BodyTextIndent"/>
        <w:spacing w:before="120" w:line="380" w:lineRule="exact"/>
        <w:ind w:left="547" w:right="58"/>
        <w:jc w:val="thaiDistribute"/>
        <w:rPr>
          <w:rFonts w:ascii="Angsana New" w:eastAsia="Arial Unicode MS" w:hAnsi="Angsana New"/>
          <w:sz w:val="28"/>
          <w:szCs w:val="28"/>
        </w:rPr>
      </w:pPr>
    </w:p>
    <w:p w14:paraId="1E04526D"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26DAF46B"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4C73B135" w14:textId="066E6BF7" w:rsidR="00B52103" w:rsidRPr="000A1D69" w:rsidRDefault="00B52103" w:rsidP="00B52103">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the three-month period ended </w:t>
      </w:r>
      <w:r w:rsidRPr="00912373">
        <w:rPr>
          <w:rFonts w:ascii="Angsana New" w:eastAsia="Arial Unicode MS" w:hAnsi="Angsana New"/>
          <w:sz w:val="28"/>
          <w:szCs w:val="28"/>
        </w:rPr>
        <w:t xml:space="preserve">30 </w:t>
      </w:r>
      <w:r>
        <w:rPr>
          <w:rFonts w:ascii="Angsana New" w:eastAsia="Arial Unicode MS" w:hAnsi="Angsana New"/>
          <w:sz w:val="28"/>
          <w:szCs w:val="28"/>
        </w:rPr>
        <w:t>September</w:t>
      </w:r>
      <w:r w:rsidRPr="00912373">
        <w:rPr>
          <w:rFonts w:ascii="Angsana New" w:eastAsia="Arial Unicode MS" w:hAnsi="Angsana New"/>
          <w:sz w:val="28"/>
          <w:szCs w:val="28"/>
        </w:rPr>
        <w:t xml:space="preserve"> 2019 </w:t>
      </w:r>
      <w:r w:rsidRPr="000A1D69">
        <w:rPr>
          <w:rFonts w:ascii="Angsana New" w:eastAsia="Arial Unicode MS" w:hAnsi="Angsana New"/>
          <w:sz w:val="28"/>
          <w:szCs w:val="28"/>
        </w:rPr>
        <w:t>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900"/>
        <w:gridCol w:w="180"/>
        <w:gridCol w:w="1080"/>
        <w:gridCol w:w="180"/>
        <w:gridCol w:w="900"/>
        <w:gridCol w:w="180"/>
        <w:gridCol w:w="1080"/>
        <w:gridCol w:w="180"/>
        <w:gridCol w:w="900"/>
        <w:gridCol w:w="180"/>
        <w:gridCol w:w="900"/>
      </w:tblGrid>
      <w:tr w:rsidR="00B4160E" w:rsidRPr="003265A0" w14:paraId="6C5B18A2" w14:textId="77777777" w:rsidTr="00396423">
        <w:trPr>
          <w:tblHeader/>
        </w:trPr>
        <w:tc>
          <w:tcPr>
            <w:tcW w:w="3330" w:type="dxa"/>
          </w:tcPr>
          <w:p w14:paraId="435098C1"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6660" w:type="dxa"/>
            <w:gridSpan w:val="11"/>
            <w:hideMark/>
          </w:tcPr>
          <w:p w14:paraId="0600EB9A" w14:textId="77777777" w:rsidR="00CA6E7C" w:rsidRPr="00D61893"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w:t>
            </w:r>
            <w:r w:rsidR="00CA6E7C" w:rsidRPr="00D61893">
              <w:rPr>
                <w:rFonts w:asciiTheme="majorBidi" w:hAnsiTheme="majorBidi" w:cstheme="majorBidi"/>
                <w:sz w:val="28"/>
                <w:szCs w:val="28"/>
              </w:rPr>
              <w:t xml:space="preserve"> Baht</w:t>
            </w:r>
          </w:p>
        </w:tc>
      </w:tr>
      <w:tr w:rsidR="00F07E55" w:rsidRPr="003265A0" w14:paraId="78AA3476" w14:textId="77777777" w:rsidTr="00396423">
        <w:trPr>
          <w:tblHeader/>
        </w:trPr>
        <w:tc>
          <w:tcPr>
            <w:tcW w:w="3330" w:type="dxa"/>
          </w:tcPr>
          <w:p w14:paraId="7DCCE6B3"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8E29CE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3265A0" w14:paraId="53FB96EA" w14:textId="77777777" w:rsidTr="00396423">
        <w:trPr>
          <w:tblHeader/>
        </w:trPr>
        <w:tc>
          <w:tcPr>
            <w:tcW w:w="3330" w:type="dxa"/>
          </w:tcPr>
          <w:p w14:paraId="34AB9E4F"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D61893"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0DD23B7B"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295E1FF2"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D61893"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FBDF1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D61893"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32C9C55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2044665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B179D54"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F07E55" w:rsidRPr="003265A0" w14:paraId="410DD826" w14:textId="77777777" w:rsidTr="00396423">
        <w:tc>
          <w:tcPr>
            <w:tcW w:w="3330" w:type="dxa"/>
            <w:hideMark/>
          </w:tcPr>
          <w:p w14:paraId="7B49A0FB" w14:textId="77777777" w:rsidR="00CA6E7C" w:rsidRPr="00D61893" w:rsidRDefault="00CA6E7C" w:rsidP="008108CA">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52B1B4B2"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F4DEA3"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4A0DBD" w:rsidRPr="003265A0" w14:paraId="70466CA9" w14:textId="77777777" w:rsidTr="00396423">
        <w:tc>
          <w:tcPr>
            <w:tcW w:w="3330" w:type="dxa"/>
            <w:hideMark/>
          </w:tcPr>
          <w:p w14:paraId="4B2A07D7" w14:textId="6782D714" w:rsidR="004A0DBD" w:rsidRPr="00D61893" w:rsidRDefault="004A0DBD" w:rsidP="004A0DB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center"/>
          </w:tcPr>
          <w:p w14:paraId="267B9B5F" w14:textId="5766D376"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2,191</w:t>
            </w:r>
          </w:p>
        </w:tc>
        <w:tc>
          <w:tcPr>
            <w:tcW w:w="180" w:type="dxa"/>
            <w:tcBorders>
              <w:top w:val="nil"/>
              <w:left w:val="nil"/>
              <w:bottom w:val="nil"/>
              <w:right w:val="nil"/>
            </w:tcBorders>
            <w:shd w:val="clear" w:color="auto" w:fill="auto"/>
            <w:vAlign w:val="center"/>
          </w:tcPr>
          <w:p w14:paraId="6F04644D"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688C12E" w14:textId="740063C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3</w:t>
            </w:r>
            <w:r>
              <w:rPr>
                <w:rFonts w:ascii="Angsana New" w:hAnsi="Angsana New"/>
                <w:sz w:val="28"/>
                <w:szCs w:val="28"/>
              </w:rPr>
              <w:t>,</w:t>
            </w:r>
            <w:r w:rsidRPr="00AC5042">
              <w:rPr>
                <w:rFonts w:ascii="Angsana New" w:hAnsi="Angsana New"/>
                <w:sz w:val="28"/>
                <w:szCs w:val="28"/>
              </w:rPr>
              <w:t>023</w:t>
            </w:r>
          </w:p>
        </w:tc>
        <w:tc>
          <w:tcPr>
            <w:tcW w:w="180" w:type="dxa"/>
            <w:tcBorders>
              <w:top w:val="nil"/>
              <w:left w:val="nil"/>
              <w:bottom w:val="nil"/>
              <w:right w:val="nil"/>
            </w:tcBorders>
            <w:shd w:val="clear" w:color="auto" w:fill="auto"/>
            <w:vAlign w:val="center"/>
          </w:tcPr>
          <w:p w14:paraId="1767C812"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3732386" w14:textId="0C17234D"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135,715</w:t>
            </w:r>
          </w:p>
        </w:tc>
        <w:tc>
          <w:tcPr>
            <w:tcW w:w="180" w:type="dxa"/>
            <w:tcBorders>
              <w:top w:val="nil"/>
              <w:left w:val="nil"/>
              <w:bottom w:val="nil"/>
              <w:right w:val="nil"/>
            </w:tcBorders>
            <w:shd w:val="clear" w:color="auto" w:fill="auto"/>
            <w:vAlign w:val="center"/>
          </w:tcPr>
          <w:p w14:paraId="73267C01"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67038A3" w14:textId="3F122DE3"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10,364</w:t>
            </w:r>
          </w:p>
        </w:tc>
        <w:tc>
          <w:tcPr>
            <w:tcW w:w="180" w:type="dxa"/>
            <w:tcBorders>
              <w:top w:val="nil"/>
              <w:left w:val="nil"/>
              <w:bottom w:val="nil"/>
              <w:right w:val="nil"/>
            </w:tcBorders>
            <w:shd w:val="clear" w:color="auto" w:fill="auto"/>
            <w:vAlign w:val="center"/>
          </w:tcPr>
          <w:p w14:paraId="3A398BDF"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CB7CEDD" w14:textId="7066E17A"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4287E0DB"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1CA12F6" w14:textId="29EFE705"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151,293</w:t>
            </w:r>
          </w:p>
        </w:tc>
      </w:tr>
      <w:tr w:rsidR="004A0DBD" w:rsidRPr="003265A0" w14:paraId="5CAD40C8" w14:textId="77777777" w:rsidTr="00396423">
        <w:tc>
          <w:tcPr>
            <w:tcW w:w="3330" w:type="dxa"/>
            <w:hideMark/>
          </w:tcPr>
          <w:p w14:paraId="58C394FE" w14:textId="6F1F7BD4" w:rsidR="004A0DBD" w:rsidRPr="00D61893" w:rsidRDefault="004A0DBD" w:rsidP="004A0DBD">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6237A904" w14:textId="55FC267D"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(2,032)</w:t>
            </w:r>
          </w:p>
        </w:tc>
        <w:tc>
          <w:tcPr>
            <w:tcW w:w="180" w:type="dxa"/>
            <w:tcBorders>
              <w:top w:val="nil"/>
              <w:left w:val="nil"/>
              <w:bottom w:val="nil"/>
              <w:right w:val="nil"/>
            </w:tcBorders>
            <w:shd w:val="clear" w:color="auto" w:fill="auto"/>
            <w:vAlign w:val="center"/>
          </w:tcPr>
          <w:p w14:paraId="0C5BE901" w14:textId="60B0DB66"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D068A14" w14:textId="2D2803BB"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(2,139)</w:t>
            </w:r>
          </w:p>
        </w:tc>
        <w:tc>
          <w:tcPr>
            <w:tcW w:w="180" w:type="dxa"/>
            <w:tcBorders>
              <w:top w:val="nil"/>
              <w:left w:val="nil"/>
              <w:bottom w:val="nil"/>
              <w:right w:val="nil"/>
            </w:tcBorders>
            <w:shd w:val="clear" w:color="auto" w:fill="auto"/>
            <w:vAlign w:val="center"/>
          </w:tcPr>
          <w:p w14:paraId="3EEBFC61" w14:textId="4DF52FA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E3DEA47" w14:textId="7F240280"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(41,017)</w:t>
            </w:r>
          </w:p>
        </w:tc>
        <w:tc>
          <w:tcPr>
            <w:tcW w:w="180" w:type="dxa"/>
            <w:tcBorders>
              <w:top w:val="nil"/>
              <w:left w:val="nil"/>
              <w:bottom w:val="nil"/>
              <w:right w:val="nil"/>
            </w:tcBorders>
            <w:shd w:val="clear" w:color="auto" w:fill="auto"/>
            <w:vAlign w:val="center"/>
          </w:tcPr>
          <w:p w14:paraId="2851AC37" w14:textId="546AFDDB"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0488EB9" w14:textId="064E909B"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(7,422)</w:t>
            </w:r>
          </w:p>
        </w:tc>
        <w:tc>
          <w:tcPr>
            <w:tcW w:w="180" w:type="dxa"/>
            <w:tcBorders>
              <w:top w:val="nil"/>
              <w:left w:val="nil"/>
              <w:bottom w:val="nil"/>
              <w:right w:val="nil"/>
            </w:tcBorders>
            <w:shd w:val="clear" w:color="auto" w:fill="auto"/>
            <w:vAlign w:val="center"/>
          </w:tcPr>
          <w:p w14:paraId="5A9839C1" w14:textId="0D94955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CEC8632" w14:textId="2E2BFECC"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38E4E0EA" w14:textId="0AD13D3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95460D" w14:textId="25B2B5FD"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(52,610)</w:t>
            </w:r>
          </w:p>
        </w:tc>
      </w:tr>
      <w:tr w:rsidR="004A0DBD" w:rsidRPr="003265A0" w14:paraId="2EBB2E6A" w14:textId="77777777" w:rsidTr="00396423">
        <w:tc>
          <w:tcPr>
            <w:tcW w:w="3330" w:type="dxa"/>
            <w:hideMark/>
          </w:tcPr>
          <w:p w14:paraId="7D9B0D3F" w14:textId="14F3D9A7" w:rsidR="004A0DBD" w:rsidRPr="00D61893" w:rsidRDefault="004A0DBD" w:rsidP="004A0DB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bottom"/>
          </w:tcPr>
          <w:p w14:paraId="40582CDD" w14:textId="183E79C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159 </w:t>
            </w:r>
          </w:p>
        </w:tc>
        <w:tc>
          <w:tcPr>
            <w:tcW w:w="180" w:type="dxa"/>
            <w:tcBorders>
              <w:top w:val="nil"/>
              <w:left w:val="nil"/>
              <w:bottom w:val="nil"/>
              <w:right w:val="nil"/>
            </w:tcBorders>
            <w:shd w:val="clear" w:color="auto" w:fill="auto"/>
            <w:vAlign w:val="bottom"/>
          </w:tcPr>
          <w:p w14:paraId="11BDE13F"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bottom"/>
          </w:tcPr>
          <w:p w14:paraId="3C76E1E3" w14:textId="3DFB0CD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884 </w:t>
            </w:r>
          </w:p>
        </w:tc>
        <w:tc>
          <w:tcPr>
            <w:tcW w:w="180" w:type="dxa"/>
            <w:tcBorders>
              <w:top w:val="nil"/>
              <w:left w:val="nil"/>
              <w:bottom w:val="nil"/>
              <w:right w:val="nil"/>
            </w:tcBorders>
            <w:shd w:val="clear" w:color="auto" w:fill="auto"/>
            <w:vAlign w:val="bottom"/>
          </w:tcPr>
          <w:p w14:paraId="37C49D8D"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bottom"/>
          </w:tcPr>
          <w:p w14:paraId="0CDD0D22" w14:textId="25C8D824"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94,698 </w:t>
            </w:r>
          </w:p>
        </w:tc>
        <w:tc>
          <w:tcPr>
            <w:tcW w:w="180" w:type="dxa"/>
            <w:tcBorders>
              <w:top w:val="nil"/>
              <w:left w:val="nil"/>
              <w:bottom w:val="nil"/>
              <w:right w:val="nil"/>
            </w:tcBorders>
            <w:shd w:val="clear" w:color="auto" w:fill="auto"/>
            <w:vAlign w:val="bottom"/>
          </w:tcPr>
          <w:p w14:paraId="174D7BD7"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bottom"/>
          </w:tcPr>
          <w:p w14:paraId="12949A36" w14:textId="3ED256B1"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2,942 </w:t>
            </w:r>
          </w:p>
        </w:tc>
        <w:tc>
          <w:tcPr>
            <w:tcW w:w="180" w:type="dxa"/>
            <w:tcBorders>
              <w:top w:val="nil"/>
              <w:left w:val="nil"/>
              <w:bottom w:val="nil"/>
              <w:right w:val="nil"/>
            </w:tcBorders>
            <w:shd w:val="clear" w:color="auto" w:fill="auto"/>
            <w:vAlign w:val="bottom"/>
          </w:tcPr>
          <w:p w14:paraId="69ECB872"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bottom"/>
          </w:tcPr>
          <w:p w14:paraId="396CDB69" w14:textId="172F7DA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bottom"/>
          </w:tcPr>
          <w:p w14:paraId="202A1780"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bottom"/>
          </w:tcPr>
          <w:p w14:paraId="09D44080" w14:textId="21F640E3"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98,683 </w:t>
            </w:r>
          </w:p>
        </w:tc>
      </w:tr>
      <w:tr w:rsidR="00396423" w:rsidRPr="003265A0" w14:paraId="3FB04BBB" w14:textId="77777777" w:rsidTr="00396423">
        <w:tc>
          <w:tcPr>
            <w:tcW w:w="3330" w:type="dxa"/>
          </w:tcPr>
          <w:p w14:paraId="34784785" w14:textId="0106B8E3" w:rsidR="00396423" w:rsidRPr="00D61893" w:rsidRDefault="00FB674F" w:rsidP="00396423">
            <w:pPr>
              <w:spacing w:line="240" w:lineRule="auto"/>
              <w:ind w:right="-43"/>
              <w:rPr>
                <w:rFonts w:asciiTheme="majorBidi" w:hAnsiTheme="majorBidi" w:cstheme="majorBidi"/>
                <w:sz w:val="28"/>
                <w:szCs w:val="28"/>
              </w:rPr>
            </w:pPr>
            <w:r>
              <w:rPr>
                <w:rFonts w:asciiTheme="majorBidi" w:hAnsiTheme="majorBidi" w:cstheme="majorBidi"/>
                <w:i/>
                <w:iCs/>
                <w:sz w:val="28"/>
                <w:szCs w:val="28"/>
              </w:rPr>
              <w:t>Add (L</w:t>
            </w:r>
            <w:r w:rsidR="00396423" w:rsidRPr="00D311D7">
              <w:rPr>
                <w:rFonts w:asciiTheme="majorBidi" w:hAnsiTheme="majorBidi" w:cstheme="majorBidi"/>
                <w:i/>
                <w:iCs/>
                <w:sz w:val="28"/>
                <w:szCs w:val="28"/>
              </w:rPr>
              <w:t>ess)</w:t>
            </w:r>
            <w:r w:rsidR="00396423">
              <w:rPr>
                <w:rFonts w:asciiTheme="majorBidi" w:hAnsiTheme="majorBidi" w:cstheme="majorBidi"/>
                <w:sz w:val="28"/>
                <w:szCs w:val="28"/>
              </w:rPr>
              <w:t xml:space="preserve"> </w:t>
            </w:r>
            <w:r w:rsidR="003227E9">
              <w:rPr>
                <w:rFonts w:asciiTheme="majorBidi" w:hAnsiTheme="majorBidi" w:cstheme="majorBidi"/>
                <w:sz w:val="28"/>
                <w:szCs w:val="28"/>
              </w:rPr>
              <w:t>u</w:t>
            </w:r>
            <w:r w:rsidR="00396423" w:rsidRPr="00D61893">
              <w:rPr>
                <w:rFonts w:asciiTheme="majorBidi" w:hAnsiTheme="majorBidi" w:cstheme="majorBidi"/>
                <w:sz w:val="28"/>
                <w:szCs w:val="28"/>
              </w:rPr>
              <w:t>nearned premium reserves</w:t>
            </w:r>
          </w:p>
        </w:tc>
        <w:tc>
          <w:tcPr>
            <w:tcW w:w="900" w:type="dxa"/>
            <w:tcBorders>
              <w:left w:val="nil"/>
              <w:bottom w:val="nil"/>
              <w:right w:val="nil"/>
            </w:tcBorders>
            <w:vAlign w:val="center"/>
          </w:tcPr>
          <w:p w14:paraId="055C7C28" w14:textId="7B946F26"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4813BEE8" w14:textId="528CB8A5"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388FA2D9" w14:textId="450100E9"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79672D21" w14:textId="5E2ED07C"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063B4414" w14:textId="05BA7BDF"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2AAF54C3" w14:textId="7E7265DB"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235377BC" w14:textId="4F3D51A7"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5425384B" w14:textId="3650A7AC"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1CF893AC" w14:textId="16578331" w:rsidR="00396423" w:rsidRPr="008223A0"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pPr>
          </w:p>
        </w:tc>
        <w:tc>
          <w:tcPr>
            <w:tcW w:w="180" w:type="dxa"/>
            <w:vAlign w:val="center"/>
          </w:tcPr>
          <w:p w14:paraId="5BD3B941" w14:textId="01864025"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6476E15B" w14:textId="0D5E9BA8"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96423" w:rsidRPr="003265A0" w14:paraId="5E28157B" w14:textId="77777777" w:rsidTr="00396423">
        <w:tc>
          <w:tcPr>
            <w:tcW w:w="3330" w:type="dxa"/>
            <w:hideMark/>
          </w:tcPr>
          <w:p w14:paraId="5DF07006" w14:textId="5E645CD9" w:rsidR="00396423" w:rsidRPr="00D61893" w:rsidRDefault="00FB674F" w:rsidP="00FB674F">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(increase) </w:t>
            </w:r>
            <w:r w:rsidR="00396423" w:rsidRPr="00294A0A">
              <w:rPr>
                <w:rFonts w:asciiTheme="majorBidi" w:hAnsiTheme="majorBidi" w:cstheme="majorBidi"/>
                <w:sz w:val="28"/>
                <w:szCs w:val="28"/>
              </w:rPr>
              <w:t>decrease</w:t>
            </w:r>
            <w:r w:rsidR="00396423">
              <w:rPr>
                <w:rFonts w:asciiTheme="majorBidi" w:hAnsiTheme="majorBidi" w:cstheme="majorBidi"/>
                <w:sz w:val="28"/>
                <w:szCs w:val="28"/>
              </w:rPr>
              <w:t xml:space="preserve"> from previous period</w:t>
            </w:r>
          </w:p>
        </w:tc>
        <w:tc>
          <w:tcPr>
            <w:tcW w:w="900" w:type="dxa"/>
            <w:tcBorders>
              <w:top w:val="nil"/>
              <w:left w:val="nil"/>
              <w:bottom w:val="single" w:sz="4" w:space="0" w:color="auto"/>
              <w:right w:val="nil"/>
            </w:tcBorders>
            <w:shd w:val="clear" w:color="auto" w:fill="auto"/>
            <w:vAlign w:val="bottom"/>
          </w:tcPr>
          <w:p w14:paraId="6C067603" w14:textId="1DD11AE3"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662 </w:t>
            </w:r>
          </w:p>
        </w:tc>
        <w:tc>
          <w:tcPr>
            <w:tcW w:w="180" w:type="dxa"/>
            <w:tcBorders>
              <w:top w:val="nil"/>
              <w:left w:val="nil"/>
              <w:bottom w:val="nil"/>
              <w:right w:val="nil"/>
            </w:tcBorders>
            <w:shd w:val="clear" w:color="auto" w:fill="auto"/>
            <w:vAlign w:val="bottom"/>
          </w:tcPr>
          <w:p w14:paraId="4EEA3724" w14:textId="513839F6"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bottom"/>
          </w:tcPr>
          <w:p w14:paraId="0A524935" w14:textId="7A014656"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(732)</w:t>
            </w:r>
          </w:p>
        </w:tc>
        <w:tc>
          <w:tcPr>
            <w:tcW w:w="180" w:type="dxa"/>
            <w:tcBorders>
              <w:top w:val="nil"/>
              <w:left w:val="nil"/>
              <w:bottom w:val="nil"/>
              <w:right w:val="nil"/>
            </w:tcBorders>
            <w:shd w:val="clear" w:color="auto" w:fill="auto"/>
            <w:vAlign w:val="bottom"/>
          </w:tcPr>
          <w:p w14:paraId="11CF23AA" w14:textId="521396B9"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5297E714" w14:textId="1DF44336"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(54,007)</w:t>
            </w:r>
          </w:p>
        </w:tc>
        <w:tc>
          <w:tcPr>
            <w:tcW w:w="180" w:type="dxa"/>
            <w:tcBorders>
              <w:top w:val="nil"/>
              <w:left w:val="nil"/>
              <w:bottom w:val="nil"/>
              <w:right w:val="nil"/>
            </w:tcBorders>
            <w:shd w:val="clear" w:color="auto" w:fill="auto"/>
            <w:vAlign w:val="bottom"/>
          </w:tcPr>
          <w:p w14:paraId="2888DE8E" w14:textId="5D854B1E"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bottom"/>
          </w:tcPr>
          <w:p w14:paraId="25CEC3D5" w14:textId="3EC32CBC"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(170)</w:t>
            </w:r>
          </w:p>
        </w:tc>
        <w:tc>
          <w:tcPr>
            <w:tcW w:w="180" w:type="dxa"/>
            <w:tcBorders>
              <w:top w:val="nil"/>
              <w:left w:val="nil"/>
              <w:bottom w:val="nil"/>
              <w:right w:val="nil"/>
            </w:tcBorders>
            <w:shd w:val="clear" w:color="auto" w:fill="auto"/>
            <w:vAlign w:val="bottom"/>
          </w:tcPr>
          <w:p w14:paraId="083B787B" w14:textId="44993CEB"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6C89BFB4" w14:textId="6097F206"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bottom"/>
          </w:tcPr>
          <w:p w14:paraId="7B8C3EFE" w14:textId="14FBE71D"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bottom"/>
          </w:tcPr>
          <w:p w14:paraId="4E5997F9" w14:textId="402CC631"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(54,247)</w:t>
            </w:r>
          </w:p>
        </w:tc>
      </w:tr>
      <w:tr w:rsidR="004A0DBD" w:rsidRPr="003265A0" w14:paraId="14BF26D0" w14:textId="77777777" w:rsidTr="00396423">
        <w:tc>
          <w:tcPr>
            <w:tcW w:w="3330" w:type="dxa"/>
            <w:hideMark/>
          </w:tcPr>
          <w:p w14:paraId="42CCEA59" w14:textId="0D287003" w:rsidR="004A0DBD" w:rsidRPr="00D61893" w:rsidRDefault="004A0DBD" w:rsidP="004A0DB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nil"/>
              <w:left w:val="nil"/>
              <w:bottom w:val="nil"/>
              <w:right w:val="nil"/>
            </w:tcBorders>
            <w:shd w:val="clear" w:color="auto" w:fill="auto"/>
            <w:vAlign w:val="center"/>
          </w:tcPr>
          <w:p w14:paraId="4A4729EE" w14:textId="5926115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821</w:t>
            </w:r>
          </w:p>
        </w:tc>
        <w:tc>
          <w:tcPr>
            <w:tcW w:w="180" w:type="dxa"/>
            <w:tcBorders>
              <w:top w:val="nil"/>
              <w:left w:val="nil"/>
              <w:bottom w:val="nil"/>
              <w:right w:val="nil"/>
            </w:tcBorders>
            <w:shd w:val="clear" w:color="auto" w:fill="auto"/>
            <w:vAlign w:val="center"/>
          </w:tcPr>
          <w:p w14:paraId="272061E2"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057ED73" w14:textId="1500A792"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152</w:t>
            </w:r>
          </w:p>
        </w:tc>
        <w:tc>
          <w:tcPr>
            <w:tcW w:w="180" w:type="dxa"/>
            <w:tcBorders>
              <w:top w:val="nil"/>
              <w:left w:val="nil"/>
              <w:bottom w:val="nil"/>
              <w:right w:val="nil"/>
            </w:tcBorders>
            <w:shd w:val="clear" w:color="auto" w:fill="auto"/>
            <w:vAlign w:val="center"/>
          </w:tcPr>
          <w:p w14:paraId="683D2027"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C076E09" w14:textId="2B063629"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40,691</w:t>
            </w:r>
          </w:p>
        </w:tc>
        <w:tc>
          <w:tcPr>
            <w:tcW w:w="180" w:type="dxa"/>
            <w:tcBorders>
              <w:top w:val="nil"/>
              <w:left w:val="nil"/>
              <w:bottom w:val="nil"/>
              <w:right w:val="nil"/>
            </w:tcBorders>
            <w:shd w:val="clear" w:color="auto" w:fill="auto"/>
            <w:vAlign w:val="center"/>
          </w:tcPr>
          <w:p w14:paraId="1414F809"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37C1D8E" w14:textId="684E4350"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2,772</w:t>
            </w:r>
          </w:p>
        </w:tc>
        <w:tc>
          <w:tcPr>
            <w:tcW w:w="180" w:type="dxa"/>
            <w:tcBorders>
              <w:top w:val="nil"/>
              <w:left w:val="nil"/>
              <w:bottom w:val="nil"/>
              <w:right w:val="nil"/>
            </w:tcBorders>
            <w:shd w:val="clear" w:color="auto" w:fill="auto"/>
            <w:vAlign w:val="center"/>
          </w:tcPr>
          <w:p w14:paraId="4B869179"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487B457" w14:textId="52E1C38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651E17DD"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E866435" w14:textId="1FFBE564"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44,436</w:t>
            </w:r>
          </w:p>
        </w:tc>
      </w:tr>
      <w:tr w:rsidR="004A0DBD" w:rsidRPr="003265A0" w14:paraId="0D24DD00" w14:textId="77777777" w:rsidTr="00396423">
        <w:tc>
          <w:tcPr>
            <w:tcW w:w="3330" w:type="dxa"/>
            <w:hideMark/>
          </w:tcPr>
          <w:p w14:paraId="0440C013" w14:textId="727D9694" w:rsidR="004A0DBD" w:rsidRPr="00D61893" w:rsidRDefault="004A0DBD" w:rsidP="004A0DB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Borders>
              <w:top w:val="nil"/>
              <w:left w:val="nil"/>
              <w:bottom w:val="nil"/>
              <w:right w:val="nil"/>
            </w:tcBorders>
            <w:shd w:val="clear" w:color="auto" w:fill="auto"/>
            <w:vAlign w:val="center"/>
          </w:tcPr>
          <w:p w14:paraId="43154975" w14:textId="0392A7E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672</w:t>
            </w:r>
          </w:p>
        </w:tc>
        <w:tc>
          <w:tcPr>
            <w:tcW w:w="180" w:type="dxa"/>
            <w:tcBorders>
              <w:top w:val="nil"/>
              <w:left w:val="nil"/>
              <w:bottom w:val="nil"/>
              <w:right w:val="nil"/>
            </w:tcBorders>
            <w:shd w:val="clear" w:color="auto" w:fill="auto"/>
            <w:vAlign w:val="center"/>
          </w:tcPr>
          <w:p w14:paraId="22AFDBF5"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F96004C" w14:textId="2F3DEF4B"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802</w:t>
            </w:r>
          </w:p>
        </w:tc>
        <w:tc>
          <w:tcPr>
            <w:tcW w:w="180" w:type="dxa"/>
            <w:tcBorders>
              <w:top w:val="nil"/>
              <w:left w:val="nil"/>
              <w:bottom w:val="nil"/>
              <w:right w:val="nil"/>
            </w:tcBorders>
            <w:shd w:val="clear" w:color="auto" w:fill="auto"/>
            <w:vAlign w:val="center"/>
          </w:tcPr>
          <w:p w14:paraId="48964996"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891E180" w14:textId="27346C5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13,126</w:t>
            </w:r>
          </w:p>
        </w:tc>
        <w:tc>
          <w:tcPr>
            <w:tcW w:w="180" w:type="dxa"/>
            <w:tcBorders>
              <w:top w:val="nil"/>
              <w:left w:val="nil"/>
              <w:bottom w:val="nil"/>
              <w:right w:val="nil"/>
            </w:tcBorders>
            <w:shd w:val="clear" w:color="auto" w:fill="auto"/>
            <w:vAlign w:val="center"/>
          </w:tcPr>
          <w:p w14:paraId="1F84B575"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13207B2" w14:textId="58534A2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2,667</w:t>
            </w:r>
          </w:p>
        </w:tc>
        <w:tc>
          <w:tcPr>
            <w:tcW w:w="180" w:type="dxa"/>
            <w:tcBorders>
              <w:top w:val="nil"/>
              <w:left w:val="nil"/>
              <w:bottom w:val="nil"/>
              <w:right w:val="nil"/>
            </w:tcBorders>
            <w:shd w:val="clear" w:color="auto" w:fill="auto"/>
            <w:vAlign w:val="center"/>
          </w:tcPr>
          <w:p w14:paraId="375E085D"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D73A350" w14:textId="4DA8368A"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84D117F"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FA52262" w14:textId="65A4F8BF"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17,267</w:t>
            </w:r>
          </w:p>
        </w:tc>
      </w:tr>
      <w:tr w:rsidR="004A0DBD" w:rsidRPr="003265A0" w14:paraId="115DE856" w14:textId="77777777" w:rsidTr="00396423">
        <w:tc>
          <w:tcPr>
            <w:tcW w:w="3330" w:type="dxa"/>
            <w:hideMark/>
          </w:tcPr>
          <w:p w14:paraId="5A3F02D8" w14:textId="69D049F9" w:rsidR="004A0DBD" w:rsidRPr="00D61893" w:rsidRDefault="004A0DBD" w:rsidP="004A0DB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 income</w:t>
            </w:r>
          </w:p>
        </w:tc>
        <w:tc>
          <w:tcPr>
            <w:tcW w:w="900" w:type="dxa"/>
            <w:tcBorders>
              <w:top w:val="nil"/>
              <w:left w:val="nil"/>
              <w:bottom w:val="nil"/>
              <w:right w:val="nil"/>
            </w:tcBorders>
            <w:shd w:val="clear" w:color="auto" w:fill="auto"/>
            <w:vAlign w:val="center"/>
          </w:tcPr>
          <w:p w14:paraId="3E5CFB00" w14:textId="43286AD4"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1016035F"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78C1B38" w14:textId="404A4970"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14FD06AB"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9F580FF" w14:textId="24FDF99C"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6A629D49"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438F3E0" w14:textId="2A2BD163"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77F0C9F7"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B80F0A7" w14:textId="70760FB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1,475</w:t>
            </w:r>
          </w:p>
        </w:tc>
        <w:tc>
          <w:tcPr>
            <w:tcW w:w="180" w:type="dxa"/>
            <w:tcBorders>
              <w:top w:val="nil"/>
              <w:left w:val="nil"/>
              <w:bottom w:val="nil"/>
              <w:right w:val="nil"/>
            </w:tcBorders>
            <w:shd w:val="clear" w:color="auto" w:fill="auto"/>
            <w:vAlign w:val="center"/>
          </w:tcPr>
          <w:p w14:paraId="4C9D3479"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5F2DEE6" w14:textId="22B0EB25"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1,475</w:t>
            </w:r>
          </w:p>
        </w:tc>
      </w:tr>
      <w:tr w:rsidR="004A0DBD" w:rsidRPr="003265A0" w14:paraId="06C84E7F" w14:textId="77777777" w:rsidTr="00396423">
        <w:trPr>
          <w:trHeight w:val="389"/>
        </w:trPr>
        <w:tc>
          <w:tcPr>
            <w:tcW w:w="3330" w:type="dxa"/>
          </w:tcPr>
          <w:p w14:paraId="610F03EE" w14:textId="5BC43307" w:rsidR="004A0DBD" w:rsidRPr="00D61893" w:rsidRDefault="00E66266" w:rsidP="004A0DBD">
            <w:pPr>
              <w:rPr>
                <w:rFonts w:asciiTheme="majorBidi" w:hAnsiTheme="majorBidi" w:cstheme="majorBidi"/>
                <w:sz w:val="28"/>
                <w:szCs w:val="28"/>
              </w:rPr>
            </w:pPr>
            <w:r>
              <w:rPr>
                <w:rFonts w:asciiTheme="majorBidi" w:hAnsiTheme="majorBidi" w:cstheme="majorBidi"/>
                <w:sz w:val="28"/>
                <w:szCs w:val="28"/>
              </w:rPr>
              <w:t>Gain</w:t>
            </w:r>
            <w:r w:rsidR="004A0DBD" w:rsidRPr="00D61893">
              <w:rPr>
                <w:rFonts w:asciiTheme="majorBidi" w:hAnsiTheme="majorBidi" w:cstheme="majorBidi"/>
                <w:sz w:val="28"/>
                <w:szCs w:val="28"/>
              </w:rPr>
              <w:t xml:space="preserve"> </w:t>
            </w:r>
            <w:r w:rsidR="003227E9">
              <w:rPr>
                <w:rFonts w:asciiTheme="majorBidi" w:hAnsiTheme="majorBidi" w:cstheme="majorBidi"/>
                <w:sz w:val="28"/>
                <w:szCs w:val="28"/>
              </w:rPr>
              <w:t xml:space="preserve">on </w:t>
            </w:r>
            <w:r w:rsidR="004A0DBD" w:rsidRPr="00D61893">
              <w:rPr>
                <w:rFonts w:asciiTheme="majorBidi" w:hAnsiTheme="majorBidi" w:cstheme="majorBidi"/>
                <w:sz w:val="28"/>
                <w:szCs w:val="28"/>
              </w:rPr>
              <w:t>investment</w:t>
            </w:r>
            <w:r w:rsidR="004A0DBD">
              <w:rPr>
                <w:rFonts w:asciiTheme="majorBidi" w:hAnsiTheme="majorBidi" w:cstheme="majorBidi"/>
                <w:sz w:val="28"/>
                <w:szCs w:val="28"/>
              </w:rPr>
              <w:t>s</w:t>
            </w:r>
          </w:p>
        </w:tc>
        <w:tc>
          <w:tcPr>
            <w:tcW w:w="900" w:type="dxa"/>
            <w:tcBorders>
              <w:top w:val="nil"/>
              <w:left w:val="nil"/>
              <w:bottom w:val="nil"/>
              <w:right w:val="nil"/>
            </w:tcBorders>
            <w:shd w:val="clear" w:color="auto" w:fill="auto"/>
            <w:vAlign w:val="center"/>
          </w:tcPr>
          <w:p w14:paraId="239DFFD2" w14:textId="5AE6D2EE"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7F6BD1FC"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663A150" w14:textId="28DC8BE2"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17306224"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631BE05" w14:textId="04EDE651"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2D538F79"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9B3DDA2" w14:textId="3D93CEF9"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044A9767"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C9EEE29" w14:textId="157A1A45"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9,96</w:t>
            </w:r>
            <w:r>
              <w:rPr>
                <w:rFonts w:asciiTheme="majorBidi" w:hAnsiTheme="majorBidi" w:cstheme="majorBidi"/>
                <w:sz w:val="28"/>
                <w:szCs w:val="28"/>
              </w:rPr>
              <w:t>2</w:t>
            </w:r>
          </w:p>
        </w:tc>
        <w:tc>
          <w:tcPr>
            <w:tcW w:w="180" w:type="dxa"/>
            <w:tcBorders>
              <w:top w:val="nil"/>
              <w:left w:val="nil"/>
              <w:bottom w:val="nil"/>
              <w:right w:val="nil"/>
            </w:tcBorders>
            <w:shd w:val="clear" w:color="auto" w:fill="auto"/>
            <w:vAlign w:val="center"/>
          </w:tcPr>
          <w:p w14:paraId="38236706" w14:textId="77777777"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13419A3" w14:textId="4A230318"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9,96</w:t>
            </w:r>
            <w:r>
              <w:rPr>
                <w:rFonts w:asciiTheme="majorBidi" w:hAnsiTheme="majorBidi" w:cstheme="majorBidi"/>
                <w:sz w:val="28"/>
                <w:szCs w:val="28"/>
              </w:rPr>
              <w:t>2</w:t>
            </w:r>
          </w:p>
        </w:tc>
      </w:tr>
      <w:tr w:rsidR="004A0DBD" w:rsidRPr="003265A0" w14:paraId="67E1A05F" w14:textId="77777777" w:rsidTr="00396423">
        <w:tc>
          <w:tcPr>
            <w:tcW w:w="3330" w:type="dxa"/>
            <w:hideMark/>
          </w:tcPr>
          <w:p w14:paraId="4D780E2A" w14:textId="69BA34AF" w:rsidR="004A0DBD" w:rsidRPr="00D61893" w:rsidRDefault="00E66266" w:rsidP="004A0DBD">
            <w:pPr>
              <w:spacing w:line="240" w:lineRule="auto"/>
              <w:ind w:right="-43"/>
              <w:rPr>
                <w:rFonts w:asciiTheme="majorBidi" w:hAnsiTheme="majorBidi" w:cstheme="majorBidi"/>
                <w:sz w:val="28"/>
                <w:szCs w:val="28"/>
                <w:cs/>
              </w:rPr>
            </w:pPr>
            <w:r>
              <w:rPr>
                <w:rFonts w:asciiTheme="majorBidi" w:hAnsiTheme="majorBidi" w:cstheme="majorBidi"/>
                <w:sz w:val="28"/>
                <w:szCs w:val="28"/>
              </w:rPr>
              <w:t xml:space="preserve">Loss </w:t>
            </w:r>
            <w:r w:rsidR="004A0DBD">
              <w:rPr>
                <w:rFonts w:asciiTheme="majorBidi" w:hAnsiTheme="majorBidi" w:cstheme="majorBidi"/>
                <w:sz w:val="28"/>
                <w:szCs w:val="28"/>
              </w:rPr>
              <w:t>on revaluation of securities</w:t>
            </w:r>
          </w:p>
        </w:tc>
        <w:tc>
          <w:tcPr>
            <w:tcW w:w="900" w:type="dxa"/>
            <w:tcBorders>
              <w:top w:val="nil"/>
              <w:left w:val="nil"/>
              <w:bottom w:val="nil"/>
              <w:right w:val="nil"/>
            </w:tcBorders>
            <w:shd w:val="clear" w:color="auto" w:fill="auto"/>
            <w:vAlign w:val="center"/>
          </w:tcPr>
          <w:p w14:paraId="11C44BA9" w14:textId="2C154C2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3297432D"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FF8D256" w14:textId="145C77A3"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37AA27E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5C989BC" w14:textId="039929D2"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6FB5A95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72E69B7" w14:textId="0823699A"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 xml:space="preserve">               -   </w:t>
            </w:r>
          </w:p>
        </w:tc>
        <w:tc>
          <w:tcPr>
            <w:tcW w:w="180" w:type="dxa"/>
            <w:tcBorders>
              <w:top w:val="nil"/>
              <w:left w:val="nil"/>
              <w:bottom w:val="nil"/>
              <w:right w:val="nil"/>
            </w:tcBorders>
            <w:shd w:val="clear" w:color="auto" w:fill="auto"/>
            <w:vAlign w:val="center"/>
          </w:tcPr>
          <w:p w14:paraId="3A9A55BE"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DD81FB5" w14:textId="23F913EE"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r>
              <w:rPr>
                <w:rFonts w:asciiTheme="majorBidi" w:hAnsiTheme="majorBidi" w:cstheme="majorBidi"/>
                <w:sz w:val="28"/>
                <w:szCs w:val="28"/>
              </w:rPr>
              <w:t>20</w:t>
            </w:r>
            <w:r w:rsidRPr="00AC5042">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774539BE"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5C529CE" w14:textId="78C8759D"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Theme="majorBidi" w:hAnsiTheme="majorBidi" w:cstheme="majorBidi"/>
                <w:sz w:val="28"/>
                <w:szCs w:val="28"/>
              </w:rPr>
              <w:t>(</w:t>
            </w:r>
            <w:r>
              <w:rPr>
                <w:rFonts w:asciiTheme="majorBidi" w:hAnsiTheme="majorBidi" w:cstheme="majorBidi"/>
                <w:sz w:val="28"/>
                <w:szCs w:val="28"/>
              </w:rPr>
              <w:t>20</w:t>
            </w:r>
            <w:r w:rsidRPr="00AC5042">
              <w:rPr>
                <w:rFonts w:asciiTheme="majorBidi" w:hAnsiTheme="majorBidi" w:cstheme="majorBidi"/>
                <w:sz w:val="28"/>
                <w:szCs w:val="28"/>
              </w:rPr>
              <w:t>)</w:t>
            </w:r>
          </w:p>
        </w:tc>
      </w:tr>
      <w:tr w:rsidR="004A0DBD" w:rsidRPr="003265A0" w14:paraId="02282AB6" w14:textId="77777777" w:rsidTr="00396423">
        <w:tc>
          <w:tcPr>
            <w:tcW w:w="3330" w:type="dxa"/>
          </w:tcPr>
          <w:p w14:paraId="057B308F" w14:textId="0439FAF0" w:rsidR="004A0DBD" w:rsidRDefault="004A0DBD" w:rsidP="004A0DBD">
            <w:pPr>
              <w:spacing w:line="240" w:lineRule="auto"/>
              <w:ind w:right="-43"/>
              <w:rPr>
                <w:rFonts w:asciiTheme="majorBidi" w:hAnsiTheme="majorBidi" w:cstheme="majorBidi"/>
                <w:sz w:val="28"/>
                <w:szCs w:val="28"/>
              </w:rPr>
            </w:pPr>
            <w:r>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62029C70" w14:textId="02019FB9"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9386143"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2F80263" w14:textId="5DA713D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F80488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76B8EEE" w14:textId="4213087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14570E2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AC72298" w14:textId="57B226E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4870A0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B992654" w14:textId="2FE6459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6,847 </w:t>
            </w:r>
          </w:p>
        </w:tc>
        <w:tc>
          <w:tcPr>
            <w:tcW w:w="180" w:type="dxa"/>
            <w:tcBorders>
              <w:top w:val="nil"/>
              <w:left w:val="nil"/>
              <w:bottom w:val="nil"/>
              <w:right w:val="nil"/>
            </w:tcBorders>
            <w:shd w:val="clear" w:color="auto" w:fill="auto"/>
            <w:vAlign w:val="center"/>
          </w:tcPr>
          <w:p w14:paraId="3D6058BB"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438CD49" w14:textId="01C22189"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6,847 </w:t>
            </w:r>
          </w:p>
        </w:tc>
      </w:tr>
      <w:tr w:rsidR="004A0DBD" w:rsidRPr="003265A0" w14:paraId="699C03AB" w14:textId="77777777" w:rsidTr="00396423">
        <w:tc>
          <w:tcPr>
            <w:tcW w:w="3330" w:type="dxa"/>
          </w:tcPr>
          <w:p w14:paraId="55D242DD" w14:textId="3CBB9A63" w:rsidR="004A0DBD" w:rsidRPr="00D61893" w:rsidRDefault="004A0DBD" w:rsidP="004A0DBD">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7E5BF6C4" w14:textId="3574B46D"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1,493 </w:t>
            </w:r>
          </w:p>
        </w:tc>
        <w:tc>
          <w:tcPr>
            <w:tcW w:w="180" w:type="dxa"/>
            <w:tcBorders>
              <w:top w:val="nil"/>
              <w:left w:val="nil"/>
              <w:bottom w:val="nil"/>
              <w:right w:val="nil"/>
            </w:tcBorders>
            <w:shd w:val="clear" w:color="auto" w:fill="auto"/>
            <w:vAlign w:val="center"/>
          </w:tcPr>
          <w:p w14:paraId="2916BF48" w14:textId="6944327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8B4ED38" w14:textId="37A15C93"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954 </w:t>
            </w:r>
          </w:p>
        </w:tc>
        <w:tc>
          <w:tcPr>
            <w:tcW w:w="180" w:type="dxa"/>
            <w:tcBorders>
              <w:top w:val="nil"/>
              <w:left w:val="nil"/>
              <w:bottom w:val="nil"/>
              <w:right w:val="nil"/>
            </w:tcBorders>
            <w:shd w:val="clear" w:color="auto" w:fill="auto"/>
            <w:vAlign w:val="center"/>
          </w:tcPr>
          <w:p w14:paraId="7FFD62CB" w14:textId="7C70938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6C403B4" w14:textId="16D9344B"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53,817 </w:t>
            </w:r>
          </w:p>
        </w:tc>
        <w:tc>
          <w:tcPr>
            <w:tcW w:w="180" w:type="dxa"/>
            <w:tcBorders>
              <w:top w:val="nil"/>
              <w:left w:val="nil"/>
              <w:bottom w:val="nil"/>
              <w:right w:val="nil"/>
            </w:tcBorders>
            <w:shd w:val="clear" w:color="auto" w:fill="auto"/>
            <w:vAlign w:val="center"/>
          </w:tcPr>
          <w:p w14:paraId="18CED0E8" w14:textId="360C4DA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513116D1" w14:textId="19C45F3C"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5,439 </w:t>
            </w:r>
          </w:p>
        </w:tc>
        <w:tc>
          <w:tcPr>
            <w:tcW w:w="180" w:type="dxa"/>
            <w:tcBorders>
              <w:top w:val="nil"/>
              <w:left w:val="nil"/>
              <w:bottom w:val="nil"/>
              <w:right w:val="nil"/>
            </w:tcBorders>
            <w:shd w:val="clear" w:color="auto" w:fill="auto"/>
            <w:vAlign w:val="center"/>
          </w:tcPr>
          <w:p w14:paraId="63453527" w14:textId="7B2F7AF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1150237" w14:textId="4081D3C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 18,264 </w:t>
            </w:r>
          </w:p>
        </w:tc>
        <w:tc>
          <w:tcPr>
            <w:tcW w:w="180" w:type="dxa"/>
            <w:tcBorders>
              <w:top w:val="nil"/>
              <w:left w:val="nil"/>
              <w:bottom w:val="nil"/>
              <w:right w:val="nil"/>
            </w:tcBorders>
            <w:shd w:val="clear" w:color="auto" w:fill="auto"/>
            <w:vAlign w:val="center"/>
          </w:tcPr>
          <w:p w14:paraId="4E02EB25" w14:textId="2FE7B2FD"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103CB52" w14:textId="0FD75FF5"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79,967 </w:t>
            </w:r>
          </w:p>
        </w:tc>
      </w:tr>
      <w:tr w:rsidR="00396423" w:rsidRPr="003265A0" w14:paraId="0AFE1C75" w14:textId="77777777" w:rsidTr="00396423">
        <w:tc>
          <w:tcPr>
            <w:tcW w:w="3330" w:type="dxa"/>
          </w:tcPr>
          <w:p w14:paraId="5E383E20" w14:textId="77777777" w:rsidR="00396423" w:rsidRPr="00396423" w:rsidRDefault="00396423" w:rsidP="00396423">
            <w:pPr>
              <w:spacing w:line="240" w:lineRule="auto"/>
              <w:ind w:right="-43"/>
              <w:rPr>
                <w:rFonts w:asciiTheme="majorBidi" w:hAnsiTheme="majorBidi" w:cstheme="majorBidi"/>
                <w:b/>
                <w:bCs/>
                <w:sz w:val="10"/>
                <w:szCs w:val="10"/>
              </w:rPr>
            </w:pPr>
          </w:p>
        </w:tc>
        <w:tc>
          <w:tcPr>
            <w:tcW w:w="900" w:type="dxa"/>
            <w:tcBorders>
              <w:top w:val="single" w:sz="4" w:space="0" w:color="auto"/>
              <w:left w:val="nil"/>
              <w:right w:val="nil"/>
            </w:tcBorders>
          </w:tcPr>
          <w:p w14:paraId="2EB43548"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526CD4F6"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tcPr>
          <w:p w14:paraId="3432B7FC"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18C9177D"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tcPr>
          <w:p w14:paraId="7596E130"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3849D2EB"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tcPr>
          <w:p w14:paraId="032D4B2E"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7BA9D3F6"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tcPr>
          <w:p w14:paraId="3D3583AC"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Pr>
          <w:p w14:paraId="49093F44"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tcPr>
          <w:p w14:paraId="02CCEF1F" w14:textId="77777777" w:rsidR="00396423" w:rsidRPr="0039642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396423" w:rsidRPr="003265A0" w14:paraId="6A61F47D" w14:textId="77777777" w:rsidTr="00396423">
        <w:tc>
          <w:tcPr>
            <w:tcW w:w="3330" w:type="dxa"/>
            <w:hideMark/>
          </w:tcPr>
          <w:p w14:paraId="2145B321" w14:textId="0EA2DDE6" w:rsidR="00396423" w:rsidRPr="00D61893" w:rsidRDefault="00396423" w:rsidP="00396423">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09F5C412" w14:textId="19278830"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46F9A2A" w14:textId="77777777"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87A1CDE" w14:textId="1CA065CB"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B241CC" w14:textId="77777777"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92FE16" w14:textId="506DD3BE"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2A56B5" w14:textId="77777777"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14D0086" w14:textId="2061064E"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219D2F2" w14:textId="77777777"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3BE6594" w14:textId="453B8F7D"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A4BCC89" w14:textId="77777777" w:rsidR="00396423" w:rsidRPr="00DD7421"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8F28194" w14:textId="18FC8E3F" w:rsidR="00396423" w:rsidRPr="00D6189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0DBD" w:rsidRPr="003265A0" w14:paraId="305070AD" w14:textId="77777777" w:rsidTr="00396423">
        <w:tc>
          <w:tcPr>
            <w:tcW w:w="3330" w:type="dxa"/>
            <w:hideMark/>
          </w:tcPr>
          <w:p w14:paraId="24B5FF11" w14:textId="4273DE61" w:rsidR="004A0DBD" w:rsidRPr="00D61893" w:rsidRDefault="004A0DBD" w:rsidP="004A0DB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750702A5" w14:textId="2E0F00F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 xml:space="preserve">1,983 </w:t>
            </w:r>
          </w:p>
        </w:tc>
        <w:tc>
          <w:tcPr>
            <w:tcW w:w="180" w:type="dxa"/>
            <w:tcBorders>
              <w:top w:val="nil"/>
              <w:left w:val="nil"/>
              <w:bottom w:val="nil"/>
              <w:right w:val="nil"/>
            </w:tcBorders>
            <w:shd w:val="clear" w:color="auto" w:fill="auto"/>
            <w:vAlign w:val="center"/>
          </w:tcPr>
          <w:p w14:paraId="28FD5B1F"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A9D6C63" w14:textId="16BCA47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(63)</w:t>
            </w:r>
          </w:p>
        </w:tc>
        <w:tc>
          <w:tcPr>
            <w:tcW w:w="180" w:type="dxa"/>
            <w:tcBorders>
              <w:top w:val="nil"/>
              <w:left w:val="nil"/>
              <w:bottom w:val="nil"/>
              <w:right w:val="nil"/>
            </w:tcBorders>
            <w:shd w:val="clear" w:color="auto" w:fill="auto"/>
            <w:vAlign w:val="center"/>
          </w:tcPr>
          <w:p w14:paraId="2453C75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D122E7D" w14:textId="7E5FDB35"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 xml:space="preserve">47,928 </w:t>
            </w:r>
          </w:p>
        </w:tc>
        <w:tc>
          <w:tcPr>
            <w:tcW w:w="180" w:type="dxa"/>
            <w:tcBorders>
              <w:top w:val="nil"/>
              <w:left w:val="nil"/>
              <w:bottom w:val="nil"/>
              <w:right w:val="nil"/>
            </w:tcBorders>
            <w:shd w:val="clear" w:color="auto" w:fill="auto"/>
            <w:vAlign w:val="center"/>
          </w:tcPr>
          <w:p w14:paraId="7D8E56D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8A733E0" w14:textId="70609B0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31,03</w:t>
            </w:r>
            <w:r>
              <w:rPr>
                <w:rFonts w:ascii="Angsana New" w:hAnsi="Angsana New"/>
                <w:sz w:val="28"/>
                <w:szCs w:val="28"/>
              </w:rPr>
              <w:t>5</w:t>
            </w: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17DFF4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79B62325" w14:textId="3183AE9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5B6F4E08"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58117208" w14:textId="781F1340" w:rsidR="004A0DBD" w:rsidRPr="00D6189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sz w:val="28"/>
                <w:szCs w:val="28"/>
              </w:rPr>
              <w:t>80,88</w:t>
            </w:r>
            <w:r>
              <w:rPr>
                <w:rFonts w:ascii="Angsana New" w:hAnsi="Angsana New"/>
                <w:sz w:val="28"/>
                <w:szCs w:val="28"/>
              </w:rPr>
              <w:t>3</w:t>
            </w:r>
          </w:p>
        </w:tc>
      </w:tr>
      <w:tr w:rsidR="004A0DBD" w:rsidRPr="003265A0" w14:paraId="35C3E099" w14:textId="77777777" w:rsidTr="00483AD0">
        <w:tc>
          <w:tcPr>
            <w:tcW w:w="3330" w:type="dxa"/>
            <w:hideMark/>
          </w:tcPr>
          <w:p w14:paraId="6F901D2D" w14:textId="12647698" w:rsidR="004A0DBD" w:rsidRPr="00E47F79" w:rsidRDefault="00FB674F" w:rsidP="004A0DBD">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4A0DBD" w:rsidRPr="00D311D7">
              <w:rPr>
                <w:rFonts w:asciiTheme="majorBidi" w:hAnsiTheme="majorBidi" w:cstheme="majorBidi"/>
                <w:i/>
                <w:iCs/>
                <w:sz w:val="28"/>
                <w:szCs w:val="28"/>
              </w:rPr>
              <w:t>ess)</w:t>
            </w:r>
            <w:r w:rsidR="004A0DBD">
              <w:rPr>
                <w:rFonts w:asciiTheme="majorBidi" w:hAnsiTheme="majorBidi" w:cstheme="majorBidi"/>
                <w:sz w:val="28"/>
                <w:szCs w:val="28"/>
              </w:rPr>
              <w:t xml:space="preserve"> </w:t>
            </w:r>
            <w:r w:rsidR="003227E9">
              <w:rPr>
                <w:rFonts w:asciiTheme="majorBidi" w:hAnsiTheme="majorBidi" w:cstheme="majorBidi"/>
                <w:sz w:val="28"/>
                <w:szCs w:val="28"/>
              </w:rPr>
              <w:t>i</w:t>
            </w:r>
            <w:r w:rsidR="004A0DBD" w:rsidRPr="00E47F79">
              <w:rPr>
                <w:rFonts w:asciiTheme="majorBidi" w:hAnsiTheme="majorBidi" w:cstheme="majorBidi"/>
                <w:sz w:val="28"/>
                <w:szCs w:val="28"/>
              </w:rPr>
              <w:t xml:space="preserve">nsurance claims </w:t>
            </w:r>
          </w:p>
        </w:tc>
        <w:tc>
          <w:tcPr>
            <w:tcW w:w="900" w:type="dxa"/>
            <w:tcBorders>
              <w:top w:val="nil"/>
              <w:left w:val="nil"/>
              <w:bottom w:val="nil"/>
              <w:right w:val="nil"/>
            </w:tcBorders>
            <w:shd w:val="clear" w:color="auto" w:fill="auto"/>
            <w:vAlign w:val="center"/>
          </w:tcPr>
          <w:p w14:paraId="06BC4502"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FB0025D"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E57A32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31B8C5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2E4297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617B31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63E52BF"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5FF9379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6D74DC9"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CD00A5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42A4C75"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0DBD" w:rsidRPr="003265A0" w14:paraId="40EC0F7B" w14:textId="77777777" w:rsidTr="00396423">
        <w:tc>
          <w:tcPr>
            <w:tcW w:w="3330" w:type="dxa"/>
            <w:hideMark/>
          </w:tcPr>
          <w:p w14:paraId="368C1AFC" w14:textId="67480270" w:rsidR="004A0DBD" w:rsidRPr="00E47F79" w:rsidRDefault="004A0DBD" w:rsidP="004A0DBD">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top w:val="nil"/>
              <w:left w:val="nil"/>
              <w:bottom w:val="single" w:sz="4" w:space="0" w:color="auto"/>
              <w:right w:val="nil"/>
            </w:tcBorders>
            <w:shd w:val="clear" w:color="auto" w:fill="auto"/>
            <w:vAlign w:val="center"/>
          </w:tcPr>
          <w:p w14:paraId="37F40160" w14:textId="3772849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45 </w:t>
            </w:r>
          </w:p>
        </w:tc>
        <w:tc>
          <w:tcPr>
            <w:tcW w:w="180" w:type="dxa"/>
            <w:tcBorders>
              <w:top w:val="nil"/>
              <w:left w:val="nil"/>
              <w:bottom w:val="nil"/>
              <w:right w:val="nil"/>
            </w:tcBorders>
            <w:shd w:val="clear" w:color="auto" w:fill="auto"/>
            <w:vAlign w:val="center"/>
          </w:tcPr>
          <w:p w14:paraId="26E592D3"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03E5F0D" w14:textId="76E4A0B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115 </w:t>
            </w:r>
          </w:p>
        </w:tc>
        <w:tc>
          <w:tcPr>
            <w:tcW w:w="180" w:type="dxa"/>
            <w:tcBorders>
              <w:top w:val="nil"/>
              <w:left w:val="nil"/>
              <w:bottom w:val="nil"/>
              <w:right w:val="nil"/>
            </w:tcBorders>
            <w:shd w:val="clear" w:color="auto" w:fill="auto"/>
            <w:vAlign w:val="center"/>
          </w:tcPr>
          <w:p w14:paraId="03D14A9F"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F286186" w14:textId="2A97B45D"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(23,004)</w:t>
            </w:r>
          </w:p>
        </w:tc>
        <w:tc>
          <w:tcPr>
            <w:tcW w:w="180" w:type="dxa"/>
            <w:tcBorders>
              <w:top w:val="nil"/>
              <w:left w:val="nil"/>
              <w:bottom w:val="nil"/>
              <w:right w:val="nil"/>
            </w:tcBorders>
            <w:shd w:val="clear" w:color="auto" w:fill="auto"/>
            <w:vAlign w:val="center"/>
          </w:tcPr>
          <w:p w14:paraId="1B320828"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96F9C07" w14:textId="2AD5C36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(25,060)</w:t>
            </w:r>
          </w:p>
        </w:tc>
        <w:tc>
          <w:tcPr>
            <w:tcW w:w="180" w:type="dxa"/>
            <w:tcBorders>
              <w:top w:val="nil"/>
              <w:left w:val="nil"/>
              <w:bottom w:val="nil"/>
              <w:right w:val="nil"/>
            </w:tcBorders>
            <w:shd w:val="clear" w:color="auto" w:fill="auto"/>
            <w:vAlign w:val="center"/>
          </w:tcPr>
          <w:p w14:paraId="79C1ACE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6131D7F" w14:textId="6DA591F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765F431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9E8F4B" w14:textId="576F9240"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(47,904)</w:t>
            </w:r>
          </w:p>
        </w:tc>
      </w:tr>
      <w:tr w:rsidR="004A0DBD" w:rsidRPr="003265A0" w14:paraId="57142A19" w14:textId="77777777" w:rsidTr="00396423">
        <w:tc>
          <w:tcPr>
            <w:tcW w:w="3330" w:type="dxa"/>
            <w:hideMark/>
          </w:tcPr>
          <w:p w14:paraId="3B1AB65A" w14:textId="4A9911B4" w:rsidR="004A0DBD" w:rsidRPr="00E47F79" w:rsidRDefault="004A0DBD" w:rsidP="004A0DBD">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0AD27E47" w14:textId="3ADC8D7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2,028 </w:t>
            </w:r>
          </w:p>
        </w:tc>
        <w:tc>
          <w:tcPr>
            <w:tcW w:w="180" w:type="dxa"/>
            <w:tcBorders>
              <w:top w:val="nil"/>
              <w:left w:val="nil"/>
              <w:bottom w:val="nil"/>
              <w:right w:val="nil"/>
            </w:tcBorders>
            <w:shd w:val="clear" w:color="auto" w:fill="auto"/>
            <w:vAlign w:val="center"/>
          </w:tcPr>
          <w:p w14:paraId="48432CA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5413F73A" w14:textId="4394F3A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52 </w:t>
            </w:r>
          </w:p>
        </w:tc>
        <w:tc>
          <w:tcPr>
            <w:tcW w:w="180" w:type="dxa"/>
            <w:tcBorders>
              <w:top w:val="nil"/>
              <w:left w:val="nil"/>
              <w:bottom w:val="nil"/>
              <w:right w:val="nil"/>
            </w:tcBorders>
            <w:shd w:val="clear" w:color="auto" w:fill="auto"/>
            <w:vAlign w:val="center"/>
          </w:tcPr>
          <w:p w14:paraId="1D0044A3"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E55EF84" w14:textId="57D05A7A"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24,924 </w:t>
            </w:r>
          </w:p>
        </w:tc>
        <w:tc>
          <w:tcPr>
            <w:tcW w:w="180" w:type="dxa"/>
            <w:tcBorders>
              <w:top w:val="nil"/>
              <w:left w:val="nil"/>
              <w:bottom w:val="nil"/>
              <w:right w:val="nil"/>
            </w:tcBorders>
            <w:shd w:val="clear" w:color="auto" w:fill="auto"/>
            <w:vAlign w:val="center"/>
          </w:tcPr>
          <w:p w14:paraId="31D26DAD"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0C64DB4" w14:textId="0090ADE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5,97</w:t>
            </w:r>
            <w:r>
              <w:rPr>
                <w:rFonts w:ascii="Angsana New" w:hAnsi="Angsana New"/>
                <w:sz w:val="28"/>
                <w:szCs w:val="28"/>
              </w:rPr>
              <w:t>5</w:t>
            </w: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29FD3A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48875874" w14:textId="4CCA1C4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B59291F"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68B3F9C" w14:textId="4E78E401"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32,97</w:t>
            </w:r>
            <w:r>
              <w:rPr>
                <w:rFonts w:ascii="Angsana New" w:hAnsi="Angsana New"/>
                <w:sz w:val="28"/>
                <w:szCs w:val="28"/>
              </w:rPr>
              <w:t>9</w:t>
            </w:r>
            <w:r w:rsidRPr="00AC5042">
              <w:rPr>
                <w:rFonts w:ascii="Angsana New" w:hAnsi="Angsana New"/>
                <w:sz w:val="28"/>
                <w:szCs w:val="28"/>
              </w:rPr>
              <w:t xml:space="preserve"> </w:t>
            </w:r>
          </w:p>
        </w:tc>
      </w:tr>
      <w:tr w:rsidR="004A0DBD" w:rsidRPr="003265A0" w14:paraId="57DC158F" w14:textId="77777777" w:rsidTr="00396423">
        <w:tc>
          <w:tcPr>
            <w:tcW w:w="3330" w:type="dxa"/>
          </w:tcPr>
          <w:p w14:paraId="48420532" w14:textId="7A440107" w:rsidR="004A0DBD" w:rsidRPr="00D61893" w:rsidRDefault="004A0DBD" w:rsidP="004A0DB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Commissions and brokerage expenses</w:t>
            </w:r>
          </w:p>
        </w:tc>
        <w:tc>
          <w:tcPr>
            <w:tcW w:w="900" w:type="dxa"/>
            <w:tcBorders>
              <w:top w:val="nil"/>
              <w:left w:val="nil"/>
              <w:bottom w:val="nil"/>
              <w:right w:val="nil"/>
            </w:tcBorders>
            <w:shd w:val="clear" w:color="auto" w:fill="auto"/>
            <w:vAlign w:val="center"/>
          </w:tcPr>
          <w:p w14:paraId="27CE3897" w14:textId="591D68B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504 </w:t>
            </w:r>
          </w:p>
        </w:tc>
        <w:tc>
          <w:tcPr>
            <w:tcW w:w="180" w:type="dxa"/>
            <w:tcBorders>
              <w:top w:val="nil"/>
              <w:left w:val="nil"/>
              <w:bottom w:val="nil"/>
              <w:right w:val="nil"/>
            </w:tcBorders>
            <w:shd w:val="clear" w:color="auto" w:fill="auto"/>
            <w:vAlign w:val="center"/>
          </w:tcPr>
          <w:p w14:paraId="2D5DC223"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0ED84EC" w14:textId="4157D13E"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393 </w:t>
            </w:r>
          </w:p>
        </w:tc>
        <w:tc>
          <w:tcPr>
            <w:tcW w:w="180" w:type="dxa"/>
            <w:tcBorders>
              <w:top w:val="nil"/>
              <w:left w:val="nil"/>
              <w:bottom w:val="nil"/>
              <w:right w:val="nil"/>
            </w:tcBorders>
            <w:shd w:val="clear" w:color="auto" w:fill="auto"/>
            <w:vAlign w:val="center"/>
          </w:tcPr>
          <w:p w14:paraId="3310FAC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D722C45" w14:textId="4E1FAA0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21,196 </w:t>
            </w:r>
          </w:p>
        </w:tc>
        <w:tc>
          <w:tcPr>
            <w:tcW w:w="180" w:type="dxa"/>
            <w:tcBorders>
              <w:top w:val="nil"/>
              <w:left w:val="nil"/>
              <w:bottom w:val="nil"/>
              <w:right w:val="nil"/>
            </w:tcBorders>
            <w:shd w:val="clear" w:color="auto" w:fill="auto"/>
            <w:vAlign w:val="center"/>
          </w:tcPr>
          <w:p w14:paraId="10190EF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C60359F" w14:textId="3C96E15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1,861 </w:t>
            </w:r>
          </w:p>
        </w:tc>
        <w:tc>
          <w:tcPr>
            <w:tcW w:w="180" w:type="dxa"/>
            <w:tcBorders>
              <w:top w:val="nil"/>
              <w:left w:val="nil"/>
              <w:bottom w:val="nil"/>
              <w:right w:val="nil"/>
            </w:tcBorders>
            <w:shd w:val="clear" w:color="auto" w:fill="auto"/>
            <w:vAlign w:val="center"/>
          </w:tcPr>
          <w:p w14:paraId="01F5D7B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F613320" w14:textId="75BE36EB"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EF3383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3BF95A1" w14:textId="4D215B6C"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sz w:val="28"/>
                <w:szCs w:val="28"/>
              </w:rPr>
              <w:t xml:space="preserve">23,954 </w:t>
            </w:r>
          </w:p>
        </w:tc>
      </w:tr>
      <w:tr w:rsidR="004A0DBD" w:rsidRPr="003265A0" w14:paraId="66D07EFE" w14:textId="77777777" w:rsidTr="00396423">
        <w:tc>
          <w:tcPr>
            <w:tcW w:w="3330" w:type="dxa"/>
            <w:hideMark/>
          </w:tcPr>
          <w:p w14:paraId="3B9FE69C" w14:textId="2306F66B" w:rsidR="004A0DBD" w:rsidRPr="00E47F79" w:rsidRDefault="004A0DBD" w:rsidP="004A0DB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005ECD3C" w14:textId="5A4E2BA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71</w:t>
            </w:r>
            <w:r w:rsidRPr="00AC5042">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FF4331D"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659C1D7" w14:textId="7719FFDC"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157 </w:t>
            </w:r>
          </w:p>
        </w:tc>
        <w:tc>
          <w:tcPr>
            <w:tcW w:w="180" w:type="dxa"/>
            <w:tcBorders>
              <w:top w:val="nil"/>
              <w:left w:val="nil"/>
              <w:bottom w:val="nil"/>
              <w:right w:val="nil"/>
            </w:tcBorders>
            <w:shd w:val="clear" w:color="auto" w:fill="auto"/>
            <w:vAlign w:val="center"/>
          </w:tcPr>
          <w:p w14:paraId="1C6E4952"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DFF9E10" w14:textId="3FB77509"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17,189 </w:t>
            </w:r>
          </w:p>
        </w:tc>
        <w:tc>
          <w:tcPr>
            <w:tcW w:w="180" w:type="dxa"/>
            <w:tcBorders>
              <w:top w:val="nil"/>
              <w:left w:val="nil"/>
              <w:bottom w:val="nil"/>
              <w:right w:val="nil"/>
            </w:tcBorders>
            <w:shd w:val="clear" w:color="auto" w:fill="auto"/>
            <w:vAlign w:val="center"/>
          </w:tcPr>
          <w:p w14:paraId="625FAC65"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B657DB4" w14:textId="4D37935A"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52</w:t>
            </w:r>
            <w:r>
              <w:rPr>
                <w:rFonts w:ascii="Angsana New" w:hAnsi="Angsana New"/>
                <w:sz w:val="28"/>
                <w:szCs w:val="28"/>
              </w:rPr>
              <w:t>3</w:t>
            </w:r>
            <w:r w:rsidRPr="00257F33">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F94222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0EF221D" w14:textId="34CA9DF9"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0FC743F"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0047A31" w14:textId="18CB5075"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57F33">
              <w:rPr>
                <w:rFonts w:ascii="Angsana New" w:hAnsi="Angsana New"/>
                <w:sz w:val="28"/>
                <w:szCs w:val="28"/>
              </w:rPr>
              <w:t>17,94</w:t>
            </w:r>
            <w:r>
              <w:rPr>
                <w:rFonts w:ascii="Angsana New" w:hAnsi="Angsana New"/>
                <w:sz w:val="28"/>
                <w:szCs w:val="28"/>
              </w:rPr>
              <w:t>0</w:t>
            </w:r>
            <w:r w:rsidRPr="00257F33">
              <w:rPr>
                <w:rFonts w:ascii="Angsana New" w:hAnsi="Angsana New"/>
                <w:sz w:val="28"/>
                <w:szCs w:val="28"/>
              </w:rPr>
              <w:t xml:space="preserve"> </w:t>
            </w:r>
          </w:p>
        </w:tc>
      </w:tr>
      <w:tr w:rsidR="004A0DBD" w:rsidRPr="003265A0" w14:paraId="7016CB67" w14:textId="77777777" w:rsidTr="00396423">
        <w:tc>
          <w:tcPr>
            <w:tcW w:w="3330" w:type="dxa"/>
            <w:hideMark/>
          </w:tcPr>
          <w:p w14:paraId="67A4C444" w14:textId="05AA8672" w:rsidR="004A0DBD" w:rsidRPr="00E47F79" w:rsidRDefault="004A0DBD" w:rsidP="004A0DBD">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70A576B" w14:textId="37EBBC7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36 </w:t>
            </w:r>
          </w:p>
        </w:tc>
        <w:tc>
          <w:tcPr>
            <w:tcW w:w="180" w:type="dxa"/>
            <w:tcBorders>
              <w:top w:val="nil"/>
              <w:left w:val="nil"/>
              <w:bottom w:val="nil"/>
              <w:right w:val="nil"/>
            </w:tcBorders>
            <w:shd w:val="clear" w:color="auto" w:fill="auto"/>
            <w:vAlign w:val="center"/>
          </w:tcPr>
          <w:p w14:paraId="22C8813C"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01129AB7" w14:textId="278D7CF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36 </w:t>
            </w:r>
          </w:p>
        </w:tc>
        <w:tc>
          <w:tcPr>
            <w:tcW w:w="180" w:type="dxa"/>
            <w:tcBorders>
              <w:top w:val="nil"/>
              <w:left w:val="nil"/>
              <w:bottom w:val="nil"/>
              <w:right w:val="nil"/>
            </w:tcBorders>
            <w:shd w:val="clear" w:color="auto" w:fill="auto"/>
            <w:vAlign w:val="center"/>
          </w:tcPr>
          <w:p w14:paraId="41C60FA2"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65299AF" w14:textId="617276A2"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1,386 </w:t>
            </w:r>
          </w:p>
        </w:tc>
        <w:tc>
          <w:tcPr>
            <w:tcW w:w="180" w:type="dxa"/>
            <w:tcBorders>
              <w:top w:val="nil"/>
              <w:left w:val="nil"/>
              <w:bottom w:val="nil"/>
              <w:right w:val="nil"/>
            </w:tcBorders>
            <w:shd w:val="clear" w:color="auto" w:fill="auto"/>
            <w:vAlign w:val="center"/>
          </w:tcPr>
          <w:p w14:paraId="09DEC018"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417C1350" w14:textId="0D2EE6A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(1,183)</w:t>
            </w: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4FFDBF8D"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4AA55BE" w14:textId="7CDC5394"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30,291</w:t>
            </w:r>
            <w:r w:rsidRPr="002E7202">
              <w:rPr>
                <w:rFonts w:asciiTheme="majorBidi" w:hAnsiTheme="majorBidi" w:cstheme="majorBidi"/>
                <w:sz w:val="28"/>
                <w:szCs w:val="28"/>
              </w:rPr>
              <w:t xml:space="preserve"> </w:t>
            </w:r>
          </w:p>
        </w:tc>
        <w:tc>
          <w:tcPr>
            <w:tcW w:w="180" w:type="dxa"/>
            <w:tcBorders>
              <w:top w:val="nil"/>
              <w:left w:val="nil"/>
              <w:bottom w:val="nil"/>
              <w:right w:val="nil"/>
            </w:tcBorders>
            <w:shd w:val="clear" w:color="auto" w:fill="auto"/>
            <w:vAlign w:val="center"/>
          </w:tcPr>
          <w:p w14:paraId="25A84BD7"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4724D93" w14:textId="4FA9374E"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30,56</w:t>
            </w:r>
            <w:r>
              <w:rPr>
                <w:rFonts w:asciiTheme="majorBidi" w:hAnsiTheme="majorBidi" w:cstheme="majorBidi"/>
                <w:sz w:val="28"/>
                <w:szCs w:val="28"/>
              </w:rPr>
              <w:t>6</w:t>
            </w:r>
            <w:r w:rsidRPr="002E7202">
              <w:rPr>
                <w:rFonts w:asciiTheme="majorBidi" w:hAnsiTheme="majorBidi" w:cstheme="majorBidi"/>
                <w:sz w:val="28"/>
                <w:szCs w:val="28"/>
              </w:rPr>
              <w:t xml:space="preserve"> </w:t>
            </w:r>
          </w:p>
        </w:tc>
      </w:tr>
      <w:tr w:rsidR="004A0DBD" w:rsidRPr="003265A0" w14:paraId="792DC0BE" w14:textId="77777777" w:rsidTr="00396423">
        <w:tc>
          <w:tcPr>
            <w:tcW w:w="3330" w:type="dxa"/>
            <w:hideMark/>
          </w:tcPr>
          <w:p w14:paraId="358627CE" w14:textId="4845DC38" w:rsidR="004A0DBD" w:rsidRPr="00E47F79" w:rsidRDefault="004A0DBD" w:rsidP="004A0DBD">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76B1C733" w14:textId="1A66BBB8"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2,639</w:t>
            </w:r>
            <w:r w:rsidRPr="002E7202">
              <w:rPr>
                <w:rFonts w:asciiTheme="majorBidi" w:hAnsiTheme="majorBidi" w:cstheme="majorBidi"/>
                <w:b/>
                <w:bCs/>
                <w:sz w:val="28"/>
                <w:szCs w:val="28"/>
              </w:rPr>
              <w:t xml:space="preserve"> </w:t>
            </w:r>
          </w:p>
        </w:tc>
        <w:tc>
          <w:tcPr>
            <w:tcW w:w="180" w:type="dxa"/>
            <w:tcBorders>
              <w:top w:val="nil"/>
              <w:left w:val="nil"/>
              <w:bottom w:val="nil"/>
              <w:right w:val="nil"/>
            </w:tcBorders>
            <w:shd w:val="clear" w:color="auto" w:fill="auto"/>
            <w:vAlign w:val="center"/>
          </w:tcPr>
          <w:p w14:paraId="1D33E6A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B24DA67" w14:textId="0E31D5CC"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638</w:t>
            </w:r>
            <w:r w:rsidRPr="002E7202">
              <w:rPr>
                <w:rFonts w:asciiTheme="majorBidi" w:hAnsiTheme="majorBidi" w:cstheme="majorBidi"/>
                <w:b/>
                <w:bCs/>
                <w:sz w:val="28"/>
                <w:szCs w:val="28"/>
              </w:rPr>
              <w:t xml:space="preserve"> </w:t>
            </w:r>
          </w:p>
        </w:tc>
        <w:tc>
          <w:tcPr>
            <w:tcW w:w="180" w:type="dxa"/>
            <w:tcBorders>
              <w:top w:val="nil"/>
              <w:left w:val="nil"/>
              <w:bottom w:val="nil"/>
              <w:right w:val="nil"/>
            </w:tcBorders>
            <w:shd w:val="clear" w:color="auto" w:fill="auto"/>
            <w:vAlign w:val="center"/>
          </w:tcPr>
          <w:p w14:paraId="7FDB88AA"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416EDA7" w14:textId="3FBCE2B3"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64,695</w:t>
            </w:r>
            <w:r w:rsidRPr="002E7202">
              <w:rPr>
                <w:rFonts w:asciiTheme="majorBidi" w:hAnsiTheme="majorBidi" w:cstheme="majorBidi"/>
                <w:b/>
                <w:bCs/>
                <w:sz w:val="28"/>
                <w:szCs w:val="28"/>
              </w:rPr>
              <w:t xml:space="preserve"> </w:t>
            </w:r>
          </w:p>
        </w:tc>
        <w:tc>
          <w:tcPr>
            <w:tcW w:w="180" w:type="dxa"/>
            <w:tcBorders>
              <w:top w:val="nil"/>
              <w:left w:val="nil"/>
              <w:bottom w:val="nil"/>
              <w:right w:val="nil"/>
            </w:tcBorders>
            <w:shd w:val="clear" w:color="auto" w:fill="auto"/>
            <w:vAlign w:val="center"/>
          </w:tcPr>
          <w:p w14:paraId="1EA7D7F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13FBD7" w14:textId="78B9FF25"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7,176</w:t>
            </w:r>
            <w:r w:rsidRPr="002E7202">
              <w:rPr>
                <w:rFonts w:asciiTheme="majorBidi" w:hAnsiTheme="majorBidi" w:cstheme="majorBidi"/>
                <w:b/>
                <w:bCs/>
                <w:sz w:val="28"/>
                <w:szCs w:val="28"/>
              </w:rPr>
              <w:t xml:space="preserve"> </w:t>
            </w:r>
          </w:p>
        </w:tc>
        <w:tc>
          <w:tcPr>
            <w:tcW w:w="180" w:type="dxa"/>
            <w:tcBorders>
              <w:top w:val="nil"/>
              <w:left w:val="nil"/>
              <w:bottom w:val="nil"/>
              <w:right w:val="nil"/>
            </w:tcBorders>
            <w:shd w:val="clear" w:color="auto" w:fill="auto"/>
            <w:vAlign w:val="center"/>
          </w:tcPr>
          <w:p w14:paraId="21B11EEE"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22FC504D" w14:textId="0C0A1620"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30,291</w:t>
            </w:r>
            <w:r w:rsidRPr="002E7202">
              <w:rPr>
                <w:rFonts w:asciiTheme="majorBidi" w:hAnsiTheme="majorBidi" w:cstheme="majorBidi"/>
                <w:b/>
                <w:bCs/>
                <w:sz w:val="28"/>
                <w:szCs w:val="28"/>
              </w:rPr>
              <w:t xml:space="preserve"> </w:t>
            </w:r>
          </w:p>
        </w:tc>
        <w:tc>
          <w:tcPr>
            <w:tcW w:w="180" w:type="dxa"/>
            <w:tcBorders>
              <w:top w:val="nil"/>
              <w:left w:val="nil"/>
              <w:bottom w:val="nil"/>
              <w:right w:val="nil"/>
            </w:tcBorders>
            <w:shd w:val="clear" w:color="auto" w:fill="auto"/>
            <w:vAlign w:val="center"/>
          </w:tcPr>
          <w:p w14:paraId="44A16A85"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F805444" w14:textId="5A40F6AD"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b/>
                <w:bCs/>
                <w:sz w:val="28"/>
                <w:szCs w:val="28"/>
              </w:rPr>
              <w:t>105,4</w:t>
            </w:r>
            <w:r>
              <w:rPr>
                <w:rFonts w:asciiTheme="majorBidi" w:hAnsiTheme="majorBidi" w:cstheme="majorBidi"/>
                <w:b/>
                <w:bCs/>
                <w:sz w:val="28"/>
                <w:szCs w:val="28"/>
              </w:rPr>
              <w:t>39</w:t>
            </w:r>
            <w:r w:rsidRPr="002E7202">
              <w:rPr>
                <w:rFonts w:asciiTheme="majorBidi" w:hAnsiTheme="majorBidi" w:cstheme="majorBidi"/>
                <w:b/>
                <w:bCs/>
                <w:sz w:val="28"/>
                <w:szCs w:val="28"/>
              </w:rPr>
              <w:t xml:space="preserve"> </w:t>
            </w:r>
          </w:p>
        </w:tc>
      </w:tr>
      <w:tr w:rsidR="004A0DBD" w:rsidRPr="003265A0" w14:paraId="60B2BBD5" w14:textId="77777777" w:rsidTr="00396423">
        <w:tc>
          <w:tcPr>
            <w:tcW w:w="3330" w:type="dxa"/>
            <w:hideMark/>
          </w:tcPr>
          <w:p w14:paraId="6B482598" w14:textId="26598D62" w:rsidR="004A0DBD" w:rsidRPr="00E47F79" w:rsidRDefault="004A0DBD" w:rsidP="004A0DBD">
            <w:pPr>
              <w:spacing w:line="240" w:lineRule="auto"/>
              <w:ind w:right="-43"/>
              <w:rPr>
                <w:rFonts w:asciiTheme="majorBidi" w:hAnsiTheme="majorBidi" w:cstheme="majorBidi"/>
                <w:sz w:val="28"/>
                <w:szCs w:val="28"/>
                <w:cs/>
              </w:rPr>
            </w:pPr>
            <w:r>
              <w:rPr>
                <w:rFonts w:asciiTheme="majorBidi" w:hAnsiTheme="majorBidi" w:cstheme="majorBidi"/>
                <w:b/>
                <w:bCs/>
                <w:sz w:val="28"/>
                <w:szCs w:val="28"/>
              </w:rPr>
              <w:t>Profit (l</w:t>
            </w:r>
            <w:r w:rsidRPr="00E47F79">
              <w:rPr>
                <w:rFonts w:asciiTheme="majorBidi" w:hAnsiTheme="majorBidi" w:cstheme="majorBidi"/>
                <w:b/>
                <w:bCs/>
                <w:sz w:val="28"/>
                <w:szCs w:val="28"/>
              </w:rPr>
              <w:t>oss)</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before tax</w:t>
            </w:r>
          </w:p>
        </w:tc>
        <w:tc>
          <w:tcPr>
            <w:tcW w:w="900" w:type="dxa"/>
            <w:tcBorders>
              <w:top w:val="single" w:sz="4" w:space="0" w:color="auto"/>
              <w:left w:val="nil"/>
              <w:bottom w:val="double" w:sz="4" w:space="0" w:color="auto"/>
              <w:right w:val="nil"/>
            </w:tcBorders>
            <w:shd w:val="clear" w:color="auto" w:fill="auto"/>
            <w:vAlign w:val="center"/>
          </w:tcPr>
          <w:p w14:paraId="49D719B3" w14:textId="171ABBC9"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 (1,</w:t>
            </w:r>
            <w:r>
              <w:rPr>
                <w:rFonts w:ascii="Angsana New" w:hAnsi="Angsana New"/>
                <w:b/>
                <w:bCs/>
                <w:sz w:val="28"/>
                <w:szCs w:val="28"/>
              </w:rPr>
              <w:t>146</w:t>
            </w:r>
            <w:r w:rsidRPr="00AC5042">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5C01CE01"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C48DE5E" w14:textId="38E34273"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316</w:t>
            </w:r>
            <w:r w:rsidRPr="00AC5042">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2287AC78"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49F035C9" w14:textId="1A5F08D6"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 (</w:t>
            </w:r>
            <w:r>
              <w:rPr>
                <w:rFonts w:ascii="Angsana New" w:hAnsi="Angsana New"/>
                <w:b/>
                <w:bCs/>
                <w:sz w:val="28"/>
                <w:szCs w:val="28"/>
              </w:rPr>
              <w:t>10,878</w:t>
            </w:r>
            <w:r w:rsidRPr="00AC5042">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1F4C30B8"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8F5CE5F" w14:textId="7480E17F"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 (</w:t>
            </w:r>
            <w:r>
              <w:rPr>
                <w:rFonts w:ascii="Angsana New" w:hAnsi="Angsana New"/>
                <w:b/>
                <w:bCs/>
                <w:sz w:val="28"/>
                <w:szCs w:val="28"/>
              </w:rPr>
              <w:t>1,737</w:t>
            </w:r>
            <w:r w:rsidRPr="00AC5042">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18FAEFF3"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D40428" w14:textId="3634812D"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C5042">
              <w:rPr>
                <w:rFonts w:ascii="Angsana New" w:hAnsi="Angsana New"/>
                <w:b/>
                <w:bCs/>
                <w:sz w:val="28"/>
                <w:szCs w:val="28"/>
              </w:rPr>
              <w:t xml:space="preserve"> (</w:t>
            </w:r>
            <w:r>
              <w:rPr>
                <w:rFonts w:ascii="Angsana New" w:hAnsi="Angsana New"/>
                <w:b/>
                <w:bCs/>
                <w:sz w:val="28"/>
                <w:szCs w:val="28"/>
              </w:rPr>
              <w:t>12,027</w:t>
            </w:r>
            <w:r w:rsidRPr="00AC5042">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79B06C49" w14:textId="77777777" w:rsidR="004A0DBD" w:rsidRPr="00DD7421"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037332B" w14:textId="6B4123B8"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 xml:space="preserve"> (25,472</w:t>
            </w:r>
            <w:r w:rsidRPr="00AC5042">
              <w:rPr>
                <w:rFonts w:ascii="Angsana New" w:hAnsi="Angsana New"/>
                <w:b/>
                <w:bCs/>
                <w:sz w:val="28"/>
                <w:szCs w:val="28"/>
              </w:rPr>
              <w:t>)</w:t>
            </w:r>
          </w:p>
        </w:tc>
      </w:tr>
      <w:tr w:rsidR="004A0DBD" w:rsidRPr="00B07645" w14:paraId="66B2C2C8" w14:textId="77777777" w:rsidTr="00396423">
        <w:tc>
          <w:tcPr>
            <w:tcW w:w="3330" w:type="dxa"/>
            <w:hideMark/>
          </w:tcPr>
          <w:p w14:paraId="11B3DFEB" w14:textId="775565D9" w:rsidR="004A0DBD" w:rsidRPr="00E47F79" w:rsidRDefault="0008524A" w:rsidP="004A0DBD">
            <w:pPr>
              <w:tabs>
                <w:tab w:val="clear" w:pos="2580"/>
                <w:tab w:val="left" w:pos="2880"/>
              </w:tabs>
              <w:spacing w:line="240" w:lineRule="auto"/>
              <w:rPr>
                <w:rFonts w:asciiTheme="majorBidi" w:hAnsiTheme="majorBidi" w:cstheme="majorBidi"/>
                <w:b/>
                <w:bCs/>
                <w:sz w:val="28"/>
                <w:szCs w:val="28"/>
              </w:rPr>
            </w:pPr>
            <w:r>
              <w:rPr>
                <w:rFonts w:asciiTheme="majorBidi" w:hAnsiTheme="majorBidi" w:cstheme="majorBidi"/>
                <w:sz w:val="28"/>
                <w:szCs w:val="28"/>
              </w:rPr>
              <w:t xml:space="preserve">Income tax </w:t>
            </w:r>
            <w:r w:rsidR="00E66266">
              <w:rPr>
                <w:rFonts w:asciiTheme="majorBidi" w:hAnsiTheme="majorBidi" w:cstheme="majorBidi"/>
                <w:sz w:val="28"/>
                <w:szCs w:val="28"/>
              </w:rPr>
              <w:t>expense</w:t>
            </w:r>
          </w:p>
        </w:tc>
        <w:tc>
          <w:tcPr>
            <w:tcW w:w="900" w:type="dxa"/>
            <w:tcBorders>
              <w:top w:val="double" w:sz="4" w:space="0" w:color="auto"/>
              <w:left w:val="nil"/>
              <w:bottom w:val="nil"/>
              <w:right w:val="nil"/>
            </w:tcBorders>
            <w:shd w:val="clear" w:color="auto" w:fill="auto"/>
            <w:vAlign w:val="center"/>
          </w:tcPr>
          <w:p w14:paraId="3CA1EEF9" w14:textId="7E09F5D9"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B598D91"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2598B59D" w14:textId="5F298C2D"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7C1BE1"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2A466A65" w14:textId="57F38E69" w:rsidR="004A0DBD" w:rsidRPr="00E47F79"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Borders>
              <w:top w:val="nil"/>
              <w:left w:val="nil"/>
              <w:bottom w:val="nil"/>
              <w:right w:val="nil"/>
            </w:tcBorders>
            <w:shd w:val="clear" w:color="auto" w:fill="auto"/>
            <w:vAlign w:val="center"/>
          </w:tcPr>
          <w:p w14:paraId="6A6C6EA5"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5CDD947E" w14:textId="35AB39D9" w:rsidR="004A0DBD" w:rsidRPr="00E47F79"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Borders>
              <w:top w:val="nil"/>
              <w:left w:val="nil"/>
              <w:bottom w:val="nil"/>
              <w:right w:val="nil"/>
            </w:tcBorders>
            <w:shd w:val="clear" w:color="auto" w:fill="auto"/>
            <w:vAlign w:val="center"/>
          </w:tcPr>
          <w:p w14:paraId="3B969CD6"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1C0B8946" w14:textId="04D6FC4C"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19DF982"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247990BF" w14:textId="66ADF625" w:rsidR="004A0DBD" w:rsidRPr="00B07645"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E7202">
              <w:rPr>
                <w:rFonts w:asciiTheme="majorBidi" w:hAnsiTheme="majorBidi" w:cstheme="majorBidi"/>
                <w:sz w:val="28"/>
                <w:szCs w:val="28"/>
              </w:rPr>
              <w:t xml:space="preserve"> (17,600)</w:t>
            </w:r>
          </w:p>
        </w:tc>
      </w:tr>
      <w:tr w:rsidR="004A0DBD" w:rsidRPr="003265A0" w14:paraId="08A94DFE" w14:textId="77777777" w:rsidTr="00396423">
        <w:tc>
          <w:tcPr>
            <w:tcW w:w="3330" w:type="dxa"/>
            <w:hideMark/>
          </w:tcPr>
          <w:p w14:paraId="613E9AB9" w14:textId="7B4CCE55" w:rsidR="004A0DBD" w:rsidRPr="00E47F79" w:rsidRDefault="00E66266" w:rsidP="004A0DBD">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Loss</w:t>
            </w:r>
            <w:r w:rsidR="004A0DBD">
              <w:rPr>
                <w:rFonts w:asciiTheme="majorBidi" w:hAnsiTheme="majorBidi" w:cstheme="majorBidi"/>
                <w:b/>
                <w:bCs/>
                <w:sz w:val="28"/>
                <w:szCs w:val="28"/>
              </w:rPr>
              <w:t xml:space="preserve"> </w:t>
            </w:r>
            <w:r w:rsidR="004A0DBD" w:rsidRPr="00E47F79">
              <w:rPr>
                <w:rFonts w:asciiTheme="majorBidi" w:hAnsiTheme="majorBidi" w:cstheme="majorBidi"/>
                <w:b/>
                <w:bCs/>
                <w:sz w:val="28"/>
                <w:szCs w:val="28"/>
              </w:rPr>
              <w:t>for the</w:t>
            </w:r>
            <w:r w:rsidR="004A0DBD" w:rsidRPr="00E47F79">
              <w:rPr>
                <w:rFonts w:asciiTheme="majorBidi" w:hAnsiTheme="majorBidi" w:cstheme="majorBidi"/>
                <w:b/>
                <w:bCs/>
                <w:sz w:val="28"/>
                <w:szCs w:val="28"/>
                <w:cs/>
              </w:rPr>
              <w:t xml:space="preserve"> </w:t>
            </w:r>
            <w:r w:rsidR="004A0DBD" w:rsidRPr="00E47F79">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39C29A54" w14:textId="1931F06F"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9A74A4D"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21DA583F" w14:textId="2BE18401"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782E7F"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D9C8E29" w14:textId="0591DE41"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A06946E"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979427D" w14:textId="48080674"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F878EB"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643C275" w14:textId="76EC7BBC"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08802B5" w14:textId="77777777"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CDCAB6E" w14:textId="24AFBA66" w:rsidR="004A0DBD" w:rsidRPr="00E47F79"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AC5042">
              <w:rPr>
                <w:rFonts w:ascii="Angsana New" w:hAnsi="Angsana New"/>
                <w:b/>
                <w:bCs/>
                <w:sz w:val="28"/>
                <w:szCs w:val="28"/>
              </w:rPr>
              <w:t xml:space="preserve"> (43,</w:t>
            </w:r>
            <w:r>
              <w:rPr>
                <w:rFonts w:ascii="Angsana New" w:hAnsi="Angsana New"/>
                <w:b/>
                <w:bCs/>
                <w:sz w:val="28"/>
                <w:szCs w:val="28"/>
              </w:rPr>
              <w:t>072</w:t>
            </w:r>
            <w:r w:rsidRPr="00AC5042">
              <w:rPr>
                <w:rFonts w:ascii="Angsana New" w:hAnsi="Angsana New"/>
                <w:b/>
                <w:bCs/>
                <w:sz w:val="28"/>
                <w:szCs w:val="28"/>
              </w:rPr>
              <w:t xml:space="preserve">) </w:t>
            </w:r>
          </w:p>
        </w:tc>
      </w:tr>
    </w:tbl>
    <w:p w14:paraId="6FD09A83" w14:textId="0063C4B4" w:rsidR="00D61893" w:rsidRDefault="00D61893" w:rsidP="00D61893">
      <w:pPr>
        <w:pStyle w:val="BodyTextIndent"/>
        <w:spacing w:before="120" w:line="380" w:lineRule="exact"/>
        <w:ind w:left="547" w:right="58"/>
        <w:jc w:val="thaiDistribute"/>
        <w:rPr>
          <w:rFonts w:ascii="Angsana New" w:eastAsia="Arial Unicode MS" w:hAnsi="Angsana New"/>
          <w:sz w:val="28"/>
          <w:szCs w:val="28"/>
        </w:rPr>
      </w:pPr>
    </w:p>
    <w:p w14:paraId="0A01C05C" w14:textId="77777777" w:rsidR="00861340" w:rsidRDefault="00861340" w:rsidP="00B52103">
      <w:pPr>
        <w:pStyle w:val="BodyTextIndent"/>
        <w:spacing w:before="120" w:line="380" w:lineRule="exact"/>
        <w:ind w:left="0" w:right="58"/>
        <w:jc w:val="thaiDistribute"/>
        <w:rPr>
          <w:rFonts w:ascii="Angsana New" w:eastAsia="Arial Unicode MS" w:hAnsi="Angsana New"/>
          <w:sz w:val="28"/>
          <w:szCs w:val="28"/>
        </w:rPr>
      </w:pPr>
    </w:p>
    <w:p w14:paraId="00811E03" w14:textId="6699D25E" w:rsidR="00CC1E21" w:rsidRPr="000A1D69" w:rsidRDefault="00CC1E21" w:rsidP="00CC1E21">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the three-month period ended </w:t>
      </w:r>
      <w:r>
        <w:rPr>
          <w:rFonts w:ascii="Angsana New" w:eastAsia="Arial Unicode MS" w:hAnsi="Angsana New"/>
          <w:sz w:val="28"/>
          <w:szCs w:val="28"/>
        </w:rPr>
        <w:t xml:space="preserve">30 </w:t>
      </w:r>
      <w:r w:rsidR="00AD4E6B">
        <w:rPr>
          <w:rFonts w:ascii="Angsana New" w:eastAsia="Arial Unicode MS" w:hAnsi="Angsana New"/>
          <w:sz w:val="28"/>
          <w:szCs w:val="28"/>
        </w:rPr>
        <w:t>September</w:t>
      </w:r>
      <w:r>
        <w:rPr>
          <w:rFonts w:ascii="Angsana New" w:eastAsia="Arial Unicode MS" w:hAnsi="Angsana New"/>
          <w:sz w:val="28"/>
          <w:szCs w:val="28"/>
        </w:rPr>
        <w:t xml:space="preserve"> 2018</w:t>
      </w:r>
      <w:r w:rsidRPr="00912373">
        <w:rPr>
          <w:rFonts w:ascii="Angsana New" w:eastAsia="Arial Unicode MS" w:hAnsi="Angsana New"/>
          <w:sz w:val="28"/>
          <w:szCs w:val="28"/>
        </w:rPr>
        <w:t xml:space="preserve"> </w:t>
      </w:r>
      <w:r w:rsidRPr="000A1D69">
        <w:rPr>
          <w:rFonts w:ascii="Angsana New" w:eastAsia="Arial Unicode MS" w:hAnsi="Angsana New"/>
          <w:sz w:val="28"/>
          <w:szCs w:val="28"/>
        </w:rPr>
        <w:t>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900"/>
        <w:gridCol w:w="180"/>
        <w:gridCol w:w="1080"/>
        <w:gridCol w:w="180"/>
        <w:gridCol w:w="900"/>
        <w:gridCol w:w="180"/>
        <w:gridCol w:w="1080"/>
        <w:gridCol w:w="180"/>
        <w:gridCol w:w="900"/>
        <w:gridCol w:w="180"/>
        <w:gridCol w:w="900"/>
      </w:tblGrid>
      <w:tr w:rsidR="00CC1E21" w:rsidRPr="00B52103" w14:paraId="67EB3C53" w14:textId="77777777" w:rsidTr="00B52103">
        <w:trPr>
          <w:tblHeader/>
        </w:trPr>
        <w:tc>
          <w:tcPr>
            <w:tcW w:w="3330" w:type="dxa"/>
          </w:tcPr>
          <w:p w14:paraId="74690B97" w14:textId="77777777" w:rsidR="00CC1E21" w:rsidRPr="00B52103" w:rsidRDefault="00CC1E21" w:rsidP="00A95E15">
            <w:pPr>
              <w:spacing w:line="240" w:lineRule="auto"/>
              <w:ind w:right="-43"/>
              <w:jc w:val="right"/>
              <w:rPr>
                <w:rFonts w:asciiTheme="majorBidi" w:hAnsiTheme="majorBidi" w:cstheme="majorBidi"/>
                <w:sz w:val="28"/>
                <w:szCs w:val="28"/>
              </w:rPr>
            </w:pPr>
          </w:p>
        </w:tc>
        <w:tc>
          <w:tcPr>
            <w:tcW w:w="6660" w:type="dxa"/>
            <w:gridSpan w:val="11"/>
            <w:hideMark/>
          </w:tcPr>
          <w:p w14:paraId="7CEE9586" w14:textId="77777777" w:rsidR="00CC1E21" w:rsidRPr="00B52103"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B52103">
              <w:rPr>
                <w:rFonts w:asciiTheme="majorBidi" w:hAnsiTheme="majorBidi" w:cstheme="majorBidi"/>
                <w:sz w:val="28"/>
                <w:szCs w:val="28"/>
              </w:rPr>
              <w:t>Thousand Baht</w:t>
            </w:r>
          </w:p>
        </w:tc>
      </w:tr>
      <w:tr w:rsidR="00CC1E21" w:rsidRPr="00B52103" w14:paraId="3CD1516C" w14:textId="77777777" w:rsidTr="00396423">
        <w:trPr>
          <w:tblHeader/>
        </w:trPr>
        <w:tc>
          <w:tcPr>
            <w:tcW w:w="3330" w:type="dxa"/>
          </w:tcPr>
          <w:p w14:paraId="467625BA" w14:textId="77777777" w:rsidR="00CC1E21" w:rsidRPr="00B52103" w:rsidRDefault="00CC1E21" w:rsidP="00A95E1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D9227CA"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B0D3458"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49DE425" w14:textId="77777777" w:rsidR="00CC1E21" w:rsidRPr="00B52103" w:rsidRDefault="00CC1E2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B5210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846208E"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55BBB82"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B352E7C"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453718" w14:textId="77777777" w:rsidR="00CC1E21" w:rsidRPr="00B52103" w:rsidRDefault="00CC1E21" w:rsidP="00B52103">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45F6AB6"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B8D9D8A"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2E16D4F"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D2B2FB0"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r>
      <w:tr w:rsidR="00CC1E21" w:rsidRPr="00B52103" w14:paraId="04FAC64D" w14:textId="77777777" w:rsidTr="00396423">
        <w:trPr>
          <w:tblHeader/>
        </w:trPr>
        <w:tc>
          <w:tcPr>
            <w:tcW w:w="3330" w:type="dxa"/>
          </w:tcPr>
          <w:p w14:paraId="452D77F2" w14:textId="77777777" w:rsidR="00CC1E21" w:rsidRPr="00B52103" w:rsidRDefault="00CC1E21" w:rsidP="00A95E1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C5F6556" w14:textId="77777777" w:rsidR="00CC1E21" w:rsidRPr="00B52103" w:rsidRDefault="00CC1E21" w:rsidP="00A95E1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B52103">
              <w:rPr>
                <w:rFonts w:asciiTheme="majorBidi" w:hAnsiTheme="majorBidi" w:cstheme="majorBidi"/>
                <w:sz w:val="28"/>
                <w:szCs w:val="28"/>
              </w:rPr>
              <w:t>Fire</w:t>
            </w:r>
          </w:p>
        </w:tc>
        <w:tc>
          <w:tcPr>
            <w:tcW w:w="180" w:type="dxa"/>
          </w:tcPr>
          <w:p w14:paraId="72BFA00E"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C6C3731" w14:textId="77777777" w:rsidR="00CC1E21" w:rsidRPr="00B5210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B52103">
              <w:rPr>
                <w:rFonts w:asciiTheme="majorBidi" w:hAnsiTheme="majorBidi" w:cstheme="majorBidi"/>
                <w:sz w:val="28"/>
                <w:szCs w:val="28"/>
              </w:rPr>
              <w:t>Transportation</w:t>
            </w:r>
          </w:p>
        </w:tc>
        <w:tc>
          <w:tcPr>
            <w:tcW w:w="180" w:type="dxa"/>
          </w:tcPr>
          <w:p w14:paraId="1E8E2141"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D9E74E8" w14:textId="77777777" w:rsidR="00CC1E21" w:rsidRPr="00B52103"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B52103">
              <w:rPr>
                <w:rFonts w:asciiTheme="majorBidi" w:hAnsiTheme="majorBidi" w:cstheme="majorBidi"/>
                <w:sz w:val="28"/>
                <w:szCs w:val="28"/>
              </w:rPr>
              <w:t>Motor</w:t>
            </w:r>
          </w:p>
        </w:tc>
        <w:tc>
          <w:tcPr>
            <w:tcW w:w="180" w:type="dxa"/>
          </w:tcPr>
          <w:p w14:paraId="52F7CE42"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7B09BFD" w14:textId="77777777" w:rsidR="00CC1E21" w:rsidRPr="00B52103" w:rsidRDefault="00CC1E21" w:rsidP="00B52103">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B52103">
              <w:rPr>
                <w:rFonts w:asciiTheme="majorBidi" w:hAnsiTheme="majorBidi" w:cstheme="majorBidi"/>
                <w:sz w:val="28"/>
                <w:szCs w:val="28"/>
              </w:rPr>
              <w:t>Miscellaneous</w:t>
            </w:r>
          </w:p>
        </w:tc>
        <w:tc>
          <w:tcPr>
            <w:tcW w:w="180" w:type="dxa"/>
          </w:tcPr>
          <w:p w14:paraId="1D5CDC81"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E83FF0F" w14:textId="77777777" w:rsidR="00CC1E21" w:rsidRPr="00B5210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B52103">
              <w:rPr>
                <w:rFonts w:asciiTheme="majorBidi" w:hAnsiTheme="majorBidi" w:cstheme="majorBidi"/>
                <w:sz w:val="28"/>
                <w:szCs w:val="28"/>
              </w:rPr>
              <w:t>Unallocated</w:t>
            </w:r>
          </w:p>
        </w:tc>
        <w:tc>
          <w:tcPr>
            <w:tcW w:w="180" w:type="dxa"/>
          </w:tcPr>
          <w:p w14:paraId="78DC8CC8" w14:textId="77777777" w:rsidR="00CC1E21" w:rsidRPr="00B5210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11C68C" w14:textId="77777777" w:rsidR="00CC1E21" w:rsidRPr="00B5210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B52103">
              <w:rPr>
                <w:rFonts w:asciiTheme="majorBidi" w:hAnsiTheme="majorBidi" w:cstheme="majorBidi"/>
                <w:sz w:val="28"/>
                <w:szCs w:val="28"/>
              </w:rPr>
              <w:t>Total</w:t>
            </w:r>
          </w:p>
        </w:tc>
      </w:tr>
      <w:tr w:rsidR="004D7B93" w:rsidRPr="00B52103" w14:paraId="74844EE9" w14:textId="77777777" w:rsidTr="00396423">
        <w:tc>
          <w:tcPr>
            <w:tcW w:w="3330" w:type="dxa"/>
            <w:hideMark/>
          </w:tcPr>
          <w:p w14:paraId="2396187E" w14:textId="77777777" w:rsidR="004D7B93" w:rsidRPr="00B52103" w:rsidRDefault="004D7B93" w:rsidP="004D7B93">
            <w:pPr>
              <w:spacing w:line="240" w:lineRule="auto"/>
              <w:ind w:right="-43"/>
              <w:rPr>
                <w:rFonts w:asciiTheme="majorBidi" w:hAnsiTheme="majorBidi" w:cstheme="majorBidi"/>
                <w:sz w:val="28"/>
                <w:szCs w:val="28"/>
              </w:rPr>
            </w:pPr>
            <w:r w:rsidRPr="00B52103">
              <w:rPr>
                <w:rFonts w:asciiTheme="majorBidi" w:hAnsiTheme="majorBidi" w:cstheme="majorBidi"/>
                <w:b/>
                <w:bCs/>
                <w:sz w:val="28"/>
                <w:szCs w:val="28"/>
              </w:rPr>
              <w:t>Revenues</w:t>
            </w:r>
          </w:p>
        </w:tc>
        <w:tc>
          <w:tcPr>
            <w:tcW w:w="900" w:type="dxa"/>
          </w:tcPr>
          <w:p w14:paraId="50366D2B" w14:textId="77777777" w:rsidR="004D7B93" w:rsidRPr="00B5210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06EAD4"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B6BA98C" w14:textId="77777777" w:rsidR="004D7B93" w:rsidRPr="00B5210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54343A"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5648324" w14:textId="77777777" w:rsidR="004D7B93" w:rsidRPr="00B5210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C07CF79"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2AF352B" w14:textId="77777777" w:rsidR="004D7B93" w:rsidRPr="00B5210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6976EC9"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A820FC0"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AA326D2" w14:textId="77777777" w:rsidR="004D7B93" w:rsidRPr="00B5210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015199B" w14:textId="77777777" w:rsidR="004D7B93" w:rsidRPr="00B5210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4A0DBD" w:rsidRPr="00B52103" w14:paraId="07F2B7B3" w14:textId="77777777" w:rsidTr="00396423">
        <w:tc>
          <w:tcPr>
            <w:tcW w:w="3330" w:type="dxa"/>
            <w:hideMark/>
          </w:tcPr>
          <w:p w14:paraId="12D42760"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Gross written premiums</w:t>
            </w:r>
          </w:p>
        </w:tc>
        <w:tc>
          <w:tcPr>
            <w:tcW w:w="900" w:type="dxa"/>
            <w:tcBorders>
              <w:bottom w:val="nil"/>
            </w:tcBorders>
          </w:tcPr>
          <w:p w14:paraId="6FF7428C" w14:textId="0AD4FCB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5,038 </w:t>
            </w:r>
          </w:p>
        </w:tc>
        <w:tc>
          <w:tcPr>
            <w:tcW w:w="180" w:type="dxa"/>
          </w:tcPr>
          <w:p w14:paraId="7BC0E94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32C2ECF1" w14:textId="3E60298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48</w:t>
            </w:r>
            <w:r>
              <w:rPr>
                <w:rFonts w:asciiTheme="majorBidi" w:hAnsiTheme="majorBidi" w:cstheme="majorBidi"/>
                <w:sz w:val="28"/>
                <w:szCs w:val="28"/>
              </w:rPr>
              <w:t>8</w:t>
            </w:r>
          </w:p>
        </w:tc>
        <w:tc>
          <w:tcPr>
            <w:tcW w:w="180" w:type="dxa"/>
          </w:tcPr>
          <w:p w14:paraId="7B08956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135908BC" w14:textId="54B5275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87,517</w:t>
            </w:r>
          </w:p>
        </w:tc>
        <w:tc>
          <w:tcPr>
            <w:tcW w:w="180" w:type="dxa"/>
          </w:tcPr>
          <w:p w14:paraId="59B0C64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6DB34B30" w14:textId="4E95B56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19,258</w:t>
            </w:r>
          </w:p>
        </w:tc>
        <w:tc>
          <w:tcPr>
            <w:tcW w:w="180" w:type="dxa"/>
          </w:tcPr>
          <w:p w14:paraId="12584F8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0EF8E7C" w14:textId="660D0075"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613A1DD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0D977F13" w14:textId="33939CB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112,30</w:t>
            </w:r>
            <w:r>
              <w:rPr>
                <w:rFonts w:asciiTheme="majorBidi" w:hAnsiTheme="majorBidi" w:cstheme="majorBidi"/>
                <w:sz w:val="28"/>
                <w:szCs w:val="28"/>
              </w:rPr>
              <w:t>1</w:t>
            </w:r>
          </w:p>
        </w:tc>
      </w:tr>
      <w:tr w:rsidR="004A0DBD" w:rsidRPr="00B52103" w14:paraId="7F6F89C6" w14:textId="77777777" w:rsidTr="00396423">
        <w:tc>
          <w:tcPr>
            <w:tcW w:w="3330" w:type="dxa"/>
            <w:hideMark/>
          </w:tcPr>
          <w:p w14:paraId="057DFF8F" w14:textId="77777777" w:rsidR="004A0DBD" w:rsidRPr="00B52103" w:rsidRDefault="004A0DBD" w:rsidP="004A0DBD">
            <w:pPr>
              <w:tabs>
                <w:tab w:val="clear" w:pos="454"/>
              </w:tabs>
              <w:spacing w:line="240" w:lineRule="auto"/>
              <w:ind w:right="-43"/>
              <w:rPr>
                <w:rFonts w:asciiTheme="majorBidi" w:hAnsiTheme="majorBidi" w:cstheme="majorBidi"/>
                <w:sz w:val="28"/>
                <w:szCs w:val="28"/>
              </w:rPr>
            </w:pPr>
            <w:r w:rsidRPr="00B52103">
              <w:rPr>
                <w:rFonts w:asciiTheme="majorBidi" w:hAnsiTheme="majorBidi" w:cstheme="majorBidi"/>
                <w:i/>
                <w:iCs/>
                <w:sz w:val="28"/>
                <w:szCs w:val="28"/>
              </w:rPr>
              <w:t>Less</w:t>
            </w:r>
            <w:r w:rsidRPr="00B52103">
              <w:rPr>
                <w:rFonts w:asciiTheme="majorBidi" w:hAnsiTheme="majorBidi" w:cstheme="majorBidi"/>
                <w:sz w:val="28"/>
                <w:szCs w:val="28"/>
              </w:rPr>
              <w:t xml:space="preserve"> Premiums ceded to reinsurers</w:t>
            </w:r>
          </w:p>
        </w:tc>
        <w:tc>
          <w:tcPr>
            <w:tcW w:w="900" w:type="dxa"/>
            <w:tcBorders>
              <w:top w:val="nil"/>
              <w:bottom w:val="single" w:sz="4" w:space="0" w:color="auto"/>
            </w:tcBorders>
          </w:tcPr>
          <w:p w14:paraId="4DC1C6E6" w14:textId="68FDC7C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(3,232)</w:t>
            </w:r>
          </w:p>
        </w:tc>
        <w:tc>
          <w:tcPr>
            <w:tcW w:w="180" w:type="dxa"/>
          </w:tcPr>
          <w:p w14:paraId="1DF8370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5662E5D9" w14:textId="1743171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(243</w:t>
            </w:r>
            <w:r w:rsidRPr="00824832">
              <w:rPr>
                <w:rFonts w:asciiTheme="majorBidi" w:hAnsiTheme="majorBidi" w:cstheme="majorBidi"/>
                <w:sz w:val="28"/>
                <w:szCs w:val="28"/>
              </w:rPr>
              <w:t>)</w:t>
            </w:r>
          </w:p>
        </w:tc>
        <w:tc>
          <w:tcPr>
            <w:tcW w:w="180" w:type="dxa"/>
            <w:vAlign w:val="bottom"/>
          </w:tcPr>
          <w:p w14:paraId="2B18906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686949DC" w14:textId="7199B71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(39,197)</w:t>
            </w:r>
          </w:p>
        </w:tc>
        <w:tc>
          <w:tcPr>
            <w:tcW w:w="180" w:type="dxa"/>
            <w:vAlign w:val="bottom"/>
          </w:tcPr>
          <w:p w14:paraId="2A4379D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79A58BFC" w14:textId="39F5CF8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(14,413)</w:t>
            </w:r>
          </w:p>
        </w:tc>
        <w:tc>
          <w:tcPr>
            <w:tcW w:w="180" w:type="dxa"/>
            <w:vAlign w:val="bottom"/>
          </w:tcPr>
          <w:p w14:paraId="5EF837C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7381E460" w14:textId="667A69B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vAlign w:val="bottom"/>
          </w:tcPr>
          <w:p w14:paraId="59233175"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362D35A3" w14:textId="0097415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(57,085</w:t>
            </w:r>
            <w:r w:rsidRPr="00824832">
              <w:rPr>
                <w:rFonts w:asciiTheme="majorBidi" w:hAnsiTheme="majorBidi" w:cstheme="majorBidi"/>
                <w:sz w:val="28"/>
                <w:szCs w:val="28"/>
              </w:rPr>
              <w:t>)</w:t>
            </w:r>
          </w:p>
        </w:tc>
      </w:tr>
      <w:tr w:rsidR="004A0DBD" w:rsidRPr="00B52103" w14:paraId="025CDF96" w14:textId="77777777" w:rsidTr="00396423">
        <w:tc>
          <w:tcPr>
            <w:tcW w:w="3330" w:type="dxa"/>
            <w:hideMark/>
          </w:tcPr>
          <w:p w14:paraId="75056FC8"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Net written premiums</w:t>
            </w:r>
          </w:p>
        </w:tc>
        <w:tc>
          <w:tcPr>
            <w:tcW w:w="900" w:type="dxa"/>
            <w:tcBorders>
              <w:top w:val="single" w:sz="4" w:space="0" w:color="auto"/>
              <w:bottom w:val="nil"/>
            </w:tcBorders>
          </w:tcPr>
          <w:p w14:paraId="6C9E396C" w14:textId="6C720D0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1,806 </w:t>
            </w:r>
          </w:p>
        </w:tc>
        <w:tc>
          <w:tcPr>
            <w:tcW w:w="180" w:type="dxa"/>
            <w:tcBorders>
              <w:bottom w:val="nil"/>
            </w:tcBorders>
          </w:tcPr>
          <w:p w14:paraId="0D0DE87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nil"/>
            </w:tcBorders>
          </w:tcPr>
          <w:p w14:paraId="699CA773" w14:textId="0691BC7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245</w:t>
            </w:r>
          </w:p>
        </w:tc>
        <w:tc>
          <w:tcPr>
            <w:tcW w:w="180" w:type="dxa"/>
            <w:tcBorders>
              <w:bottom w:val="nil"/>
            </w:tcBorders>
          </w:tcPr>
          <w:p w14:paraId="39D0CEC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nil"/>
            </w:tcBorders>
          </w:tcPr>
          <w:p w14:paraId="1A9986A1" w14:textId="17763A4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48,320</w:t>
            </w:r>
          </w:p>
        </w:tc>
        <w:tc>
          <w:tcPr>
            <w:tcW w:w="180" w:type="dxa"/>
            <w:tcBorders>
              <w:bottom w:val="nil"/>
            </w:tcBorders>
          </w:tcPr>
          <w:p w14:paraId="0ECE9C4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nil"/>
            </w:tcBorders>
          </w:tcPr>
          <w:p w14:paraId="274DA503" w14:textId="664934E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4,845</w:t>
            </w:r>
          </w:p>
        </w:tc>
        <w:tc>
          <w:tcPr>
            <w:tcW w:w="180" w:type="dxa"/>
            <w:tcBorders>
              <w:bottom w:val="nil"/>
            </w:tcBorders>
          </w:tcPr>
          <w:p w14:paraId="68C0226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nil"/>
            </w:tcBorders>
          </w:tcPr>
          <w:p w14:paraId="2DF5B499" w14:textId="35C658E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bottom w:val="nil"/>
            </w:tcBorders>
          </w:tcPr>
          <w:p w14:paraId="461E14D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nil"/>
            </w:tcBorders>
          </w:tcPr>
          <w:p w14:paraId="0B1366D6" w14:textId="345243E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55,216</w:t>
            </w:r>
          </w:p>
        </w:tc>
      </w:tr>
      <w:tr w:rsidR="00B52103" w:rsidRPr="00B52103" w14:paraId="013A102B" w14:textId="77777777" w:rsidTr="00396423">
        <w:tc>
          <w:tcPr>
            <w:tcW w:w="3330" w:type="dxa"/>
          </w:tcPr>
          <w:p w14:paraId="3FFA27AD" w14:textId="617A1165" w:rsidR="00B52103" w:rsidRPr="00B52103" w:rsidRDefault="00B52103" w:rsidP="00B52103">
            <w:pPr>
              <w:spacing w:line="240" w:lineRule="auto"/>
              <w:ind w:right="-43"/>
              <w:rPr>
                <w:rFonts w:asciiTheme="majorBidi" w:hAnsiTheme="majorBidi" w:cstheme="majorBidi"/>
                <w:sz w:val="28"/>
                <w:szCs w:val="28"/>
              </w:rPr>
            </w:pPr>
            <w:r w:rsidRPr="00B52103">
              <w:rPr>
                <w:rFonts w:asciiTheme="majorBidi" w:hAnsiTheme="majorBidi" w:cstheme="majorBidi"/>
                <w:i/>
                <w:iCs/>
                <w:sz w:val="28"/>
                <w:szCs w:val="28"/>
              </w:rPr>
              <w:t xml:space="preserve">Add </w:t>
            </w:r>
            <w:r w:rsidR="00FB674F">
              <w:rPr>
                <w:rFonts w:asciiTheme="majorBidi" w:hAnsiTheme="majorBidi" w:cstheme="majorBidi"/>
                <w:i/>
                <w:iCs/>
                <w:sz w:val="28"/>
                <w:szCs w:val="28"/>
              </w:rPr>
              <w:t>(L</w:t>
            </w:r>
            <w:r w:rsidRPr="00B52103">
              <w:rPr>
                <w:rFonts w:asciiTheme="majorBidi" w:hAnsiTheme="majorBidi" w:cstheme="majorBidi"/>
                <w:i/>
                <w:iCs/>
                <w:sz w:val="28"/>
                <w:szCs w:val="28"/>
              </w:rPr>
              <w:t>ess)</w:t>
            </w:r>
            <w:r w:rsidRPr="00B52103">
              <w:rPr>
                <w:rFonts w:asciiTheme="majorBidi" w:hAnsiTheme="majorBidi" w:cstheme="majorBidi"/>
                <w:sz w:val="28"/>
                <w:szCs w:val="28"/>
              </w:rPr>
              <w:t xml:space="preserve"> </w:t>
            </w:r>
            <w:r w:rsidR="003227E9">
              <w:rPr>
                <w:rFonts w:asciiTheme="majorBidi" w:hAnsiTheme="majorBidi" w:cstheme="majorBidi"/>
                <w:sz w:val="28"/>
                <w:szCs w:val="28"/>
              </w:rPr>
              <w:t>u</w:t>
            </w:r>
            <w:r w:rsidRPr="00B52103">
              <w:rPr>
                <w:rFonts w:asciiTheme="majorBidi" w:hAnsiTheme="majorBidi" w:cstheme="majorBidi"/>
                <w:sz w:val="28"/>
                <w:szCs w:val="28"/>
              </w:rPr>
              <w:t>nearned premium reserves</w:t>
            </w:r>
          </w:p>
        </w:tc>
        <w:tc>
          <w:tcPr>
            <w:tcW w:w="900" w:type="dxa"/>
            <w:tcBorders>
              <w:bottom w:val="nil"/>
            </w:tcBorders>
          </w:tcPr>
          <w:p w14:paraId="7AD0FBCD" w14:textId="13F492D2"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E58E427"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vAlign w:val="bottom"/>
          </w:tcPr>
          <w:p w14:paraId="73358F98" w14:textId="7E90CC25"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bottom"/>
          </w:tcPr>
          <w:p w14:paraId="68D2BBD8"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vAlign w:val="bottom"/>
          </w:tcPr>
          <w:p w14:paraId="777D3099" w14:textId="03340AD9"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bottom"/>
          </w:tcPr>
          <w:p w14:paraId="18BE4356"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vAlign w:val="bottom"/>
          </w:tcPr>
          <w:p w14:paraId="562A077E" w14:textId="6A957846"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bottom"/>
          </w:tcPr>
          <w:p w14:paraId="256E5108"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vAlign w:val="bottom"/>
          </w:tcPr>
          <w:p w14:paraId="142754BC" w14:textId="503A6084"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bottom"/>
          </w:tcPr>
          <w:p w14:paraId="43EA65F2"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vAlign w:val="bottom"/>
          </w:tcPr>
          <w:p w14:paraId="1255D0DB" w14:textId="2DEF4BC4"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52103" w:rsidRPr="00B52103" w14:paraId="56ABD3F9" w14:textId="77777777" w:rsidTr="00396423">
        <w:tc>
          <w:tcPr>
            <w:tcW w:w="3330" w:type="dxa"/>
            <w:hideMark/>
          </w:tcPr>
          <w:p w14:paraId="0CCCD30D" w14:textId="1F74A35F" w:rsidR="00B52103" w:rsidRPr="00B52103" w:rsidRDefault="00FB674F" w:rsidP="00B52103">
            <w:pPr>
              <w:spacing w:line="240" w:lineRule="auto"/>
              <w:ind w:left="198" w:right="-43"/>
              <w:rPr>
                <w:rFonts w:asciiTheme="majorBidi" w:hAnsiTheme="majorBidi" w:cstheme="majorBidi"/>
                <w:sz w:val="28"/>
                <w:szCs w:val="28"/>
              </w:rPr>
            </w:pPr>
            <w:r>
              <w:rPr>
                <w:rFonts w:asciiTheme="majorBidi" w:hAnsiTheme="majorBidi" w:cstheme="majorBidi"/>
                <w:sz w:val="28"/>
                <w:szCs w:val="28"/>
              </w:rPr>
              <w:t>(increase) decrease</w:t>
            </w:r>
            <w:r w:rsidR="00B52103" w:rsidRPr="00B52103">
              <w:rPr>
                <w:rFonts w:asciiTheme="majorBidi" w:hAnsiTheme="majorBidi" w:cstheme="majorBidi"/>
                <w:sz w:val="28"/>
                <w:szCs w:val="28"/>
              </w:rPr>
              <w:t xml:space="preserve"> from previous period</w:t>
            </w:r>
          </w:p>
        </w:tc>
        <w:tc>
          <w:tcPr>
            <w:tcW w:w="900" w:type="dxa"/>
            <w:tcBorders>
              <w:top w:val="nil"/>
              <w:bottom w:val="single" w:sz="4" w:space="0" w:color="auto"/>
            </w:tcBorders>
          </w:tcPr>
          <w:p w14:paraId="28C95B19" w14:textId="2CF3F30D"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 xml:space="preserve">853 </w:t>
            </w:r>
          </w:p>
        </w:tc>
        <w:tc>
          <w:tcPr>
            <w:tcW w:w="180" w:type="dxa"/>
          </w:tcPr>
          <w:p w14:paraId="4FB8A735"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79F38BA2" w14:textId="25C008B3"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13</w:t>
            </w:r>
          </w:p>
        </w:tc>
        <w:tc>
          <w:tcPr>
            <w:tcW w:w="180" w:type="dxa"/>
            <w:vAlign w:val="bottom"/>
          </w:tcPr>
          <w:p w14:paraId="0F40B340"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40295938" w14:textId="5D0B5659"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42,74</w:t>
            </w:r>
            <w:r w:rsidR="00396423">
              <w:rPr>
                <w:rFonts w:asciiTheme="majorBidi" w:hAnsiTheme="majorBidi" w:cstheme="majorBidi" w:hint="cs"/>
                <w:sz w:val="28"/>
                <w:szCs w:val="28"/>
                <w:cs/>
              </w:rPr>
              <w:t>6</w:t>
            </w:r>
          </w:p>
        </w:tc>
        <w:tc>
          <w:tcPr>
            <w:tcW w:w="180" w:type="dxa"/>
            <w:vAlign w:val="bottom"/>
          </w:tcPr>
          <w:p w14:paraId="0D509150"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66E366FA" w14:textId="3AA33ECA"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(64)</w:t>
            </w:r>
          </w:p>
        </w:tc>
        <w:tc>
          <w:tcPr>
            <w:tcW w:w="180" w:type="dxa"/>
            <w:vAlign w:val="bottom"/>
          </w:tcPr>
          <w:p w14:paraId="3CF27883"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3D05FE73" w14:textId="23ACB003"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w:t>
            </w:r>
          </w:p>
        </w:tc>
        <w:tc>
          <w:tcPr>
            <w:tcW w:w="180" w:type="dxa"/>
            <w:vAlign w:val="bottom"/>
          </w:tcPr>
          <w:p w14:paraId="29FF58D8"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440032DB" w14:textId="6F3D9578"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B52103">
              <w:rPr>
                <w:rFonts w:asciiTheme="majorBidi" w:hAnsiTheme="majorBidi" w:cstheme="majorBidi"/>
                <w:sz w:val="28"/>
                <w:szCs w:val="28"/>
              </w:rPr>
              <w:t>43,54</w:t>
            </w:r>
            <w:r w:rsidR="00396423">
              <w:rPr>
                <w:rFonts w:asciiTheme="majorBidi" w:hAnsiTheme="majorBidi" w:cstheme="majorBidi" w:hint="cs"/>
                <w:sz w:val="28"/>
                <w:szCs w:val="28"/>
                <w:cs/>
              </w:rPr>
              <w:t>8</w:t>
            </w:r>
          </w:p>
        </w:tc>
      </w:tr>
      <w:tr w:rsidR="004A0DBD" w:rsidRPr="00B52103" w14:paraId="16C6AD3A" w14:textId="77777777" w:rsidTr="00396423">
        <w:tc>
          <w:tcPr>
            <w:tcW w:w="3330" w:type="dxa"/>
            <w:hideMark/>
          </w:tcPr>
          <w:p w14:paraId="18EFDE30" w14:textId="77777777" w:rsidR="004A0DBD" w:rsidRPr="00B52103" w:rsidRDefault="004A0DBD" w:rsidP="004A0DBD">
            <w:pPr>
              <w:tabs>
                <w:tab w:val="clear" w:pos="2580"/>
              </w:tabs>
              <w:spacing w:line="240" w:lineRule="auto"/>
              <w:ind w:right="-76"/>
              <w:rPr>
                <w:rFonts w:asciiTheme="majorBidi" w:hAnsiTheme="majorBidi" w:cstheme="majorBidi"/>
                <w:sz w:val="28"/>
                <w:szCs w:val="28"/>
              </w:rPr>
            </w:pPr>
            <w:r w:rsidRPr="00B52103">
              <w:rPr>
                <w:rFonts w:asciiTheme="majorBidi" w:hAnsiTheme="majorBidi" w:cstheme="majorBidi"/>
                <w:sz w:val="28"/>
                <w:szCs w:val="28"/>
              </w:rPr>
              <w:t>Net earned premiums</w:t>
            </w:r>
          </w:p>
        </w:tc>
        <w:tc>
          <w:tcPr>
            <w:tcW w:w="900" w:type="dxa"/>
            <w:tcBorders>
              <w:top w:val="nil"/>
              <w:bottom w:val="nil"/>
            </w:tcBorders>
          </w:tcPr>
          <w:p w14:paraId="452B8C0A" w14:textId="0B5A5D1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2,659 </w:t>
            </w:r>
          </w:p>
        </w:tc>
        <w:tc>
          <w:tcPr>
            <w:tcW w:w="180" w:type="dxa"/>
            <w:tcBorders>
              <w:top w:val="nil"/>
              <w:bottom w:val="nil"/>
            </w:tcBorders>
          </w:tcPr>
          <w:p w14:paraId="32A822B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74994F5" w14:textId="794CC0A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258</w:t>
            </w:r>
          </w:p>
        </w:tc>
        <w:tc>
          <w:tcPr>
            <w:tcW w:w="180" w:type="dxa"/>
            <w:tcBorders>
              <w:top w:val="nil"/>
              <w:bottom w:val="nil"/>
            </w:tcBorders>
          </w:tcPr>
          <w:p w14:paraId="5CE4753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3717C59" w14:textId="4B8D928F"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91,06</w:t>
            </w:r>
            <w:r>
              <w:rPr>
                <w:rFonts w:asciiTheme="majorBidi" w:hAnsiTheme="majorBidi" w:cstheme="majorBidi"/>
                <w:sz w:val="28"/>
                <w:szCs w:val="28"/>
              </w:rPr>
              <w:t>6</w:t>
            </w:r>
          </w:p>
        </w:tc>
        <w:tc>
          <w:tcPr>
            <w:tcW w:w="180" w:type="dxa"/>
            <w:tcBorders>
              <w:top w:val="nil"/>
              <w:bottom w:val="nil"/>
            </w:tcBorders>
          </w:tcPr>
          <w:p w14:paraId="73BC331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1601654F" w14:textId="51936A22"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4,781</w:t>
            </w:r>
          </w:p>
        </w:tc>
        <w:tc>
          <w:tcPr>
            <w:tcW w:w="180" w:type="dxa"/>
            <w:tcBorders>
              <w:top w:val="nil"/>
              <w:bottom w:val="nil"/>
            </w:tcBorders>
          </w:tcPr>
          <w:p w14:paraId="4E983AB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111BFCC" w14:textId="12BBEB05"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60F7C0D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BAEAA44" w14:textId="34C9BC6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98,76</w:t>
            </w:r>
            <w:r>
              <w:rPr>
                <w:rFonts w:asciiTheme="majorBidi" w:hAnsiTheme="majorBidi" w:cstheme="majorBidi"/>
                <w:sz w:val="28"/>
                <w:szCs w:val="28"/>
              </w:rPr>
              <w:t>4</w:t>
            </w:r>
          </w:p>
        </w:tc>
      </w:tr>
      <w:tr w:rsidR="004A0DBD" w:rsidRPr="00B52103" w14:paraId="204E7FF7" w14:textId="77777777" w:rsidTr="00396423">
        <w:tc>
          <w:tcPr>
            <w:tcW w:w="3330" w:type="dxa"/>
            <w:hideMark/>
          </w:tcPr>
          <w:p w14:paraId="5EF03839" w14:textId="77777777" w:rsidR="004A0DBD" w:rsidRPr="00B52103" w:rsidRDefault="004A0DBD" w:rsidP="004A0DBD">
            <w:pPr>
              <w:tabs>
                <w:tab w:val="clear" w:pos="2580"/>
              </w:tabs>
              <w:spacing w:line="240" w:lineRule="auto"/>
              <w:ind w:right="-76"/>
              <w:rPr>
                <w:rFonts w:asciiTheme="majorBidi" w:hAnsiTheme="majorBidi" w:cstheme="majorBidi"/>
                <w:sz w:val="28"/>
                <w:szCs w:val="28"/>
              </w:rPr>
            </w:pPr>
            <w:r w:rsidRPr="00B52103">
              <w:rPr>
                <w:rFonts w:asciiTheme="majorBidi" w:hAnsiTheme="majorBidi" w:cstheme="majorBidi"/>
                <w:sz w:val="28"/>
                <w:szCs w:val="28"/>
              </w:rPr>
              <w:t>Fee and brokerage income</w:t>
            </w:r>
          </w:p>
        </w:tc>
        <w:tc>
          <w:tcPr>
            <w:tcW w:w="900" w:type="dxa"/>
            <w:tcBorders>
              <w:top w:val="nil"/>
              <w:bottom w:val="nil"/>
            </w:tcBorders>
          </w:tcPr>
          <w:p w14:paraId="40A9DEB7" w14:textId="583F799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1,111 </w:t>
            </w:r>
          </w:p>
        </w:tc>
        <w:tc>
          <w:tcPr>
            <w:tcW w:w="180" w:type="dxa"/>
            <w:tcBorders>
              <w:top w:val="nil"/>
              <w:bottom w:val="nil"/>
            </w:tcBorders>
          </w:tcPr>
          <w:p w14:paraId="4FD1DD8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12D90F0" w14:textId="28F5A9F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90</w:t>
            </w:r>
          </w:p>
        </w:tc>
        <w:tc>
          <w:tcPr>
            <w:tcW w:w="180" w:type="dxa"/>
            <w:tcBorders>
              <w:top w:val="nil"/>
              <w:bottom w:val="nil"/>
            </w:tcBorders>
          </w:tcPr>
          <w:p w14:paraId="0C1E26CD"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BC33141" w14:textId="7FEE55A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15,623</w:t>
            </w:r>
          </w:p>
        </w:tc>
        <w:tc>
          <w:tcPr>
            <w:tcW w:w="180" w:type="dxa"/>
            <w:tcBorders>
              <w:top w:val="nil"/>
              <w:bottom w:val="nil"/>
            </w:tcBorders>
          </w:tcPr>
          <w:p w14:paraId="0A457FF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274A7880" w14:textId="4E95DA6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4,981</w:t>
            </w:r>
          </w:p>
        </w:tc>
        <w:tc>
          <w:tcPr>
            <w:tcW w:w="180" w:type="dxa"/>
            <w:tcBorders>
              <w:top w:val="nil"/>
              <w:bottom w:val="nil"/>
            </w:tcBorders>
          </w:tcPr>
          <w:p w14:paraId="6EFD9D9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292A011" w14:textId="28CC5F9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1E135E4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8159DAA" w14:textId="0498802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21,805</w:t>
            </w:r>
          </w:p>
        </w:tc>
      </w:tr>
      <w:tr w:rsidR="004A0DBD" w:rsidRPr="00B52103" w14:paraId="7FE10394" w14:textId="77777777" w:rsidTr="00396423">
        <w:tc>
          <w:tcPr>
            <w:tcW w:w="3330" w:type="dxa"/>
            <w:hideMark/>
          </w:tcPr>
          <w:p w14:paraId="7E8FEE35"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Net investment income</w:t>
            </w:r>
          </w:p>
        </w:tc>
        <w:tc>
          <w:tcPr>
            <w:tcW w:w="900" w:type="dxa"/>
            <w:tcBorders>
              <w:top w:val="nil"/>
              <w:bottom w:val="nil"/>
            </w:tcBorders>
          </w:tcPr>
          <w:p w14:paraId="72B27265" w14:textId="7E46192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42DB725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7BF6CB7" w14:textId="39BE5CD5"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05BAB04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608662F" w14:textId="23EAA3AA"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6B44F83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FF3E37F" w14:textId="303860A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5A6B66E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557E870" w14:textId="5B0E372F"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2,295</w:t>
            </w:r>
          </w:p>
        </w:tc>
        <w:tc>
          <w:tcPr>
            <w:tcW w:w="180" w:type="dxa"/>
            <w:tcBorders>
              <w:top w:val="nil"/>
              <w:bottom w:val="nil"/>
            </w:tcBorders>
          </w:tcPr>
          <w:p w14:paraId="787CEAD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B498E32" w14:textId="6FD42E5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2,295</w:t>
            </w:r>
          </w:p>
        </w:tc>
      </w:tr>
      <w:tr w:rsidR="004A0DBD" w:rsidRPr="00B52103" w14:paraId="15247BAE" w14:textId="77777777" w:rsidTr="00396423">
        <w:trPr>
          <w:trHeight w:val="389"/>
        </w:trPr>
        <w:tc>
          <w:tcPr>
            <w:tcW w:w="3330" w:type="dxa"/>
          </w:tcPr>
          <w:p w14:paraId="765348DC" w14:textId="05FB51FB" w:rsidR="004A0DBD" w:rsidRPr="00B52103" w:rsidRDefault="004A0DBD" w:rsidP="004A0DBD">
            <w:pPr>
              <w:rPr>
                <w:rFonts w:asciiTheme="majorBidi" w:hAnsiTheme="majorBidi" w:cstheme="majorBidi"/>
                <w:sz w:val="28"/>
                <w:szCs w:val="28"/>
              </w:rPr>
            </w:pPr>
            <w:r>
              <w:rPr>
                <w:rFonts w:asciiTheme="majorBidi" w:hAnsiTheme="majorBidi" w:cstheme="majorBidi"/>
                <w:sz w:val="28"/>
                <w:szCs w:val="28"/>
              </w:rPr>
              <w:t>Loss</w:t>
            </w:r>
            <w:r w:rsidRPr="00B52103">
              <w:rPr>
                <w:rFonts w:asciiTheme="majorBidi" w:hAnsiTheme="majorBidi" w:cstheme="majorBidi"/>
                <w:sz w:val="28"/>
                <w:szCs w:val="28"/>
              </w:rPr>
              <w:t xml:space="preserve"> </w:t>
            </w:r>
            <w:r w:rsidR="003227E9">
              <w:rPr>
                <w:rFonts w:asciiTheme="majorBidi" w:hAnsiTheme="majorBidi" w:cstheme="majorBidi"/>
                <w:sz w:val="28"/>
                <w:szCs w:val="28"/>
              </w:rPr>
              <w:t>on</w:t>
            </w:r>
            <w:r w:rsidRPr="00B52103">
              <w:rPr>
                <w:rFonts w:asciiTheme="majorBidi" w:hAnsiTheme="majorBidi" w:cstheme="majorBidi"/>
                <w:sz w:val="28"/>
                <w:szCs w:val="28"/>
              </w:rPr>
              <w:t xml:space="preserve"> investments</w:t>
            </w:r>
          </w:p>
        </w:tc>
        <w:tc>
          <w:tcPr>
            <w:tcW w:w="900" w:type="dxa"/>
            <w:tcBorders>
              <w:top w:val="nil"/>
              <w:bottom w:val="nil"/>
            </w:tcBorders>
          </w:tcPr>
          <w:p w14:paraId="741F291D" w14:textId="7F97820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6A792DD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5E0E8D3" w14:textId="09405E7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6050BE5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4A21733" w14:textId="0B6793EF"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2960B6F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E58582D" w14:textId="473285C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bottom w:val="nil"/>
            </w:tcBorders>
          </w:tcPr>
          <w:p w14:paraId="1E3BC1D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5891D83" w14:textId="2D040AA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(7,292)</w:t>
            </w:r>
          </w:p>
        </w:tc>
        <w:tc>
          <w:tcPr>
            <w:tcW w:w="180" w:type="dxa"/>
            <w:tcBorders>
              <w:top w:val="nil"/>
              <w:bottom w:val="nil"/>
            </w:tcBorders>
          </w:tcPr>
          <w:p w14:paraId="283E2FD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4BD16E6" w14:textId="74FD9D1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(7,292)</w:t>
            </w:r>
          </w:p>
        </w:tc>
      </w:tr>
      <w:tr w:rsidR="004A0DBD" w:rsidRPr="00B52103" w14:paraId="42B31B96" w14:textId="77777777" w:rsidTr="00396423">
        <w:tc>
          <w:tcPr>
            <w:tcW w:w="3330" w:type="dxa"/>
            <w:hideMark/>
          </w:tcPr>
          <w:p w14:paraId="33A97B15" w14:textId="57377EDA" w:rsidR="004A0DBD" w:rsidRPr="00B52103" w:rsidRDefault="000303A4" w:rsidP="004A0DBD">
            <w:pPr>
              <w:spacing w:line="240" w:lineRule="auto"/>
              <w:ind w:right="-43"/>
              <w:rPr>
                <w:rFonts w:asciiTheme="majorBidi" w:hAnsiTheme="majorBidi" w:cstheme="majorBidi"/>
                <w:sz w:val="28"/>
                <w:szCs w:val="28"/>
                <w:cs/>
              </w:rPr>
            </w:pPr>
            <w:r>
              <w:rPr>
                <w:rFonts w:asciiTheme="majorBidi" w:hAnsiTheme="majorBidi" w:cstheme="majorBidi"/>
                <w:sz w:val="28"/>
                <w:szCs w:val="28"/>
              </w:rPr>
              <w:t>Gain</w:t>
            </w:r>
            <w:r w:rsidR="004A0DBD" w:rsidRPr="00B52103">
              <w:rPr>
                <w:rFonts w:asciiTheme="majorBidi" w:hAnsiTheme="majorBidi" w:cstheme="majorBidi"/>
                <w:sz w:val="28"/>
                <w:szCs w:val="28"/>
              </w:rPr>
              <w:t xml:space="preserve"> on revaluation of securities</w:t>
            </w:r>
          </w:p>
        </w:tc>
        <w:tc>
          <w:tcPr>
            <w:tcW w:w="900" w:type="dxa"/>
            <w:tcBorders>
              <w:top w:val="nil"/>
            </w:tcBorders>
          </w:tcPr>
          <w:p w14:paraId="07E3A94D" w14:textId="03BEC6D2"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tcBorders>
          </w:tcPr>
          <w:p w14:paraId="43E2AC3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69F496A2" w14:textId="0AAC301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tcBorders>
          </w:tcPr>
          <w:p w14:paraId="6743C5F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2E0DFA35" w14:textId="2EA41C6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tcBorders>
          </w:tcPr>
          <w:p w14:paraId="6944918D"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0690C750" w14:textId="5D8F19D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tcBorders>
          </w:tcPr>
          <w:p w14:paraId="7B3AE98D"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1E1ECDD8" w14:textId="7A45698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12,420</w:t>
            </w:r>
          </w:p>
        </w:tc>
        <w:tc>
          <w:tcPr>
            <w:tcW w:w="180" w:type="dxa"/>
            <w:tcBorders>
              <w:top w:val="nil"/>
            </w:tcBorders>
          </w:tcPr>
          <w:p w14:paraId="1ECBA89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6108460" w14:textId="23752FD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12,420</w:t>
            </w:r>
          </w:p>
        </w:tc>
      </w:tr>
      <w:tr w:rsidR="004A0DBD" w:rsidRPr="00B52103" w14:paraId="4590261E" w14:textId="77777777" w:rsidTr="00396423">
        <w:tc>
          <w:tcPr>
            <w:tcW w:w="3330" w:type="dxa"/>
          </w:tcPr>
          <w:p w14:paraId="7EA85BCE" w14:textId="49C15616"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Written off amount due to reinsurer</w:t>
            </w:r>
          </w:p>
        </w:tc>
        <w:tc>
          <w:tcPr>
            <w:tcW w:w="900" w:type="dxa"/>
            <w:tcBorders>
              <w:top w:val="nil"/>
            </w:tcBorders>
          </w:tcPr>
          <w:p w14:paraId="1BD6F3BC" w14:textId="7BCA009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cs/>
              </w:rPr>
              <w:t>-</w:t>
            </w:r>
          </w:p>
        </w:tc>
        <w:tc>
          <w:tcPr>
            <w:tcW w:w="180" w:type="dxa"/>
            <w:tcBorders>
              <w:top w:val="nil"/>
            </w:tcBorders>
          </w:tcPr>
          <w:p w14:paraId="20513D8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67B32449" w14:textId="33308CA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105</w:t>
            </w:r>
          </w:p>
        </w:tc>
        <w:tc>
          <w:tcPr>
            <w:tcW w:w="180" w:type="dxa"/>
            <w:tcBorders>
              <w:top w:val="nil"/>
            </w:tcBorders>
          </w:tcPr>
          <w:p w14:paraId="5E83EB18"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5DEEB1D" w14:textId="32AE530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cs/>
              </w:rPr>
              <w:t>-</w:t>
            </w:r>
          </w:p>
        </w:tc>
        <w:tc>
          <w:tcPr>
            <w:tcW w:w="180" w:type="dxa"/>
            <w:tcBorders>
              <w:top w:val="nil"/>
            </w:tcBorders>
          </w:tcPr>
          <w:p w14:paraId="53EE6085"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7AF9B5DD" w14:textId="11435B32"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6,536</w:t>
            </w:r>
          </w:p>
        </w:tc>
        <w:tc>
          <w:tcPr>
            <w:tcW w:w="180" w:type="dxa"/>
            <w:tcBorders>
              <w:top w:val="nil"/>
            </w:tcBorders>
          </w:tcPr>
          <w:p w14:paraId="58C2E08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472CCE59" w14:textId="21731B7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top w:val="nil"/>
            </w:tcBorders>
          </w:tcPr>
          <w:p w14:paraId="1CF4F95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7D0F0DC4" w14:textId="7969D04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6,641</w:t>
            </w:r>
          </w:p>
        </w:tc>
      </w:tr>
      <w:tr w:rsidR="004A0DBD" w:rsidRPr="00B52103" w14:paraId="6657F7FA" w14:textId="77777777" w:rsidTr="00396423">
        <w:tc>
          <w:tcPr>
            <w:tcW w:w="3330" w:type="dxa"/>
          </w:tcPr>
          <w:p w14:paraId="6C36129F" w14:textId="79007B4C" w:rsidR="004A0DBD" w:rsidRPr="00B52103" w:rsidRDefault="004A0DBD" w:rsidP="00BA5513">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 xml:space="preserve">Other </w:t>
            </w:r>
            <w:r w:rsidR="00BA5513">
              <w:rPr>
                <w:rFonts w:asciiTheme="majorBidi" w:hAnsiTheme="majorBidi" w:cstheme="majorBidi"/>
                <w:sz w:val="28"/>
                <w:szCs w:val="28"/>
              </w:rPr>
              <w:t>income</w:t>
            </w:r>
          </w:p>
        </w:tc>
        <w:tc>
          <w:tcPr>
            <w:tcW w:w="900" w:type="dxa"/>
          </w:tcPr>
          <w:p w14:paraId="71754263" w14:textId="2E84A7C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3A80CE12"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A6E56FC" w14:textId="4864F8A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760C089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6B188CE" w14:textId="2062414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23DA107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FB77A73" w14:textId="407233BF"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3CE1955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352A5B42" w14:textId="188CF5D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3,468</w:t>
            </w:r>
          </w:p>
        </w:tc>
        <w:tc>
          <w:tcPr>
            <w:tcW w:w="180" w:type="dxa"/>
            <w:tcBorders>
              <w:bottom w:val="nil"/>
            </w:tcBorders>
          </w:tcPr>
          <w:p w14:paraId="34FBBF1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8DF3744" w14:textId="2115A0C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3,468</w:t>
            </w:r>
          </w:p>
        </w:tc>
      </w:tr>
      <w:tr w:rsidR="004A0DBD" w:rsidRPr="00B52103" w14:paraId="0EFCDC6E" w14:textId="77777777" w:rsidTr="00396423">
        <w:tc>
          <w:tcPr>
            <w:tcW w:w="3330" w:type="dxa"/>
          </w:tcPr>
          <w:p w14:paraId="57D12E93" w14:textId="315716B3" w:rsidR="004A0DBD" w:rsidRPr="00B52103" w:rsidRDefault="004A0DBD" w:rsidP="004A0DBD">
            <w:pPr>
              <w:spacing w:line="240" w:lineRule="auto"/>
              <w:ind w:right="-43"/>
              <w:rPr>
                <w:rFonts w:asciiTheme="majorBidi" w:hAnsiTheme="majorBidi" w:cstheme="majorBidi"/>
                <w:b/>
                <w:bCs/>
                <w:sz w:val="28"/>
                <w:szCs w:val="28"/>
              </w:rPr>
            </w:pPr>
            <w:r w:rsidRPr="00B52103">
              <w:rPr>
                <w:rFonts w:asciiTheme="majorBidi" w:hAnsiTheme="majorBidi" w:cstheme="majorBidi"/>
                <w:b/>
                <w:bCs/>
                <w:sz w:val="28"/>
                <w:szCs w:val="28"/>
              </w:rPr>
              <w:t>Total revenues</w:t>
            </w:r>
          </w:p>
        </w:tc>
        <w:tc>
          <w:tcPr>
            <w:tcW w:w="900" w:type="dxa"/>
            <w:tcBorders>
              <w:top w:val="single" w:sz="4" w:space="0" w:color="auto"/>
              <w:bottom w:val="single" w:sz="4" w:space="0" w:color="auto"/>
            </w:tcBorders>
          </w:tcPr>
          <w:p w14:paraId="0EF4A7CE" w14:textId="795B457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 xml:space="preserve"> 3,770 </w:t>
            </w:r>
          </w:p>
        </w:tc>
        <w:tc>
          <w:tcPr>
            <w:tcW w:w="180" w:type="dxa"/>
          </w:tcPr>
          <w:p w14:paraId="5AD63A9D"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67937C63" w14:textId="4F1ECAC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453</w:t>
            </w:r>
          </w:p>
        </w:tc>
        <w:tc>
          <w:tcPr>
            <w:tcW w:w="180" w:type="dxa"/>
          </w:tcPr>
          <w:p w14:paraId="2017DCA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4E77A6DD" w14:textId="50A50A1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106,68</w:t>
            </w:r>
            <w:r>
              <w:rPr>
                <w:rFonts w:asciiTheme="majorBidi" w:hAnsiTheme="majorBidi" w:cstheme="majorBidi"/>
                <w:b/>
                <w:bCs/>
                <w:sz w:val="28"/>
                <w:szCs w:val="28"/>
              </w:rPr>
              <w:t>9</w:t>
            </w:r>
          </w:p>
        </w:tc>
        <w:tc>
          <w:tcPr>
            <w:tcW w:w="180" w:type="dxa"/>
          </w:tcPr>
          <w:p w14:paraId="5F4943B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18B80F70" w14:textId="76EEF77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16,298</w:t>
            </w:r>
          </w:p>
        </w:tc>
        <w:tc>
          <w:tcPr>
            <w:tcW w:w="180" w:type="dxa"/>
          </w:tcPr>
          <w:p w14:paraId="6834FF7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543A93BC" w14:textId="4986A4CA"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10,891</w:t>
            </w:r>
          </w:p>
        </w:tc>
        <w:tc>
          <w:tcPr>
            <w:tcW w:w="180" w:type="dxa"/>
            <w:tcBorders>
              <w:top w:val="nil"/>
              <w:bottom w:val="nil"/>
            </w:tcBorders>
          </w:tcPr>
          <w:p w14:paraId="6642830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20A903A0" w14:textId="5E833F1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138,10</w:t>
            </w:r>
            <w:r>
              <w:rPr>
                <w:rFonts w:asciiTheme="majorBidi" w:hAnsiTheme="majorBidi" w:cstheme="majorBidi"/>
                <w:b/>
                <w:bCs/>
                <w:sz w:val="28"/>
                <w:szCs w:val="28"/>
              </w:rPr>
              <w:t>1</w:t>
            </w:r>
          </w:p>
        </w:tc>
      </w:tr>
      <w:tr w:rsidR="00B52103" w:rsidRPr="00B52103" w14:paraId="07A9AFB1" w14:textId="77777777" w:rsidTr="00396423">
        <w:tc>
          <w:tcPr>
            <w:tcW w:w="3330" w:type="dxa"/>
          </w:tcPr>
          <w:p w14:paraId="7597BC68" w14:textId="77777777" w:rsidR="00B52103" w:rsidRPr="00B52103" w:rsidRDefault="00B52103" w:rsidP="00B52103">
            <w:pPr>
              <w:spacing w:line="240" w:lineRule="auto"/>
              <w:ind w:right="-43"/>
              <w:rPr>
                <w:rFonts w:asciiTheme="majorBidi" w:hAnsiTheme="majorBidi" w:cstheme="majorBidi"/>
                <w:b/>
                <w:bCs/>
                <w:sz w:val="28"/>
                <w:szCs w:val="28"/>
              </w:rPr>
            </w:pPr>
          </w:p>
        </w:tc>
        <w:tc>
          <w:tcPr>
            <w:tcW w:w="900" w:type="dxa"/>
            <w:tcBorders>
              <w:top w:val="single" w:sz="4" w:space="0" w:color="auto"/>
            </w:tcBorders>
          </w:tcPr>
          <w:p w14:paraId="5923DEAF"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22D7FC"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63C4B46A"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C4A267F"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13B37D67"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7DE92C9"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60B215F7"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B01829E"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73FCB1B9"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03B0D9A"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3485AF7A"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B52103" w:rsidRPr="00B52103" w14:paraId="6426E9EB" w14:textId="77777777" w:rsidTr="00396423">
        <w:tc>
          <w:tcPr>
            <w:tcW w:w="3330" w:type="dxa"/>
            <w:hideMark/>
          </w:tcPr>
          <w:p w14:paraId="15A1307F" w14:textId="77777777" w:rsidR="00B52103" w:rsidRPr="00B52103" w:rsidRDefault="00B52103" w:rsidP="00B52103">
            <w:pPr>
              <w:spacing w:line="240" w:lineRule="auto"/>
              <w:ind w:right="-43"/>
              <w:rPr>
                <w:rFonts w:asciiTheme="majorBidi" w:hAnsiTheme="majorBidi" w:cstheme="majorBidi"/>
                <w:sz w:val="28"/>
                <w:szCs w:val="28"/>
                <w:cs/>
              </w:rPr>
            </w:pPr>
            <w:r w:rsidRPr="00B52103">
              <w:rPr>
                <w:rFonts w:asciiTheme="majorBidi" w:hAnsiTheme="majorBidi" w:cstheme="majorBidi"/>
                <w:b/>
                <w:bCs/>
                <w:sz w:val="28"/>
                <w:szCs w:val="28"/>
              </w:rPr>
              <w:t>Expenses</w:t>
            </w:r>
          </w:p>
        </w:tc>
        <w:tc>
          <w:tcPr>
            <w:tcW w:w="900" w:type="dxa"/>
          </w:tcPr>
          <w:p w14:paraId="63CE2504"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66F0316"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BD64DC4"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7722BE7"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20AEC46"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8170B7A"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7201D30"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60C9A6B"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C8CEEDC"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5B44EA8"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13A499C" w14:textId="77777777" w:rsidR="00B52103" w:rsidRPr="00B52103"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0DBD" w:rsidRPr="00B52103" w14:paraId="5B2ECFD6" w14:textId="77777777" w:rsidTr="00396423">
        <w:tc>
          <w:tcPr>
            <w:tcW w:w="3330" w:type="dxa"/>
            <w:hideMark/>
          </w:tcPr>
          <w:p w14:paraId="43E8CD23" w14:textId="77777777" w:rsidR="004A0DBD" w:rsidRPr="00E82350" w:rsidRDefault="004A0DBD" w:rsidP="004A0DBD">
            <w:pPr>
              <w:spacing w:line="240" w:lineRule="auto"/>
              <w:ind w:right="-43"/>
              <w:rPr>
                <w:rFonts w:asciiTheme="majorBidi" w:hAnsiTheme="majorBidi" w:cstheme="majorBidi"/>
                <w:sz w:val="28"/>
                <w:szCs w:val="28"/>
              </w:rPr>
            </w:pPr>
            <w:r w:rsidRPr="00E82350">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55129FB7" w14:textId="18DF1B0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3,671</w:t>
            </w:r>
          </w:p>
        </w:tc>
        <w:tc>
          <w:tcPr>
            <w:tcW w:w="180" w:type="dxa"/>
            <w:tcBorders>
              <w:top w:val="nil"/>
              <w:left w:val="nil"/>
              <w:bottom w:val="nil"/>
              <w:right w:val="nil"/>
            </w:tcBorders>
            <w:shd w:val="clear" w:color="auto" w:fill="auto"/>
            <w:vAlign w:val="center"/>
          </w:tcPr>
          <w:p w14:paraId="46860DD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FCCD8B4" w14:textId="4C0943E4"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3</w:t>
            </w:r>
          </w:p>
        </w:tc>
        <w:tc>
          <w:tcPr>
            <w:tcW w:w="180" w:type="dxa"/>
            <w:tcBorders>
              <w:top w:val="nil"/>
              <w:left w:val="nil"/>
              <w:bottom w:val="nil"/>
              <w:right w:val="nil"/>
            </w:tcBorders>
            <w:shd w:val="clear" w:color="auto" w:fill="auto"/>
            <w:vAlign w:val="center"/>
          </w:tcPr>
          <w:p w14:paraId="10A239B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3A8C465E" w14:textId="7C67429A"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80,293</w:t>
            </w:r>
          </w:p>
        </w:tc>
        <w:tc>
          <w:tcPr>
            <w:tcW w:w="180" w:type="dxa"/>
            <w:tcBorders>
              <w:top w:val="nil"/>
              <w:left w:val="nil"/>
              <w:bottom w:val="nil"/>
              <w:right w:val="nil"/>
            </w:tcBorders>
            <w:shd w:val="clear" w:color="auto" w:fill="auto"/>
            <w:vAlign w:val="center"/>
          </w:tcPr>
          <w:p w14:paraId="327462C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35FE7C4E" w14:textId="76073B2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(5,031)</w:t>
            </w:r>
          </w:p>
        </w:tc>
        <w:tc>
          <w:tcPr>
            <w:tcW w:w="180" w:type="dxa"/>
            <w:tcBorders>
              <w:top w:val="nil"/>
              <w:left w:val="nil"/>
              <w:bottom w:val="nil"/>
              <w:right w:val="nil"/>
            </w:tcBorders>
            <w:shd w:val="clear" w:color="auto" w:fill="auto"/>
            <w:vAlign w:val="center"/>
          </w:tcPr>
          <w:p w14:paraId="7EF39A8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627BC684" w14:textId="619127A9"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417BACDD"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0A37E3D" w14:textId="0569ADAA"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sz w:val="28"/>
                <w:szCs w:val="28"/>
              </w:rPr>
              <w:t>78,936</w:t>
            </w:r>
          </w:p>
        </w:tc>
      </w:tr>
      <w:tr w:rsidR="00396423" w:rsidRPr="00B52103" w14:paraId="630EB4E3" w14:textId="77777777" w:rsidTr="00396423">
        <w:tc>
          <w:tcPr>
            <w:tcW w:w="3330" w:type="dxa"/>
            <w:hideMark/>
          </w:tcPr>
          <w:p w14:paraId="2DE8313D" w14:textId="77453C75" w:rsidR="00396423" w:rsidRPr="00E82350" w:rsidRDefault="00FB674F" w:rsidP="00396423">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396423" w:rsidRPr="00E82350">
              <w:rPr>
                <w:rFonts w:asciiTheme="majorBidi" w:hAnsiTheme="majorBidi" w:cstheme="majorBidi"/>
                <w:i/>
                <w:iCs/>
                <w:sz w:val="28"/>
                <w:szCs w:val="28"/>
              </w:rPr>
              <w:t>ess)</w:t>
            </w:r>
            <w:r w:rsidR="00396423" w:rsidRPr="00E82350">
              <w:rPr>
                <w:rFonts w:asciiTheme="majorBidi" w:hAnsiTheme="majorBidi" w:cstheme="majorBidi"/>
                <w:sz w:val="28"/>
                <w:szCs w:val="28"/>
              </w:rPr>
              <w:t xml:space="preserve"> </w:t>
            </w:r>
            <w:r w:rsidR="003227E9">
              <w:rPr>
                <w:rFonts w:asciiTheme="majorBidi" w:hAnsiTheme="majorBidi" w:cstheme="majorBidi"/>
                <w:sz w:val="28"/>
                <w:szCs w:val="28"/>
              </w:rPr>
              <w:t>i</w:t>
            </w:r>
            <w:r w:rsidR="00396423" w:rsidRPr="00E82350">
              <w:rPr>
                <w:rFonts w:asciiTheme="majorBidi" w:hAnsiTheme="majorBidi" w:cstheme="majorBidi"/>
                <w:sz w:val="28"/>
                <w:szCs w:val="28"/>
              </w:rPr>
              <w:t xml:space="preserve">nsurance claims </w:t>
            </w:r>
          </w:p>
        </w:tc>
        <w:tc>
          <w:tcPr>
            <w:tcW w:w="900" w:type="dxa"/>
            <w:tcBorders>
              <w:top w:val="nil"/>
              <w:left w:val="nil"/>
              <w:bottom w:val="nil"/>
              <w:right w:val="nil"/>
            </w:tcBorders>
            <w:shd w:val="clear" w:color="auto" w:fill="auto"/>
            <w:vAlign w:val="center"/>
          </w:tcPr>
          <w:p w14:paraId="3FB5CB99" w14:textId="393E4EA1"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C508FA3" w14:textId="77777777"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9A33EFF" w14:textId="0AF6CDB5"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6B4B43A" w14:textId="77777777"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D72C4A6" w14:textId="6CC2DF20"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6EEFB42" w14:textId="77777777"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929DC7B" w14:textId="37E87AFC"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05FC3BCB" w14:textId="77777777"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88E9DCF" w14:textId="03218498"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5248D77A" w14:textId="77777777"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F7F55E3" w14:textId="45A91899" w:rsidR="00396423" w:rsidRPr="00B52103" w:rsidRDefault="00396423" w:rsidP="0039642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0DBD" w:rsidRPr="00B52103" w14:paraId="5D16EBF5" w14:textId="77777777" w:rsidTr="00396423">
        <w:tc>
          <w:tcPr>
            <w:tcW w:w="3330" w:type="dxa"/>
            <w:hideMark/>
          </w:tcPr>
          <w:p w14:paraId="463E56FC" w14:textId="77777777" w:rsidR="004A0DBD" w:rsidRPr="00E82350" w:rsidRDefault="004A0DBD" w:rsidP="004A0DBD">
            <w:pPr>
              <w:spacing w:line="240" w:lineRule="auto"/>
              <w:ind w:right="-43"/>
              <w:rPr>
                <w:rFonts w:asciiTheme="majorBidi" w:hAnsiTheme="majorBidi" w:cstheme="majorBidi"/>
                <w:b/>
                <w:bCs/>
                <w:sz w:val="28"/>
                <w:szCs w:val="28"/>
              </w:rPr>
            </w:pPr>
            <w:r w:rsidRPr="00E82350">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09BD850" w14:textId="5C6DE9FA"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(3,091)</w:t>
            </w:r>
          </w:p>
        </w:tc>
        <w:tc>
          <w:tcPr>
            <w:tcW w:w="180" w:type="dxa"/>
            <w:tcBorders>
              <w:top w:val="nil"/>
              <w:left w:val="nil"/>
              <w:bottom w:val="nil"/>
              <w:right w:val="nil"/>
            </w:tcBorders>
            <w:shd w:val="clear" w:color="auto" w:fill="auto"/>
            <w:vAlign w:val="center"/>
          </w:tcPr>
          <w:p w14:paraId="55C65BF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5C1EF17" w14:textId="070D92F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51</w:t>
            </w:r>
          </w:p>
        </w:tc>
        <w:tc>
          <w:tcPr>
            <w:tcW w:w="180" w:type="dxa"/>
            <w:tcBorders>
              <w:top w:val="nil"/>
              <w:left w:val="nil"/>
              <w:bottom w:val="nil"/>
              <w:right w:val="nil"/>
            </w:tcBorders>
            <w:shd w:val="clear" w:color="auto" w:fill="auto"/>
            <w:vAlign w:val="center"/>
          </w:tcPr>
          <w:p w14:paraId="6BFE0438"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0AF4C166" w14:textId="79B4AFD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(33,199)</w:t>
            </w:r>
          </w:p>
        </w:tc>
        <w:tc>
          <w:tcPr>
            <w:tcW w:w="180" w:type="dxa"/>
            <w:tcBorders>
              <w:top w:val="nil"/>
              <w:left w:val="nil"/>
              <w:bottom w:val="nil"/>
              <w:right w:val="nil"/>
            </w:tcBorders>
            <w:shd w:val="clear" w:color="auto" w:fill="auto"/>
            <w:vAlign w:val="center"/>
          </w:tcPr>
          <w:p w14:paraId="6AAC0CA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656DDE52" w14:textId="542C0AC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7,090</w:t>
            </w:r>
          </w:p>
        </w:tc>
        <w:tc>
          <w:tcPr>
            <w:tcW w:w="180" w:type="dxa"/>
            <w:tcBorders>
              <w:top w:val="nil"/>
              <w:left w:val="nil"/>
              <w:bottom w:val="nil"/>
              <w:right w:val="nil"/>
            </w:tcBorders>
            <w:shd w:val="clear" w:color="auto" w:fill="auto"/>
            <w:vAlign w:val="center"/>
          </w:tcPr>
          <w:p w14:paraId="42F6DB7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34E1862" w14:textId="6808F8B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360A2B4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2A8401" w14:textId="27ABA44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251BA">
              <w:rPr>
                <w:rFonts w:asciiTheme="majorBidi" w:hAnsiTheme="majorBidi" w:cstheme="majorBidi"/>
                <w:sz w:val="28"/>
                <w:szCs w:val="28"/>
              </w:rPr>
              <w:t>(29,149)</w:t>
            </w:r>
          </w:p>
        </w:tc>
      </w:tr>
      <w:tr w:rsidR="004A0DBD" w:rsidRPr="00B52103" w14:paraId="7509A450" w14:textId="77777777" w:rsidTr="00396423">
        <w:tc>
          <w:tcPr>
            <w:tcW w:w="3330" w:type="dxa"/>
            <w:hideMark/>
          </w:tcPr>
          <w:p w14:paraId="53670ECA"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33AF2DBB" w14:textId="24FA14B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580</w:t>
            </w:r>
          </w:p>
        </w:tc>
        <w:tc>
          <w:tcPr>
            <w:tcW w:w="180" w:type="dxa"/>
            <w:tcBorders>
              <w:top w:val="nil"/>
              <w:left w:val="nil"/>
              <w:bottom w:val="nil"/>
              <w:right w:val="nil"/>
            </w:tcBorders>
            <w:shd w:val="clear" w:color="auto" w:fill="auto"/>
            <w:vAlign w:val="center"/>
          </w:tcPr>
          <w:p w14:paraId="627A2A4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03B60E91" w14:textId="1AA0A9A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54</w:t>
            </w:r>
          </w:p>
        </w:tc>
        <w:tc>
          <w:tcPr>
            <w:tcW w:w="180" w:type="dxa"/>
            <w:tcBorders>
              <w:top w:val="nil"/>
              <w:left w:val="nil"/>
              <w:bottom w:val="nil"/>
              <w:right w:val="nil"/>
            </w:tcBorders>
            <w:shd w:val="clear" w:color="auto" w:fill="auto"/>
            <w:vAlign w:val="center"/>
          </w:tcPr>
          <w:p w14:paraId="7A59796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55949055" w14:textId="0AFC2B5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47,094</w:t>
            </w:r>
          </w:p>
        </w:tc>
        <w:tc>
          <w:tcPr>
            <w:tcW w:w="180" w:type="dxa"/>
            <w:tcBorders>
              <w:top w:val="nil"/>
              <w:left w:val="nil"/>
              <w:bottom w:val="nil"/>
              <w:right w:val="nil"/>
            </w:tcBorders>
            <w:shd w:val="clear" w:color="auto" w:fill="auto"/>
            <w:vAlign w:val="center"/>
          </w:tcPr>
          <w:p w14:paraId="3F71F435"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1B25B3D" w14:textId="220153A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2,059</w:t>
            </w:r>
          </w:p>
        </w:tc>
        <w:tc>
          <w:tcPr>
            <w:tcW w:w="180" w:type="dxa"/>
            <w:tcBorders>
              <w:top w:val="nil"/>
              <w:left w:val="nil"/>
              <w:bottom w:val="nil"/>
              <w:right w:val="nil"/>
            </w:tcBorders>
            <w:shd w:val="clear" w:color="auto" w:fill="auto"/>
            <w:vAlign w:val="center"/>
          </w:tcPr>
          <w:p w14:paraId="0262FFA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AF6E1B2" w14:textId="4964442D"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auto"/>
            <w:vAlign w:val="center"/>
          </w:tcPr>
          <w:p w14:paraId="5C3D215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034CF83" w14:textId="3B7BE17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49,787</w:t>
            </w:r>
          </w:p>
        </w:tc>
      </w:tr>
      <w:tr w:rsidR="004A0DBD" w:rsidRPr="00B52103" w14:paraId="1F9FBFDA" w14:textId="77777777" w:rsidTr="00396423">
        <w:tc>
          <w:tcPr>
            <w:tcW w:w="3330" w:type="dxa"/>
          </w:tcPr>
          <w:p w14:paraId="0DF17518"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Commissions and brokerage expenses</w:t>
            </w:r>
          </w:p>
        </w:tc>
        <w:tc>
          <w:tcPr>
            <w:tcW w:w="900" w:type="dxa"/>
          </w:tcPr>
          <w:p w14:paraId="0325E015" w14:textId="62DE94E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1,176 </w:t>
            </w:r>
          </w:p>
        </w:tc>
        <w:tc>
          <w:tcPr>
            <w:tcW w:w="180" w:type="dxa"/>
          </w:tcPr>
          <w:p w14:paraId="5F12283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69ECF94" w14:textId="51BD092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75</w:t>
            </w:r>
          </w:p>
        </w:tc>
        <w:tc>
          <w:tcPr>
            <w:tcW w:w="180" w:type="dxa"/>
          </w:tcPr>
          <w:p w14:paraId="258E57A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0C66BCD" w14:textId="04D714B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15,206</w:t>
            </w:r>
          </w:p>
        </w:tc>
        <w:tc>
          <w:tcPr>
            <w:tcW w:w="180" w:type="dxa"/>
          </w:tcPr>
          <w:p w14:paraId="37227D2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128074D" w14:textId="0853A78F"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3,489</w:t>
            </w:r>
          </w:p>
        </w:tc>
        <w:tc>
          <w:tcPr>
            <w:tcW w:w="180" w:type="dxa"/>
          </w:tcPr>
          <w:p w14:paraId="37ACEF6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0697234" w14:textId="6E2E2E9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Pr>
          <w:p w14:paraId="684EED4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6F2E74A" w14:textId="14FA824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19,946</w:t>
            </w:r>
          </w:p>
        </w:tc>
      </w:tr>
      <w:tr w:rsidR="004A0DBD" w:rsidRPr="00B52103" w14:paraId="0FC554EE" w14:textId="77777777" w:rsidTr="00396423">
        <w:tc>
          <w:tcPr>
            <w:tcW w:w="3330" w:type="dxa"/>
            <w:hideMark/>
          </w:tcPr>
          <w:p w14:paraId="4E8FC9FD"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Other underwriting expenses</w:t>
            </w:r>
          </w:p>
        </w:tc>
        <w:tc>
          <w:tcPr>
            <w:tcW w:w="900" w:type="dxa"/>
            <w:tcBorders>
              <w:bottom w:val="nil"/>
            </w:tcBorders>
          </w:tcPr>
          <w:p w14:paraId="7D44C6CC" w14:textId="2AA55CB5"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206 </w:t>
            </w:r>
          </w:p>
        </w:tc>
        <w:tc>
          <w:tcPr>
            <w:tcW w:w="180" w:type="dxa"/>
            <w:tcBorders>
              <w:bottom w:val="nil"/>
            </w:tcBorders>
          </w:tcPr>
          <w:p w14:paraId="528B82C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4D252A77" w14:textId="1BCAD09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40</w:t>
            </w:r>
          </w:p>
        </w:tc>
        <w:tc>
          <w:tcPr>
            <w:tcW w:w="180" w:type="dxa"/>
            <w:tcBorders>
              <w:bottom w:val="nil"/>
            </w:tcBorders>
          </w:tcPr>
          <w:p w14:paraId="25DB0215"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5DEB93DA" w14:textId="1EBFAD0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6,064</w:t>
            </w:r>
          </w:p>
        </w:tc>
        <w:tc>
          <w:tcPr>
            <w:tcW w:w="180" w:type="dxa"/>
            <w:tcBorders>
              <w:bottom w:val="nil"/>
            </w:tcBorders>
          </w:tcPr>
          <w:p w14:paraId="3194033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164B1EFC" w14:textId="361A0B9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1,08</w:t>
            </w:r>
            <w:r>
              <w:rPr>
                <w:rFonts w:asciiTheme="majorBidi" w:hAnsiTheme="majorBidi" w:cstheme="majorBidi"/>
                <w:sz w:val="28"/>
                <w:szCs w:val="28"/>
              </w:rPr>
              <w:t>7</w:t>
            </w:r>
          </w:p>
        </w:tc>
        <w:tc>
          <w:tcPr>
            <w:tcW w:w="180" w:type="dxa"/>
            <w:tcBorders>
              <w:bottom w:val="nil"/>
            </w:tcBorders>
          </w:tcPr>
          <w:p w14:paraId="5AF0552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50FFAE6E" w14:textId="22AD4AE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w:t>
            </w:r>
          </w:p>
        </w:tc>
        <w:tc>
          <w:tcPr>
            <w:tcW w:w="180" w:type="dxa"/>
            <w:tcBorders>
              <w:bottom w:val="nil"/>
            </w:tcBorders>
          </w:tcPr>
          <w:p w14:paraId="7BD3961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F30D76C" w14:textId="3BDEA72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7,397</w:t>
            </w:r>
          </w:p>
        </w:tc>
      </w:tr>
      <w:tr w:rsidR="004A0DBD" w:rsidRPr="00B52103" w14:paraId="04A3D37B" w14:textId="77777777" w:rsidTr="00396423">
        <w:tc>
          <w:tcPr>
            <w:tcW w:w="3330" w:type="dxa"/>
            <w:hideMark/>
          </w:tcPr>
          <w:p w14:paraId="2057EA55" w14:textId="77777777"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Operating expenses</w:t>
            </w:r>
          </w:p>
        </w:tc>
        <w:tc>
          <w:tcPr>
            <w:tcW w:w="900" w:type="dxa"/>
            <w:tcBorders>
              <w:top w:val="nil"/>
              <w:bottom w:val="nil"/>
            </w:tcBorders>
          </w:tcPr>
          <w:p w14:paraId="67C5775F" w14:textId="5218859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 xml:space="preserve"> 2,927 </w:t>
            </w:r>
          </w:p>
        </w:tc>
        <w:tc>
          <w:tcPr>
            <w:tcW w:w="180" w:type="dxa"/>
            <w:tcBorders>
              <w:top w:val="nil"/>
              <w:bottom w:val="nil"/>
            </w:tcBorders>
          </w:tcPr>
          <w:p w14:paraId="1D81761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0A9B3C00" w14:textId="5DD2C768"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632</w:t>
            </w:r>
          </w:p>
        </w:tc>
        <w:tc>
          <w:tcPr>
            <w:tcW w:w="180" w:type="dxa"/>
            <w:tcBorders>
              <w:top w:val="nil"/>
              <w:bottom w:val="nil"/>
            </w:tcBorders>
          </w:tcPr>
          <w:p w14:paraId="00598CF8"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0681A5B8" w14:textId="701997E0"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67,730</w:t>
            </w:r>
          </w:p>
        </w:tc>
        <w:tc>
          <w:tcPr>
            <w:tcW w:w="180" w:type="dxa"/>
            <w:tcBorders>
              <w:top w:val="nil"/>
              <w:bottom w:val="nil"/>
            </w:tcBorders>
          </w:tcPr>
          <w:p w14:paraId="36BF29F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5EBA7BDA" w14:textId="74E449F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15,520</w:t>
            </w:r>
          </w:p>
        </w:tc>
        <w:tc>
          <w:tcPr>
            <w:tcW w:w="180" w:type="dxa"/>
            <w:tcBorders>
              <w:top w:val="nil"/>
              <w:bottom w:val="nil"/>
            </w:tcBorders>
          </w:tcPr>
          <w:p w14:paraId="332E42F2"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0CB1535" w14:textId="5A564DD2"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567</w:t>
            </w:r>
          </w:p>
        </w:tc>
        <w:tc>
          <w:tcPr>
            <w:tcW w:w="180" w:type="dxa"/>
            <w:tcBorders>
              <w:top w:val="nil"/>
              <w:bottom w:val="nil"/>
            </w:tcBorders>
          </w:tcPr>
          <w:p w14:paraId="59F95D2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E78A020" w14:textId="279C6F8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87,376</w:t>
            </w:r>
          </w:p>
        </w:tc>
      </w:tr>
      <w:tr w:rsidR="004A0DBD" w:rsidRPr="00B52103" w14:paraId="49ACEC17" w14:textId="77777777" w:rsidTr="00396423">
        <w:tc>
          <w:tcPr>
            <w:tcW w:w="3330" w:type="dxa"/>
            <w:hideMark/>
          </w:tcPr>
          <w:p w14:paraId="1312B60C" w14:textId="4C03B461" w:rsidR="004A0DBD" w:rsidRPr="00B52103" w:rsidRDefault="004A0DBD" w:rsidP="004A0DBD">
            <w:pPr>
              <w:spacing w:line="240" w:lineRule="auto"/>
              <w:ind w:right="-43"/>
              <w:rPr>
                <w:rFonts w:asciiTheme="majorBidi" w:hAnsiTheme="majorBidi" w:cstheme="majorBidi"/>
                <w:sz w:val="28"/>
                <w:szCs w:val="28"/>
              </w:rPr>
            </w:pPr>
            <w:r w:rsidRPr="00B52103">
              <w:rPr>
                <w:rFonts w:asciiTheme="majorBidi" w:hAnsiTheme="majorBidi" w:cstheme="majorBidi"/>
                <w:sz w:val="28"/>
                <w:szCs w:val="28"/>
              </w:rPr>
              <w:t>Total expenses</w:t>
            </w:r>
          </w:p>
        </w:tc>
        <w:tc>
          <w:tcPr>
            <w:tcW w:w="900" w:type="dxa"/>
            <w:tcBorders>
              <w:top w:val="single" w:sz="4" w:space="0" w:color="auto"/>
              <w:bottom w:val="single" w:sz="4" w:space="0" w:color="auto"/>
            </w:tcBorders>
          </w:tcPr>
          <w:p w14:paraId="4FDE96F1" w14:textId="3CF5D94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 xml:space="preserve"> 4,88</w:t>
            </w:r>
            <w:r>
              <w:rPr>
                <w:rFonts w:asciiTheme="majorBidi" w:hAnsiTheme="majorBidi" w:cstheme="majorBidi"/>
                <w:b/>
                <w:bCs/>
                <w:sz w:val="28"/>
                <w:szCs w:val="28"/>
              </w:rPr>
              <w:t>9</w:t>
            </w:r>
            <w:r w:rsidRPr="00824832">
              <w:rPr>
                <w:rFonts w:asciiTheme="majorBidi" w:hAnsiTheme="majorBidi" w:cstheme="majorBidi"/>
                <w:b/>
                <w:bCs/>
                <w:sz w:val="28"/>
                <w:szCs w:val="28"/>
              </w:rPr>
              <w:t xml:space="preserve"> </w:t>
            </w:r>
          </w:p>
        </w:tc>
        <w:tc>
          <w:tcPr>
            <w:tcW w:w="180" w:type="dxa"/>
          </w:tcPr>
          <w:p w14:paraId="2951785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358169F5" w14:textId="123E6CB6"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80</w:t>
            </w:r>
            <w:r>
              <w:rPr>
                <w:rFonts w:asciiTheme="majorBidi" w:hAnsiTheme="majorBidi" w:cstheme="majorBidi"/>
                <w:b/>
                <w:bCs/>
                <w:sz w:val="28"/>
                <w:szCs w:val="28"/>
              </w:rPr>
              <w:t>1</w:t>
            </w:r>
          </w:p>
        </w:tc>
        <w:tc>
          <w:tcPr>
            <w:tcW w:w="180" w:type="dxa"/>
          </w:tcPr>
          <w:p w14:paraId="40CAAE2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3A86DE76" w14:textId="66B97EB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136,09</w:t>
            </w:r>
            <w:r>
              <w:rPr>
                <w:rFonts w:asciiTheme="majorBidi" w:hAnsiTheme="majorBidi" w:cstheme="majorBidi"/>
                <w:b/>
                <w:bCs/>
                <w:sz w:val="28"/>
                <w:szCs w:val="28"/>
              </w:rPr>
              <w:t>4</w:t>
            </w:r>
          </w:p>
        </w:tc>
        <w:tc>
          <w:tcPr>
            <w:tcW w:w="180" w:type="dxa"/>
          </w:tcPr>
          <w:p w14:paraId="631130B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258743F0" w14:textId="283FD22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22,155</w:t>
            </w:r>
          </w:p>
        </w:tc>
        <w:tc>
          <w:tcPr>
            <w:tcW w:w="180" w:type="dxa"/>
          </w:tcPr>
          <w:p w14:paraId="5146050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063C029D" w14:textId="19BAD4D2"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567</w:t>
            </w:r>
          </w:p>
        </w:tc>
        <w:tc>
          <w:tcPr>
            <w:tcW w:w="180" w:type="dxa"/>
            <w:tcBorders>
              <w:top w:val="nil"/>
              <w:bottom w:val="nil"/>
            </w:tcBorders>
          </w:tcPr>
          <w:p w14:paraId="473CFA6E"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09602D0C" w14:textId="5813F521"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b/>
                <w:bCs/>
                <w:sz w:val="28"/>
                <w:szCs w:val="28"/>
              </w:rPr>
              <w:t>164,50</w:t>
            </w:r>
            <w:r>
              <w:rPr>
                <w:rFonts w:asciiTheme="majorBidi" w:hAnsiTheme="majorBidi" w:cstheme="majorBidi"/>
                <w:b/>
                <w:bCs/>
                <w:sz w:val="28"/>
                <w:szCs w:val="28"/>
              </w:rPr>
              <w:t>6</w:t>
            </w:r>
          </w:p>
        </w:tc>
      </w:tr>
      <w:tr w:rsidR="004A0DBD" w:rsidRPr="00B52103" w14:paraId="7FAFDF71" w14:textId="77777777" w:rsidTr="00396423">
        <w:tc>
          <w:tcPr>
            <w:tcW w:w="3330" w:type="dxa"/>
            <w:hideMark/>
          </w:tcPr>
          <w:p w14:paraId="09EA1A2E" w14:textId="52FD5BE8" w:rsidR="004A0DBD" w:rsidRPr="00B52103" w:rsidRDefault="004A0DBD" w:rsidP="004A0DBD">
            <w:pPr>
              <w:tabs>
                <w:tab w:val="clear" w:pos="2580"/>
                <w:tab w:val="left" w:pos="2880"/>
              </w:tabs>
              <w:spacing w:line="240" w:lineRule="auto"/>
              <w:rPr>
                <w:rFonts w:asciiTheme="majorBidi" w:hAnsiTheme="majorBidi" w:cstheme="majorBidi"/>
                <w:b/>
                <w:bCs/>
                <w:sz w:val="28"/>
                <w:szCs w:val="28"/>
              </w:rPr>
            </w:pPr>
            <w:r w:rsidRPr="00B52103">
              <w:rPr>
                <w:rFonts w:asciiTheme="majorBidi" w:hAnsiTheme="majorBidi" w:cstheme="majorBidi"/>
                <w:b/>
                <w:bCs/>
                <w:sz w:val="28"/>
                <w:szCs w:val="28"/>
              </w:rPr>
              <w:t>Profit (loss) before tax</w:t>
            </w:r>
          </w:p>
        </w:tc>
        <w:tc>
          <w:tcPr>
            <w:tcW w:w="900" w:type="dxa"/>
            <w:tcBorders>
              <w:top w:val="single" w:sz="4" w:space="0" w:color="auto"/>
              <w:bottom w:val="double" w:sz="4" w:space="0" w:color="auto"/>
            </w:tcBorders>
          </w:tcPr>
          <w:p w14:paraId="74FB18CB" w14:textId="4796018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(1,119</w:t>
            </w:r>
            <w:r w:rsidRPr="00824832">
              <w:rPr>
                <w:rFonts w:asciiTheme="majorBidi" w:hAnsiTheme="majorBidi" w:cstheme="majorBidi"/>
                <w:b/>
                <w:bCs/>
                <w:sz w:val="28"/>
                <w:szCs w:val="28"/>
              </w:rPr>
              <w:t xml:space="preserve">) </w:t>
            </w:r>
          </w:p>
        </w:tc>
        <w:tc>
          <w:tcPr>
            <w:tcW w:w="180" w:type="dxa"/>
          </w:tcPr>
          <w:p w14:paraId="5FF32BE4"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single" w:sz="4" w:space="0" w:color="auto"/>
              <w:bottom w:val="double" w:sz="4" w:space="0" w:color="auto"/>
            </w:tcBorders>
          </w:tcPr>
          <w:p w14:paraId="0EE7A552" w14:textId="29A4E8C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(34</w:t>
            </w:r>
            <w:r>
              <w:rPr>
                <w:rFonts w:asciiTheme="majorBidi" w:hAnsiTheme="majorBidi" w:cstheme="majorBidi"/>
                <w:b/>
                <w:bCs/>
                <w:sz w:val="28"/>
                <w:szCs w:val="28"/>
              </w:rPr>
              <w:t>8</w:t>
            </w:r>
            <w:r w:rsidRPr="00824832">
              <w:rPr>
                <w:rFonts w:asciiTheme="majorBidi" w:hAnsiTheme="majorBidi" w:cstheme="majorBidi"/>
                <w:b/>
                <w:bCs/>
                <w:sz w:val="28"/>
                <w:szCs w:val="28"/>
              </w:rPr>
              <w:t>)</w:t>
            </w:r>
          </w:p>
        </w:tc>
        <w:tc>
          <w:tcPr>
            <w:tcW w:w="180" w:type="dxa"/>
          </w:tcPr>
          <w:p w14:paraId="67BDE5F2"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7B2B66BA" w14:textId="6E6B95B7" w:rsidR="004A0DBD" w:rsidRPr="00B52103"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(29,405</w:t>
            </w:r>
            <w:r w:rsidRPr="00824832">
              <w:rPr>
                <w:rFonts w:asciiTheme="majorBidi" w:hAnsiTheme="majorBidi" w:cstheme="majorBidi"/>
                <w:b/>
                <w:bCs/>
                <w:sz w:val="28"/>
                <w:szCs w:val="28"/>
              </w:rPr>
              <w:t>)</w:t>
            </w:r>
          </w:p>
        </w:tc>
        <w:tc>
          <w:tcPr>
            <w:tcW w:w="180" w:type="dxa"/>
          </w:tcPr>
          <w:p w14:paraId="4B10EA6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62FD3C92" w14:textId="41D615A7" w:rsidR="004A0DBD" w:rsidRPr="00B52103"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sidRPr="00824832">
              <w:rPr>
                <w:rFonts w:asciiTheme="majorBidi" w:hAnsiTheme="majorBidi" w:cstheme="majorBidi"/>
                <w:b/>
                <w:bCs/>
                <w:sz w:val="28"/>
                <w:szCs w:val="28"/>
              </w:rPr>
              <w:t>(5,857)</w:t>
            </w:r>
          </w:p>
        </w:tc>
        <w:tc>
          <w:tcPr>
            <w:tcW w:w="180" w:type="dxa"/>
          </w:tcPr>
          <w:p w14:paraId="28098E0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11994B21" w14:textId="7E3926BC"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10,324</w:t>
            </w:r>
          </w:p>
        </w:tc>
        <w:tc>
          <w:tcPr>
            <w:tcW w:w="180" w:type="dxa"/>
            <w:tcBorders>
              <w:top w:val="nil"/>
              <w:bottom w:val="nil"/>
            </w:tcBorders>
          </w:tcPr>
          <w:p w14:paraId="40E3DC2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bottom w:val="nil"/>
            </w:tcBorders>
          </w:tcPr>
          <w:p w14:paraId="00816943" w14:textId="3B367613"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(26,405)</w:t>
            </w:r>
          </w:p>
        </w:tc>
      </w:tr>
      <w:tr w:rsidR="004A0DBD" w:rsidRPr="00B52103" w14:paraId="268E1DEE" w14:textId="77777777" w:rsidTr="00396423">
        <w:tc>
          <w:tcPr>
            <w:tcW w:w="3330" w:type="dxa"/>
          </w:tcPr>
          <w:p w14:paraId="72387D4F" w14:textId="0A24CF4F" w:rsidR="004A0DBD" w:rsidRPr="00B52103" w:rsidRDefault="004A0DBD" w:rsidP="004A0DBD">
            <w:pPr>
              <w:tabs>
                <w:tab w:val="clear" w:pos="2580"/>
                <w:tab w:val="left" w:pos="2880"/>
              </w:tabs>
              <w:spacing w:line="240" w:lineRule="auto"/>
              <w:rPr>
                <w:rFonts w:asciiTheme="majorBidi" w:hAnsiTheme="majorBidi" w:cstheme="majorBidi"/>
                <w:sz w:val="28"/>
                <w:szCs w:val="28"/>
              </w:rPr>
            </w:pPr>
            <w:r w:rsidRPr="00B52103">
              <w:rPr>
                <w:rFonts w:asciiTheme="majorBidi" w:hAnsiTheme="majorBidi" w:cstheme="majorBidi"/>
                <w:sz w:val="28"/>
                <w:szCs w:val="28"/>
              </w:rPr>
              <w:t>Income tax</w:t>
            </w:r>
            <w:r w:rsidR="0008524A">
              <w:rPr>
                <w:rFonts w:asciiTheme="majorBidi" w:hAnsiTheme="majorBidi" w:cstheme="majorBidi"/>
                <w:sz w:val="28"/>
                <w:szCs w:val="28"/>
              </w:rPr>
              <w:t xml:space="preserve"> benefit</w:t>
            </w:r>
          </w:p>
        </w:tc>
        <w:tc>
          <w:tcPr>
            <w:tcW w:w="900" w:type="dxa"/>
            <w:tcBorders>
              <w:top w:val="nil"/>
              <w:bottom w:val="nil"/>
            </w:tcBorders>
          </w:tcPr>
          <w:p w14:paraId="7C2C2C3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45A8549A"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nil"/>
              <w:bottom w:val="nil"/>
            </w:tcBorders>
          </w:tcPr>
          <w:p w14:paraId="65C27B1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0F86DA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05939323" w14:textId="77777777" w:rsidR="004A0DBD" w:rsidRPr="00B52103"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bottom w:val="nil"/>
            </w:tcBorders>
          </w:tcPr>
          <w:p w14:paraId="098055BF"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1B66446D" w14:textId="77777777" w:rsidR="004A0DBD" w:rsidRPr="00B52103" w:rsidRDefault="004A0DBD" w:rsidP="004A0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bottom w:val="nil"/>
            </w:tcBorders>
          </w:tcPr>
          <w:p w14:paraId="3D5BBA60"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0309D83C"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BB923B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single" w:sz="4" w:space="0" w:color="auto"/>
            </w:tcBorders>
          </w:tcPr>
          <w:p w14:paraId="789C7DAC" w14:textId="7E1BBDDE"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58</w:t>
            </w:r>
          </w:p>
        </w:tc>
      </w:tr>
      <w:tr w:rsidR="004A0DBD" w:rsidRPr="00B52103" w14:paraId="6E7BAAD9" w14:textId="77777777" w:rsidTr="00396423">
        <w:tc>
          <w:tcPr>
            <w:tcW w:w="3330" w:type="dxa"/>
            <w:hideMark/>
          </w:tcPr>
          <w:p w14:paraId="191BE36C" w14:textId="77777777" w:rsidR="004A0DBD" w:rsidRPr="00B52103" w:rsidRDefault="004A0DBD" w:rsidP="004A0DBD">
            <w:pPr>
              <w:tabs>
                <w:tab w:val="left" w:pos="2880"/>
              </w:tabs>
              <w:spacing w:line="240" w:lineRule="auto"/>
              <w:rPr>
                <w:rFonts w:asciiTheme="majorBidi" w:hAnsiTheme="majorBidi" w:cstheme="majorBidi"/>
                <w:b/>
                <w:bCs/>
                <w:sz w:val="28"/>
                <w:szCs w:val="28"/>
              </w:rPr>
            </w:pPr>
            <w:r w:rsidRPr="00B52103">
              <w:rPr>
                <w:rFonts w:asciiTheme="majorBidi" w:hAnsiTheme="majorBidi" w:cstheme="majorBidi"/>
                <w:b/>
                <w:bCs/>
                <w:sz w:val="28"/>
                <w:szCs w:val="28"/>
              </w:rPr>
              <w:t>Loss for the</w:t>
            </w:r>
            <w:r w:rsidRPr="00B52103">
              <w:rPr>
                <w:rFonts w:asciiTheme="majorBidi" w:hAnsiTheme="majorBidi" w:cstheme="majorBidi"/>
                <w:b/>
                <w:bCs/>
                <w:sz w:val="28"/>
                <w:szCs w:val="28"/>
                <w:cs/>
              </w:rPr>
              <w:t xml:space="preserve"> </w:t>
            </w:r>
            <w:r w:rsidRPr="00B52103">
              <w:rPr>
                <w:rFonts w:asciiTheme="majorBidi" w:hAnsiTheme="majorBidi" w:cstheme="majorBidi"/>
                <w:b/>
                <w:bCs/>
                <w:sz w:val="28"/>
                <w:szCs w:val="28"/>
              </w:rPr>
              <w:t>period</w:t>
            </w:r>
          </w:p>
        </w:tc>
        <w:tc>
          <w:tcPr>
            <w:tcW w:w="900" w:type="dxa"/>
            <w:tcBorders>
              <w:top w:val="nil"/>
              <w:bottom w:val="nil"/>
            </w:tcBorders>
          </w:tcPr>
          <w:p w14:paraId="5DF05E81"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6966648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182AD3C7"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E0B3922"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F9B9DE6"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005648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09EDB4E8"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F41EE69"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1F6432F3"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6203510B" w14:textId="77777777"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3448F8C0" w14:textId="5B95483B" w:rsidR="004A0DBD" w:rsidRPr="00B52103"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(26,347)</w:t>
            </w:r>
          </w:p>
        </w:tc>
      </w:tr>
    </w:tbl>
    <w:p w14:paraId="5EAC8768" w14:textId="77777777" w:rsidR="00F46BF0" w:rsidRDefault="00F46BF0" w:rsidP="007D65C1">
      <w:pPr>
        <w:pStyle w:val="BodyTextIndent"/>
        <w:spacing w:before="120" w:line="380" w:lineRule="exact"/>
        <w:ind w:left="547" w:right="58"/>
        <w:jc w:val="thaiDistribute"/>
        <w:rPr>
          <w:rFonts w:ascii="Angsana New" w:eastAsia="Arial Unicode MS" w:hAnsi="Angsana New"/>
          <w:sz w:val="28"/>
          <w:szCs w:val="28"/>
        </w:rPr>
      </w:pPr>
    </w:p>
    <w:p w14:paraId="3C7E080C" w14:textId="395B3699" w:rsidR="007D65C1" w:rsidRPr="000A1D69" w:rsidRDefault="007D65C1" w:rsidP="00CC6C8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the </w:t>
      </w:r>
      <w:r w:rsidR="00AD4E6B">
        <w:rPr>
          <w:rFonts w:ascii="Angsana New" w:eastAsia="Arial Unicode MS" w:hAnsi="Angsana New"/>
          <w:sz w:val="28"/>
          <w:szCs w:val="28"/>
        </w:rPr>
        <w:t>nine</w:t>
      </w:r>
      <w:r w:rsidRPr="000A1D69">
        <w:rPr>
          <w:rFonts w:ascii="Angsana New" w:eastAsia="Arial Unicode MS" w:hAnsi="Angsana New"/>
          <w:sz w:val="28"/>
          <w:szCs w:val="28"/>
        </w:rPr>
        <w:t xml:space="preserve">-month period ended </w:t>
      </w:r>
      <w:r w:rsidRPr="00912373">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Pr="00912373">
        <w:rPr>
          <w:rFonts w:ascii="Angsana New" w:eastAsia="Arial Unicode MS" w:hAnsi="Angsana New"/>
          <w:sz w:val="28"/>
          <w:szCs w:val="28"/>
        </w:rPr>
        <w:t xml:space="preserve"> 2019 </w:t>
      </w:r>
      <w:r w:rsidRPr="000A1D69">
        <w:rPr>
          <w:rFonts w:ascii="Angsana New" w:eastAsia="Arial Unicode MS" w:hAnsi="Angsana New"/>
          <w:sz w:val="28"/>
          <w:szCs w:val="28"/>
        </w:rPr>
        <w:t>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900"/>
        <w:gridCol w:w="180"/>
        <w:gridCol w:w="1080"/>
        <w:gridCol w:w="180"/>
        <w:gridCol w:w="900"/>
        <w:gridCol w:w="180"/>
        <w:gridCol w:w="1080"/>
        <w:gridCol w:w="180"/>
        <w:gridCol w:w="900"/>
        <w:gridCol w:w="180"/>
        <w:gridCol w:w="900"/>
      </w:tblGrid>
      <w:tr w:rsidR="007D65C1" w:rsidRPr="00D0567B" w14:paraId="6C1B8C04" w14:textId="77777777" w:rsidTr="00936E5D">
        <w:trPr>
          <w:tblHeader/>
        </w:trPr>
        <w:tc>
          <w:tcPr>
            <w:tcW w:w="3330" w:type="dxa"/>
          </w:tcPr>
          <w:p w14:paraId="4A077AF1"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6660" w:type="dxa"/>
            <w:gridSpan w:val="11"/>
            <w:hideMark/>
          </w:tcPr>
          <w:p w14:paraId="1C044D70" w14:textId="77777777" w:rsidR="007D65C1" w:rsidRPr="00D0567B" w:rsidRDefault="007D65C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7D65C1" w:rsidRPr="00D0567B" w14:paraId="724A57E4" w14:textId="77777777" w:rsidTr="00936E5D">
        <w:trPr>
          <w:tblHeader/>
        </w:trPr>
        <w:tc>
          <w:tcPr>
            <w:tcW w:w="3330" w:type="dxa"/>
          </w:tcPr>
          <w:p w14:paraId="77D7567B"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B1DB59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DCBC33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D0CBD4A" w14:textId="77777777" w:rsidR="007D65C1" w:rsidRPr="00D0567B" w:rsidRDefault="007D65C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0567B">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CC6B57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E2BB01B"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D0FBF8B"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0341921" w14:textId="77777777" w:rsidR="007D65C1" w:rsidRPr="00D0567B" w:rsidRDefault="007D65C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9B4D478"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47AC06"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D9F575E"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4E78E48"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r>
      <w:tr w:rsidR="007D65C1" w:rsidRPr="00D0567B" w14:paraId="6E8C08FE" w14:textId="77777777" w:rsidTr="00936E5D">
        <w:trPr>
          <w:tblHeader/>
        </w:trPr>
        <w:tc>
          <w:tcPr>
            <w:tcW w:w="3330" w:type="dxa"/>
          </w:tcPr>
          <w:p w14:paraId="291AA9DC"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EF32347" w14:textId="77777777" w:rsidR="007D65C1" w:rsidRPr="00D0567B" w:rsidRDefault="007D65C1" w:rsidP="00A95E1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0567B">
              <w:rPr>
                <w:rFonts w:asciiTheme="majorBidi" w:hAnsiTheme="majorBidi" w:cstheme="majorBidi"/>
                <w:sz w:val="28"/>
                <w:szCs w:val="28"/>
              </w:rPr>
              <w:t>Fire</w:t>
            </w:r>
          </w:p>
        </w:tc>
        <w:tc>
          <w:tcPr>
            <w:tcW w:w="180" w:type="dxa"/>
          </w:tcPr>
          <w:p w14:paraId="509D4A2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D31F78F"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Transportation</w:t>
            </w:r>
          </w:p>
        </w:tc>
        <w:tc>
          <w:tcPr>
            <w:tcW w:w="180" w:type="dxa"/>
          </w:tcPr>
          <w:p w14:paraId="40F2F06E"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FE90BD" w14:textId="77777777" w:rsidR="007D65C1" w:rsidRPr="00D0567B" w:rsidRDefault="007D65C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Motor</w:t>
            </w:r>
          </w:p>
        </w:tc>
        <w:tc>
          <w:tcPr>
            <w:tcW w:w="180" w:type="dxa"/>
          </w:tcPr>
          <w:p w14:paraId="3B03884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18F57DF" w14:textId="77777777" w:rsidR="007D65C1" w:rsidRPr="00D0567B" w:rsidRDefault="007D65C1" w:rsidP="00A95E15">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0567B">
              <w:rPr>
                <w:rFonts w:asciiTheme="majorBidi" w:hAnsiTheme="majorBidi" w:cstheme="majorBidi"/>
                <w:sz w:val="28"/>
                <w:szCs w:val="28"/>
              </w:rPr>
              <w:t>Miscellaneous</w:t>
            </w:r>
          </w:p>
        </w:tc>
        <w:tc>
          <w:tcPr>
            <w:tcW w:w="180" w:type="dxa"/>
          </w:tcPr>
          <w:p w14:paraId="432ABE3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9CFD9EF"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Unallocated</w:t>
            </w:r>
          </w:p>
        </w:tc>
        <w:tc>
          <w:tcPr>
            <w:tcW w:w="180" w:type="dxa"/>
          </w:tcPr>
          <w:p w14:paraId="15E88822"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4BB3FD2"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7D65C1" w:rsidRPr="00D0567B" w14:paraId="7427FCF5" w14:textId="77777777" w:rsidTr="00936E5D">
        <w:tc>
          <w:tcPr>
            <w:tcW w:w="3330" w:type="dxa"/>
            <w:hideMark/>
          </w:tcPr>
          <w:p w14:paraId="0D41F0D6" w14:textId="77777777" w:rsidR="007D65C1" w:rsidRPr="00D0567B" w:rsidRDefault="007D65C1" w:rsidP="00A95E15">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Revenues</w:t>
            </w:r>
          </w:p>
        </w:tc>
        <w:tc>
          <w:tcPr>
            <w:tcW w:w="900" w:type="dxa"/>
          </w:tcPr>
          <w:p w14:paraId="35C0FF42"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80D65B0"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502DB31"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99FC0DE"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0B6C4DD"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EAB1F50"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5DD0F6A"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CA516B2"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464858D"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F6458BA"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7AC9DA1"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4A0DBD" w:rsidRPr="00D0567B" w14:paraId="53B3F666" w14:textId="77777777" w:rsidTr="00936E5D">
        <w:tc>
          <w:tcPr>
            <w:tcW w:w="3330" w:type="dxa"/>
            <w:hideMark/>
          </w:tcPr>
          <w:p w14:paraId="3D202A2E" w14:textId="77777777" w:rsidR="004A0DBD" w:rsidRPr="00D0567B" w:rsidRDefault="004A0DBD" w:rsidP="004A0DBD">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center"/>
          </w:tcPr>
          <w:p w14:paraId="15FF0533" w14:textId="24805745"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12,019</w:t>
            </w:r>
          </w:p>
        </w:tc>
        <w:tc>
          <w:tcPr>
            <w:tcW w:w="180" w:type="dxa"/>
            <w:tcBorders>
              <w:top w:val="nil"/>
              <w:left w:val="nil"/>
              <w:bottom w:val="nil"/>
              <w:right w:val="nil"/>
            </w:tcBorders>
            <w:shd w:val="clear" w:color="auto" w:fill="auto"/>
            <w:vAlign w:val="center"/>
          </w:tcPr>
          <w:p w14:paraId="73772AE0"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DB4B9CD" w14:textId="346B041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3,418</w:t>
            </w:r>
          </w:p>
        </w:tc>
        <w:tc>
          <w:tcPr>
            <w:tcW w:w="180" w:type="dxa"/>
            <w:tcBorders>
              <w:top w:val="nil"/>
              <w:left w:val="nil"/>
              <w:bottom w:val="nil"/>
              <w:right w:val="nil"/>
            </w:tcBorders>
            <w:shd w:val="clear" w:color="auto" w:fill="auto"/>
            <w:vAlign w:val="center"/>
          </w:tcPr>
          <w:p w14:paraId="5948D300"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9D3858F" w14:textId="78F5CF6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267,427</w:t>
            </w:r>
          </w:p>
        </w:tc>
        <w:tc>
          <w:tcPr>
            <w:tcW w:w="180" w:type="dxa"/>
            <w:tcBorders>
              <w:top w:val="nil"/>
              <w:left w:val="nil"/>
              <w:bottom w:val="nil"/>
              <w:right w:val="nil"/>
            </w:tcBorders>
            <w:shd w:val="clear" w:color="auto" w:fill="auto"/>
            <w:vAlign w:val="center"/>
          </w:tcPr>
          <w:p w14:paraId="22B7A1A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9C07FCA" w14:textId="12EA86E3"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27,83</w:t>
            </w:r>
            <w:r>
              <w:rPr>
                <w:rFonts w:ascii="Angsana New" w:hAnsi="Angsana New"/>
                <w:sz w:val="28"/>
                <w:szCs w:val="28"/>
              </w:rPr>
              <w:t>7</w:t>
            </w:r>
          </w:p>
        </w:tc>
        <w:tc>
          <w:tcPr>
            <w:tcW w:w="180" w:type="dxa"/>
            <w:tcBorders>
              <w:top w:val="nil"/>
              <w:left w:val="nil"/>
              <w:bottom w:val="nil"/>
              <w:right w:val="nil"/>
            </w:tcBorders>
            <w:shd w:val="clear" w:color="auto" w:fill="auto"/>
            <w:vAlign w:val="center"/>
          </w:tcPr>
          <w:p w14:paraId="68F3749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ECBFF8C" w14:textId="62704B3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3177706"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63E00DD" w14:textId="3A78E013"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310,70</w:t>
            </w:r>
            <w:r>
              <w:rPr>
                <w:rFonts w:ascii="Angsana New" w:hAnsi="Angsana New"/>
                <w:sz w:val="28"/>
                <w:szCs w:val="28"/>
              </w:rPr>
              <w:t>1</w:t>
            </w:r>
          </w:p>
        </w:tc>
      </w:tr>
      <w:tr w:rsidR="004A0DBD" w:rsidRPr="00D0567B" w14:paraId="52F55D58" w14:textId="77777777" w:rsidTr="00936E5D">
        <w:tc>
          <w:tcPr>
            <w:tcW w:w="3330" w:type="dxa"/>
            <w:hideMark/>
          </w:tcPr>
          <w:p w14:paraId="3A009846" w14:textId="77777777" w:rsidR="004A0DBD" w:rsidRPr="00D0567B" w:rsidRDefault="004A0DBD" w:rsidP="004A0DBD">
            <w:pPr>
              <w:tabs>
                <w:tab w:val="clear" w:pos="454"/>
              </w:tabs>
              <w:spacing w:line="240" w:lineRule="auto"/>
              <w:ind w:right="-43"/>
              <w:rPr>
                <w:rFonts w:asciiTheme="majorBidi" w:hAnsiTheme="majorBidi" w:cstheme="majorBidi"/>
                <w:sz w:val="28"/>
                <w:szCs w:val="28"/>
              </w:rPr>
            </w:pPr>
            <w:r w:rsidRPr="00151A1D">
              <w:rPr>
                <w:rFonts w:asciiTheme="majorBidi" w:hAnsiTheme="majorBidi" w:cstheme="majorBidi"/>
                <w:i/>
                <w:iCs/>
                <w:sz w:val="28"/>
                <w:szCs w:val="28"/>
              </w:rPr>
              <w:t>Less</w:t>
            </w:r>
            <w:r w:rsidRPr="00D0567B">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center"/>
          </w:tcPr>
          <w:p w14:paraId="43DE7A83" w14:textId="18198D0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(6,467)</w:t>
            </w:r>
          </w:p>
        </w:tc>
        <w:tc>
          <w:tcPr>
            <w:tcW w:w="180" w:type="dxa"/>
            <w:tcBorders>
              <w:top w:val="nil"/>
              <w:left w:val="nil"/>
              <w:bottom w:val="nil"/>
              <w:right w:val="nil"/>
            </w:tcBorders>
            <w:shd w:val="clear" w:color="auto" w:fill="auto"/>
            <w:vAlign w:val="center"/>
          </w:tcPr>
          <w:p w14:paraId="490EDF90" w14:textId="20E4551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5AA36756" w14:textId="3CA8EC8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(2,318)</w:t>
            </w:r>
          </w:p>
        </w:tc>
        <w:tc>
          <w:tcPr>
            <w:tcW w:w="180" w:type="dxa"/>
            <w:tcBorders>
              <w:top w:val="nil"/>
              <w:left w:val="nil"/>
              <w:bottom w:val="nil"/>
              <w:right w:val="nil"/>
            </w:tcBorders>
            <w:shd w:val="clear" w:color="auto" w:fill="auto"/>
            <w:vAlign w:val="center"/>
          </w:tcPr>
          <w:p w14:paraId="49C027C8" w14:textId="58E6148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6BC2FFD1" w14:textId="0FF4AC7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(93,282)</w:t>
            </w:r>
          </w:p>
        </w:tc>
        <w:tc>
          <w:tcPr>
            <w:tcW w:w="180" w:type="dxa"/>
            <w:tcBorders>
              <w:top w:val="nil"/>
              <w:left w:val="nil"/>
              <w:bottom w:val="nil"/>
              <w:right w:val="nil"/>
            </w:tcBorders>
            <w:shd w:val="clear" w:color="auto" w:fill="auto"/>
            <w:vAlign w:val="center"/>
          </w:tcPr>
          <w:p w14:paraId="32DCDECD" w14:textId="130F565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5E5C2B46" w14:textId="5A87642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(18,325)</w:t>
            </w:r>
          </w:p>
        </w:tc>
        <w:tc>
          <w:tcPr>
            <w:tcW w:w="180" w:type="dxa"/>
            <w:tcBorders>
              <w:top w:val="nil"/>
              <w:left w:val="nil"/>
              <w:bottom w:val="nil"/>
              <w:right w:val="nil"/>
            </w:tcBorders>
            <w:shd w:val="clear" w:color="auto" w:fill="auto"/>
            <w:vAlign w:val="center"/>
          </w:tcPr>
          <w:p w14:paraId="10F4FD3E" w14:textId="40F4087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21A3DAB7" w14:textId="2D793A1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60A51E2" w14:textId="43F23D8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74F415CD" w14:textId="0046698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(120,392)</w:t>
            </w:r>
          </w:p>
        </w:tc>
      </w:tr>
      <w:tr w:rsidR="004A0DBD" w:rsidRPr="00D0567B" w14:paraId="1E30737E" w14:textId="77777777" w:rsidTr="00936E5D">
        <w:tc>
          <w:tcPr>
            <w:tcW w:w="3330" w:type="dxa"/>
            <w:hideMark/>
          </w:tcPr>
          <w:p w14:paraId="2A0AED2F" w14:textId="77777777" w:rsidR="004A0DBD" w:rsidRPr="00D0567B"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Net </w:t>
            </w:r>
            <w:r w:rsidRPr="00D61893">
              <w:rPr>
                <w:rFonts w:asciiTheme="majorBidi" w:hAnsiTheme="majorBidi" w:cstheme="majorBidi"/>
                <w:sz w:val="28"/>
                <w:szCs w:val="28"/>
              </w:rPr>
              <w:t>written premiums</w:t>
            </w:r>
          </w:p>
        </w:tc>
        <w:tc>
          <w:tcPr>
            <w:tcW w:w="900" w:type="dxa"/>
            <w:tcBorders>
              <w:top w:val="single" w:sz="4" w:space="0" w:color="auto"/>
              <w:left w:val="nil"/>
              <w:bottom w:val="nil"/>
              <w:right w:val="nil"/>
            </w:tcBorders>
            <w:shd w:val="clear" w:color="auto" w:fill="auto"/>
            <w:vAlign w:val="center"/>
          </w:tcPr>
          <w:p w14:paraId="0039F35A" w14:textId="489659C0"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5,552</w:t>
            </w:r>
          </w:p>
        </w:tc>
        <w:tc>
          <w:tcPr>
            <w:tcW w:w="180" w:type="dxa"/>
            <w:tcBorders>
              <w:top w:val="nil"/>
              <w:left w:val="nil"/>
              <w:bottom w:val="nil"/>
              <w:right w:val="nil"/>
            </w:tcBorders>
            <w:shd w:val="clear" w:color="auto" w:fill="auto"/>
            <w:vAlign w:val="center"/>
          </w:tcPr>
          <w:p w14:paraId="4A397DEA"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AA05905" w14:textId="0C944B6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1,100</w:t>
            </w:r>
          </w:p>
        </w:tc>
        <w:tc>
          <w:tcPr>
            <w:tcW w:w="180" w:type="dxa"/>
            <w:tcBorders>
              <w:top w:val="nil"/>
              <w:left w:val="nil"/>
              <w:bottom w:val="nil"/>
              <w:right w:val="nil"/>
            </w:tcBorders>
            <w:shd w:val="clear" w:color="auto" w:fill="auto"/>
            <w:vAlign w:val="center"/>
          </w:tcPr>
          <w:p w14:paraId="1483E2F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2A708E1" w14:textId="7C50EBFC"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174,145</w:t>
            </w:r>
          </w:p>
        </w:tc>
        <w:tc>
          <w:tcPr>
            <w:tcW w:w="180" w:type="dxa"/>
            <w:tcBorders>
              <w:top w:val="nil"/>
              <w:left w:val="nil"/>
              <w:bottom w:val="nil"/>
              <w:right w:val="nil"/>
            </w:tcBorders>
            <w:shd w:val="clear" w:color="auto" w:fill="auto"/>
            <w:vAlign w:val="center"/>
          </w:tcPr>
          <w:p w14:paraId="7D0C6FD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612B4540" w14:textId="3212C2D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9,51</w:t>
            </w:r>
            <w:r>
              <w:rPr>
                <w:rFonts w:ascii="Angsana New" w:hAnsi="Angsana New"/>
                <w:sz w:val="28"/>
                <w:szCs w:val="28"/>
              </w:rPr>
              <w:t>2</w:t>
            </w:r>
          </w:p>
        </w:tc>
        <w:tc>
          <w:tcPr>
            <w:tcW w:w="180" w:type="dxa"/>
            <w:tcBorders>
              <w:top w:val="nil"/>
              <w:left w:val="nil"/>
              <w:bottom w:val="nil"/>
              <w:right w:val="nil"/>
            </w:tcBorders>
            <w:shd w:val="clear" w:color="auto" w:fill="auto"/>
            <w:vAlign w:val="center"/>
          </w:tcPr>
          <w:p w14:paraId="540C804A"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7EA28121" w14:textId="7F4A5811"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B40BE8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DDB3942" w14:textId="3A8CF2D0"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190,30</w:t>
            </w:r>
            <w:r>
              <w:rPr>
                <w:rFonts w:ascii="Angsana New" w:hAnsi="Angsana New"/>
                <w:sz w:val="28"/>
                <w:szCs w:val="28"/>
              </w:rPr>
              <w:t>9</w:t>
            </w:r>
          </w:p>
        </w:tc>
      </w:tr>
      <w:tr w:rsidR="00936E5D" w:rsidRPr="00D0567B" w14:paraId="05B68034" w14:textId="77777777" w:rsidTr="00936E5D">
        <w:tc>
          <w:tcPr>
            <w:tcW w:w="3330" w:type="dxa"/>
          </w:tcPr>
          <w:p w14:paraId="43CB6C6F" w14:textId="4A9EF388" w:rsidR="00936E5D" w:rsidRPr="00D0567B" w:rsidRDefault="0092197D" w:rsidP="00936E5D">
            <w:pPr>
              <w:spacing w:line="240" w:lineRule="auto"/>
              <w:ind w:right="-43"/>
              <w:rPr>
                <w:rFonts w:asciiTheme="majorBidi" w:hAnsiTheme="majorBidi" w:cstheme="majorBidi"/>
                <w:sz w:val="28"/>
                <w:szCs w:val="28"/>
              </w:rPr>
            </w:pPr>
            <w:r>
              <w:rPr>
                <w:rFonts w:asciiTheme="majorBidi" w:hAnsiTheme="majorBidi" w:cstheme="majorBidi"/>
                <w:i/>
                <w:iCs/>
                <w:sz w:val="28"/>
                <w:szCs w:val="28"/>
              </w:rPr>
              <w:t>Less</w:t>
            </w:r>
            <w:r w:rsidRPr="00D311D7">
              <w:rPr>
                <w:rFonts w:asciiTheme="majorBidi" w:hAnsiTheme="majorBidi" w:cstheme="majorBidi"/>
                <w:i/>
                <w:iCs/>
                <w:sz w:val="28"/>
                <w:szCs w:val="28"/>
              </w:rPr>
              <w:t xml:space="preserve"> </w:t>
            </w:r>
            <w:r>
              <w:rPr>
                <w:rFonts w:asciiTheme="majorBidi" w:hAnsiTheme="majorBidi" w:cstheme="majorBidi"/>
                <w:sz w:val="28"/>
                <w:szCs w:val="28"/>
              </w:rPr>
              <w:t>unearned</w:t>
            </w:r>
            <w:r w:rsidR="00936E5D" w:rsidRPr="00D61893">
              <w:rPr>
                <w:rFonts w:asciiTheme="majorBidi" w:hAnsiTheme="majorBidi" w:cstheme="majorBidi"/>
                <w:sz w:val="28"/>
                <w:szCs w:val="28"/>
              </w:rPr>
              <w:t xml:space="preserve"> premium reserves</w:t>
            </w:r>
          </w:p>
        </w:tc>
        <w:tc>
          <w:tcPr>
            <w:tcW w:w="900" w:type="dxa"/>
            <w:tcBorders>
              <w:left w:val="nil"/>
              <w:bottom w:val="nil"/>
              <w:right w:val="nil"/>
            </w:tcBorders>
          </w:tcPr>
          <w:p w14:paraId="6E0BB8FC"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2C49382"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5A5BB4B9"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B30F686"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706E39EF"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B17C0F"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66F13D90"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D3AFA7"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7067A8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E9847B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530519AA"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61C12" w:rsidRPr="00D0567B" w14:paraId="7BEFB7EC" w14:textId="77777777" w:rsidTr="009E3005">
        <w:tc>
          <w:tcPr>
            <w:tcW w:w="3330" w:type="dxa"/>
            <w:hideMark/>
          </w:tcPr>
          <w:p w14:paraId="3510ED90" w14:textId="774F13A2" w:rsidR="00761C12" w:rsidRPr="00D0567B" w:rsidRDefault="00B71B09" w:rsidP="00FB674F">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    </w:t>
            </w:r>
            <w:r w:rsidR="00FB674F">
              <w:rPr>
                <w:rFonts w:asciiTheme="majorBidi" w:hAnsiTheme="majorBidi" w:cstheme="majorBidi"/>
                <w:sz w:val="28"/>
                <w:szCs w:val="28"/>
              </w:rPr>
              <w:t>increase</w:t>
            </w:r>
            <w:r w:rsidR="00761C12">
              <w:rPr>
                <w:rFonts w:asciiTheme="majorBidi" w:hAnsiTheme="majorBidi" w:cstheme="majorBidi"/>
                <w:sz w:val="28"/>
                <w:szCs w:val="28"/>
              </w:rPr>
              <w:t xml:space="preserve"> from previous period</w:t>
            </w:r>
          </w:p>
        </w:tc>
        <w:tc>
          <w:tcPr>
            <w:tcW w:w="900" w:type="dxa"/>
            <w:tcBorders>
              <w:top w:val="nil"/>
              <w:left w:val="nil"/>
              <w:bottom w:val="single" w:sz="4" w:space="0" w:color="auto"/>
              <w:right w:val="nil"/>
            </w:tcBorders>
            <w:shd w:val="clear" w:color="auto" w:fill="auto"/>
            <w:vAlign w:val="center"/>
          </w:tcPr>
          <w:p w14:paraId="65767E75" w14:textId="47CAC5F7"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(605)</w:t>
            </w:r>
          </w:p>
        </w:tc>
        <w:tc>
          <w:tcPr>
            <w:tcW w:w="180" w:type="dxa"/>
            <w:tcBorders>
              <w:top w:val="nil"/>
              <w:left w:val="nil"/>
              <w:bottom w:val="nil"/>
              <w:right w:val="nil"/>
            </w:tcBorders>
            <w:shd w:val="clear" w:color="auto" w:fill="auto"/>
            <w:vAlign w:val="center"/>
          </w:tcPr>
          <w:p w14:paraId="0DDE43D8" w14:textId="4EF50C1A"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22DD7A2E" w14:textId="491981C0"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(876)</w:t>
            </w:r>
          </w:p>
        </w:tc>
        <w:tc>
          <w:tcPr>
            <w:tcW w:w="180" w:type="dxa"/>
            <w:tcBorders>
              <w:top w:val="nil"/>
              <w:left w:val="nil"/>
              <w:bottom w:val="nil"/>
              <w:right w:val="nil"/>
            </w:tcBorders>
            <w:shd w:val="clear" w:color="auto" w:fill="auto"/>
            <w:vAlign w:val="center"/>
          </w:tcPr>
          <w:p w14:paraId="25A4FFD8" w14:textId="2E47213D"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45F7BFBC" w14:textId="7293879A"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(36,374)</w:t>
            </w:r>
          </w:p>
        </w:tc>
        <w:tc>
          <w:tcPr>
            <w:tcW w:w="180" w:type="dxa"/>
            <w:tcBorders>
              <w:top w:val="nil"/>
              <w:left w:val="nil"/>
              <w:bottom w:val="nil"/>
              <w:right w:val="nil"/>
            </w:tcBorders>
            <w:shd w:val="clear" w:color="auto" w:fill="auto"/>
            <w:vAlign w:val="center"/>
          </w:tcPr>
          <w:p w14:paraId="4C8366F6" w14:textId="20400490"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6811D923" w14:textId="151B5766" w:rsidR="00761C12" w:rsidRPr="00D0567B" w:rsidRDefault="004A0DBD"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 xml:space="preserve"> (238</w:t>
            </w:r>
            <w:r w:rsidR="00761C12" w:rsidRPr="000D6CD8">
              <w:rPr>
                <w:rFonts w:ascii="Angsana New" w:hAnsi="Angsana New"/>
                <w:sz w:val="28"/>
                <w:szCs w:val="28"/>
              </w:rPr>
              <w:t>)</w:t>
            </w:r>
          </w:p>
        </w:tc>
        <w:tc>
          <w:tcPr>
            <w:tcW w:w="180" w:type="dxa"/>
            <w:tcBorders>
              <w:top w:val="nil"/>
              <w:left w:val="nil"/>
              <w:bottom w:val="nil"/>
              <w:right w:val="nil"/>
            </w:tcBorders>
            <w:shd w:val="clear" w:color="auto" w:fill="auto"/>
            <w:vAlign w:val="center"/>
          </w:tcPr>
          <w:p w14:paraId="0FC3F187" w14:textId="032AF192"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6B158B67" w14:textId="437AB9FC"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3491D392" w14:textId="1C94B373" w:rsidR="00761C12" w:rsidRPr="00D0567B" w:rsidRDefault="00761C12" w:rsidP="00761C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596E6A45" w14:textId="6D6CE1E6" w:rsidR="00761C12" w:rsidRPr="00D0567B" w:rsidRDefault="00761C12"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 xml:space="preserve"> (38,09</w:t>
            </w:r>
            <w:r w:rsidR="004A0DBD">
              <w:rPr>
                <w:rFonts w:ascii="Angsana New" w:hAnsi="Angsana New"/>
                <w:sz w:val="28"/>
                <w:szCs w:val="28"/>
              </w:rPr>
              <w:t>3</w:t>
            </w:r>
            <w:r w:rsidRPr="00552B71">
              <w:rPr>
                <w:rFonts w:ascii="Angsana New" w:hAnsi="Angsana New"/>
                <w:sz w:val="28"/>
                <w:szCs w:val="28"/>
              </w:rPr>
              <w:t>)</w:t>
            </w:r>
          </w:p>
        </w:tc>
      </w:tr>
      <w:tr w:rsidR="004A0DBD" w:rsidRPr="00D0567B" w14:paraId="4631DE4E" w14:textId="77777777" w:rsidTr="009E3005">
        <w:tc>
          <w:tcPr>
            <w:tcW w:w="3330" w:type="dxa"/>
          </w:tcPr>
          <w:p w14:paraId="366FD74A" w14:textId="77777777" w:rsidR="004A0DBD" w:rsidRPr="00D0567B" w:rsidRDefault="004A0DBD" w:rsidP="004A0DBD">
            <w:pPr>
              <w:tabs>
                <w:tab w:val="clear" w:pos="2580"/>
              </w:tabs>
              <w:spacing w:line="240" w:lineRule="auto"/>
              <w:ind w:right="-76"/>
              <w:rPr>
                <w:rFonts w:asciiTheme="majorBidi" w:hAnsiTheme="majorBidi" w:cstheme="majorBidi"/>
                <w:sz w:val="28"/>
                <w:szCs w:val="28"/>
              </w:rPr>
            </w:pPr>
            <w:r w:rsidRPr="00D0567B">
              <w:rPr>
                <w:rFonts w:asciiTheme="majorBidi" w:hAnsiTheme="majorBidi" w:cstheme="majorBidi"/>
                <w:sz w:val="28"/>
                <w:szCs w:val="28"/>
              </w:rPr>
              <w:t>Net earned premiums</w:t>
            </w:r>
          </w:p>
        </w:tc>
        <w:tc>
          <w:tcPr>
            <w:tcW w:w="900" w:type="dxa"/>
            <w:tcBorders>
              <w:top w:val="nil"/>
              <w:left w:val="nil"/>
              <w:bottom w:val="nil"/>
              <w:right w:val="nil"/>
            </w:tcBorders>
            <w:shd w:val="clear" w:color="auto" w:fill="auto"/>
            <w:vAlign w:val="center"/>
          </w:tcPr>
          <w:p w14:paraId="7BA303C7" w14:textId="6F659B0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4,947</w:t>
            </w:r>
          </w:p>
        </w:tc>
        <w:tc>
          <w:tcPr>
            <w:tcW w:w="180" w:type="dxa"/>
            <w:tcBorders>
              <w:top w:val="nil"/>
              <w:left w:val="nil"/>
              <w:bottom w:val="nil"/>
              <w:right w:val="nil"/>
            </w:tcBorders>
            <w:shd w:val="clear" w:color="auto" w:fill="auto"/>
            <w:vAlign w:val="center"/>
          </w:tcPr>
          <w:p w14:paraId="37D4D797"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B5F7DB7" w14:textId="2863508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224</w:t>
            </w:r>
          </w:p>
        </w:tc>
        <w:tc>
          <w:tcPr>
            <w:tcW w:w="180" w:type="dxa"/>
            <w:tcBorders>
              <w:top w:val="nil"/>
              <w:left w:val="nil"/>
              <w:bottom w:val="nil"/>
              <w:right w:val="nil"/>
            </w:tcBorders>
            <w:shd w:val="clear" w:color="auto" w:fill="auto"/>
            <w:vAlign w:val="center"/>
          </w:tcPr>
          <w:p w14:paraId="1966C8B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72F22C6" w14:textId="2C1FF2D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137,771</w:t>
            </w:r>
          </w:p>
        </w:tc>
        <w:tc>
          <w:tcPr>
            <w:tcW w:w="180" w:type="dxa"/>
            <w:tcBorders>
              <w:top w:val="nil"/>
              <w:left w:val="nil"/>
              <w:bottom w:val="nil"/>
              <w:right w:val="nil"/>
            </w:tcBorders>
            <w:shd w:val="clear" w:color="auto" w:fill="auto"/>
            <w:vAlign w:val="center"/>
          </w:tcPr>
          <w:p w14:paraId="0655B6F0"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157C0B9" w14:textId="73092DC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9,27</w:t>
            </w:r>
            <w:r>
              <w:rPr>
                <w:rFonts w:ascii="Angsana New" w:hAnsi="Angsana New" w:hint="cs"/>
                <w:sz w:val="28"/>
                <w:szCs w:val="28"/>
                <w:cs/>
              </w:rPr>
              <w:t>4</w:t>
            </w:r>
          </w:p>
        </w:tc>
        <w:tc>
          <w:tcPr>
            <w:tcW w:w="180" w:type="dxa"/>
            <w:tcBorders>
              <w:top w:val="nil"/>
              <w:left w:val="nil"/>
              <w:bottom w:val="nil"/>
              <w:right w:val="nil"/>
            </w:tcBorders>
            <w:shd w:val="clear" w:color="auto" w:fill="auto"/>
            <w:vAlign w:val="center"/>
          </w:tcPr>
          <w:p w14:paraId="3E894123"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294C3F1" w14:textId="6CD1F91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02DC16E"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6625A60" w14:textId="09AE319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152,21</w:t>
            </w:r>
            <w:r w:rsidRPr="00552B71">
              <w:rPr>
                <w:rFonts w:ascii="Angsana New" w:hAnsi="Angsana New" w:hint="cs"/>
                <w:sz w:val="28"/>
                <w:szCs w:val="28"/>
                <w:cs/>
              </w:rPr>
              <w:t>6</w:t>
            </w:r>
          </w:p>
        </w:tc>
      </w:tr>
      <w:tr w:rsidR="004A0DBD" w:rsidRPr="00D0567B" w14:paraId="1CE373CD" w14:textId="77777777" w:rsidTr="009E3005">
        <w:tc>
          <w:tcPr>
            <w:tcW w:w="3330" w:type="dxa"/>
          </w:tcPr>
          <w:p w14:paraId="022A307B" w14:textId="77777777" w:rsidR="004A0DBD" w:rsidRPr="00D0567B" w:rsidRDefault="004A0DBD" w:rsidP="004A0DBD">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Borders>
              <w:top w:val="nil"/>
              <w:left w:val="nil"/>
              <w:bottom w:val="nil"/>
              <w:right w:val="nil"/>
            </w:tcBorders>
            <w:shd w:val="clear" w:color="auto" w:fill="auto"/>
            <w:vAlign w:val="center"/>
          </w:tcPr>
          <w:p w14:paraId="27927F81" w14:textId="26E9133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1,813</w:t>
            </w:r>
          </w:p>
        </w:tc>
        <w:tc>
          <w:tcPr>
            <w:tcW w:w="180" w:type="dxa"/>
            <w:tcBorders>
              <w:top w:val="nil"/>
              <w:left w:val="nil"/>
              <w:bottom w:val="nil"/>
              <w:right w:val="nil"/>
            </w:tcBorders>
            <w:shd w:val="clear" w:color="auto" w:fill="auto"/>
            <w:vAlign w:val="center"/>
          </w:tcPr>
          <w:p w14:paraId="3A3240C6"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4EBAC4B" w14:textId="7FF66300"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899</w:t>
            </w:r>
          </w:p>
        </w:tc>
        <w:tc>
          <w:tcPr>
            <w:tcW w:w="180" w:type="dxa"/>
            <w:tcBorders>
              <w:top w:val="nil"/>
              <w:left w:val="nil"/>
              <w:bottom w:val="nil"/>
              <w:right w:val="nil"/>
            </w:tcBorders>
            <w:shd w:val="clear" w:color="auto" w:fill="auto"/>
            <w:vAlign w:val="center"/>
          </w:tcPr>
          <w:p w14:paraId="503D943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56BA2B9" w14:textId="187261FC"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28,462</w:t>
            </w:r>
          </w:p>
        </w:tc>
        <w:tc>
          <w:tcPr>
            <w:tcW w:w="180" w:type="dxa"/>
            <w:tcBorders>
              <w:top w:val="nil"/>
              <w:left w:val="nil"/>
              <w:bottom w:val="nil"/>
              <w:right w:val="nil"/>
            </w:tcBorders>
            <w:shd w:val="clear" w:color="auto" w:fill="auto"/>
            <w:vAlign w:val="center"/>
          </w:tcPr>
          <w:p w14:paraId="6D4E7B81"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6E4FE11" w14:textId="00DC094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5,780</w:t>
            </w:r>
          </w:p>
        </w:tc>
        <w:tc>
          <w:tcPr>
            <w:tcW w:w="180" w:type="dxa"/>
            <w:tcBorders>
              <w:top w:val="nil"/>
              <w:left w:val="nil"/>
              <w:bottom w:val="nil"/>
              <w:right w:val="nil"/>
            </w:tcBorders>
            <w:shd w:val="clear" w:color="auto" w:fill="auto"/>
            <w:vAlign w:val="center"/>
          </w:tcPr>
          <w:p w14:paraId="49F3DC4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B5613EA" w14:textId="5111CED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046D17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7DEE426" w14:textId="56C1C35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36,954</w:t>
            </w:r>
          </w:p>
        </w:tc>
      </w:tr>
      <w:tr w:rsidR="004A0DBD" w:rsidRPr="00D0567B" w14:paraId="0EB4AEBA" w14:textId="77777777" w:rsidTr="009E3005">
        <w:tc>
          <w:tcPr>
            <w:tcW w:w="3330" w:type="dxa"/>
            <w:hideMark/>
          </w:tcPr>
          <w:p w14:paraId="5CDE4BD3" w14:textId="77777777" w:rsidR="004A0DBD" w:rsidRPr="00D0567B"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Net investment income</w:t>
            </w:r>
          </w:p>
        </w:tc>
        <w:tc>
          <w:tcPr>
            <w:tcW w:w="900" w:type="dxa"/>
            <w:tcBorders>
              <w:top w:val="nil"/>
              <w:left w:val="nil"/>
              <w:bottom w:val="nil"/>
              <w:right w:val="nil"/>
            </w:tcBorders>
            <w:shd w:val="clear" w:color="auto" w:fill="auto"/>
            <w:vAlign w:val="center"/>
          </w:tcPr>
          <w:p w14:paraId="570FBB03" w14:textId="1A5277C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186485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79315AA" w14:textId="5193503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0B2FA9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D4458E9" w14:textId="32EB3985"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213A543"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6B79ACF" w14:textId="7D5C459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0CBADC2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79BC22A" w14:textId="6C82D9F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4,460</w:t>
            </w:r>
          </w:p>
        </w:tc>
        <w:tc>
          <w:tcPr>
            <w:tcW w:w="180" w:type="dxa"/>
            <w:tcBorders>
              <w:top w:val="nil"/>
              <w:left w:val="nil"/>
              <w:bottom w:val="nil"/>
              <w:right w:val="nil"/>
            </w:tcBorders>
            <w:shd w:val="clear" w:color="auto" w:fill="auto"/>
            <w:vAlign w:val="center"/>
          </w:tcPr>
          <w:p w14:paraId="2D74BFD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2F07B3C" w14:textId="3D1885E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4,460</w:t>
            </w:r>
          </w:p>
        </w:tc>
      </w:tr>
      <w:tr w:rsidR="004A0DBD" w:rsidRPr="00D0567B" w14:paraId="0466BCDC" w14:textId="77777777" w:rsidTr="009E3005">
        <w:tc>
          <w:tcPr>
            <w:tcW w:w="3330" w:type="dxa"/>
          </w:tcPr>
          <w:p w14:paraId="449FC7D9" w14:textId="382EDA0B" w:rsidR="004A0DBD" w:rsidRPr="00D0567B" w:rsidRDefault="004A0DBD" w:rsidP="004A0DBD">
            <w:pPr>
              <w:spacing w:line="240" w:lineRule="auto"/>
              <w:ind w:right="-43"/>
              <w:rPr>
                <w:rFonts w:asciiTheme="majorBidi" w:hAnsiTheme="majorBidi" w:cstheme="majorBidi"/>
                <w:sz w:val="28"/>
                <w:szCs w:val="28"/>
              </w:rPr>
            </w:pPr>
            <w:r>
              <w:rPr>
                <w:rFonts w:asciiTheme="majorBidi" w:hAnsiTheme="majorBidi" w:cstheme="majorBidi"/>
                <w:sz w:val="28"/>
                <w:szCs w:val="28"/>
              </w:rPr>
              <w:t xml:space="preserve">Gain </w:t>
            </w:r>
            <w:r w:rsidR="003227E9">
              <w:rPr>
                <w:rFonts w:asciiTheme="majorBidi" w:hAnsiTheme="majorBidi" w:cstheme="majorBidi"/>
                <w:sz w:val="28"/>
                <w:szCs w:val="28"/>
              </w:rPr>
              <w:t>on</w:t>
            </w:r>
            <w:r>
              <w:rPr>
                <w:rFonts w:asciiTheme="majorBidi" w:hAnsiTheme="majorBidi" w:cstheme="majorBidi"/>
                <w:sz w:val="28"/>
                <w:szCs w:val="28"/>
              </w:rPr>
              <w:t xml:space="preserve"> investments</w:t>
            </w:r>
          </w:p>
        </w:tc>
        <w:tc>
          <w:tcPr>
            <w:tcW w:w="900" w:type="dxa"/>
            <w:tcBorders>
              <w:top w:val="nil"/>
              <w:left w:val="nil"/>
              <w:bottom w:val="nil"/>
              <w:right w:val="nil"/>
            </w:tcBorders>
            <w:shd w:val="clear" w:color="auto" w:fill="auto"/>
            <w:vAlign w:val="center"/>
          </w:tcPr>
          <w:p w14:paraId="40C2A51A" w14:textId="5D2EA84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644A50D"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27C8598" w14:textId="113F53A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E1DCF97"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8B1B69C" w14:textId="638BACC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4B767F3"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B1B90A0" w14:textId="737F81C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3B87F83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A49D7ED" w14:textId="527E8FE1"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10,375</w:t>
            </w:r>
          </w:p>
        </w:tc>
        <w:tc>
          <w:tcPr>
            <w:tcW w:w="180" w:type="dxa"/>
            <w:tcBorders>
              <w:top w:val="nil"/>
              <w:left w:val="nil"/>
              <w:bottom w:val="nil"/>
              <w:right w:val="nil"/>
            </w:tcBorders>
            <w:shd w:val="clear" w:color="auto" w:fill="auto"/>
            <w:vAlign w:val="center"/>
          </w:tcPr>
          <w:p w14:paraId="2DED94A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E6CF103" w14:textId="4B25EC3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10,375</w:t>
            </w:r>
          </w:p>
        </w:tc>
      </w:tr>
      <w:tr w:rsidR="004A0DBD" w:rsidRPr="00D0567B" w14:paraId="44611403" w14:textId="77777777" w:rsidTr="009E3005">
        <w:tc>
          <w:tcPr>
            <w:tcW w:w="3330" w:type="dxa"/>
            <w:hideMark/>
          </w:tcPr>
          <w:p w14:paraId="7468034F" w14:textId="77777777" w:rsidR="004A0DBD" w:rsidRPr="00D0567B" w:rsidRDefault="004A0DBD" w:rsidP="004A0DBD">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900" w:type="dxa"/>
            <w:tcBorders>
              <w:top w:val="nil"/>
              <w:left w:val="nil"/>
              <w:bottom w:val="nil"/>
              <w:right w:val="nil"/>
            </w:tcBorders>
            <w:shd w:val="clear" w:color="auto" w:fill="auto"/>
            <w:vAlign w:val="center"/>
          </w:tcPr>
          <w:p w14:paraId="5553E12A" w14:textId="0A5AFDD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DF1DEA7"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2F770B5" w14:textId="44E404C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9AB808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36EC4C4" w14:textId="3E5C8D3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4B7F412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BF29C73" w14:textId="3661AB91"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5568E59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3C5E12" w14:textId="78AB423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w:t>
            </w:r>
            <w:r>
              <w:rPr>
                <w:rFonts w:ascii="Angsana New" w:hAnsi="Angsana New" w:hint="cs"/>
                <w:sz w:val="28"/>
                <w:szCs w:val="28"/>
                <w:cs/>
              </w:rPr>
              <w:t>0</w:t>
            </w:r>
            <w:r w:rsidRPr="000D6CD8">
              <w:rPr>
                <w:rFonts w:ascii="Angsana New" w:hAnsi="Angsana New"/>
                <w:sz w:val="28"/>
                <w:szCs w:val="28"/>
              </w:rPr>
              <w:t>)</w:t>
            </w:r>
          </w:p>
        </w:tc>
        <w:tc>
          <w:tcPr>
            <w:tcW w:w="180" w:type="dxa"/>
            <w:tcBorders>
              <w:top w:val="nil"/>
              <w:left w:val="nil"/>
              <w:bottom w:val="nil"/>
              <w:right w:val="nil"/>
            </w:tcBorders>
            <w:shd w:val="clear" w:color="auto" w:fill="auto"/>
            <w:vAlign w:val="center"/>
          </w:tcPr>
          <w:p w14:paraId="0AF1A35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3133EE7" w14:textId="32B5688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(8</w:t>
            </w:r>
            <w:r>
              <w:rPr>
                <w:rFonts w:ascii="Angsana New" w:hAnsi="Angsana New" w:hint="cs"/>
                <w:sz w:val="28"/>
                <w:szCs w:val="28"/>
                <w:cs/>
              </w:rPr>
              <w:t>0</w:t>
            </w:r>
            <w:r w:rsidRPr="000D6CD8">
              <w:rPr>
                <w:rFonts w:ascii="Angsana New" w:hAnsi="Angsana New"/>
                <w:sz w:val="28"/>
                <w:szCs w:val="28"/>
              </w:rPr>
              <w:t>)</w:t>
            </w:r>
          </w:p>
        </w:tc>
      </w:tr>
      <w:tr w:rsidR="004A0DBD" w:rsidRPr="00D0567B" w14:paraId="621BD4C9" w14:textId="77777777" w:rsidTr="009E3005">
        <w:tc>
          <w:tcPr>
            <w:tcW w:w="3330" w:type="dxa"/>
          </w:tcPr>
          <w:p w14:paraId="5B4986BD" w14:textId="77777777" w:rsidR="004A0DBD" w:rsidRPr="00D0567B"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2EC2DDB9" w14:textId="3F0C8C6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04C0CC9D"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737664AB" w14:textId="7F07BA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2000F8D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60565E23" w14:textId="3D60C0F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6C665A5A"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DA50F48" w14:textId="32544D8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   </w:t>
            </w:r>
          </w:p>
        </w:tc>
        <w:tc>
          <w:tcPr>
            <w:tcW w:w="180" w:type="dxa"/>
            <w:tcBorders>
              <w:top w:val="nil"/>
              <w:left w:val="nil"/>
              <w:bottom w:val="nil"/>
              <w:right w:val="nil"/>
            </w:tcBorders>
            <w:shd w:val="clear" w:color="auto" w:fill="auto"/>
            <w:vAlign w:val="center"/>
          </w:tcPr>
          <w:p w14:paraId="3047F5E1"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3B07F78" w14:textId="1CF098A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6,847 </w:t>
            </w:r>
          </w:p>
        </w:tc>
        <w:tc>
          <w:tcPr>
            <w:tcW w:w="180" w:type="dxa"/>
            <w:tcBorders>
              <w:top w:val="nil"/>
              <w:left w:val="nil"/>
              <w:bottom w:val="nil"/>
              <w:right w:val="nil"/>
            </w:tcBorders>
            <w:shd w:val="clear" w:color="auto" w:fill="auto"/>
            <w:vAlign w:val="center"/>
          </w:tcPr>
          <w:p w14:paraId="35170A6B"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FF76CF5" w14:textId="1E205BB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6,847 </w:t>
            </w:r>
          </w:p>
        </w:tc>
      </w:tr>
      <w:tr w:rsidR="004A0DBD" w:rsidRPr="00D0567B" w14:paraId="0F26FEBE" w14:textId="77777777" w:rsidTr="009E3005">
        <w:tc>
          <w:tcPr>
            <w:tcW w:w="3330" w:type="dxa"/>
            <w:hideMark/>
          </w:tcPr>
          <w:p w14:paraId="60BEFE6E" w14:textId="77777777" w:rsidR="004A0DBD" w:rsidRPr="00D0567B" w:rsidRDefault="004A0DBD" w:rsidP="004A0DBD">
            <w:pPr>
              <w:spacing w:line="240" w:lineRule="auto"/>
              <w:ind w:right="-43"/>
              <w:rPr>
                <w:rFonts w:asciiTheme="majorBidi" w:hAnsiTheme="majorBidi" w:cstheme="majorBidi"/>
                <w:sz w:val="28"/>
                <w:szCs w:val="28"/>
                <w:cs/>
              </w:rPr>
            </w:pPr>
            <w:r>
              <w:rPr>
                <w:rFonts w:asciiTheme="majorBidi" w:hAnsiTheme="majorBidi" w:cstheme="majorBidi"/>
                <w:b/>
                <w:bCs/>
                <w:sz w:val="28"/>
                <w:szCs w:val="28"/>
              </w:rPr>
              <w:t>Total r</w:t>
            </w:r>
            <w:r w:rsidRPr="00D0567B">
              <w:rPr>
                <w:rFonts w:asciiTheme="majorBidi" w:hAnsiTheme="majorBidi" w:cstheme="majorBidi"/>
                <w:b/>
                <w:bCs/>
                <w:sz w:val="28"/>
                <w:szCs w:val="28"/>
              </w:rPr>
              <w:t>evenues</w:t>
            </w:r>
          </w:p>
        </w:tc>
        <w:tc>
          <w:tcPr>
            <w:tcW w:w="900" w:type="dxa"/>
            <w:tcBorders>
              <w:top w:val="single" w:sz="4" w:space="0" w:color="auto"/>
              <w:left w:val="nil"/>
              <w:bottom w:val="single" w:sz="4" w:space="0" w:color="auto"/>
              <w:right w:val="nil"/>
            </w:tcBorders>
            <w:shd w:val="clear" w:color="auto" w:fill="auto"/>
            <w:vAlign w:val="center"/>
          </w:tcPr>
          <w:p w14:paraId="1A33B2E1" w14:textId="760E5F1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6,760 </w:t>
            </w:r>
          </w:p>
        </w:tc>
        <w:tc>
          <w:tcPr>
            <w:tcW w:w="180" w:type="dxa"/>
            <w:tcBorders>
              <w:top w:val="nil"/>
              <w:left w:val="nil"/>
              <w:bottom w:val="nil"/>
              <w:right w:val="nil"/>
            </w:tcBorders>
            <w:shd w:val="clear" w:color="auto" w:fill="auto"/>
            <w:vAlign w:val="center"/>
          </w:tcPr>
          <w:p w14:paraId="4C623150" w14:textId="4EBF12C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E0AA027" w14:textId="2F2BB34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1,123 </w:t>
            </w:r>
          </w:p>
        </w:tc>
        <w:tc>
          <w:tcPr>
            <w:tcW w:w="180" w:type="dxa"/>
            <w:tcBorders>
              <w:top w:val="nil"/>
              <w:left w:val="nil"/>
              <w:bottom w:val="nil"/>
              <w:right w:val="nil"/>
            </w:tcBorders>
            <w:shd w:val="clear" w:color="auto" w:fill="auto"/>
            <w:vAlign w:val="center"/>
          </w:tcPr>
          <w:p w14:paraId="28AEED0F" w14:textId="75055D63"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9C919B6" w14:textId="45F1CC35"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166,233 </w:t>
            </w:r>
          </w:p>
        </w:tc>
        <w:tc>
          <w:tcPr>
            <w:tcW w:w="180" w:type="dxa"/>
            <w:tcBorders>
              <w:top w:val="nil"/>
              <w:left w:val="nil"/>
              <w:bottom w:val="nil"/>
              <w:right w:val="nil"/>
            </w:tcBorders>
            <w:shd w:val="clear" w:color="auto" w:fill="auto"/>
            <w:vAlign w:val="center"/>
          </w:tcPr>
          <w:p w14:paraId="12EC3CFA" w14:textId="26A5D8A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0BEBFED7" w14:textId="2BF8A11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        15,05</w:t>
            </w:r>
            <w:r>
              <w:rPr>
                <w:rFonts w:ascii="Angsana New" w:hAnsi="Angsana New" w:hint="cs"/>
                <w:b/>
                <w:bCs/>
                <w:sz w:val="28"/>
                <w:szCs w:val="28"/>
                <w:cs/>
              </w:rPr>
              <w:t>4</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779C448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0FE3215" w14:textId="0A50AEE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21,60</w:t>
            </w:r>
            <w:r>
              <w:rPr>
                <w:rFonts w:ascii="Angsana New" w:hAnsi="Angsana New" w:hint="cs"/>
                <w:b/>
                <w:bCs/>
                <w:sz w:val="28"/>
                <w:szCs w:val="28"/>
                <w:cs/>
              </w:rPr>
              <w:t>2</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72D42246"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4F33BEAE" w14:textId="5A6BE781"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210,772 </w:t>
            </w:r>
          </w:p>
        </w:tc>
      </w:tr>
      <w:tr w:rsidR="00936E5D" w:rsidRPr="00D0567B" w14:paraId="54D56931" w14:textId="77777777" w:rsidTr="00936E5D">
        <w:tc>
          <w:tcPr>
            <w:tcW w:w="3330" w:type="dxa"/>
          </w:tcPr>
          <w:p w14:paraId="66077738" w14:textId="77777777" w:rsidR="00936E5D" w:rsidRDefault="00936E5D" w:rsidP="00936E5D">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47758206"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20A027D"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50E34E0"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D0F4973"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6E81839C"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9A2F8C5"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7C2E9C91"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3396262"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6B801F3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D3B7EF7"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5E82A3D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936E5D" w:rsidRPr="00D0567B" w14:paraId="31FE1704" w14:textId="77777777" w:rsidTr="00936E5D">
        <w:tc>
          <w:tcPr>
            <w:tcW w:w="3330" w:type="dxa"/>
            <w:hideMark/>
          </w:tcPr>
          <w:p w14:paraId="1A316C12" w14:textId="77777777" w:rsidR="00936E5D" w:rsidRPr="00D0567B" w:rsidRDefault="00936E5D" w:rsidP="00936E5D">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Expenses</w:t>
            </w:r>
          </w:p>
        </w:tc>
        <w:tc>
          <w:tcPr>
            <w:tcW w:w="900" w:type="dxa"/>
          </w:tcPr>
          <w:p w14:paraId="750BBE43"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E8EF45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D41A6DF"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AAB81FE"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0A6C3F7"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8B8BAA4"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1DCEC3D"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35F9EA8"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65632E1"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3EA9CC8"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A8D8397" w14:textId="77777777" w:rsidR="00936E5D" w:rsidRPr="00D0567B" w:rsidRDefault="00936E5D" w:rsidP="00936E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0DBD" w:rsidRPr="00D0567B" w14:paraId="7DB105E2" w14:textId="77777777" w:rsidTr="009E3005">
        <w:tc>
          <w:tcPr>
            <w:tcW w:w="3330" w:type="dxa"/>
            <w:hideMark/>
          </w:tcPr>
          <w:p w14:paraId="7BC5C227" w14:textId="77777777" w:rsidR="004A0DBD" w:rsidRPr="00D0567B" w:rsidRDefault="004A0DBD" w:rsidP="004A0DBD">
            <w:pPr>
              <w:spacing w:line="240" w:lineRule="auto"/>
              <w:ind w:right="-43"/>
              <w:rPr>
                <w:rFonts w:asciiTheme="majorBidi" w:hAnsiTheme="majorBidi" w:cstheme="majorBidi"/>
                <w:sz w:val="28"/>
                <w:szCs w:val="28"/>
              </w:rPr>
            </w:pPr>
            <w:r>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6CB639DE" w14:textId="51B175A9" w:rsidR="004A0DBD" w:rsidRPr="00D0567B" w:rsidRDefault="004A0DBD" w:rsidP="004A0DBD">
            <w:pPr>
              <w:spacing w:line="240" w:lineRule="auto"/>
              <w:ind w:right="-43"/>
              <w:jc w:val="right"/>
              <w:rPr>
                <w:rFonts w:asciiTheme="majorBidi" w:hAnsiTheme="majorBidi" w:cstheme="majorBidi"/>
                <w:b/>
                <w:bCs/>
                <w:sz w:val="28"/>
                <w:szCs w:val="28"/>
              </w:rPr>
            </w:pPr>
            <w:r w:rsidRPr="000D6CD8">
              <w:rPr>
                <w:rFonts w:ascii="Angsana New" w:hAnsi="Angsana New"/>
                <w:sz w:val="28"/>
                <w:szCs w:val="28"/>
              </w:rPr>
              <w:t xml:space="preserve">1,000 </w:t>
            </w:r>
          </w:p>
        </w:tc>
        <w:tc>
          <w:tcPr>
            <w:tcW w:w="180" w:type="dxa"/>
            <w:tcBorders>
              <w:top w:val="nil"/>
              <w:left w:val="nil"/>
              <w:bottom w:val="nil"/>
              <w:right w:val="nil"/>
            </w:tcBorders>
            <w:shd w:val="clear" w:color="auto" w:fill="auto"/>
            <w:vAlign w:val="center"/>
          </w:tcPr>
          <w:p w14:paraId="25D6E27A" w14:textId="77777777" w:rsidR="004A0DBD" w:rsidRPr="00D0567B" w:rsidRDefault="004A0DBD" w:rsidP="004A0DBD">
            <w:pPr>
              <w:spacing w:line="240" w:lineRule="auto"/>
              <w:ind w:right="-43"/>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3FBB1A4B" w14:textId="13EDD5C4" w:rsidR="004A0DBD" w:rsidRPr="00D0567B" w:rsidRDefault="004A0DBD" w:rsidP="004A0DBD">
            <w:pPr>
              <w:spacing w:line="240" w:lineRule="auto"/>
              <w:ind w:right="-43"/>
              <w:jc w:val="right"/>
              <w:rPr>
                <w:rFonts w:asciiTheme="majorBidi" w:hAnsiTheme="majorBidi" w:cstheme="majorBidi"/>
                <w:b/>
                <w:bCs/>
                <w:sz w:val="28"/>
                <w:szCs w:val="28"/>
              </w:rPr>
            </w:pPr>
            <w:r w:rsidRPr="000D6CD8">
              <w:rPr>
                <w:rFonts w:ascii="Angsana New" w:hAnsi="Angsana New"/>
                <w:sz w:val="28"/>
                <w:szCs w:val="28"/>
              </w:rPr>
              <w:t xml:space="preserve"> (128)</w:t>
            </w:r>
          </w:p>
        </w:tc>
        <w:tc>
          <w:tcPr>
            <w:tcW w:w="180" w:type="dxa"/>
            <w:tcBorders>
              <w:top w:val="nil"/>
              <w:left w:val="nil"/>
              <w:bottom w:val="nil"/>
              <w:right w:val="nil"/>
            </w:tcBorders>
            <w:shd w:val="clear" w:color="auto" w:fill="auto"/>
            <w:vAlign w:val="center"/>
          </w:tcPr>
          <w:p w14:paraId="07EC7D07" w14:textId="77777777" w:rsidR="004A0DBD" w:rsidRPr="00D0567B" w:rsidRDefault="004A0DBD" w:rsidP="004A0DBD">
            <w:pPr>
              <w:spacing w:line="240" w:lineRule="auto"/>
              <w:ind w:right="-43"/>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1685177D" w14:textId="621B0939" w:rsidR="004A0DBD" w:rsidRPr="00D0567B" w:rsidRDefault="004A0DBD" w:rsidP="004A0DBD">
            <w:pPr>
              <w:spacing w:line="240" w:lineRule="auto"/>
              <w:ind w:right="-43"/>
              <w:jc w:val="right"/>
              <w:rPr>
                <w:rFonts w:asciiTheme="majorBidi" w:hAnsiTheme="majorBidi" w:cstheme="majorBidi"/>
                <w:b/>
                <w:bCs/>
                <w:sz w:val="28"/>
                <w:szCs w:val="28"/>
              </w:rPr>
            </w:pPr>
            <w:r w:rsidRPr="000D6CD8">
              <w:rPr>
                <w:rFonts w:ascii="Angsana New" w:hAnsi="Angsana New"/>
                <w:sz w:val="28"/>
                <w:szCs w:val="28"/>
              </w:rPr>
              <w:t xml:space="preserve">134,326 </w:t>
            </w:r>
          </w:p>
        </w:tc>
        <w:tc>
          <w:tcPr>
            <w:tcW w:w="180" w:type="dxa"/>
            <w:tcBorders>
              <w:top w:val="nil"/>
              <w:left w:val="nil"/>
              <w:bottom w:val="nil"/>
              <w:right w:val="nil"/>
            </w:tcBorders>
            <w:shd w:val="clear" w:color="auto" w:fill="auto"/>
            <w:vAlign w:val="center"/>
          </w:tcPr>
          <w:p w14:paraId="0AE2D4C1" w14:textId="77777777" w:rsidR="004A0DBD" w:rsidRPr="00D0567B" w:rsidRDefault="004A0DBD" w:rsidP="004A0DBD">
            <w:pPr>
              <w:spacing w:line="240" w:lineRule="auto"/>
              <w:ind w:right="-43"/>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3B08A863" w14:textId="53C36457" w:rsidR="004A0DBD" w:rsidRPr="00D0567B" w:rsidRDefault="004A0DBD" w:rsidP="004A0DBD">
            <w:pPr>
              <w:spacing w:line="240" w:lineRule="auto"/>
              <w:ind w:right="-43"/>
              <w:jc w:val="right"/>
              <w:rPr>
                <w:rFonts w:asciiTheme="majorBidi" w:hAnsiTheme="majorBidi" w:cstheme="majorBidi"/>
                <w:b/>
                <w:bCs/>
                <w:sz w:val="28"/>
                <w:szCs w:val="28"/>
              </w:rPr>
            </w:pPr>
            <w:r w:rsidRPr="000D6CD8">
              <w:rPr>
                <w:rFonts w:ascii="Angsana New" w:hAnsi="Angsana New"/>
                <w:sz w:val="28"/>
                <w:szCs w:val="28"/>
              </w:rPr>
              <w:t xml:space="preserve">        43,579 </w:t>
            </w:r>
          </w:p>
        </w:tc>
        <w:tc>
          <w:tcPr>
            <w:tcW w:w="180" w:type="dxa"/>
            <w:tcBorders>
              <w:top w:val="nil"/>
              <w:left w:val="nil"/>
              <w:bottom w:val="nil"/>
              <w:right w:val="nil"/>
            </w:tcBorders>
            <w:shd w:val="clear" w:color="auto" w:fill="auto"/>
            <w:vAlign w:val="center"/>
          </w:tcPr>
          <w:p w14:paraId="5630A140" w14:textId="77777777" w:rsidR="004A0DBD" w:rsidRPr="00D0567B" w:rsidRDefault="004A0DBD" w:rsidP="004A0DBD">
            <w:pPr>
              <w:spacing w:line="240" w:lineRule="auto"/>
              <w:ind w:right="-43"/>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2A6F270" w14:textId="6CA2E004" w:rsidR="004A0DBD" w:rsidRPr="00D0567B" w:rsidRDefault="004A0DBD" w:rsidP="004A0DBD">
            <w:pPr>
              <w:spacing w:line="240" w:lineRule="auto"/>
              <w:ind w:right="-43"/>
              <w:jc w:val="right"/>
              <w:rPr>
                <w:rFonts w:asciiTheme="majorBidi" w:hAnsiTheme="majorBidi" w:cstheme="majorBidi"/>
                <w:b/>
                <w:bCs/>
                <w:sz w:val="28"/>
                <w:szCs w:val="28"/>
              </w:rPr>
            </w:pPr>
            <w:r w:rsidRPr="000D6CD8">
              <w:rPr>
                <w:rFonts w:asciiTheme="majorBidi" w:hAnsiTheme="majorBidi" w:cstheme="majorBidi"/>
                <w:sz w:val="28"/>
                <w:szCs w:val="28"/>
              </w:rPr>
              <w:t>-</w:t>
            </w:r>
          </w:p>
        </w:tc>
        <w:tc>
          <w:tcPr>
            <w:tcW w:w="180" w:type="dxa"/>
            <w:tcBorders>
              <w:top w:val="nil"/>
              <w:left w:val="nil"/>
              <w:bottom w:val="nil"/>
              <w:right w:val="nil"/>
            </w:tcBorders>
            <w:shd w:val="clear" w:color="auto" w:fill="auto"/>
            <w:vAlign w:val="center"/>
          </w:tcPr>
          <w:p w14:paraId="79AF7286" w14:textId="77777777" w:rsidR="004A0DBD" w:rsidRPr="00D0567B" w:rsidRDefault="004A0DBD" w:rsidP="004A0DBD">
            <w:pPr>
              <w:spacing w:line="240" w:lineRule="auto"/>
              <w:ind w:right="-43"/>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5AC97597" w14:textId="243A9CF5" w:rsidR="004A0DBD" w:rsidRPr="00FB674F" w:rsidRDefault="004A0DBD" w:rsidP="00FB674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0D6CD8">
              <w:rPr>
                <w:rFonts w:ascii="Angsana New" w:hAnsi="Angsana New"/>
                <w:sz w:val="28"/>
                <w:szCs w:val="28"/>
              </w:rPr>
              <w:t xml:space="preserve">178,777 </w:t>
            </w:r>
          </w:p>
        </w:tc>
      </w:tr>
      <w:tr w:rsidR="004A0DBD" w:rsidRPr="00D0567B" w14:paraId="27567413" w14:textId="77777777" w:rsidTr="009E3005">
        <w:tc>
          <w:tcPr>
            <w:tcW w:w="3330" w:type="dxa"/>
            <w:hideMark/>
          </w:tcPr>
          <w:p w14:paraId="0B3B9BC0" w14:textId="51610E10" w:rsidR="004A0DBD" w:rsidRPr="00D0567B" w:rsidRDefault="00FB674F" w:rsidP="004A0DBD">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4A0DBD" w:rsidRPr="00D311D7">
              <w:rPr>
                <w:rFonts w:asciiTheme="majorBidi" w:hAnsiTheme="majorBidi" w:cstheme="majorBidi"/>
                <w:i/>
                <w:iCs/>
                <w:sz w:val="28"/>
                <w:szCs w:val="28"/>
              </w:rPr>
              <w:t>ess)</w:t>
            </w:r>
            <w:r w:rsidR="004A0DBD">
              <w:rPr>
                <w:rFonts w:asciiTheme="majorBidi" w:hAnsiTheme="majorBidi" w:cstheme="majorBidi"/>
                <w:sz w:val="28"/>
                <w:szCs w:val="28"/>
              </w:rPr>
              <w:t xml:space="preserve"> </w:t>
            </w:r>
            <w:r w:rsidR="003227E9">
              <w:rPr>
                <w:rFonts w:asciiTheme="majorBidi" w:hAnsiTheme="majorBidi" w:cstheme="majorBidi"/>
                <w:sz w:val="28"/>
                <w:szCs w:val="28"/>
              </w:rPr>
              <w:t>i</w:t>
            </w:r>
            <w:r w:rsidR="004A0DBD" w:rsidRPr="00E47F79">
              <w:rPr>
                <w:rFonts w:asciiTheme="majorBidi" w:hAnsiTheme="majorBidi" w:cstheme="majorBidi"/>
                <w:sz w:val="28"/>
                <w:szCs w:val="28"/>
              </w:rPr>
              <w:t xml:space="preserve">nsurance claims </w:t>
            </w:r>
          </w:p>
        </w:tc>
        <w:tc>
          <w:tcPr>
            <w:tcW w:w="900" w:type="dxa"/>
            <w:tcBorders>
              <w:top w:val="nil"/>
              <w:left w:val="nil"/>
              <w:bottom w:val="nil"/>
              <w:right w:val="nil"/>
            </w:tcBorders>
            <w:shd w:val="clear" w:color="auto" w:fill="auto"/>
            <w:vAlign w:val="center"/>
          </w:tcPr>
          <w:p w14:paraId="08D2D6EA" w14:textId="77777777" w:rsidR="004A0DBD" w:rsidRPr="00D0567B" w:rsidRDefault="004A0DBD" w:rsidP="004A0DBD">
            <w:pPr>
              <w:spacing w:line="240" w:lineRule="auto"/>
              <w:ind w:right="-43"/>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B8B9166" w14:textId="77777777"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455A6FB" w14:textId="77777777" w:rsidR="004A0DBD" w:rsidRPr="00D0567B" w:rsidRDefault="004A0DBD" w:rsidP="004A0DBD">
            <w:pPr>
              <w:spacing w:line="240" w:lineRule="auto"/>
              <w:ind w:right="-43"/>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4F3DC79" w14:textId="77777777"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A5E005F" w14:textId="77777777" w:rsidR="004A0DBD" w:rsidRPr="00D0567B" w:rsidRDefault="004A0DBD" w:rsidP="004A0DBD">
            <w:pPr>
              <w:spacing w:line="240" w:lineRule="auto"/>
              <w:ind w:right="-43"/>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3412471" w14:textId="77777777"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51FB40E" w14:textId="77777777" w:rsidR="004A0DBD" w:rsidRPr="00D0567B" w:rsidRDefault="004A0DBD" w:rsidP="004A0DBD">
            <w:pPr>
              <w:spacing w:line="240" w:lineRule="auto"/>
              <w:ind w:right="-43"/>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C4B4EFB" w14:textId="77777777"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021E17B" w14:textId="6A28DC83"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ED3ED8C" w14:textId="77777777" w:rsidR="004A0DBD" w:rsidRPr="00D0567B" w:rsidRDefault="004A0DBD" w:rsidP="004A0DB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34CE0BD" w14:textId="77777777" w:rsidR="004A0DBD" w:rsidRPr="00D0567B" w:rsidRDefault="004A0DBD" w:rsidP="004A0DBD">
            <w:pPr>
              <w:spacing w:line="240" w:lineRule="auto"/>
              <w:ind w:right="-43"/>
              <w:jc w:val="right"/>
              <w:rPr>
                <w:rFonts w:asciiTheme="majorBidi" w:hAnsiTheme="majorBidi" w:cstheme="majorBidi"/>
                <w:sz w:val="28"/>
                <w:szCs w:val="28"/>
              </w:rPr>
            </w:pPr>
          </w:p>
        </w:tc>
      </w:tr>
      <w:tr w:rsidR="004A0DBD" w:rsidRPr="00D0567B" w14:paraId="3BDB4695" w14:textId="77777777" w:rsidTr="009E3005">
        <w:tc>
          <w:tcPr>
            <w:tcW w:w="3330" w:type="dxa"/>
            <w:hideMark/>
          </w:tcPr>
          <w:p w14:paraId="3AAFC655" w14:textId="77777777" w:rsidR="004A0DBD" w:rsidRPr="00D0567B" w:rsidRDefault="004A0DBD" w:rsidP="004A0DBD">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top w:val="nil"/>
              <w:left w:val="nil"/>
              <w:bottom w:val="single" w:sz="4" w:space="0" w:color="auto"/>
              <w:right w:val="nil"/>
            </w:tcBorders>
            <w:shd w:val="clear" w:color="auto" w:fill="auto"/>
            <w:vAlign w:val="center"/>
          </w:tcPr>
          <w:p w14:paraId="04588506" w14:textId="58D699F0"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1,611</w:t>
            </w:r>
          </w:p>
        </w:tc>
        <w:tc>
          <w:tcPr>
            <w:tcW w:w="180" w:type="dxa"/>
            <w:tcBorders>
              <w:top w:val="nil"/>
              <w:left w:val="nil"/>
              <w:bottom w:val="nil"/>
              <w:right w:val="nil"/>
            </w:tcBorders>
            <w:shd w:val="clear" w:color="auto" w:fill="auto"/>
            <w:vAlign w:val="center"/>
          </w:tcPr>
          <w:p w14:paraId="52F3D7FF" w14:textId="11206DC5"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6FB240E7" w14:textId="7561EF4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115</w:t>
            </w:r>
          </w:p>
        </w:tc>
        <w:tc>
          <w:tcPr>
            <w:tcW w:w="180" w:type="dxa"/>
            <w:tcBorders>
              <w:top w:val="nil"/>
              <w:left w:val="nil"/>
              <w:bottom w:val="nil"/>
              <w:right w:val="nil"/>
            </w:tcBorders>
            <w:shd w:val="clear" w:color="auto" w:fill="auto"/>
            <w:vAlign w:val="center"/>
          </w:tcPr>
          <w:p w14:paraId="2470D402" w14:textId="5E4A6AA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17820E65" w14:textId="528B03C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(66,233)</w:t>
            </w:r>
          </w:p>
        </w:tc>
        <w:tc>
          <w:tcPr>
            <w:tcW w:w="180" w:type="dxa"/>
            <w:tcBorders>
              <w:top w:val="nil"/>
              <w:left w:val="nil"/>
              <w:bottom w:val="nil"/>
              <w:right w:val="nil"/>
            </w:tcBorders>
            <w:shd w:val="clear" w:color="auto" w:fill="auto"/>
            <w:vAlign w:val="center"/>
          </w:tcPr>
          <w:p w14:paraId="736EFEF9" w14:textId="14308FC3"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1080" w:type="dxa"/>
            <w:tcBorders>
              <w:top w:val="nil"/>
              <w:left w:val="nil"/>
              <w:bottom w:val="single" w:sz="4" w:space="0" w:color="auto"/>
              <w:right w:val="nil"/>
            </w:tcBorders>
            <w:shd w:val="clear" w:color="auto" w:fill="auto"/>
            <w:vAlign w:val="center"/>
          </w:tcPr>
          <w:p w14:paraId="04387ED6" w14:textId="171797B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(34,064)</w:t>
            </w:r>
          </w:p>
        </w:tc>
        <w:tc>
          <w:tcPr>
            <w:tcW w:w="180" w:type="dxa"/>
            <w:tcBorders>
              <w:top w:val="nil"/>
              <w:left w:val="nil"/>
              <w:bottom w:val="nil"/>
              <w:right w:val="nil"/>
            </w:tcBorders>
            <w:shd w:val="clear" w:color="auto" w:fill="auto"/>
            <w:vAlign w:val="center"/>
          </w:tcPr>
          <w:p w14:paraId="06668C45" w14:textId="2073D0C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271FF335" w14:textId="0DE8D79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FC1FE51" w14:textId="6C7AD505"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w:t>
            </w:r>
          </w:p>
        </w:tc>
        <w:tc>
          <w:tcPr>
            <w:tcW w:w="900" w:type="dxa"/>
            <w:tcBorders>
              <w:top w:val="nil"/>
              <w:left w:val="nil"/>
              <w:bottom w:val="single" w:sz="4" w:space="0" w:color="auto"/>
              <w:right w:val="nil"/>
            </w:tcBorders>
            <w:shd w:val="clear" w:color="auto" w:fill="auto"/>
            <w:vAlign w:val="center"/>
          </w:tcPr>
          <w:p w14:paraId="20461689" w14:textId="3EC31FA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(98,571)</w:t>
            </w:r>
          </w:p>
        </w:tc>
      </w:tr>
      <w:tr w:rsidR="004A0DBD" w:rsidRPr="00D0567B" w14:paraId="52BED5A8" w14:textId="77777777" w:rsidTr="009E3005">
        <w:tc>
          <w:tcPr>
            <w:tcW w:w="3330" w:type="dxa"/>
            <w:hideMark/>
          </w:tcPr>
          <w:p w14:paraId="662FA089" w14:textId="77777777" w:rsidR="004A0DBD" w:rsidRPr="00D0567B" w:rsidRDefault="004A0DBD" w:rsidP="004A0DBD">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4C2EA2E0" w14:textId="727CD7D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2,611 </w:t>
            </w:r>
          </w:p>
        </w:tc>
        <w:tc>
          <w:tcPr>
            <w:tcW w:w="180" w:type="dxa"/>
            <w:tcBorders>
              <w:top w:val="nil"/>
              <w:left w:val="nil"/>
              <w:bottom w:val="nil"/>
              <w:right w:val="nil"/>
            </w:tcBorders>
            <w:shd w:val="clear" w:color="auto" w:fill="auto"/>
            <w:vAlign w:val="center"/>
          </w:tcPr>
          <w:p w14:paraId="342B55ED"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7D8C23CF" w14:textId="0A758A5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(13)</w:t>
            </w:r>
          </w:p>
        </w:tc>
        <w:tc>
          <w:tcPr>
            <w:tcW w:w="180" w:type="dxa"/>
            <w:tcBorders>
              <w:top w:val="nil"/>
              <w:left w:val="nil"/>
              <w:bottom w:val="nil"/>
              <w:right w:val="nil"/>
            </w:tcBorders>
            <w:shd w:val="clear" w:color="auto" w:fill="auto"/>
            <w:vAlign w:val="center"/>
          </w:tcPr>
          <w:p w14:paraId="0446BDAE"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28E76AE5" w14:textId="50CA041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68,093 </w:t>
            </w:r>
          </w:p>
        </w:tc>
        <w:tc>
          <w:tcPr>
            <w:tcW w:w="180" w:type="dxa"/>
            <w:tcBorders>
              <w:top w:val="nil"/>
              <w:left w:val="nil"/>
              <w:bottom w:val="nil"/>
              <w:right w:val="nil"/>
            </w:tcBorders>
            <w:shd w:val="clear" w:color="auto" w:fill="auto"/>
            <w:vAlign w:val="center"/>
          </w:tcPr>
          <w:p w14:paraId="50FC8CE3"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03B5B510" w14:textId="1866E32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9,515 </w:t>
            </w:r>
          </w:p>
        </w:tc>
        <w:tc>
          <w:tcPr>
            <w:tcW w:w="180" w:type="dxa"/>
            <w:tcBorders>
              <w:top w:val="nil"/>
              <w:left w:val="nil"/>
              <w:bottom w:val="nil"/>
              <w:right w:val="nil"/>
            </w:tcBorders>
            <w:shd w:val="clear" w:color="auto" w:fill="auto"/>
            <w:vAlign w:val="center"/>
          </w:tcPr>
          <w:p w14:paraId="6CEFDD0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490075C5" w14:textId="3F2AF31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1B2E10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66EC66B" w14:textId="77A431F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80,206 </w:t>
            </w:r>
          </w:p>
        </w:tc>
      </w:tr>
      <w:tr w:rsidR="004A0DBD" w:rsidRPr="00D0567B" w14:paraId="07EDE521" w14:textId="77777777" w:rsidTr="009E3005">
        <w:tc>
          <w:tcPr>
            <w:tcW w:w="3330" w:type="dxa"/>
          </w:tcPr>
          <w:p w14:paraId="7E175F40" w14:textId="77777777" w:rsidR="004A0DBD" w:rsidRPr="00D61893"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Commissions and brokerage expenses</w:t>
            </w:r>
          </w:p>
        </w:tc>
        <w:tc>
          <w:tcPr>
            <w:tcW w:w="900" w:type="dxa"/>
            <w:tcBorders>
              <w:top w:val="nil"/>
              <w:left w:val="nil"/>
              <w:bottom w:val="nil"/>
              <w:right w:val="nil"/>
            </w:tcBorders>
            <w:shd w:val="clear" w:color="auto" w:fill="auto"/>
            <w:vAlign w:val="center"/>
          </w:tcPr>
          <w:p w14:paraId="61AE168E" w14:textId="2F080F72"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2,769</w:t>
            </w:r>
          </w:p>
        </w:tc>
        <w:tc>
          <w:tcPr>
            <w:tcW w:w="180" w:type="dxa"/>
            <w:tcBorders>
              <w:top w:val="nil"/>
              <w:left w:val="nil"/>
              <w:bottom w:val="nil"/>
              <w:right w:val="nil"/>
            </w:tcBorders>
            <w:shd w:val="clear" w:color="auto" w:fill="auto"/>
            <w:vAlign w:val="center"/>
          </w:tcPr>
          <w:p w14:paraId="6EA42C9C"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B505382" w14:textId="75F9FEC0" w:rsidR="004A0DBD"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469</w:t>
            </w:r>
          </w:p>
        </w:tc>
        <w:tc>
          <w:tcPr>
            <w:tcW w:w="180" w:type="dxa"/>
            <w:tcBorders>
              <w:top w:val="nil"/>
              <w:left w:val="nil"/>
              <w:bottom w:val="nil"/>
              <w:right w:val="nil"/>
            </w:tcBorders>
            <w:shd w:val="clear" w:color="auto" w:fill="auto"/>
            <w:vAlign w:val="center"/>
          </w:tcPr>
          <w:p w14:paraId="43A07F5D"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F42E427" w14:textId="5F61ED4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43,833</w:t>
            </w:r>
          </w:p>
        </w:tc>
        <w:tc>
          <w:tcPr>
            <w:tcW w:w="180" w:type="dxa"/>
            <w:tcBorders>
              <w:top w:val="nil"/>
              <w:left w:val="nil"/>
              <w:bottom w:val="nil"/>
              <w:right w:val="nil"/>
            </w:tcBorders>
            <w:shd w:val="clear" w:color="auto" w:fill="auto"/>
            <w:vAlign w:val="center"/>
          </w:tcPr>
          <w:p w14:paraId="4437B66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285DB8EE" w14:textId="7DE4AE99"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4,995</w:t>
            </w:r>
          </w:p>
        </w:tc>
        <w:tc>
          <w:tcPr>
            <w:tcW w:w="180" w:type="dxa"/>
            <w:tcBorders>
              <w:top w:val="nil"/>
              <w:left w:val="nil"/>
              <w:bottom w:val="nil"/>
              <w:right w:val="nil"/>
            </w:tcBorders>
            <w:shd w:val="clear" w:color="auto" w:fill="auto"/>
            <w:vAlign w:val="center"/>
          </w:tcPr>
          <w:p w14:paraId="2E8C53A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8733684" w14:textId="4BEA01D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56FF4CE7"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B3629CA" w14:textId="766F0FA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52,066</w:t>
            </w:r>
          </w:p>
        </w:tc>
      </w:tr>
      <w:tr w:rsidR="004A0DBD" w:rsidRPr="00D0567B" w14:paraId="6F2E1882" w14:textId="77777777" w:rsidTr="009E3005">
        <w:tc>
          <w:tcPr>
            <w:tcW w:w="3330" w:type="dxa"/>
            <w:hideMark/>
          </w:tcPr>
          <w:p w14:paraId="4C7BE60C" w14:textId="77777777" w:rsidR="004A0DBD" w:rsidRPr="00D0567B"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48354A01" w14:textId="408E54D3"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653</w:t>
            </w: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3F64D491"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A3B8E1A" w14:textId="00B9438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187</w:t>
            </w: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79C74399"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C7941B6" w14:textId="33DB317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50,644</w:t>
            </w: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2DACA26"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E89BDFE" w14:textId="42131EF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1,669</w:t>
            </w: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254A76DE"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BEF8F8" w14:textId="49AE3F3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1D61FF2A"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386A328" w14:textId="18FE51F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53,153</w:t>
            </w:r>
          </w:p>
        </w:tc>
      </w:tr>
      <w:tr w:rsidR="004A0DBD" w:rsidRPr="00D0567B" w14:paraId="3003F83B" w14:textId="77777777" w:rsidTr="003227E9">
        <w:tc>
          <w:tcPr>
            <w:tcW w:w="3330" w:type="dxa"/>
            <w:hideMark/>
          </w:tcPr>
          <w:p w14:paraId="566F3168" w14:textId="77777777" w:rsidR="004A0DBD" w:rsidRPr="00D0567B" w:rsidRDefault="004A0DBD" w:rsidP="004A0DBD">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02C73821" w14:textId="536665A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418 </w:t>
            </w:r>
          </w:p>
        </w:tc>
        <w:tc>
          <w:tcPr>
            <w:tcW w:w="180" w:type="dxa"/>
            <w:tcBorders>
              <w:top w:val="nil"/>
              <w:left w:val="nil"/>
              <w:bottom w:val="nil"/>
              <w:right w:val="nil"/>
            </w:tcBorders>
            <w:shd w:val="clear" w:color="auto" w:fill="auto"/>
            <w:vAlign w:val="center"/>
          </w:tcPr>
          <w:p w14:paraId="2FC0F93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924B747" w14:textId="34CEDFE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179 </w:t>
            </w:r>
          </w:p>
        </w:tc>
        <w:tc>
          <w:tcPr>
            <w:tcW w:w="180" w:type="dxa"/>
            <w:tcBorders>
              <w:top w:val="nil"/>
              <w:left w:val="nil"/>
              <w:bottom w:val="nil"/>
              <w:right w:val="nil"/>
            </w:tcBorders>
            <w:shd w:val="clear" w:color="auto" w:fill="auto"/>
            <w:vAlign w:val="center"/>
          </w:tcPr>
          <w:p w14:paraId="3097ED8B"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F80C3AA" w14:textId="19C8EEA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sz w:val="28"/>
                <w:szCs w:val="28"/>
              </w:rPr>
              <w:t xml:space="preserve">22,950 </w:t>
            </w:r>
          </w:p>
        </w:tc>
        <w:tc>
          <w:tcPr>
            <w:tcW w:w="180" w:type="dxa"/>
            <w:tcBorders>
              <w:top w:val="nil"/>
              <w:left w:val="nil"/>
              <w:bottom w:val="nil"/>
              <w:right w:val="nil"/>
            </w:tcBorders>
            <w:shd w:val="clear" w:color="auto" w:fill="auto"/>
            <w:vAlign w:val="center"/>
          </w:tcPr>
          <w:p w14:paraId="19DF2641"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20CB48C2" w14:textId="38775D2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 xml:space="preserve">278 </w:t>
            </w:r>
          </w:p>
        </w:tc>
        <w:tc>
          <w:tcPr>
            <w:tcW w:w="180" w:type="dxa"/>
            <w:tcBorders>
              <w:top w:val="nil"/>
              <w:left w:val="nil"/>
              <w:bottom w:val="nil"/>
              <w:right w:val="nil"/>
            </w:tcBorders>
            <w:shd w:val="clear" w:color="auto" w:fill="auto"/>
            <w:vAlign w:val="center"/>
          </w:tcPr>
          <w:p w14:paraId="31B2F65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9A16CD4" w14:textId="0BAB3B2F"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118,43</w:t>
            </w:r>
            <w:r w:rsidRPr="00552B71">
              <w:rPr>
                <w:rFonts w:ascii="Angsana New" w:hAnsi="Angsana New" w:hint="cs"/>
                <w:sz w:val="28"/>
                <w:szCs w:val="28"/>
                <w:cs/>
              </w:rPr>
              <w:t>3</w:t>
            </w:r>
            <w:r w:rsidRPr="00552B71">
              <w:rPr>
                <w:rFonts w:ascii="Angsana New" w:hAnsi="Angsana New"/>
                <w:sz w:val="28"/>
                <w:szCs w:val="28"/>
              </w:rPr>
              <w:t xml:space="preserve"> </w:t>
            </w:r>
          </w:p>
        </w:tc>
        <w:tc>
          <w:tcPr>
            <w:tcW w:w="180" w:type="dxa"/>
            <w:tcBorders>
              <w:top w:val="nil"/>
              <w:left w:val="nil"/>
              <w:bottom w:val="nil"/>
              <w:right w:val="nil"/>
            </w:tcBorders>
            <w:shd w:val="clear" w:color="auto" w:fill="auto"/>
            <w:vAlign w:val="center"/>
          </w:tcPr>
          <w:p w14:paraId="00D8D936"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1A119814" w14:textId="711E2EE4"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52B71">
              <w:rPr>
                <w:rFonts w:ascii="Angsana New" w:hAnsi="Angsana New"/>
                <w:sz w:val="28"/>
                <w:szCs w:val="28"/>
              </w:rPr>
              <w:t>142,25</w:t>
            </w:r>
            <w:r w:rsidRPr="00552B71">
              <w:rPr>
                <w:rFonts w:ascii="Angsana New" w:hAnsi="Angsana New" w:hint="cs"/>
                <w:sz w:val="28"/>
                <w:szCs w:val="28"/>
                <w:cs/>
              </w:rPr>
              <w:t>8</w:t>
            </w:r>
            <w:r w:rsidRPr="00552B71">
              <w:rPr>
                <w:rFonts w:ascii="Angsana New" w:hAnsi="Angsana New"/>
                <w:sz w:val="28"/>
                <w:szCs w:val="28"/>
              </w:rPr>
              <w:t xml:space="preserve"> </w:t>
            </w:r>
          </w:p>
        </w:tc>
      </w:tr>
      <w:tr w:rsidR="004A0DBD" w:rsidRPr="00D0567B" w14:paraId="3A090C58" w14:textId="77777777" w:rsidTr="003227E9">
        <w:tc>
          <w:tcPr>
            <w:tcW w:w="3330" w:type="dxa"/>
          </w:tcPr>
          <w:p w14:paraId="01821CBC" w14:textId="77777777" w:rsidR="004A0DBD" w:rsidRPr="00D0567B" w:rsidRDefault="004A0DBD" w:rsidP="004A0DBD">
            <w:pPr>
              <w:spacing w:line="240" w:lineRule="auto"/>
              <w:ind w:right="-43"/>
              <w:rPr>
                <w:rFonts w:asciiTheme="majorBidi" w:hAnsiTheme="majorBidi" w:cstheme="majorBidi"/>
                <w:sz w:val="28"/>
                <w:szCs w:val="28"/>
              </w:rPr>
            </w:pPr>
            <w:r>
              <w:rPr>
                <w:rFonts w:asciiTheme="majorBidi" w:hAnsiTheme="majorBidi" w:cstheme="majorBidi"/>
                <w:b/>
                <w:bCs/>
                <w:sz w:val="28"/>
                <w:szCs w:val="28"/>
              </w:rPr>
              <w:t>Total e</w:t>
            </w:r>
            <w:r w:rsidRPr="00D0567B">
              <w:rPr>
                <w:rFonts w:asciiTheme="majorBidi" w:hAnsiTheme="majorBidi" w:cstheme="majorBidi"/>
                <w:b/>
                <w:bCs/>
                <w:sz w:val="28"/>
                <w:szCs w:val="28"/>
              </w:rPr>
              <w:t>xpenses</w:t>
            </w:r>
          </w:p>
        </w:tc>
        <w:tc>
          <w:tcPr>
            <w:tcW w:w="900" w:type="dxa"/>
            <w:tcBorders>
              <w:top w:val="single" w:sz="4" w:space="0" w:color="auto"/>
              <w:left w:val="nil"/>
              <w:bottom w:val="single" w:sz="4" w:space="0" w:color="auto"/>
              <w:right w:val="nil"/>
            </w:tcBorders>
            <w:shd w:val="clear" w:color="auto" w:fill="auto"/>
            <w:vAlign w:val="center"/>
          </w:tcPr>
          <w:p w14:paraId="779503E7" w14:textId="5A8FC90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6,</w:t>
            </w:r>
            <w:r>
              <w:rPr>
                <w:rFonts w:ascii="Angsana New" w:hAnsi="Angsana New"/>
                <w:b/>
                <w:bCs/>
                <w:sz w:val="28"/>
                <w:szCs w:val="28"/>
              </w:rPr>
              <w:t>451</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2AC3AA2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F64966E" w14:textId="5B8A2DAE"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822</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40EBCD2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1295CA8" w14:textId="3872ABB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185,520</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1AD46190"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0AFA48E" w14:textId="12E46E7C"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16,457</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4D48D438"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7E02531D" w14:textId="27CF8011"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118,43</w:t>
            </w:r>
            <w:r>
              <w:rPr>
                <w:rFonts w:ascii="Angsana New" w:hAnsi="Angsana New" w:hint="cs"/>
                <w:b/>
                <w:bCs/>
                <w:sz w:val="28"/>
                <w:szCs w:val="28"/>
                <w:cs/>
              </w:rPr>
              <w:t>3</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3A3B7985"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6B1B212" w14:textId="2DF9D06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327,68</w:t>
            </w:r>
            <w:r>
              <w:rPr>
                <w:rFonts w:ascii="Angsana New" w:hAnsi="Angsana New" w:hint="cs"/>
                <w:b/>
                <w:bCs/>
                <w:sz w:val="28"/>
                <w:szCs w:val="28"/>
                <w:cs/>
              </w:rPr>
              <w:t>3</w:t>
            </w:r>
            <w:r w:rsidRPr="000D6CD8">
              <w:rPr>
                <w:rFonts w:ascii="Angsana New" w:hAnsi="Angsana New"/>
                <w:b/>
                <w:bCs/>
                <w:sz w:val="28"/>
                <w:szCs w:val="28"/>
              </w:rPr>
              <w:t xml:space="preserve"> </w:t>
            </w:r>
          </w:p>
        </w:tc>
      </w:tr>
      <w:tr w:rsidR="004A0DBD" w:rsidRPr="00D0567B" w14:paraId="6FDB7B04" w14:textId="77777777" w:rsidTr="00DD7C19">
        <w:tc>
          <w:tcPr>
            <w:tcW w:w="3330" w:type="dxa"/>
          </w:tcPr>
          <w:p w14:paraId="082B6177" w14:textId="358009DF" w:rsidR="004A0DBD" w:rsidRPr="00D0567B" w:rsidRDefault="004A0DBD" w:rsidP="004A0DBD">
            <w:pPr>
              <w:spacing w:line="240" w:lineRule="auto"/>
              <w:ind w:right="-43"/>
              <w:rPr>
                <w:rFonts w:asciiTheme="majorBidi" w:hAnsiTheme="majorBidi" w:cstheme="majorBidi"/>
                <w:sz w:val="28"/>
                <w:szCs w:val="28"/>
              </w:rPr>
            </w:pPr>
            <w:r>
              <w:rPr>
                <w:rFonts w:asciiTheme="majorBidi" w:hAnsiTheme="majorBidi" w:cstheme="majorBidi"/>
                <w:b/>
                <w:bCs/>
                <w:sz w:val="28"/>
                <w:szCs w:val="28"/>
              </w:rPr>
              <w:t>Profit (l</w:t>
            </w:r>
            <w:r w:rsidRPr="00D0567B">
              <w:rPr>
                <w:rFonts w:asciiTheme="majorBidi" w:hAnsiTheme="majorBidi" w:cstheme="majorBidi"/>
                <w:b/>
                <w:bCs/>
                <w:sz w:val="28"/>
                <w:szCs w:val="28"/>
              </w:rPr>
              <w:t>oss)</w:t>
            </w:r>
            <w:r w:rsidRPr="00D0567B">
              <w:rPr>
                <w:rFonts w:asciiTheme="majorBidi" w:hAnsiTheme="majorBidi" w:cstheme="majorBidi"/>
                <w:b/>
                <w:bCs/>
                <w:sz w:val="28"/>
                <w:szCs w:val="28"/>
                <w:cs/>
              </w:rPr>
              <w:t xml:space="preserve"> </w:t>
            </w:r>
            <w:r>
              <w:rPr>
                <w:rFonts w:asciiTheme="majorBidi" w:hAnsiTheme="majorBidi" w:cstheme="majorBidi"/>
                <w:b/>
                <w:bCs/>
                <w:sz w:val="28"/>
                <w:szCs w:val="28"/>
              </w:rPr>
              <w:t>before t</w:t>
            </w:r>
            <w:r w:rsidRPr="00D0567B">
              <w:rPr>
                <w:rFonts w:asciiTheme="majorBidi" w:hAnsiTheme="majorBidi" w:cstheme="majorBidi"/>
                <w:b/>
                <w:bCs/>
                <w:sz w:val="28"/>
                <w:szCs w:val="28"/>
              </w:rPr>
              <w:t>ax</w:t>
            </w:r>
          </w:p>
        </w:tc>
        <w:tc>
          <w:tcPr>
            <w:tcW w:w="900" w:type="dxa"/>
            <w:tcBorders>
              <w:top w:val="single" w:sz="4" w:space="0" w:color="auto"/>
              <w:left w:val="nil"/>
              <w:bottom w:val="double" w:sz="4" w:space="0" w:color="auto"/>
              <w:right w:val="nil"/>
            </w:tcBorders>
            <w:shd w:val="clear" w:color="auto" w:fill="auto"/>
            <w:vAlign w:val="center"/>
          </w:tcPr>
          <w:p w14:paraId="0346CF60" w14:textId="394A132C"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 </w:t>
            </w:r>
            <w:r>
              <w:rPr>
                <w:rFonts w:ascii="Angsana New" w:hAnsi="Angsana New"/>
                <w:b/>
                <w:bCs/>
                <w:sz w:val="28"/>
                <w:szCs w:val="28"/>
              </w:rPr>
              <w:t>309</w:t>
            </w:r>
          </w:p>
        </w:tc>
        <w:tc>
          <w:tcPr>
            <w:tcW w:w="180" w:type="dxa"/>
            <w:tcBorders>
              <w:top w:val="nil"/>
              <w:left w:val="nil"/>
              <w:bottom w:val="nil"/>
              <w:right w:val="nil"/>
            </w:tcBorders>
            <w:shd w:val="clear" w:color="auto" w:fill="auto"/>
            <w:vAlign w:val="center"/>
          </w:tcPr>
          <w:p w14:paraId="4E8E51BE"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44E2C4E3" w14:textId="2B2CD418"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b/>
                <w:bCs/>
                <w:sz w:val="28"/>
                <w:szCs w:val="28"/>
              </w:rPr>
              <w:t>301</w:t>
            </w:r>
            <w:r w:rsidRPr="000D6CD8">
              <w:rPr>
                <w:rFonts w:ascii="Angsana New" w:hAnsi="Angsana New"/>
                <w:b/>
                <w:bCs/>
                <w:sz w:val="28"/>
                <w:szCs w:val="28"/>
              </w:rPr>
              <w:t xml:space="preserve"> </w:t>
            </w:r>
          </w:p>
        </w:tc>
        <w:tc>
          <w:tcPr>
            <w:tcW w:w="180" w:type="dxa"/>
            <w:tcBorders>
              <w:top w:val="nil"/>
              <w:left w:val="nil"/>
              <w:bottom w:val="nil"/>
              <w:right w:val="nil"/>
            </w:tcBorders>
            <w:shd w:val="clear" w:color="auto" w:fill="auto"/>
            <w:vAlign w:val="center"/>
          </w:tcPr>
          <w:p w14:paraId="4AA8014B"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2A46895E" w14:textId="0A624D46"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 (</w:t>
            </w:r>
            <w:r>
              <w:rPr>
                <w:rFonts w:ascii="Angsana New" w:hAnsi="Angsana New"/>
                <w:b/>
                <w:bCs/>
                <w:sz w:val="28"/>
                <w:szCs w:val="28"/>
              </w:rPr>
              <w:t>19,287</w:t>
            </w:r>
            <w:r w:rsidRPr="000D6CD8">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6F109CE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6B616918" w14:textId="10B23BBB"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 (</w:t>
            </w:r>
            <w:r>
              <w:rPr>
                <w:rFonts w:ascii="Angsana New" w:hAnsi="Angsana New"/>
                <w:b/>
                <w:bCs/>
                <w:sz w:val="28"/>
                <w:szCs w:val="28"/>
              </w:rPr>
              <w:t>1,403</w:t>
            </w:r>
            <w:r w:rsidRPr="000D6CD8">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1309A9B2"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74BFBB65" w14:textId="3E806BEA"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 xml:space="preserve"> (</w:t>
            </w:r>
            <w:r>
              <w:rPr>
                <w:rFonts w:ascii="Angsana New" w:hAnsi="Angsana New"/>
                <w:b/>
                <w:bCs/>
                <w:sz w:val="28"/>
                <w:szCs w:val="28"/>
              </w:rPr>
              <w:t>96,83</w:t>
            </w:r>
            <w:r>
              <w:rPr>
                <w:rFonts w:ascii="Angsana New" w:hAnsi="Angsana New" w:hint="cs"/>
                <w:b/>
                <w:bCs/>
                <w:sz w:val="28"/>
                <w:szCs w:val="28"/>
                <w:cs/>
              </w:rPr>
              <w:t>1</w:t>
            </w:r>
            <w:r w:rsidRPr="000D6CD8">
              <w:rPr>
                <w:rFonts w:ascii="Angsana New" w:hAnsi="Angsana New"/>
                <w:b/>
                <w:bCs/>
                <w:sz w:val="28"/>
                <w:szCs w:val="28"/>
              </w:rPr>
              <w:t>)</w:t>
            </w:r>
          </w:p>
        </w:tc>
        <w:tc>
          <w:tcPr>
            <w:tcW w:w="180" w:type="dxa"/>
            <w:tcBorders>
              <w:top w:val="nil"/>
              <w:left w:val="nil"/>
              <w:bottom w:val="nil"/>
              <w:right w:val="nil"/>
            </w:tcBorders>
            <w:shd w:val="clear" w:color="auto" w:fill="auto"/>
            <w:vAlign w:val="center"/>
          </w:tcPr>
          <w:p w14:paraId="7A85188F" w14:textId="77777777"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shd w:val="clear" w:color="auto" w:fill="auto"/>
            <w:vAlign w:val="center"/>
          </w:tcPr>
          <w:p w14:paraId="5F0C245A" w14:textId="63BC9E5D" w:rsidR="004A0DBD" w:rsidRPr="00D0567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D6CD8">
              <w:rPr>
                <w:rFonts w:ascii="Angsana New" w:hAnsi="Angsana New"/>
                <w:b/>
                <w:bCs/>
                <w:sz w:val="28"/>
                <w:szCs w:val="28"/>
              </w:rPr>
              <w:t>(116,</w:t>
            </w:r>
            <w:r>
              <w:rPr>
                <w:rFonts w:ascii="Angsana New" w:hAnsi="Angsana New"/>
                <w:b/>
                <w:bCs/>
                <w:sz w:val="28"/>
                <w:szCs w:val="28"/>
              </w:rPr>
              <w:t>91</w:t>
            </w:r>
            <w:r>
              <w:rPr>
                <w:rFonts w:ascii="Angsana New" w:hAnsi="Angsana New" w:hint="cs"/>
                <w:b/>
                <w:bCs/>
                <w:sz w:val="28"/>
                <w:szCs w:val="28"/>
                <w:cs/>
              </w:rPr>
              <w:t>1</w:t>
            </w:r>
            <w:r w:rsidRPr="000D6CD8">
              <w:rPr>
                <w:rFonts w:ascii="Angsana New" w:hAnsi="Angsana New"/>
                <w:b/>
                <w:bCs/>
                <w:sz w:val="28"/>
                <w:szCs w:val="28"/>
              </w:rPr>
              <w:t>)</w:t>
            </w:r>
          </w:p>
        </w:tc>
      </w:tr>
      <w:tr w:rsidR="004A0DBD" w:rsidRPr="00D0567B" w14:paraId="4D6D87B6" w14:textId="77777777" w:rsidTr="00721D16">
        <w:tc>
          <w:tcPr>
            <w:tcW w:w="3330" w:type="dxa"/>
            <w:hideMark/>
          </w:tcPr>
          <w:p w14:paraId="520B3EFD" w14:textId="6BD15F13" w:rsidR="004A0DBD" w:rsidRPr="00D0567B" w:rsidRDefault="004A0DBD" w:rsidP="004A0DBD">
            <w:pPr>
              <w:spacing w:line="240" w:lineRule="auto"/>
              <w:ind w:right="-43"/>
              <w:rPr>
                <w:rFonts w:asciiTheme="majorBidi" w:hAnsiTheme="majorBidi" w:cstheme="majorBidi"/>
                <w:b/>
                <w:bCs/>
                <w:sz w:val="28"/>
                <w:szCs w:val="28"/>
              </w:rPr>
            </w:pPr>
            <w:r>
              <w:rPr>
                <w:rFonts w:asciiTheme="majorBidi" w:hAnsiTheme="majorBidi" w:cstheme="majorBidi"/>
                <w:sz w:val="28"/>
                <w:szCs w:val="28"/>
              </w:rPr>
              <w:t>Income t</w:t>
            </w:r>
            <w:r w:rsidRPr="00D0567B">
              <w:rPr>
                <w:rFonts w:asciiTheme="majorBidi" w:hAnsiTheme="majorBidi" w:cstheme="majorBidi"/>
                <w:sz w:val="28"/>
                <w:szCs w:val="28"/>
              </w:rPr>
              <w:t xml:space="preserve">ax </w:t>
            </w:r>
            <w:r w:rsidR="0008524A">
              <w:rPr>
                <w:rFonts w:asciiTheme="majorBidi" w:hAnsiTheme="majorBidi" w:cstheme="majorBidi"/>
                <w:sz w:val="28"/>
                <w:szCs w:val="28"/>
              </w:rPr>
              <w:t>benefit</w:t>
            </w:r>
          </w:p>
        </w:tc>
        <w:tc>
          <w:tcPr>
            <w:tcW w:w="900" w:type="dxa"/>
            <w:tcBorders>
              <w:top w:val="double" w:sz="4" w:space="0" w:color="auto"/>
              <w:left w:val="nil"/>
              <w:bottom w:val="nil"/>
              <w:right w:val="nil"/>
            </w:tcBorders>
            <w:shd w:val="clear" w:color="auto" w:fill="auto"/>
            <w:vAlign w:val="center"/>
          </w:tcPr>
          <w:p w14:paraId="147C578A"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13704A1"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36B95082"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7E5251A8"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37139BCF"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64D1EC2"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shd w:val="clear" w:color="auto" w:fill="auto"/>
            <w:vAlign w:val="center"/>
          </w:tcPr>
          <w:p w14:paraId="57A1A1B0"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6EC4B307"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shd w:val="clear" w:color="auto" w:fill="auto"/>
            <w:vAlign w:val="center"/>
          </w:tcPr>
          <w:p w14:paraId="0B15086F"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0F14B96"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03ED9B5A" w14:textId="5614304C"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D6CD8">
              <w:rPr>
                <w:rFonts w:ascii="Angsana New" w:hAnsi="Angsana New"/>
                <w:sz w:val="28"/>
                <w:szCs w:val="28"/>
              </w:rPr>
              <w:t xml:space="preserve">112,974 </w:t>
            </w:r>
          </w:p>
        </w:tc>
      </w:tr>
      <w:tr w:rsidR="004A0DBD" w:rsidRPr="00D0567B" w14:paraId="22FF54C4" w14:textId="77777777" w:rsidTr="00721D16">
        <w:tc>
          <w:tcPr>
            <w:tcW w:w="3330" w:type="dxa"/>
            <w:hideMark/>
          </w:tcPr>
          <w:p w14:paraId="7DFC3DE9" w14:textId="387AAEBC" w:rsidR="004A0DBD" w:rsidRPr="00D0567B" w:rsidRDefault="00E66266" w:rsidP="004A0DBD">
            <w:pPr>
              <w:spacing w:line="240" w:lineRule="auto"/>
              <w:ind w:right="-43"/>
              <w:rPr>
                <w:rFonts w:asciiTheme="majorBidi" w:hAnsiTheme="majorBidi" w:cstheme="majorBidi"/>
                <w:b/>
                <w:bCs/>
                <w:sz w:val="28"/>
                <w:szCs w:val="28"/>
              </w:rPr>
            </w:pPr>
            <w:r>
              <w:rPr>
                <w:rFonts w:asciiTheme="majorBidi" w:hAnsiTheme="majorBidi" w:cstheme="majorBidi"/>
                <w:b/>
                <w:bCs/>
                <w:sz w:val="28"/>
                <w:szCs w:val="28"/>
              </w:rPr>
              <w:t>Loss</w:t>
            </w:r>
            <w:r w:rsidR="004A0DBD">
              <w:rPr>
                <w:rFonts w:asciiTheme="majorBidi" w:hAnsiTheme="majorBidi" w:cstheme="majorBidi"/>
                <w:b/>
                <w:bCs/>
                <w:sz w:val="28"/>
                <w:szCs w:val="28"/>
              </w:rPr>
              <w:t xml:space="preserve"> </w:t>
            </w:r>
            <w:r w:rsidR="004A0DBD" w:rsidRPr="00D0567B">
              <w:rPr>
                <w:rFonts w:asciiTheme="majorBidi" w:hAnsiTheme="majorBidi" w:cstheme="majorBidi"/>
                <w:b/>
                <w:bCs/>
                <w:sz w:val="28"/>
                <w:szCs w:val="28"/>
              </w:rPr>
              <w:t>for the</w:t>
            </w:r>
            <w:r w:rsidR="004A0DBD" w:rsidRPr="00D0567B">
              <w:rPr>
                <w:rFonts w:asciiTheme="majorBidi" w:hAnsiTheme="majorBidi" w:cstheme="majorBidi"/>
                <w:b/>
                <w:bCs/>
                <w:sz w:val="28"/>
                <w:szCs w:val="28"/>
                <w:cs/>
              </w:rPr>
              <w:t xml:space="preserve"> </w:t>
            </w:r>
            <w:r w:rsidR="004A0DBD" w:rsidRPr="00D0567B">
              <w:rPr>
                <w:rFonts w:asciiTheme="majorBidi" w:hAnsiTheme="majorBidi" w:cstheme="majorBidi"/>
                <w:b/>
                <w:bCs/>
                <w:sz w:val="28"/>
                <w:szCs w:val="28"/>
              </w:rPr>
              <w:t>period</w:t>
            </w:r>
          </w:p>
        </w:tc>
        <w:tc>
          <w:tcPr>
            <w:tcW w:w="900" w:type="dxa"/>
            <w:tcBorders>
              <w:top w:val="nil"/>
              <w:left w:val="nil"/>
              <w:bottom w:val="nil"/>
              <w:right w:val="nil"/>
            </w:tcBorders>
            <w:shd w:val="clear" w:color="auto" w:fill="auto"/>
            <w:vAlign w:val="center"/>
          </w:tcPr>
          <w:p w14:paraId="50E009F5"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DEACEA6"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74069D8E"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CD735F7"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273E156E"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3C8E87E"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1D8BE0D9"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A3DABB8"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nil"/>
              <w:right w:val="nil"/>
            </w:tcBorders>
            <w:shd w:val="clear" w:color="auto" w:fill="auto"/>
            <w:vAlign w:val="center"/>
          </w:tcPr>
          <w:p w14:paraId="4AF15EE0"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8D19796" w14:textId="77777777" w:rsidR="004A0DBD" w:rsidRPr="00621E36"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BB111AA" w14:textId="0FB4C01C" w:rsidR="004A0DBD" w:rsidRPr="00957B1B" w:rsidRDefault="004A0DBD" w:rsidP="004A0DB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sz w:val="28"/>
                <w:szCs w:val="28"/>
              </w:rPr>
              <w:t xml:space="preserve"> (3,93</w:t>
            </w:r>
            <w:r>
              <w:rPr>
                <w:rFonts w:ascii="Angsana New" w:hAnsi="Angsana New" w:hint="cs"/>
                <w:b/>
                <w:bCs/>
                <w:sz w:val="28"/>
                <w:szCs w:val="28"/>
                <w:cs/>
              </w:rPr>
              <w:t>7</w:t>
            </w:r>
            <w:r w:rsidRPr="000D6CD8">
              <w:rPr>
                <w:rFonts w:ascii="Angsana New" w:hAnsi="Angsana New"/>
                <w:b/>
                <w:bCs/>
                <w:sz w:val="28"/>
                <w:szCs w:val="28"/>
              </w:rPr>
              <w:t>)</w:t>
            </w:r>
          </w:p>
        </w:tc>
      </w:tr>
    </w:tbl>
    <w:p w14:paraId="1818D435" w14:textId="77777777" w:rsidR="00B07645" w:rsidRDefault="00B07645" w:rsidP="00811A1C">
      <w:pPr>
        <w:pStyle w:val="BodyTextIndent"/>
        <w:tabs>
          <w:tab w:val="clear" w:pos="454"/>
          <w:tab w:val="left" w:pos="547"/>
        </w:tabs>
        <w:spacing w:before="120" w:line="380" w:lineRule="exact"/>
        <w:ind w:left="547" w:right="58"/>
        <w:jc w:val="thaiDistribute"/>
        <w:rPr>
          <w:rFonts w:ascii="Angsana New" w:eastAsia="Arial Unicode MS" w:hAnsi="Angsana New"/>
          <w:sz w:val="28"/>
          <w:szCs w:val="28"/>
        </w:rPr>
      </w:pPr>
    </w:p>
    <w:p w14:paraId="4B3A8AD5" w14:textId="14C29B32" w:rsidR="00562F0D" w:rsidRPr="000A1D69" w:rsidRDefault="00562F0D" w:rsidP="00811A1C">
      <w:pPr>
        <w:pStyle w:val="BodyTextIndent"/>
        <w:tabs>
          <w:tab w:val="clear" w:pos="454"/>
          <w:tab w:val="left" w:pos="547"/>
        </w:tabs>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w:t>
      </w:r>
      <w:r w:rsidR="00176027" w:rsidRPr="000A1D69">
        <w:rPr>
          <w:rFonts w:ascii="Angsana New" w:eastAsia="Arial Unicode MS" w:hAnsi="Angsana New"/>
          <w:sz w:val="28"/>
          <w:szCs w:val="28"/>
        </w:rPr>
        <w:t xml:space="preserve">the </w:t>
      </w:r>
      <w:r w:rsidR="00AD4E6B">
        <w:rPr>
          <w:rFonts w:ascii="Angsana New" w:eastAsia="Arial Unicode MS" w:hAnsi="Angsana New"/>
          <w:sz w:val="28"/>
          <w:szCs w:val="28"/>
        </w:rPr>
        <w:t>nine</w:t>
      </w:r>
      <w:r w:rsidR="00176027" w:rsidRPr="000A1D69">
        <w:rPr>
          <w:rFonts w:ascii="Angsana New" w:eastAsia="Arial Unicode MS" w:hAnsi="Angsana New"/>
          <w:sz w:val="28"/>
          <w:szCs w:val="28"/>
        </w:rPr>
        <w:t xml:space="preserve">-month period ended </w:t>
      </w:r>
      <w:r w:rsidR="00912373" w:rsidRPr="00912373">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912373" w:rsidRPr="00912373">
        <w:rPr>
          <w:rFonts w:ascii="Angsana New" w:eastAsia="Arial Unicode MS" w:hAnsi="Angsana New"/>
          <w:sz w:val="28"/>
          <w:szCs w:val="28"/>
        </w:rPr>
        <w:t xml:space="preserve"> 201</w:t>
      </w:r>
      <w:r w:rsidR="007D65C1">
        <w:rPr>
          <w:rFonts w:ascii="Angsana New" w:eastAsia="Arial Unicode MS" w:hAnsi="Angsana New"/>
          <w:sz w:val="28"/>
          <w:szCs w:val="28"/>
        </w:rPr>
        <w:t>8</w:t>
      </w:r>
      <w:r w:rsidR="00912373" w:rsidRPr="00912373">
        <w:rPr>
          <w:rFonts w:ascii="Angsana New" w:eastAsia="Arial Unicode MS" w:hAnsi="Angsana New"/>
          <w:sz w:val="28"/>
          <w:szCs w:val="28"/>
        </w:rPr>
        <w:t xml:space="preserve"> </w:t>
      </w:r>
      <w:r w:rsidR="00A751C5" w:rsidRPr="000A1D69">
        <w:rPr>
          <w:rFonts w:ascii="Angsana New" w:eastAsia="Arial Unicode MS" w:hAnsi="Angsana New"/>
          <w:sz w:val="28"/>
          <w:szCs w:val="28"/>
        </w:rPr>
        <w:t>are as follows</w:t>
      </w:r>
      <w:r w:rsidR="00176027" w:rsidRPr="000A1D69">
        <w:rPr>
          <w:rFonts w:ascii="Angsana New" w:eastAsia="Arial Unicode MS" w:hAnsi="Angsana New"/>
          <w:sz w:val="28"/>
          <w:szCs w:val="28"/>
        </w:rPr>
        <w:t>:</w:t>
      </w:r>
    </w:p>
    <w:tbl>
      <w:tblPr>
        <w:tblW w:w="9990" w:type="dxa"/>
        <w:tblInd w:w="450" w:type="dxa"/>
        <w:tblLayout w:type="fixed"/>
        <w:tblCellMar>
          <w:left w:w="72" w:type="dxa"/>
          <w:right w:w="72" w:type="dxa"/>
        </w:tblCellMar>
        <w:tblLook w:val="04A0" w:firstRow="1" w:lastRow="0" w:firstColumn="1" w:lastColumn="0" w:noHBand="0" w:noVBand="1"/>
      </w:tblPr>
      <w:tblGrid>
        <w:gridCol w:w="3240"/>
        <w:gridCol w:w="990"/>
        <w:gridCol w:w="180"/>
        <w:gridCol w:w="1080"/>
        <w:gridCol w:w="180"/>
        <w:gridCol w:w="900"/>
        <w:gridCol w:w="180"/>
        <w:gridCol w:w="1080"/>
        <w:gridCol w:w="180"/>
        <w:gridCol w:w="900"/>
        <w:gridCol w:w="180"/>
        <w:gridCol w:w="900"/>
      </w:tblGrid>
      <w:tr w:rsidR="00BE0FCA" w:rsidRPr="00D0567B" w14:paraId="3BB8D7F9" w14:textId="77777777" w:rsidTr="00294A0A">
        <w:trPr>
          <w:tblHeader/>
        </w:trPr>
        <w:tc>
          <w:tcPr>
            <w:tcW w:w="3240" w:type="dxa"/>
          </w:tcPr>
          <w:p w14:paraId="5D1ED025"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6750" w:type="dxa"/>
            <w:gridSpan w:val="11"/>
            <w:hideMark/>
          </w:tcPr>
          <w:p w14:paraId="02240AA4" w14:textId="77777777" w:rsidR="00BE0FCA" w:rsidRPr="00D0567B"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Thousand</w:t>
            </w:r>
            <w:r w:rsidR="00BE0FCA" w:rsidRPr="00D0567B">
              <w:rPr>
                <w:rFonts w:asciiTheme="majorBidi" w:hAnsiTheme="majorBidi" w:cstheme="majorBidi"/>
                <w:sz w:val="28"/>
                <w:szCs w:val="28"/>
              </w:rPr>
              <w:t xml:space="preserve"> Baht</w:t>
            </w:r>
          </w:p>
        </w:tc>
      </w:tr>
      <w:tr w:rsidR="00AC3813" w:rsidRPr="00D0567B" w14:paraId="0213F13F" w14:textId="77777777" w:rsidTr="00936E5D">
        <w:trPr>
          <w:tblHeader/>
        </w:trPr>
        <w:tc>
          <w:tcPr>
            <w:tcW w:w="3240" w:type="dxa"/>
          </w:tcPr>
          <w:p w14:paraId="3D422D3F"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ECEA6C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8E1C2F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800616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0567B">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1A6968B"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EEA4DA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DB2D75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0FCEBB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21ECB383"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0AF7A1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6EC75F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877416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r>
      <w:tr w:rsidR="00AC3813" w:rsidRPr="00D0567B" w14:paraId="3EE8907A" w14:textId="77777777" w:rsidTr="00936E5D">
        <w:trPr>
          <w:tblHeader/>
        </w:trPr>
        <w:tc>
          <w:tcPr>
            <w:tcW w:w="3240" w:type="dxa"/>
          </w:tcPr>
          <w:p w14:paraId="521AAA8B"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640D7A3A" w14:textId="77777777" w:rsidR="00BE0FCA" w:rsidRPr="00D0567B" w:rsidRDefault="00BE0FCA"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0567B">
              <w:rPr>
                <w:rFonts w:asciiTheme="majorBidi" w:hAnsiTheme="majorBidi" w:cstheme="majorBidi"/>
                <w:sz w:val="28"/>
                <w:szCs w:val="28"/>
              </w:rPr>
              <w:t>Fire</w:t>
            </w:r>
          </w:p>
        </w:tc>
        <w:tc>
          <w:tcPr>
            <w:tcW w:w="180" w:type="dxa"/>
          </w:tcPr>
          <w:p w14:paraId="7416EAD8"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E3C5043"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Transportation</w:t>
            </w:r>
          </w:p>
        </w:tc>
        <w:tc>
          <w:tcPr>
            <w:tcW w:w="180" w:type="dxa"/>
          </w:tcPr>
          <w:p w14:paraId="5ADFF47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CB2D9DD" w14:textId="77777777" w:rsidR="00BE0FCA" w:rsidRPr="00D0567B" w:rsidRDefault="00BE0FCA"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Motor</w:t>
            </w:r>
          </w:p>
        </w:tc>
        <w:tc>
          <w:tcPr>
            <w:tcW w:w="180" w:type="dxa"/>
          </w:tcPr>
          <w:p w14:paraId="545CE28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A6C3150" w14:textId="77777777" w:rsidR="00BE0FCA" w:rsidRPr="00D0567B" w:rsidRDefault="00BE0FCA"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0567B">
              <w:rPr>
                <w:rFonts w:asciiTheme="majorBidi" w:hAnsiTheme="majorBidi" w:cstheme="majorBidi"/>
                <w:sz w:val="28"/>
                <w:szCs w:val="28"/>
              </w:rPr>
              <w:t>Miscellaneous</w:t>
            </w:r>
          </w:p>
        </w:tc>
        <w:tc>
          <w:tcPr>
            <w:tcW w:w="180" w:type="dxa"/>
          </w:tcPr>
          <w:p w14:paraId="73AC87B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CDFD738"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Unallocated</w:t>
            </w:r>
          </w:p>
        </w:tc>
        <w:tc>
          <w:tcPr>
            <w:tcW w:w="180" w:type="dxa"/>
          </w:tcPr>
          <w:p w14:paraId="7250418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BEDDA9E"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C3813" w:rsidRPr="00D0567B" w14:paraId="47695E43" w14:textId="77777777" w:rsidTr="00936E5D">
        <w:tc>
          <w:tcPr>
            <w:tcW w:w="3240" w:type="dxa"/>
            <w:hideMark/>
          </w:tcPr>
          <w:p w14:paraId="11BC6EFA" w14:textId="77777777" w:rsidR="00BE0FCA" w:rsidRPr="00D0567B" w:rsidRDefault="00BE0FCA" w:rsidP="008108CA">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Revenues</w:t>
            </w:r>
          </w:p>
        </w:tc>
        <w:tc>
          <w:tcPr>
            <w:tcW w:w="990" w:type="dxa"/>
          </w:tcPr>
          <w:p w14:paraId="04FA2B2A"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C56A288"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2A5FEB0"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28AA7C"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4213D52"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A3A70AB"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F012FF4"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B9989B1"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443446"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3F964DA0"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42CD80F"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C5BB0" w:rsidRPr="00D0567B" w14:paraId="640DCB1D" w14:textId="77777777" w:rsidTr="00936E5D">
        <w:tc>
          <w:tcPr>
            <w:tcW w:w="3240" w:type="dxa"/>
            <w:hideMark/>
          </w:tcPr>
          <w:p w14:paraId="30520DA0" w14:textId="253DC08F" w:rsidR="008C5BB0" w:rsidRPr="00D0567B" w:rsidRDefault="008C5BB0" w:rsidP="008C5BB0">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90" w:type="dxa"/>
            <w:tcBorders>
              <w:bottom w:val="nil"/>
            </w:tcBorders>
          </w:tcPr>
          <w:p w14:paraId="56E1926F" w14:textId="40B83BB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 xml:space="preserve">18,465 </w:t>
            </w:r>
          </w:p>
        </w:tc>
        <w:tc>
          <w:tcPr>
            <w:tcW w:w="180" w:type="dxa"/>
          </w:tcPr>
          <w:p w14:paraId="26BB87F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035BC7D4" w14:textId="3580036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1,615</w:t>
            </w:r>
          </w:p>
        </w:tc>
        <w:tc>
          <w:tcPr>
            <w:tcW w:w="180" w:type="dxa"/>
          </w:tcPr>
          <w:p w14:paraId="730DD339"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46D2F49" w14:textId="479BC9D9"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333,091</w:t>
            </w:r>
          </w:p>
        </w:tc>
        <w:tc>
          <w:tcPr>
            <w:tcW w:w="180" w:type="dxa"/>
          </w:tcPr>
          <w:p w14:paraId="1BBBEDD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13A047B8" w14:textId="6B26055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55,923</w:t>
            </w:r>
          </w:p>
        </w:tc>
        <w:tc>
          <w:tcPr>
            <w:tcW w:w="180" w:type="dxa"/>
          </w:tcPr>
          <w:p w14:paraId="06EC25E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C77C4E6" w14:textId="26805D7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09C9703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0FE1C9F7" w14:textId="47F3D20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409,094</w:t>
            </w:r>
          </w:p>
        </w:tc>
      </w:tr>
      <w:tr w:rsidR="008C5BB0" w:rsidRPr="00D0567B" w14:paraId="1A2FD91B" w14:textId="77777777" w:rsidTr="00936E5D">
        <w:tc>
          <w:tcPr>
            <w:tcW w:w="3240" w:type="dxa"/>
            <w:hideMark/>
          </w:tcPr>
          <w:p w14:paraId="00361532" w14:textId="7BCF212F" w:rsidR="008C5BB0" w:rsidRPr="00D0567B" w:rsidRDefault="008C5BB0" w:rsidP="008C5BB0">
            <w:pPr>
              <w:tabs>
                <w:tab w:val="clear" w:pos="454"/>
              </w:tabs>
              <w:spacing w:line="240" w:lineRule="auto"/>
              <w:ind w:right="-43"/>
              <w:rPr>
                <w:rFonts w:asciiTheme="majorBidi" w:hAnsiTheme="majorBidi" w:cstheme="majorBidi"/>
                <w:sz w:val="28"/>
                <w:szCs w:val="28"/>
              </w:rPr>
            </w:pPr>
            <w:r w:rsidRPr="00151A1D">
              <w:rPr>
                <w:rFonts w:asciiTheme="majorBidi" w:hAnsiTheme="majorBidi" w:cstheme="majorBidi"/>
                <w:i/>
                <w:iCs/>
                <w:sz w:val="28"/>
                <w:szCs w:val="28"/>
              </w:rPr>
              <w:t>Less</w:t>
            </w:r>
            <w:r w:rsidRPr="00D0567B">
              <w:rPr>
                <w:rFonts w:asciiTheme="majorBidi" w:hAnsiTheme="majorBidi" w:cstheme="majorBidi"/>
                <w:sz w:val="28"/>
                <w:szCs w:val="28"/>
              </w:rPr>
              <w:t xml:space="preserve"> Premiums ceded to reinsurers</w:t>
            </w:r>
          </w:p>
        </w:tc>
        <w:tc>
          <w:tcPr>
            <w:tcW w:w="990" w:type="dxa"/>
            <w:tcBorders>
              <w:top w:val="nil"/>
              <w:bottom w:val="single" w:sz="4" w:space="0" w:color="auto"/>
            </w:tcBorders>
            <w:vAlign w:val="bottom"/>
          </w:tcPr>
          <w:p w14:paraId="35D7C3BB" w14:textId="21B99C0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(11,335)</w:t>
            </w:r>
          </w:p>
        </w:tc>
        <w:tc>
          <w:tcPr>
            <w:tcW w:w="180" w:type="dxa"/>
            <w:vAlign w:val="bottom"/>
          </w:tcPr>
          <w:p w14:paraId="317CA8FD"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166BC1C9" w14:textId="78E873D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(848)</w:t>
            </w:r>
          </w:p>
        </w:tc>
        <w:tc>
          <w:tcPr>
            <w:tcW w:w="180" w:type="dxa"/>
            <w:vAlign w:val="bottom"/>
          </w:tcPr>
          <w:p w14:paraId="3EF6079F"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7F8F4329" w14:textId="6123996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(115,635)</w:t>
            </w:r>
          </w:p>
        </w:tc>
        <w:tc>
          <w:tcPr>
            <w:tcW w:w="180" w:type="dxa"/>
            <w:vAlign w:val="bottom"/>
          </w:tcPr>
          <w:p w14:paraId="36108B62"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33C00273" w14:textId="54AC45C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(45,057)</w:t>
            </w:r>
          </w:p>
        </w:tc>
        <w:tc>
          <w:tcPr>
            <w:tcW w:w="180" w:type="dxa"/>
            <w:vAlign w:val="bottom"/>
          </w:tcPr>
          <w:p w14:paraId="682AB31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49248358" w14:textId="4F2B9EB4"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vAlign w:val="bottom"/>
          </w:tcPr>
          <w:p w14:paraId="18CF9D9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6FDD5C6E" w14:textId="221D4E9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(172,875)</w:t>
            </w:r>
          </w:p>
        </w:tc>
      </w:tr>
      <w:tr w:rsidR="008C5BB0" w:rsidRPr="00D0567B" w14:paraId="5A12FBDD" w14:textId="77777777" w:rsidTr="00936E5D">
        <w:tc>
          <w:tcPr>
            <w:tcW w:w="3240" w:type="dxa"/>
            <w:hideMark/>
          </w:tcPr>
          <w:p w14:paraId="38A89F13" w14:textId="72CB71B2" w:rsidR="008C5BB0" w:rsidRPr="00D0567B" w:rsidRDefault="008C5BB0" w:rsidP="008C5BB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Net </w:t>
            </w:r>
            <w:r w:rsidRPr="00D61893">
              <w:rPr>
                <w:rFonts w:asciiTheme="majorBidi" w:hAnsiTheme="majorBidi" w:cstheme="majorBidi"/>
                <w:sz w:val="28"/>
                <w:szCs w:val="28"/>
              </w:rPr>
              <w:t>written premiums</w:t>
            </w:r>
          </w:p>
        </w:tc>
        <w:tc>
          <w:tcPr>
            <w:tcW w:w="990" w:type="dxa"/>
            <w:tcBorders>
              <w:top w:val="single" w:sz="4" w:space="0" w:color="auto"/>
            </w:tcBorders>
          </w:tcPr>
          <w:p w14:paraId="37EB7392" w14:textId="538F0A1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7,130</w:t>
            </w:r>
          </w:p>
        </w:tc>
        <w:tc>
          <w:tcPr>
            <w:tcW w:w="180" w:type="dxa"/>
          </w:tcPr>
          <w:p w14:paraId="5EBD6F72"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2469463A" w14:textId="7F05A16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767</w:t>
            </w:r>
          </w:p>
        </w:tc>
        <w:tc>
          <w:tcPr>
            <w:tcW w:w="180" w:type="dxa"/>
          </w:tcPr>
          <w:p w14:paraId="75B7E26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A767B1E" w14:textId="23FB231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217,456</w:t>
            </w:r>
          </w:p>
        </w:tc>
        <w:tc>
          <w:tcPr>
            <w:tcW w:w="180" w:type="dxa"/>
          </w:tcPr>
          <w:p w14:paraId="1E5DE9C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13DDE311" w14:textId="25F0916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10,866</w:t>
            </w:r>
          </w:p>
        </w:tc>
        <w:tc>
          <w:tcPr>
            <w:tcW w:w="180" w:type="dxa"/>
          </w:tcPr>
          <w:p w14:paraId="425CB50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7998B92F" w14:textId="5B789F3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7305276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7C5607A" w14:textId="6E9FE2D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236,219</w:t>
            </w:r>
          </w:p>
        </w:tc>
      </w:tr>
      <w:tr w:rsidR="00B52103" w:rsidRPr="00D0567B" w14:paraId="05875586" w14:textId="77777777" w:rsidTr="00936E5D">
        <w:tc>
          <w:tcPr>
            <w:tcW w:w="3240" w:type="dxa"/>
          </w:tcPr>
          <w:p w14:paraId="6DB14264" w14:textId="4EA9F1C2" w:rsidR="00B52103" w:rsidRPr="00D0567B" w:rsidRDefault="00B52103" w:rsidP="00B52103">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 xml:space="preserve">Add </w:t>
            </w:r>
            <w:r>
              <w:rPr>
                <w:rFonts w:asciiTheme="majorBidi" w:hAnsiTheme="majorBidi" w:cstheme="majorBidi"/>
                <w:sz w:val="28"/>
                <w:szCs w:val="28"/>
              </w:rPr>
              <w:t xml:space="preserve"> </w:t>
            </w:r>
            <w:r w:rsidR="003227E9">
              <w:rPr>
                <w:rFonts w:asciiTheme="majorBidi" w:hAnsiTheme="majorBidi" w:cstheme="majorBidi"/>
                <w:sz w:val="28"/>
                <w:szCs w:val="28"/>
              </w:rPr>
              <w:t>u</w:t>
            </w:r>
            <w:r w:rsidRPr="00D61893">
              <w:rPr>
                <w:rFonts w:asciiTheme="majorBidi" w:hAnsiTheme="majorBidi" w:cstheme="majorBidi"/>
                <w:sz w:val="28"/>
                <w:szCs w:val="28"/>
              </w:rPr>
              <w:t>nearned premium reserves</w:t>
            </w:r>
          </w:p>
        </w:tc>
        <w:tc>
          <w:tcPr>
            <w:tcW w:w="990" w:type="dxa"/>
            <w:tcBorders>
              <w:left w:val="nil"/>
              <w:bottom w:val="nil"/>
              <w:right w:val="nil"/>
            </w:tcBorders>
          </w:tcPr>
          <w:p w14:paraId="444CF1CF"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6E57939"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3C68768B"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E988F7C"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DC54B7C"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4ED99CE"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0A3251CD"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778D068"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0E002B2"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CD42322"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6154993B" w14:textId="77777777" w:rsidR="00B52103" w:rsidRPr="00D0567B" w:rsidRDefault="00B52103" w:rsidP="00B5210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C5BB0" w:rsidRPr="00D0567B" w14:paraId="066A13E3" w14:textId="77777777" w:rsidTr="009E3005">
        <w:tc>
          <w:tcPr>
            <w:tcW w:w="3240" w:type="dxa"/>
            <w:hideMark/>
          </w:tcPr>
          <w:p w14:paraId="25553B6F" w14:textId="2DE4585F" w:rsidR="008C5BB0" w:rsidRPr="00D0567B" w:rsidRDefault="0092197D" w:rsidP="008C5BB0">
            <w:pPr>
              <w:spacing w:line="240" w:lineRule="auto"/>
              <w:ind w:left="198" w:right="-43"/>
              <w:rPr>
                <w:rFonts w:asciiTheme="majorBidi" w:hAnsiTheme="majorBidi" w:cstheme="majorBidi"/>
                <w:sz w:val="28"/>
                <w:szCs w:val="28"/>
              </w:rPr>
            </w:pPr>
            <w:r>
              <w:rPr>
                <w:rFonts w:asciiTheme="majorBidi" w:hAnsiTheme="majorBidi" w:cstheme="majorBidi"/>
                <w:sz w:val="28"/>
                <w:szCs w:val="28"/>
              </w:rPr>
              <w:t xml:space="preserve">    </w:t>
            </w:r>
            <w:r w:rsidR="00FB674F">
              <w:rPr>
                <w:rFonts w:asciiTheme="majorBidi" w:hAnsiTheme="majorBidi" w:cstheme="majorBidi"/>
                <w:sz w:val="28"/>
                <w:szCs w:val="28"/>
              </w:rPr>
              <w:t>de</w:t>
            </w:r>
            <w:r w:rsidR="008C5BB0" w:rsidRPr="00294A0A">
              <w:rPr>
                <w:rFonts w:asciiTheme="majorBidi" w:hAnsiTheme="majorBidi" w:cstheme="majorBidi"/>
                <w:sz w:val="28"/>
                <w:szCs w:val="28"/>
              </w:rPr>
              <w:t xml:space="preserve">crease </w:t>
            </w:r>
            <w:r w:rsidR="008C5BB0">
              <w:rPr>
                <w:rFonts w:asciiTheme="majorBidi" w:hAnsiTheme="majorBidi" w:cstheme="majorBidi"/>
                <w:sz w:val="28"/>
                <w:szCs w:val="28"/>
              </w:rPr>
              <w:t>from previous period</w:t>
            </w:r>
          </w:p>
        </w:tc>
        <w:tc>
          <w:tcPr>
            <w:tcW w:w="990" w:type="dxa"/>
            <w:tcBorders>
              <w:top w:val="nil"/>
              <w:bottom w:val="single" w:sz="4" w:space="0" w:color="auto"/>
            </w:tcBorders>
          </w:tcPr>
          <w:p w14:paraId="51D5C540" w14:textId="5EE2463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2,829</w:t>
            </w:r>
          </w:p>
        </w:tc>
        <w:tc>
          <w:tcPr>
            <w:tcW w:w="180" w:type="dxa"/>
          </w:tcPr>
          <w:p w14:paraId="10FCFD5F"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5490E62D" w14:textId="3235EC0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20</w:t>
            </w:r>
          </w:p>
        </w:tc>
        <w:tc>
          <w:tcPr>
            <w:tcW w:w="180" w:type="dxa"/>
          </w:tcPr>
          <w:p w14:paraId="55DB1CD2"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51ED8146" w14:textId="3F374F8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84,430</w:t>
            </w:r>
          </w:p>
        </w:tc>
        <w:tc>
          <w:tcPr>
            <w:tcW w:w="180" w:type="dxa"/>
          </w:tcPr>
          <w:p w14:paraId="1F85443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56975131" w14:textId="6EA23CD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5,499</w:t>
            </w:r>
          </w:p>
        </w:tc>
        <w:tc>
          <w:tcPr>
            <w:tcW w:w="180" w:type="dxa"/>
          </w:tcPr>
          <w:p w14:paraId="0612A2C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13FAE424" w14:textId="2D31EE3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1B0EEFA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270BAFF5" w14:textId="1120888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92,778</w:t>
            </w:r>
          </w:p>
        </w:tc>
      </w:tr>
      <w:tr w:rsidR="008C5BB0" w:rsidRPr="00D0567B" w14:paraId="5554C854" w14:textId="77777777" w:rsidTr="00936E5D">
        <w:tc>
          <w:tcPr>
            <w:tcW w:w="3240" w:type="dxa"/>
          </w:tcPr>
          <w:p w14:paraId="2E89A2B0" w14:textId="250E8D0B" w:rsidR="008C5BB0" w:rsidRPr="00D0567B" w:rsidRDefault="008C5BB0" w:rsidP="008C5BB0">
            <w:pPr>
              <w:tabs>
                <w:tab w:val="clear" w:pos="2580"/>
              </w:tabs>
              <w:spacing w:line="240" w:lineRule="auto"/>
              <w:ind w:right="-76"/>
              <w:rPr>
                <w:rFonts w:asciiTheme="majorBidi" w:hAnsiTheme="majorBidi" w:cstheme="majorBidi"/>
                <w:sz w:val="28"/>
                <w:szCs w:val="28"/>
              </w:rPr>
            </w:pPr>
            <w:r w:rsidRPr="00D0567B">
              <w:rPr>
                <w:rFonts w:asciiTheme="majorBidi" w:hAnsiTheme="majorBidi" w:cstheme="majorBidi"/>
                <w:sz w:val="28"/>
                <w:szCs w:val="28"/>
              </w:rPr>
              <w:t>Net earned premiums</w:t>
            </w:r>
          </w:p>
        </w:tc>
        <w:tc>
          <w:tcPr>
            <w:tcW w:w="990" w:type="dxa"/>
            <w:tcBorders>
              <w:top w:val="nil"/>
              <w:bottom w:val="nil"/>
            </w:tcBorders>
          </w:tcPr>
          <w:p w14:paraId="71330EC1" w14:textId="2DB2B3E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9,959</w:t>
            </w:r>
          </w:p>
        </w:tc>
        <w:tc>
          <w:tcPr>
            <w:tcW w:w="180" w:type="dxa"/>
            <w:tcBorders>
              <w:top w:val="nil"/>
              <w:bottom w:val="nil"/>
            </w:tcBorders>
          </w:tcPr>
          <w:p w14:paraId="4EC9F3A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34944885" w14:textId="600F721C"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w:t>
            </w:r>
            <w:r>
              <w:rPr>
                <w:rFonts w:ascii="Angsana New" w:hAnsi="Angsana New"/>
                <w:sz w:val="28"/>
                <w:szCs w:val="28"/>
              </w:rPr>
              <w:t>87</w:t>
            </w:r>
          </w:p>
        </w:tc>
        <w:tc>
          <w:tcPr>
            <w:tcW w:w="180" w:type="dxa"/>
            <w:tcBorders>
              <w:top w:val="nil"/>
              <w:bottom w:val="nil"/>
            </w:tcBorders>
          </w:tcPr>
          <w:p w14:paraId="37AEF8C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E8A9154" w14:textId="5A5C76BC"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301,88</w:t>
            </w:r>
            <w:r>
              <w:rPr>
                <w:rFonts w:ascii="Angsana New" w:hAnsi="Angsana New"/>
                <w:sz w:val="28"/>
                <w:szCs w:val="28"/>
              </w:rPr>
              <w:t>6</w:t>
            </w:r>
          </w:p>
        </w:tc>
        <w:tc>
          <w:tcPr>
            <w:tcW w:w="180" w:type="dxa"/>
            <w:tcBorders>
              <w:top w:val="nil"/>
              <w:bottom w:val="nil"/>
            </w:tcBorders>
          </w:tcPr>
          <w:p w14:paraId="34F635B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647733B3" w14:textId="4F910484"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16,365</w:t>
            </w:r>
          </w:p>
        </w:tc>
        <w:tc>
          <w:tcPr>
            <w:tcW w:w="180" w:type="dxa"/>
            <w:tcBorders>
              <w:top w:val="nil"/>
              <w:bottom w:val="nil"/>
            </w:tcBorders>
          </w:tcPr>
          <w:p w14:paraId="4C0736C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BCDB847" w14:textId="5348B81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2E234DE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B70E6D9" w14:textId="2A239A8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328,99</w:t>
            </w:r>
            <w:r>
              <w:rPr>
                <w:rFonts w:ascii="Angsana New" w:hAnsi="Angsana New"/>
                <w:sz w:val="28"/>
                <w:szCs w:val="28"/>
              </w:rPr>
              <w:t>7</w:t>
            </w:r>
          </w:p>
        </w:tc>
      </w:tr>
      <w:tr w:rsidR="008C5BB0" w:rsidRPr="00D0567B" w14:paraId="69C4E3F0" w14:textId="77777777" w:rsidTr="00936E5D">
        <w:tc>
          <w:tcPr>
            <w:tcW w:w="3240" w:type="dxa"/>
          </w:tcPr>
          <w:p w14:paraId="309632E1" w14:textId="7112A288" w:rsidR="008C5BB0" w:rsidRPr="00D0567B" w:rsidRDefault="008C5BB0" w:rsidP="008C5BB0">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90" w:type="dxa"/>
            <w:tcBorders>
              <w:top w:val="nil"/>
              <w:bottom w:val="nil"/>
            </w:tcBorders>
          </w:tcPr>
          <w:p w14:paraId="0D2ABEF4" w14:textId="7C59045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4,072</w:t>
            </w:r>
          </w:p>
        </w:tc>
        <w:tc>
          <w:tcPr>
            <w:tcW w:w="180" w:type="dxa"/>
            <w:tcBorders>
              <w:top w:val="nil"/>
              <w:bottom w:val="nil"/>
            </w:tcBorders>
          </w:tcPr>
          <w:p w14:paraId="3BEC489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2AAB527" w14:textId="359EB57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353</w:t>
            </w:r>
          </w:p>
        </w:tc>
        <w:tc>
          <w:tcPr>
            <w:tcW w:w="180" w:type="dxa"/>
            <w:tcBorders>
              <w:top w:val="nil"/>
              <w:bottom w:val="nil"/>
            </w:tcBorders>
          </w:tcPr>
          <w:p w14:paraId="19F49E9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5875DA34" w14:textId="2EFF57BF"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40,138</w:t>
            </w:r>
          </w:p>
        </w:tc>
        <w:tc>
          <w:tcPr>
            <w:tcW w:w="180" w:type="dxa"/>
            <w:tcBorders>
              <w:top w:val="nil"/>
              <w:bottom w:val="nil"/>
            </w:tcBorders>
          </w:tcPr>
          <w:p w14:paraId="3C40EFA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2237CA8B" w14:textId="70BF2A2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16,308</w:t>
            </w:r>
          </w:p>
        </w:tc>
        <w:tc>
          <w:tcPr>
            <w:tcW w:w="180" w:type="dxa"/>
            <w:tcBorders>
              <w:top w:val="nil"/>
              <w:bottom w:val="nil"/>
            </w:tcBorders>
          </w:tcPr>
          <w:p w14:paraId="5161F24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3598D8C6" w14:textId="5A49194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43C1003E"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5E331BF8" w14:textId="48A8F419"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60,871</w:t>
            </w:r>
          </w:p>
        </w:tc>
      </w:tr>
      <w:tr w:rsidR="008C5BB0" w:rsidRPr="00D0567B" w14:paraId="33594FC8" w14:textId="77777777" w:rsidTr="00936E5D">
        <w:tc>
          <w:tcPr>
            <w:tcW w:w="3240" w:type="dxa"/>
            <w:hideMark/>
          </w:tcPr>
          <w:p w14:paraId="41696F24" w14:textId="0F876099" w:rsidR="008C5BB0" w:rsidRPr="00D0567B" w:rsidRDefault="008C5BB0" w:rsidP="008C5BB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Net investment income</w:t>
            </w:r>
          </w:p>
        </w:tc>
        <w:tc>
          <w:tcPr>
            <w:tcW w:w="990" w:type="dxa"/>
            <w:tcBorders>
              <w:top w:val="nil"/>
              <w:bottom w:val="nil"/>
            </w:tcBorders>
          </w:tcPr>
          <w:p w14:paraId="04D982B6" w14:textId="39E3CEC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2778304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8E1A595" w14:textId="4CE0CDC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139A140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8FF34A6" w14:textId="2F493744"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1193918F"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6543D8D7" w14:textId="13084EB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76E28B4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C069841" w14:textId="2A13EA6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7,032</w:t>
            </w:r>
          </w:p>
        </w:tc>
        <w:tc>
          <w:tcPr>
            <w:tcW w:w="180" w:type="dxa"/>
            <w:tcBorders>
              <w:top w:val="nil"/>
              <w:bottom w:val="nil"/>
            </w:tcBorders>
          </w:tcPr>
          <w:p w14:paraId="540BF7E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A32A10D" w14:textId="080B99B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7,032</w:t>
            </w:r>
          </w:p>
        </w:tc>
      </w:tr>
      <w:tr w:rsidR="008C5BB0" w:rsidRPr="00D0567B" w14:paraId="7FA2B670" w14:textId="77777777" w:rsidTr="00936E5D">
        <w:tc>
          <w:tcPr>
            <w:tcW w:w="3240" w:type="dxa"/>
          </w:tcPr>
          <w:p w14:paraId="0582F3DE" w14:textId="2D47796C" w:rsidR="008C5BB0" w:rsidRPr="00D0567B" w:rsidRDefault="008C5BB0" w:rsidP="008C5BB0">
            <w:pPr>
              <w:spacing w:line="240" w:lineRule="auto"/>
              <w:ind w:right="-43"/>
              <w:rPr>
                <w:rFonts w:asciiTheme="majorBidi" w:hAnsiTheme="majorBidi" w:cstheme="majorBidi"/>
                <w:sz w:val="28"/>
                <w:szCs w:val="28"/>
              </w:rPr>
            </w:pPr>
            <w:r>
              <w:rPr>
                <w:rFonts w:asciiTheme="majorBidi" w:hAnsiTheme="majorBidi" w:cstheme="majorBidi"/>
                <w:sz w:val="28"/>
                <w:szCs w:val="28"/>
              </w:rPr>
              <w:t>Loss from investments</w:t>
            </w:r>
          </w:p>
        </w:tc>
        <w:tc>
          <w:tcPr>
            <w:tcW w:w="990" w:type="dxa"/>
            <w:tcBorders>
              <w:top w:val="nil"/>
              <w:bottom w:val="nil"/>
            </w:tcBorders>
          </w:tcPr>
          <w:p w14:paraId="0BD22C3F" w14:textId="7CE396C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18F820E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0212808E" w14:textId="73D3331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1ADA842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C0BB6D6" w14:textId="50755B96"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7872203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D4A83BE" w14:textId="6E43FCD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bottom w:val="nil"/>
            </w:tcBorders>
          </w:tcPr>
          <w:p w14:paraId="3EACFED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0DB970C0" w14:textId="4C22442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(2,666)</w:t>
            </w:r>
          </w:p>
        </w:tc>
        <w:tc>
          <w:tcPr>
            <w:tcW w:w="180" w:type="dxa"/>
            <w:tcBorders>
              <w:top w:val="nil"/>
              <w:bottom w:val="nil"/>
            </w:tcBorders>
          </w:tcPr>
          <w:p w14:paraId="1E2725C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5EE12DB1" w14:textId="67FFAA39"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(2,666)</w:t>
            </w:r>
          </w:p>
        </w:tc>
      </w:tr>
      <w:tr w:rsidR="008C5BB0" w:rsidRPr="00D0567B" w14:paraId="536E2438" w14:textId="77777777" w:rsidTr="00936E5D">
        <w:tc>
          <w:tcPr>
            <w:tcW w:w="3240" w:type="dxa"/>
            <w:hideMark/>
          </w:tcPr>
          <w:p w14:paraId="203DF068" w14:textId="50181AE0" w:rsidR="008C5BB0" w:rsidRPr="00D0567B" w:rsidRDefault="008C5BB0" w:rsidP="008C5BB0">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990" w:type="dxa"/>
            <w:tcBorders>
              <w:top w:val="nil"/>
            </w:tcBorders>
          </w:tcPr>
          <w:p w14:paraId="033C9A3B" w14:textId="603C552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46F571BF"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51197B96" w14:textId="41CFE6EF"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59A71A1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7AA17E3C" w14:textId="78B1FC9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2074AA60"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36B8F1FA" w14:textId="54A4C1D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7027DA23"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43E85425" w14:textId="2030F036"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(6,346)</w:t>
            </w:r>
          </w:p>
        </w:tc>
        <w:tc>
          <w:tcPr>
            <w:tcW w:w="180" w:type="dxa"/>
            <w:tcBorders>
              <w:top w:val="nil"/>
            </w:tcBorders>
          </w:tcPr>
          <w:p w14:paraId="42F0EAC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2F6BBE3E" w14:textId="03E8C50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(6,346)</w:t>
            </w:r>
          </w:p>
        </w:tc>
      </w:tr>
      <w:tr w:rsidR="008C5BB0" w:rsidRPr="00D0567B" w14:paraId="5A77607D" w14:textId="77777777" w:rsidTr="00936E5D">
        <w:tc>
          <w:tcPr>
            <w:tcW w:w="3240" w:type="dxa"/>
          </w:tcPr>
          <w:p w14:paraId="43704E10" w14:textId="4B9EBBD6" w:rsidR="008C5BB0" w:rsidRPr="00D0567B" w:rsidRDefault="008C5BB0" w:rsidP="008C5BB0">
            <w:pPr>
              <w:spacing w:line="240" w:lineRule="auto"/>
              <w:ind w:right="-43"/>
              <w:rPr>
                <w:rFonts w:asciiTheme="majorBidi" w:hAnsiTheme="majorBidi" w:cstheme="majorBidi"/>
                <w:sz w:val="28"/>
                <w:szCs w:val="28"/>
              </w:rPr>
            </w:pPr>
            <w:r w:rsidRPr="007D65C1">
              <w:rPr>
                <w:rFonts w:asciiTheme="majorBidi" w:hAnsiTheme="majorBidi" w:cstheme="majorBidi"/>
                <w:sz w:val="28"/>
                <w:szCs w:val="28"/>
              </w:rPr>
              <w:t>Written off amount due to reinsurer</w:t>
            </w:r>
          </w:p>
        </w:tc>
        <w:tc>
          <w:tcPr>
            <w:tcW w:w="990" w:type="dxa"/>
            <w:tcBorders>
              <w:top w:val="nil"/>
            </w:tcBorders>
          </w:tcPr>
          <w:p w14:paraId="466F8DDC" w14:textId="5146C53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40A206C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22EB535E" w14:textId="78A0E354"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1,798</w:t>
            </w:r>
          </w:p>
        </w:tc>
        <w:tc>
          <w:tcPr>
            <w:tcW w:w="180" w:type="dxa"/>
            <w:tcBorders>
              <w:top w:val="nil"/>
            </w:tcBorders>
          </w:tcPr>
          <w:p w14:paraId="38EA0AC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5AC2EAA" w14:textId="1A64C06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3986F65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09A5457F" w14:textId="630D7FB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64,731</w:t>
            </w:r>
          </w:p>
        </w:tc>
        <w:tc>
          <w:tcPr>
            <w:tcW w:w="180" w:type="dxa"/>
            <w:tcBorders>
              <w:top w:val="nil"/>
            </w:tcBorders>
          </w:tcPr>
          <w:p w14:paraId="2467BD1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3ACE6F7A" w14:textId="73CFFA0C"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top w:val="nil"/>
            </w:tcBorders>
          </w:tcPr>
          <w:p w14:paraId="1C977DC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7AC108B1" w14:textId="2223669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66,529</w:t>
            </w:r>
          </w:p>
        </w:tc>
      </w:tr>
      <w:tr w:rsidR="008C5BB0" w:rsidRPr="00D0567B" w14:paraId="1E39F07F" w14:textId="77777777" w:rsidTr="00936E5D">
        <w:tc>
          <w:tcPr>
            <w:tcW w:w="3240" w:type="dxa"/>
            <w:hideMark/>
          </w:tcPr>
          <w:p w14:paraId="30BD94B8" w14:textId="3F46C7C7" w:rsidR="008C5BB0" w:rsidRPr="00D0567B" w:rsidRDefault="008C5BB0" w:rsidP="008C5BB0">
            <w:pPr>
              <w:spacing w:line="240" w:lineRule="auto"/>
              <w:ind w:right="-43"/>
              <w:rPr>
                <w:rFonts w:asciiTheme="majorBidi" w:hAnsiTheme="majorBidi" w:cstheme="majorBidi"/>
                <w:sz w:val="28"/>
                <w:szCs w:val="28"/>
                <w:cs/>
              </w:rPr>
            </w:pPr>
            <w:r w:rsidRPr="007D65C1">
              <w:rPr>
                <w:rFonts w:asciiTheme="majorBidi" w:hAnsiTheme="majorBidi" w:cstheme="majorBidi"/>
                <w:sz w:val="28"/>
                <w:szCs w:val="28"/>
              </w:rPr>
              <w:t>Other income</w:t>
            </w:r>
          </w:p>
        </w:tc>
        <w:tc>
          <w:tcPr>
            <w:tcW w:w="990" w:type="dxa"/>
          </w:tcPr>
          <w:p w14:paraId="73FF339A" w14:textId="2CB720E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206B963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A6E1B16" w14:textId="45076C0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4D11FEC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668AFDA" w14:textId="47CF2B3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392F0C92"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D0216BA" w14:textId="053E650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Pr>
          <w:p w14:paraId="342EC7A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1AECCC2" w14:textId="07C668B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8,139</w:t>
            </w:r>
          </w:p>
        </w:tc>
        <w:tc>
          <w:tcPr>
            <w:tcW w:w="180" w:type="dxa"/>
            <w:tcBorders>
              <w:bottom w:val="nil"/>
            </w:tcBorders>
          </w:tcPr>
          <w:p w14:paraId="29F1D597"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D9BD4A7" w14:textId="7A2AAD0C"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8,139</w:t>
            </w:r>
          </w:p>
        </w:tc>
      </w:tr>
      <w:tr w:rsidR="008C5BB0" w:rsidRPr="00D0567B" w14:paraId="58125D07" w14:textId="77777777" w:rsidTr="00936E5D">
        <w:tc>
          <w:tcPr>
            <w:tcW w:w="3240" w:type="dxa"/>
          </w:tcPr>
          <w:p w14:paraId="5687D490" w14:textId="4DF6009D" w:rsidR="008C5BB0" w:rsidRDefault="008C5BB0" w:rsidP="008C5BB0">
            <w:pPr>
              <w:spacing w:line="240" w:lineRule="auto"/>
              <w:ind w:right="-43"/>
              <w:rPr>
                <w:rFonts w:asciiTheme="majorBidi" w:hAnsiTheme="majorBidi" w:cstheme="majorBidi"/>
                <w:b/>
                <w:bCs/>
                <w:sz w:val="28"/>
                <w:szCs w:val="28"/>
              </w:rPr>
            </w:pPr>
            <w:r w:rsidRPr="007D65C1">
              <w:rPr>
                <w:rFonts w:asciiTheme="majorBidi" w:hAnsiTheme="majorBidi" w:cstheme="majorBidi"/>
                <w:b/>
                <w:bCs/>
                <w:sz w:val="28"/>
                <w:szCs w:val="28"/>
              </w:rPr>
              <w:t>Total revenues</w:t>
            </w:r>
          </w:p>
        </w:tc>
        <w:tc>
          <w:tcPr>
            <w:tcW w:w="990" w:type="dxa"/>
            <w:tcBorders>
              <w:top w:val="single" w:sz="4" w:space="0" w:color="auto"/>
              <w:bottom w:val="single" w:sz="4" w:space="0" w:color="auto"/>
            </w:tcBorders>
          </w:tcPr>
          <w:p w14:paraId="33F2833C" w14:textId="1ED4FBC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14,031</w:t>
            </w:r>
          </w:p>
        </w:tc>
        <w:tc>
          <w:tcPr>
            <w:tcW w:w="180" w:type="dxa"/>
          </w:tcPr>
          <w:p w14:paraId="79A1765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2464791" w14:textId="160767B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2,93</w:t>
            </w:r>
            <w:r>
              <w:rPr>
                <w:rFonts w:ascii="Angsana New" w:hAnsi="Angsana New"/>
                <w:b/>
                <w:bCs/>
                <w:sz w:val="28"/>
                <w:szCs w:val="28"/>
              </w:rPr>
              <w:t>8</w:t>
            </w:r>
          </w:p>
        </w:tc>
        <w:tc>
          <w:tcPr>
            <w:tcW w:w="180" w:type="dxa"/>
          </w:tcPr>
          <w:p w14:paraId="1D345CA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7CD3E189" w14:textId="1315792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342,02</w:t>
            </w:r>
            <w:r>
              <w:rPr>
                <w:rFonts w:ascii="Angsana New" w:hAnsi="Angsana New"/>
                <w:b/>
                <w:bCs/>
                <w:sz w:val="28"/>
                <w:szCs w:val="28"/>
              </w:rPr>
              <w:t>4</w:t>
            </w:r>
          </w:p>
        </w:tc>
        <w:tc>
          <w:tcPr>
            <w:tcW w:w="180" w:type="dxa"/>
          </w:tcPr>
          <w:p w14:paraId="678047A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3F4A518C" w14:textId="30136C6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97,404</w:t>
            </w:r>
          </w:p>
        </w:tc>
        <w:tc>
          <w:tcPr>
            <w:tcW w:w="180" w:type="dxa"/>
          </w:tcPr>
          <w:p w14:paraId="21274D5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7BCDCDA6" w14:textId="62A1FDA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6,159</w:t>
            </w:r>
          </w:p>
        </w:tc>
        <w:tc>
          <w:tcPr>
            <w:tcW w:w="180" w:type="dxa"/>
            <w:tcBorders>
              <w:top w:val="nil"/>
              <w:bottom w:val="nil"/>
            </w:tcBorders>
          </w:tcPr>
          <w:p w14:paraId="21576679"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3102EB87" w14:textId="05EA40F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Angsana New" w:hAnsi="Angsana New"/>
                <w:b/>
                <w:bCs/>
                <w:sz w:val="28"/>
                <w:szCs w:val="28"/>
              </w:rPr>
              <w:t>462,55</w:t>
            </w:r>
            <w:r>
              <w:rPr>
                <w:rFonts w:ascii="Angsana New" w:hAnsi="Angsana New"/>
                <w:b/>
                <w:bCs/>
                <w:sz w:val="28"/>
                <w:szCs w:val="28"/>
              </w:rPr>
              <w:t>6</w:t>
            </w:r>
          </w:p>
        </w:tc>
      </w:tr>
      <w:tr w:rsidR="003227E9" w:rsidRPr="00D0567B" w14:paraId="5AC0C2D2" w14:textId="77777777" w:rsidTr="003227E9">
        <w:tc>
          <w:tcPr>
            <w:tcW w:w="3240" w:type="dxa"/>
          </w:tcPr>
          <w:p w14:paraId="31C948B9" w14:textId="77777777" w:rsidR="003227E9" w:rsidRPr="007D65C1" w:rsidRDefault="003227E9" w:rsidP="008C5BB0">
            <w:pPr>
              <w:spacing w:line="240" w:lineRule="auto"/>
              <w:ind w:right="-43"/>
              <w:rPr>
                <w:rFonts w:asciiTheme="majorBidi" w:hAnsiTheme="majorBidi" w:cstheme="majorBidi"/>
                <w:b/>
                <w:bCs/>
                <w:sz w:val="28"/>
                <w:szCs w:val="28"/>
              </w:rPr>
            </w:pPr>
          </w:p>
        </w:tc>
        <w:tc>
          <w:tcPr>
            <w:tcW w:w="990" w:type="dxa"/>
            <w:tcBorders>
              <w:top w:val="single" w:sz="4" w:space="0" w:color="auto"/>
            </w:tcBorders>
          </w:tcPr>
          <w:p w14:paraId="11F7BF05"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Pr>
          <w:p w14:paraId="6867E62D" w14:textId="77777777" w:rsidR="003227E9" w:rsidRPr="00D0567B"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4F6317F"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Pr>
          <w:p w14:paraId="23D5DD95" w14:textId="77777777" w:rsidR="003227E9" w:rsidRPr="00D0567B"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5EA26E20"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Pr>
          <w:p w14:paraId="1867A907" w14:textId="77777777" w:rsidR="003227E9" w:rsidRPr="00D0567B"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5BCC3E7E"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Pr>
          <w:p w14:paraId="45865684" w14:textId="77777777" w:rsidR="003227E9" w:rsidRPr="00D0567B"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4DB1F1A0"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tcBorders>
          </w:tcPr>
          <w:p w14:paraId="3E8F61A4" w14:textId="77777777" w:rsidR="003227E9" w:rsidRPr="00D0567B"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1DA1943E" w14:textId="77777777" w:rsidR="003227E9" w:rsidRPr="00824832" w:rsidRDefault="003227E9"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r>
      <w:tr w:rsidR="001876B4" w:rsidRPr="00D0567B" w14:paraId="3A039B9D" w14:textId="77777777" w:rsidTr="00936E5D">
        <w:tc>
          <w:tcPr>
            <w:tcW w:w="3240" w:type="dxa"/>
            <w:hideMark/>
          </w:tcPr>
          <w:p w14:paraId="2FCC0C35" w14:textId="7F2D5CC4" w:rsidR="001876B4" w:rsidRPr="00D0567B" w:rsidRDefault="001876B4" w:rsidP="001876B4">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Expenses</w:t>
            </w:r>
          </w:p>
        </w:tc>
        <w:tc>
          <w:tcPr>
            <w:tcW w:w="990" w:type="dxa"/>
          </w:tcPr>
          <w:p w14:paraId="41FD1F73" w14:textId="6B54EE46"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6AC6295" w14:textId="77777777"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E4EC5DF" w14:textId="15B21178"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F09CA62" w14:textId="77777777"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5A611A7" w14:textId="1E6EA4B9"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F001DD8" w14:textId="77777777"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285A9B5" w14:textId="290ACD31"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CCC4E1C" w14:textId="77777777"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DD5B57" w14:textId="4E22D323"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B060A45" w14:textId="77777777"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1C4E7F6" w14:textId="718D2073" w:rsidR="001876B4" w:rsidRPr="00D0567B" w:rsidRDefault="001876B4" w:rsidP="001876B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C5BB0" w:rsidRPr="00D0567B" w14:paraId="6FC8C48E" w14:textId="77777777" w:rsidTr="009E3005">
        <w:tc>
          <w:tcPr>
            <w:tcW w:w="3240" w:type="dxa"/>
            <w:hideMark/>
          </w:tcPr>
          <w:p w14:paraId="3775A84F" w14:textId="7842EC56" w:rsidR="008C5BB0" w:rsidRPr="00E82350" w:rsidRDefault="008C5BB0" w:rsidP="008C5BB0">
            <w:pPr>
              <w:spacing w:line="240" w:lineRule="auto"/>
              <w:ind w:right="-43"/>
              <w:rPr>
                <w:rFonts w:asciiTheme="majorBidi" w:hAnsiTheme="majorBidi" w:cstheme="majorBidi"/>
                <w:sz w:val="28"/>
                <w:szCs w:val="28"/>
              </w:rPr>
            </w:pPr>
            <w:r w:rsidRPr="00E82350">
              <w:rPr>
                <w:rFonts w:asciiTheme="majorBidi" w:hAnsiTheme="majorBidi" w:cstheme="majorBidi"/>
                <w:sz w:val="28"/>
                <w:szCs w:val="28"/>
              </w:rPr>
              <w:t>Insurance claims</w:t>
            </w:r>
          </w:p>
        </w:tc>
        <w:tc>
          <w:tcPr>
            <w:tcW w:w="990" w:type="dxa"/>
            <w:tcBorders>
              <w:top w:val="nil"/>
            </w:tcBorders>
            <w:shd w:val="clear" w:color="auto" w:fill="auto"/>
          </w:tcPr>
          <w:p w14:paraId="37C6A31C" w14:textId="6CC4945C" w:rsidR="008C5BB0" w:rsidRPr="00D0567B" w:rsidRDefault="008C5BB0" w:rsidP="008C5BB0">
            <w:pPr>
              <w:spacing w:line="240" w:lineRule="auto"/>
              <w:ind w:right="-43"/>
              <w:jc w:val="right"/>
              <w:rPr>
                <w:rFonts w:asciiTheme="majorBidi" w:hAnsiTheme="majorBidi" w:cstheme="majorBidi"/>
                <w:b/>
                <w:bCs/>
                <w:sz w:val="28"/>
                <w:szCs w:val="28"/>
              </w:rPr>
            </w:pPr>
            <w:r>
              <w:rPr>
                <w:rFonts w:ascii="Angsana New" w:hAnsi="Angsana New"/>
                <w:sz w:val="28"/>
                <w:szCs w:val="28"/>
              </w:rPr>
              <w:t>6,693</w:t>
            </w:r>
          </w:p>
        </w:tc>
        <w:tc>
          <w:tcPr>
            <w:tcW w:w="180" w:type="dxa"/>
            <w:tcBorders>
              <w:top w:val="nil"/>
            </w:tcBorders>
            <w:shd w:val="clear" w:color="auto" w:fill="auto"/>
          </w:tcPr>
          <w:p w14:paraId="5A6C3CCA" w14:textId="77777777" w:rsidR="008C5BB0" w:rsidRPr="00D0567B" w:rsidRDefault="008C5BB0" w:rsidP="008C5BB0">
            <w:pPr>
              <w:spacing w:line="240" w:lineRule="auto"/>
              <w:ind w:right="-43"/>
              <w:jc w:val="right"/>
              <w:rPr>
                <w:rFonts w:asciiTheme="majorBidi" w:hAnsiTheme="majorBidi" w:cstheme="majorBidi"/>
                <w:b/>
                <w:bCs/>
                <w:sz w:val="28"/>
                <w:szCs w:val="28"/>
              </w:rPr>
            </w:pPr>
          </w:p>
        </w:tc>
        <w:tc>
          <w:tcPr>
            <w:tcW w:w="1080" w:type="dxa"/>
            <w:tcBorders>
              <w:top w:val="nil"/>
            </w:tcBorders>
            <w:shd w:val="clear" w:color="auto" w:fill="auto"/>
          </w:tcPr>
          <w:p w14:paraId="05650680" w14:textId="5D6C91AC" w:rsidR="008C5BB0" w:rsidRPr="00D0567B" w:rsidRDefault="008C5BB0" w:rsidP="008C5BB0">
            <w:pPr>
              <w:spacing w:line="240" w:lineRule="auto"/>
              <w:ind w:right="-43"/>
              <w:jc w:val="right"/>
              <w:rPr>
                <w:rFonts w:asciiTheme="majorBidi" w:hAnsiTheme="majorBidi" w:cstheme="majorBidi"/>
                <w:b/>
                <w:bCs/>
                <w:sz w:val="28"/>
                <w:szCs w:val="28"/>
              </w:rPr>
            </w:pPr>
            <w:r>
              <w:rPr>
                <w:rFonts w:ascii="Angsana New" w:hAnsi="Angsana New"/>
                <w:sz w:val="28"/>
                <w:szCs w:val="28"/>
              </w:rPr>
              <w:t>6</w:t>
            </w:r>
          </w:p>
        </w:tc>
        <w:tc>
          <w:tcPr>
            <w:tcW w:w="180" w:type="dxa"/>
            <w:tcBorders>
              <w:top w:val="nil"/>
            </w:tcBorders>
            <w:shd w:val="clear" w:color="auto" w:fill="auto"/>
          </w:tcPr>
          <w:p w14:paraId="0FB70C4F" w14:textId="77777777" w:rsidR="008C5BB0" w:rsidRPr="00D0567B" w:rsidRDefault="008C5BB0" w:rsidP="008C5BB0">
            <w:pPr>
              <w:spacing w:line="240" w:lineRule="auto"/>
              <w:ind w:right="-43"/>
              <w:jc w:val="right"/>
              <w:rPr>
                <w:rFonts w:asciiTheme="majorBidi" w:hAnsiTheme="majorBidi" w:cstheme="majorBidi"/>
                <w:b/>
                <w:bCs/>
                <w:sz w:val="28"/>
                <w:szCs w:val="28"/>
              </w:rPr>
            </w:pPr>
          </w:p>
        </w:tc>
        <w:tc>
          <w:tcPr>
            <w:tcW w:w="900" w:type="dxa"/>
            <w:tcBorders>
              <w:top w:val="nil"/>
            </w:tcBorders>
            <w:shd w:val="clear" w:color="auto" w:fill="auto"/>
          </w:tcPr>
          <w:p w14:paraId="7C5FE1D3" w14:textId="65B0495D" w:rsidR="008C5BB0" w:rsidRPr="00D0567B" w:rsidRDefault="008C5BB0" w:rsidP="008C5BB0">
            <w:pPr>
              <w:spacing w:line="240" w:lineRule="auto"/>
              <w:ind w:right="-43"/>
              <w:jc w:val="right"/>
              <w:rPr>
                <w:rFonts w:asciiTheme="majorBidi" w:hAnsiTheme="majorBidi" w:cstheme="majorBidi"/>
                <w:b/>
                <w:bCs/>
                <w:sz w:val="28"/>
                <w:szCs w:val="28"/>
              </w:rPr>
            </w:pPr>
            <w:r>
              <w:rPr>
                <w:rFonts w:ascii="Angsana New" w:hAnsi="Angsana New"/>
                <w:sz w:val="28"/>
                <w:szCs w:val="28"/>
              </w:rPr>
              <w:t>274,227</w:t>
            </w:r>
          </w:p>
        </w:tc>
        <w:tc>
          <w:tcPr>
            <w:tcW w:w="180" w:type="dxa"/>
            <w:tcBorders>
              <w:top w:val="nil"/>
            </w:tcBorders>
            <w:shd w:val="clear" w:color="auto" w:fill="auto"/>
          </w:tcPr>
          <w:p w14:paraId="05676586" w14:textId="77777777" w:rsidR="008C5BB0" w:rsidRPr="00D0567B" w:rsidRDefault="008C5BB0" w:rsidP="008C5BB0">
            <w:pPr>
              <w:spacing w:line="240" w:lineRule="auto"/>
              <w:ind w:right="-43"/>
              <w:jc w:val="right"/>
              <w:rPr>
                <w:rFonts w:asciiTheme="majorBidi" w:hAnsiTheme="majorBidi" w:cstheme="majorBidi"/>
                <w:b/>
                <w:bCs/>
                <w:sz w:val="28"/>
                <w:szCs w:val="28"/>
              </w:rPr>
            </w:pPr>
          </w:p>
        </w:tc>
        <w:tc>
          <w:tcPr>
            <w:tcW w:w="1080" w:type="dxa"/>
            <w:tcBorders>
              <w:top w:val="nil"/>
            </w:tcBorders>
            <w:shd w:val="clear" w:color="auto" w:fill="auto"/>
          </w:tcPr>
          <w:p w14:paraId="6AAE818C" w14:textId="64CFE198" w:rsidR="008C5BB0" w:rsidRPr="00D0567B" w:rsidRDefault="008C5BB0" w:rsidP="008C5BB0">
            <w:pPr>
              <w:spacing w:line="240" w:lineRule="auto"/>
              <w:ind w:right="-43"/>
              <w:jc w:val="right"/>
              <w:rPr>
                <w:rFonts w:asciiTheme="majorBidi" w:hAnsiTheme="majorBidi" w:cstheme="majorBidi"/>
                <w:b/>
                <w:bCs/>
                <w:sz w:val="28"/>
                <w:szCs w:val="28"/>
              </w:rPr>
            </w:pPr>
            <w:r w:rsidRPr="00824832">
              <w:rPr>
                <w:rFonts w:ascii="Angsana New" w:hAnsi="Angsana New"/>
                <w:sz w:val="28"/>
                <w:szCs w:val="28"/>
              </w:rPr>
              <w:t>2</w:t>
            </w:r>
            <w:r>
              <w:rPr>
                <w:rFonts w:ascii="Angsana New" w:hAnsi="Angsana New"/>
                <w:sz w:val="28"/>
                <w:szCs w:val="28"/>
              </w:rPr>
              <w:t>6,199</w:t>
            </w:r>
          </w:p>
        </w:tc>
        <w:tc>
          <w:tcPr>
            <w:tcW w:w="180" w:type="dxa"/>
            <w:tcBorders>
              <w:top w:val="nil"/>
            </w:tcBorders>
            <w:shd w:val="clear" w:color="auto" w:fill="auto"/>
          </w:tcPr>
          <w:p w14:paraId="43ACB6B8" w14:textId="77777777" w:rsidR="008C5BB0" w:rsidRPr="00D0567B" w:rsidRDefault="008C5BB0" w:rsidP="008C5BB0">
            <w:pPr>
              <w:spacing w:line="240" w:lineRule="auto"/>
              <w:ind w:right="-43"/>
              <w:jc w:val="right"/>
              <w:rPr>
                <w:rFonts w:asciiTheme="majorBidi" w:hAnsiTheme="majorBidi" w:cstheme="majorBidi"/>
                <w:b/>
                <w:bCs/>
                <w:sz w:val="28"/>
                <w:szCs w:val="28"/>
              </w:rPr>
            </w:pPr>
          </w:p>
        </w:tc>
        <w:tc>
          <w:tcPr>
            <w:tcW w:w="900" w:type="dxa"/>
            <w:tcBorders>
              <w:top w:val="nil"/>
            </w:tcBorders>
            <w:shd w:val="clear" w:color="auto" w:fill="auto"/>
          </w:tcPr>
          <w:p w14:paraId="53EA8909" w14:textId="419CC737" w:rsidR="008C5BB0" w:rsidRPr="00D0567B" w:rsidRDefault="008C5BB0" w:rsidP="008C5BB0">
            <w:pPr>
              <w:spacing w:line="240" w:lineRule="auto"/>
              <w:ind w:right="-43"/>
              <w:jc w:val="right"/>
              <w:rPr>
                <w:rFonts w:asciiTheme="majorBidi" w:hAnsiTheme="majorBidi" w:cstheme="majorBidi"/>
                <w:b/>
                <w:bCs/>
                <w:sz w:val="28"/>
                <w:szCs w:val="28"/>
              </w:rPr>
            </w:pPr>
            <w:r w:rsidRPr="00824832">
              <w:rPr>
                <w:rFonts w:ascii="Angsana New" w:hAnsi="Angsana New"/>
                <w:sz w:val="28"/>
                <w:szCs w:val="28"/>
              </w:rPr>
              <w:t>-</w:t>
            </w:r>
          </w:p>
        </w:tc>
        <w:tc>
          <w:tcPr>
            <w:tcW w:w="180" w:type="dxa"/>
            <w:tcBorders>
              <w:top w:val="nil"/>
            </w:tcBorders>
            <w:shd w:val="clear" w:color="auto" w:fill="auto"/>
          </w:tcPr>
          <w:p w14:paraId="6797F017" w14:textId="77777777" w:rsidR="008C5BB0" w:rsidRPr="00D0567B" w:rsidRDefault="008C5BB0" w:rsidP="008C5BB0">
            <w:pPr>
              <w:spacing w:line="240" w:lineRule="auto"/>
              <w:ind w:right="-43"/>
              <w:jc w:val="right"/>
              <w:rPr>
                <w:rFonts w:asciiTheme="majorBidi" w:hAnsiTheme="majorBidi" w:cstheme="majorBidi"/>
                <w:b/>
                <w:bCs/>
                <w:sz w:val="28"/>
                <w:szCs w:val="28"/>
              </w:rPr>
            </w:pPr>
          </w:p>
        </w:tc>
        <w:tc>
          <w:tcPr>
            <w:tcW w:w="900" w:type="dxa"/>
            <w:tcBorders>
              <w:top w:val="nil"/>
            </w:tcBorders>
            <w:shd w:val="clear" w:color="auto" w:fill="auto"/>
          </w:tcPr>
          <w:p w14:paraId="4AE289AE" w14:textId="4DF852D5" w:rsidR="008C5BB0" w:rsidRPr="00721D16"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30</w:t>
            </w:r>
            <w:r>
              <w:rPr>
                <w:rFonts w:ascii="Angsana New" w:hAnsi="Angsana New"/>
                <w:sz w:val="28"/>
                <w:szCs w:val="28"/>
              </w:rPr>
              <w:t>7,125</w:t>
            </w:r>
          </w:p>
        </w:tc>
      </w:tr>
      <w:tr w:rsidR="00936E5D" w:rsidRPr="00D0567B" w14:paraId="5E3557DE" w14:textId="77777777" w:rsidTr="009E3005">
        <w:tc>
          <w:tcPr>
            <w:tcW w:w="3240" w:type="dxa"/>
            <w:hideMark/>
          </w:tcPr>
          <w:p w14:paraId="06BACB12" w14:textId="2DF62D96" w:rsidR="00936E5D" w:rsidRPr="00E82350" w:rsidRDefault="00FB674F" w:rsidP="00936E5D">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936E5D" w:rsidRPr="00E82350">
              <w:rPr>
                <w:rFonts w:asciiTheme="majorBidi" w:hAnsiTheme="majorBidi" w:cstheme="majorBidi"/>
                <w:i/>
                <w:iCs/>
                <w:sz w:val="28"/>
                <w:szCs w:val="28"/>
              </w:rPr>
              <w:t>ess)</w:t>
            </w:r>
            <w:r w:rsidR="00936E5D" w:rsidRPr="00E82350">
              <w:rPr>
                <w:rFonts w:asciiTheme="majorBidi" w:hAnsiTheme="majorBidi" w:cstheme="majorBidi"/>
                <w:sz w:val="28"/>
                <w:szCs w:val="28"/>
              </w:rPr>
              <w:t xml:space="preserve"> </w:t>
            </w:r>
            <w:r w:rsidR="003227E9">
              <w:rPr>
                <w:rFonts w:asciiTheme="majorBidi" w:hAnsiTheme="majorBidi" w:cstheme="majorBidi"/>
                <w:sz w:val="28"/>
                <w:szCs w:val="28"/>
              </w:rPr>
              <w:t>i</w:t>
            </w:r>
            <w:r w:rsidR="00936E5D" w:rsidRPr="00E82350">
              <w:rPr>
                <w:rFonts w:asciiTheme="majorBidi" w:hAnsiTheme="majorBidi" w:cstheme="majorBidi"/>
                <w:sz w:val="28"/>
                <w:szCs w:val="28"/>
              </w:rPr>
              <w:t xml:space="preserve">nsurance claims </w:t>
            </w:r>
          </w:p>
        </w:tc>
        <w:tc>
          <w:tcPr>
            <w:tcW w:w="990" w:type="dxa"/>
            <w:tcBorders>
              <w:bottom w:val="nil"/>
            </w:tcBorders>
            <w:shd w:val="clear" w:color="auto" w:fill="auto"/>
          </w:tcPr>
          <w:p w14:paraId="470D174E" w14:textId="229862E8" w:rsidR="00936E5D" w:rsidRPr="00D0567B" w:rsidRDefault="00936E5D" w:rsidP="00936E5D">
            <w:pPr>
              <w:spacing w:line="240" w:lineRule="auto"/>
              <w:ind w:right="-43"/>
              <w:jc w:val="right"/>
              <w:rPr>
                <w:rFonts w:asciiTheme="majorBidi" w:hAnsiTheme="majorBidi" w:cstheme="majorBidi"/>
                <w:sz w:val="28"/>
                <w:szCs w:val="28"/>
              </w:rPr>
            </w:pPr>
          </w:p>
        </w:tc>
        <w:tc>
          <w:tcPr>
            <w:tcW w:w="180" w:type="dxa"/>
            <w:shd w:val="clear" w:color="auto" w:fill="auto"/>
          </w:tcPr>
          <w:p w14:paraId="5C43D3CA" w14:textId="77777777"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bottom w:val="nil"/>
            </w:tcBorders>
            <w:shd w:val="clear" w:color="auto" w:fill="auto"/>
          </w:tcPr>
          <w:p w14:paraId="3120DF06" w14:textId="6F22BC22" w:rsidR="00936E5D" w:rsidRPr="00D0567B" w:rsidRDefault="00936E5D" w:rsidP="00936E5D">
            <w:pPr>
              <w:spacing w:line="240" w:lineRule="auto"/>
              <w:ind w:right="-43"/>
              <w:jc w:val="right"/>
              <w:rPr>
                <w:rFonts w:asciiTheme="majorBidi" w:hAnsiTheme="majorBidi" w:cstheme="majorBidi"/>
                <w:sz w:val="28"/>
                <w:szCs w:val="28"/>
              </w:rPr>
            </w:pPr>
          </w:p>
        </w:tc>
        <w:tc>
          <w:tcPr>
            <w:tcW w:w="180" w:type="dxa"/>
            <w:shd w:val="clear" w:color="auto" w:fill="auto"/>
          </w:tcPr>
          <w:p w14:paraId="5518BF92" w14:textId="77777777"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bottom w:val="nil"/>
            </w:tcBorders>
            <w:shd w:val="clear" w:color="auto" w:fill="auto"/>
          </w:tcPr>
          <w:p w14:paraId="317A2E70" w14:textId="595A0FF3" w:rsidR="00936E5D" w:rsidRPr="00D0567B" w:rsidRDefault="00936E5D" w:rsidP="00936E5D">
            <w:pPr>
              <w:spacing w:line="240" w:lineRule="auto"/>
              <w:ind w:right="-43"/>
              <w:jc w:val="right"/>
              <w:rPr>
                <w:rFonts w:asciiTheme="majorBidi" w:hAnsiTheme="majorBidi" w:cstheme="majorBidi"/>
                <w:sz w:val="28"/>
                <w:szCs w:val="28"/>
              </w:rPr>
            </w:pPr>
          </w:p>
        </w:tc>
        <w:tc>
          <w:tcPr>
            <w:tcW w:w="180" w:type="dxa"/>
            <w:shd w:val="clear" w:color="auto" w:fill="auto"/>
          </w:tcPr>
          <w:p w14:paraId="375455D4" w14:textId="77777777"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bottom w:val="nil"/>
            </w:tcBorders>
            <w:shd w:val="clear" w:color="auto" w:fill="auto"/>
          </w:tcPr>
          <w:p w14:paraId="396D895F" w14:textId="170C9919" w:rsidR="00936E5D" w:rsidRPr="00D0567B" w:rsidRDefault="00936E5D" w:rsidP="00936E5D">
            <w:pPr>
              <w:spacing w:line="240" w:lineRule="auto"/>
              <w:ind w:right="-43"/>
              <w:jc w:val="right"/>
              <w:rPr>
                <w:rFonts w:asciiTheme="majorBidi" w:hAnsiTheme="majorBidi" w:cstheme="majorBidi"/>
                <w:sz w:val="28"/>
                <w:szCs w:val="28"/>
              </w:rPr>
            </w:pPr>
          </w:p>
        </w:tc>
        <w:tc>
          <w:tcPr>
            <w:tcW w:w="180" w:type="dxa"/>
            <w:shd w:val="clear" w:color="auto" w:fill="auto"/>
          </w:tcPr>
          <w:p w14:paraId="3A3BD5CF" w14:textId="77777777"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bottom w:val="nil"/>
            </w:tcBorders>
            <w:shd w:val="clear" w:color="auto" w:fill="auto"/>
          </w:tcPr>
          <w:p w14:paraId="248626F0" w14:textId="7A332482"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180" w:type="dxa"/>
            <w:shd w:val="clear" w:color="auto" w:fill="auto"/>
          </w:tcPr>
          <w:p w14:paraId="49909CA1" w14:textId="77777777" w:rsidR="00936E5D" w:rsidRPr="00D0567B" w:rsidRDefault="00936E5D" w:rsidP="00936E5D">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bottom w:val="nil"/>
            </w:tcBorders>
            <w:shd w:val="clear" w:color="auto" w:fill="auto"/>
          </w:tcPr>
          <w:p w14:paraId="4BD5A55A" w14:textId="3445F0C9" w:rsidR="00936E5D" w:rsidRPr="00721D16" w:rsidRDefault="00936E5D"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8C5BB0" w:rsidRPr="00D0567B" w14:paraId="45DEBCAC" w14:textId="77777777" w:rsidTr="009E3005">
        <w:tc>
          <w:tcPr>
            <w:tcW w:w="3240" w:type="dxa"/>
            <w:hideMark/>
          </w:tcPr>
          <w:p w14:paraId="3F78C840" w14:textId="1AC237C0" w:rsidR="008C5BB0" w:rsidRPr="00E82350" w:rsidRDefault="008C5BB0" w:rsidP="008C5BB0">
            <w:pPr>
              <w:spacing w:line="240" w:lineRule="auto"/>
              <w:ind w:right="-43"/>
              <w:rPr>
                <w:rFonts w:asciiTheme="majorBidi" w:hAnsiTheme="majorBidi" w:cstheme="majorBidi"/>
                <w:b/>
                <w:bCs/>
                <w:sz w:val="28"/>
                <w:szCs w:val="28"/>
              </w:rPr>
            </w:pPr>
            <w:r w:rsidRPr="00E82350">
              <w:rPr>
                <w:rFonts w:asciiTheme="majorBidi" w:hAnsiTheme="majorBidi" w:cstheme="majorBidi"/>
                <w:sz w:val="28"/>
                <w:szCs w:val="28"/>
              </w:rPr>
              <w:t xml:space="preserve">     recoverable from reinsurers</w:t>
            </w:r>
          </w:p>
        </w:tc>
        <w:tc>
          <w:tcPr>
            <w:tcW w:w="990" w:type="dxa"/>
            <w:tcBorders>
              <w:top w:val="nil"/>
              <w:bottom w:val="single" w:sz="4" w:space="0" w:color="auto"/>
            </w:tcBorders>
            <w:shd w:val="clear" w:color="auto" w:fill="auto"/>
          </w:tcPr>
          <w:p w14:paraId="17A7089C" w14:textId="230DBE7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r>
              <w:rPr>
                <w:rFonts w:ascii="Angsana New" w:hAnsi="Angsana New"/>
                <w:sz w:val="28"/>
                <w:szCs w:val="28"/>
              </w:rPr>
              <w:t>4,762</w:t>
            </w:r>
            <w:r w:rsidRPr="00824832">
              <w:rPr>
                <w:rFonts w:ascii="Angsana New" w:hAnsi="Angsana New"/>
                <w:sz w:val="28"/>
                <w:szCs w:val="28"/>
              </w:rPr>
              <w:t>)</w:t>
            </w:r>
          </w:p>
        </w:tc>
        <w:tc>
          <w:tcPr>
            <w:tcW w:w="180" w:type="dxa"/>
            <w:shd w:val="clear" w:color="auto" w:fill="auto"/>
          </w:tcPr>
          <w:p w14:paraId="7E01F57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shd w:val="clear" w:color="auto" w:fill="auto"/>
          </w:tcPr>
          <w:p w14:paraId="2C333AFD" w14:textId="62CE800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152</w:t>
            </w:r>
          </w:p>
        </w:tc>
        <w:tc>
          <w:tcPr>
            <w:tcW w:w="180" w:type="dxa"/>
            <w:shd w:val="clear" w:color="auto" w:fill="auto"/>
          </w:tcPr>
          <w:p w14:paraId="446AC48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shd w:val="clear" w:color="auto" w:fill="auto"/>
          </w:tcPr>
          <w:p w14:paraId="4F01D62B" w14:textId="7439D23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(108,579</w:t>
            </w:r>
            <w:r w:rsidRPr="00824832">
              <w:rPr>
                <w:rFonts w:ascii="Angsana New" w:hAnsi="Angsana New"/>
                <w:sz w:val="28"/>
                <w:szCs w:val="28"/>
              </w:rPr>
              <w:t>)</w:t>
            </w:r>
          </w:p>
        </w:tc>
        <w:tc>
          <w:tcPr>
            <w:tcW w:w="180" w:type="dxa"/>
            <w:shd w:val="clear" w:color="auto" w:fill="auto"/>
          </w:tcPr>
          <w:p w14:paraId="1481FDC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shd w:val="clear" w:color="auto" w:fill="auto"/>
          </w:tcPr>
          <w:p w14:paraId="59F159B6" w14:textId="5821F7CF"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sz w:val="28"/>
                <w:szCs w:val="28"/>
              </w:rPr>
              <w:t>(14,957</w:t>
            </w:r>
            <w:r w:rsidRPr="00824832">
              <w:rPr>
                <w:rFonts w:ascii="Angsana New" w:hAnsi="Angsana New"/>
                <w:sz w:val="28"/>
                <w:szCs w:val="28"/>
              </w:rPr>
              <w:t>)</w:t>
            </w:r>
          </w:p>
        </w:tc>
        <w:tc>
          <w:tcPr>
            <w:tcW w:w="180" w:type="dxa"/>
            <w:shd w:val="clear" w:color="auto" w:fill="auto"/>
          </w:tcPr>
          <w:p w14:paraId="1B0B919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shd w:val="clear" w:color="auto" w:fill="auto"/>
          </w:tcPr>
          <w:p w14:paraId="25DCBB46" w14:textId="0CB0DCB6"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shd w:val="clear" w:color="auto" w:fill="auto"/>
          </w:tcPr>
          <w:p w14:paraId="20094479"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shd w:val="clear" w:color="auto" w:fill="auto"/>
          </w:tcPr>
          <w:p w14:paraId="1E9499D8" w14:textId="17D60824"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(128,146</w:t>
            </w:r>
            <w:r w:rsidRPr="00824832">
              <w:rPr>
                <w:rFonts w:ascii="Angsana New" w:hAnsi="Angsana New"/>
                <w:sz w:val="28"/>
                <w:szCs w:val="28"/>
              </w:rPr>
              <w:t>)</w:t>
            </w:r>
          </w:p>
        </w:tc>
      </w:tr>
      <w:tr w:rsidR="008C5BB0" w:rsidRPr="00D0567B" w14:paraId="133E575A" w14:textId="77777777" w:rsidTr="009E3005">
        <w:tc>
          <w:tcPr>
            <w:tcW w:w="3240" w:type="dxa"/>
            <w:hideMark/>
          </w:tcPr>
          <w:p w14:paraId="0CF8FE16" w14:textId="42E049BE" w:rsidR="008C5BB0" w:rsidRPr="00E82350" w:rsidRDefault="008C5BB0" w:rsidP="008C5BB0">
            <w:pPr>
              <w:spacing w:line="240" w:lineRule="auto"/>
              <w:ind w:right="-43"/>
              <w:rPr>
                <w:rFonts w:asciiTheme="majorBidi" w:hAnsiTheme="majorBidi" w:cstheme="majorBidi"/>
                <w:sz w:val="28"/>
                <w:szCs w:val="28"/>
              </w:rPr>
            </w:pPr>
            <w:r w:rsidRPr="00E82350">
              <w:rPr>
                <w:rFonts w:asciiTheme="majorBidi" w:hAnsiTheme="majorBidi" w:cstheme="majorBidi"/>
                <w:sz w:val="28"/>
                <w:szCs w:val="28"/>
              </w:rPr>
              <w:t>Net insurance claims</w:t>
            </w:r>
          </w:p>
        </w:tc>
        <w:tc>
          <w:tcPr>
            <w:tcW w:w="990" w:type="dxa"/>
            <w:tcBorders>
              <w:top w:val="single" w:sz="4" w:space="0" w:color="auto"/>
            </w:tcBorders>
            <w:shd w:val="clear" w:color="auto" w:fill="auto"/>
          </w:tcPr>
          <w:p w14:paraId="47383F2D" w14:textId="52F41C5C"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1,931</w:t>
            </w:r>
          </w:p>
        </w:tc>
        <w:tc>
          <w:tcPr>
            <w:tcW w:w="180" w:type="dxa"/>
            <w:shd w:val="clear" w:color="auto" w:fill="auto"/>
          </w:tcPr>
          <w:p w14:paraId="53DC692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shd w:val="clear" w:color="auto" w:fill="auto"/>
          </w:tcPr>
          <w:p w14:paraId="49B9F147" w14:textId="298DA98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158</w:t>
            </w:r>
          </w:p>
        </w:tc>
        <w:tc>
          <w:tcPr>
            <w:tcW w:w="180" w:type="dxa"/>
            <w:shd w:val="clear" w:color="auto" w:fill="auto"/>
          </w:tcPr>
          <w:p w14:paraId="7D6A05E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shd w:val="clear" w:color="auto" w:fill="auto"/>
          </w:tcPr>
          <w:p w14:paraId="6771A2AB" w14:textId="0E797AB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165,648</w:t>
            </w:r>
          </w:p>
        </w:tc>
        <w:tc>
          <w:tcPr>
            <w:tcW w:w="180" w:type="dxa"/>
            <w:shd w:val="clear" w:color="auto" w:fill="auto"/>
          </w:tcPr>
          <w:p w14:paraId="0D7A7109"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shd w:val="clear" w:color="auto" w:fill="auto"/>
          </w:tcPr>
          <w:p w14:paraId="2D4F23DD" w14:textId="7FE2D4E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11,242</w:t>
            </w:r>
          </w:p>
        </w:tc>
        <w:tc>
          <w:tcPr>
            <w:tcW w:w="180" w:type="dxa"/>
            <w:shd w:val="clear" w:color="auto" w:fill="auto"/>
          </w:tcPr>
          <w:p w14:paraId="501F9499"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shd w:val="clear" w:color="auto" w:fill="auto"/>
          </w:tcPr>
          <w:p w14:paraId="66949E13" w14:textId="0EE8BEA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shd w:val="clear" w:color="auto" w:fill="auto"/>
          </w:tcPr>
          <w:p w14:paraId="6E813FB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shd w:val="clear" w:color="auto" w:fill="auto"/>
          </w:tcPr>
          <w:p w14:paraId="6F75BF71" w14:textId="06285C27"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178,979</w:t>
            </w:r>
          </w:p>
        </w:tc>
      </w:tr>
      <w:tr w:rsidR="008C5BB0" w:rsidRPr="00D0567B" w14:paraId="195254AE" w14:textId="77777777" w:rsidTr="009E3005">
        <w:tc>
          <w:tcPr>
            <w:tcW w:w="3240" w:type="dxa"/>
          </w:tcPr>
          <w:p w14:paraId="2811B839" w14:textId="18B18F0A" w:rsidR="008C5BB0" w:rsidRPr="00D61893" w:rsidRDefault="008C5BB0" w:rsidP="008C5BB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Commissions and brokerage expenses</w:t>
            </w:r>
          </w:p>
        </w:tc>
        <w:tc>
          <w:tcPr>
            <w:tcW w:w="990" w:type="dxa"/>
            <w:shd w:val="clear" w:color="auto" w:fill="auto"/>
          </w:tcPr>
          <w:p w14:paraId="4AD53B92" w14:textId="79EC066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4,878</w:t>
            </w:r>
          </w:p>
        </w:tc>
        <w:tc>
          <w:tcPr>
            <w:tcW w:w="180" w:type="dxa"/>
            <w:shd w:val="clear" w:color="auto" w:fill="auto"/>
          </w:tcPr>
          <w:p w14:paraId="715B3A3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shd w:val="clear" w:color="auto" w:fill="auto"/>
          </w:tcPr>
          <w:p w14:paraId="53D51237" w14:textId="28D2FC77" w:rsidR="008C5BB0"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255</w:t>
            </w:r>
          </w:p>
        </w:tc>
        <w:tc>
          <w:tcPr>
            <w:tcW w:w="180" w:type="dxa"/>
            <w:shd w:val="clear" w:color="auto" w:fill="auto"/>
          </w:tcPr>
          <w:p w14:paraId="3028B7B3"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shd w:val="clear" w:color="auto" w:fill="auto"/>
          </w:tcPr>
          <w:p w14:paraId="251C2133" w14:textId="53F22C1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53,847</w:t>
            </w:r>
          </w:p>
        </w:tc>
        <w:tc>
          <w:tcPr>
            <w:tcW w:w="180" w:type="dxa"/>
            <w:shd w:val="clear" w:color="auto" w:fill="auto"/>
          </w:tcPr>
          <w:p w14:paraId="43326CD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shd w:val="clear" w:color="auto" w:fill="auto"/>
          </w:tcPr>
          <w:p w14:paraId="0085EFEA" w14:textId="06DC99B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10,096</w:t>
            </w:r>
          </w:p>
        </w:tc>
        <w:tc>
          <w:tcPr>
            <w:tcW w:w="180" w:type="dxa"/>
            <w:shd w:val="clear" w:color="auto" w:fill="auto"/>
          </w:tcPr>
          <w:p w14:paraId="2D5190E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shd w:val="clear" w:color="auto" w:fill="auto"/>
          </w:tcPr>
          <w:p w14:paraId="2D304D1A" w14:textId="7728DDD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shd w:val="clear" w:color="auto" w:fill="auto"/>
          </w:tcPr>
          <w:p w14:paraId="310AAE5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shd w:val="clear" w:color="auto" w:fill="auto"/>
          </w:tcPr>
          <w:p w14:paraId="01CFBB55" w14:textId="40DA5DCB"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69,076</w:t>
            </w:r>
          </w:p>
        </w:tc>
      </w:tr>
      <w:tr w:rsidR="008C5BB0" w:rsidRPr="00D0567B" w14:paraId="50DC7B89" w14:textId="77777777" w:rsidTr="00936E5D">
        <w:tc>
          <w:tcPr>
            <w:tcW w:w="3240" w:type="dxa"/>
            <w:hideMark/>
          </w:tcPr>
          <w:p w14:paraId="59A9D091" w14:textId="6B58710F" w:rsidR="008C5BB0" w:rsidRPr="00D0567B" w:rsidRDefault="008C5BB0" w:rsidP="008C5BB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underwriting expenses</w:t>
            </w:r>
          </w:p>
        </w:tc>
        <w:tc>
          <w:tcPr>
            <w:tcW w:w="990" w:type="dxa"/>
            <w:tcBorders>
              <w:bottom w:val="nil"/>
            </w:tcBorders>
          </w:tcPr>
          <w:p w14:paraId="62B31F58" w14:textId="6991B50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376</w:t>
            </w:r>
          </w:p>
        </w:tc>
        <w:tc>
          <w:tcPr>
            <w:tcW w:w="180" w:type="dxa"/>
            <w:tcBorders>
              <w:bottom w:val="nil"/>
            </w:tcBorders>
          </w:tcPr>
          <w:p w14:paraId="0CC6568D"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2FF3220F" w14:textId="1B2FF6E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173</w:t>
            </w:r>
          </w:p>
        </w:tc>
        <w:tc>
          <w:tcPr>
            <w:tcW w:w="180" w:type="dxa"/>
            <w:tcBorders>
              <w:bottom w:val="nil"/>
            </w:tcBorders>
          </w:tcPr>
          <w:p w14:paraId="1D6E743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316C2E01" w14:textId="750A758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34,808</w:t>
            </w:r>
          </w:p>
        </w:tc>
        <w:tc>
          <w:tcPr>
            <w:tcW w:w="180" w:type="dxa"/>
            <w:tcBorders>
              <w:bottom w:val="nil"/>
            </w:tcBorders>
          </w:tcPr>
          <w:p w14:paraId="1E2DAAA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58F90E7A" w14:textId="4DD20B0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2,191</w:t>
            </w:r>
          </w:p>
        </w:tc>
        <w:tc>
          <w:tcPr>
            <w:tcW w:w="180" w:type="dxa"/>
            <w:tcBorders>
              <w:bottom w:val="nil"/>
            </w:tcBorders>
          </w:tcPr>
          <w:p w14:paraId="65AD4C8A"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445E2B64" w14:textId="4A455066"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w:t>
            </w:r>
          </w:p>
        </w:tc>
        <w:tc>
          <w:tcPr>
            <w:tcW w:w="180" w:type="dxa"/>
            <w:tcBorders>
              <w:bottom w:val="nil"/>
            </w:tcBorders>
          </w:tcPr>
          <w:p w14:paraId="6BB36C53"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5D4F938D" w14:textId="4E59A814"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37,548</w:t>
            </w:r>
          </w:p>
        </w:tc>
      </w:tr>
      <w:tr w:rsidR="008C5BB0" w:rsidRPr="00D0567B" w14:paraId="596602C8" w14:textId="77777777" w:rsidTr="009E3005">
        <w:tc>
          <w:tcPr>
            <w:tcW w:w="3240" w:type="dxa"/>
            <w:hideMark/>
          </w:tcPr>
          <w:p w14:paraId="357C2584" w14:textId="43271FF3" w:rsidR="008C5BB0" w:rsidRPr="00D0567B" w:rsidRDefault="008C5BB0" w:rsidP="008C5BB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Operating expenses</w:t>
            </w:r>
          </w:p>
        </w:tc>
        <w:tc>
          <w:tcPr>
            <w:tcW w:w="990" w:type="dxa"/>
            <w:tcBorders>
              <w:bottom w:val="nil"/>
            </w:tcBorders>
          </w:tcPr>
          <w:p w14:paraId="76B7FE42" w14:textId="5789B99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7,538</w:t>
            </w:r>
          </w:p>
        </w:tc>
        <w:tc>
          <w:tcPr>
            <w:tcW w:w="180" w:type="dxa"/>
            <w:tcBorders>
              <w:bottom w:val="nil"/>
            </w:tcBorders>
          </w:tcPr>
          <w:p w14:paraId="0BA22AD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6752D737" w14:textId="153AEA8D"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1,595</w:t>
            </w:r>
          </w:p>
        </w:tc>
        <w:tc>
          <w:tcPr>
            <w:tcW w:w="180" w:type="dxa"/>
            <w:tcBorders>
              <w:bottom w:val="nil"/>
            </w:tcBorders>
          </w:tcPr>
          <w:p w14:paraId="70175A01"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4AE4D053" w14:textId="3BDF0359"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176,592</w:t>
            </w:r>
          </w:p>
        </w:tc>
        <w:tc>
          <w:tcPr>
            <w:tcW w:w="180" w:type="dxa"/>
            <w:tcBorders>
              <w:bottom w:val="nil"/>
            </w:tcBorders>
          </w:tcPr>
          <w:p w14:paraId="4718D2A6"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1E56039F" w14:textId="384CB41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39,643</w:t>
            </w:r>
          </w:p>
        </w:tc>
        <w:tc>
          <w:tcPr>
            <w:tcW w:w="180" w:type="dxa"/>
            <w:tcBorders>
              <w:bottom w:val="nil"/>
            </w:tcBorders>
          </w:tcPr>
          <w:p w14:paraId="64D5B204"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51B39B0" w14:textId="716FBE0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sz w:val="28"/>
                <w:szCs w:val="28"/>
              </w:rPr>
              <w:t>1,97</w:t>
            </w:r>
            <w:r>
              <w:rPr>
                <w:rFonts w:ascii="Angsana New" w:hAnsi="Angsana New"/>
                <w:sz w:val="28"/>
                <w:szCs w:val="28"/>
              </w:rPr>
              <w:t>5</w:t>
            </w:r>
          </w:p>
        </w:tc>
        <w:tc>
          <w:tcPr>
            <w:tcW w:w="180" w:type="dxa"/>
            <w:tcBorders>
              <w:bottom w:val="nil"/>
            </w:tcBorders>
          </w:tcPr>
          <w:p w14:paraId="308106E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60F2B065" w14:textId="7E5AB67D"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227,34</w:t>
            </w:r>
            <w:r>
              <w:rPr>
                <w:rFonts w:ascii="Angsana New" w:hAnsi="Angsana New"/>
                <w:sz w:val="28"/>
                <w:szCs w:val="28"/>
              </w:rPr>
              <w:t>3</w:t>
            </w:r>
          </w:p>
        </w:tc>
      </w:tr>
      <w:tr w:rsidR="008C5BB0" w:rsidRPr="00D0567B" w14:paraId="6FB882B3" w14:textId="77777777" w:rsidTr="00936E5D">
        <w:tc>
          <w:tcPr>
            <w:tcW w:w="3240" w:type="dxa"/>
          </w:tcPr>
          <w:p w14:paraId="173BDF08" w14:textId="52725C08" w:rsidR="008C5BB0" w:rsidRPr="00D0567B" w:rsidRDefault="008C5BB0" w:rsidP="008C5BB0">
            <w:pPr>
              <w:spacing w:line="240" w:lineRule="auto"/>
              <w:ind w:right="-43"/>
              <w:rPr>
                <w:rFonts w:asciiTheme="majorBidi" w:hAnsiTheme="majorBidi" w:cstheme="majorBidi"/>
                <w:sz w:val="28"/>
                <w:szCs w:val="28"/>
              </w:rPr>
            </w:pPr>
            <w:r>
              <w:rPr>
                <w:rFonts w:asciiTheme="majorBidi" w:hAnsiTheme="majorBidi" w:cstheme="majorBidi"/>
                <w:b/>
                <w:bCs/>
                <w:sz w:val="28"/>
                <w:szCs w:val="28"/>
              </w:rPr>
              <w:t>Total e</w:t>
            </w:r>
            <w:r w:rsidRPr="00D0567B">
              <w:rPr>
                <w:rFonts w:asciiTheme="majorBidi" w:hAnsiTheme="majorBidi" w:cstheme="majorBidi"/>
                <w:b/>
                <w:bCs/>
                <w:sz w:val="28"/>
                <w:szCs w:val="28"/>
              </w:rPr>
              <w:t>xpenses</w:t>
            </w:r>
          </w:p>
        </w:tc>
        <w:tc>
          <w:tcPr>
            <w:tcW w:w="990" w:type="dxa"/>
            <w:tcBorders>
              <w:top w:val="single" w:sz="4" w:space="0" w:color="auto"/>
              <w:bottom w:val="single" w:sz="4" w:space="0" w:color="auto"/>
            </w:tcBorders>
          </w:tcPr>
          <w:p w14:paraId="6EE7EB67" w14:textId="2420C10E"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14,723</w:t>
            </w:r>
          </w:p>
        </w:tc>
        <w:tc>
          <w:tcPr>
            <w:tcW w:w="180" w:type="dxa"/>
          </w:tcPr>
          <w:p w14:paraId="523EC2C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CC34FF1" w14:textId="3120DB65"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2,181</w:t>
            </w:r>
          </w:p>
        </w:tc>
        <w:tc>
          <w:tcPr>
            <w:tcW w:w="180" w:type="dxa"/>
          </w:tcPr>
          <w:p w14:paraId="7BDEAFD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290D6690" w14:textId="520F9608"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430,895</w:t>
            </w:r>
          </w:p>
        </w:tc>
        <w:tc>
          <w:tcPr>
            <w:tcW w:w="180" w:type="dxa"/>
          </w:tcPr>
          <w:p w14:paraId="02245B7D"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7D66E3A" w14:textId="5E2C1CE3"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63,172</w:t>
            </w:r>
          </w:p>
        </w:tc>
        <w:tc>
          <w:tcPr>
            <w:tcW w:w="180" w:type="dxa"/>
          </w:tcPr>
          <w:p w14:paraId="084F7A2C"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6C0E9EF5" w14:textId="564159EB"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1,97</w:t>
            </w:r>
            <w:r>
              <w:rPr>
                <w:rFonts w:ascii="Angsana New" w:hAnsi="Angsana New"/>
                <w:b/>
                <w:bCs/>
                <w:sz w:val="28"/>
                <w:szCs w:val="28"/>
              </w:rPr>
              <w:t>5</w:t>
            </w:r>
          </w:p>
        </w:tc>
        <w:tc>
          <w:tcPr>
            <w:tcW w:w="180" w:type="dxa"/>
            <w:tcBorders>
              <w:top w:val="nil"/>
              <w:bottom w:val="nil"/>
            </w:tcBorders>
          </w:tcPr>
          <w:p w14:paraId="07F506F5"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5E18927C" w14:textId="0095CEF2" w:rsidR="008C5BB0" w:rsidRPr="00721D16"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21D16">
              <w:rPr>
                <w:rFonts w:ascii="Angsana New" w:hAnsi="Angsana New"/>
                <w:b/>
                <w:bCs/>
                <w:sz w:val="28"/>
                <w:szCs w:val="28"/>
              </w:rPr>
              <w:t>512,946</w:t>
            </w:r>
          </w:p>
        </w:tc>
      </w:tr>
      <w:tr w:rsidR="008C5BB0" w:rsidRPr="00D0567B" w14:paraId="7FD31B68" w14:textId="77777777" w:rsidTr="00936E5D">
        <w:tc>
          <w:tcPr>
            <w:tcW w:w="3240" w:type="dxa"/>
          </w:tcPr>
          <w:p w14:paraId="147AFD33" w14:textId="24AA7B2F" w:rsidR="008C5BB0" w:rsidRPr="00D0567B" w:rsidRDefault="008C5BB0" w:rsidP="008C5BB0">
            <w:pPr>
              <w:spacing w:line="240" w:lineRule="auto"/>
              <w:ind w:right="-43"/>
              <w:rPr>
                <w:rFonts w:asciiTheme="majorBidi" w:hAnsiTheme="majorBidi" w:cstheme="majorBidi"/>
                <w:sz w:val="28"/>
                <w:szCs w:val="28"/>
              </w:rPr>
            </w:pPr>
            <w:r>
              <w:rPr>
                <w:rFonts w:asciiTheme="majorBidi" w:hAnsiTheme="majorBidi" w:cstheme="majorBidi"/>
                <w:b/>
                <w:bCs/>
                <w:sz w:val="28"/>
                <w:szCs w:val="28"/>
              </w:rPr>
              <w:t>Profit (l</w:t>
            </w:r>
            <w:r w:rsidRPr="00D0567B">
              <w:rPr>
                <w:rFonts w:asciiTheme="majorBidi" w:hAnsiTheme="majorBidi" w:cstheme="majorBidi"/>
                <w:b/>
                <w:bCs/>
                <w:sz w:val="28"/>
                <w:szCs w:val="28"/>
              </w:rPr>
              <w:t>oss)</w:t>
            </w:r>
            <w:r w:rsidRPr="00D0567B">
              <w:rPr>
                <w:rFonts w:asciiTheme="majorBidi" w:hAnsiTheme="majorBidi" w:cstheme="majorBidi"/>
                <w:b/>
                <w:bCs/>
                <w:sz w:val="28"/>
                <w:szCs w:val="28"/>
                <w:cs/>
              </w:rPr>
              <w:t xml:space="preserve"> </w:t>
            </w:r>
            <w:r>
              <w:rPr>
                <w:rFonts w:asciiTheme="majorBidi" w:hAnsiTheme="majorBidi" w:cstheme="majorBidi"/>
                <w:b/>
                <w:bCs/>
                <w:sz w:val="28"/>
                <w:szCs w:val="28"/>
              </w:rPr>
              <w:t>before t</w:t>
            </w:r>
            <w:r w:rsidRPr="00D0567B">
              <w:rPr>
                <w:rFonts w:asciiTheme="majorBidi" w:hAnsiTheme="majorBidi" w:cstheme="majorBidi"/>
                <w:b/>
                <w:bCs/>
                <w:sz w:val="28"/>
                <w:szCs w:val="28"/>
              </w:rPr>
              <w:t>ax</w:t>
            </w:r>
          </w:p>
        </w:tc>
        <w:tc>
          <w:tcPr>
            <w:tcW w:w="990" w:type="dxa"/>
            <w:tcBorders>
              <w:top w:val="nil"/>
              <w:bottom w:val="double" w:sz="4" w:space="0" w:color="auto"/>
            </w:tcBorders>
          </w:tcPr>
          <w:p w14:paraId="4D503DDB" w14:textId="7E3C29EA"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(692)</w:t>
            </w:r>
          </w:p>
        </w:tc>
        <w:tc>
          <w:tcPr>
            <w:tcW w:w="180" w:type="dxa"/>
          </w:tcPr>
          <w:p w14:paraId="1A61DA78"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double" w:sz="4" w:space="0" w:color="auto"/>
            </w:tcBorders>
          </w:tcPr>
          <w:p w14:paraId="3706F441" w14:textId="3E40041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75</w:t>
            </w:r>
            <w:r>
              <w:rPr>
                <w:rFonts w:ascii="Angsana New" w:hAnsi="Angsana New"/>
                <w:b/>
                <w:bCs/>
                <w:sz w:val="28"/>
                <w:szCs w:val="28"/>
              </w:rPr>
              <w:t>7</w:t>
            </w:r>
          </w:p>
        </w:tc>
        <w:tc>
          <w:tcPr>
            <w:tcW w:w="180" w:type="dxa"/>
          </w:tcPr>
          <w:p w14:paraId="20D5201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double" w:sz="4" w:space="0" w:color="auto"/>
            </w:tcBorders>
          </w:tcPr>
          <w:p w14:paraId="2B3D7205" w14:textId="40C36810"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(88,87</w:t>
            </w:r>
            <w:r w:rsidR="003C7DA5">
              <w:rPr>
                <w:rFonts w:ascii="Angsana New" w:hAnsi="Angsana New"/>
                <w:b/>
                <w:bCs/>
                <w:sz w:val="28"/>
                <w:szCs w:val="28"/>
              </w:rPr>
              <w:t>1</w:t>
            </w:r>
            <w:r w:rsidRPr="00824832">
              <w:rPr>
                <w:rFonts w:ascii="Angsana New" w:hAnsi="Angsana New"/>
                <w:b/>
                <w:bCs/>
                <w:sz w:val="28"/>
                <w:szCs w:val="28"/>
              </w:rPr>
              <w:t>)</w:t>
            </w:r>
          </w:p>
        </w:tc>
        <w:tc>
          <w:tcPr>
            <w:tcW w:w="180" w:type="dxa"/>
          </w:tcPr>
          <w:p w14:paraId="6F4BE4D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double" w:sz="4" w:space="0" w:color="auto"/>
            </w:tcBorders>
          </w:tcPr>
          <w:p w14:paraId="4D97AADB" w14:textId="120CE291"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34,232</w:t>
            </w:r>
          </w:p>
        </w:tc>
        <w:tc>
          <w:tcPr>
            <w:tcW w:w="180" w:type="dxa"/>
          </w:tcPr>
          <w:p w14:paraId="4E8272CB" w14:textId="77777777"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double" w:sz="4" w:space="0" w:color="auto"/>
            </w:tcBorders>
          </w:tcPr>
          <w:p w14:paraId="7D7AAA69" w14:textId="60E5A612" w:rsidR="008C5BB0" w:rsidRPr="00D0567B"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Angsana New" w:hAnsi="Angsana New"/>
                <w:b/>
                <w:bCs/>
                <w:sz w:val="28"/>
                <w:szCs w:val="28"/>
              </w:rPr>
              <w:t>4,18</w:t>
            </w:r>
            <w:r>
              <w:rPr>
                <w:rFonts w:ascii="Angsana New" w:hAnsi="Angsana New"/>
                <w:b/>
                <w:bCs/>
                <w:sz w:val="28"/>
                <w:szCs w:val="28"/>
              </w:rPr>
              <w:t>4</w:t>
            </w:r>
          </w:p>
        </w:tc>
        <w:tc>
          <w:tcPr>
            <w:tcW w:w="180" w:type="dxa"/>
            <w:tcBorders>
              <w:top w:val="nil"/>
              <w:bottom w:val="nil"/>
            </w:tcBorders>
          </w:tcPr>
          <w:p w14:paraId="65E88816" w14:textId="77777777" w:rsidR="008C5BB0" w:rsidRPr="00094121"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bottom w:val="nil"/>
            </w:tcBorders>
          </w:tcPr>
          <w:p w14:paraId="24B99D45" w14:textId="0688B48B" w:rsidR="008C5BB0" w:rsidRPr="00721D16"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21D16">
              <w:rPr>
                <w:rFonts w:ascii="Angsana New" w:hAnsi="Angsana New"/>
                <w:b/>
                <w:bCs/>
                <w:sz w:val="28"/>
                <w:szCs w:val="28"/>
              </w:rPr>
              <w:t>(50,3</w:t>
            </w:r>
            <w:r w:rsidR="003C7DA5" w:rsidRPr="00721D16">
              <w:rPr>
                <w:rFonts w:ascii="Angsana New" w:hAnsi="Angsana New"/>
                <w:b/>
                <w:bCs/>
                <w:sz w:val="28"/>
                <w:szCs w:val="28"/>
              </w:rPr>
              <w:t>90</w:t>
            </w:r>
            <w:r w:rsidRPr="00721D16">
              <w:rPr>
                <w:rFonts w:ascii="Angsana New" w:hAnsi="Angsana New"/>
                <w:b/>
                <w:bCs/>
                <w:sz w:val="28"/>
                <w:szCs w:val="28"/>
              </w:rPr>
              <w:t>)</w:t>
            </w:r>
          </w:p>
        </w:tc>
      </w:tr>
      <w:tr w:rsidR="008C5BB0" w:rsidRPr="00D0567B" w14:paraId="70735146" w14:textId="77777777" w:rsidTr="00936E5D">
        <w:tc>
          <w:tcPr>
            <w:tcW w:w="3240" w:type="dxa"/>
            <w:hideMark/>
          </w:tcPr>
          <w:p w14:paraId="60CF5F96" w14:textId="0D31D847" w:rsidR="008C5BB0" w:rsidRPr="00D0567B" w:rsidRDefault="008C5BB0" w:rsidP="008C5BB0">
            <w:pPr>
              <w:spacing w:line="240" w:lineRule="auto"/>
              <w:ind w:right="-43"/>
              <w:rPr>
                <w:rFonts w:asciiTheme="majorBidi" w:hAnsiTheme="majorBidi" w:cstheme="majorBidi"/>
                <w:b/>
                <w:bCs/>
                <w:sz w:val="28"/>
                <w:szCs w:val="28"/>
              </w:rPr>
            </w:pPr>
            <w:r>
              <w:rPr>
                <w:rFonts w:asciiTheme="majorBidi" w:hAnsiTheme="majorBidi" w:cstheme="majorBidi"/>
                <w:sz w:val="28"/>
                <w:szCs w:val="28"/>
              </w:rPr>
              <w:t>Income t</w:t>
            </w:r>
            <w:r w:rsidRPr="00D0567B">
              <w:rPr>
                <w:rFonts w:asciiTheme="majorBidi" w:hAnsiTheme="majorBidi" w:cstheme="majorBidi"/>
                <w:sz w:val="28"/>
                <w:szCs w:val="28"/>
              </w:rPr>
              <w:t xml:space="preserve">ax </w:t>
            </w:r>
            <w:r w:rsidR="007511A4">
              <w:rPr>
                <w:rFonts w:asciiTheme="majorBidi" w:hAnsiTheme="majorBidi" w:cstheme="majorBidi"/>
                <w:sz w:val="28"/>
                <w:szCs w:val="28"/>
              </w:rPr>
              <w:t>benefit</w:t>
            </w:r>
          </w:p>
        </w:tc>
        <w:tc>
          <w:tcPr>
            <w:tcW w:w="990" w:type="dxa"/>
            <w:tcBorders>
              <w:top w:val="nil"/>
              <w:bottom w:val="nil"/>
            </w:tcBorders>
          </w:tcPr>
          <w:p w14:paraId="0E92F29C" w14:textId="55B0DA3E"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671FA7A"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4DA2EFD0" w14:textId="6FEF9841"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ED6E210"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14AB8869" w14:textId="74FED99F"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139CDCB8"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03CC37A5" w14:textId="506605F1"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4C7F5C47"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D03F77E" w14:textId="4ACDB358"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C3A859A"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single" w:sz="4" w:space="0" w:color="auto"/>
            </w:tcBorders>
          </w:tcPr>
          <w:p w14:paraId="5C241CD7" w14:textId="6BDE6D98" w:rsidR="008C5BB0" w:rsidRPr="00094121"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24832">
              <w:rPr>
                <w:rFonts w:ascii="Angsana New" w:hAnsi="Angsana New"/>
                <w:sz w:val="28"/>
                <w:szCs w:val="28"/>
              </w:rPr>
              <w:t>173</w:t>
            </w:r>
          </w:p>
        </w:tc>
      </w:tr>
      <w:tr w:rsidR="008C5BB0" w:rsidRPr="00D0567B" w14:paraId="5366364A" w14:textId="77777777" w:rsidTr="00936E5D">
        <w:tc>
          <w:tcPr>
            <w:tcW w:w="3240" w:type="dxa"/>
            <w:hideMark/>
          </w:tcPr>
          <w:p w14:paraId="664AFB90" w14:textId="30CBEFF2" w:rsidR="008C5BB0" w:rsidRPr="00D0567B" w:rsidRDefault="008C5BB0" w:rsidP="008C5BB0">
            <w:pPr>
              <w:spacing w:line="240" w:lineRule="auto"/>
              <w:ind w:right="-43"/>
              <w:rPr>
                <w:rFonts w:asciiTheme="majorBidi" w:hAnsiTheme="majorBidi" w:cstheme="majorBidi"/>
                <w:b/>
                <w:bCs/>
                <w:sz w:val="28"/>
                <w:szCs w:val="28"/>
              </w:rPr>
            </w:pPr>
            <w:r w:rsidRPr="00D0567B">
              <w:rPr>
                <w:rFonts w:asciiTheme="majorBidi" w:hAnsiTheme="majorBidi" w:cstheme="majorBidi"/>
                <w:b/>
                <w:bCs/>
                <w:sz w:val="28"/>
                <w:szCs w:val="28"/>
              </w:rPr>
              <w:t>Loss for the</w:t>
            </w:r>
            <w:r w:rsidRPr="00D0567B">
              <w:rPr>
                <w:rFonts w:asciiTheme="majorBidi" w:hAnsiTheme="majorBidi" w:cstheme="majorBidi"/>
                <w:b/>
                <w:bCs/>
                <w:sz w:val="28"/>
                <w:szCs w:val="28"/>
                <w:cs/>
              </w:rPr>
              <w:t xml:space="preserve"> </w:t>
            </w:r>
            <w:r w:rsidRPr="00D0567B">
              <w:rPr>
                <w:rFonts w:asciiTheme="majorBidi" w:hAnsiTheme="majorBidi" w:cstheme="majorBidi"/>
                <w:b/>
                <w:bCs/>
                <w:sz w:val="28"/>
                <w:szCs w:val="28"/>
              </w:rPr>
              <w:t>period</w:t>
            </w:r>
          </w:p>
        </w:tc>
        <w:tc>
          <w:tcPr>
            <w:tcW w:w="990" w:type="dxa"/>
            <w:tcBorders>
              <w:top w:val="nil"/>
              <w:bottom w:val="nil"/>
            </w:tcBorders>
          </w:tcPr>
          <w:p w14:paraId="65A1A791" w14:textId="4A12A595"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05A640DE"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56133A4C" w14:textId="594513BA"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AB0518C"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19353CD5" w14:textId="0274E36A"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A6B6A1B"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75D26685" w14:textId="5BC07C7E"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3B3FEEB" w14:textId="77777777"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B4747ED" w14:textId="07BF94EA" w:rsidR="008C5BB0" w:rsidRPr="00621E36"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089F1EAD" w14:textId="77777777" w:rsidR="008C5BB0" w:rsidRPr="00094121" w:rsidRDefault="008C5BB0" w:rsidP="008C5BB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bottom w:val="double" w:sz="4" w:space="0" w:color="auto"/>
            </w:tcBorders>
          </w:tcPr>
          <w:p w14:paraId="5B688293" w14:textId="67C5A8C5" w:rsidR="008C5BB0" w:rsidRPr="00721D16" w:rsidRDefault="008C5BB0" w:rsidP="00721D1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21D16">
              <w:rPr>
                <w:rFonts w:ascii="Angsana New" w:hAnsi="Angsana New"/>
                <w:b/>
                <w:bCs/>
                <w:sz w:val="28"/>
                <w:szCs w:val="28"/>
              </w:rPr>
              <w:t>(50,21</w:t>
            </w:r>
            <w:r w:rsidR="003C7DA5" w:rsidRPr="00721D16">
              <w:rPr>
                <w:rFonts w:ascii="Angsana New" w:hAnsi="Angsana New"/>
                <w:b/>
                <w:bCs/>
                <w:sz w:val="28"/>
                <w:szCs w:val="28"/>
              </w:rPr>
              <w:t>7</w:t>
            </w:r>
            <w:r w:rsidRPr="00721D16">
              <w:rPr>
                <w:rFonts w:ascii="Angsana New" w:hAnsi="Angsana New"/>
                <w:b/>
                <w:bCs/>
                <w:sz w:val="28"/>
                <w:szCs w:val="28"/>
              </w:rPr>
              <w:t>)</w:t>
            </w:r>
          </w:p>
        </w:tc>
      </w:tr>
    </w:tbl>
    <w:p w14:paraId="054C05F2" w14:textId="77777777" w:rsidR="00936E5D" w:rsidRPr="00936E5D" w:rsidRDefault="00936E5D" w:rsidP="00936E5D">
      <w:pPr>
        <w:pStyle w:val="BodyTextIndent"/>
        <w:spacing w:before="120" w:line="380" w:lineRule="exact"/>
        <w:ind w:left="547" w:right="58"/>
        <w:jc w:val="thaiDistribute"/>
        <w:rPr>
          <w:rFonts w:ascii="Angsana New" w:eastAsia="Arial Unicode MS" w:hAnsi="Angsana New"/>
          <w:sz w:val="28"/>
          <w:szCs w:val="28"/>
        </w:rPr>
      </w:pPr>
    </w:p>
    <w:p w14:paraId="65546D17" w14:textId="303EE384" w:rsidR="00BB3860" w:rsidRPr="00511EC8"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511EC8">
        <w:rPr>
          <w:rFonts w:ascii="Angsana New" w:eastAsia="Arial Unicode MS" w:hAnsi="Angsana New"/>
          <w:b/>
          <w:bCs/>
          <w:sz w:val="28"/>
          <w:szCs w:val="28"/>
        </w:rPr>
        <w:lastRenderedPageBreak/>
        <w:t>Operating expenses</w:t>
      </w:r>
    </w:p>
    <w:p w14:paraId="153ADC1C" w14:textId="11FB62B9" w:rsidR="00BB3860" w:rsidRPr="00B47F31" w:rsidRDefault="00BB3860" w:rsidP="000E1F1C">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Significant operating expenses for each of </w:t>
      </w:r>
      <w:r w:rsidR="00176027" w:rsidRPr="00B47F31">
        <w:rPr>
          <w:rFonts w:ascii="Angsana New" w:eastAsia="Arial Unicode MS" w:hAnsi="Angsana New"/>
          <w:sz w:val="28"/>
          <w:szCs w:val="28"/>
        </w:rPr>
        <w:t>the</w:t>
      </w:r>
      <w:r w:rsidR="002206EB" w:rsidRPr="002206EB">
        <w:rPr>
          <w:rFonts w:ascii="Angsana New" w:eastAsia="Arial Unicode MS" w:hAnsi="Angsana New"/>
          <w:sz w:val="28"/>
          <w:szCs w:val="28"/>
        </w:rPr>
        <w:t xml:space="preserve"> </w:t>
      </w:r>
      <w:r w:rsidR="002206EB" w:rsidRPr="00B47F31">
        <w:rPr>
          <w:rFonts w:ascii="Angsana New" w:eastAsia="Arial Unicode MS" w:hAnsi="Angsana New"/>
          <w:sz w:val="28"/>
          <w:szCs w:val="28"/>
        </w:rPr>
        <w:t>three-month</w:t>
      </w:r>
      <w:r w:rsidR="002206EB">
        <w:rPr>
          <w:rFonts w:ascii="Angsana New" w:eastAsia="Arial Unicode MS" w:hAnsi="Angsana New"/>
          <w:sz w:val="28"/>
          <w:szCs w:val="28"/>
        </w:rPr>
        <w:t xml:space="preserve"> and</w:t>
      </w:r>
      <w:r w:rsidR="00176027" w:rsidRPr="00B47F31">
        <w:rPr>
          <w:rFonts w:ascii="Angsana New" w:eastAsia="Arial Unicode MS" w:hAnsi="Angsana New"/>
          <w:sz w:val="28"/>
          <w:szCs w:val="28"/>
        </w:rPr>
        <w:t xml:space="preserve"> </w:t>
      </w:r>
      <w:r w:rsidR="00AD4E6B">
        <w:rPr>
          <w:rFonts w:ascii="Angsana New" w:eastAsia="Arial Unicode MS" w:hAnsi="Angsana New"/>
          <w:sz w:val="28"/>
          <w:szCs w:val="28"/>
        </w:rPr>
        <w:t>nine</w:t>
      </w:r>
      <w:r w:rsidR="00176027" w:rsidRPr="00B47F31">
        <w:rPr>
          <w:rFonts w:ascii="Angsana New" w:eastAsia="Arial Unicode MS" w:hAnsi="Angsana New"/>
          <w:sz w:val="28"/>
          <w:szCs w:val="28"/>
        </w:rPr>
        <w:t>-month periods ended</w:t>
      </w:r>
      <w:r w:rsidR="00A64982" w:rsidRPr="00B47F31">
        <w:rPr>
          <w:rFonts w:ascii="Angsana New" w:eastAsia="Arial Unicode MS" w:hAnsi="Angsana New"/>
          <w:sz w:val="28"/>
          <w:szCs w:val="28"/>
        </w:rPr>
        <w:t xml:space="preserve"> </w:t>
      </w:r>
      <w:r w:rsidR="00912373" w:rsidRPr="00912373">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912373" w:rsidRPr="00912373">
        <w:rPr>
          <w:rFonts w:ascii="Angsana New" w:eastAsia="Arial Unicode MS" w:hAnsi="Angsana New"/>
          <w:sz w:val="28"/>
          <w:szCs w:val="28"/>
        </w:rPr>
        <w:t xml:space="preserve"> 2019 </w:t>
      </w:r>
      <w:r w:rsidR="00BE0FCA" w:rsidRPr="00B47F31">
        <w:rPr>
          <w:rFonts w:ascii="Angsana New" w:eastAsia="Arial Unicode MS" w:hAnsi="Angsana New"/>
          <w:sz w:val="28"/>
          <w:szCs w:val="28"/>
        </w:rPr>
        <w:t>and 2018</w:t>
      </w:r>
      <w:r w:rsidR="00176027" w:rsidRPr="00B47F31">
        <w:rPr>
          <w:rFonts w:ascii="Angsana New" w:eastAsia="Arial Unicode MS" w:hAnsi="Angsana New"/>
          <w:sz w:val="28"/>
          <w:szCs w:val="28"/>
        </w:rPr>
        <w:t xml:space="preserve"> are as follows:</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260"/>
      </w:tblGrid>
      <w:tr w:rsidR="00ED2110" w:rsidRPr="00D0567B" w14:paraId="660AC47B" w14:textId="77777777" w:rsidTr="00ED2110">
        <w:trPr>
          <w:cantSplit/>
          <w:tblHeader/>
        </w:trPr>
        <w:tc>
          <w:tcPr>
            <w:tcW w:w="3870" w:type="dxa"/>
          </w:tcPr>
          <w:p w14:paraId="38B27EE8" w14:textId="77777777" w:rsidR="00ED2110" w:rsidRPr="00D0567B" w:rsidRDefault="00ED2110" w:rsidP="008108CA">
            <w:pPr>
              <w:pStyle w:val="acctfourfigures"/>
              <w:tabs>
                <w:tab w:val="clear" w:pos="765"/>
              </w:tabs>
              <w:spacing w:line="240" w:lineRule="auto"/>
              <w:ind w:left="47"/>
              <w:rPr>
                <w:rFonts w:asciiTheme="majorBidi" w:hAnsiTheme="majorBidi" w:cstheme="majorBidi"/>
                <w:b/>
                <w:bCs/>
                <w:sz w:val="28"/>
                <w:szCs w:val="28"/>
              </w:rPr>
            </w:pPr>
          </w:p>
        </w:tc>
        <w:tc>
          <w:tcPr>
            <w:tcW w:w="5490" w:type="dxa"/>
            <w:gridSpan w:val="7"/>
            <w:tcBorders>
              <w:bottom w:val="single" w:sz="4" w:space="0" w:color="auto"/>
            </w:tcBorders>
          </w:tcPr>
          <w:p w14:paraId="7223E4BB" w14:textId="67864A4C" w:rsidR="00ED2110" w:rsidRPr="00D0567B" w:rsidRDefault="00ED211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D2070E">
              <w:rPr>
                <w:rFonts w:asciiTheme="majorBidi" w:hAnsiTheme="majorBidi" w:cstheme="majorBidi"/>
                <w:sz w:val="28"/>
                <w:szCs w:val="28"/>
              </w:rPr>
              <w:t>Thousand Baht</w:t>
            </w:r>
          </w:p>
        </w:tc>
      </w:tr>
      <w:tr w:rsidR="00ED2110" w:rsidRPr="00D0567B" w14:paraId="7CA7F5A9" w14:textId="77777777" w:rsidTr="00ED2110">
        <w:trPr>
          <w:cantSplit/>
          <w:tblHeader/>
        </w:trPr>
        <w:tc>
          <w:tcPr>
            <w:tcW w:w="3870" w:type="dxa"/>
          </w:tcPr>
          <w:p w14:paraId="59E3C144"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2700" w:type="dxa"/>
            <w:gridSpan w:val="3"/>
            <w:tcBorders>
              <w:top w:val="single" w:sz="4" w:space="0" w:color="auto"/>
              <w:left w:val="nil"/>
              <w:right w:val="nil"/>
            </w:tcBorders>
          </w:tcPr>
          <w:p w14:paraId="117A2632" w14:textId="5181AB2F"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9C56BC">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180" w:type="dxa"/>
            <w:tcBorders>
              <w:top w:val="single" w:sz="4" w:space="0" w:color="auto"/>
            </w:tcBorders>
          </w:tcPr>
          <w:p w14:paraId="16181380"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34B0C5FB" w14:textId="4E5B84F1"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 xml:space="preserve">For the </w:t>
            </w:r>
            <w:r w:rsidR="00AD4E6B">
              <w:rPr>
                <w:rFonts w:asciiTheme="majorBidi" w:hAnsiTheme="majorBidi" w:cstheme="majorBidi"/>
                <w:sz w:val="28"/>
                <w:szCs w:val="28"/>
              </w:rPr>
              <w:t>nine</w:t>
            </w:r>
            <w:r w:rsidRPr="007F16BC">
              <w:rPr>
                <w:rFonts w:asciiTheme="majorBidi" w:hAnsiTheme="majorBidi" w:cstheme="majorBidi"/>
                <w:sz w:val="28"/>
                <w:szCs w:val="28"/>
              </w:rPr>
              <w:t>-month period</w:t>
            </w:r>
            <w:r w:rsidR="00656F96">
              <w:rPr>
                <w:rFonts w:asciiTheme="majorBidi" w:hAnsiTheme="majorBidi" w:cstheme="majorBidi"/>
                <w:sz w:val="28"/>
                <w:szCs w:val="28"/>
              </w:rPr>
              <w:t>s</w:t>
            </w:r>
          </w:p>
        </w:tc>
      </w:tr>
      <w:tr w:rsidR="00ED2110" w:rsidRPr="00D0567B" w14:paraId="37461FBD" w14:textId="77777777" w:rsidTr="00D02620">
        <w:trPr>
          <w:cantSplit/>
          <w:tblHeader/>
        </w:trPr>
        <w:tc>
          <w:tcPr>
            <w:tcW w:w="3870" w:type="dxa"/>
          </w:tcPr>
          <w:p w14:paraId="0336B691"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2700" w:type="dxa"/>
            <w:gridSpan w:val="3"/>
            <w:tcBorders>
              <w:left w:val="nil"/>
              <w:bottom w:val="single" w:sz="4" w:space="0" w:color="auto"/>
              <w:right w:val="nil"/>
            </w:tcBorders>
          </w:tcPr>
          <w:p w14:paraId="650688DA" w14:textId="4DEEA5FB"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00AD4E6B">
              <w:rPr>
                <w:rFonts w:asciiTheme="majorBidi" w:hAnsiTheme="majorBidi" w:cstheme="majorBidi"/>
                <w:sz w:val="28"/>
                <w:szCs w:val="28"/>
              </w:rPr>
              <w:t>September</w:t>
            </w:r>
          </w:p>
        </w:tc>
        <w:tc>
          <w:tcPr>
            <w:tcW w:w="180" w:type="dxa"/>
          </w:tcPr>
          <w:p w14:paraId="46BD0B88"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10" w:type="dxa"/>
            <w:gridSpan w:val="3"/>
            <w:tcBorders>
              <w:left w:val="nil"/>
              <w:bottom w:val="single" w:sz="4" w:space="0" w:color="auto"/>
              <w:right w:val="nil"/>
            </w:tcBorders>
          </w:tcPr>
          <w:p w14:paraId="5D70464F" w14:textId="75DB98BC"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00AD4E6B">
              <w:rPr>
                <w:rFonts w:asciiTheme="majorBidi" w:hAnsiTheme="majorBidi" w:cstheme="majorBidi"/>
                <w:sz w:val="28"/>
                <w:szCs w:val="28"/>
              </w:rPr>
              <w:t>September</w:t>
            </w:r>
          </w:p>
        </w:tc>
      </w:tr>
      <w:tr w:rsidR="00ED2110" w:rsidRPr="00D0567B" w14:paraId="7094E63E" w14:textId="77777777" w:rsidTr="006B2E1E">
        <w:trPr>
          <w:cantSplit/>
          <w:tblHeader/>
        </w:trPr>
        <w:tc>
          <w:tcPr>
            <w:tcW w:w="3870" w:type="dxa"/>
          </w:tcPr>
          <w:p w14:paraId="462087E9"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1260" w:type="dxa"/>
            <w:tcBorders>
              <w:top w:val="single" w:sz="4" w:space="0" w:color="auto"/>
              <w:left w:val="nil"/>
              <w:bottom w:val="single" w:sz="4" w:space="0" w:color="auto"/>
              <w:right w:val="nil"/>
            </w:tcBorders>
          </w:tcPr>
          <w:p w14:paraId="690ADEB1" w14:textId="38474B8A"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180" w:type="dxa"/>
            <w:tcBorders>
              <w:top w:val="single" w:sz="4" w:space="0" w:color="auto"/>
              <w:left w:val="nil"/>
              <w:bottom w:val="nil"/>
              <w:right w:val="nil"/>
            </w:tcBorders>
          </w:tcPr>
          <w:p w14:paraId="610E1F77"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75D9F909" w14:textId="2229B7D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180" w:type="dxa"/>
          </w:tcPr>
          <w:p w14:paraId="4633C22F"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4AAD5EEA" w14:textId="7E19A590"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180" w:type="dxa"/>
            <w:tcBorders>
              <w:top w:val="single" w:sz="4" w:space="0" w:color="auto"/>
              <w:left w:val="nil"/>
              <w:bottom w:val="nil"/>
              <w:right w:val="nil"/>
            </w:tcBorders>
          </w:tcPr>
          <w:p w14:paraId="781F08AD"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599CD499" w14:textId="261759A1"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B836B2" w:rsidRPr="00D0567B" w14:paraId="6C61CF24" w14:textId="77777777" w:rsidTr="005C69D0">
        <w:trPr>
          <w:cantSplit/>
        </w:trPr>
        <w:tc>
          <w:tcPr>
            <w:tcW w:w="3870" w:type="dxa"/>
            <w:shd w:val="clear" w:color="auto" w:fill="auto"/>
          </w:tcPr>
          <w:p w14:paraId="714069FB" w14:textId="77777777" w:rsidR="00B836B2" w:rsidRPr="00D0567B" w:rsidRDefault="00B836B2" w:rsidP="00B836B2">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Employee benefit expense</w:t>
            </w:r>
          </w:p>
        </w:tc>
        <w:tc>
          <w:tcPr>
            <w:tcW w:w="1260" w:type="dxa"/>
            <w:tcBorders>
              <w:top w:val="nil"/>
              <w:left w:val="nil"/>
              <w:bottom w:val="nil"/>
              <w:right w:val="nil"/>
            </w:tcBorders>
          </w:tcPr>
          <w:p w14:paraId="4F2EBFFD" w14:textId="47652AA2" w:rsidR="00B836B2" w:rsidRPr="00511EC8"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sidRPr="00824832">
              <w:rPr>
                <w:rFonts w:asciiTheme="majorBidi" w:hAnsiTheme="majorBidi" w:cstheme="majorBidi"/>
                <w:sz w:val="28"/>
                <w:szCs w:val="28"/>
              </w:rPr>
              <w:t>23,583</w:t>
            </w:r>
          </w:p>
        </w:tc>
        <w:tc>
          <w:tcPr>
            <w:tcW w:w="180" w:type="dxa"/>
            <w:tcBorders>
              <w:top w:val="nil"/>
              <w:left w:val="nil"/>
              <w:bottom w:val="nil"/>
              <w:right w:val="nil"/>
            </w:tcBorders>
          </w:tcPr>
          <w:p w14:paraId="4F8825D9"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nil"/>
              <w:left w:val="nil"/>
              <w:bottom w:val="nil"/>
              <w:right w:val="nil"/>
            </w:tcBorders>
          </w:tcPr>
          <w:p w14:paraId="3520E6FA" w14:textId="109CFD6A"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sidRPr="00824832">
              <w:rPr>
                <w:rFonts w:asciiTheme="majorBidi" w:hAnsiTheme="majorBidi" w:cstheme="majorBidi"/>
                <w:sz w:val="28"/>
                <w:szCs w:val="28"/>
              </w:rPr>
              <w:t>16,415</w:t>
            </w:r>
          </w:p>
        </w:tc>
        <w:tc>
          <w:tcPr>
            <w:tcW w:w="180" w:type="dxa"/>
            <w:tcBorders>
              <w:top w:val="nil"/>
              <w:left w:val="nil"/>
              <w:bottom w:val="nil"/>
              <w:right w:val="nil"/>
            </w:tcBorders>
          </w:tcPr>
          <w:p w14:paraId="4A49C2F0"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nil"/>
              <w:left w:val="nil"/>
              <w:bottom w:val="nil"/>
              <w:right w:val="nil"/>
            </w:tcBorders>
          </w:tcPr>
          <w:p w14:paraId="0AC83AEC" w14:textId="6737414C"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sz w:val="28"/>
                <w:szCs w:val="28"/>
                <w:cs/>
              </w:rPr>
              <w:t>67</w:t>
            </w:r>
            <w:r w:rsidRPr="00824832">
              <w:rPr>
                <w:rFonts w:asciiTheme="majorBidi" w:hAnsiTheme="majorBidi"/>
                <w:sz w:val="28"/>
                <w:szCs w:val="28"/>
              </w:rPr>
              <w:t>,</w:t>
            </w:r>
            <w:r w:rsidRPr="00824832">
              <w:rPr>
                <w:rFonts w:asciiTheme="majorBidi" w:hAnsiTheme="majorBidi"/>
                <w:sz w:val="28"/>
                <w:szCs w:val="28"/>
                <w:cs/>
              </w:rPr>
              <w:t>40</w:t>
            </w:r>
            <w:r w:rsidRPr="00824832">
              <w:rPr>
                <w:rFonts w:asciiTheme="majorBidi" w:hAnsiTheme="majorBidi"/>
                <w:sz w:val="28"/>
                <w:szCs w:val="28"/>
              </w:rPr>
              <w:t>4</w:t>
            </w:r>
          </w:p>
        </w:tc>
        <w:tc>
          <w:tcPr>
            <w:tcW w:w="180" w:type="dxa"/>
            <w:tcBorders>
              <w:top w:val="nil"/>
              <w:left w:val="nil"/>
              <w:bottom w:val="nil"/>
              <w:right w:val="nil"/>
            </w:tcBorders>
          </w:tcPr>
          <w:p w14:paraId="3E891905" w14:textId="77777777"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tcPr>
          <w:p w14:paraId="2C91B1E1" w14:textId="6092BCDC"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50,725</w:t>
            </w:r>
          </w:p>
        </w:tc>
      </w:tr>
      <w:tr w:rsidR="00B836B2" w:rsidRPr="00D0567B" w14:paraId="49A21929" w14:textId="77777777" w:rsidTr="005C69D0">
        <w:trPr>
          <w:cantSplit/>
        </w:trPr>
        <w:tc>
          <w:tcPr>
            <w:tcW w:w="3870" w:type="dxa"/>
            <w:shd w:val="clear" w:color="auto" w:fill="auto"/>
          </w:tcPr>
          <w:p w14:paraId="7F548013" w14:textId="77777777" w:rsidR="00B836B2" w:rsidRPr="00D0567B" w:rsidRDefault="00B836B2" w:rsidP="00B836B2">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Premises and equipment expense</w:t>
            </w:r>
          </w:p>
        </w:tc>
        <w:tc>
          <w:tcPr>
            <w:tcW w:w="1260" w:type="dxa"/>
            <w:tcBorders>
              <w:top w:val="nil"/>
              <w:left w:val="nil"/>
              <w:bottom w:val="nil"/>
              <w:right w:val="nil"/>
            </w:tcBorders>
          </w:tcPr>
          <w:p w14:paraId="67C25D99" w14:textId="38AA9BE7" w:rsidR="00B836B2" w:rsidRPr="00511EC8"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sidRPr="00824832">
              <w:rPr>
                <w:rFonts w:asciiTheme="majorBidi" w:hAnsiTheme="majorBidi" w:cstheme="majorBidi"/>
                <w:sz w:val="28"/>
                <w:szCs w:val="28"/>
              </w:rPr>
              <w:t>7,036</w:t>
            </w:r>
          </w:p>
        </w:tc>
        <w:tc>
          <w:tcPr>
            <w:tcW w:w="180" w:type="dxa"/>
            <w:tcBorders>
              <w:top w:val="nil"/>
              <w:left w:val="nil"/>
              <w:bottom w:val="nil"/>
              <w:right w:val="nil"/>
            </w:tcBorders>
          </w:tcPr>
          <w:p w14:paraId="268DAACC"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nil"/>
              <w:left w:val="nil"/>
              <w:bottom w:val="nil"/>
              <w:right w:val="nil"/>
            </w:tcBorders>
          </w:tcPr>
          <w:p w14:paraId="23DE2363" w14:textId="1D49DF9A"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sidRPr="00824832">
              <w:rPr>
                <w:rFonts w:asciiTheme="majorBidi" w:hAnsiTheme="majorBidi" w:cstheme="majorBidi"/>
                <w:sz w:val="28"/>
                <w:szCs w:val="28"/>
              </w:rPr>
              <w:t xml:space="preserve"> 4,833 </w:t>
            </w:r>
          </w:p>
        </w:tc>
        <w:tc>
          <w:tcPr>
            <w:tcW w:w="180" w:type="dxa"/>
            <w:tcBorders>
              <w:top w:val="nil"/>
              <w:left w:val="nil"/>
              <w:bottom w:val="nil"/>
              <w:right w:val="nil"/>
            </w:tcBorders>
          </w:tcPr>
          <w:p w14:paraId="1C004730"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nil"/>
              <w:left w:val="nil"/>
              <w:bottom w:val="nil"/>
              <w:right w:val="nil"/>
            </w:tcBorders>
          </w:tcPr>
          <w:p w14:paraId="51B7B515" w14:textId="3135184D"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18,121</w:t>
            </w:r>
          </w:p>
        </w:tc>
        <w:tc>
          <w:tcPr>
            <w:tcW w:w="180" w:type="dxa"/>
            <w:tcBorders>
              <w:top w:val="nil"/>
              <w:left w:val="nil"/>
              <w:bottom w:val="nil"/>
              <w:right w:val="nil"/>
            </w:tcBorders>
          </w:tcPr>
          <w:p w14:paraId="0FAACCC2" w14:textId="77777777"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tcPr>
          <w:p w14:paraId="267DF80F" w14:textId="502A4056"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16,048</w:t>
            </w:r>
          </w:p>
        </w:tc>
      </w:tr>
      <w:tr w:rsidR="00B836B2" w:rsidRPr="00D0567B" w14:paraId="6B6BFC3E" w14:textId="77777777" w:rsidTr="005C69D0">
        <w:trPr>
          <w:cantSplit/>
        </w:trPr>
        <w:tc>
          <w:tcPr>
            <w:tcW w:w="3870" w:type="dxa"/>
            <w:shd w:val="clear" w:color="auto" w:fill="auto"/>
          </w:tcPr>
          <w:p w14:paraId="6AAC1F32" w14:textId="77777777" w:rsidR="00B836B2" w:rsidRPr="00D0567B" w:rsidRDefault="00B836B2" w:rsidP="00B836B2">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Taxes and duties</w:t>
            </w:r>
          </w:p>
        </w:tc>
        <w:tc>
          <w:tcPr>
            <w:tcW w:w="1260" w:type="dxa"/>
            <w:tcBorders>
              <w:top w:val="nil"/>
              <w:left w:val="nil"/>
              <w:bottom w:val="nil"/>
              <w:right w:val="nil"/>
            </w:tcBorders>
          </w:tcPr>
          <w:p w14:paraId="6835B12E" w14:textId="287F1952" w:rsidR="00B836B2" w:rsidRPr="00B7330C"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398</w:t>
            </w:r>
          </w:p>
        </w:tc>
        <w:tc>
          <w:tcPr>
            <w:tcW w:w="180" w:type="dxa"/>
            <w:tcBorders>
              <w:top w:val="nil"/>
              <w:left w:val="nil"/>
              <w:bottom w:val="nil"/>
              <w:right w:val="nil"/>
            </w:tcBorders>
          </w:tcPr>
          <w:p w14:paraId="6EDB20C1"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nil"/>
              <w:left w:val="nil"/>
              <w:bottom w:val="nil"/>
              <w:right w:val="nil"/>
            </w:tcBorders>
          </w:tcPr>
          <w:p w14:paraId="67846D4B" w14:textId="720C7FF5"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sidRPr="00824832">
              <w:rPr>
                <w:rFonts w:asciiTheme="majorBidi" w:hAnsiTheme="majorBidi" w:cstheme="majorBidi"/>
                <w:sz w:val="28"/>
                <w:szCs w:val="28"/>
              </w:rPr>
              <w:t xml:space="preserve"> - </w:t>
            </w:r>
          </w:p>
        </w:tc>
        <w:tc>
          <w:tcPr>
            <w:tcW w:w="180" w:type="dxa"/>
            <w:tcBorders>
              <w:top w:val="nil"/>
              <w:left w:val="nil"/>
              <w:bottom w:val="nil"/>
              <w:right w:val="nil"/>
            </w:tcBorders>
          </w:tcPr>
          <w:p w14:paraId="5E61C6B6"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nil"/>
              <w:left w:val="nil"/>
              <w:bottom w:val="nil"/>
              <w:right w:val="nil"/>
            </w:tcBorders>
          </w:tcPr>
          <w:p w14:paraId="6811269B" w14:textId="6203CA78"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w:t>
            </w:r>
            <w:r>
              <w:rPr>
                <w:rFonts w:asciiTheme="majorBidi" w:hAnsiTheme="majorBidi" w:cstheme="majorBidi"/>
                <w:sz w:val="28"/>
                <w:szCs w:val="28"/>
              </w:rPr>
              <w:t>25</w:t>
            </w:r>
          </w:p>
        </w:tc>
        <w:tc>
          <w:tcPr>
            <w:tcW w:w="180" w:type="dxa"/>
            <w:tcBorders>
              <w:top w:val="nil"/>
              <w:left w:val="nil"/>
              <w:bottom w:val="nil"/>
              <w:right w:val="nil"/>
            </w:tcBorders>
          </w:tcPr>
          <w:p w14:paraId="7502F720" w14:textId="77777777"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tcPr>
          <w:p w14:paraId="0DCF7945" w14:textId="000D4EDF"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525</w:t>
            </w:r>
          </w:p>
        </w:tc>
      </w:tr>
      <w:tr w:rsidR="00B836B2" w:rsidRPr="00D0567B" w14:paraId="4425D87A" w14:textId="77777777" w:rsidTr="005C69D0">
        <w:trPr>
          <w:cantSplit/>
        </w:trPr>
        <w:tc>
          <w:tcPr>
            <w:tcW w:w="3870" w:type="dxa"/>
            <w:shd w:val="clear" w:color="auto" w:fill="auto"/>
          </w:tcPr>
          <w:p w14:paraId="28B8CEDC" w14:textId="43A84DB6" w:rsidR="00B836B2" w:rsidRPr="00D0567B" w:rsidRDefault="00B836B2" w:rsidP="00B836B2">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Allowance for doubtful accounts</w:t>
            </w:r>
            <w:r w:rsidR="00C36481">
              <w:rPr>
                <w:rFonts w:asciiTheme="majorBidi" w:hAnsiTheme="majorBidi" w:cstheme="majorBidi" w:hint="cs"/>
                <w:sz w:val="28"/>
                <w:szCs w:val="28"/>
                <w:cs/>
              </w:rPr>
              <w:t xml:space="preserve"> </w:t>
            </w:r>
            <w:r w:rsidR="00B700FB">
              <w:rPr>
                <w:rFonts w:asciiTheme="majorBidi" w:hAnsiTheme="majorBidi" w:cstheme="majorBidi"/>
                <w:sz w:val="28"/>
                <w:szCs w:val="28"/>
              </w:rPr>
              <w:t>(r</w:t>
            </w:r>
            <w:r w:rsidR="00C36481">
              <w:rPr>
                <w:rFonts w:asciiTheme="majorBidi" w:hAnsiTheme="majorBidi" w:cstheme="majorBidi"/>
                <w:sz w:val="28"/>
                <w:szCs w:val="28"/>
              </w:rPr>
              <w:t>eversal)</w:t>
            </w:r>
          </w:p>
        </w:tc>
        <w:tc>
          <w:tcPr>
            <w:tcW w:w="1260" w:type="dxa"/>
            <w:tcBorders>
              <w:top w:val="nil"/>
              <w:left w:val="nil"/>
              <w:bottom w:val="nil"/>
              <w:right w:val="nil"/>
            </w:tcBorders>
          </w:tcPr>
          <w:p w14:paraId="54E49CF8" w14:textId="61AD58F8" w:rsidR="00B836B2" w:rsidRPr="00511EC8"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sidRPr="00824832">
              <w:rPr>
                <w:rFonts w:asciiTheme="majorBidi" w:hAnsiTheme="majorBidi" w:cstheme="majorBidi"/>
                <w:sz w:val="28"/>
                <w:szCs w:val="28"/>
              </w:rPr>
              <w:t>(4,216)</w:t>
            </w:r>
          </w:p>
        </w:tc>
        <w:tc>
          <w:tcPr>
            <w:tcW w:w="180" w:type="dxa"/>
            <w:tcBorders>
              <w:top w:val="nil"/>
              <w:left w:val="nil"/>
              <w:bottom w:val="nil"/>
              <w:right w:val="nil"/>
            </w:tcBorders>
          </w:tcPr>
          <w:p w14:paraId="6166C822"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nil"/>
              <w:left w:val="nil"/>
              <w:bottom w:val="nil"/>
              <w:right w:val="nil"/>
            </w:tcBorders>
          </w:tcPr>
          <w:p w14:paraId="3F18ABB9" w14:textId="4107EE16"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sidRPr="00824832">
              <w:rPr>
                <w:rFonts w:asciiTheme="majorBidi" w:hAnsiTheme="majorBidi" w:cstheme="majorBidi"/>
                <w:sz w:val="28"/>
                <w:szCs w:val="28"/>
              </w:rPr>
              <w:t>61,869</w:t>
            </w:r>
          </w:p>
        </w:tc>
        <w:tc>
          <w:tcPr>
            <w:tcW w:w="180" w:type="dxa"/>
            <w:tcBorders>
              <w:top w:val="nil"/>
              <w:left w:val="nil"/>
              <w:bottom w:val="nil"/>
              <w:right w:val="nil"/>
            </w:tcBorders>
          </w:tcPr>
          <w:p w14:paraId="3080BD36"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nil"/>
              <w:left w:val="nil"/>
              <w:bottom w:val="nil"/>
              <w:right w:val="nil"/>
            </w:tcBorders>
          </w:tcPr>
          <w:p w14:paraId="55E794C3" w14:textId="4F3925EA"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24,830</w:t>
            </w:r>
          </w:p>
        </w:tc>
        <w:tc>
          <w:tcPr>
            <w:tcW w:w="180" w:type="dxa"/>
            <w:tcBorders>
              <w:top w:val="nil"/>
              <w:left w:val="nil"/>
              <w:bottom w:val="nil"/>
              <w:right w:val="nil"/>
            </w:tcBorders>
          </w:tcPr>
          <w:p w14:paraId="3042D601" w14:textId="77777777"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nil"/>
              <w:right w:val="nil"/>
            </w:tcBorders>
          </w:tcPr>
          <w:p w14:paraId="0F18C40D" w14:textId="1A380636"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146,818</w:t>
            </w:r>
          </w:p>
        </w:tc>
      </w:tr>
      <w:tr w:rsidR="00B836B2" w:rsidRPr="00D0567B" w14:paraId="0D0348F5" w14:textId="77777777" w:rsidTr="00B836B2">
        <w:trPr>
          <w:cantSplit/>
        </w:trPr>
        <w:tc>
          <w:tcPr>
            <w:tcW w:w="3870" w:type="dxa"/>
            <w:shd w:val="clear" w:color="auto" w:fill="auto"/>
          </w:tcPr>
          <w:p w14:paraId="7AEE8B2C" w14:textId="77777777" w:rsidR="00B836B2" w:rsidRPr="00D0567B" w:rsidRDefault="00B836B2" w:rsidP="00B836B2">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Other operating expenses</w:t>
            </w:r>
          </w:p>
        </w:tc>
        <w:tc>
          <w:tcPr>
            <w:tcW w:w="1260" w:type="dxa"/>
            <w:tcBorders>
              <w:top w:val="nil"/>
              <w:left w:val="nil"/>
              <w:bottom w:val="single" w:sz="4" w:space="0" w:color="auto"/>
              <w:right w:val="nil"/>
            </w:tcBorders>
          </w:tcPr>
          <w:p w14:paraId="2C5E026F" w14:textId="741F5FE8" w:rsidR="00B836B2" w:rsidRPr="00511EC8"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sidRPr="00824832">
              <w:rPr>
                <w:rFonts w:asciiTheme="majorBidi" w:hAnsiTheme="majorBidi" w:cstheme="majorBidi"/>
                <w:sz w:val="28"/>
                <w:szCs w:val="28"/>
              </w:rPr>
              <w:t>3,7</w:t>
            </w:r>
            <w:r>
              <w:rPr>
                <w:rFonts w:asciiTheme="majorBidi" w:hAnsiTheme="majorBidi" w:cstheme="majorBidi"/>
                <w:sz w:val="28"/>
                <w:szCs w:val="28"/>
              </w:rPr>
              <w:t>65</w:t>
            </w:r>
          </w:p>
        </w:tc>
        <w:tc>
          <w:tcPr>
            <w:tcW w:w="180" w:type="dxa"/>
            <w:tcBorders>
              <w:top w:val="nil"/>
              <w:left w:val="nil"/>
              <w:bottom w:val="nil"/>
              <w:right w:val="nil"/>
            </w:tcBorders>
          </w:tcPr>
          <w:p w14:paraId="2D902215"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nil"/>
              <w:left w:val="nil"/>
              <w:bottom w:val="single" w:sz="4" w:space="0" w:color="auto"/>
              <w:right w:val="nil"/>
            </w:tcBorders>
          </w:tcPr>
          <w:p w14:paraId="0D785D98" w14:textId="46035813"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sidRPr="00824832">
              <w:rPr>
                <w:rFonts w:asciiTheme="majorBidi" w:hAnsiTheme="majorBidi" w:cstheme="majorBidi"/>
                <w:sz w:val="28"/>
                <w:szCs w:val="28"/>
              </w:rPr>
              <w:t>4,259</w:t>
            </w:r>
          </w:p>
        </w:tc>
        <w:tc>
          <w:tcPr>
            <w:tcW w:w="180" w:type="dxa"/>
            <w:tcBorders>
              <w:top w:val="nil"/>
              <w:left w:val="nil"/>
              <w:bottom w:val="nil"/>
              <w:right w:val="nil"/>
            </w:tcBorders>
          </w:tcPr>
          <w:p w14:paraId="5DAB3B27"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tcPr>
          <w:p w14:paraId="0D092415" w14:textId="5CB30EC3"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31,3</w:t>
            </w:r>
            <w:r>
              <w:rPr>
                <w:rFonts w:asciiTheme="majorBidi" w:hAnsiTheme="majorBidi" w:cstheme="majorBidi"/>
                <w:sz w:val="28"/>
                <w:szCs w:val="28"/>
              </w:rPr>
              <w:t>78</w:t>
            </w:r>
          </w:p>
        </w:tc>
        <w:tc>
          <w:tcPr>
            <w:tcW w:w="180" w:type="dxa"/>
            <w:tcBorders>
              <w:top w:val="nil"/>
              <w:left w:val="nil"/>
              <w:bottom w:val="nil"/>
              <w:right w:val="nil"/>
            </w:tcBorders>
          </w:tcPr>
          <w:p w14:paraId="32B9F619" w14:textId="77777777"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322E6F7" w14:textId="2817FE12" w:rsidR="00B836B2" w:rsidRPr="00621E36"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824832">
              <w:rPr>
                <w:rFonts w:asciiTheme="majorBidi" w:hAnsiTheme="majorBidi" w:cstheme="majorBidi"/>
                <w:sz w:val="28"/>
                <w:szCs w:val="28"/>
              </w:rPr>
              <w:t>13,226</w:t>
            </w:r>
          </w:p>
        </w:tc>
      </w:tr>
      <w:tr w:rsidR="00B836B2" w:rsidRPr="00D0567B" w14:paraId="1709F138" w14:textId="77777777" w:rsidTr="00B836B2">
        <w:trPr>
          <w:cantSplit/>
        </w:trPr>
        <w:tc>
          <w:tcPr>
            <w:tcW w:w="3870" w:type="dxa"/>
            <w:shd w:val="clear" w:color="auto" w:fill="auto"/>
          </w:tcPr>
          <w:p w14:paraId="52128D75" w14:textId="77777777" w:rsidR="00B836B2" w:rsidRPr="00D0567B" w:rsidRDefault="00B836B2" w:rsidP="00B836B2">
            <w:pPr>
              <w:pStyle w:val="Header"/>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1260" w:type="dxa"/>
            <w:tcBorders>
              <w:top w:val="single" w:sz="4" w:space="0" w:color="auto"/>
              <w:left w:val="nil"/>
              <w:bottom w:val="double" w:sz="4" w:space="0" w:color="auto"/>
              <w:right w:val="nil"/>
            </w:tcBorders>
          </w:tcPr>
          <w:p w14:paraId="2CC9B306" w14:textId="6CBB6066" w:rsidR="00B836B2" w:rsidRPr="00511EC8"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r w:rsidRPr="00824832">
              <w:rPr>
                <w:rFonts w:asciiTheme="majorBidi" w:hAnsiTheme="majorBidi" w:cstheme="majorBidi"/>
                <w:b/>
                <w:bCs/>
                <w:sz w:val="28"/>
                <w:szCs w:val="28"/>
              </w:rPr>
              <w:t>30,566</w:t>
            </w:r>
          </w:p>
        </w:tc>
        <w:tc>
          <w:tcPr>
            <w:tcW w:w="180" w:type="dxa"/>
            <w:tcBorders>
              <w:top w:val="nil"/>
              <w:left w:val="nil"/>
              <w:bottom w:val="nil"/>
              <w:right w:val="nil"/>
            </w:tcBorders>
          </w:tcPr>
          <w:p w14:paraId="50E5A7C6"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562326C" w14:textId="78C2024B"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r w:rsidRPr="00824832">
              <w:rPr>
                <w:rFonts w:asciiTheme="majorBidi" w:hAnsiTheme="majorBidi" w:cstheme="majorBidi"/>
                <w:b/>
                <w:bCs/>
                <w:sz w:val="28"/>
                <w:szCs w:val="28"/>
              </w:rPr>
              <w:t>87,376</w:t>
            </w:r>
          </w:p>
        </w:tc>
        <w:tc>
          <w:tcPr>
            <w:tcW w:w="180" w:type="dxa"/>
            <w:tcBorders>
              <w:top w:val="nil"/>
              <w:left w:val="nil"/>
              <w:bottom w:val="nil"/>
              <w:right w:val="nil"/>
            </w:tcBorders>
          </w:tcPr>
          <w:p w14:paraId="73350464" w14:textId="77777777" w:rsidR="00B836B2" w:rsidRPr="00D0567B" w:rsidRDefault="00B836B2" w:rsidP="00B8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170" w:type="dxa"/>
            <w:tcBorders>
              <w:top w:val="single" w:sz="4" w:space="0" w:color="auto"/>
              <w:left w:val="nil"/>
              <w:bottom w:val="double" w:sz="4" w:space="0" w:color="auto"/>
              <w:right w:val="nil"/>
            </w:tcBorders>
          </w:tcPr>
          <w:p w14:paraId="53F66225" w14:textId="160705AF" w:rsidR="00B836B2" w:rsidRPr="004E45E4"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142,258</w:t>
            </w:r>
          </w:p>
        </w:tc>
        <w:tc>
          <w:tcPr>
            <w:tcW w:w="180" w:type="dxa"/>
            <w:tcBorders>
              <w:top w:val="nil"/>
              <w:left w:val="nil"/>
              <w:bottom w:val="nil"/>
              <w:right w:val="nil"/>
            </w:tcBorders>
          </w:tcPr>
          <w:p w14:paraId="2E1FFBFC" w14:textId="77777777" w:rsidR="00B836B2" w:rsidRPr="004E45E4"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C12C485" w14:textId="73783732" w:rsidR="00B836B2" w:rsidRPr="004E45E4" w:rsidRDefault="00B836B2" w:rsidP="00B836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824832">
              <w:rPr>
                <w:rFonts w:asciiTheme="majorBidi" w:hAnsiTheme="majorBidi" w:cstheme="majorBidi"/>
                <w:b/>
                <w:bCs/>
                <w:sz w:val="28"/>
                <w:szCs w:val="28"/>
              </w:rPr>
              <w:t>227,342</w:t>
            </w:r>
          </w:p>
        </w:tc>
      </w:tr>
    </w:tbl>
    <w:p w14:paraId="5184AC3E" w14:textId="05B2543E" w:rsidR="00594474" w:rsidRPr="00B47F31"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47F31">
        <w:rPr>
          <w:rFonts w:ascii="Angsana New" w:eastAsia="Arial Unicode MS" w:hAnsi="Angsana New"/>
          <w:b/>
          <w:bCs/>
          <w:sz w:val="28"/>
          <w:szCs w:val="28"/>
        </w:rPr>
        <w:t>Financial information by segment</w:t>
      </w:r>
    </w:p>
    <w:p w14:paraId="05374F5B"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Operating segment information is reported in a manner consistent with the internal reports that are regularly reviewed by 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in order to make decisions about the allocation of resources to the segment and assess its performance. The chief operating decision maker has been identified as Chief Executive Officer.</w:t>
      </w:r>
    </w:p>
    <w:p w14:paraId="3AEBE1CE" w14:textId="3916DA6A"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For management purposes, the Company is </w:t>
      </w:r>
      <w:proofErr w:type="spellStart"/>
      <w:r w:rsidRPr="00B47F31">
        <w:rPr>
          <w:rFonts w:ascii="Angsana New" w:eastAsia="Arial Unicode MS" w:hAnsi="Angsana New"/>
          <w:sz w:val="28"/>
          <w:szCs w:val="28"/>
        </w:rPr>
        <w:t>organised</w:t>
      </w:r>
      <w:proofErr w:type="spellEnd"/>
      <w:r w:rsidRPr="00B47F31">
        <w:rPr>
          <w:rFonts w:ascii="Angsana New" w:eastAsia="Arial Unicode MS" w:hAnsi="Angsana New"/>
          <w:sz w:val="28"/>
          <w:szCs w:val="28"/>
        </w:rPr>
        <w:t xml:space="preserve"> into business units based on its products, which consisted of Fire, Marine and transportation, Motor and Miscellaneous (including Personal Accident) as </w:t>
      </w:r>
      <w:r w:rsidR="000C2089" w:rsidRPr="00B47F31">
        <w:rPr>
          <w:rFonts w:ascii="Angsana New" w:eastAsia="Arial Unicode MS" w:hAnsi="Angsana New"/>
          <w:sz w:val="28"/>
          <w:szCs w:val="28"/>
        </w:rPr>
        <w:t xml:space="preserve">discussed in </w:t>
      </w:r>
      <w:r w:rsidR="000C2089" w:rsidRPr="00F51DAF">
        <w:rPr>
          <w:rFonts w:ascii="Angsana New" w:eastAsia="Arial Unicode MS" w:hAnsi="Angsana New"/>
          <w:sz w:val="28"/>
          <w:szCs w:val="28"/>
        </w:rPr>
        <w:t>Note 2</w:t>
      </w:r>
      <w:r w:rsidR="00656F96" w:rsidRPr="00F51DAF">
        <w:rPr>
          <w:rFonts w:ascii="Angsana New" w:eastAsia="Arial Unicode MS" w:hAnsi="Angsana New"/>
          <w:sz w:val="28"/>
          <w:szCs w:val="28"/>
        </w:rPr>
        <w:t>4</w:t>
      </w:r>
      <w:r w:rsidRPr="00F51DAF">
        <w:rPr>
          <w:rFonts w:ascii="Angsana New" w:eastAsia="Arial Unicode MS" w:hAnsi="Angsana New"/>
          <w:sz w:val="28"/>
          <w:szCs w:val="28"/>
        </w:rPr>
        <w:t>.</w:t>
      </w:r>
    </w:p>
    <w:p w14:paraId="3D674E01"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099C9946"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Company operates in Thailand only. As a result, all of the revenues and assets as reflected in these financial statements pertain exclusively to this geographical reportable segment.</w:t>
      </w:r>
    </w:p>
    <w:p w14:paraId="15A9576E" w14:textId="08C8B0E6" w:rsidR="00295A88" w:rsidRPr="002206EB" w:rsidRDefault="00295A88" w:rsidP="00295A88">
      <w:pPr>
        <w:pStyle w:val="BodyTextIndent"/>
        <w:spacing w:before="120" w:line="380" w:lineRule="exact"/>
        <w:ind w:left="547" w:right="58"/>
        <w:jc w:val="thaiDistribute"/>
        <w:rPr>
          <w:rFonts w:ascii="Angsana New" w:eastAsia="Arial Unicode MS" w:hAnsi="Angsana New"/>
          <w:sz w:val="28"/>
          <w:szCs w:val="28"/>
        </w:rPr>
      </w:pPr>
      <w:r w:rsidRPr="002206EB">
        <w:rPr>
          <w:rFonts w:ascii="Angsana New" w:eastAsia="Arial Unicode MS" w:hAnsi="Angsana New"/>
          <w:sz w:val="28"/>
          <w:szCs w:val="28"/>
        </w:rPr>
        <w:t>For</w:t>
      </w:r>
      <w:r w:rsidR="002206EB" w:rsidRPr="002206EB">
        <w:rPr>
          <w:rFonts w:ascii="Angsana New" w:eastAsia="Arial Unicode MS" w:hAnsi="Angsana New"/>
          <w:sz w:val="28"/>
          <w:szCs w:val="28"/>
        </w:rPr>
        <w:t xml:space="preserve"> the three-</w:t>
      </w:r>
      <w:r w:rsidR="002206EB" w:rsidRPr="00B7330C">
        <w:rPr>
          <w:rFonts w:ascii="Angsana New" w:eastAsia="Arial Unicode MS" w:hAnsi="Angsana New"/>
          <w:sz w:val="28"/>
          <w:szCs w:val="28"/>
        </w:rPr>
        <w:t>month period ended 30</w:t>
      </w:r>
      <w:r w:rsidRPr="00B7330C">
        <w:rPr>
          <w:rFonts w:ascii="Angsana New" w:eastAsia="Arial Unicode MS" w:hAnsi="Angsana New"/>
          <w:sz w:val="28"/>
          <w:szCs w:val="28"/>
        </w:rPr>
        <w:t xml:space="preserve"> </w:t>
      </w:r>
      <w:r w:rsidR="00AD4E6B">
        <w:rPr>
          <w:rFonts w:ascii="Angsana New" w:eastAsia="Arial Unicode MS" w:hAnsi="Angsana New"/>
          <w:sz w:val="28"/>
          <w:szCs w:val="28"/>
        </w:rPr>
        <w:t>September</w:t>
      </w:r>
      <w:r w:rsidRPr="00B7330C">
        <w:rPr>
          <w:rFonts w:ascii="Angsana New" w:eastAsia="Arial Unicode MS" w:hAnsi="Angsana New"/>
          <w:sz w:val="28"/>
          <w:szCs w:val="28"/>
        </w:rPr>
        <w:t xml:space="preserve"> 2019, the Company has premium written, which is attributable to insurance from </w:t>
      </w:r>
      <w:r w:rsidR="00B7330C" w:rsidRPr="00B7330C">
        <w:rPr>
          <w:rFonts w:ascii="Angsana New" w:eastAsia="Arial Unicode MS" w:hAnsi="Angsana New"/>
          <w:sz w:val="28"/>
          <w:szCs w:val="28"/>
        </w:rPr>
        <w:t>two</w:t>
      </w:r>
      <w:r w:rsidRPr="00B7330C">
        <w:rPr>
          <w:rFonts w:ascii="Angsana New" w:eastAsia="Arial Unicode MS" w:hAnsi="Angsana New"/>
          <w:sz w:val="28"/>
          <w:szCs w:val="28"/>
        </w:rPr>
        <w:t xml:space="preserve"> major agents and brokers totaling </w:t>
      </w:r>
      <w:r w:rsidR="003E7CFD" w:rsidRPr="00B7330C">
        <w:rPr>
          <w:rFonts w:ascii="Angsana New" w:eastAsia="Arial Unicode MS" w:hAnsi="Angsana New"/>
          <w:sz w:val="28"/>
          <w:szCs w:val="28"/>
        </w:rPr>
        <w:t xml:space="preserve">Baht </w:t>
      </w:r>
      <w:r w:rsidR="00047BD7">
        <w:rPr>
          <w:rFonts w:ascii="Angsana New" w:eastAsia="Arial Unicode MS" w:hAnsi="Angsana New"/>
          <w:sz w:val="28"/>
          <w:szCs w:val="28"/>
        </w:rPr>
        <w:t>70.2 m</w:t>
      </w:r>
      <w:r w:rsidRPr="00B7330C">
        <w:rPr>
          <w:rFonts w:ascii="Angsana New" w:eastAsia="Arial Unicode MS" w:hAnsi="Angsana New"/>
          <w:sz w:val="28"/>
          <w:szCs w:val="28"/>
        </w:rPr>
        <w:t>illion</w:t>
      </w:r>
      <w:r w:rsidR="00997482" w:rsidRPr="00B7330C">
        <w:rPr>
          <w:rFonts w:ascii="Angsana New" w:eastAsia="Arial Unicode MS" w:hAnsi="Angsana New"/>
          <w:sz w:val="28"/>
          <w:szCs w:val="28"/>
        </w:rPr>
        <w:t xml:space="preserve"> and for the three-month period ended 30 </w:t>
      </w:r>
      <w:r w:rsidR="00AD4E6B">
        <w:rPr>
          <w:rFonts w:ascii="Angsana New" w:eastAsia="Arial Unicode MS" w:hAnsi="Angsana New"/>
          <w:sz w:val="28"/>
          <w:szCs w:val="28"/>
        </w:rPr>
        <w:t>September</w:t>
      </w:r>
      <w:r w:rsidR="00997482" w:rsidRPr="00B7330C">
        <w:rPr>
          <w:rFonts w:ascii="Angsana New" w:eastAsia="Arial Unicode MS" w:hAnsi="Angsana New"/>
          <w:sz w:val="28"/>
          <w:szCs w:val="28"/>
        </w:rPr>
        <w:t xml:space="preserve"> 2018, the Company has premium written, which is attributable to insurance from</w:t>
      </w:r>
      <w:r w:rsidR="00997482" w:rsidRPr="00997482">
        <w:rPr>
          <w:rFonts w:ascii="Angsana New" w:eastAsia="Arial Unicode MS" w:hAnsi="Angsana New"/>
          <w:sz w:val="28"/>
          <w:szCs w:val="28"/>
        </w:rPr>
        <w:t xml:space="preserve"> </w:t>
      </w:r>
      <w:r w:rsidR="00FB6240">
        <w:rPr>
          <w:rFonts w:ascii="Angsana New" w:eastAsia="Arial Unicode MS" w:hAnsi="Angsana New"/>
          <w:sz w:val="28"/>
          <w:szCs w:val="28"/>
        </w:rPr>
        <w:t>one</w:t>
      </w:r>
      <w:r w:rsidR="00997482" w:rsidRPr="00997482">
        <w:rPr>
          <w:rFonts w:ascii="Angsana New" w:eastAsia="Arial Unicode MS" w:hAnsi="Angsana New"/>
          <w:sz w:val="28"/>
          <w:szCs w:val="28"/>
        </w:rPr>
        <w:t xml:space="preserve"> major agents and brokers totaling Baht </w:t>
      </w:r>
      <w:r w:rsidR="00FB6240" w:rsidRPr="00FB6240">
        <w:rPr>
          <w:rFonts w:ascii="Angsana New" w:eastAsia="Arial Unicode MS" w:hAnsi="Angsana New"/>
          <w:sz w:val="28"/>
          <w:szCs w:val="28"/>
        </w:rPr>
        <w:t>28.7</w:t>
      </w:r>
      <w:r w:rsidR="00997482" w:rsidRPr="00FB6240">
        <w:rPr>
          <w:rFonts w:ascii="Angsana New" w:eastAsia="Arial Unicode MS" w:hAnsi="Angsana New"/>
          <w:sz w:val="28"/>
          <w:szCs w:val="28"/>
        </w:rPr>
        <w:t xml:space="preserve"> </w:t>
      </w:r>
      <w:r w:rsidR="00997482" w:rsidRPr="00997482">
        <w:rPr>
          <w:rFonts w:ascii="Angsana New" w:eastAsia="Arial Unicode MS" w:hAnsi="Angsana New"/>
          <w:sz w:val="28"/>
          <w:szCs w:val="28"/>
        </w:rPr>
        <w:t>million.</w:t>
      </w:r>
    </w:p>
    <w:p w14:paraId="2F10611F" w14:textId="47E259BC" w:rsidR="00E8746A" w:rsidRPr="002206EB" w:rsidRDefault="00236A0C" w:rsidP="00E8746A">
      <w:pPr>
        <w:pStyle w:val="BodyTextIndent"/>
        <w:spacing w:before="120" w:line="380" w:lineRule="exact"/>
        <w:ind w:left="547" w:right="58"/>
        <w:jc w:val="thaiDistribute"/>
        <w:rPr>
          <w:rFonts w:ascii="Angsana New" w:eastAsia="Arial Unicode MS" w:hAnsi="Angsana New"/>
          <w:sz w:val="28"/>
          <w:szCs w:val="28"/>
        </w:rPr>
      </w:pPr>
      <w:r w:rsidRPr="002206EB">
        <w:rPr>
          <w:rFonts w:ascii="Angsana New" w:eastAsia="Arial Unicode MS" w:hAnsi="Angsana New"/>
          <w:sz w:val="28"/>
          <w:szCs w:val="28"/>
        </w:rPr>
        <w:t xml:space="preserve">For the </w:t>
      </w:r>
      <w:r w:rsidR="00AD4E6B">
        <w:rPr>
          <w:rFonts w:ascii="Angsana New" w:eastAsia="Arial Unicode MS" w:hAnsi="Angsana New"/>
          <w:sz w:val="28"/>
          <w:szCs w:val="28"/>
        </w:rPr>
        <w:t>nine</w:t>
      </w:r>
      <w:r w:rsidRPr="002206EB">
        <w:rPr>
          <w:rFonts w:ascii="Angsana New" w:eastAsia="Arial Unicode MS" w:hAnsi="Angsana New"/>
          <w:sz w:val="28"/>
          <w:szCs w:val="28"/>
        </w:rPr>
        <w:t xml:space="preserve">-month period </w:t>
      </w:r>
      <w:r w:rsidRPr="00B7330C">
        <w:rPr>
          <w:rFonts w:ascii="Angsana New" w:eastAsia="Arial Unicode MS" w:hAnsi="Angsana New"/>
          <w:sz w:val="28"/>
          <w:szCs w:val="28"/>
        </w:rPr>
        <w:t xml:space="preserve">ended </w:t>
      </w:r>
      <w:r w:rsidR="002206EB" w:rsidRPr="00B7330C">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2206EB" w:rsidRPr="00B7330C">
        <w:rPr>
          <w:rFonts w:ascii="Angsana New" w:eastAsia="Arial Unicode MS" w:hAnsi="Angsana New"/>
          <w:sz w:val="28"/>
          <w:szCs w:val="28"/>
        </w:rPr>
        <w:t xml:space="preserve"> 2019</w:t>
      </w:r>
      <w:r w:rsidR="00B30C20" w:rsidRPr="00B7330C">
        <w:rPr>
          <w:rFonts w:ascii="Angsana New" w:eastAsia="Arial Unicode MS" w:hAnsi="Angsana New"/>
          <w:sz w:val="28"/>
          <w:szCs w:val="28"/>
        </w:rPr>
        <w:t xml:space="preserve">, </w:t>
      </w:r>
      <w:r w:rsidR="00E8746A" w:rsidRPr="00B7330C">
        <w:rPr>
          <w:rFonts w:ascii="Angsana New" w:eastAsia="Arial Unicode MS" w:hAnsi="Angsana New"/>
          <w:sz w:val="28"/>
          <w:szCs w:val="28"/>
        </w:rPr>
        <w:t xml:space="preserve">the Company has premium written, which is attributable to insurance from three major agents and brokers </w:t>
      </w:r>
      <w:r w:rsidR="00E8746A" w:rsidRPr="00006885">
        <w:rPr>
          <w:rFonts w:ascii="Angsana New" w:eastAsia="Arial Unicode MS" w:hAnsi="Angsana New"/>
          <w:sz w:val="28"/>
          <w:szCs w:val="28"/>
        </w:rPr>
        <w:t xml:space="preserve">totaling </w:t>
      </w:r>
      <w:r w:rsidR="00DA2653" w:rsidRPr="00006885">
        <w:rPr>
          <w:rFonts w:ascii="Angsana New" w:eastAsia="Arial Unicode MS" w:hAnsi="Angsana New"/>
          <w:sz w:val="28"/>
          <w:szCs w:val="28"/>
        </w:rPr>
        <w:t xml:space="preserve">Baht </w:t>
      </w:r>
      <w:r w:rsidR="00D048D2">
        <w:rPr>
          <w:rFonts w:ascii="Angsana New" w:eastAsia="Arial Unicode MS" w:hAnsi="Angsana New"/>
          <w:sz w:val="28"/>
          <w:szCs w:val="28"/>
        </w:rPr>
        <w:t>156.5</w:t>
      </w:r>
      <w:r w:rsidR="00E8746A" w:rsidRPr="00006885">
        <w:rPr>
          <w:rFonts w:ascii="Angsana New" w:eastAsia="Arial Unicode MS" w:hAnsi="Angsana New"/>
          <w:sz w:val="28"/>
          <w:szCs w:val="28"/>
        </w:rPr>
        <w:t xml:space="preserve"> million and for the </w:t>
      </w:r>
      <w:r w:rsidR="00AD4E6B" w:rsidRPr="00006885">
        <w:rPr>
          <w:rFonts w:ascii="Angsana New" w:eastAsia="Arial Unicode MS" w:hAnsi="Angsana New"/>
          <w:sz w:val="28"/>
          <w:szCs w:val="28"/>
        </w:rPr>
        <w:t>nine</w:t>
      </w:r>
      <w:r w:rsidR="00E8746A" w:rsidRPr="00006885">
        <w:rPr>
          <w:rFonts w:ascii="Angsana New" w:eastAsia="Arial Unicode MS" w:hAnsi="Angsana New"/>
          <w:sz w:val="28"/>
          <w:szCs w:val="28"/>
        </w:rPr>
        <w:t xml:space="preserve">-month period ended 30 </w:t>
      </w:r>
      <w:r w:rsidR="00AD4E6B" w:rsidRPr="00006885">
        <w:rPr>
          <w:rFonts w:ascii="Angsana New" w:eastAsia="Arial Unicode MS" w:hAnsi="Angsana New"/>
          <w:sz w:val="28"/>
          <w:szCs w:val="28"/>
        </w:rPr>
        <w:t>September</w:t>
      </w:r>
      <w:r w:rsidR="00E8746A" w:rsidRPr="00006885">
        <w:rPr>
          <w:rFonts w:ascii="Angsana New" w:eastAsia="Arial Unicode MS" w:hAnsi="Angsana New"/>
          <w:sz w:val="28"/>
          <w:szCs w:val="28"/>
        </w:rPr>
        <w:t xml:space="preserve"> 2018, the Company has premium written, which is attributable to insurance</w:t>
      </w:r>
      <w:r w:rsidR="00E8746A" w:rsidRPr="00B7330C">
        <w:rPr>
          <w:rFonts w:ascii="Angsana New" w:eastAsia="Arial Unicode MS" w:hAnsi="Angsana New"/>
          <w:sz w:val="28"/>
          <w:szCs w:val="28"/>
        </w:rPr>
        <w:t xml:space="preserve"> from </w:t>
      </w:r>
      <w:r w:rsidR="00FB6240">
        <w:rPr>
          <w:rFonts w:ascii="Angsana New" w:eastAsia="Arial Unicode MS" w:hAnsi="Angsana New"/>
          <w:sz w:val="28"/>
          <w:szCs w:val="28"/>
        </w:rPr>
        <w:t>two</w:t>
      </w:r>
      <w:r w:rsidR="00E8746A" w:rsidRPr="00B7330C">
        <w:rPr>
          <w:rFonts w:ascii="Angsana New" w:eastAsia="Arial Unicode MS" w:hAnsi="Angsana New"/>
          <w:sz w:val="28"/>
          <w:szCs w:val="28"/>
        </w:rPr>
        <w:t xml:space="preserve"> major agents and brokers totaling Baht</w:t>
      </w:r>
      <w:r w:rsidR="00E8746A" w:rsidRPr="00997482">
        <w:rPr>
          <w:rFonts w:ascii="Angsana New" w:eastAsia="Arial Unicode MS" w:hAnsi="Angsana New"/>
          <w:sz w:val="28"/>
          <w:szCs w:val="28"/>
        </w:rPr>
        <w:t xml:space="preserve"> </w:t>
      </w:r>
      <w:r w:rsidR="00FB6240" w:rsidRPr="00FB6240">
        <w:rPr>
          <w:rFonts w:ascii="Angsana New" w:eastAsia="Arial Unicode MS" w:hAnsi="Angsana New"/>
          <w:sz w:val="28"/>
          <w:szCs w:val="28"/>
        </w:rPr>
        <w:t>85.4</w:t>
      </w:r>
      <w:r w:rsidR="00E8746A" w:rsidRPr="00FB6240">
        <w:rPr>
          <w:rFonts w:ascii="Angsana New" w:eastAsia="Arial Unicode MS" w:hAnsi="Angsana New"/>
          <w:sz w:val="28"/>
          <w:szCs w:val="28"/>
        </w:rPr>
        <w:t xml:space="preserve"> million</w:t>
      </w:r>
      <w:r w:rsidR="00E8746A" w:rsidRPr="00997482">
        <w:rPr>
          <w:rFonts w:ascii="Angsana New" w:eastAsia="Arial Unicode MS" w:hAnsi="Angsana New"/>
          <w:sz w:val="28"/>
          <w:szCs w:val="28"/>
        </w:rPr>
        <w:t>.</w:t>
      </w:r>
    </w:p>
    <w:p w14:paraId="14589036" w14:textId="6544E0C2" w:rsidR="00236A0C" w:rsidRPr="00142109" w:rsidRDefault="00236A0C" w:rsidP="00B47F31">
      <w:pPr>
        <w:pStyle w:val="BodyTextIndent"/>
        <w:spacing w:before="120" w:line="380" w:lineRule="exact"/>
        <w:ind w:left="547" w:right="58"/>
        <w:jc w:val="thaiDistribute"/>
        <w:rPr>
          <w:rFonts w:ascii="Angsana New" w:eastAsia="Arial Unicode MS" w:hAnsi="Angsana New"/>
          <w:spacing w:val="2"/>
          <w:sz w:val="28"/>
          <w:szCs w:val="28"/>
        </w:rPr>
      </w:pPr>
      <w:r w:rsidRPr="00142109">
        <w:rPr>
          <w:rFonts w:ascii="Angsana New" w:eastAsia="Arial Unicode MS" w:hAnsi="Angsana New"/>
          <w:spacing w:val="2"/>
          <w:sz w:val="28"/>
          <w:szCs w:val="28"/>
        </w:rPr>
        <w:lastRenderedPageBreak/>
        <w:t xml:space="preserve">The following table presents segment assets and liabilities of the Company’s operation segments as at </w:t>
      </w:r>
      <w:r w:rsidR="00102F90">
        <w:rPr>
          <w:rFonts w:ascii="Angsana New" w:eastAsia="Arial Unicode MS" w:hAnsi="Angsana New"/>
          <w:spacing w:val="2"/>
          <w:sz w:val="28"/>
          <w:szCs w:val="28"/>
        </w:rPr>
        <w:t xml:space="preserve">30 </w:t>
      </w:r>
      <w:r w:rsidR="00AD4E6B">
        <w:rPr>
          <w:rFonts w:ascii="Angsana New" w:eastAsia="Arial Unicode MS" w:hAnsi="Angsana New"/>
          <w:spacing w:val="2"/>
          <w:sz w:val="28"/>
          <w:szCs w:val="28"/>
        </w:rPr>
        <w:t>September</w:t>
      </w:r>
      <w:r w:rsidR="00102F90">
        <w:rPr>
          <w:rFonts w:ascii="Angsana New" w:eastAsia="Arial Unicode MS" w:hAnsi="Angsana New"/>
          <w:spacing w:val="2"/>
          <w:sz w:val="28"/>
          <w:szCs w:val="28"/>
        </w:rPr>
        <w:t xml:space="preserve"> 2019</w:t>
      </w:r>
      <w:r w:rsidRPr="00142109">
        <w:rPr>
          <w:rFonts w:ascii="Angsana New" w:eastAsia="Arial Unicode MS" w:hAnsi="Angsana New"/>
          <w:spacing w:val="2"/>
          <w:sz w:val="28"/>
          <w:szCs w:val="28"/>
        </w:rPr>
        <w:t xml:space="preserve"> and </w:t>
      </w:r>
      <w:r w:rsidR="005B0688" w:rsidRPr="00142109">
        <w:rPr>
          <w:rFonts w:ascii="Angsana New" w:eastAsia="Arial Unicode MS" w:hAnsi="Angsana New"/>
          <w:spacing w:val="2"/>
          <w:sz w:val="28"/>
          <w:szCs w:val="28"/>
        </w:rPr>
        <w:t xml:space="preserve">31 </w:t>
      </w:r>
      <w:r w:rsidRPr="00142109">
        <w:rPr>
          <w:rFonts w:ascii="Angsana New" w:eastAsia="Arial Unicode MS" w:hAnsi="Angsana New"/>
          <w:spacing w:val="2"/>
          <w:sz w:val="28"/>
          <w:szCs w:val="28"/>
        </w:rPr>
        <w:t>December 201</w:t>
      </w:r>
      <w:r w:rsidR="00064AD2" w:rsidRPr="00142109">
        <w:rPr>
          <w:rFonts w:ascii="Angsana New" w:eastAsia="Arial Unicode MS" w:hAnsi="Angsana New"/>
          <w:spacing w:val="2"/>
          <w:sz w:val="28"/>
          <w:szCs w:val="28"/>
        </w:rPr>
        <w:t>8</w:t>
      </w:r>
      <w:r w:rsidRPr="00142109">
        <w:rPr>
          <w:rFonts w:ascii="Angsana New" w:eastAsia="Arial Unicode MS" w:hAnsi="Angsana New"/>
          <w:spacing w:val="2"/>
          <w:sz w:val="28"/>
          <w:szCs w:val="28"/>
        </w:rPr>
        <w:t>.</w:t>
      </w: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B4160E" w:rsidRPr="00D0567B" w14:paraId="4DD148D2" w14:textId="77777777" w:rsidTr="00B47F31">
        <w:tc>
          <w:tcPr>
            <w:tcW w:w="2970" w:type="dxa"/>
          </w:tcPr>
          <w:p w14:paraId="57760CE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68552C"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 </w:t>
            </w:r>
            <w:r w:rsidR="00733F1D" w:rsidRPr="0068552C">
              <w:rPr>
                <w:rFonts w:asciiTheme="majorBidi" w:hAnsiTheme="majorBidi" w:cstheme="majorBidi"/>
                <w:sz w:val="28"/>
                <w:szCs w:val="28"/>
              </w:rPr>
              <w:t xml:space="preserve">Thousand </w:t>
            </w:r>
            <w:r w:rsidR="003B6D7F">
              <w:rPr>
                <w:rFonts w:asciiTheme="majorBidi" w:hAnsiTheme="majorBidi" w:cstheme="majorBidi"/>
                <w:sz w:val="28"/>
                <w:szCs w:val="28"/>
              </w:rPr>
              <w:t>Baht</w:t>
            </w:r>
          </w:p>
        </w:tc>
      </w:tr>
      <w:tr w:rsidR="00726C76" w:rsidRPr="00D0567B" w14:paraId="2A4F8AC4" w14:textId="77777777" w:rsidTr="00B47F31">
        <w:tc>
          <w:tcPr>
            <w:tcW w:w="2970" w:type="dxa"/>
          </w:tcPr>
          <w:p w14:paraId="0B2DE830" w14:textId="77777777" w:rsidR="00726C76" w:rsidRPr="0068552C"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33953A23" w:rsidR="00726C76" w:rsidRPr="0068552C" w:rsidRDefault="0091237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912373">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912373">
              <w:rPr>
                <w:rFonts w:asciiTheme="majorBidi" w:hAnsiTheme="majorBidi" w:cstheme="majorBidi"/>
                <w:sz w:val="28"/>
                <w:szCs w:val="28"/>
              </w:rPr>
              <w:t xml:space="preserve"> 2019</w:t>
            </w:r>
          </w:p>
        </w:tc>
      </w:tr>
      <w:tr w:rsidR="00B4160E" w:rsidRPr="00D0567B" w14:paraId="2BD01D16" w14:textId="77777777" w:rsidTr="00B47F31">
        <w:tc>
          <w:tcPr>
            <w:tcW w:w="2970" w:type="dxa"/>
          </w:tcPr>
          <w:p w14:paraId="70E37C39"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D0567B" w14:paraId="4AAC3175" w14:textId="77777777" w:rsidTr="00B47F31">
        <w:tc>
          <w:tcPr>
            <w:tcW w:w="2970" w:type="dxa"/>
          </w:tcPr>
          <w:p w14:paraId="69F8A4B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15F23BE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10141C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7A51D2C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70735BE2"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B4160E" w:rsidRPr="00D0567B" w14:paraId="190EACE2" w14:textId="77777777" w:rsidTr="00B47F31">
        <w:trPr>
          <w:trHeight w:val="89"/>
        </w:trPr>
        <w:tc>
          <w:tcPr>
            <w:tcW w:w="2970" w:type="dxa"/>
          </w:tcPr>
          <w:p w14:paraId="4AF23AA8" w14:textId="77777777" w:rsidR="00CC385D" w:rsidRPr="0068552C"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68552C"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r>
      <w:tr w:rsidR="006D62B2" w:rsidRPr="00D0567B" w14:paraId="2D917E4E" w14:textId="77777777" w:rsidTr="00273631">
        <w:tc>
          <w:tcPr>
            <w:tcW w:w="2970" w:type="dxa"/>
          </w:tcPr>
          <w:p w14:paraId="630B216E" w14:textId="77777777" w:rsidR="006D62B2" w:rsidRPr="0068552C" w:rsidRDefault="006D62B2" w:rsidP="006D62B2">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center"/>
          </w:tcPr>
          <w:p w14:paraId="3D0E762B" w14:textId="6E235ADF"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color w:val="000000"/>
                <w:sz w:val="28"/>
                <w:szCs w:val="28"/>
              </w:rPr>
              <w:t>10,47</w:t>
            </w:r>
            <w:r>
              <w:rPr>
                <w:rFonts w:asciiTheme="majorBidi" w:hAnsiTheme="majorBidi" w:cstheme="majorBidi"/>
                <w:color w:val="000000"/>
                <w:sz w:val="28"/>
                <w:szCs w:val="28"/>
              </w:rPr>
              <w:t>8</w:t>
            </w:r>
          </w:p>
        </w:tc>
        <w:tc>
          <w:tcPr>
            <w:tcW w:w="90" w:type="dxa"/>
            <w:tcBorders>
              <w:top w:val="nil"/>
              <w:left w:val="nil"/>
              <w:bottom w:val="nil"/>
              <w:right w:val="nil"/>
            </w:tcBorders>
            <w:shd w:val="clear" w:color="auto" w:fill="auto"/>
            <w:vAlign w:val="center"/>
          </w:tcPr>
          <w:p w14:paraId="6ED8171A"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72FB2539" w14:textId="16A60890"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C033A4">
              <w:rPr>
                <w:rFonts w:asciiTheme="majorBidi" w:hAnsiTheme="majorBidi" w:cstheme="majorBidi"/>
                <w:color w:val="000000"/>
                <w:sz w:val="28"/>
                <w:szCs w:val="28"/>
              </w:rPr>
              <w:t>6,074</w:t>
            </w:r>
          </w:p>
        </w:tc>
        <w:tc>
          <w:tcPr>
            <w:tcW w:w="90" w:type="dxa"/>
            <w:tcBorders>
              <w:top w:val="nil"/>
              <w:left w:val="nil"/>
              <w:bottom w:val="nil"/>
              <w:right w:val="nil"/>
            </w:tcBorders>
            <w:shd w:val="clear" w:color="auto" w:fill="auto"/>
            <w:vAlign w:val="center"/>
          </w:tcPr>
          <w:p w14:paraId="27CFE163"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6D06592C" w14:textId="62953CBB"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C033A4">
              <w:rPr>
                <w:rFonts w:asciiTheme="majorBidi" w:hAnsiTheme="majorBidi" w:cstheme="majorBidi"/>
                <w:color w:val="000000"/>
                <w:sz w:val="28"/>
                <w:szCs w:val="28"/>
              </w:rPr>
              <w:t>300,834</w:t>
            </w:r>
          </w:p>
        </w:tc>
        <w:tc>
          <w:tcPr>
            <w:tcW w:w="90" w:type="dxa"/>
            <w:tcBorders>
              <w:top w:val="nil"/>
              <w:left w:val="nil"/>
              <w:bottom w:val="nil"/>
              <w:right w:val="nil"/>
            </w:tcBorders>
            <w:shd w:val="clear" w:color="auto" w:fill="auto"/>
            <w:vAlign w:val="center"/>
          </w:tcPr>
          <w:p w14:paraId="2797CE65"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05D5B144" w14:textId="67E81F4D"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C033A4">
              <w:rPr>
                <w:rFonts w:asciiTheme="majorBidi" w:hAnsiTheme="majorBidi" w:cstheme="majorBidi"/>
                <w:color w:val="000000"/>
                <w:sz w:val="28"/>
                <w:szCs w:val="28"/>
              </w:rPr>
              <w:t>198,136</w:t>
            </w:r>
          </w:p>
        </w:tc>
        <w:tc>
          <w:tcPr>
            <w:tcW w:w="90" w:type="dxa"/>
            <w:tcBorders>
              <w:top w:val="nil"/>
              <w:left w:val="nil"/>
              <w:bottom w:val="nil"/>
              <w:right w:val="nil"/>
            </w:tcBorders>
            <w:shd w:val="clear" w:color="auto" w:fill="auto"/>
            <w:vAlign w:val="center"/>
          </w:tcPr>
          <w:p w14:paraId="71FE367F"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407D9A33" w14:textId="2744C695" w:rsidR="006D62B2" w:rsidRPr="0068552C" w:rsidRDefault="006D62B2" w:rsidP="006D62B2">
            <w:pPr>
              <w:tabs>
                <w:tab w:val="clear" w:pos="680"/>
                <w:tab w:val="clear" w:pos="907"/>
              </w:tabs>
              <w:spacing w:line="240" w:lineRule="auto"/>
              <w:ind w:right="81"/>
              <w:jc w:val="right"/>
              <w:rPr>
                <w:rFonts w:asciiTheme="majorBidi" w:hAnsiTheme="majorBidi" w:cstheme="majorBidi"/>
                <w:sz w:val="28"/>
                <w:szCs w:val="28"/>
              </w:rPr>
            </w:pPr>
            <w:r w:rsidRPr="00824832">
              <w:rPr>
                <w:rFonts w:asciiTheme="majorBidi" w:hAnsiTheme="majorBidi" w:cstheme="majorBidi"/>
                <w:color w:val="000000"/>
                <w:sz w:val="28"/>
                <w:szCs w:val="28"/>
              </w:rPr>
              <w:t>515,522</w:t>
            </w:r>
          </w:p>
        </w:tc>
      </w:tr>
      <w:tr w:rsidR="006D62B2" w:rsidRPr="00D0567B" w14:paraId="0CF82AF6" w14:textId="77777777" w:rsidTr="004A22F2">
        <w:tc>
          <w:tcPr>
            <w:tcW w:w="2970" w:type="dxa"/>
          </w:tcPr>
          <w:p w14:paraId="41A73FC4" w14:textId="77777777" w:rsidR="006D62B2" w:rsidRPr="0068552C" w:rsidRDefault="006D62B2" w:rsidP="006D62B2">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center"/>
          </w:tcPr>
          <w:p w14:paraId="48461C57"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44BA2327"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33E35813"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B6A0A1"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003CFE29"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EEF0AD0"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737EB5F0"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5F16A163"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center"/>
          </w:tcPr>
          <w:p w14:paraId="023A2DB5" w14:textId="7FC744F5" w:rsidR="006D62B2" w:rsidRPr="0068552C" w:rsidRDefault="006D62B2" w:rsidP="006D62B2">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color w:val="000000"/>
                <w:sz w:val="28"/>
                <w:szCs w:val="28"/>
              </w:rPr>
              <w:t>570,540</w:t>
            </w:r>
          </w:p>
        </w:tc>
      </w:tr>
      <w:tr w:rsidR="006D62B2" w:rsidRPr="00D0567B" w14:paraId="15443E96" w14:textId="77777777" w:rsidTr="004A22F2">
        <w:tc>
          <w:tcPr>
            <w:tcW w:w="2970" w:type="dxa"/>
          </w:tcPr>
          <w:p w14:paraId="2794C74F" w14:textId="77777777" w:rsidR="006D62B2" w:rsidRPr="0068552C" w:rsidRDefault="006D62B2" w:rsidP="006D62B2">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center"/>
          </w:tcPr>
          <w:p w14:paraId="11AEE50E"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7D95F9A0"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center"/>
          </w:tcPr>
          <w:p w14:paraId="7D9665C5"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0DCB3BB8"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48BEACC7"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55F72B34"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6414CBA"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12291F17"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4E9A6C94" w14:textId="0BD98C47" w:rsidR="006D62B2" w:rsidRPr="0068552C" w:rsidRDefault="006D62B2" w:rsidP="006D62B2">
            <w:pPr>
              <w:tabs>
                <w:tab w:val="clear" w:pos="680"/>
                <w:tab w:val="clear" w:pos="907"/>
              </w:tabs>
              <w:spacing w:line="240" w:lineRule="auto"/>
              <w:ind w:right="81"/>
              <w:jc w:val="right"/>
              <w:rPr>
                <w:rFonts w:asciiTheme="majorBidi" w:hAnsiTheme="majorBidi" w:cstheme="majorBidi"/>
                <w:b/>
                <w:bCs/>
                <w:sz w:val="28"/>
                <w:szCs w:val="28"/>
              </w:rPr>
            </w:pPr>
            <w:r w:rsidRPr="00824832">
              <w:rPr>
                <w:rFonts w:asciiTheme="majorBidi" w:hAnsiTheme="majorBidi" w:cstheme="majorBidi"/>
                <w:b/>
                <w:bCs/>
                <w:color w:val="000000"/>
                <w:sz w:val="28"/>
                <w:szCs w:val="28"/>
              </w:rPr>
              <w:t>1,</w:t>
            </w:r>
            <w:r>
              <w:rPr>
                <w:rFonts w:asciiTheme="majorBidi" w:hAnsiTheme="majorBidi" w:cstheme="majorBidi"/>
                <w:b/>
                <w:bCs/>
                <w:color w:val="000000"/>
                <w:sz w:val="28"/>
                <w:szCs w:val="28"/>
              </w:rPr>
              <w:t>086,062</w:t>
            </w:r>
          </w:p>
        </w:tc>
      </w:tr>
      <w:tr w:rsidR="006D62B2" w:rsidRPr="00D0567B" w14:paraId="7BC6E48B" w14:textId="77777777" w:rsidTr="004A22F2">
        <w:tc>
          <w:tcPr>
            <w:tcW w:w="2970" w:type="dxa"/>
          </w:tcPr>
          <w:p w14:paraId="7621CBA4" w14:textId="77777777" w:rsidR="006D62B2" w:rsidRPr="0068552C" w:rsidRDefault="006D62B2" w:rsidP="006D62B2">
            <w:pPr>
              <w:tabs>
                <w:tab w:val="clear" w:pos="907"/>
                <w:tab w:val="left" w:pos="900"/>
                <w:tab w:val="left" w:pos="2880"/>
              </w:tabs>
              <w:spacing w:line="240" w:lineRule="auto"/>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098E59E7"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1BA831"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01103F43"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757B08C"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A1CE871"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20E067A"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F1B3E7A"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38A517"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double" w:sz="4" w:space="0" w:color="auto"/>
              <w:left w:val="nil"/>
              <w:bottom w:val="nil"/>
              <w:right w:val="nil"/>
            </w:tcBorders>
            <w:shd w:val="clear" w:color="auto" w:fill="auto"/>
            <w:vAlign w:val="center"/>
          </w:tcPr>
          <w:p w14:paraId="1F2223DF"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r>
      <w:tr w:rsidR="006D62B2" w:rsidRPr="00D0567B" w14:paraId="11F94A42" w14:textId="77777777" w:rsidTr="00273631">
        <w:tc>
          <w:tcPr>
            <w:tcW w:w="2970" w:type="dxa"/>
          </w:tcPr>
          <w:p w14:paraId="183AB417" w14:textId="77777777" w:rsidR="006D62B2" w:rsidRPr="0068552C" w:rsidRDefault="006D62B2" w:rsidP="006D62B2">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center"/>
          </w:tcPr>
          <w:p w14:paraId="1F1B991E" w14:textId="485BC797"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C033A4">
              <w:rPr>
                <w:rFonts w:asciiTheme="majorBidi" w:hAnsiTheme="majorBidi" w:cstheme="majorBidi"/>
                <w:color w:val="000000"/>
                <w:sz w:val="28"/>
                <w:szCs w:val="28"/>
              </w:rPr>
              <w:t>20,401</w:t>
            </w:r>
          </w:p>
        </w:tc>
        <w:tc>
          <w:tcPr>
            <w:tcW w:w="90" w:type="dxa"/>
            <w:tcBorders>
              <w:top w:val="nil"/>
              <w:left w:val="nil"/>
              <w:bottom w:val="nil"/>
              <w:right w:val="nil"/>
            </w:tcBorders>
            <w:shd w:val="clear" w:color="auto" w:fill="auto"/>
            <w:vAlign w:val="center"/>
          </w:tcPr>
          <w:p w14:paraId="00CDE7AC"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763D67CE" w14:textId="4765E0B9"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sidRPr="00C033A4">
              <w:rPr>
                <w:rFonts w:asciiTheme="majorBidi" w:hAnsiTheme="majorBidi" w:cstheme="majorBidi"/>
                <w:color w:val="000000"/>
                <w:sz w:val="28"/>
                <w:szCs w:val="28"/>
              </w:rPr>
              <w:t>6,376</w:t>
            </w:r>
          </w:p>
        </w:tc>
        <w:tc>
          <w:tcPr>
            <w:tcW w:w="90" w:type="dxa"/>
            <w:tcBorders>
              <w:top w:val="nil"/>
              <w:left w:val="nil"/>
              <w:bottom w:val="nil"/>
              <w:right w:val="nil"/>
            </w:tcBorders>
            <w:shd w:val="clear" w:color="auto" w:fill="auto"/>
            <w:vAlign w:val="center"/>
          </w:tcPr>
          <w:p w14:paraId="2CC43E21"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7F903367" w14:textId="631D8EFD"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color w:val="000000"/>
                <w:sz w:val="28"/>
                <w:szCs w:val="28"/>
              </w:rPr>
              <w:t>549,330</w:t>
            </w:r>
          </w:p>
        </w:tc>
        <w:tc>
          <w:tcPr>
            <w:tcW w:w="90" w:type="dxa"/>
            <w:tcBorders>
              <w:top w:val="nil"/>
              <w:left w:val="nil"/>
              <w:bottom w:val="nil"/>
              <w:right w:val="nil"/>
            </w:tcBorders>
            <w:shd w:val="clear" w:color="auto" w:fill="auto"/>
            <w:vAlign w:val="center"/>
          </w:tcPr>
          <w:p w14:paraId="5A10F831"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80E60B7" w14:textId="1D153B39" w:rsidR="006D62B2" w:rsidRPr="0068552C" w:rsidRDefault="006D62B2" w:rsidP="006D62B2">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color w:val="000000"/>
                <w:sz w:val="28"/>
                <w:szCs w:val="28"/>
              </w:rPr>
              <w:t>186,156</w:t>
            </w:r>
          </w:p>
        </w:tc>
        <w:tc>
          <w:tcPr>
            <w:tcW w:w="90" w:type="dxa"/>
            <w:tcBorders>
              <w:top w:val="nil"/>
              <w:left w:val="nil"/>
              <w:bottom w:val="nil"/>
              <w:right w:val="nil"/>
            </w:tcBorders>
            <w:shd w:val="clear" w:color="auto" w:fill="auto"/>
            <w:vAlign w:val="center"/>
          </w:tcPr>
          <w:p w14:paraId="3AA1426B" w14:textId="77777777" w:rsidR="006D62B2" w:rsidRPr="0068552C" w:rsidDel="001E262A"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77DD8F6" w14:textId="2441B525" w:rsidR="006D62B2" w:rsidRPr="0068552C" w:rsidRDefault="006D62B2" w:rsidP="006D62B2">
            <w:pPr>
              <w:tabs>
                <w:tab w:val="clear" w:pos="680"/>
                <w:tab w:val="clear" w:pos="907"/>
              </w:tabs>
              <w:spacing w:line="240" w:lineRule="auto"/>
              <w:ind w:right="81"/>
              <w:jc w:val="right"/>
              <w:rPr>
                <w:rFonts w:asciiTheme="majorBidi" w:hAnsiTheme="majorBidi" w:cstheme="majorBidi"/>
                <w:sz w:val="28"/>
                <w:szCs w:val="28"/>
              </w:rPr>
            </w:pPr>
            <w:r w:rsidRPr="00824832">
              <w:rPr>
                <w:rFonts w:asciiTheme="majorBidi" w:hAnsiTheme="majorBidi" w:cstheme="majorBidi"/>
                <w:color w:val="000000"/>
                <w:sz w:val="28"/>
                <w:szCs w:val="28"/>
              </w:rPr>
              <w:t>762,263</w:t>
            </w:r>
          </w:p>
        </w:tc>
      </w:tr>
      <w:tr w:rsidR="006D62B2" w:rsidRPr="00D0567B" w14:paraId="6958308B" w14:textId="77777777" w:rsidTr="004A22F2">
        <w:tc>
          <w:tcPr>
            <w:tcW w:w="2970" w:type="dxa"/>
          </w:tcPr>
          <w:p w14:paraId="23A2873E" w14:textId="77777777" w:rsidR="006D62B2" w:rsidRPr="0068552C" w:rsidRDefault="006D62B2" w:rsidP="006D62B2">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center"/>
          </w:tcPr>
          <w:p w14:paraId="2D2B1105"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6838A8D5"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60B1E02C"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22F1EE4C"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364FAC2E"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298D40FF"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B0339C6"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5CC312E" w14:textId="77777777" w:rsidR="006D62B2" w:rsidRPr="0068552C" w:rsidRDefault="006D62B2" w:rsidP="006D62B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center"/>
          </w:tcPr>
          <w:p w14:paraId="758779CA" w14:textId="2DBDAF34" w:rsidR="006D62B2" w:rsidRPr="0068552C" w:rsidRDefault="006D62B2" w:rsidP="006D62B2">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color w:val="000000"/>
                <w:sz w:val="28"/>
                <w:szCs w:val="28"/>
              </w:rPr>
              <w:t>180,750</w:t>
            </w:r>
          </w:p>
        </w:tc>
      </w:tr>
      <w:tr w:rsidR="006D62B2" w:rsidRPr="00D0567B" w14:paraId="50BCA5BA" w14:textId="77777777" w:rsidTr="004A22F2">
        <w:tc>
          <w:tcPr>
            <w:tcW w:w="2970" w:type="dxa"/>
          </w:tcPr>
          <w:p w14:paraId="774B2F91" w14:textId="77777777" w:rsidR="006D62B2" w:rsidRPr="0068552C" w:rsidRDefault="006D62B2" w:rsidP="006D62B2">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center"/>
          </w:tcPr>
          <w:p w14:paraId="1A6CBD2C"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58A1FF40"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center"/>
          </w:tcPr>
          <w:p w14:paraId="59CA11EA"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381E2BC7"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78824F1A"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3A21822B"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328B90DA"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center"/>
          </w:tcPr>
          <w:p w14:paraId="2F40BDE2" w14:textId="77777777" w:rsidR="006D62B2" w:rsidRPr="0068552C" w:rsidRDefault="006D62B2" w:rsidP="006D62B2">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61C153E7" w14:textId="0752B069" w:rsidR="006D62B2" w:rsidRPr="0068552C" w:rsidRDefault="006D62B2" w:rsidP="006D62B2">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color w:val="000000"/>
                <w:sz w:val="28"/>
                <w:szCs w:val="28"/>
              </w:rPr>
              <w:t>943,013</w:t>
            </w:r>
          </w:p>
        </w:tc>
      </w:tr>
    </w:tbl>
    <w:p w14:paraId="457F2B50" w14:textId="77777777" w:rsidR="007854AD" w:rsidRDefault="007854AD" w:rsidP="008108CA">
      <w:pPr>
        <w:spacing w:line="240" w:lineRule="auto"/>
        <w:jc w:val="both"/>
        <w:rPr>
          <w:rFonts w:asciiTheme="majorBidi" w:hAnsiTheme="majorBidi" w:cstheme="majorBidi"/>
          <w:sz w:val="28"/>
          <w:szCs w:val="28"/>
        </w:rPr>
      </w:pP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2A61FC" w:rsidRPr="00D0567B" w14:paraId="742088AF" w14:textId="77777777" w:rsidTr="00B82AC0">
        <w:tc>
          <w:tcPr>
            <w:tcW w:w="2970" w:type="dxa"/>
          </w:tcPr>
          <w:p w14:paraId="6A830865"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E5F624" w14:textId="16561AEB" w:rsidR="002A61FC"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Thousand </w:t>
            </w:r>
            <w:r>
              <w:rPr>
                <w:rFonts w:asciiTheme="majorBidi" w:hAnsiTheme="majorBidi" w:cstheme="majorBidi"/>
                <w:sz w:val="28"/>
                <w:szCs w:val="28"/>
              </w:rPr>
              <w:t>Baht</w:t>
            </w:r>
          </w:p>
        </w:tc>
      </w:tr>
      <w:tr w:rsidR="003B6D7F" w:rsidRPr="00D0567B" w14:paraId="03D06AFB" w14:textId="77777777" w:rsidTr="00B82AC0">
        <w:tc>
          <w:tcPr>
            <w:tcW w:w="2970" w:type="dxa"/>
          </w:tcPr>
          <w:p w14:paraId="51E0FCD4" w14:textId="77777777" w:rsidR="003B6D7F" w:rsidRPr="0068552C" w:rsidRDefault="003B6D7F"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503A11" w14:textId="7F0063A0" w:rsidR="003B6D7F"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31 December 2018</w:t>
            </w:r>
          </w:p>
        </w:tc>
      </w:tr>
      <w:tr w:rsidR="002A61FC" w:rsidRPr="00D0567B" w14:paraId="06F318A8" w14:textId="77777777" w:rsidTr="00B82AC0">
        <w:tc>
          <w:tcPr>
            <w:tcW w:w="2970" w:type="dxa"/>
          </w:tcPr>
          <w:p w14:paraId="1F2897F7"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35A91E7"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49C4D7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B53D213"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49AEFDA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94555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3E03A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C3A5D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62B303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01E69BC9"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p>
        </w:tc>
      </w:tr>
      <w:tr w:rsidR="002A61FC" w:rsidRPr="00D0567B" w14:paraId="594C7F90" w14:textId="77777777" w:rsidTr="00B82AC0">
        <w:tc>
          <w:tcPr>
            <w:tcW w:w="2970" w:type="dxa"/>
          </w:tcPr>
          <w:p w14:paraId="3705A612"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EC0E47B"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790A3F70"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930962A"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7FD811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34DC278"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692A46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5D1B709"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29679396"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595A7A1"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2A61FC" w:rsidRPr="00D0567B" w14:paraId="6C5453E6" w14:textId="77777777" w:rsidTr="00B82AC0">
        <w:trPr>
          <w:trHeight w:val="89"/>
        </w:trPr>
        <w:tc>
          <w:tcPr>
            <w:tcW w:w="2970" w:type="dxa"/>
          </w:tcPr>
          <w:p w14:paraId="66C69A5E"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C1CE6EE" w14:textId="77777777" w:rsidR="002A61FC" w:rsidRPr="0068552C" w:rsidRDefault="002A61FC" w:rsidP="008108CA">
            <w:pPr>
              <w:tabs>
                <w:tab w:val="left" w:pos="2880"/>
              </w:tabs>
              <w:spacing w:line="240" w:lineRule="auto"/>
              <w:rPr>
                <w:rFonts w:asciiTheme="majorBidi" w:hAnsiTheme="majorBidi" w:cstheme="majorBidi"/>
                <w:sz w:val="28"/>
                <w:szCs w:val="28"/>
              </w:rPr>
            </w:pPr>
          </w:p>
        </w:tc>
        <w:tc>
          <w:tcPr>
            <w:tcW w:w="90" w:type="dxa"/>
          </w:tcPr>
          <w:p w14:paraId="2BD4300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0644124E"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7C7EFAE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2E6D1F9B"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2B62382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72101404"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6DDCC8F9"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A16EB79"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r>
      <w:tr w:rsidR="002A61FC" w:rsidRPr="00D0567B" w14:paraId="6B98500B" w14:textId="77777777" w:rsidTr="00B82AC0">
        <w:tc>
          <w:tcPr>
            <w:tcW w:w="2970" w:type="dxa"/>
          </w:tcPr>
          <w:p w14:paraId="7A23A1AD"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Pr>
          <w:p w14:paraId="43FE6541"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19,342</w:t>
            </w:r>
          </w:p>
        </w:tc>
        <w:tc>
          <w:tcPr>
            <w:tcW w:w="90" w:type="dxa"/>
          </w:tcPr>
          <w:p w14:paraId="117F4EC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5BFCD0F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1,175</w:t>
            </w:r>
          </w:p>
        </w:tc>
        <w:tc>
          <w:tcPr>
            <w:tcW w:w="90" w:type="dxa"/>
          </w:tcPr>
          <w:p w14:paraId="0CE8D2C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AEA96E6"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394,931</w:t>
            </w:r>
          </w:p>
        </w:tc>
        <w:tc>
          <w:tcPr>
            <w:tcW w:w="90" w:type="dxa"/>
          </w:tcPr>
          <w:p w14:paraId="74ABCC6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7DCD2C88" w14:textId="419C6BE9"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240,648</w:t>
            </w:r>
          </w:p>
        </w:tc>
        <w:tc>
          <w:tcPr>
            <w:tcW w:w="90" w:type="dxa"/>
          </w:tcPr>
          <w:p w14:paraId="433268B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FE76846" w14:textId="42542BD3"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656,096</w:t>
            </w:r>
          </w:p>
        </w:tc>
      </w:tr>
      <w:tr w:rsidR="002A61FC" w:rsidRPr="00D0567B" w14:paraId="18C8993F" w14:textId="77777777" w:rsidTr="004A22F2">
        <w:tc>
          <w:tcPr>
            <w:tcW w:w="2970" w:type="dxa"/>
          </w:tcPr>
          <w:p w14:paraId="4D43B7B2"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Pr>
          <w:p w14:paraId="39EB11B0"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0A12679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Pr>
          <w:p w14:paraId="7F1D508A"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22A7B6E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172127B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6DFD893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32861F35"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5E680374"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575952C1" w14:textId="47528AA1"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492,335</w:t>
            </w:r>
          </w:p>
        </w:tc>
      </w:tr>
      <w:tr w:rsidR="002A61FC" w:rsidRPr="00D0567B" w14:paraId="3FC2B854" w14:textId="77777777" w:rsidTr="00B82AC0">
        <w:tc>
          <w:tcPr>
            <w:tcW w:w="2970" w:type="dxa"/>
          </w:tcPr>
          <w:p w14:paraId="62ABC546"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72BC01E4"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1A18483"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Pr>
          <w:p w14:paraId="1C6552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7620D24A"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64306A3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0680AF6"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22795BAE"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24BEF3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C965EE1" w14:textId="0CDD6E26"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1,148,431</w:t>
            </w:r>
          </w:p>
        </w:tc>
      </w:tr>
      <w:tr w:rsidR="002A61FC" w:rsidRPr="00D0567B" w14:paraId="3C55C4EA" w14:textId="77777777" w:rsidTr="00B82AC0">
        <w:tc>
          <w:tcPr>
            <w:tcW w:w="2970" w:type="dxa"/>
          </w:tcPr>
          <w:p w14:paraId="2C263925"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rPr>
            </w:pPr>
          </w:p>
        </w:tc>
        <w:tc>
          <w:tcPr>
            <w:tcW w:w="1170" w:type="dxa"/>
          </w:tcPr>
          <w:p w14:paraId="516B16F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45D9385"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Pr>
          <w:p w14:paraId="64F12437"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2073616"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39B2B73E"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82CA9C8"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047A127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5A23D4B2"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tcPr>
          <w:p w14:paraId="2BA38C9A"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r>
      <w:tr w:rsidR="002A61FC" w:rsidRPr="00D0567B" w14:paraId="7EE7F316" w14:textId="77777777" w:rsidTr="00B82AC0">
        <w:tc>
          <w:tcPr>
            <w:tcW w:w="2970" w:type="dxa"/>
          </w:tcPr>
          <w:p w14:paraId="41701E19"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Pr>
          <w:p w14:paraId="053F7DC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36,281</w:t>
            </w:r>
          </w:p>
        </w:tc>
        <w:tc>
          <w:tcPr>
            <w:tcW w:w="90" w:type="dxa"/>
          </w:tcPr>
          <w:p w14:paraId="6FC9D758"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D573BD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3,262</w:t>
            </w:r>
          </w:p>
        </w:tc>
        <w:tc>
          <w:tcPr>
            <w:tcW w:w="90" w:type="dxa"/>
          </w:tcPr>
          <w:p w14:paraId="069E6352"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5550294"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670,726</w:t>
            </w:r>
          </w:p>
        </w:tc>
        <w:tc>
          <w:tcPr>
            <w:tcW w:w="90" w:type="dxa"/>
          </w:tcPr>
          <w:p w14:paraId="2950ADA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7238B62" w14:textId="67327447"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225,886</w:t>
            </w:r>
          </w:p>
        </w:tc>
        <w:tc>
          <w:tcPr>
            <w:tcW w:w="90" w:type="dxa"/>
          </w:tcPr>
          <w:p w14:paraId="49A6F7A8" w14:textId="77777777" w:rsidR="002A61FC" w:rsidRPr="0068552C" w:rsidDel="001E262A"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577C5B2" w14:textId="51686FBE"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936,155</w:t>
            </w:r>
            <w:r w:rsidR="002A61FC" w:rsidRPr="0068552C">
              <w:rPr>
                <w:rFonts w:asciiTheme="majorBidi" w:hAnsiTheme="majorBidi" w:cstheme="majorBidi"/>
                <w:sz w:val="28"/>
                <w:szCs w:val="28"/>
              </w:rPr>
              <w:t xml:space="preserve"> </w:t>
            </w:r>
          </w:p>
        </w:tc>
      </w:tr>
      <w:tr w:rsidR="002A61FC" w:rsidRPr="00D0567B" w14:paraId="06F57C36" w14:textId="77777777" w:rsidTr="00B82AC0">
        <w:tc>
          <w:tcPr>
            <w:tcW w:w="2970" w:type="dxa"/>
          </w:tcPr>
          <w:p w14:paraId="23658064" w14:textId="77777777" w:rsidR="002A61FC" w:rsidRPr="0068552C" w:rsidRDefault="002A61FC" w:rsidP="008108CA">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Pr>
          <w:p w14:paraId="07FB374D"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853693"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508B88AF"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4076EE7"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C3658C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F8A15C"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1C5322F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3C70F75B"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54CE3C8B"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63,586</w:t>
            </w:r>
          </w:p>
        </w:tc>
      </w:tr>
      <w:tr w:rsidR="002A61FC" w:rsidRPr="00D0567B" w14:paraId="46D3B4DD" w14:textId="77777777" w:rsidTr="00B82AC0">
        <w:tc>
          <w:tcPr>
            <w:tcW w:w="2970" w:type="dxa"/>
          </w:tcPr>
          <w:p w14:paraId="12AAE3AF"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40ED6FAA"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FE1A45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3E6AD122"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2E5E74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8E69E81"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5BA38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409DB575"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7D47188D"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2B85CB44" w14:textId="71B65C4C"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999,741</w:t>
            </w:r>
          </w:p>
        </w:tc>
      </w:tr>
    </w:tbl>
    <w:p w14:paraId="090EC9E4"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1763EB79"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6F4D4AE9"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7FB4402F" w14:textId="045599B3" w:rsidR="003F2E41" w:rsidRPr="00B82AC0" w:rsidRDefault="00002063" w:rsidP="00C664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lastRenderedPageBreak/>
        <w:t>Assets pledged with the registrar</w:t>
      </w:r>
    </w:p>
    <w:p w14:paraId="02CA9457" w14:textId="0E6D275C" w:rsidR="003F2E41" w:rsidRPr="001E0E9A" w:rsidRDefault="00236A0C" w:rsidP="00B82AC0">
      <w:pPr>
        <w:pStyle w:val="BodyTextIndent"/>
        <w:spacing w:before="120" w:line="380" w:lineRule="exact"/>
        <w:ind w:left="547" w:right="58"/>
        <w:jc w:val="thaiDistribute"/>
        <w:rPr>
          <w:rFonts w:ascii="Angsana New" w:eastAsia="Arial Unicode MS" w:hAnsi="Angsana New"/>
          <w:sz w:val="28"/>
          <w:szCs w:val="28"/>
        </w:rPr>
      </w:pPr>
      <w:r w:rsidRPr="001E0E9A">
        <w:rPr>
          <w:rFonts w:ascii="Angsana New" w:eastAsia="Arial Unicode MS" w:hAnsi="Angsana New"/>
          <w:sz w:val="28"/>
          <w:szCs w:val="28"/>
        </w:rPr>
        <w:t xml:space="preserve">As at </w:t>
      </w:r>
      <w:r w:rsidR="00102F90" w:rsidRPr="001E0E9A">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102F90" w:rsidRPr="001E0E9A">
        <w:rPr>
          <w:rFonts w:ascii="Angsana New" w:eastAsia="Arial Unicode MS" w:hAnsi="Angsana New"/>
          <w:sz w:val="28"/>
          <w:szCs w:val="28"/>
        </w:rPr>
        <w:t xml:space="preserve"> 2019 </w:t>
      </w:r>
      <w:r w:rsidR="00064AD2" w:rsidRPr="001E0E9A">
        <w:rPr>
          <w:rFonts w:ascii="Angsana New" w:eastAsia="Arial Unicode MS" w:hAnsi="Angsana New"/>
          <w:sz w:val="28"/>
          <w:szCs w:val="28"/>
        </w:rPr>
        <w:t xml:space="preserve">and </w:t>
      </w:r>
      <w:r w:rsidR="005B0688" w:rsidRPr="001E0E9A">
        <w:rPr>
          <w:rFonts w:ascii="Angsana New" w:eastAsia="Arial Unicode MS" w:hAnsi="Angsana New"/>
          <w:sz w:val="28"/>
          <w:szCs w:val="28"/>
        </w:rPr>
        <w:t xml:space="preserve">31 December </w:t>
      </w:r>
      <w:r w:rsidR="00064AD2" w:rsidRPr="001E0E9A">
        <w:rPr>
          <w:rFonts w:ascii="Angsana New" w:eastAsia="Arial Unicode MS" w:hAnsi="Angsana New"/>
          <w:sz w:val="28"/>
          <w:szCs w:val="28"/>
        </w:rPr>
        <w:t>2018</w:t>
      </w:r>
      <w:r w:rsidR="003F2E41" w:rsidRPr="001E0E9A">
        <w:rPr>
          <w:rFonts w:ascii="Angsana New" w:eastAsia="Arial Unicode MS" w:hAnsi="Angsana New"/>
          <w:sz w:val="28"/>
          <w:szCs w:val="28"/>
        </w:rPr>
        <w:t>, assets were pledged with the Registrar in accordance with the Non-Life Insurance Act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70"/>
        <w:gridCol w:w="1530"/>
      </w:tblGrid>
      <w:tr w:rsidR="00B4160E" w:rsidRPr="00D0567B" w14:paraId="50E78503" w14:textId="77777777" w:rsidTr="00790EF4">
        <w:tc>
          <w:tcPr>
            <w:tcW w:w="6120" w:type="dxa"/>
            <w:tcBorders>
              <w:top w:val="nil"/>
              <w:left w:val="nil"/>
              <w:bottom w:val="nil"/>
              <w:right w:val="nil"/>
            </w:tcBorders>
          </w:tcPr>
          <w:p w14:paraId="711A7C3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B4160E" w:rsidRPr="00D0567B" w14:paraId="0D019B4B" w14:textId="77777777" w:rsidTr="00790EF4">
        <w:tc>
          <w:tcPr>
            <w:tcW w:w="6120" w:type="dxa"/>
            <w:tcBorders>
              <w:top w:val="nil"/>
              <w:left w:val="nil"/>
              <w:bottom w:val="nil"/>
              <w:right w:val="nil"/>
            </w:tcBorders>
          </w:tcPr>
          <w:p w14:paraId="5CE6AEA3"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68470B19" w:rsidR="00236A0C"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102F90">
              <w:rPr>
                <w:rFonts w:asciiTheme="majorBidi" w:hAnsiTheme="majorBidi" w:cstheme="majorBidi"/>
                <w:sz w:val="28"/>
                <w:szCs w:val="28"/>
              </w:rPr>
              <w:t xml:space="preserve"> 2019</w:t>
            </w:r>
          </w:p>
        </w:tc>
        <w:tc>
          <w:tcPr>
            <w:tcW w:w="270" w:type="dxa"/>
            <w:tcBorders>
              <w:top w:val="single" w:sz="4" w:space="0" w:color="auto"/>
              <w:left w:val="nil"/>
              <w:bottom w:val="nil"/>
              <w:right w:val="nil"/>
            </w:tcBorders>
          </w:tcPr>
          <w:p w14:paraId="1367805D"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77777777" w:rsidR="00236A0C"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36A0C" w:rsidRPr="00D0567B">
              <w:rPr>
                <w:rFonts w:asciiTheme="majorBidi" w:hAnsiTheme="majorBidi" w:cstheme="majorBidi"/>
                <w:sz w:val="28"/>
                <w:szCs w:val="28"/>
              </w:rPr>
              <w:t>December 201</w:t>
            </w:r>
            <w:r w:rsidR="00064AD2" w:rsidRPr="00D0567B">
              <w:rPr>
                <w:rFonts w:asciiTheme="majorBidi" w:hAnsiTheme="majorBidi" w:cstheme="majorBidi"/>
                <w:sz w:val="28"/>
                <w:szCs w:val="28"/>
              </w:rPr>
              <w:t>8</w:t>
            </w:r>
          </w:p>
        </w:tc>
      </w:tr>
      <w:tr w:rsidR="008223A0" w:rsidRPr="00D0567B" w14:paraId="3765CA9F" w14:textId="77777777" w:rsidTr="00790EF4">
        <w:tc>
          <w:tcPr>
            <w:tcW w:w="6120" w:type="dxa"/>
            <w:tcBorders>
              <w:top w:val="nil"/>
              <w:left w:val="nil"/>
              <w:bottom w:val="nil"/>
              <w:right w:val="nil"/>
            </w:tcBorders>
          </w:tcPr>
          <w:p w14:paraId="6C2D83D2" w14:textId="77777777" w:rsidR="008223A0" w:rsidRPr="00D0567B" w:rsidRDefault="008223A0" w:rsidP="008223A0">
            <w:pPr>
              <w:spacing w:line="240" w:lineRule="auto"/>
              <w:jc w:val="both"/>
              <w:rPr>
                <w:rFonts w:asciiTheme="majorBidi" w:hAnsiTheme="majorBidi" w:cstheme="majorBidi"/>
                <w:b/>
                <w:bCs/>
                <w:sz w:val="28"/>
                <w:szCs w:val="28"/>
              </w:rPr>
            </w:pPr>
            <w:r w:rsidRPr="00D0567B">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4117E64E" w:rsidR="008223A0"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006885">
              <w:rPr>
                <w:rFonts w:asciiTheme="majorBidi" w:hAnsiTheme="majorBidi" w:cstheme="majorBidi"/>
                <w:sz w:val="28"/>
                <w:szCs w:val="28"/>
              </w:rPr>
              <w:t>14,000</w:t>
            </w:r>
          </w:p>
        </w:tc>
        <w:tc>
          <w:tcPr>
            <w:tcW w:w="270" w:type="dxa"/>
            <w:tcBorders>
              <w:top w:val="nil"/>
              <w:left w:val="nil"/>
              <w:bottom w:val="nil"/>
              <w:right w:val="nil"/>
            </w:tcBorders>
          </w:tcPr>
          <w:p w14:paraId="5931360A"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14,000</w:t>
            </w:r>
          </w:p>
        </w:tc>
      </w:tr>
    </w:tbl>
    <w:p w14:paraId="785C1BEB" w14:textId="3F52E6D1" w:rsidR="003F2E41" w:rsidRPr="00B82AC0" w:rsidRDefault="002C5D40" w:rsidP="00C664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Assets reserved with the registrar</w:t>
      </w:r>
    </w:p>
    <w:p w14:paraId="48FFC7ED" w14:textId="7370D392" w:rsidR="003F2E41" w:rsidRPr="00B82AC0" w:rsidRDefault="00D23E1C" w:rsidP="00B82AC0">
      <w:pPr>
        <w:pStyle w:val="BodyTextIndent"/>
        <w:spacing w:before="120" w:line="380" w:lineRule="exact"/>
        <w:ind w:left="547" w:right="58"/>
        <w:jc w:val="thaiDistribute"/>
        <w:rPr>
          <w:rFonts w:ascii="Angsana New" w:eastAsia="Arial Unicode MS" w:hAnsi="Angsana New"/>
          <w:sz w:val="28"/>
          <w:szCs w:val="28"/>
        </w:rPr>
      </w:pPr>
      <w:r w:rsidRPr="00142109">
        <w:rPr>
          <w:rFonts w:ascii="Angsana New" w:eastAsia="Arial Unicode MS" w:hAnsi="Angsana New"/>
          <w:spacing w:val="2"/>
          <w:sz w:val="28"/>
          <w:szCs w:val="28"/>
        </w:rPr>
        <w:t xml:space="preserve">As at </w:t>
      </w:r>
      <w:r w:rsidR="00102F90" w:rsidRPr="00102F90">
        <w:rPr>
          <w:rFonts w:ascii="Angsana New" w:eastAsia="Arial Unicode MS" w:hAnsi="Angsana New"/>
          <w:spacing w:val="2"/>
          <w:sz w:val="28"/>
          <w:szCs w:val="28"/>
        </w:rPr>
        <w:t xml:space="preserve">30 </w:t>
      </w:r>
      <w:r w:rsidR="00AD4E6B">
        <w:rPr>
          <w:rFonts w:ascii="Angsana New" w:eastAsia="Arial Unicode MS" w:hAnsi="Angsana New"/>
          <w:spacing w:val="2"/>
          <w:sz w:val="28"/>
          <w:szCs w:val="28"/>
        </w:rPr>
        <w:t>September</w:t>
      </w:r>
      <w:r w:rsidR="00102F90" w:rsidRPr="00102F90">
        <w:rPr>
          <w:rFonts w:ascii="Angsana New" w:eastAsia="Arial Unicode MS" w:hAnsi="Angsana New"/>
          <w:spacing w:val="2"/>
          <w:sz w:val="28"/>
          <w:szCs w:val="28"/>
        </w:rPr>
        <w:t xml:space="preserve"> 2019 </w:t>
      </w:r>
      <w:r w:rsidR="00236A0C" w:rsidRPr="00142109">
        <w:rPr>
          <w:rFonts w:ascii="Angsana New" w:eastAsia="Arial Unicode MS" w:hAnsi="Angsana New"/>
          <w:spacing w:val="2"/>
          <w:sz w:val="28"/>
          <w:szCs w:val="28"/>
        </w:rPr>
        <w:t xml:space="preserve">and </w:t>
      </w:r>
      <w:r w:rsidR="005B0688" w:rsidRPr="00142109">
        <w:rPr>
          <w:rFonts w:ascii="Angsana New" w:eastAsia="Arial Unicode MS" w:hAnsi="Angsana New"/>
          <w:spacing w:val="2"/>
          <w:sz w:val="28"/>
          <w:szCs w:val="28"/>
        </w:rPr>
        <w:t xml:space="preserve">31 December </w:t>
      </w:r>
      <w:r w:rsidR="00236A0C" w:rsidRPr="00142109">
        <w:rPr>
          <w:rFonts w:ascii="Angsana New" w:eastAsia="Arial Unicode MS" w:hAnsi="Angsana New"/>
          <w:spacing w:val="2"/>
          <w:sz w:val="28"/>
          <w:szCs w:val="28"/>
        </w:rPr>
        <w:t>201</w:t>
      </w:r>
      <w:r w:rsidR="00064AD2" w:rsidRPr="00142109">
        <w:rPr>
          <w:rFonts w:ascii="Angsana New" w:eastAsia="Arial Unicode MS" w:hAnsi="Angsana New"/>
          <w:spacing w:val="2"/>
          <w:sz w:val="28"/>
          <w:szCs w:val="28"/>
        </w:rPr>
        <w:t>8</w:t>
      </w:r>
      <w:r w:rsidR="003F2E41" w:rsidRPr="00142109">
        <w:rPr>
          <w:rFonts w:ascii="Angsana New" w:eastAsia="Arial Unicode MS" w:hAnsi="Angsana New"/>
          <w:spacing w:val="2"/>
          <w:sz w:val="28"/>
          <w:szCs w:val="28"/>
        </w:rPr>
        <w:t>, assets were pledged as policy reserve with the Registrar in accordance with the Non-Life Insurance Act as follow</w:t>
      </w:r>
      <w:r w:rsidR="003F2E41" w:rsidRPr="00B82AC0">
        <w:rPr>
          <w:rFonts w:ascii="Angsana New" w:eastAsia="Arial Unicode MS" w:hAnsi="Angsana New"/>
          <w:sz w:val="28"/>
          <w:szCs w:val="28"/>
        </w:rPr>
        <w:t>s:</w:t>
      </w:r>
    </w:p>
    <w:tbl>
      <w:tblPr>
        <w:tblW w:w="929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36"/>
        <w:gridCol w:w="236"/>
        <w:gridCol w:w="1495"/>
      </w:tblGrid>
      <w:tr w:rsidR="00B4160E" w:rsidRPr="00D0567B" w14:paraId="64F88E4B" w14:textId="77777777" w:rsidTr="00790EF4">
        <w:tc>
          <w:tcPr>
            <w:tcW w:w="6030" w:type="dxa"/>
            <w:tcBorders>
              <w:top w:val="nil"/>
              <w:left w:val="nil"/>
              <w:bottom w:val="nil"/>
              <w:right w:val="nil"/>
            </w:tcBorders>
          </w:tcPr>
          <w:p w14:paraId="483DC89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0545E1EA"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5B0688" w:rsidRPr="00D0567B" w14:paraId="311995CE" w14:textId="77777777" w:rsidTr="00790EF4">
        <w:tc>
          <w:tcPr>
            <w:tcW w:w="6030" w:type="dxa"/>
            <w:tcBorders>
              <w:top w:val="nil"/>
              <w:left w:val="nil"/>
              <w:bottom w:val="nil"/>
              <w:right w:val="nil"/>
            </w:tcBorders>
          </w:tcPr>
          <w:p w14:paraId="2E77CD9B"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nil"/>
              <w:left w:val="nil"/>
              <w:bottom w:val="single" w:sz="4" w:space="0" w:color="auto"/>
              <w:right w:val="nil"/>
            </w:tcBorders>
          </w:tcPr>
          <w:p w14:paraId="45177E89" w14:textId="7D4E6941" w:rsidR="005B0688"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102F90">
              <w:rPr>
                <w:rFonts w:asciiTheme="majorBidi" w:hAnsiTheme="majorBidi" w:cstheme="majorBidi"/>
                <w:sz w:val="28"/>
                <w:szCs w:val="28"/>
              </w:rPr>
              <w:t xml:space="preserve"> 2019</w:t>
            </w:r>
          </w:p>
        </w:tc>
        <w:tc>
          <w:tcPr>
            <w:tcW w:w="236" w:type="dxa"/>
            <w:tcBorders>
              <w:top w:val="single" w:sz="4" w:space="0" w:color="auto"/>
              <w:left w:val="nil"/>
              <w:bottom w:val="nil"/>
              <w:right w:val="nil"/>
            </w:tcBorders>
          </w:tcPr>
          <w:p w14:paraId="315E35B2"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95" w:type="dxa"/>
            <w:tcBorders>
              <w:top w:val="single" w:sz="4" w:space="0" w:color="auto"/>
              <w:left w:val="nil"/>
              <w:bottom w:val="single" w:sz="4" w:space="0" w:color="auto"/>
              <w:right w:val="nil"/>
            </w:tcBorders>
          </w:tcPr>
          <w:p w14:paraId="063EC509"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A61FC" w:rsidRPr="00D0567B">
              <w:rPr>
                <w:rFonts w:asciiTheme="majorBidi" w:hAnsiTheme="majorBidi" w:cstheme="majorBidi"/>
                <w:sz w:val="28"/>
                <w:szCs w:val="28"/>
              </w:rPr>
              <w:t xml:space="preserve"> </w:t>
            </w:r>
            <w:r w:rsidRPr="00D0567B">
              <w:rPr>
                <w:rFonts w:asciiTheme="majorBidi" w:hAnsiTheme="majorBidi" w:cstheme="majorBidi"/>
                <w:sz w:val="28"/>
                <w:szCs w:val="28"/>
              </w:rPr>
              <w:t>December 2018</w:t>
            </w:r>
          </w:p>
        </w:tc>
      </w:tr>
      <w:tr w:rsidR="00006885" w:rsidRPr="00D0567B" w14:paraId="2493444F" w14:textId="77777777" w:rsidTr="00790EF4">
        <w:tc>
          <w:tcPr>
            <w:tcW w:w="6030" w:type="dxa"/>
            <w:tcBorders>
              <w:top w:val="nil"/>
              <w:left w:val="nil"/>
              <w:bottom w:val="nil"/>
              <w:right w:val="nil"/>
            </w:tcBorders>
          </w:tcPr>
          <w:p w14:paraId="79220F86" w14:textId="4A85CDDF" w:rsidR="00006885" w:rsidRPr="00D0567B"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Pr>
                <w:rFonts w:asciiTheme="majorBidi" w:eastAsia="Cordia New" w:hAnsiTheme="majorBidi" w:cstheme="majorBidi"/>
                <w:sz w:val="28"/>
                <w:szCs w:val="28"/>
              </w:rPr>
              <w:t>G</w:t>
            </w:r>
            <w:r w:rsidRPr="00D0567B">
              <w:rPr>
                <w:rFonts w:asciiTheme="majorBidi" w:eastAsia="Cordia New" w:hAnsiTheme="majorBidi" w:cstheme="majorBidi"/>
                <w:sz w:val="28"/>
                <w:szCs w:val="28"/>
              </w:rPr>
              <w:t>overnment bonds</w:t>
            </w:r>
          </w:p>
        </w:tc>
        <w:tc>
          <w:tcPr>
            <w:tcW w:w="1536" w:type="dxa"/>
            <w:tcBorders>
              <w:top w:val="nil"/>
              <w:left w:val="nil"/>
              <w:bottom w:val="nil"/>
              <w:right w:val="nil"/>
            </w:tcBorders>
          </w:tcPr>
          <w:p w14:paraId="2ABA753A" w14:textId="07BEEBDD"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w:t>
            </w:r>
          </w:p>
        </w:tc>
        <w:tc>
          <w:tcPr>
            <w:tcW w:w="236" w:type="dxa"/>
            <w:tcBorders>
              <w:top w:val="nil"/>
              <w:left w:val="nil"/>
              <w:bottom w:val="nil"/>
              <w:right w:val="nil"/>
            </w:tcBorders>
          </w:tcPr>
          <w:p w14:paraId="4E2FFB20" w14:textId="77777777" w:rsidR="00006885" w:rsidRPr="00621E36" w:rsidRDefault="00006885" w:rsidP="00006885">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nil"/>
              <w:right w:val="nil"/>
            </w:tcBorders>
          </w:tcPr>
          <w:p w14:paraId="21C1D84A" w14:textId="77777777" w:rsidR="00006885" w:rsidRPr="00621E36"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20,016</w:t>
            </w:r>
          </w:p>
        </w:tc>
      </w:tr>
      <w:tr w:rsidR="00006885" w:rsidRPr="00D0567B" w14:paraId="2F56BFD2" w14:textId="77777777" w:rsidTr="00790EF4">
        <w:tc>
          <w:tcPr>
            <w:tcW w:w="6030" w:type="dxa"/>
            <w:tcBorders>
              <w:top w:val="nil"/>
              <w:left w:val="nil"/>
              <w:bottom w:val="nil"/>
              <w:right w:val="nil"/>
            </w:tcBorders>
          </w:tcPr>
          <w:p w14:paraId="40B051BB" w14:textId="77777777" w:rsidR="00006885" w:rsidRPr="00D0567B"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426B387B"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81,116</w:t>
            </w:r>
          </w:p>
        </w:tc>
        <w:tc>
          <w:tcPr>
            <w:tcW w:w="236" w:type="dxa"/>
            <w:tcBorders>
              <w:top w:val="nil"/>
              <w:left w:val="nil"/>
              <w:bottom w:val="nil"/>
              <w:right w:val="nil"/>
            </w:tcBorders>
          </w:tcPr>
          <w:p w14:paraId="70798CAB" w14:textId="77777777" w:rsidR="00006885" w:rsidRPr="00621E36" w:rsidRDefault="00006885" w:rsidP="00006885">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single" w:sz="4" w:space="0" w:color="auto"/>
              <w:right w:val="nil"/>
            </w:tcBorders>
          </w:tcPr>
          <w:p w14:paraId="02165F68" w14:textId="77777777" w:rsidR="00006885" w:rsidRPr="00621E36"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80,402</w:t>
            </w:r>
          </w:p>
        </w:tc>
      </w:tr>
      <w:tr w:rsidR="00006885" w:rsidRPr="00D0567B" w14:paraId="07C851E4" w14:textId="77777777" w:rsidTr="00006885">
        <w:trPr>
          <w:trHeight w:val="271"/>
        </w:trPr>
        <w:tc>
          <w:tcPr>
            <w:tcW w:w="6030" w:type="dxa"/>
            <w:tcBorders>
              <w:top w:val="nil"/>
              <w:left w:val="nil"/>
              <w:bottom w:val="nil"/>
              <w:right w:val="nil"/>
            </w:tcBorders>
          </w:tcPr>
          <w:p w14:paraId="2E09A71F" w14:textId="77777777" w:rsidR="00006885" w:rsidRPr="00D0567B"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26628D31"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r w:rsidRPr="00824832">
              <w:rPr>
                <w:rFonts w:asciiTheme="majorBidi" w:eastAsia="Cordia New" w:hAnsiTheme="majorBidi" w:cstheme="majorBidi"/>
                <w:b/>
                <w:bCs/>
                <w:sz w:val="28"/>
                <w:szCs w:val="28"/>
              </w:rPr>
              <w:t>81,116</w:t>
            </w:r>
          </w:p>
        </w:tc>
        <w:tc>
          <w:tcPr>
            <w:tcW w:w="236" w:type="dxa"/>
            <w:tcBorders>
              <w:top w:val="nil"/>
              <w:left w:val="nil"/>
              <w:bottom w:val="nil"/>
              <w:right w:val="nil"/>
            </w:tcBorders>
          </w:tcPr>
          <w:p w14:paraId="64CF3F86" w14:textId="77777777"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95" w:type="dxa"/>
            <w:tcBorders>
              <w:top w:val="single" w:sz="4" w:space="0" w:color="auto"/>
              <w:left w:val="nil"/>
              <w:bottom w:val="double" w:sz="4" w:space="0" w:color="auto"/>
              <w:right w:val="nil"/>
            </w:tcBorders>
          </w:tcPr>
          <w:p w14:paraId="7DC4F3C2" w14:textId="77777777" w:rsidR="00006885" w:rsidRPr="00621E36"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100,418</w:t>
            </w:r>
          </w:p>
        </w:tc>
      </w:tr>
    </w:tbl>
    <w:p w14:paraId="255CEE92" w14:textId="77777777" w:rsidR="003F2E41" w:rsidRPr="00B82AC0" w:rsidRDefault="002C5D40"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Restricted assets and commitment</w:t>
      </w:r>
    </w:p>
    <w:p w14:paraId="215E71A0" w14:textId="6EF424B5" w:rsidR="004F45B0" w:rsidRPr="00142109" w:rsidRDefault="00E46829" w:rsidP="00B82AC0">
      <w:pPr>
        <w:pStyle w:val="BodyTextIndent"/>
        <w:spacing w:before="120" w:line="380" w:lineRule="exact"/>
        <w:ind w:left="547" w:right="58"/>
        <w:jc w:val="thaiDistribute"/>
        <w:rPr>
          <w:rFonts w:ascii="Angsana New" w:eastAsia="Arial Unicode MS" w:hAnsi="Angsana New"/>
          <w:spacing w:val="-2"/>
          <w:sz w:val="28"/>
          <w:szCs w:val="28"/>
          <w:cs/>
        </w:rPr>
      </w:pPr>
      <w:r w:rsidRPr="00142109">
        <w:rPr>
          <w:rFonts w:ascii="Angsana New" w:eastAsia="Arial Unicode MS" w:hAnsi="Angsana New"/>
          <w:spacing w:val="-2"/>
          <w:sz w:val="28"/>
          <w:szCs w:val="28"/>
        </w:rPr>
        <w:t>As at</w:t>
      </w:r>
      <w:r w:rsidR="00102F90">
        <w:rPr>
          <w:rFonts w:ascii="Angsana New" w:eastAsia="Arial Unicode MS" w:hAnsi="Angsana New"/>
          <w:spacing w:val="-2"/>
          <w:sz w:val="28"/>
          <w:szCs w:val="28"/>
        </w:rPr>
        <w:t xml:space="preserve"> </w:t>
      </w:r>
      <w:r w:rsidR="00102F90" w:rsidRPr="00102F90">
        <w:rPr>
          <w:rFonts w:ascii="Angsana New" w:eastAsia="Arial Unicode MS" w:hAnsi="Angsana New"/>
          <w:spacing w:val="-2"/>
          <w:sz w:val="28"/>
          <w:szCs w:val="28"/>
        </w:rPr>
        <w:t xml:space="preserve">30 </w:t>
      </w:r>
      <w:r w:rsidR="00AD4E6B">
        <w:rPr>
          <w:rFonts w:ascii="Angsana New" w:eastAsia="Arial Unicode MS" w:hAnsi="Angsana New"/>
          <w:spacing w:val="-2"/>
          <w:sz w:val="28"/>
          <w:szCs w:val="28"/>
        </w:rPr>
        <w:t>September</w:t>
      </w:r>
      <w:r w:rsidR="00102F90" w:rsidRPr="00102F90">
        <w:rPr>
          <w:rFonts w:ascii="Angsana New" w:eastAsia="Arial Unicode MS" w:hAnsi="Angsana New"/>
          <w:spacing w:val="-2"/>
          <w:sz w:val="28"/>
          <w:szCs w:val="28"/>
        </w:rPr>
        <w:t xml:space="preserve"> 2019 </w:t>
      </w:r>
      <w:r w:rsidRPr="00142109">
        <w:rPr>
          <w:rFonts w:ascii="Angsana New" w:eastAsia="Arial Unicode MS" w:hAnsi="Angsana New"/>
          <w:spacing w:val="-2"/>
          <w:sz w:val="28"/>
          <w:szCs w:val="28"/>
        </w:rPr>
        <w:t>and 31 December 2018</w:t>
      </w:r>
      <w:r w:rsidR="00236A0C" w:rsidRPr="00142109">
        <w:rPr>
          <w:rFonts w:ascii="Angsana New" w:eastAsia="Arial Unicode MS" w:hAnsi="Angsana New"/>
          <w:spacing w:val="-2"/>
          <w:sz w:val="28"/>
          <w:szCs w:val="28"/>
        </w:rPr>
        <w:t>, the Company had</w:t>
      </w:r>
      <w:r w:rsidR="00343AAA" w:rsidRPr="00142109">
        <w:rPr>
          <w:rFonts w:ascii="Angsana New" w:eastAsia="Arial Unicode MS" w:hAnsi="Angsana New"/>
          <w:spacing w:val="-2"/>
          <w:sz w:val="28"/>
          <w:szCs w:val="28"/>
        </w:rPr>
        <w:t xml:space="preserve"> a</w:t>
      </w:r>
      <w:r w:rsidR="004F45B0" w:rsidRPr="00142109">
        <w:rPr>
          <w:rFonts w:ascii="Angsana New" w:eastAsia="Arial Unicode MS" w:hAnsi="Angsana New"/>
          <w:spacing w:val="-2"/>
          <w:sz w:val="28"/>
          <w:szCs w:val="28"/>
        </w:rPr>
        <w:t xml:space="preserve">ssets </w:t>
      </w:r>
      <w:r w:rsidR="008F6A89" w:rsidRPr="00142109">
        <w:rPr>
          <w:rFonts w:ascii="Angsana New" w:eastAsia="Arial Unicode MS" w:hAnsi="Angsana New"/>
          <w:spacing w:val="-2"/>
          <w:sz w:val="28"/>
          <w:szCs w:val="28"/>
        </w:rPr>
        <w:t>being</w:t>
      </w:r>
      <w:r w:rsidR="00F034E1" w:rsidRPr="00142109">
        <w:rPr>
          <w:rFonts w:ascii="Angsana New" w:eastAsia="Arial Unicode MS" w:hAnsi="Angsana New"/>
          <w:spacing w:val="-2"/>
          <w:sz w:val="28"/>
          <w:szCs w:val="28"/>
        </w:rPr>
        <w:t xml:space="preserve"> deposited with security companies</w:t>
      </w:r>
      <w:r w:rsidR="004F45B0" w:rsidRPr="00142109">
        <w:rPr>
          <w:rFonts w:ascii="Angsana New" w:eastAsia="Arial Unicode MS" w:hAnsi="Angsana New"/>
          <w:spacing w:val="-2"/>
          <w:sz w:val="28"/>
          <w:szCs w:val="28"/>
        </w:rPr>
        <w:t xml:space="preserve"> for the Company’s asset backing insurance liabilities as follows:</w:t>
      </w:r>
    </w:p>
    <w:tbl>
      <w:tblPr>
        <w:tblW w:w="93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36"/>
        <w:gridCol w:w="1501"/>
      </w:tblGrid>
      <w:tr w:rsidR="00B4160E" w:rsidRPr="00D0567B" w14:paraId="40B6510D" w14:textId="77777777" w:rsidTr="00790EF4">
        <w:tc>
          <w:tcPr>
            <w:tcW w:w="6120" w:type="dxa"/>
            <w:tcBorders>
              <w:top w:val="nil"/>
              <w:left w:val="nil"/>
              <w:bottom w:val="nil"/>
              <w:right w:val="nil"/>
            </w:tcBorders>
          </w:tcPr>
          <w:p w14:paraId="268462ED" w14:textId="77777777" w:rsidR="006A37CE" w:rsidRPr="00DE54A1"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3FD3F04B" w14:textId="77777777" w:rsidR="006A37CE" w:rsidRPr="00DE54A1"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E54A1">
              <w:rPr>
                <w:rFonts w:asciiTheme="majorBidi" w:hAnsiTheme="majorBidi" w:cstheme="majorBidi"/>
                <w:sz w:val="28"/>
                <w:szCs w:val="28"/>
              </w:rPr>
              <w:t>Thousand</w:t>
            </w:r>
            <w:r w:rsidR="006A37CE" w:rsidRPr="00DE54A1">
              <w:rPr>
                <w:rFonts w:asciiTheme="majorBidi" w:hAnsiTheme="majorBidi" w:cstheme="majorBidi"/>
                <w:sz w:val="28"/>
                <w:szCs w:val="28"/>
              </w:rPr>
              <w:t xml:space="preserve"> Baht</w:t>
            </w:r>
          </w:p>
        </w:tc>
      </w:tr>
      <w:tr w:rsidR="00E46829" w:rsidRPr="00D0567B" w14:paraId="26678ECD" w14:textId="77777777" w:rsidTr="00790EF4">
        <w:tc>
          <w:tcPr>
            <w:tcW w:w="6120" w:type="dxa"/>
            <w:tcBorders>
              <w:top w:val="nil"/>
              <w:left w:val="nil"/>
              <w:bottom w:val="nil"/>
              <w:right w:val="nil"/>
            </w:tcBorders>
          </w:tcPr>
          <w:p w14:paraId="2D503777"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tcPr>
          <w:p w14:paraId="796C9E9A" w14:textId="250AB6AF" w:rsidR="00E46829" w:rsidRPr="00DE54A1"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102F90">
              <w:rPr>
                <w:rFonts w:asciiTheme="majorBidi" w:hAnsiTheme="majorBidi" w:cstheme="majorBidi"/>
                <w:sz w:val="28"/>
                <w:szCs w:val="28"/>
              </w:rPr>
              <w:t xml:space="preserve"> 2019</w:t>
            </w:r>
          </w:p>
        </w:tc>
        <w:tc>
          <w:tcPr>
            <w:tcW w:w="236" w:type="dxa"/>
            <w:tcBorders>
              <w:top w:val="single" w:sz="4" w:space="0" w:color="auto"/>
              <w:left w:val="nil"/>
              <w:bottom w:val="nil"/>
              <w:right w:val="nil"/>
            </w:tcBorders>
          </w:tcPr>
          <w:p w14:paraId="570D79FF"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01" w:type="dxa"/>
            <w:tcBorders>
              <w:top w:val="nil"/>
              <w:left w:val="nil"/>
              <w:bottom w:val="single" w:sz="4" w:space="0" w:color="auto"/>
              <w:right w:val="nil"/>
            </w:tcBorders>
          </w:tcPr>
          <w:p w14:paraId="3B0E15D0"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E54A1">
              <w:rPr>
                <w:rFonts w:asciiTheme="majorBidi" w:hAnsiTheme="majorBidi" w:cstheme="majorBidi"/>
                <w:sz w:val="28"/>
                <w:szCs w:val="28"/>
              </w:rPr>
              <w:t>31 December 2018</w:t>
            </w:r>
          </w:p>
        </w:tc>
      </w:tr>
      <w:tr w:rsidR="00006885" w:rsidRPr="00D0567B" w14:paraId="0BAE2822" w14:textId="77777777" w:rsidTr="00790EF4">
        <w:tc>
          <w:tcPr>
            <w:tcW w:w="6120" w:type="dxa"/>
            <w:tcBorders>
              <w:top w:val="nil"/>
              <w:left w:val="nil"/>
              <w:bottom w:val="nil"/>
              <w:right w:val="nil"/>
            </w:tcBorders>
          </w:tcPr>
          <w:p w14:paraId="2D0271D2" w14:textId="77777777" w:rsidR="00006885" w:rsidRPr="00DE54A1"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Saving accounts</w:t>
            </w:r>
          </w:p>
        </w:tc>
        <w:tc>
          <w:tcPr>
            <w:tcW w:w="1530" w:type="dxa"/>
            <w:tcBorders>
              <w:top w:val="nil"/>
              <w:left w:val="nil"/>
              <w:bottom w:val="nil"/>
              <w:right w:val="nil"/>
            </w:tcBorders>
          </w:tcPr>
          <w:p w14:paraId="51D53EE8" w14:textId="6862951A"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26,058</w:t>
            </w:r>
          </w:p>
        </w:tc>
        <w:tc>
          <w:tcPr>
            <w:tcW w:w="236" w:type="dxa"/>
            <w:tcBorders>
              <w:top w:val="nil"/>
              <w:left w:val="nil"/>
              <w:bottom w:val="nil"/>
              <w:right w:val="nil"/>
            </w:tcBorders>
          </w:tcPr>
          <w:p w14:paraId="7CDB3E44"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01F0BDCE"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56,739</w:t>
            </w:r>
          </w:p>
        </w:tc>
      </w:tr>
      <w:tr w:rsidR="00006885" w:rsidRPr="00D0567B" w14:paraId="0D38277B" w14:textId="77777777" w:rsidTr="00790EF4">
        <w:tc>
          <w:tcPr>
            <w:tcW w:w="6120" w:type="dxa"/>
            <w:tcBorders>
              <w:top w:val="nil"/>
              <w:left w:val="nil"/>
              <w:bottom w:val="nil"/>
              <w:right w:val="nil"/>
            </w:tcBorders>
          </w:tcPr>
          <w:p w14:paraId="33465ED8" w14:textId="77777777" w:rsidR="00006885" w:rsidRPr="00DE54A1"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 for trading investments</w:t>
            </w:r>
          </w:p>
        </w:tc>
        <w:tc>
          <w:tcPr>
            <w:tcW w:w="1530" w:type="dxa"/>
            <w:tcBorders>
              <w:top w:val="nil"/>
              <w:left w:val="nil"/>
              <w:bottom w:val="nil"/>
              <w:right w:val="nil"/>
            </w:tcBorders>
          </w:tcPr>
          <w:p w14:paraId="2DB161AC"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08FCCC95"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54117BA"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r>
      <w:tr w:rsidR="00006885" w:rsidRPr="00D0567B" w14:paraId="47FB0E4B" w14:textId="77777777" w:rsidTr="00790EF4">
        <w:tc>
          <w:tcPr>
            <w:tcW w:w="6120" w:type="dxa"/>
            <w:tcBorders>
              <w:top w:val="nil"/>
              <w:left w:val="nil"/>
              <w:bottom w:val="nil"/>
              <w:right w:val="nil"/>
            </w:tcBorders>
          </w:tcPr>
          <w:p w14:paraId="3E4F60DE" w14:textId="77777777" w:rsidR="00006885" w:rsidRPr="00DE54A1" w:rsidRDefault="00006885" w:rsidP="0000688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Marketable equity securities</w:t>
            </w:r>
          </w:p>
        </w:tc>
        <w:tc>
          <w:tcPr>
            <w:tcW w:w="1530" w:type="dxa"/>
            <w:tcBorders>
              <w:top w:val="nil"/>
              <w:left w:val="nil"/>
              <w:bottom w:val="nil"/>
              <w:right w:val="nil"/>
            </w:tcBorders>
          </w:tcPr>
          <w:p w14:paraId="0643ED8F" w14:textId="28FEF5CA"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w:t>
            </w:r>
          </w:p>
        </w:tc>
        <w:tc>
          <w:tcPr>
            <w:tcW w:w="236" w:type="dxa"/>
            <w:tcBorders>
              <w:top w:val="nil"/>
              <w:left w:val="nil"/>
              <w:bottom w:val="nil"/>
              <w:right w:val="nil"/>
            </w:tcBorders>
          </w:tcPr>
          <w:p w14:paraId="76FD304E"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A332ABA"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3,035</w:t>
            </w:r>
          </w:p>
        </w:tc>
      </w:tr>
      <w:tr w:rsidR="00006885" w:rsidRPr="00D0567B" w14:paraId="205FADA3" w14:textId="77777777" w:rsidTr="00790EF4">
        <w:tc>
          <w:tcPr>
            <w:tcW w:w="6120" w:type="dxa"/>
            <w:tcBorders>
              <w:top w:val="nil"/>
              <w:left w:val="nil"/>
              <w:bottom w:val="nil"/>
              <w:right w:val="nil"/>
            </w:tcBorders>
          </w:tcPr>
          <w:p w14:paraId="05601C3B" w14:textId="77777777" w:rsidR="00006885" w:rsidRPr="00DE54A1" w:rsidRDefault="00006885" w:rsidP="0000688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5327B3C3" w14:textId="58281D13"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w:t>
            </w:r>
          </w:p>
        </w:tc>
        <w:tc>
          <w:tcPr>
            <w:tcW w:w="236" w:type="dxa"/>
            <w:tcBorders>
              <w:top w:val="nil"/>
              <w:left w:val="nil"/>
              <w:bottom w:val="nil"/>
              <w:right w:val="nil"/>
            </w:tcBorders>
          </w:tcPr>
          <w:p w14:paraId="35281FC0"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5F56CF68"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46,899</w:t>
            </w:r>
          </w:p>
        </w:tc>
      </w:tr>
      <w:tr w:rsidR="00006885" w:rsidRPr="00D0567B" w14:paraId="0B1CB174" w14:textId="77777777" w:rsidTr="00790EF4">
        <w:tc>
          <w:tcPr>
            <w:tcW w:w="6120" w:type="dxa"/>
            <w:tcBorders>
              <w:top w:val="nil"/>
              <w:left w:val="nil"/>
              <w:bottom w:val="nil"/>
              <w:right w:val="nil"/>
            </w:tcBorders>
          </w:tcPr>
          <w:p w14:paraId="11950C6D" w14:textId="77777777" w:rsidR="00006885" w:rsidRPr="00DE54A1"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Available-for-sale investments</w:t>
            </w:r>
          </w:p>
        </w:tc>
        <w:tc>
          <w:tcPr>
            <w:tcW w:w="1530" w:type="dxa"/>
            <w:tcBorders>
              <w:top w:val="nil"/>
              <w:left w:val="nil"/>
              <w:bottom w:val="nil"/>
              <w:right w:val="nil"/>
            </w:tcBorders>
          </w:tcPr>
          <w:p w14:paraId="1E0A6CA5"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0F6AE84"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291B6BF"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r>
      <w:tr w:rsidR="00006885" w:rsidRPr="00D0567B" w14:paraId="251E06F5" w14:textId="77777777" w:rsidTr="00790EF4">
        <w:tc>
          <w:tcPr>
            <w:tcW w:w="6120" w:type="dxa"/>
            <w:tcBorders>
              <w:top w:val="nil"/>
              <w:left w:val="nil"/>
              <w:bottom w:val="nil"/>
              <w:right w:val="nil"/>
            </w:tcBorders>
          </w:tcPr>
          <w:p w14:paraId="66D0707A" w14:textId="77777777" w:rsidR="00006885" w:rsidRPr="00DE54A1" w:rsidRDefault="00006885" w:rsidP="0000688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6577E125" w14:textId="15F041D0" w:rsidR="00006885" w:rsidRPr="00DE54A1" w:rsidRDefault="00006885" w:rsidP="00006885">
            <w:pPr>
              <w:tabs>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39,305</w:t>
            </w:r>
          </w:p>
        </w:tc>
        <w:tc>
          <w:tcPr>
            <w:tcW w:w="236" w:type="dxa"/>
            <w:tcBorders>
              <w:top w:val="nil"/>
              <w:left w:val="nil"/>
              <w:bottom w:val="nil"/>
              <w:right w:val="nil"/>
            </w:tcBorders>
          </w:tcPr>
          <w:p w14:paraId="430526B4"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37AA8E33"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52,072</w:t>
            </w:r>
          </w:p>
        </w:tc>
      </w:tr>
      <w:tr w:rsidR="00006885" w:rsidRPr="00D0567B" w14:paraId="678D0FC6" w14:textId="77777777" w:rsidTr="00790EF4">
        <w:tc>
          <w:tcPr>
            <w:tcW w:w="6120" w:type="dxa"/>
            <w:tcBorders>
              <w:top w:val="nil"/>
              <w:left w:val="nil"/>
              <w:bottom w:val="nil"/>
              <w:right w:val="nil"/>
            </w:tcBorders>
          </w:tcPr>
          <w:p w14:paraId="0BFDA2F9" w14:textId="77777777" w:rsidR="00006885" w:rsidRPr="00DE54A1"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Held-to-maturity investments</w:t>
            </w:r>
          </w:p>
        </w:tc>
        <w:tc>
          <w:tcPr>
            <w:tcW w:w="1530" w:type="dxa"/>
            <w:tcBorders>
              <w:top w:val="nil"/>
              <w:left w:val="nil"/>
              <w:bottom w:val="nil"/>
              <w:right w:val="nil"/>
            </w:tcBorders>
          </w:tcPr>
          <w:p w14:paraId="1C61E641"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72CAFD23"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705E2A63"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r>
      <w:tr w:rsidR="00006885" w:rsidRPr="00D0567B" w14:paraId="0ADB5A8A" w14:textId="77777777" w:rsidTr="00790EF4">
        <w:tc>
          <w:tcPr>
            <w:tcW w:w="6120" w:type="dxa"/>
            <w:tcBorders>
              <w:top w:val="nil"/>
              <w:left w:val="nil"/>
              <w:bottom w:val="nil"/>
              <w:right w:val="nil"/>
            </w:tcBorders>
          </w:tcPr>
          <w:p w14:paraId="29A309DB" w14:textId="77777777" w:rsidR="00006885" w:rsidRPr="00DE54A1" w:rsidRDefault="00006885" w:rsidP="0000688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b/>
                <w:bCs/>
                <w:sz w:val="28"/>
                <w:szCs w:val="28"/>
              </w:rPr>
            </w:pPr>
            <w:r w:rsidRPr="00DE54A1">
              <w:rPr>
                <w:rFonts w:asciiTheme="majorBidi" w:eastAsia="Cordia New" w:hAnsiTheme="majorBidi" w:cstheme="majorBidi"/>
                <w:sz w:val="28"/>
                <w:szCs w:val="28"/>
              </w:rPr>
              <w:t>Deposits at banks with maturity of more</w:t>
            </w:r>
            <w:r w:rsidRPr="00DE54A1">
              <w:rPr>
                <w:rFonts w:asciiTheme="majorBidi" w:eastAsia="Cordia New" w:hAnsiTheme="majorBidi" w:cstheme="majorBidi"/>
                <w:sz w:val="28"/>
                <w:szCs w:val="28"/>
                <w:cs/>
              </w:rPr>
              <w:t xml:space="preserve"> </w:t>
            </w:r>
            <w:r w:rsidRPr="00DE54A1">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6EBDD1C0" w14:textId="3D198F38" w:rsidR="00006885" w:rsidRPr="00DE54A1" w:rsidRDefault="00006885" w:rsidP="00006885">
            <w:pPr>
              <w:tabs>
                <w:tab w:val="left" w:pos="2880"/>
              </w:tabs>
              <w:spacing w:line="240" w:lineRule="auto"/>
              <w:ind w:right="72"/>
              <w:jc w:val="right"/>
              <w:rPr>
                <w:rFonts w:asciiTheme="majorBidi" w:hAnsiTheme="majorBidi" w:cstheme="majorBidi"/>
                <w:sz w:val="28"/>
                <w:szCs w:val="28"/>
                <w:cs/>
              </w:rPr>
            </w:pPr>
            <w:r w:rsidRPr="00824832">
              <w:rPr>
                <w:rFonts w:asciiTheme="majorBidi" w:eastAsia="Cordia New" w:hAnsiTheme="majorBidi" w:cstheme="majorBidi"/>
                <w:sz w:val="28"/>
                <w:szCs w:val="28"/>
              </w:rPr>
              <w:t>47,488</w:t>
            </w:r>
          </w:p>
        </w:tc>
        <w:tc>
          <w:tcPr>
            <w:tcW w:w="236" w:type="dxa"/>
            <w:tcBorders>
              <w:top w:val="nil"/>
              <w:left w:val="nil"/>
              <w:bottom w:val="nil"/>
              <w:right w:val="nil"/>
            </w:tcBorders>
          </w:tcPr>
          <w:p w14:paraId="03249FA0"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2F0C6DC1"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12,055</w:t>
            </w:r>
          </w:p>
        </w:tc>
      </w:tr>
      <w:tr w:rsidR="00006885" w:rsidRPr="00D0567B" w14:paraId="4556E7B2" w14:textId="77777777" w:rsidTr="00790EF4">
        <w:tc>
          <w:tcPr>
            <w:tcW w:w="6120" w:type="dxa"/>
            <w:tcBorders>
              <w:top w:val="nil"/>
              <w:left w:val="nil"/>
              <w:bottom w:val="nil"/>
              <w:right w:val="nil"/>
            </w:tcBorders>
          </w:tcPr>
          <w:p w14:paraId="1C2D06F3" w14:textId="77777777" w:rsidR="00006885" w:rsidRPr="00DE54A1" w:rsidRDefault="00006885" w:rsidP="00006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Other investments</w:t>
            </w:r>
          </w:p>
        </w:tc>
        <w:tc>
          <w:tcPr>
            <w:tcW w:w="1530" w:type="dxa"/>
            <w:tcBorders>
              <w:top w:val="nil"/>
              <w:left w:val="nil"/>
              <w:bottom w:val="nil"/>
              <w:right w:val="nil"/>
            </w:tcBorders>
          </w:tcPr>
          <w:p w14:paraId="06704F34"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D9B36D7"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6938B61"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r>
      <w:tr w:rsidR="00006885" w:rsidRPr="00D0567B" w14:paraId="505F8B81" w14:textId="77777777" w:rsidTr="00273631">
        <w:tc>
          <w:tcPr>
            <w:tcW w:w="6120" w:type="dxa"/>
            <w:tcBorders>
              <w:top w:val="nil"/>
              <w:left w:val="nil"/>
              <w:bottom w:val="nil"/>
              <w:right w:val="nil"/>
            </w:tcBorders>
          </w:tcPr>
          <w:p w14:paraId="3203813D" w14:textId="77777777" w:rsidR="00006885" w:rsidRPr="00DE54A1" w:rsidRDefault="00006885" w:rsidP="0000688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Non-marketable equity securities</w:t>
            </w:r>
          </w:p>
        </w:tc>
        <w:tc>
          <w:tcPr>
            <w:tcW w:w="1530" w:type="dxa"/>
            <w:tcBorders>
              <w:top w:val="nil"/>
              <w:left w:val="nil"/>
              <w:bottom w:val="nil"/>
              <w:right w:val="nil"/>
            </w:tcBorders>
          </w:tcPr>
          <w:p w14:paraId="4B81D860" w14:textId="18983C33"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eastAsia="Cordia New" w:hAnsiTheme="majorBidi" w:cstheme="majorBidi"/>
                <w:sz w:val="28"/>
                <w:szCs w:val="28"/>
              </w:rPr>
              <w:t>1,551</w:t>
            </w:r>
          </w:p>
        </w:tc>
        <w:tc>
          <w:tcPr>
            <w:tcW w:w="236" w:type="dxa"/>
            <w:tcBorders>
              <w:top w:val="nil"/>
              <w:left w:val="nil"/>
              <w:bottom w:val="nil"/>
              <w:right w:val="nil"/>
            </w:tcBorders>
          </w:tcPr>
          <w:p w14:paraId="4F56C533"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single" w:sz="4" w:space="0" w:color="auto"/>
              <w:right w:val="nil"/>
            </w:tcBorders>
          </w:tcPr>
          <w:p w14:paraId="4ED805B3" w14:textId="1F1202CE"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1,55</w:t>
            </w:r>
            <w:r>
              <w:rPr>
                <w:rFonts w:asciiTheme="majorBidi" w:hAnsiTheme="majorBidi" w:cstheme="majorBidi"/>
                <w:sz w:val="28"/>
                <w:szCs w:val="28"/>
              </w:rPr>
              <w:t>1</w:t>
            </w:r>
          </w:p>
        </w:tc>
      </w:tr>
      <w:tr w:rsidR="00006885" w:rsidRPr="00D0567B" w14:paraId="38107E65" w14:textId="77777777" w:rsidTr="00790EF4">
        <w:tc>
          <w:tcPr>
            <w:tcW w:w="6120" w:type="dxa"/>
            <w:tcBorders>
              <w:top w:val="nil"/>
              <w:left w:val="nil"/>
              <w:bottom w:val="nil"/>
              <w:right w:val="nil"/>
            </w:tcBorders>
          </w:tcPr>
          <w:p w14:paraId="7C77A7C8" w14:textId="77777777" w:rsidR="00006885" w:rsidRPr="00DE54A1" w:rsidRDefault="00006885" w:rsidP="00006885">
            <w:pPr>
              <w:spacing w:line="240" w:lineRule="auto"/>
              <w:jc w:val="both"/>
              <w:rPr>
                <w:rFonts w:asciiTheme="majorBidi" w:hAnsiTheme="majorBidi" w:cstheme="majorBidi"/>
                <w:b/>
                <w:bCs/>
                <w:sz w:val="28"/>
                <w:szCs w:val="28"/>
              </w:rPr>
            </w:pPr>
            <w:r w:rsidRPr="00DE54A1">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234A36BD" w:rsidR="00006885" w:rsidRPr="00DE54A1" w:rsidRDefault="00006885" w:rsidP="00006885">
            <w:pPr>
              <w:tabs>
                <w:tab w:val="left" w:pos="2880"/>
              </w:tabs>
              <w:spacing w:line="240" w:lineRule="auto"/>
              <w:ind w:right="72"/>
              <w:jc w:val="right"/>
              <w:rPr>
                <w:rFonts w:asciiTheme="majorBidi" w:hAnsiTheme="majorBidi" w:cstheme="majorBidi"/>
                <w:b/>
                <w:bCs/>
                <w:sz w:val="28"/>
                <w:szCs w:val="28"/>
              </w:rPr>
            </w:pPr>
            <w:r w:rsidRPr="00824832">
              <w:rPr>
                <w:rFonts w:asciiTheme="majorBidi" w:eastAsia="Cordia New" w:hAnsiTheme="majorBidi" w:cstheme="majorBidi"/>
                <w:b/>
                <w:bCs/>
                <w:sz w:val="28"/>
                <w:szCs w:val="28"/>
              </w:rPr>
              <w:t>114,402</w:t>
            </w:r>
          </w:p>
        </w:tc>
        <w:tc>
          <w:tcPr>
            <w:tcW w:w="236" w:type="dxa"/>
            <w:tcBorders>
              <w:top w:val="nil"/>
              <w:left w:val="nil"/>
              <w:bottom w:val="nil"/>
              <w:right w:val="nil"/>
            </w:tcBorders>
          </w:tcPr>
          <w:p w14:paraId="009B25EB" w14:textId="77777777"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01" w:type="dxa"/>
            <w:tcBorders>
              <w:top w:val="single" w:sz="4" w:space="0" w:color="auto"/>
              <w:left w:val="nil"/>
              <w:bottom w:val="double" w:sz="4" w:space="0" w:color="auto"/>
              <w:right w:val="nil"/>
            </w:tcBorders>
          </w:tcPr>
          <w:p w14:paraId="5B0A5FF7" w14:textId="459B6B69" w:rsidR="00006885" w:rsidRPr="00DE54A1"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r w:rsidRPr="00DE54A1">
              <w:rPr>
                <w:rFonts w:asciiTheme="majorBidi" w:hAnsiTheme="majorBidi" w:cstheme="majorBidi"/>
                <w:b/>
                <w:bCs/>
                <w:sz w:val="28"/>
                <w:szCs w:val="28"/>
              </w:rPr>
              <w:t>172,35</w:t>
            </w:r>
            <w:r>
              <w:rPr>
                <w:rFonts w:asciiTheme="majorBidi" w:hAnsiTheme="majorBidi" w:cstheme="majorBidi"/>
                <w:b/>
                <w:bCs/>
                <w:sz w:val="28"/>
                <w:szCs w:val="28"/>
              </w:rPr>
              <w:t>1</w:t>
            </w:r>
          </w:p>
        </w:tc>
      </w:tr>
    </w:tbl>
    <w:p w14:paraId="4C1A9634" w14:textId="2A0C1C31" w:rsidR="00884811" w:rsidRPr="00B82AC0"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lastRenderedPageBreak/>
        <w:t>Commitments</w:t>
      </w:r>
      <w:r w:rsidR="002279E9" w:rsidRPr="00B82AC0" w:rsidDel="002279E9">
        <w:rPr>
          <w:rFonts w:ascii="Angsana New" w:eastAsia="Arial Unicode MS" w:hAnsi="Angsana New"/>
          <w:b/>
          <w:bCs/>
          <w:sz w:val="28"/>
          <w:szCs w:val="28"/>
        </w:rPr>
        <w:t xml:space="preserve"> </w:t>
      </w:r>
    </w:p>
    <w:p w14:paraId="4E78A7C7" w14:textId="550C570E" w:rsidR="002279E9" w:rsidRPr="00427203" w:rsidRDefault="002279E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427203">
        <w:rPr>
          <w:rFonts w:asciiTheme="majorBidi" w:hAnsiTheme="majorBidi" w:cstheme="majorBidi"/>
          <w:sz w:val="28"/>
          <w:szCs w:val="28"/>
        </w:rPr>
        <w:t xml:space="preserve">Long-term lease agreements </w:t>
      </w:r>
    </w:p>
    <w:p w14:paraId="171DD0AA" w14:textId="0769E06C" w:rsidR="002279E9" w:rsidRPr="00B82AC0" w:rsidRDefault="00E46829" w:rsidP="00247EBE">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27203">
        <w:rPr>
          <w:rFonts w:ascii="Angsana New" w:eastAsia="Arial Unicode MS" w:hAnsi="Angsana New"/>
          <w:sz w:val="28"/>
          <w:szCs w:val="28"/>
        </w:rPr>
        <w:t xml:space="preserve">As at </w:t>
      </w:r>
      <w:r w:rsidR="00102F90" w:rsidRPr="00102F90">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102F90" w:rsidRPr="00102F90">
        <w:rPr>
          <w:rFonts w:ascii="Angsana New" w:eastAsia="Arial Unicode MS" w:hAnsi="Angsana New"/>
          <w:sz w:val="28"/>
          <w:szCs w:val="28"/>
        </w:rPr>
        <w:t xml:space="preserve"> 2019 </w:t>
      </w:r>
      <w:r w:rsidRPr="00427203">
        <w:rPr>
          <w:rFonts w:ascii="Angsana New" w:eastAsia="Arial Unicode MS" w:hAnsi="Angsana New"/>
          <w:sz w:val="28"/>
          <w:szCs w:val="28"/>
        </w:rPr>
        <w:t>and 31 December 2018</w:t>
      </w:r>
      <w:r w:rsidR="002279E9" w:rsidRPr="00427203">
        <w:rPr>
          <w:rFonts w:ascii="Angsana New" w:eastAsia="Arial Unicode MS" w:hAnsi="Angsana New"/>
          <w:sz w:val="28"/>
          <w:szCs w:val="28"/>
        </w:rPr>
        <w:t>, the Company had various lease agreements for office building, vehicle</w:t>
      </w:r>
      <w:r w:rsidR="002758F1" w:rsidRPr="00427203">
        <w:rPr>
          <w:rFonts w:ascii="Angsana New" w:eastAsia="Arial Unicode MS" w:hAnsi="Angsana New"/>
          <w:sz w:val="28"/>
          <w:szCs w:val="28"/>
        </w:rPr>
        <w:t>s</w:t>
      </w:r>
      <w:r w:rsidR="002279E9" w:rsidRPr="00B82AC0">
        <w:rPr>
          <w:rFonts w:ascii="Angsana New" w:eastAsia="Arial Unicode MS" w:hAnsi="Angsana New"/>
          <w:sz w:val="28"/>
          <w:szCs w:val="28"/>
        </w:rPr>
        <w:t xml:space="preserve"> and office equipment for operation, </w:t>
      </w:r>
      <w:r w:rsidR="002279E9" w:rsidRPr="00C658F8">
        <w:rPr>
          <w:rFonts w:ascii="Angsana New" w:eastAsia="Arial Unicode MS" w:hAnsi="Angsana New"/>
          <w:sz w:val="28"/>
          <w:szCs w:val="28"/>
        </w:rPr>
        <w:t xml:space="preserve">which will </w:t>
      </w:r>
      <w:r w:rsidR="000E7483" w:rsidRPr="0022754B">
        <w:rPr>
          <w:rFonts w:ascii="Angsana New" w:eastAsia="Arial Unicode MS" w:hAnsi="Angsana New"/>
          <w:sz w:val="28"/>
          <w:szCs w:val="28"/>
        </w:rPr>
        <w:t>expire in 2022</w:t>
      </w:r>
      <w:r w:rsidR="002279E9" w:rsidRPr="0022754B">
        <w:rPr>
          <w:rFonts w:ascii="Angsana New" w:eastAsia="Arial Unicode MS" w:hAnsi="Angsana New"/>
          <w:sz w:val="28"/>
          <w:szCs w:val="28"/>
        </w:rPr>
        <w:t>. The totals</w:t>
      </w:r>
      <w:r w:rsidR="002279E9" w:rsidRPr="0022754B">
        <w:rPr>
          <w:rFonts w:ascii="Angsana New" w:eastAsia="Arial Unicode MS" w:hAnsi="Angsana New"/>
          <w:sz w:val="28"/>
          <w:szCs w:val="28"/>
          <w:cs/>
        </w:rPr>
        <w:t xml:space="preserve"> </w:t>
      </w:r>
      <w:r w:rsidR="002279E9" w:rsidRPr="0022754B">
        <w:rPr>
          <w:rFonts w:ascii="Angsana New" w:eastAsia="Arial Unicode MS" w:hAnsi="Angsana New"/>
          <w:sz w:val="28"/>
          <w:szCs w:val="28"/>
        </w:rPr>
        <w:t>of future minimum lease payment under operating leases for each period are as follows:</w:t>
      </w:r>
    </w:p>
    <w:tbl>
      <w:tblPr>
        <w:tblW w:w="909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21"/>
        <w:gridCol w:w="369"/>
        <w:gridCol w:w="1530"/>
      </w:tblGrid>
      <w:tr w:rsidR="00B4160E" w:rsidRPr="00D0567B" w14:paraId="7BECD1B7" w14:textId="77777777" w:rsidTr="00103E78">
        <w:tc>
          <w:tcPr>
            <w:tcW w:w="5670" w:type="dxa"/>
            <w:tcBorders>
              <w:top w:val="nil"/>
              <w:left w:val="nil"/>
              <w:bottom w:val="nil"/>
              <w:right w:val="nil"/>
            </w:tcBorders>
          </w:tcPr>
          <w:p w14:paraId="7F604D03" w14:textId="77777777" w:rsidR="002279E9" w:rsidRPr="00D0567B"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2C776866" w14:textId="77777777" w:rsidR="002279E9" w:rsidRPr="00D0567B"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2279E9" w:rsidRPr="00D0567B">
              <w:rPr>
                <w:rFonts w:asciiTheme="majorBidi" w:hAnsiTheme="majorBidi" w:cstheme="majorBidi"/>
                <w:sz w:val="28"/>
                <w:szCs w:val="28"/>
              </w:rPr>
              <w:t xml:space="preserve"> Baht</w:t>
            </w:r>
          </w:p>
        </w:tc>
      </w:tr>
      <w:tr w:rsidR="00E46829" w:rsidRPr="00D0567B" w14:paraId="613866D9" w14:textId="77777777" w:rsidTr="00103E78">
        <w:tc>
          <w:tcPr>
            <w:tcW w:w="5670" w:type="dxa"/>
            <w:tcBorders>
              <w:top w:val="nil"/>
              <w:left w:val="nil"/>
              <w:bottom w:val="nil"/>
              <w:right w:val="nil"/>
            </w:tcBorders>
          </w:tcPr>
          <w:p w14:paraId="47365051"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5DACCF84" w:rsidR="00E46829"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102F90">
              <w:rPr>
                <w:rFonts w:asciiTheme="majorBidi" w:hAnsiTheme="majorBidi" w:cstheme="majorBidi"/>
                <w:sz w:val="28"/>
                <w:szCs w:val="28"/>
              </w:rPr>
              <w:t xml:space="preserve"> 2019</w:t>
            </w:r>
          </w:p>
        </w:tc>
        <w:tc>
          <w:tcPr>
            <w:tcW w:w="369" w:type="dxa"/>
            <w:tcBorders>
              <w:top w:val="single" w:sz="4" w:space="0" w:color="auto"/>
              <w:left w:val="nil"/>
              <w:bottom w:val="nil"/>
              <w:right w:val="nil"/>
            </w:tcBorders>
          </w:tcPr>
          <w:p w14:paraId="5BEC35AF"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0FD45E75"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914766" w:rsidRPr="00D0567B" w14:paraId="5674B555"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59C53CD" w14:textId="77777777" w:rsidR="00914766" w:rsidRPr="00D0567B" w:rsidRDefault="00914766" w:rsidP="0091476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4830A818" w:rsidR="00914766" w:rsidRPr="005B5FBA" w:rsidRDefault="0086710A" w:rsidP="0091476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12,835</w:t>
            </w:r>
          </w:p>
        </w:tc>
        <w:tc>
          <w:tcPr>
            <w:tcW w:w="369" w:type="dxa"/>
          </w:tcPr>
          <w:p w14:paraId="4A0B43E1" w14:textId="41E60D6B" w:rsidR="00914766" w:rsidRPr="00D0567B" w:rsidRDefault="00914766" w:rsidP="0091476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2D37F312" w14:textId="1001CA28" w:rsidR="00914766" w:rsidRPr="00621E36" w:rsidRDefault="00914766" w:rsidP="00914766">
            <w:pPr>
              <w:tabs>
                <w:tab w:val="clear" w:pos="907"/>
                <w:tab w:val="left" w:pos="900"/>
                <w:tab w:val="left" w:pos="2880"/>
              </w:tabs>
              <w:spacing w:line="240" w:lineRule="auto"/>
              <w:ind w:right="72"/>
              <w:jc w:val="right"/>
              <w:rPr>
                <w:rFonts w:asciiTheme="majorBidi" w:hAnsiTheme="majorBidi" w:cstheme="majorBidi"/>
                <w:sz w:val="28"/>
                <w:szCs w:val="28"/>
              </w:rPr>
            </w:pPr>
            <w:r w:rsidRPr="0045246C">
              <w:rPr>
                <w:rFonts w:asciiTheme="majorBidi" w:hAnsiTheme="majorBidi" w:cstheme="majorBidi"/>
                <w:sz w:val="28"/>
                <w:szCs w:val="28"/>
              </w:rPr>
              <w:t>3,025</w:t>
            </w:r>
          </w:p>
        </w:tc>
      </w:tr>
      <w:tr w:rsidR="00914766" w:rsidRPr="00D0567B" w14:paraId="177E1453" w14:textId="77777777" w:rsidTr="00396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65D55C5" w14:textId="77777777" w:rsidR="00914766" w:rsidRPr="00D0567B" w:rsidRDefault="00914766" w:rsidP="0091476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Later than 1 year and not later than 5 years</w:t>
            </w:r>
          </w:p>
        </w:tc>
        <w:tc>
          <w:tcPr>
            <w:tcW w:w="1521" w:type="dxa"/>
            <w:tcBorders>
              <w:top w:val="nil"/>
              <w:left w:val="nil"/>
              <w:bottom w:val="nil"/>
              <w:right w:val="nil"/>
            </w:tcBorders>
            <w:shd w:val="clear" w:color="auto" w:fill="auto"/>
            <w:vAlign w:val="bottom"/>
          </w:tcPr>
          <w:p w14:paraId="55B042E1" w14:textId="65305E11" w:rsidR="00914766" w:rsidRPr="005B5FBA" w:rsidRDefault="0086710A" w:rsidP="0091476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20,529</w:t>
            </w:r>
          </w:p>
        </w:tc>
        <w:tc>
          <w:tcPr>
            <w:tcW w:w="369" w:type="dxa"/>
          </w:tcPr>
          <w:p w14:paraId="6602832F" w14:textId="77777777" w:rsidR="00914766" w:rsidRPr="00D0567B" w:rsidRDefault="00914766" w:rsidP="00914766">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096F8CED" w14:textId="45E225FB" w:rsidR="00914766" w:rsidRPr="00621E36" w:rsidRDefault="00914766" w:rsidP="00914766">
            <w:pPr>
              <w:tabs>
                <w:tab w:val="clear" w:pos="907"/>
                <w:tab w:val="left" w:pos="900"/>
                <w:tab w:val="left" w:pos="2880"/>
              </w:tabs>
              <w:spacing w:line="240" w:lineRule="auto"/>
              <w:ind w:right="72"/>
              <w:jc w:val="right"/>
              <w:rPr>
                <w:rFonts w:asciiTheme="majorBidi" w:hAnsiTheme="majorBidi" w:cstheme="majorBidi"/>
                <w:sz w:val="28"/>
                <w:szCs w:val="28"/>
              </w:rPr>
            </w:pPr>
            <w:r w:rsidRPr="0045246C">
              <w:rPr>
                <w:rFonts w:asciiTheme="majorBidi" w:hAnsiTheme="majorBidi" w:cstheme="majorBidi"/>
                <w:sz w:val="28"/>
                <w:szCs w:val="28"/>
              </w:rPr>
              <w:t>1,485</w:t>
            </w:r>
          </w:p>
        </w:tc>
      </w:tr>
      <w:tr w:rsidR="00914766" w:rsidRPr="00D0567B" w14:paraId="285CA53C" w14:textId="77777777" w:rsidTr="00396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ADE7EC8" w14:textId="77777777" w:rsidR="00914766" w:rsidRPr="00D0567B" w:rsidRDefault="00914766" w:rsidP="0091476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1024D529" w:rsidR="00914766" w:rsidRPr="005B5FBA" w:rsidRDefault="0086710A" w:rsidP="00914766">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33,364</w:t>
            </w:r>
          </w:p>
        </w:tc>
        <w:tc>
          <w:tcPr>
            <w:tcW w:w="369" w:type="dxa"/>
            <w:vAlign w:val="bottom"/>
          </w:tcPr>
          <w:p w14:paraId="7212977F" w14:textId="77777777" w:rsidR="00914766" w:rsidRPr="00621E36" w:rsidRDefault="00914766" w:rsidP="00914766">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0C6076F7" w:rsidR="00914766" w:rsidRPr="00621E36" w:rsidRDefault="00914766" w:rsidP="00914766">
            <w:pPr>
              <w:tabs>
                <w:tab w:val="clear" w:pos="907"/>
                <w:tab w:val="left" w:pos="900"/>
                <w:tab w:val="left" w:pos="2880"/>
              </w:tabs>
              <w:spacing w:line="240" w:lineRule="auto"/>
              <w:ind w:right="72"/>
              <w:jc w:val="right"/>
              <w:rPr>
                <w:rFonts w:asciiTheme="majorBidi" w:hAnsiTheme="majorBidi" w:cstheme="majorBidi"/>
                <w:b/>
                <w:bCs/>
                <w:sz w:val="28"/>
                <w:szCs w:val="28"/>
              </w:rPr>
            </w:pPr>
            <w:r w:rsidRPr="0045246C">
              <w:rPr>
                <w:rFonts w:asciiTheme="majorBidi" w:hAnsiTheme="majorBidi" w:cstheme="majorBidi"/>
                <w:b/>
                <w:bCs/>
                <w:sz w:val="28"/>
                <w:szCs w:val="28"/>
              </w:rPr>
              <w:t>4,510</w:t>
            </w:r>
          </w:p>
        </w:tc>
      </w:tr>
    </w:tbl>
    <w:p w14:paraId="3014FF94" w14:textId="74A2B3B9" w:rsidR="00F5177E" w:rsidRPr="005D31EE" w:rsidRDefault="00E4682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5D31EE">
        <w:rPr>
          <w:rFonts w:asciiTheme="majorBidi" w:hAnsiTheme="majorBidi" w:cstheme="majorBidi"/>
          <w:sz w:val="28"/>
          <w:szCs w:val="28"/>
        </w:rPr>
        <w:t xml:space="preserve">As at </w:t>
      </w:r>
      <w:r w:rsidR="00102F90" w:rsidRPr="005D31EE">
        <w:rPr>
          <w:rFonts w:asciiTheme="majorBidi" w:hAnsiTheme="majorBidi" w:cstheme="majorBidi"/>
          <w:sz w:val="28"/>
          <w:szCs w:val="28"/>
        </w:rPr>
        <w:t xml:space="preserve">30 </w:t>
      </w:r>
      <w:r w:rsidR="00AD4E6B" w:rsidRPr="005D31EE">
        <w:rPr>
          <w:rFonts w:asciiTheme="majorBidi" w:hAnsiTheme="majorBidi" w:cstheme="majorBidi"/>
          <w:sz w:val="28"/>
          <w:szCs w:val="28"/>
        </w:rPr>
        <w:t>September</w:t>
      </w:r>
      <w:r w:rsidR="00102F90" w:rsidRPr="005D31EE">
        <w:rPr>
          <w:rFonts w:asciiTheme="majorBidi" w:hAnsiTheme="majorBidi" w:cstheme="majorBidi"/>
          <w:sz w:val="28"/>
          <w:szCs w:val="28"/>
        </w:rPr>
        <w:t xml:space="preserve"> 2019 </w:t>
      </w:r>
      <w:r w:rsidRPr="005D31EE">
        <w:rPr>
          <w:rFonts w:asciiTheme="majorBidi" w:hAnsiTheme="majorBidi" w:cstheme="majorBidi"/>
          <w:sz w:val="28"/>
          <w:szCs w:val="28"/>
        </w:rPr>
        <w:t>and 31 December 2018</w:t>
      </w:r>
      <w:r w:rsidR="002279E9" w:rsidRPr="005D31EE">
        <w:rPr>
          <w:rFonts w:asciiTheme="majorBidi" w:hAnsiTheme="majorBidi" w:cstheme="majorBidi"/>
          <w:sz w:val="28"/>
          <w:szCs w:val="28"/>
        </w:rPr>
        <w:t xml:space="preserve">, the Company had commitment under the agreements for software </w:t>
      </w:r>
      <w:r w:rsidR="00427203" w:rsidRPr="005D31EE">
        <w:rPr>
          <w:rFonts w:asciiTheme="majorBidi" w:hAnsiTheme="majorBidi" w:cstheme="majorBidi"/>
          <w:sz w:val="28"/>
          <w:szCs w:val="28"/>
        </w:rPr>
        <w:t>d</w:t>
      </w:r>
      <w:r w:rsidR="002279E9" w:rsidRPr="005D31EE">
        <w:rPr>
          <w:rFonts w:asciiTheme="majorBidi" w:hAnsiTheme="majorBidi" w:cstheme="majorBidi"/>
          <w:sz w:val="28"/>
          <w:szCs w:val="28"/>
        </w:rPr>
        <w:t>evelopment amounting to</w:t>
      </w:r>
      <w:r w:rsidR="00BE4937" w:rsidRPr="005D31EE">
        <w:rPr>
          <w:rFonts w:asciiTheme="majorBidi" w:hAnsiTheme="majorBidi" w:cstheme="majorBidi"/>
          <w:sz w:val="28"/>
          <w:szCs w:val="28"/>
        </w:rPr>
        <w:t xml:space="preserve"> </w:t>
      </w:r>
      <w:r w:rsidR="00825CB8" w:rsidRPr="005D31EE">
        <w:rPr>
          <w:rFonts w:asciiTheme="majorBidi" w:hAnsiTheme="majorBidi" w:cstheme="majorBidi"/>
          <w:sz w:val="28"/>
          <w:szCs w:val="28"/>
        </w:rPr>
        <w:t xml:space="preserve">Baht </w:t>
      </w:r>
      <w:r w:rsidR="005D31EE">
        <w:rPr>
          <w:rFonts w:asciiTheme="majorBidi" w:hAnsiTheme="majorBidi" w:cstheme="majorBidi"/>
          <w:sz w:val="28"/>
          <w:szCs w:val="28"/>
        </w:rPr>
        <w:t>1.2</w:t>
      </w:r>
      <w:r w:rsidR="00825CB8" w:rsidRPr="005D31EE">
        <w:rPr>
          <w:rFonts w:asciiTheme="majorBidi" w:hAnsiTheme="majorBidi" w:cstheme="majorBidi"/>
          <w:sz w:val="28"/>
          <w:szCs w:val="28"/>
        </w:rPr>
        <w:t xml:space="preserve"> million</w:t>
      </w:r>
      <w:r w:rsidRPr="005D31EE">
        <w:rPr>
          <w:rFonts w:asciiTheme="majorBidi" w:hAnsiTheme="majorBidi" w:cstheme="majorBidi"/>
          <w:sz w:val="28"/>
          <w:szCs w:val="28"/>
        </w:rPr>
        <w:t xml:space="preserve"> and Baht 5.7 million, respectively.</w:t>
      </w:r>
    </w:p>
    <w:p w14:paraId="36338282" w14:textId="0D7EA4FA" w:rsidR="0022754B" w:rsidRPr="008C5BB0" w:rsidRDefault="00006885" w:rsidP="008C5BB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pacing w:val="2"/>
          <w:sz w:val="28"/>
          <w:szCs w:val="28"/>
        </w:rPr>
      </w:pPr>
      <w:r w:rsidRPr="008C5BB0">
        <w:rPr>
          <w:rFonts w:asciiTheme="majorBidi" w:hAnsiTheme="majorBidi" w:cstheme="majorBidi"/>
          <w:spacing w:val="2"/>
          <w:sz w:val="28"/>
          <w:szCs w:val="28"/>
        </w:rPr>
        <w:t>As at 30 September 2019</w:t>
      </w:r>
      <w:r w:rsidR="0022754B" w:rsidRPr="008C5BB0">
        <w:rPr>
          <w:rFonts w:asciiTheme="majorBidi" w:hAnsiTheme="majorBidi" w:cstheme="majorBidi"/>
          <w:spacing w:val="2"/>
          <w:sz w:val="28"/>
          <w:szCs w:val="28"/>
        </w:rPr>
        <w:t xml:space="preserve">, the Company had commitment under the agreements for </w:t>
      </w:r>
      <w:r w:rsidR="008C5BB0" w:rsidRPr="008C5BB0">
        <w:rPr>
          <w:rFonts w:asciiTheme="majorBidi" w:hAnsiTheme="majorBidi" w:cstheme="majorBidi"/>
          <w:spacing w:val="2"/>
          <w:sz w:val="28"/>
          <w:szCs w:val="28"/>
        </w:rPr>
        <w:t>office decoration</w:t>
      </w:r>
      <w:r w:rsidR="0022754B" w:rsidRPr="008C5BB0">
        <w:rPr>
          <w:rFonts w:asciiTheme="majorBidi" w:hAnsiTheme="majorBidi" w:cstheme="majorBidi"/>
          <w:spacing w:val="2"/>
          <w:sz w:val="28"/>
          <w:szCs w:val="28"/>
        </w:rPr>
        <w:t xml:space="preserve"> amounting to Baht 4.6 million</w:t>
      </w:r>
      <w:r w:rsidR="009B5532">
        <w:rPr>
          <w:rFonts w:asciiTheme="majorBidi" w:hAnsiTheme="majorBidi" w:cstheme="majorBidi"/>
          <w:spacing w:val="2"/>
          <w:sz w:val="28"/>
          <w:szCs w:val="28"/>
        </w:rPr>
        <w:t>.</w:t>
      </w:r>
    </w:p>
    <w:p w14:paraId="18783CB5" w14:textId="177B25DF" w:rsidR="00247EBE" w:rsidRPr="00103E78"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Pr>
          <w:rFonts w:asciiTheme="majorBidi" w:hAnsiTheme="majorBidi" w:cstheme="majorBidi"/>
          <w:sz w:val="28"/>
          <w:szCs w:val="28"/>
        </w:rPr>
        <w:t>Credit facilities</w:t>
      </w:r>
    </w:p>
    <w:tbl>
      <w:tblPr>
        <w:tblpPr w:leftFromText="180" w:rightFromText="180" w:vertAnchor="text" w:horzAnchor="page" w:tblpX="2119" w:tblpY="88"/>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760"/>
        <w:gridCol w:w="1530"/>
        <w:gridCol w:w="270"/>
        <w:gridCol w:w="1530"/>
      </w:tblGrid>
      <w:tr w:rsidR="00103E78" w:rsidRPr="00D0567B" w14:paraId="75D2874A" w14:textId="77777777" w:rsidTr="00103E78">
        <w:tc>
          <w:tcPr>
            <w:tcW w:w="5760" w:type="dxa"/>
            <w:tcBorders>
              <w:top w:val="nil"/>
              <w:left w:val="nil"/>
              <w:bottom w:val="nil"/>
              <w:right w:val="nil"/>
            </w:tcBorders>
          </w:tcPr>
          <w:p w14:paraId="0F6020FF"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 Baht</w:t>
            </w:r>
          </w:p>
        </w:tc>
      </w:tr>
      <w:tr w:rsidR="00103E78" w:rsidRPr="00D0567B" w14:paraId="2437EB27" w14:textId="77777777" w:rsidTr="00103E78">
        <w:tc>
          <w:tcPr>
            <w:tcW w:w="5760" w:type="dxa"/>
            <w:tcBorders>
              <w:top w:val="nil"/>
              <w:left w:val="nil"/>
              <w:bottom w:val="nil"/>
              <w:right w:val="nil"/>
            </w:tcBorders>
          </w:tcPr>
          <w:p w14:paraId="289D1E7E"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0C7DA1B5" w:rsidR="00103E78" w:rsidRPr="00D0567B" w:rsidRDefault="00102F90"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 xml:space="preserve">30 </w:t>
            </w:r>
            <w:r w:rsidR="00AD4E6B">
              <w:rPr>
                <w:rFonts w:asciiTheme="majorBidi" w:hAnsiTheme="majorBidi" w:cstheme="majorBidi"/>
                <w:sz w:val="28"/>
                <w:szCs w:val="28"/>
              </w:rPr>
              <w:t>September</w:t>
            </w:r>
            <w:r w:rsidRPr="00102F90">
              <w:rPr>
                <w:rFonts w:asciiTheme="majorBidi" w:hAnsiTheme="majorBidi" w:cstheme="majorBidi"/>
                <w:sz w:val="28"/>
                <w:szCs w:val="28"/>
              </w:rPr>
              <w:t xml:space="preserve"> 2019</w:t>
            </w:r>
          </w:p>
        </w:tc>
        <w:tc>
          <w:tcPr>
            <w:tcW w:w="270" w:type="dxa"/>
            <w:tcBorders>
              <w:top w:val="single" w:sz="4" w:space="0" w:color="auto"/>
              <w:left w:val="nil"/>
              <w:bottom w:val="nil"/>
              <w:right w:val="nil"/>
            </w:tcBorders>
          </w:tcPr>
          <w:p w14:paraId="6A979344"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53F97630"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006885" w:rsidRPr="00D0567B" w14:paraId="1BAD9866"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1044F73C" w14:textId="77777777"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Bank overdrafts</w:t>
            </w:r>
          </w:p>
        </w:tc>
        <w:tc>
          <w:tcPr>
            <w:tcW w:w="1530" w:type="dxa"/>
          </w:tcPr>
          <w:p w14:paraId="40CD77E3" w14:textId="7E3C1F61"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400</w:t>
            </w:r>
          </w:p>
        </w:tc>
        <w:tc>
          <w:tcPr>
            <w:tcW w:w="270" w:type="dxa"/>
          </w:tcPr>
          <w:p w14:paraId="257D170F" w14:textId="77777777" w:rsidR="00006885" w:rsidRPr="00D0567B"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77777777"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6,950</w:t>
            </w:r>
          </w:p>
        </w:tc>
      </w:tr>
      <w:tr w:rsidR="00006885" w:rsidRPr="00D0567B" w14:paraId="4F727900"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6DBC440A" w14:textId="77777777" w:rsidR="00006885" w:rsidRPr="00D0567B"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D0567B">
              <w:rPr>
                <w:rFonts w:asciiTheme="majorBidi" w:hAnsiTheme="majorBidi" w:cstheme="majorBidi"/>
                <w:sz w:val="28"/>
                <w:szCs w:val="28"/>
              </w:rPr>
              <w:t>Letter of guarantees (in the normal course of business of the Company)</w:t>
            </w:r>
          </w:p>
        </w:tc>
        <w:tc>
          <w:tcPr>
            <w:tcW w:w="1530" w:type="dxa"/>
            <w:tcBorders>
              <w:bottom w:val="single" w:sz="4" w:space="0" w:color="auto"/>
            </w:tcBorders>
          </w:tcPr>
          <w:p w14:paraId="6A8B1C4E" w14:textId="638CC8B1"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824832">
              <w:rPr>
                <w:rFonts w:asciiTheme="majorBidi" w:hAnsiTheme="majorBidi" w:cstheme="majorBidi"/>
                <w:sz w:val="28"/>
                <w:szCs w:val="28"/>
              </w:rPr>
              <w:t>17,230</w:t>
            </w:r>
          </w:p>
        </w:tc>
        <w:tc>
          <w:tcPr>
            <w:tcW w:w="270" w:type="dxa"/>
          </w:tcPr>
          <w:p w14:paraId="75C9D318" w14:textId="77777777" w:rsidR="00006885" w:rsidRPr="00D0567B" w:rsidRDefault="00006885" w:rsidP="00006885">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77777777" w:rsidR="00006885" w:rsidRPr="00621E36" w:rsidRDefault="00006885" w:rsidP="00006885">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20,000</w:t>
            </w:r>
          </w:p>
        </w:tc>
      </w:tr>
      <w:tr w:rsidR="00006885" w:rsidRPr="00247EBE" w14:paraId="2A1D284F" w14:textId="77777777" w:rsidTr="00273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7598E0BE" w14:textId="77777777" w:rsidR="00006885" w:rsidRPr="00247EBE" w:rsidRDefault="00006885" w:rsidP="00006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247EBE">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2AFC2344" w:rsidR="00006885" w:rsidRPr="00247EBE"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r w:rsidRPr="00824832">
              <w:rPr>
                <w:rFonts w:asciiTheme="majorBidi" w:hAnsiTheme="majorBidi" w:cstheme="majorBidi"/>
                <w:b/>
                <w:bCs/>
                <w:sz w:val="28"/>
                <w:szCs w:val="28"/>
              </w:rPr>
              <w:t>17,630</w:t>
            </w:r>
          </w:p>
        </w:tc>
        <w:tc>
          <w:tcPr>
            <w:tcW w:w="270" w:type="dxa"/>
          </w:tcPr>
          <w:p w14:paraId="74A98A9F" w14:textId="77777777" w:rsidR="00006885" w:rsidRPr="00247EBE"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2737FE22" w14:textId="77777777" w:rsidR="00006885" w:rsidRPr="00247EBE" w:rsidRDefault="00006885" w:rsidP="00006885">
            <w:pPr>
              <w:tabs>
                <w:tab w:val="clear" w:pos="907"/>
                <w:tab w:val="left" w:pos="900"/>
                <w:tab w:val="left" w:pos="2880"/>
              </w:tabs>
              <w:spacing w:line="240" w:lineRule="auto"/>
              <w:ind w:right="72"/>
              <w:jc w:val="right"/>
              <w:rPr>
                <w:rFonts w:asciiTheme="majorBidi" w:hAnsiTheme="majorBidi" w:cstheme="majorBidi"/>
                <w:b/>
                <w:bCs/>
                <w:sz w:val="28"/>
                <w:szCs w:val="28"/>
              </w:rPr>
            </w:pPr>
            <w:r w:rsidRPr="00247EBE">
              <w:rPr>
                <w:rFonts w:asciiTheme="majorBidi" w:hAnsiTheme="majorBidi" w:cstheme="majorBidi"/>
                <w:b/>
                <w:bCs/>
                <w:sz w:val="28"/>
                <w:szCs w:val="28"/>
              </w:rPr>
              <w:t>26,950</w:t>
            </w:r>
          </w:p>
        </w:tc>
      </w:tr>
    </w:tbl>
    <w:p w14:paraId="7D7903AC" w14:textId="1014D0F6" w:rsidR="00496756" w:rsidRPr="00496756" w:rsidRDefault="00103E78"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2206EB">
        <w:rPr>
          <w:rFonts w:ascii="Angsana New" w:eastAsia="Arial Unicode MS" w:hAnsi="Angsana New"/>
          <w:sz w:val="28"/>
          <w:szCs w:val="28"/>
        </w:rPr>
        <w:t xml:space="preserve">As at </w:t>
      </w:r>
      <w:r w:rsidR="00102F90" w:rsidRPr="002206EB">
        <w:rPr>
          <w:rFonts w:ascii="Angsana New" w:eastAsia="Arial Unicode MS" w:hAnsi="Angsana New"/>
          <w:sz w:val="28"/>
          <w:szCs w:val="28"/>
        </w:rPr>
        <w:t xml:space="preserve">30 </w:t>
      </w:r>
      <w:r w:rsidR="00AD4E6B">
        <w:rPr>
          <w:rFonts w:ascii="Angsana New" w:eastAsia="Arial Unicode MS" w:hAnsi="Angsana New"/>
          <w:sz w:val="28"/>
          <w:szCs w:val="28"/>
        </w:rPr>
        <w:t>September</w:t>
      </w:r>
      <w:r w:rsidR="00102F90" w:rsidRPr="002206EB">
        <w:rPr>
          <w:rFonts w:ascii="Angsana New" w:eastAsia="Arial Unicode MS" w:hAnsi="Angsana New"/>
          <w:sz w:val="28"/>
          <w:szCs w:val="28"/>
        </w:rPr>
        <w:t xml:space="preserve"> 2019</w:t>
      </w:r>
      <w:r w:rsidRPr="002206EB">
        <w:rPr>
          <w:rFonts w:ascii="Angsana New" w:eastAsia="Arial Unicode MS" w:hAnsi="Angsana New"/>
          <w:sz w:val="28"/>
          <w:szCs w:val="28"/>
        </w:rPr>
        <w:t xml:space="preserve">, the Company had bank overdraft credit line and bank guarantees issued by local banks in favor of the Company, which were guaranteed by certain land </w:t>
      </w:r>
      <w:r w:rsidRPr="00B7330C">
        <w:rPr>
          <w:rFonts w:ascii="Angsana New" w:eastAsia="Arial Unicode MS" w:hAnsi="Angsana New"/>
          <w:sz w:val="28"/>
          <w:szCs w:val="28"/>
        </w:rPr>
        <w:t>and</w:t>
      </w:r>
      <w:r w:rsidR="00F450B9">
        <w:rPr>
          <w:rFonts w:ascii="Angsana New" w:eastAsia="Arial Unicode MS" w:hAnsi="Angsana New"/>
          <w:sz w:val="28"/>
          <w:szCs w:val="28"/>
        </w:rPr>
        <w:t xml:space="preserve"> buildings as </w:t>
      </w:r>
      <w:r w:rsidR="00F450B9" w:rsidRPr="0022754B">
        <w:rPr>
          <w:rFonts w:ascii="Angsana New" w:eastAsia="Arial Unicode MS" w:hAnsi="Angsana New"/>
          <w:sz w:val="28"/>
          <w:szCs w:val="28"/>
        </w:rPr>
        <w:t>discussed in Note</w:t>
      </w:r>
      <w:r w:rsidRPr="0022754B">
        <w:rPr>
          <w:rFonts w:ascii="Angsana New" w:eastAsia="Arial Unicode MS" w:hAnsi="Angsana New"/>
          <w:sz w:val="28"/>
          <w:szCs w:val="28"/>
        </w:rPr>
        <w:t xml:space="preserve"> 10.</w:t>
      </w:r>
    </w:p>
    <w:p w14:paraId="0E158140" w14:textId="6F4EC144" w:rsidR="00103E78" w:rsidRPr="00496756" w:rsidRDefault="00247EBE"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96756">
        <w:rPr>
          <w:rFonts w:ascii="Angsana New" w:eastAsia="Arial Unicode MS" w:hAnsi="Angsana New"/>
          <w:sz w:val="28"/>
          <w:szCs w:val="28"/>
        </w:rPr>
        <w:t>As at 31 December 2018, the Company had bank overdraft</w:t>
      </w:r>
      <w:r w:rsidR="00027A8A" w:rsidRPr="00496756">
        <w:rPr>
          <w:rFonts w:ascii="Angsana New" w:eastAsia="Arial Unicode MS" w:hAnsi="Angsana New"/>
          <w:sz w:val="28"/>
          <w:szCs w:val="28"/>
        </w:rPr>
        <w:t xml:space="preserve"> credit</w:t>
      </w:r>
      <w:r w:rsidRPr="00496756">
        <w:rPr>
          <w:rFonts w:ascii="Angsana New" w:eastAsia="Arial Unicode MS" w:hAnsi="Angsana New"/>
          <w:sz w:val="28"/>
          <w:szCs w:val="28"/>
        </w:rPr>
        <w:t xml:space="preserve"> line and bank guarantees issued by local banks in favor of the Company, which were guaranteed by fixed deposit of </w:t>
      </w:r>
      <w:r w:rsidRPr="002E5430">
        <w:rPr>
          <w:rFonts w:ascii="Angsana New" w:eastAsia="Arial Unicode MS" w:hAnsi="Angsana New"/>
          <w:sz w:val="28"/>
          <w:szCs w:val="28"/>
        </w:rPr>
        <w:t>Baht 2.0 million, certain land and buildings</w:t>
      </w:r>
      <w:r w:rsidR="00F450B9" w:rsidRPr="002E5430">
        <w:rPr>
          <w:rFonts w:ascii="Angsana New" w:eastAsia="Arial Unicode MS" w:hAnsi="Angsana New"/>
          <w:sz w:val="28"/>
          <w:szCs w:val="28"/>
        </w:rPr>
        <w:t xml:space="preserve"> as discussed in Note</w:t>
      </w:r>
      <w:r w:rsidR="00140F56" w:rsidRPr="002E5430">
        <w:rPr>
          <w:rFonts w:ascii="Angsana New" w:eastAsia="Arial Unicode MS" w:hAnsi="Angsana New"/>
          <w:sz w:val="28"/>
          <w:szCs w:val="28"/>
        </w:rPr>
        <w:t xml:space="preserve"> 9 and 10.</w:t>
      </w:r>
    </w:p>
    <w:p w14:paraId="68BC612D" w14:textId="6A0C3908" w:rsidR="00103E7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D0567B">
        <w:rPr>
          <w:rFonts w:asciiTheme="majorBidi" w:hAnsiTheme="majorBidi" w:cstheme="majorBidi"/>
          <w:sz w:val="28"/>
          <w:szCs w:val="28"/>
        </w:rPr>
        <w:t>On 16 August 2018, the Company entered into a claim verify service agreement with a local company whereby such local company will provide service to consult, advice, verify and gather information regarding insurer’s rights to claim according to conditions in insurance policy and summarize claim report to the Company. In this regard, the Company will pay minimum monthly service fee of Baht 15,000 per month for the 1</w:t>
      </w:r>
      <w:r w:rsidRPr="00B82AC0">
        <w:rPr>
          <w:rFonts w:asciiTheme="majorBidi" w:hAnsiTheme="majorBidi" w:cstheme="majorBidi"/>
          <w:sz w:val="28"/>
          <w:szCs w:val="28"/>
        </w:rPr>
        <w:t>st</w:t>
      </w:r>
      <w:r w:rsidRPr="00D0567B">
        <w:rPr>
          <w:rFonts w:asciiTheme="majorBidi" w:hAnsiTheme="majorBidi" w:cstheme="majorBidi"/>
          <w:sz w:val="28"/>
          <w:szCs w:val="28"/>
        </w:rPr>
        <w:t xml:space="preserve"> to 6</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months, Baht 30,000 per month for the 7</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 onward and annual service fee of Baht 24,000 per year. This agreement shall be effective until either party terminates the agreement by giving the other party an advance written termination notice at least 90 days</w:t>
      </w:r>
      <w:r>
        <w:rPr>
          <w:rFonts w:asciiTheme="majorBidi" w:hAnsiTheme="majorBidi" w:cstheme="majorBidi"/>
          <w:sz w:val="28"/>
          <w:szCs w:val="28"/>
        </w:rPr>
        <w:t>.</w:t>
      </w:r>
    </w:p>
    <w:p w14:paraId="26E4EE34" w14:textId="77777777" w:rsidR="00247EBE" w:rsidRPr="00C516E4" w:rsidRDefault="00247EBE" w:rsidP="00C664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516E4">
        <w:rPr>
          <w:rFonts w:ascii="Angsana New" w:eastAsia="Arial Unicode MS" w:hAnsi="Angsana New"/>
          <w:b/>
          <w:bCs/>
          <w:sz w:val="28"/>
          <w:szCs w:val="28"/>
        </w:rPr>
        <w:lastRenderedPageBreak/>
        <w:t xml:space="preserve">Contingent Liabilities </w:t>
      </w:r>
    </w:p>
    <w:p w14:paraId="3CDB9C6A" w14:textId="0DCE1C0C" w:rsidR="00C516E4" w:rsidRPr="00C664F4" w:rsidRDefault="00C516E4" w:rsidP="00C664F4">
      <w:pPr>
        <w:pStyle w:val="BodyTextIndent"/>
        <w:spacing w:before="120" w:line="380" w:lineRule="exact"/>
        <w:ind w:left="547" w:right="58"/>
        <w:jc w:val="thaiDistribute"/>
        <w:rPr>
          <w:rFonts w:ascii="Angsana New" w:eastAsia="Arial Unicode MS" w:hAnsi="Angsana New"/>
          <w:spacing w:val="-2"/>
          <w:sz w:val="28"/>
          <w:szCs w:val="28"/>
        </w:rPr>
      </w:pPr>
      <w:r w:rsidRPr="00C664F4">
        <w:rPr>
          <w:rFonts w:ascii="Angsana New" w:eastAsia="Arial Unicode MS" w:hAnsi="Angsana New"/>
          <w:spacing w:val="-2"/>
          <w:sz w:val="28"/>
          <w:szCs w:val="28"/>
        </w:rPr>
        <w:t xml:space="preserve">As at 30 September 2019 and 31 December 2018, the Company had been sued by various policyholders for total capital sum (only the portion the Company is the joint defendant) of Baht 175.1 million and Baht 94.6 million, respectively. However, the liabilities that may arise as a result of such cases have a value not exceeding the policy coverage of Baht 145.1 million and Baht 25.6 million, respectively. The Company has provided provision for loss on such litigation claim of Baht </w:t>
      </w:r>
      <w:r w:rsidR="00DF23E7" w:rsidRPr="00C664F4">
        <w:rPr>
          <w:rFonts w:ascii="Angsana New" w:eastAsia="Arial Unicode MS" w:hAnsi="Angsana New"/>
          <w:spacing w:val="-2"/>
          <w:sz w:val="28"/>
          <w:szCs w:val="28"/>
        </w:rPr>
        <w:t>48.1</w:t>
      </w:r>
      <w:r w:rsidRPr="00C664F4">
        <w:rPr>
          <w:rFonts w:ascii="Angsana New" w:eastAsia="Arial Unicode MS" w:hAnsi="Angsana New"/>
          <w:spacing w:val="-2"/>
          <w:sz w:val="28"/>
          <w:szCs w:val="28"/>
        </w:rPr>
        <w:t xml:space="preserve"> million and Baht 12.2 million as a part of claim liabilities as at 30 September 2019 and 31 December 2018, respectively. The Company’s management believes that this amount is adequate to absorb the possible losses. However, such cases are under the consideration of the Courts, which the ultimate outcome cannot presently be determined.</w:t>
      </w:r>
    </w:p>
    <w:p w14:paraId="1DE75580" w14:textId="500C6EF1" w:rsidR="006213E8" w:rsidRPr="006213E8" w:rsidRDefault="006213E8" w:rsidP="00C664F4">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213E8">
        <w:rPr>
          <w:rFonts w:ascii="Angsana New" w:eastAsia="Arial Unicode MS" w:hAnsi="Angsana New"/>
          <w:b/>
          <w:bCs/>
          <w:sz w:val="28"/>
          <w:szCs w:val="28"/>
        </w:rPr>
        <w:t>R</w:t>
      </w:r>
      <w:r w:rsidR="00775A29">
        <w:rPr>
          <w:rFonts w:ascii="Angsana New" w:eastAsia="Arial Unicode MS" w:hAnsi="Angsana New"/>
          <w:b/>
          <w:bCs/>
          <w:sz w:val="28"/>
          <w:szCs w:val="28"/>
        </w:rPr>
        <w:t>eclassification of accounts</w:t>
      </w:r>
    </w:p>
    <w:p w14:paraId="4EC7DFAC" w14:textId="1A7E6B46" w:rsidR="006213E8" w:rsidRPr="00C664F4" w:rsidRDefault="006213E8" w:rsidP="00C664F4">
      <w:pPr>
        <w:pStyle w:val="BodyTextIndent"/>
        <w:spacing w:before="120" w:line="380" w:lineRule="exact"/>
        <w:ind w:left="547" w:right="58"/>
        <w:jc w:val="thaiDistribute"/>
        <w:rPr>
          <w:rFonts w:ascii="Angsana New" w:eastAsia="Arial Unicode MS" w:hAnsi="Angsana New"/>
          <w:spacing w:val="-2"/>
          <w:sz w:val="28"/>
          <w:szCs w:val="28"/>
        </w:rPr>
      </w:pPr>
      <w:r w:rsidRPr="00C664F4">
        <w:rPr>
          <w:rFonts w:ascii="Angsana New" w:eastAsia="Arial Unicode MS" w:hAnsi="Angsana New"/>
          <w:spacing w:val="-2"/>
          <w:sz w:val="28"/>
          <w:szCs w:val="28"/>
        </w:rPr>
        <w:t xml:space="preserve">Certain accounts in the 2018 financial statements have been reclassified to conform to the presentation in the 2019 </w:t>
      </w:r>
      <w:r w:rsidR="00AC38AA" w:rsidRPr="00C664F4">
        <w:rPr>
          <w:rFonts w:ascii="Angsana New" w:eastAsia="Arial Unicode MS" w:hAnsi="Angsana New"/>
          <w:spacing w:val="-2"/>
          <w:sz w:val="28"/>
          <w:szCs w:val="28"/>
        </w:rPr>
        <w:t xml:space="preserve">interim </w:t>
      </w:r>
      <w:r w:rsidRPr="00C664F4">
        <w:rPr>
          <w:rFonts w:ascii="Angsana New" w:eastAsia="Arial Unicode MS" w:hAnsi="Angsana New"/>
          <w:spacing w:val="-2"/>
          <w:sz w:val="28"/>
          <w:szCs w:val="28"/>
        </w:rPr>
        <w:t xml:space="preserve">financial information as follows: </w:t>
      </w:r>
    </w:p>
    <w:tbl>
      <w:tblPr>
        <w:tblpPr w:leftFromText="180" w:rightFromText="180" w:vertAnchor="text" w:horzAnchor="margin" w:tblpX="284" w:tblpY="7"/>
        <w:tblW w:w="9720" w:type="dxa"/>
        <w:tblLayout w:type="fixed"/>
        <w:tblCellMar>
          <w:left w:w="0" w:type="dxa"/>
          <w:right w:w="0" w:type="dxa"/>
        </w:tblCellMar>
        <w:tblLook w:val="0000" w:firstRow="0" w:lastRow="0" w:firstColumn="0" w:lastColumn="0" w:noHBand="0" w:noVBand="0"/>
      </w:tblPr>
      <w:tblGrid>
        <w:gridCol w:w="4410"/>
        <w:gridCol w:w="1800"/>
        <w:gridCol w:w="180"/>
        <w:gridCol w:w="1440"/>
        <w:gridCol w:w="180"/>
        <w:gridCol w:w="1710"/>
      </w:tblGrid>
      <w:tr w:rsidR="00D772FD" w:rsidRPr="00786875" w14:paraId="310750BC" w14:textId="77777777" w:rsidTr="00684078">
        <w:trPr>
          <w:trHeight w:hRule="exact" w:val="403"/>
        </w:trPr>
        <w:tc>
          <w:tcPr>
            <w:tcW w:w="4410" w:type="dxa"/>
            <w:tcBorders>
              <w:top w:val="nil"/>
              <w:left w:val="nil"/>
              <w:bottom w:val="nil"/>
              <w:right w:val="nil"/>
            </w:tcBorders>
            <w:noWrap/>
            <w:vAlign w:val="center"/>
          </w:tcPr>
          <w:p w14:paraId="64DCB0F5" w14:textId="77777777" w:rsidR="00D772FD" w:rsidRPr="00786875"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p>
        </w:tc>
        <w:tc>
          <w:tcPr>
            <w:tcW w:w="5310" w:type="dxa"/>
            <w:gridSpan w:val="5"/>
            <w:tcBorders>
              <w:top w:val="nil"/>
              <w:left w:val="nil"/>
              <w:bottom w:val="single" w:sz="4" w:space="0" w:color="auto"/>
              <w:right w:val="nil"/>
            </w:tcBorders>
            <w:noWrap/>
          </w:tcPr>
          <w:p w14:paraId="55657A07" w14:textId="613AB453" w:rsidR="00D772FD" w:rsidRPr="00786875"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ind w:right="140"/>
              <w:jc w:val="center"/>
              <w:rPr>
                <w:rFonts w:asciiTheme="majorBidi" w:eastAsia="Arial Unicode MS" w:hAnsiTheme="majorBidi" w:cstheme="majorBidi"/>
                <w:sz w:val="26"/>
                <w:szCs w:val="26"/>
              </w:rPr>
            </w:pPr>
            <w:r w:rsidRPr="00786875">
              <w:rPr>
                <w:rFonts w:asciiTheme="majorBidi" w:hAnsiTheme="majorBidi" w:cstheme="majorBidi"/>
                <w:sz w:val="26"/>
                <w:szCs w:val="26"/>
                <w:lang w:val="en-GB"/>
              </w:rPr>
              <w:t>Thousand Baht</w:t>
            </w:r>
          </w:p>
        </w:tc>
      </w:tr>
      <w:tr w:rsidR="00B958F4" w:rsidRPr="00786875" w14:paraId="0D44151E" w14:textId="77777777" w:rsidTr="00684078">
        <w:trPr>
          <w:trHeight w:hRule="exact" w:val="445"/>
        </w:trPr>
        <w:tc>
          <w:tcPr>
            <w:tcW w:w="4410" w:type="dxa"/>
            <w:tcBorders>
              <w:top w:val="nil"/>
              <w:left w:val="nil"/>
              <w:bottom w:val="nil"/>
              <w:right w:val="nil"/>
            </w:tcBorders>
            <w:noWrap/>
            <w:vAlign w:val="center"/>
          </w:tcPr>
          <w:p w14:paraId="71BDFE6F" w14:textId="77777777" w:rsidR="006213E8" w:rsidRPr="00786875"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p>
        </w:tc>
        <w:tc>
          <w:tcPr>
            <w:tcW w:w="1800" w:type="dxa"/>
            <w:tcBorders>
              <w:top w:val="nil"/>
              <w:left w:val="nil"/>
              <w:bottom w:val="single" w:sz="4" w:space="0" w:color="auto"/>
              <w:right w:val="nil"/>
            </w:tcBorders>
            <w:noWrap/>
            <w:vAlign w:val="bottom"/>
          </w:tcPr>
          <w:p w14:paraId="20D6E948" w14:textId="056E178A" w:rsidR="006213E8" w:rsidRPr="00786875"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786875">
              <w:rPr>
                <w:rFonts w:asciiTheme="majorBidi" w:eastAsia="Arial Unicode MS" w:hAnsiTheme="majorBidi" w:cstheme="majorBidi"/>
                <w:sz w:val="26"/>
                <w:szCs w:val="26"/>
              </w:rPr>
              <w:t>Before reclassification</w:t>
            </w:r>
          </w:p>
        </w:tc>
        <w:tc>
          <w:tcPr>
            <w:tcW w:w="180" w:type="dxa"/>
            <w:tcBorders>
              <w:top w:val="nil"/>
              <w:left w:val="nil"/>
              <w:right w:val="nil"/>
            </w:tcBorders>
            <w:noWrap/>
            <w:vAlign w:val="bottom"/>
          </w:tcPr>
          <w:p w14:paraId="6FC02A6C" w14:textId="77777777" w:rsidR="006213E8" w:rsidRPr="00786875"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6"/>
                <w:szCs w:val="26"/>
              </w:rPr>
            </w:pPr>
          </w:p>
        </w:tc>
        <w:tc>
          <w:tcPr>
            <w:tcW w:w="1440" w:type="dxa"/>
            <w:tcBorders>
              <w:top w:val="nil"/>
              <w:left w:val="nil"/>
              <w:bottom w:val="single" w:sz="4" w:space="0" w:color="auto"/>
              <w:right w:val="nil"/>
            </w:tcBorders>
            <w:noWrap/>
            <w:vAlign w:val="bottom"/>
          </w:tcPr>
          <w:p w14:paraId="3A286513" w14:textId="77777777" w:rsidR="006213E8" w:rsidRPr="00786875"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786875">
              <w:rPr>
                <w:rFonts w:asciiTheme="majorBidi" w:eastAsia="Arial Unicode MS" w:hAnsiTheme="majorBidi" w:cstheme="majorBidi"/>
                <w:sz w:val="26"/>
                <w:szCs w:val="26"/>
              </w:rPr>
              <w:t>Reclassification</w:t>
            </w:r>
          </w:p>
        </w:tc>
        <w:tc>
          <w:tcPr>
            <w:tcW w:w="180" w:type="dxa"/>
            <w:tcBorders>
              <w:top w:val="nil"/>
              <w:left w:val="nil"/>
              <w:right w:val="nil"/>
            </w:tcBorders>
            <w:noWrap/>
            <w:vAlign w:val="bottom"/>
          </w:tcPr>
          <w:p w14:paraId="3ABA5CD9" w14:textId="77777777" w:rsidR="006213E8" w:rsidRPr="00786875"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6"/>
                <w:szCs w:val="26"/>
              </w:rPr>
            </w:pPr>
          </w:p>
        </w:tc>
        <w:tc>
          <w:tcPr>
            <w:tcW w:w="1710" w:type="dxa"/>
            <w:tcBorders>
              <w:top w:val="nil"/>
              <w:left w:val="nil"/>
              <w:bottom w:val="single" w:sz="4" w:space="0" w:color="auto"/>
              <w:right w:val="nil"/>
            </w:tcBorders>
            <w:noWrap/>
            <w:vAlign w:val="bottom"/>
          </w:tcPr>
          <w:p w14:paraId="1A88CD99" w14:textId="4D45302D" w:rsidR="006213E8" w:rsidRPr="00786875"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6"/>
                <w:szCs w:val="26"/>
              </w:rPr>
            </w:pPr>
            <w:r w:rsidRPr="00786875">
              <w:rPr>
                <w:rFonts w:asciiTheme="majorBidi" w:eastAsia="Arial Unicode MS" w:hAnsiTheme="majorBidi" w:cstheme="majorBidi"/>
                <w:sz w:val="26"/>
                <w:szCs w:val="26"/>
              </w:rPr>
              <w:t xml:space="preserve">After </w:t>
            </w:r>
            <w:r w:rsidR="006213E8" w:rsidRPr="00786875">
              <w:rPr>
                <w:rFonts w:asciiTheme="majorBidi" w:eastAsia="Arial Unicode MS" w:hAnsiTheme="majorBidi" w:cstheme="majorBidi"/>
                <w:sz w:val="26"/>
                <w:szCs w:val="26"/>
              </w:rPr>
              <w:t>reclassification</w:t>
            </w:r>
          </w:p>
        </w:tc>
      </w:tr>
      <w:tr w:rsidR="00966CD5" w:rsidRPr="00786875" w14:paraId="530512C1" w14:textId="77777777" w:rsidTr="00684078">
        <w:trPr>
          <w:trHeight w:hRule="exact" w:val="445"/>
        </w:trPr>
        <w:tc>
          <w:tcPr>
            <w:tcW w:w="4410" w:type="dxa"/>
            <w:tcBorders>
              <w:top w:val="nil"/>
              <w:left w:val="nil"/>
              <w:bottom w:val="nil"/>
              <w:right w:val="nil"/>
            </w:tcBorders>
            <w:noWrap/>
            <w:vAlign w:val="center"/>
          </w:tcPr>
          <w:p w14:paraId="5759E606" w14:textId="77777777" w:rsidR="00966CD5" w:rsidRPr="00786875" w:rsidRDefault="00966CD5" w:rsidP="00966CD5">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6"/>
                <w:szCs w:val="26"/>
              </w:rPr>
            </w:pPr>
            <w:r w:rsidRPr="00786875">
              <w:rPr>
                <w:rFonts w:asciiTheme="majorBidi" w:eastAsia="Arial Unicode MS" w:hAnsiTheme="majorBidi" w:cstheme="majorBidi"/>
                <w:b/>
                <w:bCs/>
                <w:sz w:val="26"/>
                <w:szCs w:val="26"/>
              </w:rPr>
              <w:t xml:space="preserve">Statement of financial position </w:t>
            </w:r>
          </w:p>
          <w:p w14:paraId="685822C6" w14:textId="2EDA640D" w:rsidR="00966CD5" w:rsidRPr="00786875"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6"/>
                <w:szCs w:val="26"/>
                <w:cs/>
              </w:rPr>
            </w:pPr>
            <w:r w:rsidRPr="00786875">
              <w:rPr>
                <w:rFonts w:asciiTheme="majorBidi" w:eastAsia="Arial Unicode MS" w:hAnsiTheme="majorBidi" w:cstheme="majorBidi"/>
                <w:b/>
                <w:bCs/>
                <w:sz w:val="26"/>
                <w:szCs w:val="26"/>
              </w:rPr>
              <w:t xml:space="preserve">     as at 31 December 2018</w:t>
            </w:r>
          </w:p>
        </w:tc>
        <w:tc>
          <w:tcPr>
            <w:tcW w:w="1800" w:type="dxa"/>
            <w:tcBorders>
              <w:top w:val="nil"/>
              <w:left w:val="nil"/>
              <w:right w:val="nil"/>
            </w:tcBorders>
            <w:noWrap/>
            <w:vAlign w:val="bottom"/>
          </w:tcPr>
          <w:p w14:paraId="183AE9E3" w14:textId="7EEFC85E"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272B68C8" w14:textId="77777777"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475F86CA" w14:textId="4D458442"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36C2CDD2" w14:textId="77777777"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right w:val="nil"/>
            </w:tcBorders>
            <w:noWrap/>
            <w:vAlign w:val="bottom"/>
          </w:tcPr>
          <w:p w14:paraId="6A5ED458" w14:textId="45905624"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r>
      <w:tr w:rsidR="00966CD5" w:rsidRPr="00786875" w14:paraId="04633670" w14:textId="77777777" w:rsidTr="00684078">
        <w:trPr>
          <w:trHeight w:hRule="exact" w:val="445"/>
        </w:trPr>
        <w:tc>
          <w:tcPr>
            <w:tcW w:w="4410" w:type="dxa"/>
            <w:tcBorders>
              <w:top w:val="nil"/>
              <w:left w:val="nil"/>
              <w:bottom w:val="nil"/>
              <w:right w:val="nil"/>
            </w:tcBorders>
            <w:noWrap/>
            <w:vAlign w:val="center"/>
          </w:tcPr>
          <w:p w14:paraId="18184CEB" w14:textId="304C6BC9" w:rsidR="00966CD5" w:rsidRPr="00786875"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786875">
              <w:rPr>
                <w:rFonts w:asciiTheme="majorBidi" w:eastAsia="Arial Unicode MS" w:hAnsiTheme="majorBidi" w:cstheme="majorBidi"/>
                <w:b/>
                <w:bCs/>
                <w:sz w:val="26"/>
                <w:szCs w:val="26"/>
              </w:rPr>
              <w:t xml:space="preserve">     as at 31 December 2018</w:t>
            </w:r>
          </w:p>
        </w:tc>
        <w:tc>
          <w:tcPr>
            <w:tcW w:w="1800" w:type="dxa"/>
            <w:tcBorders>
              <w:top w:val="nil"/>
              <w:left w:val="nil"/>
              <w:right w:val="nil"/>
            </w:tcBorders>
            <w:noWrap/>
            <w:vAlign w:val="bottom"/>
          </w:tcPr>
          <w:p w14:paraId="774B8B57" w14:textId="4FC72996"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282D7CBF" w14:textId="77777777"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741773D7" w14:textId="5F07F822"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80" w:type="dxa"/>
            <w:tcBorders>
              <w:top w:val="nil"/>
              <w:left w:val="nil"/>
              <w:right w:val="nil"/>
            </w:tcBorders>
            <w:noWrap/>
            <w:vAlign w:val="bottom"/>
          </w:tcPr>
          <w:p w14:paraId="42C3F1BF" w14:textId="77777777"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right w:val="nil"/>
            </w:tcBorders>
            <w:noWrap/>
            <w:vAlign w:val="bottom"/>
          </w:tcPr>
          <w:p w14:paraId="721E02ED" w14:textId="4FE6A9AB" w:rsidR="00966CD5" w:rsidRPr="00786875" w:rsidRDefault="00966CD5" w:rsidP="00966CD5">
            <w:pPr>
              <w:tabs>
                <w:tab w:val="clear" w:pos="907"/>
                <w:tab w:val="left" w:pos="900"/>
                <w:tab w:val="left" w:pos="2880"/>
              </w:tabs>
              <w:spacing w:line="240" w:lineRule="auto"/>
              <w:ind w:right="72"/>
              <w:jc w:val="right"/>
              <w:rPr>
                <w:rFonts w:asciiTheme="majorBidi" w:hAnsiTheme="majorBidi" w:cstheme="majorBidi"/>
                <w:sz w:val="26"/>
                <w:szCs w:val="26"/>
              </w:rPr>
            </w:pPr>
          </w:p>
        </w:tc>
      </w:tr>
      <w:tr w:rsidR="003B6B6C" w:rsidRPr="00786875" w14:paraId="51A40393" w14:textId="77777777" w:rsidTr="00684078">
        <w:trPr>
          <w:trHeight w:hRule="exact" w:val="445"/>
        </w:trPr>
        <w:tc>
          <w:tcPr>
            <w:tcW w:w="4410" w:type="dxa"/>
            <w:tcBorders>
              <w:top w:val="nil"/>
              <w:left w:val="nil"/>
              <w:bottom w:val="nil"/>
              <w:right w:val="nil"/>
            </w:tcBorders>
            <w:noWrap/>
            <w:vAlign w:val="center"/>
          </w:tcPr>
          <w:p w14:paraId="2E48BA54" w14:textId="3507DF13"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786875">
              <w:rPr>
                <w:rFonts w:asciiTheme="majorBidi" w:eastAsia="Arial Unicode MS" w:hAnsiTheme="majorBidi" w:cstheme="majorBidi"/>
                <w:sz w:val="26"/>
                <w:szCs w:val="26"/>
              </w:rPr>
              <w:t>Due from reinsurers</w:t>
            </w:r>
          </w:p>
        </w:tc>
        <w:tc>
          <w:tcPr>
            <w:tcW w:w="1800" w:type="dxa"/>
            <w:tcBorders>
              <w:left w:val="nil"/>
              <w:right w:val="nil"/>
            </w:tcBorders>
            <w:noWrap/>
            <w:vAlign w:val="bottom"/>
          </w:tcPr>
          <w:p w14:paraId="3720EEE0" w14:textId="53B2D9D5"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276,840</w:t>
            </w:r>
          </w:p>
        </w:tc>
        <w:tc>
          <w:tcPr>
            <w:tcW w:w="180" w:type="dxa"/>
            <w:tcBorders>
              <w:left w:val="nil"/>
              <w:right w:val="nil"/>
            </w:tcBorders>
            <w:noWrap/>
            <w:vAlign w:val="bottom"/>
          </w:tcPr>
          <w:p w14:paraId="0578D05C" w14:textId="77777777"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06DE09C1" w14:textId="48D920C6"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(4,153)</w:t>
            </w:r>
          </w:p>
        </w:tc>
        <w:tc>
          <w:tcPr>
            <w:tcW w:w="180" w:type="dxa"/>
            <w:tcBorders>
              <w:left w:val="nil"/>
              <w:right w:val="nil"/>
            </w:tcBorders>
            <w:noWrap/>
            <w:vAlign w:val="bottom"/>
          </w:tcPr>
          <w:p w14:paraId="0F28EAA9" w14:textId="77777777"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2FBF1C0E" w14:textId="284C8A0D"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272,687</w:t>
            </w:r>
          </w:p>
        </w:tc>
      </w:tr>
      <w:tr w:rsidR="003B6B6C" w:rsidRPr="00786875" w14:paraId="572271F3" w14:textId="77777777" w:rsidTr="00684078">
        <w:trPr>
          <w:trHeight w:hRule="exact" w:val="445"/>
        </w:trPr>
        <w:tc>
          <w:tcPr>
            <w:tcW w:w="4410" w:type="dxa"/>
            <w:tcBorders>
              <w:top w:val="nil"/>
              <w:left w:val="nil"/>
              <w:bottom w:val="nil"/>
              <w:right w:val="nil"/>
            </w:tcBorders>
            <w:noWrap/>
            <w:vAlign w:val="center"/>
          </w:tcPr>
          <w:p w14:paraId="2E870800" w14:textId="42194F86"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6"/>
                <w:szCs w:val="26"/>
                <w:cs/>
              </w:rPr>
            </w:pPr>
            <w:r w:rsidRPr="00786875">
              <w:rPr>
                <w:rFonts w:asciiTheme="majorBidi" w:eastAsia="Arial Unicode MS" w:hAnsiTheme="majorBidi" w:cstheme="majorBidi"/>
                <w:sz w:val="26"/>
                <w:szCs w:val="26"/>
              </w:rPr>
              <w:t>Other liabilities</w:t>
            </w:r>
          </w:p>
        </w:tc>
        <w:tc>
          <w:tcPr>
            <w:tcW w:w="1800" w:type="dxa"/>
            <w:tcBorders>
              <w:left w:val="nil"/>
              <w:right w:val="nil"/>
            </w:tcBorders>
            <w:noWrap/>
            <w:vAlign w:val="bottom"/>
          </w:tcPr>
          <w:p w14:paraId="0D4AA2D2" w14:textId="3AD97D9C"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56,098</w:t>
            </w:r>
          </w:p>
        </w:tc>
        <w:tc>
          <w:tcPr>
            <w:tcW w:w="180" w:type="dxa"/>
            <w:tcBorders>
              <w:left w:val="nil"/>
              <w:right w:val="nil"/>
            </w:tcBorders>
            <w:noWrap/>
            <w:vAlign w:val="bottom"/>
          </w:tcPr>
          <w:p w14:paraId="03551C52" w14:textId="77777777"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732C3AF2" w14:textId="6078EFB1"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(4,153)</w:t>
            </w:r>
          </w:p>
        </w:tc>
        <w:tc>
          <w:tcPr>
            <w:tcW w:w="180" w:type="dxa"/>
            <w:tcBorders>
              <w:left w:val="nil"/>
              <w:right w:val="nil"/>
            </w:tcBorders>
            <w:noWrap/>
            <w:vAlign w:val="bottom"/>
          </w:tcPr>
          <w:p w14:paraId="02DE48DC" w14:textId="77777777"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249DDC8A" w14:textId="2BE69CA5" w:rsidR="003B6B6C" w:rsidRPr="00786875" w:rsidRDefault="003B6B6C" w:rsidP="003B6B6C">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51,945</w:t>
            </w:r>
          </w:p>
        </w:tc>
      </w:tr>
      <w:tr w:rsidR="003B6B6C" w:rsidRPr="00786875" w14:paraId="7D8207CF" w14:textId="77777777" w:rsidTr="00684078">
        <w:trPr>
          <w:trHeight w:hRule="exact" w:val="445"/>
        </w:trPr>
        <w:tc>
          <w:tcPr>
            <w:tcW w:w="4410" w:type="dxa"/>
            <w:tcBorders>
              <w:top w:val="nil"/>
              <w:left w:val="nil"/>
              <w:bottom w:val="nil"/>
              <w:right w:val="nil"/>
            </w:tcBorders>
            <w:noWrap/>
            <w:vAlign w:val="bottom"/>
          </w:tcPr>
          <w:p w14:paraId="748370EB"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6"/>
                <w:szCs w:val="26"/>
                <w:cs/>
              </w:rPr>
            </w:pPr>
            <w:r w:rsidRPr="00786875">
              <w:rPr>
                <w:rFonts w:asciiTheme="majorBidi" w:eastAsia="Arial Unicode MS" w:hAnsiTheme="majorBidi" w:cstheme="majorBidi"/>
                <w:b/>
                <w:bCs/>
                <w:sz w:val="26"/>
                <w:szCs w:val="26"/>
              </w:rPr>
              <w:t>Statements of comprehensive income</w:t>
            </w:r>
          </w:p>
        </w:tc>
        <w:tc>
          <w:tcPr>
            <w:tcW w:w="1800" w:type="dxa"/>
            <w:tcBorders>
              <w:top w:val="nil"/>
              <w:left w:val="nil"/>
              <w:bottom w:val="nil"/>
              <w:right w:val="nil"/>
            </w:tcBorders>
            <w:noWrap/>
            <w:vAlign w:val="bottom"/>
          </w:tcPr>
          <w:p w14:paraId="718FE3C0"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38212AAC"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440" w:type="dxa"/>
            <w:tcBorders>
              <w:left w:val="nil"/>
              <w:right w:val="nil"/>
            </w:tcBorders>
            <w:noWrap/>
            <w:vAlign w:val="bottom"/>
          </w:tcPr>
          <w:p w14:paraId="6B6ECDF1"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14DF7F01"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D1804EE"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3B6B6C" w:rsidRPr="00786875" w14:paraId="2F6853BC" w14:textId="77777777" w:rsidTr="00684078">
        <w:trPr>
          <w:trHeight w:hRule="exact" w:val="445"/>
        </w:trPr>
        <w:tc>
          <w:tcPr>
            <w:tcW w:w="4410" w:type="dxa"/>
            <w:tcBorders>
              <w:top w:val="nil"/>
              <w:left w:val="nil"/>
              <w:bottom w:val="nil"/>
              <w:right w:val="nil"/>
            </w:tcBorders>
            <w:noWrap/>
            <w:vAlign w:val="bottom"/>
          </w:tcPr>
          <w:p w14:paraId="007278E1" w14:textId="3B998567" w:rsidR="003B6B6C" w:rsidRPr="00786875" w:rsidRDefault="003B6B6C" w:rsidP="003B6B6C">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6"/>
                <w:szCs w:val="26"/>
                <w:cs/>
              </w:rPr>
            </w:pPr>
            <w:r w:rsidRPr="00786875">
              <w:rPr>
                <w:rFonts w:asciiTheme="majorBidi" w:eastAsia="Arial Unicode MS" w:hAnsiTheme="majorBidi" w:cstheme="majorBidi"/>
                <w:b/>
                <w:bCs/>
                <w:sz w:val="26"/>
                <w:szCs w:val="26"/>
              </w:rPr>
              <w:t xml:space="preserve">     for the three-month period ended 30 September 2018</w:t>
            </w:r>
          </w:p>
        </w:tc>
        <w:tc>
          <w:tcPr>
            <w:tcW w:w="1800" w:type="dxa"/>
            <w:tcBorders>
              <w:top w:val="nil"/>
              <w:left w:val="nil"/>
              <w:bottom w:val="nil"/>
              <w:right w:val="nil"/>
            </w:tcBorders>
            <w:shd w:val="clear" w:color="auto" w:fill="auto"/>
            <w:noWrap/>
            <w:vAlign w:val="bottom"/>
          </w:tcPr>
          <w:p w14:paraId="4293F9C6" w14:textId="3B7A9FD0"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41E1F6F3"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440" w:type="dxa"/>
            <w:tcBorders>
              <w:top w:val="nil"/>
              <w:left w:val="nil"/>
              <w:right w:val="nil"/>
            </w:tcBorders>
            <w:noWrap/>
            <w:vAlign w:val="bottom"/>
          </w:tcPr>
          <w:p w14:paraId="14CB9B4D" w14:textId="6EAE9AEE"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62119656" w14:textId="77777777"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7C15861" w14:textId="6954A0ED" w:rsidR="003B6B6C" w:rsidRPr="00786875" w:rsidRDefault="003B6B6C" w:rsidP="003B6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6B72F5" w:rsidRPr="00786875" w14:paraId="739A9F94" w14:textId="77777777" w:rsidTr="00684078">
        <w:trPr>
          <w:trHeight w:hRule="exact" w:val="445"/>
        </w:trPr>
        <w:tc>
          <w:tcPr>
            <w:tcW w:w="4410" w:type="dxa"/>
            <w:tcBorders>
              <w:top w:val="nil"/>
              <w:left w:val="nil"/>
              <w:bottom w:val="nil"/>
              <w:right w:val="nil"/>
            </w:tcBorders>
            <w:noWrap/>
            <w:vAlign w:val="bottom"/>
          </w:tcPr>
          <w:p w14:paraId="50612C9C" w14:textId="77777777" w:rsidR="006B72F5" w:rsidRPr="00786875" w:rsidRDefault="006B72F5" w:rsidP="006B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sz w:val="26"/>
                <w:szCs w:val="26"/>
              </w:rPr>
              <w:t>Insurance claims</w:t>
            </w:r>
          </w:p>
        </w:tc>
        <w:tc>
          <w:tcPr>
            <w:tcW w:w="1800" w:type="dxa"/>
            <w:tcBorders>
              <w:top w:val="nil"/>
              <w:left w:val="nil"/>
              <w:bottom w:val="nil"/>
              <w:right w:val="nil"/>
            </w:tcBorders>
            <w:shd w:val="clear" w:color="auto" w:fill="auto"/>
            <w:noWrap/>
            <w:vAlign w:val="bottom"/>
          </w:tcPr>
          <w:p w14:paraId="3AF94A4B" w14:textId="31479BF3"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14310">
              <w:rPr>
                <w:rFonts w:asciiTheme="majorBidi" w:hAnsiTheme="majorBidi" w:cstheme="majorBidi"/>
                <w:sz w:val="28"/>
                <w:szCs w:val="28"/>
              </w:rPr>
              <w:t>91,186</w:t>
            </w:r>
          </w:p>
        </w:tc>
        <w:tc>
          <w:tcPr>
            <w:tcW w:w="180" w:type="dxa"/>
            <w:tcBorders>
              <w:top w:val="nil"/>
              <w:left w:val="nil"/>
              <w:bottom w:val="nil"/>
              <w:right w:val="nil"/>
            </w:tcBorders>
            <w:noWrap/>
            <w:vAlign w:val="bottom"/>
          </w:tcPr>
          <w:p w14:paraId="08A3EF20"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141943DE" w14:textId="7E130A73"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(12,250)</w:t>
            </w:r>
          </w:p>
        </w:tc>
        <w:tc>
          <w:tcPr>
            <w:tcW w:w="180" w:type="dxa"/>
            <w:tcBorders>
              <w:top w:val="nil"/>
              <w:left w:val="nil"/>
              <w:bottom w:val="nil"/>
              <w:right w:val="nil"/>
            </w:tcBorders>
            <w:noWrap/>
            <w:vAlign w:val="bottom"/>
          </w:tcPr>
          <w:p w14:paraId="284D59B1"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nil"/>
              <w:right w:val="nil"/>
            </w:tcBorders>
            <w:noWrap/>
            <w:vAlign w:val="bottom"/>
          </w:tcPr>
          <w:p w14:paraId="3A769E10" w14:textId="7161CDA8"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78,936</w:t>
            </w:r>
          </w:p>
        </w:tc>
      </w:tr>
      <w:tr w:rsidR="006B72F5" w:rsidRPr="00786875" w14:paraId="29AED93E" w14:textId="77777777" w:rsidTr="00684078">
        <w:trPr>
          <w:trHeight w:hRule="exact" w:val="445"/>
        </w:trPr>
        <w:tc>
          <w:tcPr>
            <w:tcW w:w="4410" w:type="dxa"/>
            <w:tcBorders>
              <w:top w:val="nil"/>
              <w:left w:val="nil"/>
              <w:bottom w:val="nil"/>
              <w:right w:val="nil"/>
            </w:tcBorders>
            <w:noWrap/>
            <w:vAlign w:val="bottom"/>
          </w:tcPr>
          <w:p w14:paraId="0DE8F3D2" w14:textId="77777777" w:rsidR="006B72F5" w:rsidRPr="00786875" w:rsidRDefault="006B72F5" w:rsidP="006B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i/>
                <w:iCs/>
                <w:sz w:val="26"/>
                <w:szCs w:val="26"/>
              </w:rPr>
              <w:t>Less</w:t>
            </w:r>
            <w:r w:rsidRPr="00786875">
              <w:rPr>
                <w:rFonts w:asciiTheme="majorBidi" w:eastAsia="Arial Unicode MS" w:hAnsiTheme="majorBidi" w:cstheme="majorBidi"/>
                <w:sz w:val="26"/>
                <w:szCs w:val="26"/>
              </w:rPr>
              <w:t xml:space="preserve"> insurance claims recoverable from reinsurers</w:t>
            </w:r>
          </w:p>
        </w:tc>
        <w:tc>
          <w:tcPr>
            <w:tcW w:w="1800" w:type="dxa"/>
            <w:tcBorders>
              <w:top w:val="nil"/>
              <w:left w:val="nil"/>
              <w:bottom w:val="single" w:sz="4" w:space="0" w:color="auto"/>
              <w:right w:val="nil"/>
            </w:tcBorders>
            <w:noWrap/>
            <w:vAlign w:val="bottom"/>
          </w:tcPr>
          <w:p w14:paraId="3CDE66ED" w14:textId="4B44717A"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cs/>
              </w:rPr>
            </w:pPr>
            <w:r>
              <w:rPr>
                <w:rFonts w:asciiTheme="majorBidi" w:hAnsiTheme="majorBidi" w:cstheme="majorBidi"/>
                <w:sz w:val="28"/>
                <w:szCs w:val="28"/>
              </w:rPr>
              <w:t>(41,399)</w:t>
            </w:r>
          </w:p>
        </w:tc>
        <w:tc>
          <w:tcPr>
            <w:tcW w:w="180" w:type="dxa"/>
            <w:tcBorders>
              <w:top w:val="nil"/>
              <w:left w:val="nil"/>
              <w:bottom w:val="nil"/>
              <w:right w:val="nil"/>
            </w:tcBorders>
            <w:noWrap/>
            <w:vAlign w:val="bottom"/>
          </w:tcPr>
          <w:p w14:paraId="3B1F6F4F"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bottom w:val="single" w:sz="4" w:space="0" w:color="auto"/>
              <w:right w:val="nil"/>
            </w:tcBorders>
            <w:noWrap/>
            <w:vAlign w:val="bottom"/>
          </w:tcPr>
          <w:p w14:paraId="3FFE020A" w14:textId="060D8D3F"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12,250</w:t>
            </w:r>
          </w:p>
        </w:tc>
        <w:tc>
          <w:tcPr>
            <w:tcW w:w="180" w:type="dxa"/>
            <w:tcBorders>
              <w:top w:val="nil"/>
              <w:left w:val="nil"/>
              <w:bottom w:val="nil"/>
              <w:right w:val="nil"/>
            </w:tcBorders>
            <w:noWrap/>
            <w:vAlign w:val="bottom"/>
          </w:tcPr>
          <w:p w14:paraId="0EA11965"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single" w:sz="4" w:space="0" w:color="auto"/>
              <w:right w:val="nil"/>
            </w:tcBorders>
            <w:noWrap/>
            <w:vAlign w:val="bottom"/>
          </w:tcPr>
          <w:p w14:paraId="5557F069" w14:textId="32E3CBCF"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(29,149)</w:t>
            </w:r>
          </w:p>
        </w:tc>
      </w:tr>
      <w:tr w:rsidR="006B72F5" w:rsidRPr="00786875" w14:paraId="5AB16247" w14:textId="77777777" w:rsidTr="00684078">
        <w:trPr>
          <w:trHeight w:hRule="exact" w:val="445"/>
        </w:trPr>
        <w:tc>
          <w:tcPr>
            <w:tcW w:w="4410" w:type="dxa"/>
            <w:tcBorders>
              <w:top w:val="nil"/>
              <w:left w:val="nil"/>
              <w:bottom w:val="nil"/>
              <w:right w:val="nil"/>
            </w:tcBorders>
            <w:noWrap/>
            <w:vAlign w:val="bottom"/>
          </w:tcPr>
          <w:p w14:paraId="33D0E4FC" w14:textId="0E585E38" w:rsidR="006B72F5" w:rsidRPr="00786875" w:rsidRDefault="006B72F5" w:rsidP="006B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sz w:val="26"/>
                <w:szCs w:val="26"/>
              </w:rPr>
              <w:t>Net insurance claims</w:t>
            </w:r>
          </w:p>
        </w:tc>
        <w:tc>
          <w:tcPr>
            <w:tcW w:w="1800" w:type="dxa"/>
            <w:tcBorders>
              <w:top w:val="single" w:sz="4" w:space="0" w:color="auto"/>
              <w:left w:val="nil"/>
              <w:bottom w:val="double" w:sz="4" w:space="0" w:color="auto"/>
              <w:right w:val="nil"/>
            </w:tcBorders>
            <w:noWrap/>
            <w:vAlign w:val="bottom"/>
          </w:tcPr>
          <w:p w14:paraId="6FED59A2" w14:textId="680E8BFA"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49,787</w:t>
            </w:r>
          </w:p>
        </w:tc>
        <w:tc>
          <w:tcPr>
            <w:tcW w:w="180" w:type="dxa"/>
            <w:tcBorders>
              <w:top w:val="nil"/>
              <w:left w:val="nil"/>
              <w:bottom w:val="nil"/>
              <w:right w:val="nil"/>
            </w:tcBorders>
            <w:noWrap/>
            <w:vAlign w:val="bottom"/>
          </w:tcPr>
          <w:p w14:paraId="7F947DA1"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single" w:sz="4" w:space="0" w:color="auto"/>
              <w:left w:val="nil"/>
              <w:bottom w:val="double" w:sz="4" w:space="0" w:color="auto"/>
              <w:right w:val="nil"/>
            </w:tcBorders>
            <w:noWrap/>
            <w:vAlign w:val="bottom"/>
          </w:tcPr>
          <w:p w14:paraId="7EA48B56" w14:textId="111CF67A"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w:t>
            </w:r>
          </w:p>
        </w:tc>
        <w:tc>
          <w:tcPr>
            <w:tcW w:w="180" w:type="dxa"/>
            <w:tcBorders>
              <w:top w:val="nil"/>
              <w:left w:val="nil"/>
              <w:bottom w:val="nil"/>
              <w:right w:val="nil"/>
            </w:tcBorders>
            <w:noWrap/>
            <w:vAlign w:val="bottom"/>
          </w:tcPr>
          <w:p w14:paraId="09825A35" w14:textId="77777777"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single" w:sz="4" w:space="0" w:color="auto"/>
              <w:left w:val="nil"/>
              <w:bottom w:val="double" w:sz="4" w:space="0" w:color="auto"/>
              <w:right w:val="nil"/>
            </w:tcBorders>
            <w:noWrap/>
            <w:vAlign w:val="bottom"/>
          </w:tcPr>
          <w:p w14:paraId="68CB4F62" w14:textId="1F285514" w:rsidR="006B72F5" w:rsidRPr="00786875" w:rsidRDefault="006B72F5" w:rsidP="006B72F5">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49,787</w:t>
            </w:r>
          </w:p>
        </w:tc>
      </w:tr>
      <w:tr w:rsidR="00DA6922" w:rsidRPr="00786875" w14:paraId="0DBD9FC7" w14:textId="77777777" w:rsidTr="00684078">
        <w:trPr>
          <w:trHeight w:hRule="exact" w:val="403"/>
        </w:trPr>
        <w:tc>
          <w:tcPr>
            <w:tcW w:w="4410" w:type="dxa"/>
            <w:tcBorders>
              <w:top w:val="nil"/>
              <w:left w:val="nil"/>
              <w:bottom w:val="nil"/>
              <w:right w:val="nil"/>
            </w:tcBorders>
            <w:noWrap/>
            <w:vAlign w:val="bottom"/>
          </w:tcPr>
          <w:p w14:paraId="00CB8612" w14:textId="41983E8B"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E93B55">
              <w:rPr>
                <w:rFonts w:asciiTheme="majorBidi" w:eastAsia="Arial Unicode MS" w:hAnsiTheme="majorBidi" w:cstheme="majorBidi"/>
                <w:sz w:val="26"/>
                <w:szCs w:val="26"/>
              </w:rPr>
              <w:t>Operating expenses</w:t>
            </w:r>
          </w:p>
        </w:tc>
        <w:tc>
          <w:tcPr>
            <w:tcW w:w="1800" w:type="dxa"/>
            <w:tcBorders>
              <w:top w:val="nil"/>
              <w:left w:val="nil"/>
              <w:bottom w:val="nil"/>
              <w:right w:val="nil"/>
            </w:tcBorders>
            <w:noWrap/>
            <w:vAlign w:val="bottom"/>
          </w:tcPr>
          <w:p w14:paraId="1AE3099A" w14:textId="78D4695B"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86,809</w:t>
            </w:r>
          </w:p>
        </w:tc>
        <w:tc>
          <w:tcPr>
            <w:tcW w:w="180" w:type="dxa"/>
            <w:tcBorders>
              <w:top w:val="nil"/>
              <w:left w:val="nil"/>
              <w:bottom w:val="nil"/>
              <w:right w:val="nil"/>
            </w:tcBorders>
            <w:noWrap/>
            <w:vAlign w:val="bottom"/>
          </w:tcPr>
          <w:p w14:paraId="12F4211B" w14:textId="77777777"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left w:val="nil"/>
              <w:right w:val="nil"/>
            </w:tcBorders>
            <w:noWrap/>
            <w:vAlign w:val="bottom"/>
          </w:tcPr>
          <w:p w14:paraId="3AA6C4B7" w14:textId="07DAC0D9"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hAnsiTheme="majorBidi" w:cstheme="majorBidi"/>
                <w:sz w:val="28"/>
                <w:szCs w:val="28"/>
              </w:rPr>
              <w:t>567</w:t>
            </w:r>
          </w:p>
        </w:tc>
        <w:tc>
          <w:tcPr>
            <w:tcW w:w="180" w:type="dxa"/>
            <w:tcBorders>
              <w:top w:val="nil"/>
              <w:left w:val="nil"/>
              <w:bottom w:val="nil"/>
              <w:right w:val="nil"/>
            </w:tcBorders>
            <w:noWrap/>
            <w:vAlign w:val="bottom"/>
          </w:tcPr>
          <w:p w14:paraId="2AD56FA5" w14:textId="77777777"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5928CFED" w14:textId="6E24F0D0"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sidRPr="007B6986">
              <w:rPr>
                <w:rFonts w:asciiTheme="majorBidi" w:hAnsiTheme="majorBidi" w:cstheme="majorBidi"/>
                <w:sz w:val="28"/>
                <w:szCs w:val="28"/>
              </w:rPr>
              <w:t>87</w:t>
            </w:r>
            <w:r>
              <w:rPr>
                <w:rFonts w:asciiTheme="majorBidi" w:hAnsiTheme="majorBidi" w:cstheme="majorBidi"/>
                <w:sz w:val="28"/>
                <w:szCs w:val="28"/>
              </w:rPr>
              <w:t>,</w:t>
            </w:r>
            <w:r w:rsidRPr="007B6986">
              <w:rPr>
                <w:rFonts w:asciiTheme="majorBidi" w:hAnsiTheme="majorBidi" w:cstheme="majorBidi"/>
                <w:sz w:val="28"/>
                <w:szCs w:val="28"/>
              </w:rPr>
              <w:t>37</w:t>
            </w:r>
            <w:r>
              <w:rPr>
                <w:rFonts w:asciiTheme="majorBidi" w:hAnsiTheme="majorBidi" w:cstheme="majorBidi"/>
                <w:sz w:val="28"/>
                <w:szCs w:val="28"/>
              </w:rPr>
              <w:t>6</w:t>
            </w:r>
          </w:p>
        </w:tc>
      </w:tr>
      <w:tr w:rsidR="00DA6922" w:rsidRPr="00786875" w14:paraId="5E9D49C2" w14:textId="77777777" w:rsidTr="00684078">
        <w:trPr>
          <w:trHeight w:hRule="exact" w:val="403"/>
        </w:trPr>
        <w:tc>
          <w:tcPr>
            <w:tcW w:w="4410" w:type="dxa"/>
            <w:tcBorders>
              <w:top w:val="nil"/>
              <w:left w:val="nil"/>
              <w:bottom w:val="nil"/>
              <w:right w:val="nil"/>
            </w:tcBorders>
            <w:noWrap/>
            <w:vAlign w:val="bottom"/>
          </w:tcPr>
          <w:p w14:paraId="3EA73F41" w14:textId="1B44AE36"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E93B55">
              <w:rPr>
                <w:rFonts w:asciiTheme="majorBidi" w:eastAsia="Arial Unicode MS" w:hAnsiTheme="majorBidi" w:cstheme="majorBidi"/>
                <w:sz w:val="26"/>
                <w:szCs w:val="26"/>
              </w:rPr>
              <w:t>Written off withholding income tax</w:t>
            </w:r>
            <w:r>
              <w:rPr>
                <w:rFonts w:asciiTheme="majorBidi" w:eastAsia="Arial Unicode MS" w:hAnsiTheme="majorBidi" w:cstheme="majorBidi"/>
                <w:sz w:val="26"/>
                <w:szCs w:val="26"/>
              </w:rPr>
              <w:t xml:space="preserve"> </w:t>
            </w:r>
            <w:r w:rsidRPr="00E93B55">
              <w:rPr>
                <w:rFonts w:asciiTheme="majorBidi" w:eastAsia="Arial Unicode MS" w:hAnsiTheme="majorBidi" w:cstheme="majorBidi"/>
                <w:sz w:val="26"/>
                <w:szCs w:val="26"/>
              </w:rPr>
              <w:t>deducted at source</w:t>
            </w:r>
          </w:p>
        </w:tc>
        <w:tc>
          <w:tcPr>
            <w:tcW w:w="1800" w:type="dxa"/>
            <w:tcBorders>
              <w:top w:val="nil"/>
              <w:left w:val="nil"/>
              <w:bottom w:val="nil"/>
              <w:right w:val="nil"/>
            </w:tcBorders>
            <w:noWrap/>
            <w:vAlign w:val="bottom"/>
          </w:tcPr>
          <w:p w14:paraId="31326FAA" w14:textId="1A374D4E"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eastAsia="Arial Unicode MS" w:hAnsiTheme="majorBidi" w:cstheme="majorBidi"/>
                <w:sz w:val="28"/>
                <w:szCs w:val="28"/>
              </w:rPr>
              <w:t>567</w:t>
            </w:r>
          </w:p>
        </w:tc>
        <w:tc>
          <w:tcPr>
            <w:tcW w:w="180" w:type="dxa"/>
            <w:tcBorders>
              <w:top w:val="nil"/>
              <w:left w:val="nil"/>
              <w:bottom w:val="nil"/>
              <w:right w:val="nil"/>
            </w:tcBorders>
            <w:noWrap/>
            <w:vAlign w:val="bottom"/>
          </w:tcPr>
          <w:p w14:paraId="76F2986F" w14:textId="77777777"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left w:val="nil"/>
              <w:right w:val="nil"/>
            </w:tcBorders>
            <w:noWrap/>
            <w:vAlign w:val="bottom"/>
          </w:tcPr>
          <w:p w14:paraId="53CEC5B2" w14:textId="569D78FC"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hAnsiTheme="majorBidi" w:cstheme="majorBidi"/>
                <w:sz w:val="28"/>
                <w:szCs w:val="28"/>
              </w:rPr>
              <w:t>(567)</w:t>
            </w:r>
          </w:p>
        </w:tc>
        <w:tc>
          <w:tcPr>
            <w:tcW w:w="180" w:type="dxa"/>
            <w:tcBorders>
              <w:top w:val="nil"/>
              <w:left w:val="nil"/>
              <w:bottom w:val="nil"/>
              <w:right w:val="nil"/>
            </w:tcBorders>
            <w:noWrap/>
            <w:vAlign w:val="bottom"/>
          </w:tcPr>
          <w:p w14:paraId="3E8322BE" w14:textId="77777777"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47D8AE23" w14:textId="7237389B" w:rsidR="00DA6922" w:rsidRPr="00E93B5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r>
              <w:rPr>
                <w:rFonts w:asciiTheme="majorBidi" w:hAnsiTheme="majorBidi" w:cstheme="majorBidi"/>
                <w:sz w:val="28"/>
                <w:szCs w:val="28"/>
              </w:rPr>
              <w:t>-</w:t>
            </w:r>
          </w:p>
        </w:tc>
      </w:tr>
      <w:tr w:rsidR="00DA6922" w:rsidRPr="00786875" w14:paraId="4891C4ED" w14:textId="77777777" w:rsidTr="00684078">
        <w:trPr>
          <w:trHeight w:hRule="exact" w:val="403"/>
        </w:trPr>
        <w:tc>
          <w:tcPr>
            <w:tcW w:w="4410" w:type="dxa"/>
            <w:tcBorders>
              <w:top w:val="nil"/>
              <w:left w:val="nil"/>
              <w:bottom w:val="nil"/>
              <w:right w:val="nil"/>
            </w:tcBorders>
            <w:noWrap/>
            <w:vAlign w:val="bottom"/>
          </w:tcPr>
          <w:p w14:paraId="06F01022"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6"/>
                <w:szCs w:val="26"/>
                <w:cs/>
              </w:rPr>
            </w:pPr>
            <w:r w:rsidRPr="00786875">
              <w:rPr>
                <w:rFonts w:asciiTheme="majorBidi" w:eastAsia="Arial Unicode MS" w:hAnsiTheme="majorBidi" w:cstheme="majorBidi"/>
                <w:b/>
                <w:bCs/>
                <w:sz w:val="26"/>
                <w:szCs w:val="26"/>
              </w:rPr>
              <w:t>Statements of comprehensive income</w:t>
            </w:r>
          </w:p>
        </w:tc>
        <w:tc>
          <w:tcPr>
            <w:tcW w:w="1800" w:type="dxa"/>
            <w:tcBorders>
              <w:top w:val="nil"/>
              <w:left w:val="nil"/>
              <w:bottom w:val="nil"/>
              <w:right w:val="nil"/>
            </w:tcBorders>
            <w:noWrap/>
            <w:vAlign w:val="bottom"/>
          </w:tcPr>
          <w:p w14:paraId="42A7A81E"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34E9507B"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left w:val="nil"/>
              <w:right w:val="nil"/>
            </w:tcBorders>
            <w:noWrap/>
            <w:vAlign w:val="bottom"/>
          </w:tcPr>
          <w:p w14:paraId="75C14065"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bottom w:val="nil"/>
              <w:right w:val="nil"/>
            </w:tcBorders>
            <w:noWrap/>
            <w:vAlign w:val="bottom"/>
          </w:tcPr>
          <w:p w14:paraId="11D047FF"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7E66CB4A"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DA6922" w:rsidRPr="00786875" w14:paraId="3467BF54" w14:textId="77777777" w:rsidTr="00684078">
        <w:trPr>
          <w:trHeight w:hRule="exact" w:val="445"/>
        </w:trPr>
        <w:tc>
          <w:tcPr>
            <w:tcW w:w="4410" w:type="dxa"/>
            <w:tcBorders>
              <w:top w:val="nil"/>
              <w:left w:val="nil"/>
              <w:bottom w:val="nil"/>
              <w:right w:val="nil"/>
            </w:tcBorders>
            <w:noWrap/>
            <w:vAlign w:val="bottom"/>
          </w:tcPr>
          <w:p w14:paraId="1B3C996F" w14:textId="39170A99" w:rsidR="00DA6922" w:rsidRPr="00786875" w:rsidRDefault="00DA6922" w:rsidP="00DA6922">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6"/>
                <w:szCs w:val="26"/>
                <w:cs/>
              </w:rPr>
            </w:pPr>
            <w:r w:rsidRPr="00786875">
              <w:rPr>
                <w:rFonts w:asciiTheme="majorBidi" w:eastAsia="Arial Unicode MS" w:hAnsiTheme="majorBidi" w:cstheme="majorBidi"/>
                <w:b/>
                <w:bCs/>
                <w:sz w:val="26"/>
                <w:szCs w:val="26"/>
              </w:rPr>
              <w:t xml:space="preserve">     for the nine-month period ended 30 September 2018</w:t>
            </w:r>
          </w:p>
        </w:tc>
        <w:tc>
          <w:tcPr>
            <w:tcW w:w="1800" w:type="dxa"/>
            <w:tcBorders>
              <w:top w:val="nil"/>
              <w:left w:val="nil"/>
              <w:bottom w:val="nil"/>
              <w:right w:val="nil"/>
            </w:tcBorders>
            <w:shd w:val="clear" w:color="auto" w:fill="auto"/>
            <w:noWrap/>
            <w:vAlign w:val="bottom"/>
          </w:tcPr>
          <w:p w14:paraId="7ED6E8EC" w14:textId="1950C82C"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right w:val="nil"/>
            </w:tcBorders>
            <w:noWrap/>
            <w:vAlign w:val="bottom"/>
          </w:tcPr>
          <w:p w14:paraId="15B2AF61"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440" w:type="dxa"/>
            <w:tcBorders>
              <w:top w:val="nil"/>
              <w:left w:val="nil"/>
              <w:right w:val="nil"/>
            </w:tcBorders>
            <w:noWrap/>
            <w:vAlign w:val="bottom"/>
          </w:tcPr>
          <w:p w14:paraId="02FEE9A5" w14:textId="41920183"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c>
          <w:tcPr>
            <w:tcW w:w="180" w:type="dxa"/>
            <w:tcBorders>
              <w:top w:val="nil"/>
              <w:left w:val="nil"/>
              <w:right w:val="nil"/>
            </w:tcBorders>
            <w:noWrap/>
            <w:vAlign w:val="bottom"/>
          </w:tcPr>
          <w:p w14:paraId="08560469"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6"/>
                <w:szCs w:val="26"/>
              </w:rPr>
            </w:pPr>
          </w:p>
        </w:tc>
        <w:tc>
          <w:tcPr>
            <w:tcW w:w="1710" w:type="dxa"/>
            <w:tcBorders>
              <w:top w:val="nil"/>
              <w:left w:val="nil"/>
              <w:bottom w:val="nil"/>
              <w:right w:val="nil"/>
            </w:tcBorders>
            <w:noWrap/>
            <w:vAlign w:val="bottom"/>
          </w:tcPr>
          <w:p w14:paraId="66F3DCBA" w14:textId="1D28CECB"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6"/>
                <w:szCs w:val="26"/>
              </w:rPr>
            </w:pPr>
          </w:p>
        </w:tc>
      </w:tr>
      <w:tr w:rsidR="00DA6922" w:rsidRPr="00786875" w14:paraId="3A407FE3" w14:textId="77777777" w:rsidTr="00684078">
        <w:trPr>
          <w:trHeight w:hRule="exact" w:val="445"/>
        </w:trPr>
        <w:tc>
          <w:tcPr>
            <w:tcW w:w="4410" w:type="dxa"/>
            <w:tcBorders>
              <w:top w:val="nil"/>
              <w:left w:val="nil"/>
              <w:bottom w:val="nil"/>
              <w:right w:val="nil"/>
            </w:tcBorders>
            <w:noWrap/>
            <w:vAlign w:val="bottom"/>
          </w:tcPr>
          <w:p w14:paraId="0B23B610"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sz w:val="26"/>
                <w:szCs w:val="26"/>
              </w:rPr>
              <w:t>Insurance claims</w:t>
            </w:r>
          </w:p>
        </w:tc>
        <w:tc>
          <w:tcPr>
            <w:tcW w:w="1800" w:type="dxa"/>
            <w:tcBorders>
              <w:top w:val="nil"/>
              <w:left w:val="nil"/>
              <w:bottom w:val="nil"/>
              <w:right w:val="nil"/>
            </w:tcBorders>
            <w:shd w:val="clear" w:color="auto" w:fill="auto"/>
            <w:noWrap/>
            <w:vAlign w:val="bottom"/>
          </w:tcPr>
          <w:p w14:paraId="740C2E4B" w14:textId="4F57B783"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305,422</w:t>
            </w:r>
          </w:p>
        </w:tc>
        <w:tc>
          <w:tcPr>
            <w:tcW w:w="180" w:type="dxa"/>
            <w:tcBorders>
              <w:top w:val="nil"/>
              <w:left w:val="nil"/>
              <w:right w:val="nil"/>
            </w:tcBorders>
            <w:noWrap/>
            <w:vAlign w:val="bottom"/>
          </w:tcPr>
          <w:p w14:paraId="1258F314"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right w:val="nil"/>
            </w:tcBorders>
            <w:noWrap/>
            <w:vAlign w:val="bottom"/>
          </w:tcPr>
          <w:p w14:paraId="7971F53E" w14:textId="610E55A5"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1,703</w:t>
            </w:r>
          </w:p>
        </w:tc>
        <w:tc>
          <w:tcPr>
            <w:tcW w:w="180" w:type="dxa"/>
            <w:tcBorders>
              <w:top w:val="nil"/>
              <w:left w:val="nil"/>
              <w:right w:val="nil"/>
            </w:tcBorders>
            <w:noWrap/>
            <w:vAlign w:val="bottom"/>
          </w:tcPr>
          <w:p w14:paraId="23DA4775"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nil"/>
              <w:right w:val="nil"/>
            </w:tcBorders>
            <w:noWrap/>
            <w:vAlign w:val="bottom"/>
          </w:tcPr>
          <w:p w14:paraId="07F417C4" w14:textId="43D23E38"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307,125</w:t>
            </w:r>
          </w:p>
        </w:tc>
      </w:tr>
      <w:tr w:rsidR="00DA6922" w:rsidRPr="00786875" w14:paraId="547FD6C6" w14:textId="77777777" w:rsidTr="00684078">
        <w:trPr>
          <w:trHeight w:hRule="exact" w:val="445"/>
        </w:trPr>
        <w:tc>
          <w:tcPr>
            <w:tcW w:w="4410" w:type="dxa"/>
            <w:tcBorders>
              <w:top w:val="nil"/>
              <w:left w:val="nil"/>
              <w:bottom w:val="nil"/>
              <w:right w:val="nil"/>
            </w:tcBorders>
            <w:noWrap/>
            <w:vAlign w:val="bottom"/>
          </w:tcPr>
          <w:p w14:paraId="5776FE75"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i/>
                <w:iCs/>
                <w:sz w:val="26"/>
                <w:szCs w:val="26"/>
              </w:rPr>
              <w:t>Less</w:t>
            </w:r>
            <w:r w:rsidRPr="00786875">
              <w:rPr>
                <w:rFonts w:asciiTheme="majorBidi" w:eastAsia="Arial Unicode MS" w:hAnsiTheme="majorBidi" w:cstheme="majorBidi"/>
                <w:sz w:val="26"/>
                <w:szCs w:val="26"/>
              </w:rPr>
              <w:t xml:space="preserve"> insurance claims recoverable from reinsurers</w:t>
            </w:r>
          </w:p>
        </w:tc>
        <w:tc>
          <w:tcPr>
            <w:tcW w:w="1800" w:type="dxa"/>
            <w:tcBorders>
              <w:top w:val="nil"/>
              <w:left w:val="nil"/>
              <w:bottom w:val="single" w:sz="4" w:space="0" w:color="auto"/>
              <w:right w:val="nil"/>
            </w:tcBorders>
            <w:noWrap/>
            <w:vAlign w:val="bottom"/>
          </w:tcPr>
          <w:p w14:paraId="0B0CA3ED" w14:textId="53060EAD"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cs/>
              </w:rPr>
            </w:pPr>
            <w:r>
              <w:rPr>
                <w:rFonts w:asciiTheme="majorBidi" w:hAnsiTheme="majorBidi" w:cstheme="majorBidi"/>
                <w:sz w:val="28"/>
                <w:szCs w:val="28"/>
              </w:rPr>
              <w:t>(126,443)</w:t>
            </w:r>
          </w:p>
        </w:tc>
        <w:tc>
          <w:tcPr>
            <w:tcW w:w="180" w:type="dxa"/>
            <w:tcBorders>
              <w:top w:val="nil"/>
              <w:left w:val="nil"/>
              <w:right w:val="nil"/>
            </w:tcBorders>
            <w:noWrap/>
            <w:vAlign w:val="bottom"/>
          </w:tcPr>
          <w:p w14:paraId="7EF97144"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nil"/>
              <w:left w:val="nil"/>
              <w:bottom w:val="single" w:sz="4" w:space="0" w:color="auto"/>
              <w:right w:val="nil"/>
            </w:tcBorders>
            <w:noWrap/>
            <w:vAlign w:val="bottom"/>
          </w:tcPr>
          <w:p w14:paraId="427B4A6B" w14:textId="554A8B81"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(1,703)</w:t>
            </w:r>
          </w:p>
        </w:tc>
        <w:tc>
          <w:tcPr>
            <w:tcW w:w="180" w:type="dxa"/>
            <w:tcBorders>
              <w:top w:val="nil"/>
              <w:left w:val="nil"/>
              <w:right w:val="nil"/>
            </w:tcBorders>
            <w:noWrap/>
            <w:vAlign w:val="bottom"/>
          </w:tcPr>
          <w:p w14:paraId="0EE2C982"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nil"/>
              <w:left w:val="nil"/>
              <w:bottom w:val="single" w:sz="4" w:space="0" w:color="auto"/>
              <w:right w:val="nil"/>
            </w:tcBorders>
            <w:noWrap/>
            <w:vAlign w:val="bottom"/>
          </w:tcPr>
          <w:p w14:paraId="2D594383" w14:textId="7187E76C"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w:t>
            </w:r>
            <w:r>
              <w:rPr>
                <w:rFonts w:asciiTheme="majorBidi" w:hAnsiTheme="majorBidi" w:cstheme="majorBidi"/>
                <w:sz w:val="28"/>
                <w:szCs w:val="28"/>
              </w:rPr>
              <w:t>128,146</w:t>
            </w:r>
            <w:r w:rsidRPr="00C6016C">
              <w:rPr>
                <w:rFonts w:asciiTheme="majorBidi" w:hAnsiTheme="majorBidi" w:cstheme="majorBidi"/>
                <w:sz w:val="28"/>
                <w:szCs w:val="28"/>
              </w:rPr>
              <w:t>)</w:t>
            </w:r>
          </w:p>
        </w:tc>
      </w:tr>
      <w:tr w:rsidR="00DA6922" w:rsidRPr="00786875" w14:paraId="10E98FF9" w14:textId="77777777" w:rsidTr="00684078">
        <w:trPr>
          <w:trHeight w:hRule="exact" w:val="445"/>
        </w:trPr>
        <w:tc>
          <w:tcPr>
            <w:tcW w:w="4410" w:type="dxa"/>
            <w:tcBorders>
              <w:top w:val="nil"/>
              <w:left w:val="nil"/>
              <w:bottom w:val="nil"/>
              <w:right w:val="nil"/>
            </w:tcBorders>
            <w:noWrap/>
            <w:vAlign w:val="bottom"/>
          </w:tcPr>
          <w:p w14:paraId="475F5022" w14:textId="77777777" w:rsidR="00DA6922" w:rsidRPr="00786875" w:rsidRDefault="00DA6922"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cs/>
              </w:rPr>
            </w:pPr>
            <w:r w:rsidRPr="00786875">
              <w:rPr>
                <w:rFonts w:asciiTheme="majorBidi" w:eastAsia="Arial Unicode MS" w:hAnsiTheme="majorBidi" w:cstheme="majorBidi"/>
                <w:sz w:val="26"/>
                <w:szCs w:val="26"/>
              </w:rPr>
              <w:t>Net insurance claims</w:t>
            </w:r>
          </w:p>
        </w:tc>
        <w:tc>
          <w:tcPr>
            <w:tcW w:w="1800" w:type="dxa"/>
            <w:tcBorders>
              <w:top w:val="single" w:sz="4" w:space="0" w:color="auto"/>
              <w:left w:val="nil"/>
              <w:bottom w:val="double" w:sz="4" w:space="0" w:color="auto"/>
              <w:right w:val="nil"/>
            </w:tcBorders>
            <w:noWrap/>
            <w:vAlign w:val="bottom"/>
          </w:tcPr>
          <w:p w14:paraId="2E91F8E7" w14:textId="1AAF1AEC"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Pr>
                <w:rFonts w:asciiTheme="majorBidi" w:hAnsiTheme="majorBidi" w:cstheme="majorBidi"/>
                <w:sz w:val="28"/>
                <w:szCs w:val="28"/>
              </w:rPr>
              <w:t>178,979</w:t>
            </w:r>
          </w:p>
        </w:tc>
        <w:tc>
          <w:tcPr>
            <w:tcW w:w="180" w:type="dxa"/>
            <w:tcBorders>
              <w:left w:val="nil"/>
              <w:right w:val="nil"/>
            </w:tcBorders>
            <w:noWrap/>
            <w:vAlign w:val="bottom"/>
          </w:tcPr>
          <w:p w14:paraId="31067383"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single" w:sz="4" w:space="0" w:color="auto"/>
              <w:left w:val="nil"/>
              <w:bottom w:val="double" w:sz="4" w:space="0" w:color="auto"/>
              <w:right w:val="nil"/>
            </w:tcBorders>
            <w:noWrap/>
            <w:vAlign w:val="bottom"/>
          </w:tcPr>
          <w:p w14:paraId="5F8A27E7" w14:textId="3EE692F8"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w:t>
            </w:r>
          </w:p>
        </w:tc>
        <w:tc>
          <w:tcPr>
            <w:tcW w:w="180" w:type="dxa"/>
            <w:tcBorders>
              <w:left w:val="nil"/>
              <w:right w:val="nil"/>
            </w:tcBorders>
            <w:noWrap/>
            <w:vAlign w:val="bottom"/>
          </w:tcPr>
          <w:p w14:paraId="5229B56A" w14:textId="77777777"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single" w:sz="4" w:space="0" w:color="auto"/>
              <w:left w:val="nil"/>
              <w:bottom w:val="double" w:sz="4" w:space="0" w:color="auto"/>
              <w:right w:val="nil"/>
            </w:tcBorders>
            <w:noWrap/>
            <w:vAlign w:val="bottom"/>
          </w:tcPr>
          <w:p w14:paraId="25217DF3" w14:textId="73304089" w:rsidR="00DA6922" w:rsidRPr="00786875" w:rsidRDefault="00DA6922" w:rsidP="00DA6922">
            <w:pPr>
              <w:tabs>
                <w:tab w:val="clear" w:pos="907"/>
                <w:tab w:val="left" w:pos="900"/>
                <w:tab w:val="left" w:pos="2880"/>
              </w:tabs>
              <w:spacing w:line="240" w:lineRule="auto"/>
              <w:ind w:right="72"/>
              <w:jc w:val="right"/>
              <w:rPr>
                <w:rFonts w:asciiTheme="majorBidi" w:hAnsiTheme="majorBidi" w:cstheme="majorBidi"/>
                <w:sz w:val="26"/>
                <w:szCs w:val="26"/>
              </w:rPr>
            </w:pPr>
            <w:r w:rsidRPr="00C6016C">
              <w:rPr>
                <w:rFonts w:asciiTheme="majorBidi" w:hAnsiTheme="majorBidi" w:cstheme="majorBidi"/>
                <w:sz w:val="28"/>
                <w:szCs w:val="28"/>
              </w:rPr>
              <w:t>178,979</w:t>
            </w:r>
          </w:p>
        </w:tc>
      </w:tr>
      <w:tr w:rsidR="00684078" w:rsidRPr="00786875" w14:paraId="75054B9A" w14:textId="77777777" w:rsidTr="00684078">
        <w:trPr>
          <w:trHeight w:hRule="exact" w:val="445"/>
        </w:trPr>
        <w:tc>
          <w:tcPr>
            <w:tcW w:w="4410" w:type="dxa"/>
            <w:tcBorders>
              <w:top w:val="nil"/>
              <w:left w:val="nil"/>
              <w:bottom w:val="nil"/>
              <w:right w:val="nil"/>
            </w:tcBorders>
            <w:noWrap/>
            <w:vAlign w:val="bottom"/>
          </w:tcPr>
          <w:p w14:paraId="15709D6C" w14:textId="77777777" w:rsidR="00684078" w:rsidRPr="00E93B55" w:rsidRDefault="00684078" w:rsidP="00DA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p>
        </w:tc>
        <w:tc>
          <w:tcPr>
            <w:tcW w:w="1800" w:type="dxa"/>
            <w:tcBorders>
              <w:top w:val="double" w:sz="4" w:space="0" w:color="auto"/>
              <w:left w:val="nil"/>
              <w:right w:val="nil"/>
            </w:tcBorders>
            <w:noWrap/>
            <w:vAlign w:val="bottom"/>
          </w:tcPr>
          <w:p w14:paraId="1C53F06F" w14:textId="77777777" w:rsidR="00684078" w:rsidRDefault="00684078" w:rsidP="00DA6922">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5B3B8EA4" w14:textId="77777777" w:rsidR="00684078" w:rsidRPr="00786875" w:rsidRDefault="00684078"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double" w:sz="4" w:space="0" w:color="auto"/>
              <w:left w:val="nil"/>
              <w:right w:val="nil"/>
            </w:tcBorders>
            <w:noWrap/>
            <w:vAlign w:val="bottom"/>
          </w:tcPr>
          <w:p w14:paraId="16DC0BE3" w14:textId="77777777" w:rsidR="00684078" w:rsidRDefault="00684078" w:rsidP="00DA6922">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12C0C2EF" w14:textId="77777777" w:rsidR="00684078" w:rsidRPr="00786875" w:rsidRDefault="00684078" w:rsidP="00DA6922">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double" w:sz="4" w:space="0" w:color="auto"/>
              <w:left w:val="nil"/>
              <w:right w:val="nil"/>
            </w:tcBorders>
            <w:noWrap/>
            <w:vAlign w:val="bottom"/>
          </w:tcPr>
          <w:p w14:paraId="0802F889" w14:textId="77777777" w:rsidR="00684078" w:rsidRPr="00A76EA5" w:rsidRDefault="00684078" w:rsidP="00DA6922">
            <w:pPr>
              <w:tabs>
                <w:tab w:val="clear" w:pos="907"/>
                <w:tab w:val="left" w:pos="900"/>
                <w:tab w:val="left" w:pos="2880"/>
              </w:tabs>
              <w:spacing w:line="240" w:lineRule="auto"/>
              <w:ind w:right="72"/>
              <w:jc w:val="right"/>
              <w:rPr>
                <w:rFonts w:asciiTheme="majorBidi" w:hAnsiTheme="majorBidi" w:cstheme="majorBidi"/>
                <w:sz w:val="28"/>
                <w:szCs w:val="28"/>
              </w:rPr>
            </w:pPr>
          </w:p>
        </w:tc>
      </w:tr>
      <w:tr w:rsidR="00684078" w:rsidRPr="00786875" w14:paraId="7ECF27F5" w14:textId="77777777" w:rsidTr="00684078">
        <w:trPr>
          <w:trHeight w:hRule="exact" w:val="445"/>
        </w:trPr>
        <w:tc>
          <w:tcPr>
            <w:tcW w:w="4410" w:type="dxa"/>
            <w:tcBorders>
              <w:top w:val="nil"/>
              <w:left w:val="nil"/>
              <w:bottom w:val="nil"/>
              <w:right w:val="nil"/>
            </w:tcBorders>
            <w:noWrap/>
            <w:vAlign w:val="center"/>
          </w:tcPr>
          <w:p w14:paraId="78D11857" w14:textId="77777777" w:rsidR="00684078" w:rsidRPr="00E93B55" w:rsidRDefault="00684078" w:rsidP="0068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p>
        </w:tc>
        <w:tc>
          <w:tcPr>
            <w:tcW w:w="5310" w:type="dxa"/>
            <w:gridSpan w:val="5"/>
            <w:tcBorders>
              <w:left w:val="nil"/>
              <w:bottom w:val="single" w:sz="4" w:space="0" w:color="auto"/>
              <w:right w:val="nil"/>
            </w:tcBorders>
            <w:noWrap/>
          </w:tcPr>
          <w:p w14:paraId="7ABEA50F" w14:textId="33ECE0F5" w:rsidR="00684078" w:rsidRPr="00A76EA5" w:rsidRDefault="00684078" w:rsidP="00684078">
            <w:pPr>
              <w:tabs>
                <w:tab w:val="clear" w:pos="907"/>
                <w:tab w:val="left" w:pos="900"/>
                <w:tab w:val="left" w:pos="2880"/>
              </w:tabs>
              <w:spacing w:line="240" w:lineRule="auto"/>
              <w:ind w:right="72"/>
              <w:jc w:val="center"/>
              <w:rPr>
                <w:rFonts w:asciiTheme="majorBidi" w:hAnsiTheme="majorBidi" w:cstheme="majorBidi"/>
                <w:sz w:val="28"/>
                <w:szCs w:val="28"/>
              </w:rPr>
            </w:pPr>
            <w:r w:rsidRPr="00786875">
              <w:rPr>
                <w:rFonts w:asciiTheme="majorBidi" w:hAnsiTheme="majorBidi" w:cstheme="majorBidi"/>
                <w:sz w:val="26"/>
                <w:szCs w:val="26"/>
                <w:lang w:val="en-GB"/>
              </w:rPr>
              <w:t>Thousand Baht</w:t>
            </w:r>
          </w:p>
        </w:tc>
      </w:tr>
      <w:tr w:rsidR="00684078" w:rsidRPr="00786875" w14:paraId="61759A5D" w14:textId="77777777" w:rsidTr="00684078">
        <w:trPr>
          <w:trHeight w:hRule="exact" w:val="445"/>
        </w:trPr>
        <w:tc>
          <w:tcPr>
            <w:tcW w:w="4410" w:type="dxa"/>
            <w:tcBorders>
              <w:top w:val="nil"/>
              <w:left w:val="nil"/>
              <w:right w:val="nil"/>
            </w:tcBorders>
            <w:noWrap/>
            <w:vAlign w:val="center"/>
          </w:tcPr>
          <w:p w14:paraId="66518C6A" w14:textId="77777777" w:rsidR="00684078" w:rsidRPr="00E93B55" w:rsidRDefault="00684078" w:rsidP="0068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p>
        </w:tc>
        <w:tc>
          <w:tcPr>
            <w:tcW w:w="1800" w:type="dxa"/>
            <w:tcBorders>
              <w:top w:val="single" w:sz="4" w:space="0" w:color="auto"/>
              <w:left w:val="nil"/>
              <w:bottom w:val="single" w:sz="4" w:space="0" w:color="auto"/>
              <w:right w:val="nil"/>
            </w:tcBorders>
            <w:noWrap/>
            <w:vAlign w:val="bottom"/>
          </w:tcPr>
          <w:p w14:paraId="6184B7AA" w14:textId="5008797B" w:rsidR="00684078" w:rsidRDefault="00684078" w:rsidP="009B4778">
            <w:pPr>
              <w:tabs>
                <w:tab w:val="clear" w:pos="907"/>
                <w:tab w:val="left" w:pos="900"/>
                <w:tab w:val="left" w:pos="2880"/>
              </w:tabs>
              <w:spacing w:line="240" w:lineRule="auto"/>
              <w:jc w:val="center"/>
              <w:rPr>
                <w:rFonts w:asciiTheme="majorBidi" w:hAnsiTheme="majorBidi" w:cstheme="majorBidi"/>
                <w:sz w:val="28"/>
                <w:szCs w:val="28"/>
              </w:rPr>
            </w:pPr>
            <w:r w:rsidRPr="00786875">
              <w:rPr>
                <w:rFonts w:asciiTheme="majorBidi" w:eastAsia="Arial Unicode MS" w:hAnsiTheme="majorBidi" w:cstheme="majorBidi"/>
                <w:sz w:val="26"/>
                <w:szCs w:val="26"/>
              </w:rPr>
              <w:t>Before reclassification</w:t>
            </w:r>
          </w:p>
        </w:tc>
        <w:tc>
          <w:tcPr>
            <w:tcW w:w="180" w:type="dxa"/>
            <w:tcBorders>
              <w:top w:val="single" w:sz="4" w:space="0" w:color="auto"/>
              <w:left w:val="nil"/>
              <w:right w:val="nil"/>
            </w:tcBorders>
            <w:noWrap/>
            <w:vAlign w:val="bottom"/>
          </w:tcPr>
          <w:p w14:paraId="3B86E9F2" w14:textId="77777777" w:rsidR="00684078" w:rsidRPr="00786875" w:rsidRDefault="00684078" w:rsidP="00684078">
            <w:pPr>
              <w:tabs>
                <w:tab w:val="clear" w:pos="907"/>
                <w:tab w:val="left" w:pos="900"/>
                <w:tab w:val="left" w:pos="2880"/>
              </w:tabs>
              <w:spacing w:line="240" w:lineRule="auto"/>
              <w:ind w:right="72"/>
              <w:jc w:val="center"/>
              <w:rPr>
                <w:rFonts w:asciiTheme="majorBidi" w:hAnsiTheme="majorBidi" w:cstheme="majorBidi"/>
                <w:sz w:val="26"/>
                <w:szCs w:val="26"/>
              </w:rPr>
            </w:pPr>
          </w:p>
        </w:tc>
        <w:tc>
          <w:tcPr>
            <w:tcW w:w="1440" w:type="dxa"/>
            <w:tcBorders>
              <w:top w:val="single" w:sz="4" w:space="0" w:color="auto"/>
              <w:left w:val="nil"/>
              <w:bottom w:val="single" w:sz="4" w:space="0" w:color="auto"/>
              <w:right w:val="nil"/>
            </w:tcBorders>
            <w:noWrap/>
            <w:vAlign w:val="bottom"/>
          </w:tcPr>
          <w:p w14:paraId="41C9C60D" w14:textId="70293E7E" w:rsidR="00684078" w:rsidRDefault="00684078" w:rsidP="00684078">
            <w:pPr>
              <w:tabs>
                <w:tab w:val="clear" w:pos="907"/>
                <w:tab w:val="left" w:pos="900"/>
                <w:tab w:val="left" w:pos="2880"/>
              </w:tabs>
              <w:spacing w:line="240" w:lineRule="auto"/>
              <w:ind w:right="72"/>
              <w:jc w:val="center"/>
              <w:rPr>
                <w:rFonts w:asciiTheme="majorBidi" w:hAnsiTheme="majorBidi" w:cstheme="majorBidi"/>
                <w:sz w:val="28"/>
                <w:szCs w:val="28"/>
              </w:rPr>
            </w:pPr>
            <w:r w:rsidRPr="00786875">
              <w:rPr>
                <w:rFonts w:asciiTheme="majorBidi" w:eastAsia="Arial Unicode MS" w:hAnsiTheme="majorBidi" w:cstheme="majorBidi"/>
                <w:sz w:val="26"/>
                <w:szCs w:val="26"/>
              </w:rPr>
              <w:t>Reclassification</w:t>
            </w:r>
          </w:p>
        </w:tc>
        <w:tc>
          <w:tcPr>
            <w:tcW w:w="180" w:type="dxa"/>
            <w:tcBorders>
              <w:top w:val="single" w:sz="4" w:space="0" w:color="auto"/>
              <w:left w:val="nil"/>
              <w:right w:val="nil"/>
            </w:tcBorders>
            <w:noWrap/>
            <w:vAlign w:val="bottom"/>
          </w:tcPr>
          <w:p w14:paraId="74BFB218" w14:textId="77777777" w:rsidR="00684078" w:rsidRPr="00786875" w:rsidRDefault="00684078" w:rsidP="00684078">
            <w:pPr>
              <w:tabs>
                <w:tab w:val="clear" w:pos="907"/>
                <w:tab w:val="left" w:pos="900"/>
                <w:tab w:val="left" w:pos="2880"/>
              </w:tabs>
              <w:spacing w:line="240" w:lineRule="auto"/>
              <w:ind w:right="72"/>
              <w:jc w:val="center"/>
              <w:rPr>
                <w:rFonts w:asciiTheme="majorBidi" w:hAnsiTheme="majorBidi" w:cstheme="majorBidi"/>
                <w:sz w:val="26"/>
                <w:szCs w:val="26"/>
              </w:rPr>
            </w:pPr>
          </w:p>
        </w:tc>
        <w:tc>
          <w:tcPr>
            <w:tcW w:w="1710" w:type="dxa"/>
            <w:tcBorders>
              <w:top w:val="single" w:sz="4" w:space="0" w:color="auto"/>
              <w:left w:val="nil"/>
              <w:bottom w:val="single" w:sz="4" w:space="0" w:color="auto"/>
              <w:right w:val="nil"/>
            </w:tcBorders>
            <w:noWrap/>
            <w:vAlign w:val="bottom"/>
          </w:tcPr>
          <w:p w14:paraId="79202698" w14:textId="794F6DAB" w:rsidR="00684078" w:rsidRPr="00A76EA5" w:rsidRDefault="00684078" w:rsidP="009B4778">
            <w:pPr>
              <w:tabs>
                <w:tab w:val="clear" w:pos="907"/>
                <w:tab w:val="clear" w:pos="1644"/>
                <w:tab w:val="left" w:pos="900"/>
                <w:tab w:val="left" w:pos="2880"/>
              </w:tabs>
              <w:spacing w:line="240" w:lineRule="auto"/>
              <w:jc w:val="center"/>
              <w:rPr>
                <w:rFonts w:asciiTheme="majorBidi" w:hAnsiTheme="majorBidi" w:cstheme="majorBidi"/>
                <w:sz w:val="28"/>
                <w:szCs w:val="28"/>
              </w:rPr>
            </w:pPr>
            <w:r w:rsidRPr="00786875">
              <w:rPr>
                <w:rFonts w:asciiTheme="majorBidi" w:eastAsia="Arial Unicode MS" w:hAnsiTheme="majorBidi" w:cstheme="majorBidi"/>
                <w:sz w:val="26"/>
                <w:szCs w:val="26"/>
              </w:rPr>
              <w:t>After reclassification</w:t>
            </w:r>
          </w:p>
        </w:tc>
      </w:tr>
      <w:tr w:rsidR="009B4778" w:rsidRPr="00786875" w14:paraId="6694BB5A" w14:textId="77777777" w:rsidTr="009B4778">
        <w:trPr>
          <w:trHeight w:hRule="exact" w:val="445"/>
        </w:trPr>
        <w:tc>
          <w:tcPr>
            <w:tcW w:w="4410" w:type="dxa"/>
            <w:tcBorders>
              <w:left w:val="nil"/>
              <w:bottom w:val="nil"/>
              <w:right w:val="nil"/>
            </w:tcBorders>
            <w:noWrap/>
            <w:vAlign w:val="bottom"/>
          </w:tcPr>
          <w:p w14:paraId="6545A13E" w14:textId="3A3C10F9" w:rsidR="009B4778" w:rsidRPr="00E93B55" w:rsidRDefault="009B4778" w:rsidP="009B4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786875">
              <w:rPr>
                <w:rFonts w:asciiTheme="majorBidi" w:eastAsia="Arial Unicode MS" w:hAnsiTheme="majorBidi" w:cstheme="majorBidi"/>
                <w:b/>
                <w:bCs/>
                <w:sz w:val="26"/>
                <w:szCs w:val="26"/>
              </w:rPr>
              <w:t>Statements of comprehensive income</w:t>
            </w:r>
          </w:p>
        </w:tc>
        <w:tc>
          <w:tcPr>
            <w:tcW w:w="1800" w:type="dxa"/>
            <w:tcBorders>
              <w:top w:val="single" w:sz="4" w:space="0" w:color="auto"/>
              <w:left w:val="nil"/>
              <w:right w:val="nil"/>
            </w:tcBorders>
            <w:noWrap/>
            <w:vAlign w:val="bottom"/>
          </w:tcPr>
          <w:p w14:paraId="3B47A1F6" w14:textId="77777777"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461D3D6C"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top w:val="single" w:sz="4" w:space="0" w:color="auto"/>
              <w:left w:val="nil"/>
              <w:right w:val="nil"/>
            </w:tcBorders>
            <w:noWrap/>
            <w:vAlign w:val="bottom"/>
          </w:tcPr>
          <w:p w14:paraId="6ACA3704" w14:textId="77777777"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6AAD8C09"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top w:val="single" w:sz="4" w:space="0" w:color="auto"/>
              <w:left w:val="nil"/>
              <w:right w:val="nil"/>
            </w:tcBorders>
            <w:noWrap/>
            <w:vAlign w:val="bottom"/>
          </w:tcPr>
          <w:p w14:paraId="1EE23194" w14:textId="77777777" w:rsidR="009B4778" w:rsidRPr="00A76EA5"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r>
      <w:tr w:rsidR="009B4778" w:rsidRPr="00786875" w14:paraId="02A1AFE9" w14:textId="77777777" w:rsidTr="009B4778">
        <w:trPr>
          <w:trHeight w:hRule="exact" w:val="445"/>
        </w:trPr>
        <w:tc>
          <w:tcPr>
            <w:tcW w:w="4410" w:type="dxa"/>
            <w:tcBorders>
              <w:left w:val="nil"/>
              <w:bottom w:val="nil"/>
              <w:right w:val="nil"/>
            </w:tcBorders>
            <w:noWrap/>
            <w:vAlign w:val="bottom"/>
          </w:tcPr>
          <w:p w14:paraId="72E45B8F" w14:textId="2D63E132" w:rsidR="009B4778" w:rsidRPr="00E93B55" w:rsidRDefault="009B4778" w:rsidP="009B4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786875">
              <w:rPr>
                <w:rFonts w:asciiTheme="majorBidi" w:eastAsia="Arial Unicode MS" w:hAnsiTheme="majorBidi" w:cstheme="majorBidi"/>
                <w:b/>
                <w:bCs/>
                <w:sz w:val="26"/>
                <w:szCs w:val="26"/>
              </w:rPr>
              <w:t xml:space="preserve">     for the nine-month period ended 30 September 2018</w:t>
            </w:r>
          </w:p>
        </w:tc>
        <w:tc>
          <w:tcPr>
            <w:tcW w:w="1800" w:type="dxa"/>
            <w:tcBorders>
              <w:left w:val="nil"/>
              <w:right w:val="nil"/>
            </w:tcBorders>
            <w:noWrap/>
            <w:vAlign w:val="bottom"/>
          </w:tcPr>
          <w:p w14:paraId="3D99846C" w14:textId="77777777"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4579E64C"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7084BAE3" w14:textId="77777777"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left w:val="nil"/>
              <w:right w:val="nil"/>
            </w:tcBorders>
            <w:noWrap/>
            <w:vAlign w:val="bottom"/>
          </w:tcPr>
          <w:p w14:paraId="2F028908"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0F4FC769" w14:textId="77777777" w:rsidR="009B4778" w:rsidRPr="00A76EA5"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p>
        </w:tc>
      </w:tr>
      <w:tr w:rsidR="009B4778" w:rsidRPr="00786875" w14:paraId="56675EA6" w14:textId="77777777" w:rsidTr="009B4778">
        <w:trPr>
          <w:trHeight w:hRule="exact" w:val="445"/>
        </w:trPr>
        <w:tc>
          <w:tcPr>
            <w:tcW w:w="4410" w:type="dxa"/>
            <w:tcBorders>
              <w:left w:val="nil"/>
              <w:bottom w:val="nil"/>
              <w:right w:val="nil"/>
            </w:tcBorders>
            <w:noWrap/>
            <w:vAlign w:val="bottom"/>
          </w:tcPr>
          <w:p w14:paraId="36231462" w14:textId="720D2992" w:rsidR="009B4778" w:rsidRPr="00786875" w:rsidRDefault="009B4778" w:rsidP="009B4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E93B55">
              <w:rPr>
                <w:rFonts w:asciiTheme="majorBidi" w:eastAsia="Arial Unicode MS" w:hAnsiTheme="majorBidi" w:cstheme="majorBidi"/>
                <w:sz w:val="26"/>
                <w:szCs w:val="26"/>
              </w:rPr>
              <w:t>Operating expenses</w:t>
            </w:r>
          </w:p>
        </w:tc>
        <w:tc>
          <w:tcPr>
            <w:tcW w:w="1800" w:type="dxa"/>
            <w:tcBorders>
              <w:left w:val="nil"/>
              <w:right w:val="nil"/>
            </w:tcBorders>
            <w:noWrap/>
            <w:vAlign w:val="bottom"/>
          </w:tcPr>
          <w:p w14:paraId="7AD1C7F8" w14:textId="20705296"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225,367</w:t>
            </w:r>
          </w:p>
        </w:tc>
        <w:tc>
          <w:tcPr>
            <w:tcW w:w="180" w:type="dxa"/>
            <w:tcBorders>
              <w:left w:val="nil"/>
              <w:right w:val="nil"/>
            </w:tcBorders>
            <w:noWrap/>
            <w:vAlign w:val="bottom"/>
          </w:tcPr>
          <w:p w14:paraId="5CF16329"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337615A7" w14:textId="101D0B01" w:rsidR="009B4778" w:rsidRPr="00C6016C"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1,975</w:t>
            </w:r>
          </w:p>
        </w:tc>
        <w:tc>
          <w:tcPr>
            <w:tcW w:w="180" w:type="dxa"/>
            <w:tcBorders>
              <w:left w:val="nil"/>
              <w:right w:val="nil"/>
            </w:tcBorders>
            <w:noWrap/>
            <w:vAlign w:val="bottom"/>
          </w:tcPr>
          <w:p w14:paraId="542987E0"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584E7EE8" w14:textId="453BD5EB" w:rsidR="009B4778" w:rsidRPr="00C6016C"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sidRPr="00A76EA5">
              <w:rPr>
                <w:rFonts w:asciiTheme="majorBidi" w:hAnsiTheme="majorBidi" w:cstheme="majorBidi"/>
                <w:sz w:val="28"/>
                <w:szCs w:val="28"/>
              </w:rPr>
              <w:t>227</w:t>
            </w:r>
            <w:r>
              <w:rPr>
                <w:rFonts w:asciiTheme="majorBidi" w:hAnsiTheme="majorBidi" w:cstheme="majorBidi"/>
                <w:sz w:val="28"/>
                <w:szCs w:val="28"/>
              </w:rPr>
              <w:t>,</w:t>
            </w:r>
            <w:r w:rsidRPr="00A76EA5">
              <w:rPr>
                <w:rFonts w:asciiTheme="majorBidi" w:hAnsiTheme="majorBidi" w:cstheme="majorBidi"/>
                <w:sz w:val="28"/>
                <w:szCs w:val="28"/>
              </w:rPr>
              <w:t>342</w:t>
            </w:r>
          </w:p>
        </w:tc>
      </w:tr>
      <w:tr w:rsidR="009B4778" w:rsidRPr="00786875" w14:paraId="296DBEF0" w14:textId="77777777" w:rsidTr="00684078">
        <w:trPr>
          <w:trHeight w:hRule="exact" w:val="445"/>
        </w:trPr>
        <w:tc>
          <w:tcPr>
            <w:tcW w:w="4410" w:type="dxa"/>
            <w:tcBorders>
              <w:top w:val="nil"/>
              <w:left w:val="nil"/>
              <w:bottom w:val="nil"/>
              <w:right w:val="nil"/>
            </w:tcBorders>
            <w:noWrap/>
            <w:vAlign w:val="bottom"/>
          </w:tcPr>
          <w:p w14:paraId="7758A58F" w14:textId="7E00B2E8" w:rsidR="009B4778" w:rsidRPr="00786875" w:rsidRDefault="009B4778" w:rsidP="009B4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6"/>
                <w:szCs w:val="26"/>
              </w:rPr>
            </w:pPr>
            <w:r w:rsidRPr="00E93B55">
              <w:rPr>
                <w:rFonts w:asciiTheme="majorBidi" w:eastAsia="Arial Unicode MS" w:hAnsiTheme="majorBidi" w:cstheme="majorBidi"/>
                <w:sz w:val="26"/>
                <w:szCs w:val="26"/>
              </w:rPr>
              <w:t>Written off withholding income tax</w:t>
            </w:r>
            <w:r>
              <w:rPr>
                <w:rFonts w:asciiTheme="majorBidi" w:eastAsia="Arial Unicode MS" w:hAnsiTheme="majorBidi" w:cstheme="majorBidi"/>
                <w:sz w:val="26"/>
                <w:szCs w:val="26"/>
              </w:rPr>
              <w:t xml:space="preserve"> </w:t>
            </w:r>
            <w:r w:rsidRPr="00E93B55">
              <w:rPr>
                <w:rFonts w:asciiTheme="majorBidi" w:eastAsia="Arial Unicode MS" w:hAnsiTheme="majorBidi" w:cstheme="majorBidi"/>
                <w:sz w:val="26"/>
                <w:szCs w:val="26"/>
              </w:rPr>
              <w:t>deducted at source</w:t>
            </w:r>
          </w:p>
        </w:tc>
        <w:tc>
          <w:tcPr>
            <w:tcW w:w="1800" w:type="dxa"/>
            <w:tcBorders>
              <w:left w:val="nil"/>
              <w:right w:val="nil"/>
            </w:tcBorders>
            <w:noWrap/>
            <w:vAlign w:val="bottom"/>
          </w:tcPr>
          <w:p w14:paraId="1ED45CAE" w14:textId="238A66D3" w:rsidR="009B4778"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1,975</w:t>
            </w:r>
          </w:p>
        </w:tc>
        <w:tc>
          <w:tcPr>
            <w:tcW w:w="180" w:type="dxa"/>
            <w:tcBorders>
              <w:left w:val="nil"/>
              <w:right w:val="nil"/>
            </w:tcBorders>
            <w:noWrap/>
            <w:vAlign w:val="bottom"/>
          </w:tcPr>
          <w:p w14:paraId="53F45142"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440" w:type="dxa"/>
            <w:tcBorders>
              <w:left w:val="nil"/>
              <w:right w:val="nil"/>
            </w:tcBorders>
            <w:noWrap/>
            <w:vAlign w:val="bottom"/>
          </w:tcPr>
          <w:p w14:paraId="5EDE26D8" w14:textId="0F9766F3" w:rsidR="009B4778" w:rsidRPr="00C6016C"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(1,975)</w:t>
            </w:r>
          </w:p>
        </w:tc>
        <w:tc>
          <w:tcPr>
            <w:tcW w:w="180" w:type="dxa"/>
            <w:tcBorders>
              <w:left w:val="nil"/>
              <w:right w:val="nil"/>
            </w:tcBorders>
            <w:noWrap/>
            <w:vAlign w:val="bottom"/>
          </w:tcPr>
          <w:p w14:paraId="0B850C75" w14:textId="77777777" w:rsidR="009B4778" w:rsidRPr="00786875" w:rsidRDefault="009B4778" w:rsidP="009B4778">
            <w:pPr>
              <w:tabs>
                <w:tab w:val="clear" w:pos="907"/>
                <w:tab w:val="left" w:pos="900"/>
                <w:tab w:val="left" w:pos="2880"/>
              </w:tabs>
              <w:spacing w:line="240" w:lineRule="auto"/>
              <w:ind w:right="72"/>
              <w:jc w:val="right"/>
              <w:rPr>
                <w:rFonts w:asciiTheme="majorBidi" w:hAnsiTheme="majorBidi" w:cstheme="majorBidi"/>
                <w:sz w:val="26"/>
                <w:szCs w:val="26"/>
              </w:rPr>
            </w:pPr>
          </w:p>
        </w:tc>
        <w:tc>
          <w:tcPr>
            <w:tcW w:w="1710" w:type="dxa"/>
            <w:tcBorders>
              <w:left w:val="nil"/>
              <w:right w:val="nil"/>
            </w:tcBorders>
            <w:noWrap/>
            <w:vAlign w:val="bottom"/>
          </w:tcPr>
          <w:p w14:paraId="0A3B8BC5" w14:textId="3E5537E4" w:rsidR="009B4778" w:rsidRPr="00C6016C" w:rsidRDefault="009B4778" w:rsidP="009B477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w:t>
            </w:r>
          </w:p>
        </w:tc>
      </w:tr>
    </w:tbl>
    <w:p w14:paraId="00401541" w14:textId="0F93E601" w:rsidR="00A5270F" w:rsidRDefault="00A5270F" w:rsidP="00722D6A">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Subsequent event after reporting period</w:t>
      </w:r>
    </w:p>
    <w:p w14:paraId="6704F62F" w14:textId="0D4755B5" w:rsidR="0026254D" w:rsidRPr="00C664F4" w:rsidRDefault="0026254D" w:rsidP="00C664F4">
      <w:pPr>
        <w:pStyle w:val="BodyTextIndent"/>
        <w:spacing w:before="120" w:line="380" w:lineRule="exact"/>
        <w:ind w:left="547" w:right="58"/>
        <w:jc w:val="thaiDistribute"/>
        <w:rPr>
          <w:rFonts w:ascii="Angsana New" w:eastAsia="Arial Unicode MS" w:hAnsi="Angsana New"/>
          <w:spacing w:val="-2"/>
          <w:sz w:val="28"/>
          <w:szCs w:val="28"/>
        </w:rPr>
      </w:pPr>
      <w:r w:rsidRPr="00C664F4">
        <w:rPr>
          <w:rFonts w:ascii="Angsana New" w:eastAsia="Arial Unicode MS" w:hAnsi="Angsana New"/>
          <w:spacing w:val="-2"/>
          <w:sz w:val="28"/>
          <w:szCs w:val="28"/>
        </w:rPr>
        <w:t xml:space="preserve">On 7 October 2019, the Company’s head office was </w:t>
      </w:r>
      <w:r w:rsidR="000C6E49">
        <w:rPr>
          <w:rFonts w:ascii="Angsana New" w:eastAsia="Arial Unicode MS" w:hAnsi="Angsana New"/>
          <w:spacing w:val="-2"/>
          <w:sz w:val="28"/>
          <w:szCs w:val="28"/>
        </w:rPr>
        <w:t>relocated</w:t>
      </w:r>
      <w:r w:rsidRPr="00C664F4">
        <w:rPr>
          <w:rFonts w:ascii="Angsana New" w:eastAsia="Arial Unicode MS" w:hAnsi="Angsana New"/>
          <w:spacing w:val="-2"/>
          <w:sz w:val="28"/>
          <w:szCs w:val="28"/>
        </w:rPr>
        <w:t xml:space="preserve"> to 87, M. Thai Tower, All seasons place, 15th floor, Unit no. 1</w:t>
      </w:r>
      <w:r w:rsidR="003257D2">
        <w:rPr>
          <w:rFonts w:ascii="Angsana New" w:eastAsia="Arial Unicode MS" w:hAnsi="Angsana New"/>
          <w:spacing w:val="-2"/>
          <w:sz w:val="28"/>
          <w:szCs w:val="28"/>
        </w:rPr>
        <w:t xml:space="preserve"> and</w:t>
      </w:r>
      <w:r w:rsidRPr="00C664F4">
        <w:rPr>
          <w:rFonts w:ascii="Angsana New" w:eastAsia="Arial Unicode MS" w:hAnsi="Angsana New"/>
          <w:spacing w:val="-2"/>
          <w:sz w:val="28"/>
          <w:szCs w:val="28"/>
        </w:rPr>
        <w:t xml:space="preserve"> 4-6, Wireless Road, </w:t>
      </w:r>
      <w:proofErr w:type="spellStart"/>
      <w:r w:rsidRPr="00C664F4">
        <w:rPr>
          <w:rFonts w:ascii="Angsana New" w:eastAsia="Arial Unicode MS" w:hAnsi="Angsana New"/>
          <w:spacing w:val="-2"/>
          <w:sz w:val="28"/>
          <w:szCs w:val="28"/>
        </w:rPr>
        <w:t>Lumpini</w:t>
      </w:r>
      <w:proofErr w:type="spellEnd"/>
      <w:r w:rsidRPr="00C664F4">
        <w:rPr>
          <w:rFonts w:ascii="Angsana New" w:eastAsia="Arial Unicode MS" w:hAnsi="Angsana New"/>
          <w:spacing w:val="-2"/>
          <w:sz w:val="28"/>
          <w:szCs w:val="28"/>
        </w:rPr>
        <w:t xml:space="preserve">, </w:t>
      </w:r>
      <w:proofErr w:type="spellStart"/>
      <w:r w:rsidRPr="00C664F4">
        <w:rPr>
          <w:rFonts w:ascii="Angsana New" w:eastAsia="Arial Unicode MS" w:hAnsi="Angsana New"/>
          <w:spacing w:val="-2"/>
          <w:sz w:val="28"/>
          <w:szCs w:val="28"/>
        </w:rPr>
        <w:t>Pathumwan</w:t>
      </w:r>
      <w:proofErr w:type="spellEnd"/>
      <w:r w:rsidRPr="00C664F4">
        <w:rPr>
          <w:rFonts w:ascii="Angsana New" w:eastAsia="Arial Unicode MS" w:hAnsi="Angsana New"/>
          <w:spacing w:val="-2"/>
          <w:sz w:val="28"/>
          <w:szCs w:val="28"/>
        </w:rPr>
        <w:t>, Bangkok. The Company has registered the change of its head office address with the Department of Business Development, Ministry of Commerce.</w:t>
      </w:r>
    </w:p>
    <w:p w14:paraId="568FB8D5" w14:textId="676A9E19" w:rsidR="00722D6A" w:rsidRDefault="00722D6A" w:rsidP="00722D6A">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722D6A">
        <w:rPr>
          <w:rFonts w:ascii="Angsana New" w:eastAsia="Arial Unicode MS" w:hAnsi="Angsana New"/>
          <w:b/>
          <w:bCs/>
          <w:sz w:val="28"/>
          <w:szCs w:val="28"/>
        </w:rPr>
        <w:t>New financial reporting standards</w:t>
      </w:r>
    </w:p>
    <w:p w14:paraId="186954BA" w14:textId="77777777" w:rsidR="000A2DED" w:rsidRPr="00BB75B1" w:rsidRDefault="000A2DED" w:rsidP="000A2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Angsana New" w:eastAsia="Arial Unicode MS" w:hAnsi="Angsana New"/>
          <w:b/>
          <w:bCs/>
          <w:sz w:val="28"/>
          <w:szCs w:val="28"/>
        </w:rPr>
      </w:pPr>
      <w:r w:rsidRPr="00BB75B1">
        <w:rPr>
          <w:rFonts w:ascii="Angsana New" w:eastAsia="Arial Unicode MS" w:hAnsi="Angsana New"/>
          <w:b/>
          <w:bCs/>
          <w:sz w:val="28"/>
          <w:szCs w:val="28"/>
        </w:rPr>
        <w:t>Financial reporting standards that became effective in the current period</w:t>
      </w:r>
    </w:p>
    <w:p w14:paraId="1BE4340C"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t xml:space="preserve">During the period, the Company has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BB75B1">
        <w:rPr>
          <w:rFonts w:ascii="Angsana New" w:eastAsia="Arial Unicode MS" w:hAnsi="Angsana New"/>
          <w:spacing w:val="-2"/>
          <w:sz w:val="28"/>
          <w:szCs w:val="28"/>
        </w:rPr>
        <w:t>summarised</w:t>
      </w:r>
      <w:proofErr w:type="spellEnd"/>
      <w:r w:rsidRPr="00BB75B1">
        <w:rPr>
          <w:rFonts w:ascii="Angsana New" w:eastAsia="Arial Unicode MS" w:hAnsi="Angsana New"/>
          <w:spacing w:val="-2"/>
          <w:sz w:val="28"/>
          <w:szCs w:val="28"/>
        </w:rPr>
        <w:t xml:space="preserve"> below:</w:t>
      </w:r>
    </w:p>
    <w:p w14:paraId="1CAD66FC" w14:textId="77777777" w:rsidR="000A2DED" w:rsidRPr="00BB75B1" w:rsidRDefault="000A2DED" w:rsidP="000A2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Angsana New" w:eastAsia="Arial Unicode MS" w:hAnsi="Angsana New"/>
          <w:b/>
          <w:bCs/>
          <w:sz w:val="28"/>
          <w:szCs w:val="28"/>
        </w:rPr>
      </w:pPr>
      <w:r w:rsidRPr="00BB75B1">
        <w:rPr>
          <w:rFonts w:ascii="Angsana New" w:eastAsia="Arial Unicode MS" w:hAnsi="Angsana New"/>
          <w:b/>
          <w:bCs/>
          <w:sz w:val="28"/>
          <w:szCs w:val="28"/>
        </w:rPr>
        <w:t>TFRS 15 Revenue from Contracts with Customers</w:t>
      </w:r>
    </w:p>
    <w:p w14:paraId="435494FC"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t>TFRS 15 supersedes the following accounting standards together with related Interpretations.</w:t>
      </w:r>
    </w:p>
    <w:tbl>
      <w:tblPr>
        <w:tblW w:w="0" w:type="auto"/>
        <w:tblInd w:w="450" w:type="dxa"/>
        <w:tblLayout w:type="fixed"/>
        <w:tblLook w:val="04A0" w:firstRow="1" w:lastRow="0" w:firstColumn="1" w:lastColumn="0" w:noHBand="0" w:noVBand="1"/>
      </w:tblPr>
      <w:tblGrid>
        <w:gridCol w:w="2988"/>
        <w:gridCol w:w="6210"/>
      </w:tblGrid>
      <w:tr w:rsidR="000A2DED" w:rsidRPr="00BB75B1" w14:paraId="59313FE8" w14:textId="77777777" w:rsidTr="00063B50">
        <w:trPr>
          <w:trHeight w:val="224"/>
        </w:trPr>
        <w:tc>
          <w:tcPr>
            <w:tcW w:w="2988" w:type="dxa"/>
            <w:shd w:val="clear" w:color="auto" w:fill="auto"/>
          </w:tcPr>
          <w:p w14:paraId="1EE44D4F" w14:textId="77777777" w:rsidR="000A2DED" w:rsidRPr="00BB75B1" w:rsidRDefault="000A2DED" w:rsidP="00063B50">
            <w:pPr>
              <w:pStyle w:val="ListParagraph"/>
              <w:spacing w:line="380" w:lineRule="exact"/>
              <w:ind w:left="300" w:hanging="265"/>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TAS 11 (revised 2017)</w:t>
            </w:r>
          </w:p>
        </w:tc>
        <w:tc>
          <w:tcPr>
            <w:tcW w:w="6210" w:type="dxa"/>
            <w:shd w:val="clear" w:color="auto" w:fill="auto"/>
          </w:tcPr>
          <w:p w14:paraId="3776874C"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Construction contracts</w:t>
            </w:r>
          </w:p>
        </w:tc>
      </w:tr>
      <w:tr w:rsidR="000A2DED" w:rsidRPr="00BB75B1" w14:paraId="378AC6BB" w14:textId="77777777" w:rsidTr="00063B50">
        <w:trPr>
          <w:trHeight w:val="224"/>
        </w:trPr>
        <w:tc>
          <w:tcPr>
            <w:tcW w:w="2988" w:type="dxa"/>
            <w:shd w:val="clear" w:color="auto" w:fill="auto"/>
          </w:tcPr>
          <w:p w14:paraId="516D8431" w14:textId="77777777" w:rsidR="000A2DED" w:rsidRPr="00BB75B1" w:rsidRDefault="000A2DED" w:rsidP="00063B50">
            <w:pPr>
              <w:pStyle w:val="ListParagraph"/>
              <w:spacing w:line="380" w:lineRule="exact"/>
              <w:ind w:left="300" w:hanging="265"/>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TAS 18 (revised 2017)</w:t>
            </w:r>
          </w:p>
        </w:tc>
        <w:tc>
          <w:tcPr>
            <w:tcW w:w="6210" w:type="dxa"/>
            <w:shd w:val="clear" w:color="auto" w:fill="auto"/>
          </w:tcPr>
          <w:p w14:paraId="71752EA1"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Revenue</w:t>
            </w:r>
          </w:p>
        </w:tc>
      </w:tr>
      <w:tr w:rsidR="000A2DED" w:rsidRPr="00BB75B1" w14:paraId="418ECDA6" w14:textId="77777777" w:rsidTr="00063B50">
        <w:trPr>
          <w:trHeight w:val="224"/>
        </w:trPr>
        <w:tc>
          <w:tcPr>
            <w:tcW w:w="2988" w:type="dxa"/>
            <w:shd w:val="clear" w:color="auto" w:fill="auto"/>
          </w:tcPr>
          <w:p w14:paraId="61F6D1AB" w14:textId="77777777" w:rsidR="000A2DED" w:rsidRPr="00BB75B1" w:rsidRDefault="000A2DED" w:rsidP="00063B50">
            <w:pPr>
              <w:pStyle w:val="ListParagraph"/>
              <w:spacing w:line="380" w:lineRule="exact"/>
              <w:ind w:left="300" w:hanging="265"/>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TSIC 31 (revised 2017)</w:t>
            </w:r>
          </w:p>
        </w:tc>
        <w:tc>
          <w:tcPr>
            <w:tcW w:w="6210" w:type="dxa"/>
            <w:shd w:val="clear" w:color="auto" w:fill="auto"/>
          </w:tcPr>
          <w:p w14:paraId="54D66FE0"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Revenue - Barter Transactions Involving Advertising Services</w:t>
            </w:r>
          </w:p>
        </w:tc>
      </w:tr>
      <w:tr w:rsidR="000A2DED" w:rsidRPr="00BB75B1" w14:paraId="254F7472" w14:textId="77777777" w:rsidTr="00063B50">
        <w:trPr>
          <w:trHeight w:val="237"/>
        </w:trPr>
        <w:tc>
          <w:tcPr>
            <w:tcW w:w="2988" w:type="dxa"/>
            <w:shd w:val="clear" w:color="auto" w:fill="auto"/>
          </w:tcPr>
          <w:p w14:paraId="1E743B03" w14:textId="77777777" w:rsidR="000A2DED" w:rsidRPr="00BB75B1" w:rsidRDefault="000A2DED" w:rsidP="00063B50">
            <w:pPr>
              <w:pStyle w:val="ListParagraph"/>
              <w:spacing w:line="380" w:lineRule="exact"/>
              <w:ind w:left="300" w:hanging="265"/>
              <w:contextualSpacing w:val="0"/>
              <w:rPr>
                <w:rFonts w:asciiTheme="majorBidi" w:hAnsiTheme="majorBidi" w:cstheme="majorBidi"/>
                <w:sz w:val="28"/>
                <w:szCs w:val="28"/>
              </w:rPr>
            </w:pPr>
            <w:r w:rsidRPr="00BB75B1">
              <w:rPr>
                <w:rFonts w:asciiTheme="majorBidi" w:hAnsiTheme="majorBidi" w:cstheme="majorBidi"/>
                <w:sz w:val="28"/>
                <w:szCs w:val="28"/>
              </w:rPr>
              <w:t>TFRIC 13 (revised 2017)</w:t>
            </w:r>
          </w:p>
        </w:tc>
        <w:tc>
          <w:tcPr>
            <w:tcW w:w="6210" w:type="dxa"/>
            <w:shd w:val="clear" w:color="auto" w:fill="auto"/>
          </w:tcPr>
          <w:p w14:paraId="6C08B688"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 xml:space="preserve">Customer Loyalty </w:t>
            </w:r>
            <w:proofErr w:type="spellStart"/>
            <w:r w:rsidRPr="00BB75B1">
              <w:rPr>
                <w:rFonts w:asciiTheme="majorBidi" w:hAnsiTheme="majorBidi" w:cstheme="majorBidi"/>
                <w:sz w:val="28"/>
                <w:szCs w:val="28"/>
              </w:rPr>
              <w:t>Programmes</w:t>
            </w:r>
            <w:proofErr w:type="spellEnd"/>
          </w:p>
        </w:tc>
      </w:tr>
      <w:tr w:rsidR="000A2DED" w:rsidRPr="00BB75B1" w14:paraId="1B22BF5E" w14:textId="77777777" w:rsidTr="00063B50">
        <w:trPr>
          <w:trHeight w:val="224"/>
        </w:trPr>
        <w:tc>
          <w:tcPr>
            <w:tcW w:w="2988" w:type="dxa"/>
            <w:shd w:val="clear" w:color="auto" w:fill="auto"/>
          </w:tcPr>
          <w:p w14:paraId="743308C3" w14:textId="77777777" w:rsidR="000A2DED" w:rsidRPr="00BB75B1" w:rsidRDefault="000A2DED" w:rsidP="00063B50">
            <w:pPr>
              <w:pStyle w:val="ListParagraph"/>
              <w:spacing w:line="380" w:lineRule="exact"/>
              <w:ind w:left="300" w:hanging="265"/>
              <w:contextualSpacing w:val="0"/>
              <w:rPr>
                <w:rFonts w:asciiTheme="majorBidi" w:hAnsiTheme="majorBidi" w:cstheme="majorBidi"/>
                <w:sz w:val="28"/>
                <w:szCs w:val="28"/>
              </w:rPr>
            </w:pPr>
            <w:r w:rsidRPr="00BB75B1">
              <w:rPr>
                <w:rFonts w:asciiTheme="majorBidi" w:hAnsiTheme="majorBidi" w:cstheme="majorBidi"/>
                <w:sz w:val="28"/>
                <w:szCs w:val="28"/>
              </w:rPr>
              <w:t>TFRIC 15 (revised 2017)</w:t>
            </w:r>
          </w:p>
        </w:tc>
        <w:tc>
          <w:tcPr>
            <w:tcW w:w="6210" w:type="dxa"/>
            <w:shd w:val="clear" w:color="auto" w:fill="auto"/>
          </w:tcPr>
          <w:p w14:paraId="64E40864"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Agreements for the Construction of Real Estate</w:t>
            </w:r>
          </w:p>
        </w:tc>
      </w:tr>
      <w:tr w:rsidR="000A2DED" w:rsidRPr="00BB75B1" w14:paraId="78A28DAE" w14:textId="77777777" w:rsidTr="00063B50">
        <w:trPr>
          <w:trHeight w:val="224"/>
        </w:trPr>
        <w:tc>
          <w:tcPr>
            <w:tcW w:w="2988" w:type="dxa"/>
            <w:shd w:val="clear" w:color="auto" w:fill="auto"/>
          </w:tcPr>
          <w:p w14:paraId="1F14473A" w14:textId="77777777" w:rsidR="000A2DED" w:rsidRPr="00BB75B1" w:rsidRDefault="000A2DED" w:rsidP="00063B50">
            <w:pPr>
              <w:pStyle w:val="ListParagraph"/>
              <w:spacing w:line="380" w:lineRule="exact"/>
              <w:ind w:left="300" w:hanging="265"/>
              <w:contextualSpacing w:val="0"/>
              <w:rPr>
                <w:rFonts w:asciiTheme="majorBidi" w:hAnsiTheme="majorBidi" w:cstheme="majorBidi"/>
                <w:sz w:val="28"/>
                <w:szCs w:val="28"/>
              </w:rPr>
            </w:pPr>
            <w:r w:rsidRPr="00BB75B1">
              <w:rPr>
                <w:rFonts w:asciiTheme="majorBidi" w:hAnsiTheme="majorBidi" w:cstheme="majorBidi"/>
                <w:sz w:val="28"/>
                <w:szCs w:val="28"/>
              </w:rPr>
              <w:t>TFRIC 18 (revised 2017)</w:t>
            </w:r>
          </w:p>
        </w:tc>
        <w:tc>
          <w:tcPr>
            <w:tcW w:w="6210" w:type="dxa"/>
            <w:shd w:val="clear" w:color="auto" w:fill="auto"/>
          </w:tcPr>
          <w:p w14:paraId="67FD39E2" w14:textId="77777777" w:rsidR="000A2DED" w:rsidRPr="00BB75B1" w:rsidRDefault="000A2DED" w:rsidP="00063B50">
            <w:pPr>
              <w:pStyle w:val="ListParagraph"/>
              <w:tabs>
                <w:tab w:val="left" w:pos="181"/>
              </w:tabs>
              <w:spacing w:line="380" w:lineRule="exact"/>
              <w:ind w:left="269" w:hanging="269"/>
              <w:contextualSpacing w:val="0"/>
              <w:jc w:val="thaiDistribute"/>
              <w:rPr>
                <w:rFonts w:asciiTheme="majorBidi" w:hAnsiTheme="majorBidi" w:cstheme="majorBidi"/>
                <w:sz w:val="28"/>
                <w:szCs w:val="28"/>
              </w:rPr>
            </w:pPr>
            <w:r w:rsidRPr="00BB75B1">
              <w:rPr>
                <w:rFonts w:asciiTheme="majorBidi" w:hAnsiTheme="majorBidi" w:cstheme="majorBidi"/>
                <w:sz w:val="28"/>
                <w:szCs w:val="28"/>
              </w:rPr>
              <w:t>Transfers of Assets from Customers</w:t>
            </w:r>
          </w:p>
        </w:tc>
      </w:tr>
    </w:tbl>
    <w:p w14:paraId="0F2252B6"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p>
    <w:p w14:paraId="32CBC564"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p>
    <w:p w14:paraId="4E606CC9"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p>
    <w:p w14:paraId="643A4497" w14:textId="77777777" w:rsidR="000A2DED" w:rsidRPr="00BB75B1"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2A665270" w14:textId="77777777" w:rsidR="000A2DED" w:rsidRPr="00BB75B1"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t>This standard does not have any significant impact on these financial statements.</w:t>
      </w:r>
    </w:p>
    <w:p w14:paraId="327556A6" w14:textId="77777777" w:rsidR="000A2DED" w:rsidRPr="00BB75B1" w:rsidRDefault="000A2DED" w:rsidP="000A2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Angsana New" w:eastAsia="Arial Unicode MS" w:hAnsi="Angsana New"/>
          <w:b/>
          <w:bCs/>
          <w:sz w:val="28"/>
          <w:szCs w:val="28"/>
        </w:rPr>
      </w:pPr>
      <w:r w:rsidRPr="00BB75B1">
        <w:rPr>
          <w:rFonts w:ascii="Angsana New" w:eastAsia="Arial Unicode MS" w:hAnsi="Angsana New"/>
          <w:b/>
          <w:bCs/>
          <w:sz w:val="28"/>
          <w:szCs w:val="28"/>
        </w:rPr>
        <w:t>TFRS 4 (revised 2018) Insurance contracts</w:t>
      </w:r>
    </w:p>
    <w:p w14:paraId="5A89EE7A" w14:textId="15D605FA" w:rsidR="000A2DED" w:rsidRDefault="000A2DED" w:rsidP="00063B50">
      <w:pPr>
        <w:pStyle w:val="BodyTextIndent"/>
        <w:tabs>
          <w:tab w:val="clear" w:pos="454"/>
          <w:tab w:val="left" w:pos="630"/>
        </w:tabs>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t>This standard provides an option to insurers that meet certain criteria stipulated in the standard, whereby they can be temporarily exempted from adoption of certain measures under TFRS 9 Financial Instruments and TFRS 7 Financial Instruments: Disclosures, which applicable for the financial reporting period beginning in or after 1 January 2020, and can instead adopt the Thai Accounting Guidance applicable for insurance business related to financial instruments and disclosures for the financial reporting period beginning before 1 January 2022 or before the effective date of TFRS 17 Insurance Contracts (when issued)</w:t>
      </w:r>
      <w:r w:rsidR="007B4F0B">
        <w:rPr>
          <w:rFonts w:ascii="Angsana New" w:eastAsia="Arial Unicode MS" w:hAnsi="Angsana New"/>
          <w:spacing w:val="-2"/>
          <w:sz w:val="28"/>
          <w:szCs w:val="28"/>
        </w:rPr>
        <w:t>.</w:t>
      </w:r>
    </w:p>
    <w:p w14:paraId="788EA5CB"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BB75B1">
        <w:rPr>
          <w:rFonts w:ascii="Angsana New" w:eastAsia="Arial Unicode MS" w:hAnsi="Angsana New"/>
          <w:spacing w:val="-2"/>
          <w:sz w:val="28"/>
          <w:szCs w:val="28"/>
        </w:rPr>
        <w:t>This standard does not have any significant impact on the current period’s financial statements and the Company’s management is currently considering the option as discussed above.</w:t>
      </w:r>
    </w:p>
    <w:p w14:paraId="137B5708" w14:textId="77777777" w:rsidR="000A2DED" w:rsidRDefault="000A2DED" w:rsidP="000A2D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Angsana New" w:eastAsia="Arial Unicode MS" w:hAnsi="Angsana New"/>
          <w:b/>
          <w:bCs/>
          <w:sz w:val="28"/>
          <w:szCs w:val="28"/>
        </w:rPr>
      </w:pPr>
      <w:r w:rsidRPr="00BB75B1">
        <w:rPr>
          <w:rFonts w:ascii="Angsana New" w:eastAsia="Arial Unicode MS" w:hAnsi="Angsana New"/>
          <w:b/>
          <w:bCs/>
          <w:sz w:val="28"/>
          <w:szCs w:val="28"/>
        </w:rPr>
        <w:t>Financial reporting standards that became effective for fiscal years beginning on or after 1 January 2020</w:t>
      </w:r>
    </w:p>
    <w:p w14:paraId="7DC6922A"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2A3CBC">
        <w:rPr>
          <w:rFonts w:ascii="Angsana New" w:eastAsia="Arial Unicode MS" w:hAnsi="Angsana New"/>
          <w:spacing w:val="-2"/>
          <w:sz w:val="28"/>
          <w:szCs w:val="28"/>
        </w:rPr>
        <w:t xml:space="preserve">The Federation of Accounting Professions issued a number of new financial reporting standards, interpretations, and accounting guidance, which are effective for fiscal years beginning on or after 1 January 2020. These new standards involve changes to key principles, which are </w:t>
      </w:r>
      <w:proofErr w:type="spellStart"/>
      <w:r w:rsidRPr="002A3CBC">
        <w:rPr>
          <w:rFonts w:ascii="Angsana New" w:eastAsia="Arial Unicode MS" w:hAnsi="Angsana New"/>
          <w:spacing w:val="-2"/>
          <w:sz w:val="28"/>
          <w:szCs w:val="28"/>
        </w:rPr>
        <w:t>summarised</w:t>
      </w:r>
      <w:proofErr w:type="spellEnd"/>
      <w:r w:rsidRPr="002A3CBC">
        <w:rPr>
          <w:rFonts w:ascii="Angsana New" w:eastAsia="Arial Unicode MS" w:hAnsi="Angsana New"/>
          <w:spacing w:val="-2"/>
          <w:sz w:val="28"/>
          <w:szCs w:val="28"/>
        </w:rPr>
        <w:t xml:space="preserve"> below.</w:t>
      </w:r>
    </w:p>
    <w:p w14:paraId="45E2414E" w14:textId="77777777" w:rsidR="000A2DED" w:rsidRDefault="000A2DED" w:rsidP="000A2DED">
      <w:pPr>
        <w:pStyle w:val="BodyTextIndent"/>
        <w:spacing w:before="120" w:line="380" w:lineRule="exact"/>
        <w:ind w:left="547" w:right="58"/>
        <w:jc w:val="thaiDistribute"/>
        <w:rPr>
          <w:rFonts w:ascii="Angsana New" w:eastAsia="Arial Unicode MS" w:hAnsi="Angsana New"/>
          <w:b/>
          <w:bCs/>
          <w:sz w:val="28"/>
          <w:szCs w:val="28"/>
        </w:rPr>
      </w:pPr>
      <w:r w:rsidRPr="00BB75B1">
        <w:rPr>
          <w:rFonts w:ascii="Angsana New" w:eastAsia="Arial Unicode MS" w:hAnsi="Angsana New"/>
          <w:b/>
          <w:bCs/>
          <w:sz w:val="28"/>
          <w:szCs w:val="28"/>
        </w:rPr>
        <w:t>Financial reporting standards related to financial instruments</w:t>
      </w:r>
    </w:p>
    <w:p w14:paraId="13F0247B"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2A3CBC">
        <w:rPr>
          <w:rFonts w:ascii="Angsana New" w:eastAsia="Arial Unicode MS" w:hAnsi="Angsana New"/>
          <w:spacing w:val="-2"/>
          <w:sz w:val="28"/>
          <w:szCs w:val="28"/>
        </w:rPr>
        <w:t>A set of TFRSs related to financial instruments consists of five accounting standards and interpretations, as follows:</w:t>
      </w:r>
    </w:p>
    <w:tbl>
      <w:tblPr>
        <w:tblW w:w="8370" w:type="dxa"/>
        <w:tblInd w:w="468" w:type="dxa"/>
        <w:tblLook w:val="01E0" w:firstRow="1" w:lastRow="1" w:firstColumn="1" w:lastColumn="1" w:noHBand="0" w:noVBand="0"/>
      </w:tblPr>
      <w:tblGrid>
        <w:gridCol w:w="1934"/>
        <w:gridCol w:w="6436"/>
      </w:tblGrid>
      <w:tr w:rsidR="000A2DED" w:rsidRPr="002A3CBC" w14:paraId="63FBA424" w14:textId="77777777" w:rsidTr="00063B50">
        <w:tc>
          <w:tcPr>
            <w:tcW w:w="8370" w:type="dxa"/>
            <w:gridSpan w:val="2"/>
            <w:hideMark/>
          </w:tcPr>
          <w:p w14:paraId="7EB43FAC" w14:textId="77777777" w:rsidR="000A2DED" w:rsidRPr="002A3CBC" w:rsidRDefault="000A2DED" w:rsidP="00063B50">
            <w:pPr>
              <w:pStyle w:val="BodyTextIndent"/>
              <w:spacing w:after="0" w:line="380" w:lineRule="exact"/>
              <w:ind w:left="0" w:right="58"/>
              <w:jc w:val="thaiDistribute"/>
              <w:rPr>
                <w:rFonts w:asciiTheme="majorBidi" w:hAnsiTheme="majorBidi" w:cstheme="majorBidi"/>
                <w:sz w:val="28"/>
                <w:szCs w:val="28"/>
              </w:rPr>
            </w:pPr>
            <w:r w:rsidRPr="002A3CBC">
              <w:rPr>
                <w:rFonts w:ascii="Angsana New" w:eastAsia="Arial Unicode MS" w:hAnsi="Angsana New"/>
                <w:spacing w:val="-2"/>
                <w:sz w:val="28"/>
                <w:szCs w:val="28"/>
              </w:rPr>
              <w:t>Financial reporting standards:</w:t>
            </w:r>
          </w:p>
        </w:tc>
      </w:tr>
      <w:tr w:rsidR="000A2DED" w:rsidRPr="002A3CBC" w14:paraId="7CF046EC" w14:textId="77777777" w:rsidTr="00063B50">
        <w:tc>
          <w:tcPr>
            <w:tcW w:w="1934" w:type="dxa"/>
            <w:hideMark/>
          </w:tcPr>
          <w:p w14:paraId="47D4E041" w14:textId="77777777" w:rsidR="000A2DED" w:rsidRPr="002A3CBC" w:rsidRDefault="000A2DED" w:rsidP="00063B50">
            <w:pPr>
              <w:spacing w:line="380" w:lineRule="exact"/>
              <w:ind w:left="250" w:right="-43"/>
              <w:rPr>
                <w:rFonts w:asciiTheme="majorBidi" w:hAnsiTheme="majorBidi" w:cstheme="majorBidi"/>
                <w:sz w:val="28"/>
                <w:szCs w:val="28"/>
              </w:rPr>
            </w:pPr>
            <w:r w:rsidRPr="002A3CBC">
              <w:rPr>
                <w:rFonts w:asciiTheme="majorBidi" w:hAnsiTheme="majorBidi" w:cstheme="majorBidi"/>
                <w:sz w:val="28"/>
                <w:szCs w:val="28"/>
              </w:rPr>
              <w:t>TFRS 7</w:t>
            </w:r>
          </w:p>
        </w:tc>
        <w:tc>
          <w:tcPr>
            <w:tcW w:w="6436" w:type="dxa"/>
            <w:hideMark/>
          </w:tcPr>
          <w:p w14:paraId="4CABFC06" w14:textId="77777777" w:rsidR="000A2DED" w:rsidRPr="002A3CBC" w:rsidRDefault="000A2DED" w:rsidP="00063B50">
            <w:pPr>
              <w:tabs>
                <w:tab w:val="left" w:pos="72"/>
                <w:tab w:val="left" w:pos="540"/>
              </w:tabs>
              <w:spacing w:line="380" w:lineRule="exact"/>
              <w:ind w:left="525" w:right="-43"/>
              <w:rPr>
                <w:rFonts w:asciiTheme="majorBidi" w:hAnsiTheme="majorBidi" w:cstheme="majorBidi"/>
                <w:sz w:val="28"/>
                <w:szCs w:val="28"/>
              </w:rPr>
            </w:pPr>
            <w:r w:rsidRPr="002A3CBC">
              <w:rPr>
                <w:rFonts w:asciiTheme="majorBidi" w:hAnsiTheme="majorBidi" w:cstheme="majorBidi"/>
                <w:sz w:val="28"/>
                <w:szCs w:val="28"/>
              </w:rPr>
              <w:t>Financial Instruments: Disclosures</w:t>
            </w:r>
          </w:p>
        </w:tc>
      </w:tr>
      <w:tr w:rsidR="000A2DED" w:rsidRPr="002A3CBC" w14:paraId="062211A8" w14:textId="77777777" w:rsidTr="00063B50">
        <w:tc>
          <w:tcPr>
            <w:tcW w:w="1934" w:type="dxa"/>
            <w:hideMark/>
          </w:tcPr>
          <w:p w14:paraId="28DDB649" w14:textId="77777777" w:rsidR="000A2DED" w:rsidRPr="002A3CBC" w:rsidRDefault="000A2DED" w:rsidP="00063B50">
            <w:pPr>
              <w:spacing w:line="380" w:lineRule="exact"/>
              <w:ind w:left="250" w:right="-43"/>
              <w:rPr>
                <w:rFonts w:asciiTheme="majorBidi" w:hAnsiTheme="majorBidi" w:cstheme="majorBidi"/>
                <w:sz w:val="28"/>
                <w:szCs w:val="28"/>
              </w:rPr>
            </w:pPr>
            <w:r w:rsidRPr="002A3CBC">
              <w:rPr>
                <w:rFonts w:asciiTheme="majorBidi" w:hAnsiTheme="majorBidi" w:cstheme="majorBidi"/>
                <w:sz w:val="28"/>
                <w:szCs w:val="28"/>
              </w:rPr>
              <w:t xml:space="preserve">TFRS 9 </w:t>
            </w:r>
          </w:p>
        </w:tc>
        <w:tc>
          <w:tcPr>
            <w:tcW w:w="6436" w:type="dxa"/>
            <w:hideMark/>
          </w:tcPr>
          <w:p w14:paraId="5CA6CD62" w14:textId="77777777" w:rsidR="000A2DED" w:rsidRPr="002A3CBC" w:rsidRDefault="000A2DED" w:rsidP="00063B50">
            <w:pPr>
              <w:tabs>
                <w:tab w:val="left" w:pos="72"/>
                <w:tab w:val="left" w:pos="540"/>
              </w:tabs>
              <w:spacing w:line="380" w:lineRule="exact"/>
              <w:ind w:left="525" w:right="-43"/>
              <w:rPr>
                <w:rFonts w:asciiTheme="majorBidi" w:hAnsiTheme="majorBidi" w:cstheme="majorBidi"/>
                <w:sz w:val="28"/>
                <w:szCs w:val="28"/>
              </w:rPr>
            </w:pPr>
            <w:r w:rsidRPr="002A3CBC">
              <w:rPr>
                <w:rFonts w:asciiTheme="majorBidi" w:hAnsiTheme="majorBidi" w:cstheme="majorBidi"/>
                <w:sz w:val="28"/>
                <w:szCs w:val="28"/>
              </w:rPr>
              <w:t>Financial Instruments</w:t>
            </w:r>
          </w:p>
        </w:tc>
      </w:tr>
      <w:tr w:rsidR="000A2DED" w:rsidRPr="002A3CBC" w14:paraId="3B7ADC67" w14:textId="77777777" w:rsidTr="00063B50">
        <w:trPr>
          <w:trHeight w:val="344"/>
        </w:trPr>
        <w:tc>
          <w:tcPr>
            <w:tcW w:w="8370" w:type="dxa"/>
            <w:gridSpan w:val="2"/>
            <w:hideMark/>
          </w:tcPr>
          <w:p w14:paraId="640C0078" w14:textId="77777777" w:rsidR="000A2DED" w:rsidRPr="002A3CBC" w:rsidRDefault="000A2DED" w:rsidP="00063B50">
            <w:pPr>
              <w:pStyle w:val="BodyTextIndent"/>
              <w:spacing w:after="0" w:line="380" w:lineRule="exact"/>
              <w:ind w:left="0" w:right="58"/>
              <w:jc w:val="thaiDistribute"/>
              <w:rPr>
                <w:rFonts w:asciiTheme="majorBidi" w:hAnsiTheme="majorBidi" w:cstheme="majorBidi"/>
                <w:sz w:val="28"/>
                <w:szCs w:val="28"/>
              </w:rPr>
            </w:pPr>
            <w:r w:rsidRPr="002A3CBC">
              <w:rPr>
                <w:rFonts w:ascii="Angsana New" w:eastAsia="Arial Unicode MS" w:hAnsi="Angsana New"/>
                <w:spacing w:val="-2"/>
                <w:sz w:val="28"/>
                <w:szCs w:val="28"/>
              </w:rPr>
              <w:t>Accounting standard:</w:t>
            </w:r>
          </w:p>
        </w:tc>
      </w:tr>
      <w:tr w:rsidR="000A2DED" w:rsidRPr="002A3CBC" w14:paraId="478841C6" w14:textId="77777777" w:rsidTr="00063B50">
        <w:tc>
          <w:tcPr>
            <w:tcW w:w="1934" w:type="dxa"/>
            <w:hideMark/>
          </w:tcPr>
          <w:p w14:paraId="736628F7" w14:textId="77777777" w:rsidR="000A2DED" w:rsidRPr="002A3CBC" w:rsidRDefault="000A2DED" w:rsidP="00063B50">
            <w:pPr>
              <w:spacing w:line="380" w:lineRule="exact"/>
              <w:ind w:left="250" w:right="-43"/>
              <w:rPr>
                <w:rFonts w:asciiTheme="majorBidi" w:hAnsiTheme="majorBidi" w:cstheme="majorBidi"/>
                <w:sz w:val="28"/>
                <w:szCs w:val="28"/>
              </w:rPr>
            </w:pPr>
            <w:r w:rsidRPr="002A3CBC">
              <w:rPr>
                <w:rFonts w:asciiTheme="majorBidi" w:hAnsiTheme="majorBidi" w:cstheme="majorBidi"/>
                <w:sz w:val="28"/>
                <w:szCs w:val="28"/>
              </w:rPr>
              <w:t xml:space="preserve">TAS 32 </w:t>
            </w:r>
          </w:p>
        </w:tc>
        <w:tc>
          <w:tcPr>
            <w:tcW w:w="6436" w:type="dxa"/>
            <w:hideMark/>
          </w:tcPr>
          <w:p w14:paraId="313E8BDC" w14:textId="77777777" w:rsidR="000A2DED" w:rsidRPr="002A3CBC" w:rsidRDefault="000A2DED" w:rsidP="00063B50">
            <w:pPr>
              <w:tabs>
                <w:tab w:val="left" w:pos="72"/>
                <w:tab w:val="left" w:pos="540"/>
              </w:tabs>
              <w:spacing w:line="380" w:lineRule="exact"/>
              <w:ind w:left="525" w:right="-43"/>
              <w:rPr>
                <w:rFonts w:asciiTheme="majorBidi" w:hAnsiTheme="majorBidi" w:cstheme="majorBidi"/>
                <w:sz w:val="28"/>
                <w:szCs w:val="28"/>
              </w:rPr>
            </w:pPr>
            <w:r w:rsidRPr="002A3CBC">
              <w:rPr>
                <w:rFonts w:asciiTheme="majorBidi" w:hAnsiTheme="majorBidi" w:cstheme="majorBidi"/>
                <w:sz w:val="28"/>
                <w:szCs w:val="28"/>
              </w:rPr>
              <w:t>Financial Instruments: Presentation</w:t>
            </w:r>
          </w:p>
        </w:tc>
      </w:tr>
      <w:tr w:rsidR="000A2DED" w:rsidRPr="002A3CBC" w14:paraId="0CF632DA" w14:textId="77777777" w:rsidTr="00063B50">
        <w:tc>
          <w:tcPr>
            <w:tcW w:w="8370" w:type="dxa"/>
            <w:gridSpan w:val="2"/>
            <w:hideMark/>
          </w:tcPr>
          <w:p w14:paraId="51503460" w14:textId="77777777" w:rsidR="000A2DED" w:rsidRPr="002A3CBC" w:rsidRDefault="000A2DED" w:rsidP="00063B50">
            <w:pPr>
              <w:pStyle w:val="BodyTextIndent"/>
              <w:spacing w:after="0" w:line="380" w:lineRule="exact"/>
              <w:ind w:left="0" w:right="58"/>
              <w:jc w:val="thaiDistribute"/>
              <w:rPr>
                <w:rFonts w:asciiTheme="majorBidi" w:hAnsiTheme="majorBidi" w:cstheme="majorBidi"/>
                <w:sz w:val="28"/>
                <w:szCs w:val="28"/>
              </w:rPr>
            </w:pPr>
            <w:r w:rsidRPr="002A3CBC">
              <w:rPr>
                <w:rFonts w:ascii="Angsana New" w:eastAsia="Arial Unicode MS" w:hAnsi="Angsana New"/>
                <w:spacing w:val="-2"/>
                <w:sz w:val="28"/>
                <w:szCs w:val="28"/>
              </w:rPr>
              <w:t>Financial Reporting Standard Interpretations:</w:t>
            </w:r>
          </w:p>
        </w:tc>
      </w:tr>
      <w:tr w:rsidR="000A2DED" w:rsidRPr="002A3CBC" w14:paraId="0983A83F" w14:textId="77777777" w:rsidTr="00063B50">
        <w:tc>
          <w:tcPr>
            <w:tcW w:w="1934" w:type="dxa"/>
            <w:hideMark/>
          </w:tcPr>
          <w:p w14:paraId="5C097EDB" w14:textId="77777777" w:rsidR="000A2DED" w:rsidRPr="002A3CBC" w:rsidRDefault="000A2DED" w:rsidP="00063B50">
            <w:pPr>
              <w:spacing w:line="380" w:lineRule="exact"/>
              <w:ind w:left="250" w:right="-43"/>
              <w:rPr>
                <w:rFonts w:asciiTheme="majorBidi" w:hAnsiTheme="majorBidi" w:cstheme="majorBidi"/>
                <w:sz w:val="28"/>
                <w:szCs w:val="28"/>
              </w:rPr>
            </w:pPr>
            <w:r w:rsidRPr="002A3CBC">
              <w:rPr>
                <w:rFonts w:asciiTheme="majorBidi" w:hAnsiTheme="majorBidi" w:cstheme="majorBidi"/>
                <w:sz w:val="28"/>
                <w:szCs w:val="28"/>
              </w:rPr>
              <w:t xml:space="preserve">TFRIC 16 </w:t>
            </w:r>
          </w:p>
        </w:tc>
        <w:tc>
          <w:tcPr>
            <w:tcW w:w="6436" w:type="dxa"/>
            <w:hideMark/>
          </w:tcPr>
          <w:p w14:paraId="73547118" w14:textId="77777777" w:rsidR="000A2DED" w:rsidRPr="002A3CBC" w:rsidRDefault="000A2DED" w:rsidP="00063B50">
            <w:pPr>
              <w:tabs>
                <w:tab w:val="left" w:pos="72"/>
                <w:tab w:val="left" w:pos="540"/>
              </w:tabs>
              <w:spacing w:line="380" w:lineRule="exact"/>
              <w:ind w:left="525" w:right="-43"/>
              <w:rPr>
                <w:rFonts w:asciiTheme="majorBidi" w:hAnsiTheme="majorBidi" w:cstheme="majorBidi"/>
                <w:sz w:val="28"/>
                <w:szCs w:val="28"/>
              </w:rPr>
            </w:pPr>
            <w:r w:rsidRPr="002A3CBC">
              <w:rPr>
                <w:rFonts w:asciiTheme="majorBidi" w:hAnsiTheme="majorBidi" w:cstheme="majorBidi"/>
                <w:sz w:val="28"/>
                <w:szCs w:val="28"/>
              </w:rPr>
              <w:t>Hedges of a Net Investment in a Foreign Operation</w:t>
            </w:r>
          </w:p>
        </w:tc>
      </w:tr>
      <w:tr w:rsidR="000A2DED" w:rsidRPr="002A3CBC" w14:paraId="73AE6346" w14:textId="77777777" w:rsidTr="00063B50">
        <w:tc>
          <w:tcPr>
            <w:tcW w:w="1934" w:type="dxa"/>
            <w:hideMark/>
          </w:tcPr>
          <w:p w14:paraId="1ADA3C8D" w14:textId="77777777" w:rsidR="000A2DED" w:rsidRPr="002A3CBC" w:rsidRDefault="000A2DED" w:rsidP="00063B50">
            <w:pPr>
              <w:spacing w:line="380" w:lineRule="exact"/>
              <w:ind w:left="250" w:right="-43"/>
              <w:rPr>
                <w:rFonts w:asciiTheme="majorBidi" w:hAnsiTheme="majorBidi" w:cstheme="majorBidi"/>
                <w:sz w:val="28"/>
                <w:szCs w:val="28"/>
              </w:rPr>
            </w:pPr>
            <w:r w:rsidRPr="002A3CBC">
              <w:rPr>
                <w:rFonts w:asciiTheme="majorBidi" w:hAnsiTheme="majorBidi" w:cstheme="majorBidi"/>
                <w:sz w:val="28"/>
                <w:szCs w:val="28"/>
              </w:rPr>
              <w:t>TFRIC 19</w:t>
            </w:r>
          </w:p>
        </w:tc>
        <w:tc>
          <w:tcPr>
            <w:tcW w:w="6436" w:type="dxa"/>
            <w:hideMark/>
          </w:tcPr>
          <w:p w14:paraId="4151A186" w14:textId="77777777" w:rsidR="000A2DED" w:rsidRPr="002A3CBC" w:rsidRDefault="000A2DED" w:rsidP="00063B50">
            <w:pPr>
              <w:tabs>
                <w:tab w:val="left" w:pos="72"/>
                <w:tab w:val="left" w:pos="540"/>
              </w:tabs>
              <w:spacing w:line="380" w:lineRule="exact"/>
              <w:ind w:left="525" w:right="-43"/>
              <w:rPr>
                <w:rFonts w:asciiTheme="majorBidi" w:hAnsiTheme="majorBidi" w:cstheme="majorBidi"/>
                <w:sz w:val="28"/>
                <w:szCs w:val="28"/>
              </w:rPr>
            </w:pPr>
            <w:r w:rsidRPr="002A3CBC">
              <w:rPr>
                <w:rFonts w:asciiTheme="majorBidi" w:hAnsiTheme="majorBidi" w:cstheme="majorBidi"/>
                <w:sz w:val="28"/>
                <w:szCs w:val="28"/>
              </w:rPr>
              <w:t>Extinguishing Financial Liabilities with Equity Instruments</w:t>
            </w:r>
          </w:p>
        </w:tc>
      </w:tr>
    </w:tbl>
    <w:p w14:paraId="04236D38"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p>
    <w:p w14:paraId="5E21A953" w14:textId="77777777" w:rsidR="000A2DED" w:rsidRPr="002A3CBC"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p>
    <w:p w14:paraId="4C69C6E5"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lastRenderedPageBreak/>
        <w:t xml:space="preserve">These TFRSs related to financial instruments make stipulations relating to the classification of financial instruments and their measurement at fair value or </w:t>
      </w:r>
      <w:proofErr w:type="spellStart"/>
      <w:r w:rsidRPr="00081E05">
        <w:rPr>
          <w:rFonts w:ascii="Angsana New" w:eastAsia="Arial Unicode MS" w:hAnsi="Angsana New"/>
          <w:spacing w:val="-2"/>
          <w:sz w:val="28"/>
          <w:szCs w:val="28"/>
        </w:rPr>
        <w:t>amortised</w:t>
      </w:r>
      <w:proofErr w:type="spellEnd"/>
      <w:r w:rsidRPr="00081E05">
        <w:rPr>
          <w:rFonts w:ascii="Angsana New" w:eastAsia="Arial Unicode MS" w:hAnsi="Angsana New"/>
          <w:spacing w:val="-2"/>
          <w:sz w:val="28"/>
          <w:szCs w:val="28"/>
        </w:rPr>
        <w:t xml:space="preserve"> cost (taking into account the type of instrument, the characteristics of the contractual cash flows and the Company’s business model),</w:t>
      </w:r>
      <w:r>
        <w:rPr>
          <w:rFonts w:ascii="Angsana New" w:eastAsia="Arial Unicode MS" w:hAnsi="Angsana New"/>
          <w:spacing w:val="-2"/>
          <w:sz w:val="28"/>
          <w:szCs w:val="28"/>
        </w:rPr>
        <w:t xml:space="preserve"> </w:t>
      </w:r>
      <w:r w:rsidRPr="00081E05">
        <w:rPr>
          <w:rFonts w:ascii="Angsana New" w:eastAsia="Arial Unicode MS" w:hAnsi="Angsana New"/>
          <w:spacing w:val="-2"/>
          <w:sz w:val="28"/>
          <w:szCs w:val="28"/>
        </w:rPr>
        <w:t>calculation of impairment using the expected credit loss method, and hedge accounting.</w:t>
      </w:r>
      <w:r>
        <w:rPr>
          <w:rFonts w:ascii="Angsana New" w:eastAsia="Arial Unicode MS" w:hAnsi="Angsana New"/>
          <w:spacing w:val="-2"/>
          <w:sz w:val="28"/>
          <w:szCs w:val="28"/>
        </w:rPr>
        <w:t xml:space="preserve"> </w:t>
      </w:r>
      <w:r w:rsidRPr="00081E05">
        <w:rPr>
          <w:rFonts w:ascii="Angsana New" w:eastAsia="Arial Unicode MS" w:hAnsi="Angsana New"/>
          <w:spacing w:val="-2"/>
          <w:sz w:val="28"/>
          <w:szCs w:val="28"/>
        </w:rPr>
        <w:t>These include stipulations regarding the presentation and disclosure of financial instruments.</w:t>
      </w:r>
      <w:r>
        <w:rPr>
          <w:rFonts w:ascii="Angsana New" w:eastAsia="Arial Unicode MS" w:hAnsi="Angsana New"/>
          <w:spacing w:val="-2"/>
          <w:sz w:val="28"/>
          <w:szCs w:val="28"/>
        </w:rPr>
        <w:t xml:space="preserve"> </w:t>
      </w:r>
      <w:r w:rsidRPr="00081E05">
        <w:rPr>
          <w:rFonts w:ascii="Angsana New" w:eastAsia="Arial Unicode MS" w:hAnsi="Angsana New"/>
          <w:spacing w:val="-2"/>
          <w:sz w:val="28"/>
          <w:szCs w:val="28"/>
        </w:rPr>
        <w:t>When the TFRSs related to financial instruments are effective, some accounting standards,</w:t>
      </w:r>
      <w:r>
        <w:rPr>
          <w:rFonts w:ascii="Angsana New" w:eastAsia="Arial Unicode MS" w:hAnsi="Angsana New"/>
          <w:spacing w:val="-2"/>
          <w:sz w:val="28"/>
          <w:szCs w:val="28"/>
        </w:rPr>
        <w:t xml:space="preserve"> </w:t>
      </w:r>
      <w:r w:rsidRPr="00081E05">
        <w:rPr>
          <w:rFonts w:ascii="Angsana New" w:eastAsia="Arial Unicode MS" w:hAnsi="Angsana New"/>
          <w:spacing w:val="-2"/>
          <w:sz w:val="28"/>
          <w:szCs w:val="28"/>
        </w:rPr>
        <w:t>interpretations and guidance which are currently effective will be cancelled</w:t>
      </w:r>
      <w:r>
        <w:rPr>
          <w:rFonts w:ascii="Angsana New" w:eastAsia="Arial Unicode MS" w:hAnsi="Angsana New"/>
          <w:spacing w:val="-2"/>
          <w:sz w:val="28"/>
          <w:szCs w:val="28"/>
        </w:rPr>
        <w:t>.</w:t>
      </w:r>
    </w:p>
    <w:p w14:paraId="11000EB2" w14:textId="77777777" w:rsidR="000A2DED" w:rsidRPr="00081E05" w:rsidRDefault="000A2DED" w:rsidP="000A2DED">
      <w:pPr>
        <w:pStyle w:val="BodyTextIndent"/>
        <w:spacing w:before="120" w:line="380" w:lineRule="exact"/>
        <w:ind w:left="547" w:right="58"/>
        <w:jc w:val="thaiDistribute"/>
        <w:rPr>
          <w:rFonts w:ascii="Angsana New" w:eastAsia="Arial Unicode MS" w:hAnsi="Angsana New"/>
          <w:b/>
          <w:bCs/>
          <w:spacing w:val="-2"/>
          <w:sz w:val="28"/>
          <w:szCs w:val="28"/>
        </w:rPr>
      </w:pPr>
      <w:r w:rsidRPr="00081E05">
        <w:rPr>
          <w:rFonts w:ascii="Angsana New" w:eastAsia="Arial Unicode MS" w:hAnsi="Angsana New"/>
          <w:b/>
          <w:bCs/>
          <w:spacing w:val="-2"/>
          <w:sz w:val="28"/>
          <w:szCs w:val="28"/>
        </w:rPr>
        <w:t>Thai Accounting Guidance related to financial instruments and disclosures applicable to insurance businesses</w:t>
      </w:r>
    </w:p>
    <w:p w14:paraId="4A406B6D"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 xml:space="preserve">This accounting guidance allows to use a temporary exemption from adoption of certain measures under TFRS 9 Financial Instruments </w:t>
      </w:r>
      <w:r w:rsidRPr="007A2466">
        <w:rPr>
          <w:rFonts w:ascii="Angsana New" w:eastAsia="Arial Unicode MS" w:hAnsi="Angsana New"/>
          <w:spacing w:val="-2"/>
          <w:sz w:val="28"/>
          <w:szCs w:val="28"/>
        </w:rPr>
        <w:t>and TFRS 7 Financial Instruments: Disclosures which effective in 2020. This accounting guidance has some differences from TFRS 9</w:t>
      </w:r>
      <w:r w:rsidRPr="00081E05">
        <w:rPr>
          <w:rFonts w:ascii="Angsana New" w:eastAsia="Arial Unicode MS" w:hAnsi="Angsana New"/>
          <w:spacing w:val="-2"/>
          <w:sz w:val="28"/>
          <w:szCs w:val="28"/>
        </w:rPr>
        <w:t>, with the significant differences being as described below</w:t>
      </w:r>
      <w:r>
        <w:rPr>
          <w:rFonts w:ascii="Angsana New" w:eastAsia="Arial Unicode MS" w:hAnsi="Angsana New"/>
          <w:spacing w:val="-2"/>
          <w:sz w:val="28"/>
          <w:szCs w:val="28"/>
        </w:rPr>
        <w:t>.</w:t>
      </w:r>
    </w:p>
    <w:p w14:paraId="2466073F" w14:textId="77777777" w:rsidR="000A2DED" w:rsidRPr="007A2466" w:rsidRDefault="000A2DED" w:rsidP="000A2DED">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720"/>
        <w:jc w:val="both"/>
        <w:rPr>
          <w:rFonts w:asciiTheme="majorBidi" w:hAnsiTheme="majorBidi" w:cstheme="majorBidi"/>
          <w:sz w:val="28"/>
          <w:szCs w:val="28"/>
        </w:rPr>
      </w:pPr>
      <w:r w:rsidRPr="007A2466">
        <w:rPr>
          <w:rFonts w:asciiTheme="majorBidi" w:hAnsiTheme="majorBidi" w:cstheme="majorBidi"/>
          <w:sz w:val="28"/>
          <w:szCs w:val="28"/>
        </w:rPr>
        <w:t>Classification and measurement of financial assets: These are to be classified as trading securities, available-for-sale securities, held to maturity debt securities, and loans and receivables, with no requirement to take into account the assessment of the Company’s business model and the characteristics of the contractual cash flows.</w:t>
      </w:r>
    </w:p>
    <w:p w14:paraId="7930BCC5" w14:textId="77777777" w:rsidR="000A2DED" w:rsidRPr="007A2466" w:rsidRDefault="000A2DED" w:rsidP="000A2DED">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720"/>
        <w:jc w:val="both"/>
        <w:rPr>
          <w:rFonts w:asciiTheme="majorBidi" w:hAnsiTheme="majorBidi" w:cstheme="majorBidi"/>
          <w:sz w:val="28"/>
          <w:szCs w:val="28"/>
        </w:rPr>
      </w:pPr>
      <w:r w:rsidRPr="007A2466">
        <w:rPr>
          <w:rFonts w:asciiTheme="majorBidi" w:hAnsiTheme="majorBidi" w:cstheme="majorBidi"/>
          <w:sz w:val="28"/>
          <w:szCs w:val="28"/>
        </w:rPr>
        <w:t xml:space="preserve">Losses on impairment, gains or losses on derecognition, and gains and losses on fair value hedges for available-for-sale equity securities items are to be </w:t>
      </w:r>
      <w:proofErr w:type="spellStart"/>
      <w:r w:rsidRPr="007A2466">
        <w:rPr>
          <w:rFonts w:asciiTheme="majorBidi" w:hAnsiTheme="majorBidi" w:cstheme="majorBidi"/>
          <w:sz w:val="28"/>
          <w:szCs w:val="28"/>
        </w:rPr>
        <w:t>recognised</w:t>
      </w:r>
      <w:proofErr w:type="spellEnd"/>
      <w:r w:rsidRPr="007A2466">
        <w:rPr>
          <w:rFonts w:asciiTheme="majorBidi" w:hAnsiTheme="majorBidi" w:cstheme="majorBidi"/>
          <w:sz w:val="28"/>
          <w:szCs w:val="28"/>
        </w:rPr>
        <w:t xml:space="preserve"> in profit or loss.</w:t>
      </w:r>
    </w:p>
    <w:p w14:paraId="5DC6DD4E" w14:textId="77777777" w:rsidR="000A2DED" w:rsidRPr="007A2466" w:rsidRDefault="000A2DED" w:rsidP="000A2DED">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720"/>
        <w:jc w:val="both"/>
        <w:rPr>
          <w:rFonts w:asciiTheme="majorBidi" w:hAnsiTheme="majorBidi" w:cstheme="majorBidi"/>
          <w:sz w:val="28"/>
          <w:szCs w:val="28"/>
        </w:rPr>
      </w:pPr>
      <w:r w:rsidRPr="007A2466">
        <w:rPr>
          <w:rFonts w:asciiTheme="majorBidi" w:hAnsiTheme="majorBidi" w:cstheme="majorBidi"/>
          <w:sz w:val="28"/>
          <w:szCs w:val="28"/>
        </w:rPr>
        <w:t>The derivatives embedded in financial assets that are hybrid contracts are to be separated from host contract if they meet all criteria for separation.</w:t>
      </w:r>
    </w:p>
    <w:p w14:paraId="3124F066"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In addition, the accounting guidance has some differences from TFRS 7 with respect to disclosures</w:t>
      </w:r>
      <w:r>
        <w:rPr>
          <w:rFonts w:ascii="Angsana New" w:eastAsia="Arial Unicode MS" w:hAnsi="Angsana New"/>
          <w:spacing w:val="-2"/>
          <w:sz w:val="28"/>
          <w:szCs w:val="28"/>
        </w:rPr>
        <w:t>.</w:t>
      </w:r>
    </w:p>
    <w:p w14:paraId="71274494"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The Company’s management is currently evaluating the impact of the financial reporting standards related to financial instruments on the financial statements in the year when they are adopted and considering the alternatives allowed under the accounting guidance</w:t>
      </w:r>
      <w:r>
        <w:rPr>
          <w:rFonts w:ascii="Angsana New" w:eastAsia="Arial Unicode MS" w:hAnsi="Angsana New"/>
          <w:spacing w:val="-2"/>
          <w:sz w:val="28"/>
          <w:szCs w:val="28"/>
        </w:rPr>
        <w:t>.</w:t>
      </w:r>
    </w:p>
    <w:p w14:paraId="0A7EE591" w14:textId="77777777" w:rsidR="000A2DED" w:rsidRPr="007A2466" w:rsidRDefault="000A2DED" w:rsidP="000A2DED">
      <w:pPr>
        <w:pStyle w:val="BodyTextIndent"/>
        <w:spacing w:before="120" w:line="380" w:lineRule="exact"/>
        <w:ind w:left="547" w:right="58"/>
        <w:jc w:val="thaiDistribute"/>
        <w:rPr>
          <w:rFonts w:ascii="Angsana New" w:eastAsia="Arial Unicode MS" w:hAnsi="Angsana New"/>
          <w:b/>
          <w:bCs/>
          <w:spacing w:val="-2"/>
          <w:sz w:val="28"/>
          <w:szCs w:val="28"/>
        </w:rPr>
      </w:pPr>
      <w:r w:rsidRPr="007A2466">
        <w:rPr>
          <w:rFonts w:ascii="Angsana New" w:eastAsia="Arial Unicode MS" w:hAnsi="Angsana New"/>
          <w:b/>
          <w:bCs/>
          <w:spacing w:val="-2"/>
          <w:sz w:val="28"/>
          <w:szCs w:val="28"/>
        </w:rPr>
        <w:t>TFRS 16 Leases</w:t>
      </w:r>
    </w:p>
    <w:p w14:paraId="4139B2A2"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081E05">
        <w:rPr>
          <w:rFonts w:ascii="Angsana New" w:eastAsia="Arial Unicode MS" w:hAnsi="Angsana New"/>
          <w:spacing w:val="-2"/>
          <w:sz w:val="28"/>
          <w:szCs w:val="28"/>
        </w:rPr>
        <w:t>recognise</w:t>
      </w:r>
      <w:proofErr w:type="spellEnd"/>
      <w:r w:rsidRPr="00081E05">
        <w:rPr>
          <w:rFonts w:ascii="Angsana New" w:eastAsia="Arial Unicode MS" w:hAnsi="Angsana New"/>
          <w:spacing w:val="-2"/>
          <w:sz w:val="28"/>
          <w:szCs w:val="28"/>
        </w:rPr>
        <w:t xml:space="preserve"> assets and liabilities for all leases with a term of more than 12 months, unless the underlying asset is low value</w:t>
      </w:r>
      <w:r>
        <w:rPr>
          <w:rFonts w:ascii="Angsana New" w:eastAsia="Arial Unicode MS" w:hAnsi="Angsana New"/>
          <w:spacing w:val="-2"/>
          <w:sz w:val="28"/>
          <w:szCs w:val="28"/>
        </w:rPr>
        <w:t>.</w:t>
      </w:r>
    </w:p>
    <w:p w14:paraId="5D86CB37"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Accounting by lessors under TFRS 16 is substantially unchanged from TAS 17. Lessors will continue to classify leases as either operating or finance leases using similar principles to those used under TAS 17</w:t>
      </w:r>
      <w:r>
        <w:rPr>
          <w:rFonts w:ascii="Angsana New" w:eastAsia="Arial Unicode MS" w:hAnsi="Angsana New"/>
          <w:spacing w:val="-2"/>
          <w:sz w:val="28"/>
          <w:szCs w:val="28"/>
        </w:rPr>
        <w:t>.</w:t>
      </w:r>
    </w:p>
    <w:p w14:paraId="172ED912" w14:textId="77777777" w:rsidR="000A2DED" w:rsidRDefault="000A2DED" w:rsidP="000A2DED">
      <w:pPr>
        <w:pStyle w:val="BodyTextIndent"/>
        <w:spacing w:before="120" w:line="380" w:lineRule="exact"/>
        <w:ind w:left="547" w:right="58"/>
        <w:jc w:val="thaiDistribute"/>
        <w:rPr>
          <w:rFonts w:ascii="Angsana New" w:eastAsia="Arial Unicode MS" w:hAnsi="Angsana New"/>
          <w:spacing w:val="-2"/>
          <w:sz w:val="28"/>
          <w:szCs w:val="28"/>
        </w:rPr>
      </w:pPr>
      <w:r w:rsidRPr="00081E05">
        <w:rPr>
          <w:rFonts w:ascii="Angsana New" w:eastAsia="Arial Unicode MS" w:hAnsi="Angsana New"/>
          <w:spacing w:val="-2"/>
          <w:sz w:val="28"/>
          <w:szCs w:val="28"/>
        </w:rPr>
        <w:t>The Company’s management is currently evaluating the impact of this standard on the financial statements in the year when it is adopted</w:t>
      </w:r>
      <w:r>
        <w:rPr>
          <w:rFonts w:ascii="Angsana New" w:eastAsia="Arial Unicode MS" w:hAnsi="Angsana New"/>
          <w:spacing w:val="-2"/>
          <w:sz w:val="28"/>
          <w:szCs w:val="28"/>
        </w:rPr>
        <w:t>.</w:t>
      </w:r>
    </w:p>
    <w:p w14:paraId="0FDD6905" w14:textId="7117F7B4" w:rsidR="00884811" w:rsidRPr="00B82AC0"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Approval of interim financial information</w:t>
      </w:r>
    </w:p>
    <w:p w14:paraId="08FE2E51" w14:textId="76E64BE8" w:rsidR="00301800" w:rsidRPr="00966CD5" w:rsidRDefault="00592D43" w:rsidP="00966CD5">
      <w:pPr>
        <w:pStyle w:val="BodyTextIndent"/>
        <w:spacing w:before="120" w:line="380" w:lineRule="exact"/>
        <w:ind w:left="547" w:right="58"/>
        <w:jc w:val="thaiDistribute"/>
        <w:rPr>
          <w:rFonts w:ascii="Angsana New" w:eastAsia="Arial Unicode MS" w:hAnsi="Angsana New"/>
          <w:sz w:val="28"/>
          <w:szCs w:val="28"/>
        </w:rPr>
      </w:pPr>
      <w:r w:rsidRPr="00B82AC0">
        <w:rPr>
          <w:rFonts w:ascii="Angsana New" w:eastAsia="Arial Unicode MS" w:hAnsi="Angsana New"/>
          <w:sz w:val="28"/>
          <w:szCs w:val="28"/>
        </w:rPr>
        <w:t xml:space="preserve">The Company’s </w:t>
      </w:r>
      <w:r w:rsidR="00F322CE" w:rsidRPr="00B82AC0">
        <w:rPr>
          <w:rFonts w:ascii="Angsana New" w:eastAsia="Arial Unicode MS" w:hAnsi="Angsana New"/>
          <w:sz w:val="28"/>
          <w:szCs w:val="28"/>
        </w:rPr>
        <w:t>d</w:t>
      </w:r>
      <w:r w:rsidRPr="00B82AC0">
        <w:rPr>
          <w:rFonts w:ascii="Angsana New" w:eastAsia="Arial Unicode MS" w:hAnsi="Angsana New"/>
          <w:sz w:val="28"/>
          <w:szCs w:val="28"/>
        </w:rPr>
        <w:t>irectors ha</w:t>
      </w:r>
      <w:r w:rsidR="0058612E" w:rsidRPr="00B82AC0">
        <w:rPr>
          <w:rFonts w:ascii="Angsana New" w:eastAsia="Arial Unicode MS" w:hAnsi="Angsana New"/>
          <w:sz w:val="28"/>
          <w:szCs w:val="28"/>
        </w:rPr>
        <w:t>ve</w:t>
      </w:r>
      <w:r w:rsidRPr="00B82AC0">
        <w:rPr>
          <w:rFonts w:ascii="Angsana New" w:eastAsia="Arial Unicode MS" w:hAnsi="Angsana New"/>
          <w:sz w:val="28"/>
          <w:szCs w:val="28"/>
        </w:rPr>
        <w:t xml:space="preserve"> </w:t>
      </w:r>
      <w:proofErr w:type="spellStart"/>
      <w:r w:rsidR="00816503" w:rsidRPr="00B82AC0">
        <w:rPr>
          <w:rFonts w:ascii="Angsana New" w:eastAsia="Arial Unicode MS" w:hAnsi="Angsana New"/>
          <w:sz w:val="28"/>
          <w:szCs w:val="28"/>
        </w:rPr>
        <w:t>authorised</w:t>
      </w:r>
      <w:proofErr w:type="spellEnd"/>
      <w:r w:rsidR="0000319A">
        <w:rPr>
          <w:rFonts w:ascii="Angsana New" w:eastAsia="Arial Unicode MS" w:hAnsi="Angsana New"/>
          <w:sz w:val="28"/>
          <w:szCs w:val="28"/>
        </w:rPr>
        <w:t xml:space="preserve"> this</w:t>
      </w:r>
      <w:r w:rsidR="00D17D7A" w:rsidRPr="00B82AC0">
        <w:rPr>
          <w:rFonts w:ascii="Angsana New" w:eastAsia="Arial Unicode MS" w:hAnsi="Angsana New"/>
          <w:sz w:val="28"/>
          <w:szCs w:val="28"/>
        </w:rPr>
        <w:t xml:space="preserve"> </w:t>
      </w:r>
      <w:r w:rsidR="00E675DA" w:rsidRPr="00B82AC0">
        <w:rPr>
          <w:rFonts w:ascii="Angsana New" w:eastAsia="Arial Unicode MS" w:hAnsi="Angsana New"/>
          <w:sz w:val="28"/>
          <w:szCs w:val="28"/>
        </w:rPr>
        <w:t xml:space="preserve">interim </w:t>
      </w:r>
      <w:r w:rsidRPr="00B82AC0">
        <w:rPr>
          <w:rFonts w:ascii="Angsana New" w:eastAsia="Arial Unicode MS" w:hAnsi="Angsana New"/>
          <w:sz w:val="28"/>
          <w:szCs w:val="28"/>
        </w:rPr>
        <w:t xml:space="preserve">financial </w:t>
      </w:r>
      <w:r w:rsidR="00605C0D" w:rsidRPr="00B82AC0">
        <w:rPr>
          <w:rFonts w:ascii="Angsana New" w:eastAsia="Arial Unicode MS" w:hAnsi="Angsana New"/>
          <w:sz w:val="28"/>
          <w:szCs w:val="28"/>
        </w:rPr>
        <w:t>information</w:t>
      </w:r>
      <w:r w:rsidRPr="00B82AC0">
        <w:rPr>
          <w:rFonts w:ascii="Angsana New" w:eastAsia="Arial Unicode MS" w:hAnsi="Angsana New"/>
          <w:sz w:val="28"/>
          <w:szCs w:val="28"/>
        </w:rPr>
        <w:t xml:space="preserve"> for </w:t>
      </w:r>
      <w:r w:rsidRPr="00D04669">
        <w:rPr>
          <w:rFonts w:ascii="Angsana New" w:eastAsia="Arial Unicode MS" w:hAnsi="Angsana New"/>
          <w:sz w:val="28"/>
          <w:szCs w:val="28"/>
        </w:rPr>
        <w:t>issue on</w:t>
      </w:r>
      <w:r w:rsidR="005F54BE" w:rsidRPr="00D04669">
        <w:rPr>
          <w:rFonts w:ascii="Angsana New" w:eastAsia="Arial Unicode MS" w:hAnsi="Angsana New"/>
          <w:sz w:val="28"/>
          <w:szCs w:val="28"/>
        </w:rPr>
        <w:t xml:space="preserve"> </w:t>
      </w:r>
      <w:r w:rsidR="00BF7C0F">
        <w:rPr>
          <w:rFonts w:ascii="Angsana New" w:eastAsia="Arial Unicode MS" w:hAnsi="Angsana New"/>
          <w:sz w:val="28"/>
          <w:szCs w:val="28"/>
        </w:rPr>
        <w:t>13 November 2019.</w:t>
      </w:r>
    </w:p>
    <w:sectPr w:rsidR="00301800" w:rsidRPr="00966CD5" w:rsidSect="00833F6A">
      <w:headerReference w:type="default" r:id="rId11"/>
      <w:footerReference w:type="even" r:id="rId12"/>
      <w:footerReference w:type="default" r:id="rId13"/>
      <w:headerReference w:type="first" r:id="rId14"/>
      <w:footerReference w:type="first" r:id="rId15"/>
      <w:type w:val="continuous"/>
      <w:pgSz w:w="11909" w:h="16834" w:code="9"/>
      <w:pgMar w:top="2275" w:right="749" w:bottom="1166" w:left="1267" w:header="864" w:footer="432"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6DF89" w14:textId="77777777" w:rsidR="0092197D" w:rsidRDefault="0092197D">
      <w:r>
        <w:separator/>
      </w:r>
    </w:p>
  </w:endnote>
  <w:endnote w:type="continuationSeparator" w:id="0">
    <w:p w14:paraId="5D8BC997" w14:textId="77777777" w:rsidR="0092197D" w:rsidRDefault="0092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86E5E" w14:textId="77777777" w:rsidR="0092197D" w:rsidRDefault="0092197D"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92197D" w:rsidRDefault="0092197D"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432F" w14:textId="77777777" w:rsidR="0092197D" w:rsidRPr="00226C89" w:rsidRDefault="0092197D"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Pr>
        <w:rFonts w:ascii="Times New Roman" w:hAnsi="Times New Roman" w:cs="Times New Roman"/>
        <w:noProof/>
      </w:rPr>
      <w:t>41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92197D" w:rsidRPr="005D35D7" w:rsidRDefault="0092197D">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8C005" w14:textId="77777777" w:rsidR="0092197D" w:rsidRDefault="0092197D">
      <w:r>
        <w:separator/>
      </w:r>
    </w:p>
  </w:footnote>
  <w:footnote w:type="continuationSeparator" w:id="0">
    <w:p w14:paraId="441F1160" w14:textId="77777777" w:rsidR="0092197D" w:rsidRDefault="0092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FDD06" w14:textId="77777777" w:rsidR="0092197D" w:rsidRDefault="0092197D" w:rsidP="000E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566F287D" w14:textId="77777777" w:rsidR="0092197D" w:rsidRPr="00C43225" w:rsidRDefault="0092197D" w:rsidP="000E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01712040" w14:textId="58FAF153" w:rsidR="0092197D" w:rsidRPr="00C43225" w:rsidRDefault="0092197D" w:rsidP="000E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30 September</w:t>
    </w:r>
    <w:r w:rsidRPr="005E64A1">
      <w:rPr>
        <w:rFonts w:ascii="Angsana New" w:eastAsia="Arial Unicode MS" w:hAnsi="Angsana New"/>
        <w:b/>
        <w:bCs/>
        <w:color w:val="000000"/>
        <w:sz w:val="28"/>
        <w:szCs w:val="28"/>
      </w:rPr>
      <w:t xml:space="preserve"> 201</w:t>
    </w:r>
    <w:r>
      <w:rPr>
        <w:rFonts w:ascii="Angsana New" w:eastAsia="Arial Unicode MS" w:hAnsi="Angsana New"/>
        <w:b/>
        <w:bCs/>
        <w:color w:val="000000"/>
        <w:sz w:val="28"/>
        <w:szCs w:val="28"/>
      </w:rPr>
      <w:t>9</w:t>
    </w:r>
    <w:r w:rsidRPr="005E64A1">
      <w:rPr>
        <w:rFonts w:ascii="Angsana New" w:eastAsia="Arial Unicode MS" w:hAnsi="Angsana New"/>
        <w:b/>
        <w:bCs/>
        <w:color w:val="000000"/>
        <w:sz w:val="28"/>
        <w:szCs w:val="28"/>
      </w:rPr>
      <w:t xml:space="preserve"> (Unaudited)</w:t>
    </w:r>
  </w:p>
  <w:p w14:paraId="68D8E853" w14:textId="24EB7CCF" w:rsidR="0092197D" w:rsidRPr="000E14C6" w:rsidRDefault="0092197D" w:rsidP="000E14C6">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35E49" w14:textId="77777777" w:rsidR="0092197D" w:rsidRDefault="0092197D"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4C28D0C" w14:textId="6F7E5F64" w:rsidR="0092197D" w:rsidRPr="00C43225" w:rsidRDefault="0092197D"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F010C65" w14:textId="592300AD" w:rsidR="0092197D" w:rsidRPr="00C43225" w:rsidRDefault="0092197D" w:rsidP="005E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30 September</w:t>
    </w:r>
    <w:r w:rsidRPr="005E64A1">
      <w:rPr>
        <w:rFonts w:ascii="Angsana New" w:eastAsia="Arial Unicode MS" w:hAnsi="Angsana New"/>
        <w:b/>
        <w:bCs/>
        <w:color w:val="000000"/>
        <w:sz w:val="28"/>
        <w:szCs w:val="28"/>
      </w:rPr>
      <w:t xml:space="preserve"> 201</w:t>
    </w:r>
    <w:r>
      <w:rPr>
        <w:rFonts w:ascii="Angsana New" w:eastAsia="Arial Unicode MS" w:hAnsi="Angsana New"/>
        <w:b/>
        <w:bCs/>
        <w:color w:val="000000"/>
        <w:sz w:val="28"/>
        <w:szCs w:val="28"/>
      </w:rPr>
      <w:t>9 (Unaudited</w:t>
    </w:r>
    <w:r w:rsidRPr="005E64A1">
      <w:rPr>
        <w:rFonts w:ascii="Angsana New" w:eastAsia="Arial Unicode MS" w:hAnsi="Angsana New"/>
        <w:b/>
        <w:bCs/>
        <w:color w:val="000000"/>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4837957"/>
    <w:multiLevelType w:val="hybridMultilevel"/>
    <w:tmpl w:val="A2D69B58"/>
    <w:lvl w:ilvl="0" w:tplc="2FAC61E8">
      <w:start w:val="2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1"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0083CC1"/>
    <w:multiLevelType w:val="hybridMultilevel"/>
    <w:tmpl w:val="D7CE74EE"/>
    <w:lvl w:ilvl="0" w:tplc="739810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5"/>
  </w:num>
  <w:num w:numId="13">
    <w:abstractNumId w:val="23"/>
  </w:num>
  <w:num w:numId="14">
    <w:abstractNumId w:val="16"/>
  </w:num>
  <w:num w:numId="15">
    <w:abstractNumId w:val="18"/>
  </w:num>
  <w:num w:numId="16">
    <w:abstractNumId w:val="21"/>
  </w:num>
  <w:num w:numId="17">
    <w:abstractNumId w:val="25"/>
  </w:num>
  <w:num w:numId="18">
    <w:abstractNumId w:val="20"/>
  </w:num>
  <w:num w:numId="19">
    <w:abstractNumId w:val="19"/>
  </w:num>
  <w:num w:numId="20">
    <w:abstractNumId w:val="10"/>
  </w:num>
  <w:num w:numId="21">
    <w:abstractNumId w:val="22"/>
  </w:num>
  <w:num w:numId="22">
    <w:abstractNumId w:val="11"/>
  </w:num>
  <w:num w:numId="23">
    <w:abstractNumId w:val="24"/>
  </w:num>
  <w:num w:numId="24">
    <w:abstractNumId w:val="12"/>
  </w:num>
  <w:num w:numId="25">
    <w:abstractNumId w:val="13"/>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710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E53"/>
    <w:rsid w:val="00001542"/>
    <w:rsid w:val="0000163A"/>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A8A"/>
    <w:rsid w:val="00030060"/>
    <w:rsid w:val="000303A4"/>
    <w:rsid w:val="000309C8"/>
    <w:rsid w:val="00031353"/>
    <w:rsid w:val="000318D1"/>
    <w:rsid w:val="00031B07"/>
    <w:rsid w:val="000325D0"/>
    <w:rsid w:val="00032F55"/>
    <w:rsid w:val="00033064"/>
    <w:rsid w:val="000330DF"/>
    <w:rsid w:val="00033532"/>
    <w:rsid w:val="00033606"/>
    <w:rsid w:val="00033739"/>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49DF"/>
    <w:rsid w:val="00044CD4"/>
    <w:rsid w:val="000469CE"/>
    <w:rsid w:val="00046A01"/>
    <w:rsid w:val="00046BAD"/>
    <w:rsid w:val="00046C3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7A11"/>
    <w:rsid w:val="000606EF"/>
    <w:rsid w:val="000606F3"/>
    <w:rsid w:val="00060D19"/>
    <w:rsid w:val="000617D0"/>
    <w:rsid w:val="0006213C"/>
    <w:rsid w:val="00062289"/>
    <w:rsid w:val="0006257F"/>
    <w:rsid w:val="00062A65"/>
    <w:rsid w:val="00062B80"/>
    <w:rsid w:val="00062C5E"/>
    <w:rsid w:val="00063258"/>
    <w:rsid w:val="0006328C"/>
    <w:rsid w:val="000634DC"/>
    <w:rsid w:val="00063B50"/>
    <w:rsid w:val="00064896"/>
    <w:rsid w:val="00064AD2"/>
    <w:rsid w:val="00064C7A"/>
    <w:rsid w:val="00064F68"/>
    <w:rsid w:val="00064F6F"/>
    <w:rsid w:val="0006521B"/>
    <w:rsid w:val="0006569B"/>
    <w:rsid w:val="000656EA"/>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A2"/>
    <w:rsid w:val="00082EEE"/>
    <w:rsid w:val="000830D5"/>
    <w:rsid w:val="000834B3"/>
    <w:rsid w:val="0008370A"/>
    <w:rsid w:val="000842D6"/>
    <w:rsid w:val="000845E6"/>
    <w:rsid w:val="0008524A"/>
    <w:rsid w:val="000853A6"/>
    <w:rsid w:val="0008571E"/>
    <w:rsid w:val="000859CB"/>
    <w:rsid w:val="00085D9D"/>
    <w:rsid w:val="000860B8"/>
    <w:rsid w:val="0008616E"/>
    <w:rsid w:val="00086AF7"/>
    <w:rsid w:val="00087A68"/>
    <w:rsid w:val="00087BF1"/>
    <w:rsid w:val="000900CB"/>
    <w:rsid w:val="000904D3"/>
    <w:rsid w:val="00090576"/>
    <w:rsid w:val="000911C4"/>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91"/>
    <w:rsid w:val="000A19C3"/>
    <w:rsid w:val="000A1D69"/>
    <w:rsid w:val="000A2249"/>
    <w:rsid w:val="000A2BC6"/>
    <w:rsid w:val="000A2DED"/>
    <w:rsid w:val="000A2F0B"/>
    <w:rsid w:val="000A32B5"/>
    <w:rsid w:val="000A3350"/>
    <w:rsid w:val="000A39BD"/>
    <w:rsid w:val="000A3AF7"/>
    <w:rsid w:val="000A4475"/>
    <w:rsid w:val="000A4578"/>
    <w:rsid w:val="000A4765"/>
    <w:rsid w:val="000A4B5E"/>
    <w:rsid w:val="000A58A8"/>
    <w:rsid w:val="000A6008"/>
    <w:rsid w:val="000A60AF"/>
    <w:rsid w:val="000A6594"/>
    <w:rsid w:val="000A6636"/>
    <w:rsid w:val="000A6A32"/>
    <w:rsid w:val="000A7841"/>
    <w:rsid w:val="000A7A98"/>
    <w:rsid w:val="000A7AB5"/>
    <w:rsid w:val="000B066C"/>
    <w:rsid w:val="000B075A"/>
    <w:rsid w:val="000B0812"/>
    <w:rsid w:val="000B087D"/>
    <w:rsid w:val="000B1385"/>
    <w:rsid w:val="000B2014"/>
    <w:rsid w:val="000B21F2"/>
    <w:rsid w:val="000B2779"/>
    <w:rsid w:val="000B38EB"/>
    <w:rsid w:val="000B3EF7"/>
    <w:rsid w:val="000B4341"/>
    <w:rsid w:val="000B4B47"/>
    <w:rsid w:val="000B4CEC"/>
    <w:rsid w:val="000B5775"/>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4BE8"/>
    <w:rsid w:val="000C52CF"/>
    <w:rsid w:val="000C60FE"/>
    <w:rsid w:val="000C6412"/>
    <w:rsid w:val="000C67E0"/>
    <w:rsid w:val="000C6AF7"/>
    <w:rsid w:val="000C6E49"/>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988"/>
    <w:rsid w:val="000D5A72"/>
    <w:rsid w:val="000D60F1"/>
    <w:rsid w:val="000D6447"/>
    <w:rsid w:val="000D6BFF"/>
    <w:rsid w:val="000D6C35"/>
    <w:rsid w:val="000D6E0D"/>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861"/>
    <w:rsid w:val="000E2FC1"/>
    <w:rsid w:val="000E3C90"/>
    <w:rsid w:val="000E3D28"/>
    <w:rsid w:val="000E4367"/>
    <w:rsid w:val="000E4515"/>
    <w:rsid w:val="000E49FE"/>
    <w:rsid w:val="000E4A61"/>
    <w:rsid w:val="000E4A69"/>
    <w:rsid w:val="000E4C8C"/>
    <w:rsid w:val="000E561A"/>
    <w:rsid w:val="000E5C04"/>
    <w:rsid w:val="000E5C8A"/>
    <w:rsid w:val="000E71E8"/>
    <w:rsid w:val="000E7483"/>
    <w:rsid w:val="000E779C"/>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1009F5"/>
    <w:rsid w:val="0010106F"/>
    <w:rsid w:val="00101574"/>
    <w:rsid w:val="00102282"/>
    <w:rsid w:val="001028C1"/>
    <w:rsid w:val="0010296E"/>
    <w:rsid w:val="00102B41"/>
    <w:rsid w:val="00102F90"/>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189E"/>
    <w:rsid w:val="0011208C"/>
    <w:rsid w:val="001125B0"/>
    <w:rsid w:val="00112806"/>
    <w:rsid w:val="00112F86"/>
    <w:rsid w:val="00112FAC"/>
    <w:rsid w:val="001131B2"/>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733D"/>
    <w:rsid w:val="00127537"/>
    <w:rsid w:val="00127E2C"/>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5003D"/>
    <w:rsid w:val="001509A4"/>
    <w:rsid w:val="00150B63"/>
    <w:rsid w:val="00151A1D"/>
    <w:rsid w:val="00151C5E"/>
    <w:rsid w:val="00151D62"/>
    <w:rsid w:val="00151E3F"/>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529"/>
    <w:rsid w:val="001635EF"/>
    <w:rsid w:val="00163AB5"/>
    <w:rsid w:val="00163D8B"/>
    <w:rsid w:val="001642F8"/>
    <w:rsid w:val="00164397"/>
    <w:rsid w:val="00164BA1"/>
    <w:rsid w:val="00164E4B"/>
    <w:rsid w:val="001650E1"/>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5F11"/>
    <w:rsid w:val="00176027"/>
    <w:rsid w:val="00176268"/>
    <w:rsid w:val="00176C02"/>
    <w:rsid w:val="001770EE"/>
    <w:rsid w:val="00177AF9"/>
    <w:rsid w:val="00177B9B"/>
    <w:rsid w:val="00177E63"/>
    <w:rsid w:val="00181052"/>
    <w:rsid w:val="001816FF"/>
    <w:rsid w:val="001817A1"/>
    <w:rsid w:val="00181851"/>
    <w:rsid w:val="00181AC6"/>
    <w:rsid w:val="0018225F"/>
    <w:rsid w:val="00182362"/>
    <w:rsid w:val="00182530"/>
    <w:rsid w:val="001825D2"/>
    <w:rsid w:val="00182E63"/>
    <w:rsid w:val="00182E73"/>
    <w:rsid w:val="00184E29"/>
    <w:rsid w:val="00185694"/>
    <w:rsid w:val="00185804"/>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88"/>
    <w:rsid w:val="00194C85"/>
    <w:rsid w:val="00195441"/>
    <w:rsid w:val="001957B2"/>
    <w:rsid w:val="00195B8B"/>
    <w:rsid w:val="00195C0E"/>
    <w:rsid w:val="00195C4B"/>
    <w:rsid w:val="00197504"/>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2E0A"/>
    <w:rsid w:val="001B39E3"/>
    <w:rsid w:val="001B4CD2"/>
    <w:rsid w:val="001B58A2"/>
    <w:rsid w:val="001B5DE0"/>
    <w:rsid w:val="001B5E6D"/>
    <w:rsid w:val="001B60D1"/>
    <w:rsid w:val="001B69D6"/>
    <w:rsid w:val="001B701D"/>
    <w:rsid w:val="001B724A"/>
    <w:rsid w:val="001B7356"/>
    <w:rsid w:val="001B76DA"/>
    <w:rsid w:val="001B773E"/>
    <w:rsid w:val="001B7CE6"/>
    <w:rsid w:val="001C02BB"/>
    <w:rsid w:val="001C0405"/>
    <w:rsid w:val="001C0663"/>
    <w:rsid w:val="001C0AE9"/>
    <w:rsid w:val="001C0B18"/>
    <w:rsid w:val="001C0C3C"/>
    <w:rsid w:val="001C0D01"/>
    <w:rsid w:val="001C1BDD"/>
    <w:rsid w:val="001C1F38"/>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9E2"/>
    <w:rsid w:val="001D6F46"/>
    <w:rsid w:val="001D7441"/>
    <w:rsid w:val="001D74E2"/>
    <w:rsid w:val="001D7779"/>
    <w:rsid w:val="001D7BFA"/>
    <w:rsid w:val="001D7D87"/>
    <w:rsid w:val="001E0CBA"/>
    <w:rsid w:val="001E0E9A"/>
    <w:rsid w:val="001E1776"/>
    <w:rsid w:val="001E1D81"/>
    <w:rsid w:val="001E1F5A"/>
    <w:rsid w:val="001E2532"/>
    <w:rsid w:val="001E2791"/>
    <w:rsid w:val="001E28E1"/>
    <w:rsid w:val="001E2C83"/>
    <w:rsid w:val="001E37DB"/>
    <w:rsid w:val="001E3BC5"/>
    <w:rsid w:val="001E4C99"/>
    <w:rsid w:val="001E4E51"/>
    <w:rsid w:val="001E4ED1"/>
    <w:rsid w:val="001E52EE"/>
    <w:rsid w:val="001E53FB"/>
    <w:rsid w:val="001E5479"/>
    <w:rsid w:val="001E57E2"/>
    <w:rsid w:val="001E5E30"/>
    <w:rsid w:val="001E6606"/>
    <w:rsid w:val="001E66B7"/>
    <w:rsid w:val="001E6816"/>
    <w:rsid w:val="001E73C7"/>
    <w:rsid w:val="001E7453"/>
    <w:rsid w:val="001E78EC"/>
    <w:rsid w:val="001E7BF6"/>
    <w:rsid w:val="001F02F4"/>
    <w:rsid w:val="001F09C1"/>
    <w:rsid w:val="001F10FD"/>
    <w:rsid w:val="001F1273"/>
    <w:rsid w:val="001F1CAA"/>
    <w:rsid w:val="001F1E0B"/>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60B8"/>
    <w:rsid w:val="001F77AD"/>
    <w:rsid w:val="001F7979"/>
    <w:rsid w:val="0020005C"/>
    <w:rsid w:val="00200415"/>
    <w:rsid w:val="00200B47"/>
    <w:rsid w:val="00200E87"/>
    <w:rsid w:val="00201443"/>
    <w:rsid w:val="00201F85"/>
    <w:rsid w:val="00201F8D"/>
    <w:rsid w:val="002024F8"/>
    <w:rsid w:val="0020297E"/>
    <w:rsid w:val="002029D7"/>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465"/>
    <w:rsid w:val="002075A9"/>
    <w:rsid w:val="00207952"/>
    <w:rsid w:val="00210562"/>
    <w:rsid w:val="00210AEA"/>
    <w:rsid w:val="00210EA8"/>
    <w:rsid w:val="00211312"/>
    <w:rsid w:val="00211393"/>
    <w:rsid w:val="00211578"/>
    <w:rsid w:val="002117E0"/>
    <w:rsid w:val="002122E7"/>
    <w:rsid w:val="00212328"/>
    <w:rsid w:val="0021258F"/>
    <w:rsid w:val="00212952"/>
    <w:rsid w:val="0021357A"/>
    <w:rsid w:val="0021369E"/>
    <w:rsid w:val="002137ED"/>
    <w:rsid w:val="002139FC"/>
    <w:rsid w:val="00213F70"/>
    <w:rsid w:val="00213F85"/>
    <w:rsid w:val="002144F2"/>
    <w:rsid w:val="00214D26"/>
    <w:rsid w:val="00214DEC"/>
    <w:rsid w:val="00215616"/>
    <w:rsid w:val="00216783"/>
    <w:rsid w:val="00217304"/>
    <w:rsid w:val="002173EB"/>
    <w:rsid w:val="00217527"/>
    <w:rsid w:val="00217901"/>
    <w:rsid w:val="00217CDC"/>
    <w:rsid w:val="00220056"/>
    <w:rsid w:val="002206EB"/>
    <w:rsid w:val="002209C9"/>
    <w:rsid w:val="00220E2B"/>
    <w:rsid w:val="002214CC"/>
    <w:rsid w:val="002219CE"/>
    <w:rsid w:val="00221A16"/>
    <w:rsid w:val="00221AB0"/>
    <w:rsid w:val="00222620"/>
    <w:rsid w:val="0022269D"/>
    <w:rsid w:val="00223567"/>
    <w:rsid w:val="00224132"/>
    <w:rsid w:val="00224135"/>
    <w:rsid w:val="00224199"/>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974"/>
    <w:rsid w:val="00235A0B"/>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2029"/>
    <w:rsid w:val="002421F6"/>
    <w:rsid w:val="002422FE"/>
    <w:rsid w:val="00242362"/>
    <w:rsid w:val="00242405"/>
    <w:rsid w:val="00242C28"/>
    <w:rsid w:val="0024334D"/>
    <w:rsid w:val="0024336F"/>
    <w:rsid w:val="00243A1C"/>
    <w:rsid w:val="00243BC8"/>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2370"/>
    <w:rsid w:val="00252784"/>
    <w:rsid w:val="0025297A"/>
    <w:rsid w:val="00252E3E"/>
    <w:rsid w:val="00253063"/>
    <w:rsid w:val="002535CB"/>
    <w:rsid w:val="00253742"/>
    <w:rsid w:val="00253DDE"/>
    <w:rsid w:val="00254BDA"/>
    <w:rsid w:val="00254CE5"/>
    <w:rsid w:val="002552EF"/>
    <w:rsid w:val="00255B08"/>
    <w:rsid w:val="0025601F"/>
    <w:rsid w:val="002563DE"/>
    <w:rsid w:val="0025673E"/>
    <w:rsid w:val="00260109"/>
    <w:rsid w:val="0026015D"/>
    <w:rsid w:val="00260295"/>
    <w:rsid w:val="00260873"/>
    <w:rsid w:val="00261A8C"/>
    <w:rsid w:val="0026209C"/>
    <w:rsid w:val="0026254D"/>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1E4"/>
    <w:rsid w:val="00271405"/>
    <w:rsid w:val="002716B9"/>
    <w:rsid w:val="002717D8"/>
    <w:rsid w:val="00271943"/>
    <w:rsid w:val="00271B8E"/>
    <w:rsid w:val="0027212F"/>
    <w:rsid w:val="002722E2"/>
    <w:rsid w:val="00273433"/>
    <w:rsid w:val="00273631"/>
    <w:rsid w:val="00273C7E"/>
    <w:rsid w:val="00273D59"/>
    <w:rsid w:val="0027475E"/>
    <w:rsid w:val="00274A93"/>
    <w:rsid w:val="00274B79"/>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B06"/>
    <w:rsid w:val="00284F96"/>
    <w:rsid w:val="002858DE"/>
    <w:rsid w:val="00285B89"/>
    <w:rsid w:val="00285D4C"/>
    <w:rsid w:val="00285EBE"/>
    <w:rsid w:val="002861B3"/>
    <w:rsid w:val="00286894"/>
    <w:rsid w:val="002869AE"/>
    <w:rsid w:val="00287099"/>
    <w:rsid w:val="0028780F"/>
    <w:rsid w:val="00287F27"/>
    <w:rsid w:val="0029018C"/>
    <w:rsid w:val="0029067A"/>
    <w:rsid w:val="00290C78"/>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2D2"/>
    <w:rsid w:val="002A4526"/>
    <w:rsid w:val="002A453B"/>
    <w:rsid w:val="002A53BF"/>
    <w:rsid w:val="002A5A27"/>
    <w:rsid w:val="002A5ECC"/>
    <w:rsid w:val="002A6025"/>
    <w:rsid w:val="002A61FC"/>
    <w:rsid w:val="002A6988"/>
    <w:rsid w:val="002A6E63"/>
    <w:rsid w:val="002A70F6"/>
    <w:rsid w:val="002A7130"/>
    <w:rsid w:val="002A791B"/>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F6F"/>
    <w:rsid w:val="002C416C"/>
    <w:rsid w:val="002C422D"/>
    <w:rsid w:val="002C444C"/>
    <w:rsid w:val="002C48CC"/>
    <w:rsid w:val="002C49CC"/>
    <w:rsid w:val="002C4C19"/>
    <w:rsid w:val="002C5248"/>
    <w:rsid w:val="002C5801"/>
    <w:rsid w:val="002C5C56"/>
    <w:rsid w:val="002C5D40"/>
    <w:rsid w:val="002C5DE3"/>
    <w:rsid w:val="002C62E0"/>
    <w:rsid w:val="002C69E1"/>
    <w:rsid w:val="002C7911"/>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599"/>
    <w:rsid w:val="002E75B8"/>
    <w:rsid w:val="002E76EC"/>
    <w:rsid w:val="002E78F9"/>
    <w:rsid w:val="002E79B4"/>
    <w:rsid w:val="002E7BD3"/>
    <w:rsid w:val="002F0672"/>
    <w:rsid w:val="002F0B9B"/>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52A3"/>
    <w:rsid w:val="003256A3"/>
    <w:rsid w:val="003257D2"/>
    <w:rsid w:val="0032587E"/>
    <w:rsid w:val="00325E0D"/>
    <w:rsid w:val="00325E44"/>
    <w:rsid w:val="00325F69"/>
    <w:rsid w:val="00326174"/>
    <w:rsid w:val="003265A0"/>
    <w:rsid w:val="0032669E"/>
    <w:rsid w:val="00326787"/>
    <w:rsid w:val="0032689E"/>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8CC"/>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CEE"/>
    <w:rsid w:val="003B4FCF"/>
    <w:rsid w:val="003B51E2"/>
    <w:rsid w:val="003B56EB"/>
    <w:rsid w:val="003B5D5E"/>
    <w:rsid w:val="003B678E"/>
    <w:rsid w:val="003B6B6C"/>
    <w:rsid w:val="003B6D7F"/>
    <w:rsid w:val="003B6F41"/>
    <w:rsid w:val="003B708C"/>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DC9"/>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30D5"/>
    <w:rsid w:val="003E31FA"/>
    <w:rsid w:val="003E34BD"/>
    <w:rsid w:val="003E3518"/>
    <w:rsid w:val="003E392F"/>
    <w:rsid w:val="003E45C3"/>
    <w:rsid w:val="003E4AF8"/>
    <w:rsid w:val="003E530C"/>
    <w:rsid w:val="003E58A2"/>
    <w:rsid w:val="003E58F3"/>
    <w:rsid w:val="003E5C6D"/>
    <w:rsid w:val="003E6E85"/>
    <w:rsid w:val="003E73E9"/>
    <w:rsid w:val="003E74C0"/>
    <w:rsid w:val="003E7908"/>
    <w:rsid w:val="003E7BC8"/>
    <w:rsid w:val="003E7CFD"/>
    <w:rsid w:val="003E7E45"/>
    <w:rsid w:val="003E7E9F"/>
    <w:rsid w:val="003F0384"/>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6DB"/>
    <w:rsid w:val="003F4A13"/>
    <w:rsid w:val="003F4E9B"/>
    <w:rsid w:val="003F5480"/>
    <w:rsid w:val="003F5565"/>
    <w:rsid w:val="003F5999"/>
    <w:rsid w:val="003F5FA0"/>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AE4"/>
    <w:rsid w:val="00403E2C"/>
    <w:rsid w:val="00403E91"/>
    <w:rsid w:val="0040449B"/>
    <w:rsid w:val="0040487E"/>
    <w:rsid w:val="00404A89"/>
    <w:rsid w:val="004050E0"/>
    <w:rsid w:val="00405223"/>
    <w:rsid w:val="00405903"/>
    <w:rsid w:val="00406C5F"/>
    <w:rsid w:val="00406D46"/>
    <w:rsid w:val="00406F6C"/>
    <w:rsid w:val="0040700E"/>
    <w:rsid w:val="00407345"/>
    <w:rsid w:val="00407AA8"/>
    <w:rsid w:val="00407E9C"/>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922"/>
    <w:rsid w:val="0044485D"/>
    <w:rsid w:val="00444DAD"/>
    <w:rsid w:val="00445199"/>
    <w:rsid w:val="00445895"/>
    <w:rsid w:val="00445AEB"/>
    <w:rsid w:val="00445DC7"/>
    <w:rsid w:val="00445E7D"/>
    <w:rsid w:val="0044651A"/>
    <w:rsid w:val="0044681D"/>
    <w:rsid w:val="00446A21"/>
    <w:rsid w:val="00446A49"/>
    <w:rsid w:val="00446A9C"/>
    <w:rsid w:val="00446C06"/>
    <w:rsid w:val="00446CD0"/>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38F"/>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AD0"/>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38"/>
    <w:rsid w:val="0049027F"/>
    <w:rsid w:val="00490778"/>
    <w:rsid w:val="0049109B"/>
    <w:rsid w:val="004910C4"/>
    <w:rsid w:val="004915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BD"/>
    <w:rsid w:val="004A0DC3"/>
    <w:rsid w:val="004A0FE2"/>
    <w:rsid w:val="004A20F6"/>
    <w:rsid w:val="004A212E"/>
    <w:rsid w:val="004A22F2"/>
    <w:rsid w:val="004A2524"/>
    <w:rsid w:val="004A268D"/>
    <w:rsid w:val="004A2862"/>
    <w:rsid w:val="004A3391"/>
    <w:rsid w:val="004A3610"/>
    <w:rsid w:val="004A398D"/>
    <w:rsid w:val="004A4513"/>
    <w:rsid w:val="004A46F4"/>
    <w:rsid w:val="004A4B97"/>
    <w:rsid w:val="004A4D5F"/>
    <w:rsid w:val="004A4E6B"/>
    <w:rsid w:val="004A50D6"/>
    <w:rsid w:val="004A5697"/>
    <w:rsid w:val="004A5934"/>
    <w:rsid w:val="004A595F"/>
    <w:rsid w:val="004A603B"/>
    <w:rsid w:val="004A6E28"/>
    <w:rsid w:val="004A6FC8"/>
    <w:rsid w:val="004A7840"/>
    <w:rsid w:val="004B01F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F89"/>
    <w:rsid w:val="004B7CB8"/>
    <w:rsid w:val="004C0763"/>
    <w:rsid w:val="004C132C"/>
    <w:rsid w:val="004C2133"/>
    <w:rsid w:val="004C2550"/>
    <w:rsid w:val="004C263E"/>
    <w:rsid w:val="004C27E9"/>
    <w:rsid w:val="004C27EC"/>
    <w:rsid w:val="004C388D"/>
    <w:rsid w:val="004C3C49"/>
    <w:rsid w:val="004C50D0"/>
    <w:rsid w:val="004C55A5"/>
    <w:rsid w:val="004C5648"/>
    <w:rsid w:val="004C5A14"/>
    <w:rsid w:val="004C5BFD"/>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56A"/>
    <w:rsid w:val="004E3963"/>
    <w:rsid w:val="004E3B1B"/>
    <w:rsid w:val="004E45E4"/>
    <w:rsid w:val="004E4956"/>
    <w:rsid w:val="004E4A6C"/>
    <w:rsid w:val="004E520A"/>
    <w:rsid w:val="004E5B8A"/>
    <w:rsid w:val="004E65FB"/>
    <w:rsid w:val="004E6641"/>
    <w:rsid w:val="004E6695"/>
    <w:rsid w:val="004E6D16"/>
    <w:rsid w:val="004E6D7E"/>
    <w:rsid w:val="004E7517"/>
    <w:rsid w:val="004E7584"/>
    <w:rsid w:val="004E7A72"/>
    <w:rsid w:val="004E7B2F"/>
    <w:rsid w:val="004E7E33"/>
    <w:rsid w:val="004F0337"/>
    <w:rsid w:val="004F045E"/>
    <w:rsid w:val="004F0867"/>
    <w:rsid w:val="004F1C59"/>
    <w:rsid w:val="004F1CF5"/>
    <w:rsid w:val="004F21FB"/>
    <w:rsid w:val="004F2CF1"/>
    <w:rsid w:val="004F3190"/>
    <w:rsid w:val="004F3270"/>
    <w:rsid w:val="004F347E"/>
    <w:rsid w:val="004F3592"/>
    <w:rsid w:val="004F3C08"/>
    <w:rsid w:val="004F44C7"/>
    <w:rsid w:val="004F45B0"/>
    <w:rsid w:val="004F4AED"/>
    <w:rsid w:val="004F518D"/>
    <w:rsid w:val="004F559A"/>
    <w:rsid w:val="004F5CAF"/>
    <w:rsid w:val="004F5FD5"/>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D6"/>
    <w:rsid w:val="00512E59"/>
    <w:rsid w:val="00514599"/>
    <w:rsid w:val="0051476D"/>
    <w:rsid w:val="0051478E"/>
    <w:rsid w:val="005147C5"/>
    <w:rsid w:val="005157E5"/>
    <w:rsid w:val="00515861"/>
    <w:rsid w:val="00515F5B"/>
    <w:rsid w:val="005160AF"/>
    <w:rsid w:val="005167C2"/>
    <w:rsid w:val="00516814"/>
    <w:rsid w:val="00517020"/>
    <w:rsid w:val="00517A58"/>
    <w:rsid w:val="00517FC7"/>
    <w:rsid w:val="0052001D"/>
    <w:rsid w:val="0052019E"/>
    <w:rsid w:val="00520277"/>
    <w:rsid w:val="005204B3"/>
    <w:rsid w:val="00520553"/>
    <w:rsid w:val="0052061C"/>
    <w:rsid w:val="00521453"/>
    <w:rsid w:val="005214EA"/>
    <w:rsid w:val="00521DE3"/>
    <w:rsid w:val="005221C9"/>
    <w:rsid w:val="00522497"/>
    <w:rsid w:val="00522648"/>
    <w:rsid w:val="005228F9"/>
    <w:rsid w:val="00522955"/>
    <w:rsid w:val="00522974"/>
    <w:rsid w:val="00522A81"/>
    <w:rsid w:val="00522C07"/>
    <w:rsid w:val="005234F2"/>
    <w:rsid w:val="005241AD"/>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5542"/>
    <w:rsid w:val="00555B29"/>
    <w:rsid w:val="005562D7"/>
    <w:rsid w:val="00556B59"/>
    <w:rsid w:val="00557981"/>
    <w:rsid w:val="00557DF2"/>
    <w:rsid w:val="0056090A"/>
    <w:rsid w:val="00560997"/>
    <w:rsid w:val="005609C8"/>
    <w:rsid w:val="00560DA5"/>
    <w:rsid w:val="00561241"/>
    <w:rsid w:val="005612BE"/>
    <w:rsid w:val="00561E14"/>
    <w:rsid w:val="005620A9"/>
    <w:rsid w:val="0056243C"/>
    <w:rsid w:val="0056252C"/>
    <w:rsid w:val="00562850"/>
    <w:rsid w:val="00562F0D"/>
    <w:rsid w:val="00563573"/>
    <w:rsid w:val="0056360A"/>
    <w:rsid w:val="00563FD4"/>
    <w:rsid w:val="00564387"/>
    <w:rsid w:val="00564E37"/>
    <w:rsid w:val="00565080"/>
    <w:rsid w:val="005651D9"/>
    <w:rsid w:val="00565AEF"/>
    <w:rsid w:val="00566070"/>
    <w:rsid w:val="00567519"/>
    <w:rsid w:val="00567721"/>
    <w:rsid w:val="00567EDD"/>
    <w:rsid w:val="00570066"/>
    <w:rsid w:val="005700ED"/>
    <w:rsid w:val="00570174"/>
    <w:rsid w:val="00570B85"/>
    <w:rsid w:val="005710C8"/>
    <w:rsid w:val="0057152B"/>
    <w:rsid w:val="00571AF2"/>
    <w:rsid w:val="0057204C"/>
    <w:rsid w:val="00572973"/>
    <w:rsid w:val="005729A0"/>
    <w:rsid w:val="00572BDD"/>
    <w:rsid w:val="00572D9D"/>
    <w:rsid w:val="00572F41"/>
    <w:rsid w:val="005731AF"/>
    <w:rsid w:val="005738A0"/>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9C5"/>
    <w:rsid w:val="005812DA"/>
    <w:rsid w:val="005812EC"/>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CB5"/>
    <w:rsid w:val="00586F1B"/>
    <w:rsid w:val="0058708F"/>
    <w:rsid w:val="005872AE"/>
    <w:rsid w:val="00590138"/>
    <w:rsid w:val="005911D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B2B"/>
    <w:rsid w:val="00594BEE"/>
    <w:rsid w:val="00594DC3"/>
    <w:rsid w:val="00594EF1"/>
    <w:rsid w:val="00595828"/>
    <w:rsid w:val="00595C66"/>
    <w:rsid w:val="00595CA8"/>
    <w:rsid w:val="00596AB0"/>
    <w:rsid w:val="00596C82"/>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3E9D"/>
    <w:rsid w:val="005C4800"/>
    <w:rsid w:val="005C4867"/>
    <w:rsid w:val="005C48D3"/>
    <w:rsid w:val="005C49D3"/>
    <w:rsid w:val="005C4E87"/>
    <w:rsid w:val="005C50FF"/>
    <w:rsid w:val="005C519C"/>
    <w:rsid w:val="005C53F6"/>
    <w:rsid w:val="005C5456"/>
    <w:rsid w:val="005C56CE"/>
    <w:rsid w:val="005C6083"/>
    <w:rsid w:val="005C60B3"/>
    <w:rsid w:val="005C61A4"/>
    <w:rsid w:val="005C6238"/>
    <w:rsid w:val="005C6537"/>
    <w:rsid w:val="005C66F0"/>
    <w:rsid w:val="005C69C3"/>
    <w:rsid w:val="005C69D0"/>
    <w:rsid w:val="005C6C1B"/>
    <w:rsid w:val="005C6F98"/>
    <w:rsid w:val="005C79DA"/>
    <w:rsid w:val="005C7AB4"/>
    <w:rsid w:val="005D03D0"/>
    <w:rsid w:val="005D04B2"/>
    <w:rsid w:val="005D19D9"/>
    <w:rsid w:val="005D1AA3"/>
    <w:rsid w:val="005D2409"/>
    <w:rsid w:val="005D2B57"/>
    <w:rsid w:val="005D2F5F"/>
    <w:rsid w:val="005D31EE"/>
    <w:rsid w:val="005D3306"/>
    <w:rsid w:val="005D35D7"/>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413"/>
    <w:rsid w:val="0060452B"/>
    <w:rsid w:val="00604848"/>
    <w:rsid w:val="00604FCA"/>
    <w:rsid w:val="006053AC"/>
    <w:rsid w:val="006055AA"/>
    <w:rsid w:val="006056DD"/>
    <w:rsid w:val="00605C0D"/>
    <w:rsid w:val="00606009"/>
    <w:rsid w:val="00606302"/>
    <w:rsid w:val="0060667F"/>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5D"/>
    <w:rsid w:val="00625121"/>
    <w:rsid w:val="00625299"/>
    <w:rsid w:val="00625D30"/>
    <w:rsid w:val="006260CA"/>
    <w:rsid w:val="0062761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1BD3"/>
    <w:rsid w:val="00641C68"/>
    <w:rsid w:val="006427FA"/>
    <w:rsid w:val="0064290A"/>
    <w:rsid w:val="00642ED2"/>
    <w:rsid w:val="00643012"/>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3E4C"/>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C80"/>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078"/>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4DA"/>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6257"/>
    <w:rsid w:val="006B62EB"/>
    <w:rsid w:val="006B666B"/>
    <w:rsid w:val="006B6B0A"/>
    <w:rsid w:val="006B6D31"/>
    <w:rsid w:val="006B7117"/>
    <w:rsid w:val="006B72F5"/>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E4"/>
    <w:rsid w:val="006C7C3D"/>
    <w:rsid w:val="006D0E51"/>
    <w:rsid w:val="006D17DA"/>
    <w:rsid w:val="006D1B2C"/>
    <w:rsid w:val="006D1D1E"/>
    <w:rsid w:val="006D1F14"/>
    <w:rsid w:val="006D1F2E"/>
    <w:rsid w:val="006D3402"/>
    <w:rsid w:val="006D39CF"/>
    <w:rsid w:val="006D4325"/>
    <w:rsid w:val="006D488B"/>
    <w:rsid w:val="006D48F3"/>
    <w:rsid w:val="006D61E4"/>
    <w:rsid w:val="006D6231"/>
    <w:rsid w:val="006D62B2"/>
    <w:rsid w:val="006D66A1"/>
    <w:rsid w:val="006D6A16"/>
    <w:rsid w:val="006D6A1B"/>
    <w:rsid w:val="006D6D4B"/>
    <w:rsid w:val="006D726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1C3"/>
    <w:rsid w:val="006E64CD"/>
    <w:rsid w:val="006E6969"/>
    <w:rsid w:val="006E73CF"/>
    <w:rsid w:val="006E7D0C"/>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EEB"/>
    <w:rsid w:val="0070305B"/>
    <w:rsid w:val="007039D2"/>
    <w:rsid w:val="00704114"/>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5B0"/>
    <w:rsid w:val="00713CA5"/>
    <w:rsid w:val="007141D2"/>
    <w:rsid w:val="00714595"/>
    <w:rsid w:val="00714B7A"/>
    <w:rsid w:val="00714FB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C72"/>
    <w:rsid w:val="00723D49"/>
    <w:rsid w:val="00724F87"/>
    <w:rsid w:val="00725362"/>
    <w:rsid w:val="007269A9"/>
    <w:rsid w:val="00726C76"/>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27"/>
    <w:rsid w:val="007328C9"/>
    <w:rsid w:val="00732D2B"/>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C5E"/>
    <w:rsid w:val="00746D94"/>
    <w:rsid w:val="007470AF"/>
    <w:rsid w:val="0074743C"/>
    <w:rsid w:val="007475CD"/>
    <w:rsid w:val="0074761C"/>
    <w:rsid w:val="007478B1"/>
    <w:rsid w:val="00747992"/>
    <w:rsid w:val="007505A1"/>
    <w:rsid w:val="00750AF5"/>
    <w:rsid w:val="00750CF8"/>
    <w:rsid w:val="007511A4"/>
    <w:rsid w:val="007514BF"/>
    <w:rsid w:val="00751CCA"/>
    <w:rsid w:val="007523EC"/>
    <w:rsid w:val="007524D6"/>
    <w:rsid w:val="0075366E"/>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6C3"/>
    <w:rsid w:val="00761C12"/>
    <w:rsid w:val="0076226D"/>
    <w:rsid w:val="00762FD3"/>
    <w:rsid w:val="0076349D"/>
    <w:rsid w:val="00763ED2"/>
    <w:rsid w:val="007641E8"/>
    <w:rsid w:val="007643D2"/>
    <w:rsid w:val="00764481"/>
    <w:rsid w:val="00764597"/>
    <w:rsid w:val="00765E83"/>
    <w:rsid w:val="00765F8F"/>
    <w:rsid w:val="007666EB"/>
    <w:rsid w:val="00767DE6"/>
    <w:rsid w:val="00767E91"/>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A29"/>
    <w:rsid w:val="007760DE"/>
    <w:rsid w:val="007764C3"/>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38F2"/>
    <w:rsid w:val="007854AD"/>
    <w:rsid w:val="00785657"/>
    <w:rsid w:val="00785B84"/>
    <w:rsid w:val="00785E6E"/>
    <w:rsid w:val="00786109"/>
    <w:rsid w:val="00786824"/>
    <w:rsid w:val="00786875"/>
    <w:rsid w:val="00786F80"/>
    <w:rsid w:val="00787550"/>
    <w:rsid w:val="00787A66"/>
    <w:rsid w:val="00787D73"/>
    <w:rsid w:val="00790021"/>
    <w:rsid w:val="0079028A"/>
    <w:rsid w:val="007903A9"/>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E2A"/>
    <w:rsid w:val="007A1EC2"/>
    <w:rsid w:val="007A2003"/>
    <w:rsid w:val="007A20B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F01"/>
    <w:rsid w:val="007B6F83"/>
    <w:rsid w:val="007B7673"/>
    <w:rsid w:val="007B77A1"/>
    <w:rsid w:val="007B7B4D"/>
    <w:rsid w:val="007B7CFB"/>
    <w:rsid w:val="007C022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44A4"/>
    <w:rsid w:val="007C464E"/>
    <w:rsid w:val="007C4F36"/>
    <w:rsid w:val="007C5144"/>
    <w:rsid w:val="007C5CCB"/>
    <w:rsid w:val="007C5D34"/>
    <w:rsid w:val="007C636D"/>
    <w:rsid w:val="007C6D8A"/>
    <w:rsid w:val="007C721B"/>
    <w:rsid w:val="007C78B4"/>
    <w:rsid w:val="007C7B70"/>
    <w:rsid w:val="007C7C5E"/>
    <w:rsid w:val="007D0136"/>
    <w:rsid w:val="007D0320"/>
    <w:rsid w:val="007D0473"/>
    <w:rsid w:val="007D070C"/>
    <w:rsid w:val="007D0CCA"/>
    <w:rsid w:val="007D0DDC"/>
    <w:rsid w:val="007D0FE4"/>
    <w:rsid w:val="007D138A"/>
    <w:rsid w:val="007D1807"/>
    <w:rsid w:val="007D1CF8"/>
    <w:rsid w:val="007D1DC8"/>
    <w:rsid w:val="007D25BF"/>
    <w:rsid w:val="007D261B"/>
    <w:rsid w:val="007D27EB"/>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A36"/>
    <w:rsid w:val="007D6229"/>
    <w:rsid w:val="007D6302"/>
    <w:rsid w:val="007D63B2"/>
    <w:rsid w:val="007D65C1"/>
    <w:rsid w:val="007D66AF"/>
    <w:rsid w:val="007D699F"/>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800B99"/>
    <w:rsid w:val="008011DC"/>
    <w:rsid w:val="008012A7"/>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735"/>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76A"/>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3DA7"/>
    <w:rsid w:val="00833F6A"/>
    <w:rsid w:val="008348F9"/>
    <w:rsid w:val="00834949"/>
    <w:rsid w:val="00834BE5"/>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92B"/>
    <w:rsid w:val="00847C41"/>
    <w:rsid w:val="00850483"/>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885"/>
    <w:rsid w:val="008568E2"/>
    <w:rsid w:val="00856A8D"/>
    <w:rsid w:val="00856AF9"/>
    <w:rsid w:val="00856E76"/>
    <w:rsid w:val="00856FE0"/>
    <w:rsid w:val="008571D6"/>
    <w:rsid w:val="00857AE4"/>
    <w:rsid w:val="00857B4B"/>
    <w:rsid w:val="00857E06"/>
    <w:rsid w:val="00857F66"/>
    <w:rsid w:val="00861340"/>
    <w:rsid w:val="00861352"/>
    <w:rsid w:val="00861A26"/>
    <w:rsid w:val="00862B54"/>
    <w:rsid w:val="00862C26"/>
    <w:rsid w:val="00862D8E"/>
    <w:rsid w:val="008632C3"/>
    <w:rsid w:val="0086357D"/>
    <w:rsid w:val="00863A31"/>
    <w:rsid w:val="0086459D"/>
    <w:rsid w:val="00864B6C"/>
    <w:rsid w:val="00864C62"/>
    <w:rsid w:val="00864F0F"/>
    <w:rsid w:val="008650DD"/>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3E9"/>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B2D"/>
    <w:rsid w:val="008C3CA0"/>
    <w:rsid w:val="008C3DAB"/>
    <w:rsid w:val="008C4BE9"/>
    <w:rsid w:val="008C5BB0"/>
    <w:rsid w:val="008C5E8F"/>
    <w:rsid w:val="008C5F3D"/>
    <w:rsid w:val="008C5F6A"/>
    <w:rsid w:val="008C6620"/>
    <w:rsid w:val="008C6D95"/>
    <w:rsid w:val="008C75FB"/>
    <w:rsid w:val="008C7917"/>
    <w:rsid w:val="008C7E39"/>
    <w:rsid w:val="008C7F17"/>
    <w:rsid w:val="008D0818"/>
    <w:rsid w:val="008D13F1"/>
    <w:rsid w:val="008D188D"/>
    <w:rsid w:val="008D1BBF"/>
    <w:rsid w:val="008D1BDE"/>
    <w:rsid w:val="008D1FD7"/>
    <w:rsid w:val="008D204F"/>
    <w:rsid w:val="008D20F4"/>
    <w:rsid w:val="008D2271"/>
    <w:rsid w:val="008D28CE"/>
    <w:rsid w:val="008D2983"/>
    <w:rsid w:val="008D4480"/>
    <w:rsid w:val="008D4571"/>
    <w:rsid w:val="008D4810"/>
    <w:rsid w:val="008D4914"/>
    <w:rsid w:val="008D4FFA"/>
    <w:rsid w:val="008D5899"/>
    <w:rsid w:val="008D5CA9"/>
    <w:rsid w:val="008D6D7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3B8"/>
    <w:rsid w:val="008E47F6"/>
    <w:rsid w:val="008E4903"/>
    <w:rsid w:val="008E560D"/>
    <w:rsid w:val="008E56C9"/>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2093"/>
    <w:rsid w:val="008F23AF"/>
    <w:rsid w:val="008F2F60"/>
    <w:rsid w:val="008F347B"/>
    <w:rsid w:val="008F35E3"/>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410A"/>
    <w:rsid w:val="00904142"/>
    <w:rsid w:val="00904C97"/>
    <w:rsid w:val="00904FBC"/>
    <w:rsid w:val="0090525E"/>
    <w:rsid w:val="0090563F"/>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97D"/>
    <w:rsid w:val="00921ADE"/>
    <w:rsid w:val="00921EE3"/>
    <w:rsid w:val="009223B8"/>
    <w:rsid w:val="00922882"/>
    <w:rsid w:val="00922ACC"/>
    <w:rsid w:val="00922CEF"/>
    <w:rsid w:val="009236D0"/>
    <w:rsid w:val="0092395B"/>
    <w:rsid w:val="00924AE7"/>
    <w:rsid w:val="00924F56"/>
    <w:rsid w:val="00925E4B"/>
    <w:rsid w:val="009264FD"/>
    <w:rsid w:val="0092651A"/>
    <w:rsid w:val="0092672D"/>
    <w:rsid w:val="00926CDF"/>
    <w:rsid w:val="00926D88"/>
    <w:rsid w:val="00926DA6"/>
    <w:rsid w:val="00927B8E"/>
    <w:rsid w:val="00930A0F"/>
    <w:rsid w:val="00930A90"/>
    <w:rsid w:val="00930C86"/>
    <w:rsid w:val="00931229"/>
    <w:rsid w:val="00931280"/>
    <w:rsid w:val="00931521"/>
    <w:rsid w:val="00931952"/>
    <w:rsid w:val="00932165"/>
    <w:rsid w:val="0093240F"/>
    <w:rsid w:val="0093257E"/>
    <w:rsid w:val="00933022"/>
    <w:rsid w:val="00933905"/>
    <w:rsid w:val="00933BEB"/>
    <w:rsid w:val="00933E83"/>
    <w:rsid w:val="00933F1F"/>
    <w:rsid w:val="00934A0B"/>
    <w:rsid w:val="00934EA5"/>
    <w:rsid w:val="0093566C"/>
    <w:rsid w:val="009357E4"/>
    <w:rsid w:val="00935FB7"/>
    <w:rsid w:val="00936A8B"/>
    <w:rsid w:val="00936E5D"/>
    <w:rsid w:val="00937585"/>
    <w:rsid w:val="0093782C"/>
    <w:rsid w:val="00937DCA"/>
    <w:rsid w:val="009404C8"/>
    <w:rsid w:val="00940B35"/>
    <w:rsid w:val="00940B4B"/>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5106"/>
    <w:rsid w:val="00957039"/>
    <w:rsid w:val="009573CB"/>
    <w:rsid w:val="00957846"/>
    <w:rsid w:val="00957B1B"/>
    <w:rsid w:val="00957B4C"/>
    <w:rsid w:val="00961470"/>
    <w:rsid w:val="0096176E"/>
    <w:rsid w:val="00961AC4"/>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310"/>
    <w:rsid w:val="00995661"/>
    <w:rsid w:val="00995E87"/>
    <w:rsid w:val="00995FA1"/>
    <w:rsid w:val="00996006"/>
    <w:rsid w:val="009962C6"/>
    <w:rsid w:val="009964B0"/>
    <w:rsid w:val="00996F2A"/>
    <w:rsid w:val="00997482"/>
    <w:rsid w:val="0099759B"/>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778"/>
    <w:rsid w:val="009B4C71"/>
    <w:rsid w:val="009B4F41"/>
    <w:rsid w:val="009B507B"/>
    <w:rsid w:val="009B532A"/>
    <w:rsid w:val="009B5439"/>
    <w:rsid w:val="009B5532"/>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453"/>
    <w:rsid w:val="009C067E"/>
    <w:rsid w:val="009C12F2"/>
    <w:rsid w:val="009C1914"/>
    <w:rsid w:val="009C1AAC"/>
    <w:rsid w:val="009C1D3A"/>
    <w:rsid w:val="009C1DA6"/>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7109"/>
    <w:rsid w:val="009C7960"/>
    <w:rsid w:val="009D0171"/>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289F"/>
    <w:rsid w:val="009E3005"/>
    <w:rsid w:val="009E3587"/>
    <w:rsid w:val="009E3C4F"/>
    <w:rsid w:val="009E46F8"/>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592"/>
    <w:rsid w:val="00A055BF"/>
    <w:rsid w:val="00A0583D"/>
    <w:rsid w:val="00A059C2"/>
    <w:rsid w:val="00A05C20"/>
    <w:rsid w:val="00A05E9F"/>
    <w:rsid w:val="00A06548"/>
    <w:rsid w:val="00A066B2"/>
    <w:rsid w:val="00A0686F"/>
    <w:rsid w:val="00A06A90"/>
    <w:rsid w:val="00A06C19"/>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7664"/>
    <w:rsid w:val="00A17712"/>
    <w:rsid w:val="00A17CCA"/>
    <w:rsid w:val="00A20AB1"/>
    <w:rsid w:val="00A20CC2"/>
    <w:rsid w:val="00A20D31"/>
    <w:rsid w:val="00A20EB6"/>
    <w:rsid w:val="00A211E5"/>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2E0"/>
    <w:rsid w:val="00A31490"/>
    <w:rsid w:val="00A31E8B"/>
    <w:rsid w:val="00A31FA7"/>
    <w:rsid w:val="00A32268"/>
    <w:rsid w:val="00A32538"/>
    <w:rsid w:val="00A32732"/>
    <w:rsid w:val="00A32A37"/>
    <w:rsid w:val="00A331AB"/>
    <w:rsid w:val="00A33584"/>
    <w:rsid w:val="00A337E2"/>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270F"/>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65C"/>
    <w:rsid w:val="00A809CB"/>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52D6"/>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E15"/>
    <w:rsid w:val="00A9606B"/>
    <w:rsid w:val="00A96447"/>
    <w:rsid w:val="00A96876"/>
    <w:rsid w:val="00A96882"/>
    <w:rsid w:val="00A96FB8"/>
    <w:rsid w:val="00A97AC5"/>
    <w:rsid w:val="00A97BA1"/>
    <w:rsid w:val="00A97DAE"/>
    <w:rsid w:val="00A97E19"/>
    <w:rsid w:val="00AA053E"/>
    <w:rsid w:val="00AA0D00"/>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5723"/>
    <w:rsid w:val="00AB6850"/>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18D"/>
    <w:rsid w:val="00AD433E"/>
    <w:rsid w:val="00AD4456"/>
    <w:rsid w:val="00AD4E6B"/>
    <w:rsid w:val="00AD5204"/>
    <w:rsid w:val="00AD5385"/>
    <w:rsid w:val="00AD555F"/>
    <w:rsid w:val="00AD5693"/>
    <w:rsid w:val="00AD5766"/>
    <w:rsid w:val="00AD5D0F"/>
    <w:rsid w:val="00AD6106"/>
    <w:rsid w:val="00AD668E"/>
    <w:rsid w:val="00AD7609"/>
    <w:rsid w:val="00AD77AE"/>
    <w:rsid w:val="00AD7AEC"/>
    <w:rsid w:val="00AD7EA2"/>
    <w:rsid w:val="00AE06CB"/>
    <w:rsid w:val="00AE0F33"/>
    <w:rsid w:val="00AE13C7"/>
    <w:rsid w:val="00AE1577"/>
    <w:rsid w:val="00AE1608"/>
    <w:rsid w:val="00AE1D26"/>
    <w:rsid w:val="00AE1E02"/>
    <w:rsid w:val="00AE247E"/>
    <w:rsid w:val="00AE30B6"/>
    <w:rsid w:val="00AE315C"/>
    <w:rsid w:val="00AE3296"/>
    <w:rsid w:val="00AE33F4"/>
    <w:rsid w:val="00AE37EB"/>
    <w:rsid w:val="00AE40DB"/>
    <w:rsid w:val="00AE4B00"/>
    <w:rsid w:val="00AE4C1F"/>
    <w:rsid w:val="00AE56A9"/>
    <w:rsid w:val="00AE5B9F"/>
    <w:rsid w:val="00AE5C08"/>
    <w:rsid w:val="00AE5E3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6EE"/>
    <w:rsid w:val="00AF6C0C"/>
    <w:rsid w:val="00AF6F81"/>
    <w:rsid w:val="00AF71D7"/>
    <w:rsid w:val="00AF74ED"/>
    <w:rsid w:val="00AF754C"/>
    <w:rsid w:val="00AF7A9E"/>
    <w:rsid w:val="00B007E5"/>
    <w:rsid w:val="00B00F01"/>
    <w:rsid w:val="00B00F2F"/>
    <w:rsid w:val="00B01C47"/>
    <w:rsid w:val="00B01DCE"/>
    <w:rsid w:val="00B01E6B"/>
    <w:rsid w:val="00B02458"/>
    <w:rsid w:val="00B02637"/>
    <w:rsid w:val="00B027FD"/>
    <w:rsid w:val="00B02CFD"/>
    <w:rsid w:val="00B02DD1"/>
    <w:rsid w:val="00B0351E"/>
    <w:rsid w:val="00B03575"/>
    <w:rsid w:val="00B03AEA"/>
    <w:rsid w:val="00B0411B"/>
    <w:rsid w:val="00B043B1"/>
    <w:rsid w:val="00B043F4"/>
    <w:rsid w:val="00B04549"/>
    <w:rsid w:val="00B04803"/>
    <w:rsid w:val="00B051F9"/>
    <w:rsid w:val="00B0556C"/>
    <w:rsid w:val="00B05A7A"/>
    <w:rsid w:val="00B05B77"/>
    <w:rsid w:val="00B05BA3"/>
    <w:rsid w:val="00B05F16"/>
    <w:rsid w:val="00B060B8"/>
    <w:rsid w:val="00B068E2"/>
    <w:rsid w:val="00B06C47"/>
    <w:rsid w:val="00B06EB3"/>
    <w:rsid w:val="00B074DF"/>
    <w:rsid w:val="00B07637"/>
    <w:rsid w:val="00B07645"/>
    <w:rsid w:val="00B076C7"/>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403E"/>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513"/>
    <w:rsid w:val="00B437BD"/>
    <w:rsid w:val="00B4396E"/>
    <w:rsid w:val="00B43AAA"/>
    <w:rsid w:val="00B43DDC"/>
    <w:rsid w:val="00B449BA"/>
    <w:rsid w:val="00B44C09"/>
    <w:rsid w:val="00B45399"/>
    <w:rsid w:val="00B45682"/>
    <w:rsid w:val="00B462B2"/>
    <w:rsid w:val="00B4647B"/>
    <w:rsid w:val="00B4653A"/>
    <w:rsid w:val="00B46741"/>
    <w:rsid w:val="00B46AA7"/>
    <w:rsid w:val="00B46C4C"/>
    <w:rsid w:val="00B475F8"/>
    <w:rsid w:val="00B47F31"/>
    <w:rsid w:val="00B50D24"/>
    <w:rsid w:val="00B50DCF"/>
    <w:rsid w:val="00B50E5F"/>
    <w:rsid w:val="00B50E7A"/>
    <w:rsid w:val="00B511E7"/>
    <w:rsid w:val="00B513C2"/>
    <w:rsid w:val="00B516EC"/>
    <w:rsid w:val="00B519E0"/>
    <w:rsid w:val="00B519F7"/>
    <w:rsid w:val="00B52103"/>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CB0"/>
    <w:rsid w:val="00B60F65"/>
    <w:rsid w:val="00B6133D"/>
    <w:rsid w:val="00B6157E"/>
    <w:rsid w:val="00B615D5"/>
    <w:rsid w:val="00B61934"/>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2D06"/>
    <w:rsid w:val="00B830F0"/>
    <w:rsid w:val="00B831A6"/>
    <w:rsid w:val="00B835E5"/>
    <w:rsid w:val="00B836B2"/>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87C43"/>
    <w:rsid w:val="00B90D82"/>
    <w:rsid w:val="00B90EE7"/>
    <w:rsid w:val="00B90FC7"/>
    <w:rsid w:val="00B9165F"/>
    <w:rsid w:val="00B91830"/>
    <w:rsid w:val="00B91AFA"/>
    <w:rsid w:val="00B91E2A"/>
    <w:rsid w:val="00B92902"/>
    <w:rsid w:val="00B92F44"/>
    <w:rsid w:val="00B930FA"/>
    <w:rsid w:val="00B93802"/>
    <w:rsid w:val="00B9382F"/>
    <w:rsid w:val="00B9396D"/>
    <w:rsid w:val="00B9403C"/>
    <w:rsid w:val="00B9474D"/>
    <w:rsid w:val="00B94B15"/>
    <w:rsid w:val="00B954BF"/>
    <w:rsid w:val="00B958E8"/>
    <w:rsid w:val="00B958F4"/>
    <w:rsid w:val="00B95F91"/>
    <w:rsid w:val="00B969CA"/>
    <w:rsid w:val="00B97196"/>
    <w:rsid w:val="00B97437"/>
    <w:rsid w:val="00B97972"/>
    <w:rsid w:val="00BA016A"/>
    <w:rsid w:val="00BA068A"/>
    <w:rsid w:val="00BA0E4A"/>
    <w:rsid w:val="00BA1241"/>
    <w:rsid w:val="00BA14D3"/>
    <w:rsid w:val="00BA2054"/>
    <w:rsid w:val="00BA2341"/>
    <w:rsid w:val="00BA2502"/>
    <w:rsid w:val="00BA29C9"/>
    <w:rsid w:val="00BA3846"/>
    <w:rsid w:val="00BA3A50"/>
    <w:rsid w:val="00BA3A62"/>
    <w:rsid w:val="00BA48D0"/>
    <w:rsid w:val="00BA4ED4"/>
    <w:rsid w:val="00BA4FA1"/>
    <w:rsid w:val="00BA503D"/>
    <w:rsid w:val="00BA5100"/>
    <w:rsid w:val="00BA5512"/>
    <w:rsid w:val="00BA5513"/>
    <w:rsid w:val="00BA59BD"/>
    <w:rsid w:val="00BA5A00"/>
    <w:rsid w:val="00BA75EE"/>
    <w:rsid w:val="00BA77DA"/>
    <w:rsid w:val="00BB05CB"/>
    <w:rsid w:val="00BB0A3C"/>
    <w:rsid w:val="00BB0BF8"/>
    <w:rsid w:val="00BB0D5D"/>
    <w:rsid w:val="00BB121E"/>
    <w:rsid w:val="00BB138C"/>
    <w:rsid w:val="00BB1795"/>
    <w:rsid w:val="00BB30BC"/>
    <w:rsid w:val="00BB3860"/>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799"/>
    <w:rsid w:val="00BC5997"/>
    <w:rsid w:val="00BC5B9B"/>
    <w:rsid w:val="00BC6280"/>
    <w:rsid w:val="00BC64F5"/>
    <w:rsid w:val="00BC7CC0"/>
    <w:rsid w:val="00BC7F71"/>
    <w:rsid w:val="00BD0EFC"/>
    <w:rsid w:val="00BD1267"/>
    <w:rsid w:val="00BD1415"/>
    <w:rsid w:val="00BD1609"/>
    <w:rsid w:val="00BD1BCC"/>
    <w:rsid w:val="00BD1C64"/>
    <w:rsid w:val="00BD1F97"/>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1C3"/>
    <w:rsid w:val="00BE5537"/>
    <w:rsid w:val="00BE5A7E"/>
    <w:rsid w:val="00BE5BFA"/>
    <w:rsid w:val="00BE6424"/>
    <w:rsid w:val="00BE66C0"/>
    <w:rsid w:val="00BE6A7A"/>
    <w:rsid w:val="00BE6BAE"/>
    <w:rsid w:val="00BE6D12"/>
    <w:rsid w:val="00BE77F3"/>
    <w:rsid w:val="00BF0127"/>
    <w:rsid w:val="00BF0235"/>
    <w:rsid w:val="00BF025A"/>
    <w:rsid w:val="00BF02E8"/>
    <w:rsid w:val="00BF0F84"/>
    <w:rsid w:val="00BF2619"/>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0F"/>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B4B"/>
    <w:rsid w:val="00C12379"/>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2DAC"/>
    <w:rsid w:val="00C23023"/>
    <w:rsid w:val="00C23330"/>
    <w:rsid w:val="00C240CF"/>
    <w:rsid w:val="00C241D5"/>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601D"/>
    <w:rsid w:val="00C5602F"/>
    <w:rsid w:val="00C56624"/>
    <w:rsid w:val="00C56858"/>
    <w:rsid w:val="00C56A78"/>
    <w:rsid w:val="00C56A8B"/>
    <w:rsid w:val="00C56CC5"/>
    <w:rsid w:val="00C57D4E"/>
    <w:rsid w:val="00C607B7"/>
    <w:rsid w:val="00C61DFF"/>
    <w:rsid w:val="00C62D8A"/>
    <w:rsid w:val="00C636E7"/>
    <w:rsid w:val="00C63763"/>
    <w:rsid w:val="00C63991"/>
    <w:rsid w:val="00C64014"/>
    <w:rsid w:val="00C6499B"/>
    <w:rsid w:val="00C65362"/>
    <w:rsid w:val="00C6566A"/>
    <w:rsid w:val="00C656BF"/>
    <w:rsid w:val="00C658E4"/>
    <w:rsid w:val="00C658F8"/>
    <w:rsid w:val="00C6599A"/>
    <w:rsid w:val="00C65D4C"/>
    <w:rsid w:val="00C65F19"/>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874"/>
    <w:rsid w:val="00C82DEA"/>
    <w:rsid w:val="00C8325B"/>
    <w:rsid w:val="00C832D3"/>
    <w:rsid w:val="00C83DD7"/>
    <w:rsid w:val="00C840B5"/>
    <w:rsid w:val="00C841BF"/>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F"/>
    <w:rsid w:val="00C934A9"/>
    <w:rsid w:val="00C93E2F"/>
    <w:rsid w:val="00C93FCA"/>
    <w:rsid w:val="00C94274"/>
    <w:rsid w:val="00C944AD"/>
    <w:rsid w:val="00C94651"/>
    <w:rsid w:val="00C9485F"/>
    <w:rsid w:val="00C94E7B"/>
    <w:rsid w:val="00C95133"/>
    <w:rsid w:val="00C955FE"/>
    <w:rsid w:val="00C9579B"/>
    <w:rsid w:val="00C95B2A"/>
    <w:rsid w:val="00C95DC4"/>
    <w:rsid w:val="00C95F09"/>
    <w:rsid w:val="00C96069"/>
    <w:rsid w:val="00C967BC"/>
    <w:rsid w:val="00C96DE6"/>
    <w:rsid w:val="00C96EB3"/>
    <w:rsid w:val="00C96FD6"/>
    <w:rsid w:val="00C97053"/>
    <w:rsid w:val="00C972B5"/>
    <w:rsid w:val="00C978FD"/>
    <w:rsid w:val="00C97A25"/>
    <w:rsid w:val="00C97B93"/>
    <w:rsid w:val="00C97BC1"/>
    <w:rsid w:val="00C97D69"/>
    <w:rsid w:val="00CA09AD"/>
    <w:rsid w:val="00CA0E91"/>
    <w:rsid w:val="00CA103D"/>
    <w:rsid w:val="00CA1795"/>
    <w:rsid w:val="00CA189C"/>
    <w:rsid w:val="00CA19D5"/>
    <w:rsid w:val="00CA1B05"/>
    <w:rsid w:val="00CA1B89"/>
    <w:rsid w:val="00CA1BFB"/>
    <w:rsid w:val="00CA1D0B"/>
    <w:rsid w:val="00CA1F29"/>
    <w:rsid w:val="00CA21F9"/>
    <w:rsid w:val="00CA23ED"/>
    <w:rsid w:val="00CA25ED"/>
    <w:rsid w:val="00CA276D"/>
    <w:rsid w:val="00CA2E15"/>
    <w:rsid w:val="00CA2E4A"/>
    <w:rsid w:val="00CA2E55"/>
    <w:rsid w:val="00CA34CC"/>
    <w:rsid w:val="00CA3D6D"/>
    <w:rsid w:val="00CA448F"/>
    <w:rsid w:val="00CA4790"/>
    <w:rsid w:val="00CA4A5C"/>
    <w:rsid w:val="00CA4E99"/>
    <w:rsid w:val="00CA5108"/>
    <w:rsid w:val="00CA5ADE"/>
    <w:rsid w:val="00CA6547"/>
    <w:rsid w:val="00CA6B74"/>
    <w:rsid w:val="00CA6CE5"/>
    <w:rsid w:val="00CA6E7C"/>
    <w:rsid w:val="00CB086D"/>
    <w:rsid w:val="00CB08DE"/>
    <w:rsid w:val="00CB0DF5"/>
    <w:rsid w:val="00CB13EF"/>
    <w:rsid w:val="00CB1685"/>
    <w:rsid w:val="00CB1ABC"/>
    <w:rsid w:val="00CB1EB9"/>
    <w:rsid w:val="00CB2103"/>
    <w:rsid w:val="00CB214B"/>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85D"/>
    <w:rsid w:val="00CC46BC"/>
    <w:rsid w:val="00CC4B6B"/>
    <w:rsid w:val="00CC50F5"/>
    <w:rsid w:val="00CC5997"/>
    <w:rsid w:val="00CC6C44"/>
    <w:rsid w:val="00CC6C82"/>
    <w:rsid w:val="00CC6DC6"/>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1153"/>
    <w:rsid w:val="00CE1E9E"/>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544D"/>
    <w:rsid w:val="00CF55F1"/>
    <w:rsid w:val="00CF6156"/>
    <w:rsid w:val="00CF61E4"/>
    <w:rsid w:val="00CF623A"/>
    <w:rsid w:val="00CF63BF"/>
    <w:rsid w:val="00CF65B4"/>
    <w:rsid w:val="00CF67A5"/>
    <w:rsid w:val="00CF68F9"/>
    <w:rsid w:val="00CF6A31"/>
    <w:rsid w:val="00CF6CC7"/>
    <w:rsid w:val="00CF6E8C"/>
    <w:rsid w:val="00CF7489"/>
    <w:rsid w:val="00CF7908"/>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EC1"/>
    <w:rsid w:val="00D14FDB"/>
    <w:rsid w:val="00D1589E"/>
    <w:rsid w:val="00D15B2B"/>
    <w:rsid w:val="00D165F3"/>
    <w:rsid w:val="00D16975"/>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E98"/>
    <w:rsid w:val="00D40124"/>
    <w:rsid w:val="00D41B78"/>
    <w:rsid w:val="00D41C22"/>
    <w:rsid w:val="00D424A9"/>
    <w:rsid w:val="00D42952"/>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D09"/>
    <w:rsid w:val="00D64154"/>
    <w:rsid w:val="00D64633"/>
    <w:rsid w:val="00D64642"/>
    <w:rsid w:val="00D647F6"/>
    <w:rsid w:val="00D6486C"/>
    <w:rsid w:val="00D649CE"/>
    <w:rsid w:val="00D65051"/>
    <w:rsid w:val="00D65436"/>
    <w:rsid w:val="00D66D8F"/>
    <w:rsid w:val="00D672BD"/>
    <w:rsid w:val="00D67348"/>
    <w:rsid w:val="00D67465"/>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1B17"/>
    <w:rsid w:val="00D81EA7"/>
    <w:rsid w:val="00D82942"/>
    <w:rsid w:val="00D82BD3"/>
    <w:rsid w:val="00D8328D"/>
    <w:rsid w:val="00D832DD"/>
    <w:rsid w:val="00D8347C"/>
    <w:rsid w:val="00D8378E"/>
    <w:rsid w:val="00D8450D"/>
    <w:rsid w:val="00D84773"/>
    <w:rsid w:val="00D84B7C"/>
    <w:rsid w:val="00D85C6F"/>
    <w:rsid w:val="00D85D02"/>
    <w:rsid w:val="00D85D09"/>
    <w:rsid w:val="00D85E7A"/>
    <w:rsid w:val="00D86A1B"/>
    <w:rsid w:val="00D86E48"/>
    <w:rsid w:val="00D87364"/>
    <w:rsid w:val="00D87B19"/>
    <w:rsid w:val="00D87BD3"/>
    <w:rsid w:val="00D87FE9"/>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CC3"/>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EC7"/>
    <w:rsid w:val="00DB40F1"/>
    <w:rsid w:val="00DB4460"/>
    <w:rsid w:val="00DB47B0"/>
    <w:rsid w:val="00DB48F5"/>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7A1"/>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7D3"/>
    <w:rsid w:val="00DD5866"/>
    <w:rsid w:val="00DD5B1C"/>
    <w:rsid w:val="00DD616B"/>
    <w:rsid w:val="00DD6B21"/>
    <w:rsid w:val="00DD73EE"/>
    <w:rsid w:val="00DD7421"/>
    <w:rsid w:val="00DD7787"/>
    <w:rsid w:val="00DD7A48"/>
    <w:rsid w:val="00DD7C19"/>
    <w:rsid w:val="00DE005F"/>
    <w:rsid w:val="00DE06BB"/>
    <w:rsid w:val="00DE0716"/>
    <w:rsid w:val="00DE18C0"/>
    <w:rsid w:val="00DE1B83"/>
    <w:rsid w:val="00DE1D3F"/>
    <w:rsid w:val="00DE24F8"/>
    <w:rsid w:val="00DE2583"/>
    <w:rsid w:val="00DE286E"/>
    <w:rsid w:val="00DE377D"/>
    <w:rsid w:val="00DE3E50"/>
    <w:rsid w:val="00DE40C1"/>
    <w:rsid w:val="00DE4A9E"/>
    <w:rsid w:val="00DE4ACB"/>
    <w:rsid w:val="00DE4BE3"/>
    <w:rsid w:val="00DE54A1"/>
    <w:rsid w:val="00DE551A"/>
    <w:rsid w:val="00DE5D8B"/>
    <w:rsid w:val="00DE5FA2"/>
    <w:rsid w:val="00DE69C1"/>
    <w:rsid w:val="00DE7784"/>
    <w:rsid w:val="00DF006D"/>
    <w:rsid w:val="00DF0784"/>
    <w:rsid w:val="00DF186B"/>
    <w:rsid w:val="00DF19C7"/>
    <w:rsid w:val="00DF1B64"/>
    <w:rsid w:val="00DF1CAA"/>
    <w:rsid w:val="00DF229E"/>
    <w:rsid w:val="00DF23E7"/>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5506"/>
    <w:rsid w:val="00E257F5"/>
    <w:rsid w:val="00E264D1"/>
    <w:rsid w:val="00E26649"/>
    <w:rsid w:val="00E2709C"/>
    <w:rsid w:val="00E272E8"/>
    <w:rsid w:val="00E277FA"/>
    <w:rsid w:val="00E27A0D"/>
    <w:rsid w:val="00E27B0A"/>
    <w:rsid w:val="00E27EA2"/>
    <w:rsid w:val="00E27F22"/>
    <w:rsid w:val="00E30602"/>
    <w:rsid w:val="00E30A12"/>
    <w:rsid w:val="00E30DE0"/>
    <w:rsid w:val="00E30F50"/>
    <w:rsid w:val="00E30F64"/>
    <w:rsid w:val="00E3114B"/>
    <w:rsid w:val="00E31C9F"/>
    <w:rsid w:val="00E31FE4"/>
    <w:rsid w:val="00E32110"/>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543"/>
    <w:rsid w:val="00E409C2"/>
    <w:rsid w:val="00E413C8"/>
    <w:rsid w:val="00E4181D"/>
    <w:rsid w:val="00E41DE9"/>
    <w:rsid w:val="00E4243D"/>
    <w:rsid w:val="00E4257F"/>
    <w:rsid w:val="00E428F6"/>
    <w:rsid w:val="00E42A13"/>
    <w:rsid w:val="00E42D5B"/>
    <w:rsid w:val="00E42FE6"/>
    <w:rsid w:val="00E43005"/>
    <w:rsid w:val="00E432DB"/>
    <w:rsid w:val="00E433D9"/>
    <w:rsid w:val="00E435E9"/>
    <w:rsid w:val="00E4378D"/>
    <w:rsid w:val="00E4387C"/>
    <w:rsid w:val="00E44434"/>
    <w:rsid w:val="00E44E8E"/>
    <w:rsid w:val="00E45904"/>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7A2"/>
    <w:rsid w:val="00E5297D"/>
    <w:rsid w:val="00E532A7"/>
    <w:rsid w:val="00E542C4"/>
    <w:rsid w:val="00E54960"/>
    <w:rsid w:val="00E54A0A"/>
    <w:rsid w:val="00E55806"/>
    <w:rsid w:val="00E55C1B"/>
    <w:rsid w:val="00E55EEB"/>
    <w:rsid w:val="00E57362"/>
    <w:rsid w:val="00E57B0B"/>
    <w:rsid w:val="00E57B10"/>
    <w:rsid w:val="00E605D8"/>
    <w:rsid w:val="00E60936"/>
    <w:rsid w:val="00E60A1D"/>
    <w:rsid w:val="00E60A45"/>
    <w:rsid w:val="00E60D6F"/>
    <w:rsid w:val="00E60FBD"/>
    <w:rsid w:val="00E60FFF"/>
    <w:rsid w:val="00E6121D"/>
    <w:rsid w:val="00E6176E"/>
    <w:rsid w:val="00E618C8"/>
    <w:rsid w:val="00E61BB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72CC"/>
    <w:rsid w:val="00E673A6"/>
    <w:rsid w:val="00E675DA"/>
    <w:rsid w:val="00E6771C"/>
    <w:rsid w:val="00E678A4"/>
    <w:rsid w:val="00E67C08"/>
    <w:rsid w:val="00E67DAF"/>
    <w:rsid w:val="00E70010"/>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61FD"/>
    <w:rsid w:val="00E76362"/>
    <w:rsid w:val="00E765F5"/>
    <w:rsid w:val="00E767D6"/>
    <w:rsid w:val="00E76B51"/>
    <w:rsid w:val="00E76DF1"/>
    <w:rsid w:val="00E777E0"/>
    <w:rsid w:val="00E7793B"/>
    <w:rsid w:val="00E77D1F"/>
    <w:rsid w:val="00E80989"/>
    <w:rsid w:val="00E80C90"/>
    <w:rsid w:val="00E817A1"/>
    <w:rsid w:val="00E81818"/>
    <w:rsid w:val="00E81ABF"/>
    <w:rsid w:val="00E82350"/>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B55"/>
    <w:rsid w:val="00E93D03"/>
    <w:rsid w:val="00E9411E"/>
    <w:rsid w:val="00E9473A"/>
    <w:rsid w:val="00E94CB2"/>
    <w:rsid w:val="00E9507C"/>
    <w:rsid w:val="00E953D2"/>
    <w:rsid w:val="00E95926"/>
    <w:rsid w:val="00E95DD9"/>
    <w:rsid w:val="00E96A1F"/>
    <w:rsid w:val="00E96B81"/>
    <w:rsid w:val="00E96BCE"/>
    <w:rsid w:val="00E96DC0"/>
    <w:rsid w:val="00E97065"/>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8D"/>
    <w:rsid w:val="00ED0E26"/>
    <w:rsid w:val="00ED0FDF"/>
    <w:rsid w:val="00ED1261"/>
    <w:rsid w:val="00ED1DC7"/>
    <w:rsid w:val="00ED20E0"/>
    <w:rsid w:val="00ED2110"/>
    <w:rsid w:val="00ED240F"/>
    <w:rsid w:val="00ED25A3"/>
    <w:rsid w:val="00ED2CF8"/>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2EFA"/>
    <w:rsid w:val="00EF327A"/>
    <w:rsid w:val="00EF339A"/>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D58"/>
    <w:rsid w:val="00F51DAF"/>
    <w:rsid w:val="00F51E49"/>
    <w:rsid w:val="00F51FD2"/>
    <w:rsid w:val="00F522BE"/>
    <w:rsid w:val="00F524FA"/>
    <w:rsid w:val="00F52B29"/>
    <w:rsid w:val="00F530B1"/>
    <w:rsid w:val="00F53135"/>
    <w:rsid w:val="00F5319F"/>
    <w:rsid w:val="00F54038"/>
    <w:rsid w:val="00F5426B"/>
    <w:rsid w:val="00F548AF"/>
    <w:rsid w:val="00F55874"/>
    <w:rsid w:val="00F55A8F"/>
    <w:rsid w:val="00F56523"/>
    <w:rsid w:val="00F56861"/>
    <w:rsid w:val="00F56A18"/>
    <w:rsid w:val="00F56ACA"/>
    <w:rsid w:val="00F5742D"/>
    <w:rsid w:val="00F575BA"/>
    <w:rsid w:val="00F57867"/>
    <w:rsid w:val="00F622CC"/>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A0C2F"/>
    <w:rsid w:val="00FA0D77"/>
    <w:rsid w:val="00FA0DAF"/>
    <w:rsid w:val="00FA0DD5"/>
    <w:rsid w:val="00FA13A4"/>
    <w:rsid w:val="00FA1952"/>
    <w:rsid w:val="00FA20AE"/>
    <w:rsid w:val="00FA235E"/>
    <w:rsid w:val="00FA2786"/>
    <w:rsid w:val="00FA2D09"/>
    <w:rsid w:val="00FA306D"/>
    <w:rsid w:val="00FA35FF"/>
    <w:rsid w:val="00FA3C57"/>
    <w:rsid w:val="00FA48D4"/>
    <w:rsid w:val="00FA4AEA"/>
    <w:rsid w:val="00FA4DA5"/>
    <w:rsid w:val="00FA507E"/>
    <w:rsid w:val="00FA5FE2"/>
    <w:rsid w:val="00FA6BCF"/>
    <w:rsid w:val="00FA72E1"/>
    <w:rsid w:val="00FA773E"/>
    <w:rsid w:val="00FA7752"/>
    <w:rsid w:val="00FA7D3C"/>
    <w:rsid w:val="00FB006D"/>
    <w:rsid w:val="00FB0E00"/>
    <w:rsid w:val="00FB168C"/>
    <w:rsid w:val="00FB1E73"/>
    <w:rsid w:val="00FB3061"/>
    <w:rsid w:val="00FB3919"/>
    <w:rsid w:val="00FB393A"/>
    <w:rsid w:val="00FB39D1"/>
    <w:rsid w:val="00FB39E0"/>
    <w:rsid w:val="00FB3CB5"/>
    <w:rsid w:val="00FB3CCE"/>
    <w:rsid w:val="00FB4333"/>
    <w:rsid w:val="00FB4394"/>
    <w:rsid w:val="00FB485E"/>
    <w:rsid w:val="00FB48EA"/>
    <w:rsid w:val="00FB5456"/>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76B"/>
    <w:rsid w:val="00FF098C"/>
    <w:rsid w:val="00FF0EF2"/>
    <w:rsid w:val="00FF10D7"/>
    <w:rsid w:val="00FF16D7"/>
    <w:rsid w:val="00FF1B3E"/>
    <w:rsid w:val="00FF1B71"/>
    <w:rsid w:val="00FF1B77"/>
    <w:rsid w:val="00FF1EAA"/>
    <w:rsid w:val="00FF2326"/>
    <w:rsid w:val="00FF2534"/>
    <w:rsid w:val="00FF260C"/>
    <w:rsid w:val="00FF294A"/>
    <w:rsid w:val="00FF30DF"/>
    <w:rsid w:val="00FF3755"/>
    <w:rsid w:val="00FF4AED"/>
    <w:rsid w:val="00FF4B02"/>
    <w:rsid w:val="00FF4C42"/>
    <w:rsid w:val="00FF586B"/>
    <w:rsid w:val="00FF5D77"/>
    <w:rsid w:val="00FF60EB"/>
    <w:rsid w:val="00FF61F8"/>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14957A77-5F20-4869-A40B-76D7C3399A29}">
  <ds:schemaRefs>
    <ds:schemaRef ds:uri="623d751c-1841-4b8a-a767-3e121fd19828"/>
    <ds:schemaRef ds:uri="http://purl.org/dc/terms/"/>
    <ds:schemaRef ds:uri="http://schemas.openxmlformats.org/package/2006/metadata/core-properties"/>
    <ds:schemaRef ds:uri="a9c3ae1e-04ea-472a-8824-9b97814cc635"/>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7860A34-5C9E-403E-90D3-057AE8BF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083-D8A6-4668-9FC7-DEFC20B9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242</TotalTime>
  <Pages>32</Pages>
  <Words>8077</Words>
  <Characters>47594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55560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Nachanya Bongkodpreechapanit</cp:lastModifiedBy>
  <cp:revision>89</cp:revision>
  <cp:lastPrinted>2019-11-13T09:15:00Z</cp:lastPrinted>
  <dcterms:created xsi:type="dcterms:W3CDTF">2019-11-08T18:14:00Z</dcterms:created>
  <dcterms:modified xsi:type="dcterms:W3CDTF">2019-11-13T09:23:00Z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