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14223" w14:textId="77777777" w:rsidR="00691D0E" w:rsidRDefault="00691D0E" w:rsidP="00691D0E">
      <w:pPr>
        <w:jc w:val="both"/>
        <w:rPr>
          <w:sz w:val="28"/>
          <w:szCs w:val="28"/>
          <w:cs/>
        </w:rPr>
      </w:pPr>
      <w:bookmarkStart w:id="0" w:name="_GoBack"/>
      <w:bookmarkEnd w:id="0"/>
    </w:p>
    <w:p w14:paraId="3CD2F3FC" w14:textId="77777777" w:rsidR="00691D0E" w:rsidRDefault="00691D0E" w:rsidP="00691D0E">
      <w:pPr>
        <w:jc w:val="both"/>
        <w:rPr>
          <w:sz w:val="28"/>
          <w:szCs w:val="28"/>
        </w:rPr>
      </w:pPr>
    </w:p>
    <w:p w14:paraId="03E6D807" w14:textId="77777777" w:rsidR="00691D0E" w:rsidRPr="001C749D" w:rsidRDefault="00691D0E" w:rsidP="00691D0E">
      <w:pPr>
        <w:jc w:val="both"/>
        <w:rPr>
          <w:sz w:val="28"/>
          <w:szCs w:val="28"/>
        </w:rPr>
      </w:pPr>
    </w:p>
    <w:p w14:paraId="49FA30FA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E35B5A6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D865815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5EDC8A3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E36F918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DFEEC80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7C3E21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0C53BEF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99926C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437169CC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0F4983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2805F6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14:paraId="41D8E223" w14:textId="77777777" w:rsidR="00691D0E" w:rsidRPr="00CC43F4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8682BF6" w14:textId="77777777" w:rsidR="00691D0E" w:rsidRPr="009A5948" w:rsidRDefault="00691D0E" w:rsidP="00691D0E">
      <w:pPr>
        <w:jc w:val="center"/>
        <w:rPr>
          <w:sz w:val="28"/>
          <w:szCs w:val="28"/>
          <w:cs/>
        </w:rPr>
      </w:pPr>
      <w:r w:rsidRPr="009A5948">
        <w:rPr>
          <w:sz w:val="28"/>
          <w:szCs w:val="28"/>
          <w:cs/>
        </w:rPr>
        <w:t xml:space="preserve">บริษัท </w:t>
      </w:r>
      <w:r w:rsidRPr="009A5948">
        <w:rPr>
          <w:rFonts w:hint="cs"/>
          <w:sz w:val="28"/>
          <w:szCs w:val="28"/>
          <w:cs/>
        </w:rPr>
        <w:t>ทีซีเอ็ม คอร์ปอเรชั่น จำกัด (มหาชน)</w:t>
      </w:r>
      <w:r w:rsidRPr="009A5948">
        <w:rPr>
          <w:sz w:val="28"/>
          <w:szCs w:val="28"/>
          <w:cs/>
        </w:rPr>
        <w:t xml:space="preserve"> และบริษัทย่อย</w:t>
      </w:r>
    </w:p>
    <w:p w14:paraId="0F6B4EA4" w14:textId="4BBBBC9B" w:rsidR="00691D0E" w:rsidRDefault="007958FD" w:rsidP="00691D0E">
      <w:pPr>
        <w:jc w:val="center"/>
        <w:rPr>
          <w:sz w:val="28"/>
          <w:szCs w:val="28"/>
        </w:rPr>
      </w:pPr>
      <w:r w:rsidRPr="007958FD">
        <w:rPr>
          <w:sz w:val="28"/>
          <w:szCs w:val="28"/>
          <w:cs/>
        </w:rPr>
        <w:t>สำหรับงวดสามเดือนและ</w:t>
      </w:r>
      <w:r w:rsidR="00F34F65">
        <w:rPr>
          <w:sz w:val="28"/>
          <w:szCs w:val="28"/>
          <w:cs/>
        </w:rPr>
        <w:t>เก้าเดือน</w:t>
      </w:r>
      <w:r w:rsidR="00691D0E" w:rsidRPr="009A5948">
        <w:rPr>
          <w:sz w:val="28"/>
          <w:szCs w:val="28"/>
          <w:cs/>
        </w:rPr>
        <w:t xml:space="preserve">สิ้นสุดวันที่ </w:t>
      </w:r>
      <w:r>
        <w:rPr>
          <w:sz w:val="28"/>
          <w:szCs w:val="28"/>
        </w:rPr>
        <w:t>30</w:t>
      </w:r>
      <w:r w:rsidR="009F4E1D">
        <w:rPr>
          <w:sz w:val="28"/>
          <w:szCs w:val="28"/>
          <w:cs/>
        </w:rPr>
        <w:t xml:space="preserve"> </w:t>
      </w:r>
      <w:r w:rsidR="00F34F65">
        <w:rPr>
          <w:rFonts w:hint="cs"/>
          <w:sz w:val="28"/>
          <w:szCs w:val="28"/>
          <w:cs/>
        </w:rPr>
        <w:t>กันยายน</w:t>
      </w:r>
      <w:r w:rsidR="00691D0E" w:rsidRPr="009A5948">
        <w:rPr>
          <w:sz w:val="28"/>
          <w:szCs w:val="28"/>
          <w:cs/>
        </w:rPr>
        <w:t xml:space="preserve"> </w:t>
      </w:r>
      <w:r w:rsidR="00691D0E" w:rsidRPr="002139C2">
        <w:rPr>
          <w:sz w:val="28"/>
          <w:szCs w:val="28"/>
        </w:rPr>
        <w:t>25</w:t>
      </w:r>
      <w:r w:rsidR="009F4E1D">
        <w:rPr>
          <w:sz w:val="28"/>
          <w:szCs w:val="28"/>
        </w:rPr>
        <w:t>62</w:t>
      </w:r>
    </w:p>
    <w:p w14:paraId="22B4ADFD" w14:textId="77777777" w:rsidR="00691D0E" w:rsidRDefault="00691D0E">
      <w:r w:rsidRPr="009A5948">
        <w:rPr>
          <w:cs/>
        </w:rPr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D73" w14:paraId="73B74A85" w14:textId="77777777" w:rsidTr="00CE1D73">
        <w:trPr>
          <w:trHeight w:val="1440"/>
        </w:trPr>
        <w:tc>
          <w:tcPr>
            <w:tcW w:w="5812" w:type="dxa"/>
          </w:tcPr>
          <w:p w14:paraId="08839689" w14:textId="77777777"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14:paraId="3B32AE28" w14:textId="77777777"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9A5948">
              <w:rPr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22500AB3" w14:textId="77777777"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59B2B3D2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A96185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55511A" w:rsidRPr="009A5948">
        <w:rPr>
          <w:b/>
          <w:bCs/>
          <w:sz w:val="28"/>
          <w:szCs w:val="28"/>
          <w:cs/>
        </w:rPr>
        <w:t xml:space="preserve">คณะกรรมการและผู้ถือหุ้นบริษัท </w:t>
      </w:r>
      <w:r w:rsidR="0055511A" w:rsidRPr="009A5948">
        <w:rPr>
          <w:rFonts w:hint="cs"/>
          <w:b/>
          <w:bCs/>
          <w:sz w:val="28"/>
          <w:szCs w:val="28"/>
          <w:cs/>
        </w:rPr>
        <w:t>ทีซีเอ็ม คอร์ปอเรชั่น จำกัด (มหาชน)</w:t>
      </w:r>
      <w:r w:rsidR="0055511A" w:rsidRPr="009A5948">
        <w:rPr>
          <w:sz w:val="28"/>
          <w:szCs w:val="28"/>
          <w:cs/>
        </w:rPr>
        <w:t xml:space="preserve"> </w:t>
      </w:r>
    </w:p>
    <w:p w14:paraId="780F0A2C" w14:textId="79AAFE09" w:rsidR="00E44DF5" w:rsidRPr="00CF798B" w:rsidRDefault="00E44DF5" w:rsidP="00E44DF5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ได้สอบทานงบ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การเงินรวมและงบ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การเงินเฉพาะกิจการ</w:t>
      </w:r>
      <w:r w:rsidR="00EE254F" w:rsidRPr="009A5948">
        <w:rPr>
          <w:rFonts w:hint="cs"/>
          <w:sz w:val="28"/>
          <w:szCs w:val="28"/>
          <w:cs/>
        </w:rPr>
        <w:t>ของบริษัท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และบริษัทย่อย และของเฉพาะบริษัท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ตามลำดับ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 xml:space="preserve">ณ วันที่ </w:t>
      </w:r>
      <w:r w:rsidR="007958FD">
        <w:rPr>
          <w:sz w:val="28"/>
          <w:szCs w:val="28"/>
        </w:rPr>
        <w:t>30</w:t>
      </w:r>
      <w:r w:rsidR="009F4E1D">
        <w:rPr>
          <w:sz w:val="28"/>
          <w:szCs w:val="28"/>
          <w:cs/>
        </w:rPr>
        <w:t xml:space="preserve"> </w:t>
      </w:r>
      <w:r w:rsidR="00F34F65">
        <w:rPr>
          <w:rFonts w:hint="cs"/>
          <w:sz w:val="28"/>
          <w:szCs w:val="28"/>
          <w:cs/>
        </w:rPr>
        <w:t>กันยายน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9F4E1D">
        <w:rPr>
          <w:sz w:val="28"/>
          <w:szCs w:val="28"/>
        </w:rPr>
        <w:t>2562</w:t>
      </w:r>
      <w:r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 xml:space="preserve">                   </w:t>
      </w:r>
      <w:r w:rsidRPr="009A5948">
        <w:rPr>
          <w:sz w:val="28"/>
          <w:szCs w:val="28"/>
          <w:cs/>
        </w:rPr>
        <w:t>งบกำไรขาดทุน</w:t>
      </w:r>
      <w:r w:rsidRPr="009A5948">
        <w:rPr>
          <w:rFonts w:hint="cs"/>
          <w:sz w:val="28"/>
          <w:szCs w:val="28"/>
          <w:cs/>
        </w:rPr>
        <w:t>และกำไรขาดทุน</w:t>
      </w:r>
      <w:r w:rsidRPr="009A5948">
        <w:rPr>
          <w:sz w:val="28"/>
          <w:szCs w:val="28"/>
          <w:cs/>
        </w:rPr>
        <w:t>เบ็ดเสร็จ</w:t>
      </w:r>
      <w:r w:rsidR="00DB3D63" w:rsidRPr="009A5948">
        <w:rPr>
          <w:rFonts w:hint="cs"/>
          <w:sz w:val="28"/>
          <w:szCs w:val="28"/>
          <w:cs/>
        </w:rPr>
        <w:t>อื่นรวม</w:t>
      </w:r>
      <w:r w:rsidRPr="009A5948">
        <w:rPr>
          <w:rFonts w:hint="cs"/>
          <w:sz w:val="28"/>
          <w:szCs w:val="28"/>
          <w:cs/>
        </w:rPr>
        <w:t>และงบกำไรขาดทุนและกำไรขาดทุนเบ็ดเสร็จอื่นเฉพาะกิจการ</w:t>
      </w:r>
      <w:r w:rsidR="00957372">
        <w:rPr>
          <w:sz w:val="28"/>
          <w:szCs w:val="28"/>
          <w:cs/>
        </w:rPr>
        <w:t xml:space="preserve"> </w:t>
      </w:r>
      <w:r w:rsidR="00867186">
        <w:rPr>
          <w:sz w:val="28"/>
          <w:szCs w:val="28"/>
          <w:cs/>
        </w:rPr>
        <w:t xml:space="preserve">                              </w:t>
      </w:r>
      <w:r w:rsidR="00867186">
        <w:rPr>
          <w:rFonts w:hint="cs"/>
          <w:sz w:val="28"/>
          <w:szCs w:val="28"/>
          <w:cs/>
        </w:rPr>
        <w:t>สำหรับงวดสามเดือนและ</w:t>
      </w:r>
      <w:r w:rsidR="00F34F65">
        <w:rPr>
          <w:rFonts w:hint="cs"/>
          <w:sz w:val="28"/>
          <w:szCs w:val="28"/>
          <w:cs/>
        </w:rPr>
        <w:t>เก้าเดือน</w:t>
      </w:r>
      <w:r w:rsidR="00867186">
        <w:rPr>
          <w:rFonts w:hint="cs"/>
          <w:sz w:val="28"/>
          <w:szCs w:val="28"/>
          <w:cs/>
        </w:rPr>
        <w:t xml:space="preserve">สิ้นสุดวันที่ </w:t>
      </w:r>
      <w:r w:rsidR="00867186">
        <w:rPr>
          <w:sz w:val="28"/>
          <w:szCs w:val="28"/>
        </w:rPr>
        <w:t xml:space="preserve">30 </w:t>
      </w:r>
      <w:r w:rsidR="00F34F65">
        <w:rPr>
          <w:rFonts w:hint="cs"/>
          <w:sz w:val="28"/>
          <w:szCs w:val="28"/>
          <w:cs/>
        </w:rPr>
        <w:t>กันยายน</w:t>
      </w:r>
      <w:r w:rsidR="00867186">
        <w:rPr>
          <w:rFonts w:hint="cs"/>
          <w:sz w:val="28"/>
          <w:szCs w:val="28"/>
          <w:cs/>
        </w:rPr>
        <w:t xml:space="preserve"> </w:t>
      </w:r>
      <w:r w:rsidR="00867186">
        <w:rPr>
          <w:sz w:val="28"/>
          <w:szCs w:val="28"/>
        </w:rPr>
        <w:t xml:space="preserve">2562 </w:t>
      </w:r>
      <w:r w:rsidRPr="009A5948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Pr="009A5948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Pr="009A5948">
        <w:rPr>
          <w:sz w:val="28"/>
          <w:szCs w:val="28"/>
          <w:cs/>
        </w:rPr>
        <w:t>งบกระแสเงินสดรวม</w:t>
      </w:r>
      <w:r w:rsidR="001563B6" w:rsidRPr="009A5948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7958FD" w:rsidRPr="007958FD">
        <w:rPr>
          <w:sz w:val="28"/>
          <w:szCs w:val="28"/>
          <w:cs/>
        </w:rPr>
        <w:t>สำหรับงวด</w:t>
      </w:r>
      <w:r w:rsidR="00F34F65">
        <w:rPr>
          <w:sz w:val="28"/>
          <w:szCs w:val="28"/>
          <w:cs/>
        </w:rPr>
        <w:t>เก้าเดือน</w:t>
      </w:r>
      <w:r w:rsidRPr="009A5948">
        <w:rPr>
          <w:sz w:val="28"/>
          <w:szCs w:val="28"/>
          <w:cs/>
        </w:rPr>
        <w:t>สิ้นสุด</w:t>
      </w:r>
      <w:r w:rsidR="009A5948" w:rsidRPr="009A5948">
        <w:rPr>
          <w:rFonts w:hint="cs"/>
          <w:sz w:val="28"/>
          <w:szCs w:val="28"/>
          <w:cs/>
        </w:rPr>
        <w:t>วันที่</w:t>
      </w:r>
      <w:r w:rsidR="00867186">
        <w:rPr>
          <w:sz w:val="28"/>
          <w:szCs w:val="28"/>
          <w:cs/>
        </w:rPr>
        <w:t xml:space="preserve"> </w:t>
      </w:r>
      <w:r w:rsidR="007958FD">
        <w:rPr>
          <w:sz w:val="28"/>
          <w:szCs w:val="28"/>
        </w:rPr>
        <w:t>30</w:t>
      </w:r>
      <w:r w:rsidR="009F4E1D">
        <w:rPr>
          <w:sz w:val="28"/>
          <w:szCs w:val="28"/>
          <w:cs/>
        </w:rPr>
        <w:t xml:space="preserve"> </w:t>
      </w:r>
      <w:r w:rsidR="00F34F65">
        <w:rPr>
          <w:rFonts w:hint="cs"/>
          <w:sz w:val="28"/>
          <w:szCs w:val="28"/>
          <w:cs/>
        </w:rPr>
        <w:t>กันยายน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9F4E1D">
        <w:rPr>
          <w:sz w:val="28"/>
          <w:szCs w:val="28"/>
        </w:rPr>
        <w:t>2562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แล</w:t>
      </w:r>
      <w:r w:rsidRPr="009A5948">
        <w:rPr>
          <w:rFonts w:hint="cs"/>
          <w:sz w:val="28"/>
          <w:szCs w:val="28"/>
          <w:cs/>
        </w:rPr>
        <w:t>ะ</w:t>
      </w:r>
      <w:r w:rsidRPr="009A5948">
        <w:rPr>
          <w:sz w:val="28"/>
          <w:szCs w:val="28"/>
          <w:cs/>
        </w:rPr>
        <w:t>หมายเหตุประกอบงบการเงิน</w:t>
      </w:r>
      <w:r w:rsidRPr="009A5948">
        <w:rPr>
          <w:rFonts w:hint="cs"/>
          <w:sz w:val="28"/>
          <w:szCs w:val="28"/>
          <w:cs/>
        </w:rPr>
        <w:t>ระหว่างกาล</w:t>
      </w:r>
      <w:r w:rsidRPr="009A5948">
        <w:rPr>
          <w:sz w:val="28"/>
          <w:szCs w:val="28"/>
          <w:cs/>
        </w:rPr>
        <w:t>แบบย่อ</w:t>
      </w:r>
      <w:r w:rsidR="00EE254F" w:rsidRPr="009A5948">
        <w:rPr>
          <w:rFonts w:hint="cs"/>
          <w:sz w:val="28"/>
          <w:szCs w:val="28"/>
          <w:cs/>
        </w:rPr>
        <w:t xml:space="preserve"> (ข้อมูลทางการเงินระหว่างกาล)</w:t>
      </w:r>
      <w:r w:rsidRPr="009A594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="005A2121">
        <w:rPr>
          <w:sz w:val="28"/>
          <w:szCs w:val="28"/>
        </w:rPr>
        <w:t xml:space="preserve">                  </w:t>
      </w:r>
      <w:r w:rsidRPr="009A5948">
        <w:rPr>
          <w:sz w:val="28"/>
          <w:szCs w:val="28"/>
          <w:cs/>
        </w:rPr>
        <w:t>เรื่อง</w:t>
      </w:r>
      <w:r w:rsidRPr="009A5948">
        <w:rPr>
          <w:rFonts w:hint="cs"/>
          <w:sz w:val="28"/>
          <w:szCs w:val="28"/>
          <w:cs/>
        </w:rPr>
        <w:t xml:space="preserve"> การรายงานทาง</w:t>
      </w:r>
      <w:r w:rsidRPr="009A5948">
        <w:rPr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63889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ขอบเขต</w:t>
      </w:r>
      <w:r w:rsidRPr="009A5948">
        <w:rPr>
          <w:b/>
          <w:bCs/>
          <w:sz w:val="28"/>
          <w:szCs w:val="28"/>
          <w:cs/>
        </w:rPr>
        <w:t>การสอบทาน</w:t>
      </w:r>
    </w:p>
    <w:p w14:paraId="2DB3D808" w14:textId="188176F7" w:rsidR="00CF798B" w:rsidRPr="009A5948" w:rsidRDefault="00CF798B" w:rsidP="00CF798B">
      <w:pPr>
        <w:spacing w:before="240" w:line="240" w:lineRule="atLeast"/>
        <w:jc w:val="thaiDistribute"/>
        <w:rPr>
          <w:sz w:val="28"/>
          <w:szCs w:val="28"/>
          <w:cs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9A5948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9A5948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8CF"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ทำให้ข้าพเจ้าไม่ส</w:t>
      </w:r>
      <w:r w:rsidRPr="009A5948">
        <w:rPr>
          <w:rFonts w:hint="cs"/>
          <w:sz w:val="28"/>
          <w:szCs w:val="28"/>
          <w:cs/>
        </w:rPr>
        <w:t>า</w:t>
      </w:r>
      <w:r w:rsidRPr="009A5948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2508BA" w:rsidRPr="009A5948">
        <w:rPr>
          <w:rFonts w:hint="cs"/>
          <w:sz w:val="28"/>
          <w:szCs w:val="28"/>
          <w:cs/>
        </w:rPr>
        <w:t>อาจ</w:t>
      </w:r>
      <w:r w:rsidRPr="009A5948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508BA" w:rsidRPr="009A5948">
        <w:rPr>
          <w:rFonts w:hint="cs"/>
          <w:sz w:val="28"/>
          <w:szCs w:val="28"/>
          <w:cs/>
        </w:rPr>
        <w:t>ได้</w:t>
      </w:r>
    </w:p>
    <w:p w14:paraId="677372E9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ข้อสรุป</w:t>
      </w:r>
    </w:p>
    <w:p w14:paraId="530C43D6" w14:textId="13AB20E7" w:rsidR="00751990" w:rsidRDefault="00CF798B" w:rsidP="00444C67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="00E073B6" w:rsidRPr="009A5948">
        <w:rPr>
          <w:sz w:val="28"/>
          <w:szCs w:val="28"/>
          <w:cs/>
        </w:rPr>
        <w:t xml:space="preserve">     </w:t>
      </w:r>
      <w:r w:rsidRPr="009A5948">
        <w:rPr>
          <w:sz w:val="28"/>
          <w:szCs w:val="28"/>
          <w:cs/>
        </w:rPr>
        <w:t xml:space="preserve">เรื่อง </w:t>
      </w:r>
      <w:r w:rsidR="0009405D" w:rsidRPr="009A5948">
        <w:rPr>
          <w:rFonts w:hint="cs"/>
          <w:sz w:val="28"/>
          <w:szCs w:val="28"/>
          <w:cs/>
        </w:rPr>
        <w:t>การรายงานทาง</w:t>
      </w:r>
      <w:r w:rsidRPr="009A5948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71A07E0" w14:textId="08D8AB71" w:rsidR="00B15B4D" w:rsidRPr="00B15B4D" w:rsidRDefault="00B15B4D" w:rsidP="00444C67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B15B4D">
        <w:rPr>
          <w:rFonts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731DD9A0" w14:textId="53430A65" w:rsidR="00B15B4D" w:rsidRDefault="00B15B4D" w:rsidP="00B15B4D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  <w:r w:rsidRPr="00B15B4D">
        <w:rPr>
          <w:rFonts w:eastAsia="SimSun" w:hint="cs"/>
          <w:sz w:val="28"/>
          <w:szCs w:val="28"/>
          <w:cs/>
        </w:rPr>
        <w:t xml:space="preserve">ตามที่ได้กล่าวไว้ในหมายเหตุฯ ข้อ </w:t>
      </w:r>
      <w:r>
        <w:rPr>
          <w:rFonts w:eastAsia="SimSun"/>
          <w:sz w:val="28"/>
          <w:szCs w:val="28"/>
        </w:rPr>
        <w:t>30.2</w:t>
      </w:r>
      <w:r w:rsidRPr="00B15B4D">
        <w:rPr>
          <w:rFonts w:eastAsia="SimSun"/>
          <w:sz w:val="28"/>
          <w:szCs w:val="28"/>
        </w:rPr>
        <w:t xml:space="preserve"> </w:t>
      </w:r>
      <w:r w:rsidR="00FE6451">
        <w:rPr>
          <w:rFonts w:eastAsia="SimSun" w:hint="cs"/>
          <w:sz w:val="28"/>
          <w:szCs w:val="28"/>
          <w:cs/>
        </w:rPr>
        <w:t xml:space="preserve">ในระหว่างงวดไตรมาสที่ </w:t>
      </w:r>
      <w:r w:rsidR="00FE6451">
        <w:rPr>
          <w:rFonts w:eastAsia="SimSun"/>
          <w:sz w:val="28"/>
          <w:szCs w:val="28"/>
        </w:rPr>
        <w:t xml:space="preserve">3 </w:t>
      </w:r>
      <w:r w:rsidR="00FE6451">
        <w:rPr>
          <w:rFonts w:eastAsia="SimSun" w:hint="cs"/>
          <w:sz w:val="28"/>
          <w:szCs w:val="28"/>
          <w:cs/>
        </w:rPr>
        <w:t xml:space="preserve">ปี </w:t>
      </w:r>
      <w:r w:rsidR="00FE6451">
        <w:rPr>
          <w:rFonts w:eastAsia="SimSun"/>
          <w:sz w:val="28"/>
          <w:szCs w:val="28"/>
        </w:rPr>
        <w:t xml:space="preserve">2562 </w:t>
      </w:r>
      <w:r w:rsidRPr="00B15B4D">
        <w:rPr>
          <w:rFonts w:eastAsia="SimSun" w:hint="cs"/>
          <w:sz w:val="28"/>
          <w:szCs w:val="28"/>
          <w:cs/>
        </w:rPr>
        <w:t>บริษัท</w:t>
      </w:r>
      <w:r w:rsidR="00FE6451">
        <w:rPr>
          <w:rFonts w:eastAsia="SimSun" w:hint="cs"/>
          <w:sz w:val="28"/>
          <w:szCs w:val="28"/>
          <w:cs/>
        </w:rPr>
        <w:t xml:space="preserve">พบว่ากลุ่มบริษัทย่อยในต่างประเทศบันทึกภาษีเงินได้สำหรับปี </w:t>
      </w:r>
      <w:r w:rsidRPr="00B15B4D">
        <w:rPr>
          <w:rFonts w:eastAsia="SimSun"/>
          <w:sz w:val="28"/>
          <w:szCs w:val="28"/>
        </w:rPr>
        <w:t>256</w:t>
      </w:r>
      <w:r w:rsidR="00FE6451">
        <w:rPr>
          <w:rFonts w:eastAsia="SimSun"/>
          <w:sz w:val="28"/>
          <w:szCs w:val="28"/>
        </w:rPr>
        <w:t>1</w:t>
      </w:r>
      <w:r>
        <w:rPr>
          <w:rFonts w:eastAsia="SimSun"/>
          <w:sz w:val="28"/>
          <w:szCs w:val="28"/>
        </w:rPr>
        <w:t xml:space="preserve"> </w:t>
      </w:r>
      <w:r w:rsidR="00FE6451">
        <w:rPr>
          <w:rFonts w:eastAsia="SimSun" w:hint="cs"/>
          <w:sz w:val="28"/>
          <w:szCs w:val="28"/>
          <w:cs/>
        </w:rPr>
        <w:t xml:space="preserve">และ </w:t>
      </w:r>
      <w:r w:rsidR="00FE6451">
        <w:rPr>
          <w:rFonts w:eastAsia="SimSun"/>
          <w:sz w:val="28"/>
          <w:szCs w:val="28"/>
        </w:rPr>
        <w:t xml:space="preserve">2560 </w:t>
      </w:r>
      <w:r>
        <w:rPr>
          <w:rFonts w:eastAsia="SimSun" w:hint="cs"/>
          <w:sz w:val="28"/>
          <w:szCs w:val="28"/>
          <w:cs/>
        </w:rPr>
        <w:t>สูง</w:t>
      </w:r>
      <w:r w:rsidRPr="00B15B4D">
        <w:rPr>
          <w:rFonts w:eastAsia="SimSun" w:hint="cs"/>
          <w:sz w:val="28"/>
          <w:szCs w:val="28"/>
          <w:cs/>
        </w:rPr>
        <w:t>ไป</w:t>
      </w:r>
      <w:r w:rsidR="00FE6451">
        <w:rPr>
          <w:rFonts w:eastAsia="SimSun"/>
          <w:sz w:val="28"/>
          <w:szCs w:val="28"/>
        </w:rPr>
        <w:t xml:space="preserve"> </w:t>
      </w:r>
      <w:r w:rsidR="00FE6451">
        <w:rPr>
          <w:rFonts w:eastAsia="SimSun" w:hint="cs"/>
          <w:sz w:val="28"/>
          <w:szCs w:val="28"/>
          <w:cs/>
        </w:rPr>
        <w:t xml:space="preserve">จำนวน </w:t>
      </w:r>
      <w:r w:rsidR="00FE6451">
        <w:rPr>
          <w:rFonts w:eastAsia="SimSun"/>
          <w:sz w:val="28"/>
          <w:szCs w:val="28"/>
        </w:rPr>
        <w:t xml:space="preserve">4.02 </w:t>
      </w:r>
      <w:r w:rsidR="00FE6451">
        <w:rPr>
          <w:rFonts w:eastAsia="SimSun" w:hint="cs"/>
          <w:sz w:val="28"/>
          <w:szCs w:val="28"/>
          <w:cs/>
        </w:rPr>
        <w:t xml:space="preserve">ล้านบาท และ </w:t>
      </w:r>
      <w:r w:rsidR="00FE6451">
        <w:rPr>
          <w:rFonts w:eastAsia="SimSun"/>
          <w:sz w:val="28"/>
          <w:szCs w:val="28"/>
        </w:rPr>
        <w:t xml:space="preserve">7.79 </w:t>
      </w:r>
      <w:r w:rsidR="00FE6451">
        <w:rPr>
          <w:rFonts w:eastAsia="SimSun" w:hint="cs"/>
          <w:sz w:val="28"/>
          <w:szCs w:val="28"/>
          <w:cs/>
        </w:rPr>
        <w:t xml:space="preserve">ล้านบาท ตามลำดับ จึงทำการปรับปรุงผลกระทบดังกล่าวย้อนหลังในงบการเงินรวมสำหรับปีสิ้นสุดวันที่ </w:t>
      </w:r>
      <w:r w:rsidR="00FE6451">
        <w:rPr>
          <w:rFonts w:eastAsia="SimSun"/>
          <w:sz w:val="28"/>
          <w:szCs w:val="28"/>
        </w:rPr>
        <w:t xml:space="preserve">31 </w:t>
      </w:r>
      <w:r w:rsidR="00FE6451">
        <w:rPr>
          <w:rFonts w:eastAsia="SimSun" w:hint="cs"/>
          <w:sz w:val="28"/>
          <w:szCs w:val="28"/>
          <w:cs/>
        </w:rPr>
        <w:t xml:space="preserve">ธันวาคม </w:t>
      </w:r>
      <w:r w:rsidR="00FE6451">
        <w:rPr>
          <w:rFonts w:eastAsia="SimSun"/>
          <w:sz w:val="28"/>
          <w:szCs w:val="28"/>
        </w:rPr>
        <w:t xml:space="preserve">2561 </w:t>
      </w:r>
      <w:r w:rsidR="00FE6451">
        <w:rPr>
          <w:rFonts w:eastAsia="SimSun" w:hint="cs"/>
          <w:sz w:val="28"/>
          <w:szCs w:val="28"/>
          <w:cs/>
        </w:rPr>
        <w:t xml:space="preserve">และ </w:t>
      </w:r>
      <w:r w:rsidR="00FE6451">
        <w:rPr>
          <w:rFonts w:eastAsia="SimSun"/>
          <w:sz w:val="28"/>
          <w:szCs w:val="28"/>
        </w:rPr>
        <w:t xml:space="preserve">2560 </w:t>
      </w:r>
      <w:r w:rsidRPr="00B15B4D">
        <w:rPr>
          <w:rFonts w:eastAsia="SimSun" w:hint="cs"/>
          <w:sz w:val="28"/>
          <w:szCs w:val="28"/>
          <w:cs/>
        </w:rPr>
        <w:t>ทั้งนี้ ความเห็นของข้าพเจ้าไม่ได้เปลี่ยนแปลงไป</w:t>
      </w:r>
      <w:r w:rsidR="00FE6451">
        <w:rPr>
          <w:rFonts w:eastAsia="SimSun"/>
          <w:sz w:val="28"/>
          <w:szCs w:val="28"/>
        </w:rPr>
        <w:t xml:space="preserve">                </w:t>
      </w:r>
      <w:r w:rsidRPr="00B15B4D">
        <w:rPr>
          <w:rFonts w:eastAsia="SimSun" w:hint="cs"/>
          <w:sz w:val="28"/>
          <w:szCs w:val="28"/>
          <w:cs/>
        </w:rPr>
        <w:t>จากเรื่องนี้</w:t>
      </w:r>
    </w:p>
    <w:p w14:paraId="6F11270F" w14:textId="00144A96" w:rsidR="00B15B4D" w:rsidRDefault="00B15B4D" w:rsidP="00B15B4D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14:paraId="5135F5DF" w14:textId="77777777" w:rsidR="00B15B4D" w:rsidRDefault="00B15B4D">
      <w:pPr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14:paraId="02741A65" w14:textId="5BF14020" w:rsidR="00A6023F" w:rsidRPr="009A5948" w:rsidRDefault="00A6023F" w:rsidP="00A6023F">
      <w:pPr>
        <w:spacing w:before="120"/>
        <w:ind w:right="-125"/>
        <w:jc w:val="thaiDistribute"/>
        <w:rPr>
          <w:b/>
          <w:bCs/>
          <w:sz w:val="28"/>
          <w:szCs w:val="28"/>
          <w:cs/>
        </w:rPr>
      </w:pPr>
      <w:r w:rsidRPr="009A5948">
        <w:rPr>
          <w:rFonts w:hint="cs"/>
          <w:b/>
          <w:bCs/>
          <w:sz w:val="28"/>
          <w:szCs w:val="28"/>
          <w:cs/>
        </w:rPr>
        <w:lastRenderedPageBreak/>
        <w:t>เรื่องอื่น</w:t>
      </w:r>
    </w:p>
    <w:p w14:paraId="3B253B81" w14:textId="77CBC4D2" w:rsidR="00A6023F" w:rsidRPr="00F039B0" w:rsidRDefault="00A6023F" w:rsidP="00975914">
      <w:pPr>
        <w:pStyle w:val="Default"/>
        <w:jc w:val="thaiDistribute"/>
        <w:rPr>
          <w:rFonts w:asciiTheme="majorBidi" w:hAnsiTheme="majorBidi" w:cs="Angsana New"/>
          <w:sz w:val="28"/>
          <w:szCs w:val="28"/>
        </w:rPr>
      </w:pPr>
      <w:r w:rsidRPr="009A5948">
        <w:rPr>
          <w:rFonts w:asciiTheme="majorBidi" w:hAnsiTheme="majorBidi" w:cstheme="majorBidi"/>
          <w:sz w:val="28"/>
          <w:szCs w:val="28"/>
          <w:cs/>
        </w:rPr>
        <w:t>งบแสดงฐานะการเงินรวม</w:t>
      </w:r>
      <w:r w:rsidR="00B879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79E4">
        <w:rPr>
          <w:rFonts w:asciiTheme="majorBidi" w:hAnsiTheme="majorBidi" w:cstheme="majorBidi"/>
          <w:sz w:val="28"/>
          <w:szCs w:val="28"/>
        </w:rPr>
        <w:t>(</w:t>
      </w:r>
      <w:r w:rsidR="00B879E4">
        <w:rPr>
          <w:rFonts w:asciiTheme="majorBidi" w:hAnsiTheme="majorBidi" w:cstheme="majorBidi" w:hint="cs"/>
          <w:sz w:val="28"/>
          <w:szCs w:val="28"/>
          <w:cs/>
        </w:rPr>
        <w:t xml:space="preserve">ก่อนปรับปรุง) </w:t>
      </w:r>
      <w:r w:rsidRPr="009A5948">
        <w:rPr>
          <w:rFonts w:asciiTheme="majorBidi" w:hAnsiTheme="majorBidi" w:cstheme="majorBidi"/>
          <w:sz w:val="28"/>
          <w:szCs w:val="28"/>
          <w:cs/>
        </w:rPr>
        <w:t>และงบแสดงฐานะการเงินเฉพาะกิจการของบริษัท ทีซีเอ็ม คอร์ปอเรชั่น จำกัด (มหาชน) และบริษัทย่อย และของเฉพาะ</w:t>
      </w:r>
      <w:r w:rsidR="00315797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ทีซีเอ็ม คอร์ปอเรชั่น จำกัด (มหาชน) ตามลำดับ ณ วันที่ </w:t>
      </w:r>
      <w:r w:rsidRPr="009A5948">
        <w:rPr>
          <w:rFonts w:asciiTheme="majorBidi" w:hAnsiTheme="majorBidi" w:cstheme="majorBidi"/>
          <w:sz w:val="28"/>
          <w:szCs w:val="28"/>
        </w:rPr>
        <w:t xml:space="preserve">31 </w:t>
      </w:r>
      <w:r w:rsidRPr="009A594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5948">
        <w:rPr>
          <w:rFonts w:asciiTheme="majorBidi" w:hAnsiTheme="majorBidi" w:cstheme="majorBidi"/>
          <w:sz w:val="28"/>
          <w:szCs w:val="28"/>
        </w:rPr>
        <w:t>2561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ที่แสดงเป็นข้อมูลเปรียบเทียบตรวจสอบโดยผู้สอบบัญชีอื่นที่อยู่ในสำนักงานเดียวกัน ซึ่งแสดงความเห็นอย่างไม่มีเงื่อนไข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>โดยมีข้อมูลและเหตุการณ์ที่เน้น</w:t>
      </w:r>
      <w:r w:rsidR="0025795A" w:rsidRPr="009A5948">
        <w:rPr>
          <w:rFonts w:asciiTheme="majorBidi" w:eastAsia="SimSun" w:hAnsiTheme="majorBidi" w:cstheme="majorBidi"/>
          <w:sz w:val="28"/>
          <w:szCs w:val="28"/>
          <w:cs/>
        </w:rPr>
        <w:t>เกี่ยวกั</w:t>
      </w:r>
      <w:r w:rsidR="00315797">
        <w:rPr>
          <w:rFonts w:asciiTheme="majorBidi" w:eastAsia="SimSun" w:hAnsiTheme="majorBidi" w:cstheme="majorBidi" w:hint="cs"/>
          <w:sz w:val="28"/>
          <w:szCs w:val="28"/>
          <w:cs/>
        </w:rPr>
        <w:t>บ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การปรับปรุงงบการเงินรวมย้อนหลังเกี่ยวกับการวัดมูลค่ายุติธรรมของสินทรัพย์สุทธิที่ระบุได้รวมทั้งค่าความนิยม ณ วันที่ซื้อกิจการ</w:t>
      </w:r>
      <w:r w:rsidR="006637E0" w:rsidRPr="009A594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6637E0" w:rsidRPr="009A5948">
        <w:rPr>
          <w:rFonts w:ascii="Angsana New" w:hAnsi="Angsana New" w:cstheme="majorBidi"/>
          <w:sz w:val="28"/>
          <w:szCs w:val="28"/>
          <w:cs/>
        </w:rPr>
        <w:t xml:space="preserve">กลุ่ม </w:t>
      </w:r>
      <w:r w:rsidR="006637E0" w:rsidRPr="009A5948">
        <w:rPr>
          <w:rFonts w:ascii="Angsana New" w:hAnsi="Angsana New" w:cs="Angsana New"/>
          <w:sz w:val="28"/>
          <w:szCs w:val="28"/>
        </w:rPr>
        <w:t xml:space="preserve">Tai Ping Carpets International Limited </w:t>
      </w:r>
      <w:r w:rsidR="006637E0" w:rsidRPr="009A5948">
        <w:rPr>
          <w:rFonts w:ascii="Angsana New" w:hAnsi="Angsana New" w:cs="Angsana New"/>
          <w:sz w:val="28"/>
          <w:szCs w:val="28"/>
          <w:cs/>
        </w:rPr>
        <w:t>(</w:t>
      </w:r>
      <w:r w:rsidR="006637E0" w:rsidRPr="009A5948">
        <w:rPr>
          <w:rFonts w:ascii="Angsana New" w:hAnsi="Angsana New" w:cs="Angsana New"/>
          <w:sz w:val="28"/>
          <w:szCs w:val="28"/>
        </w:rPr>
        <w:t>“Tai Ping”</w:t>
      </w:r>
      <w:r w:rsidR="006637E0" w:rsidRPr="009A5948">
        <w:rPr>
          <w:rFonts w:ascii="Angsana New" w:hAnsi="Angsana New" w:cs="Angsana New"/>
          <w:sz w:val="28"/>
          <w:szCs w:val="28"/>
          <w:cs/>
        </w:rPr>
        <w:t xml:space="preserve">) </w:t>
      </w:r>
      <w:r w:rsidR="0025795A" w:rsidRPr="009A5948">
        <w:rPr>
          <w:rFonts w:asciiTheme="majorBidi" w:hAnsiTheme="majorBidi" w:cs="Angsana New"/>
          <w:sz w:val="28"/>
          <w:szCs w:val="28"/>
          <w:cs/>
        </w:rPr>
        <w:t>และปรับปรุงย้อนหลังรับรู้สินทรัพย์ภาษีเงินได้</w:t>
      </w:r>
      <w:r w:rsidR="00F039B0">
        <w:rPr>
          <w:rFonts w:asciiTheme="majorBidi" w:hAnsiTheme="majorBidi" w:cs="Angsana New"/>
          <w:sz w:val="28"/>
          <w:szCs w:val="28"/>
        </w:rPr>
        <w:t xml:space="preserve"> </w:t>
      </w:r>
      <w:r w:rsidR="0025795A" w:rsidRPr="009A5948">
        <w:rPr>
          <w:rFonts w:asciiTheme="majorBidi" w:hAnsiTheme="majorBidi" w:cs="Angsana New"/>
          <w:sz w:val="28"/>
          <w:szCs w:val="28"/>
          <w:cs/>
        </w:rPr>
        <w:t>รอการตัดบัญชีพร้อมกับรับรู้รายได้ภาษีเงินได้ในงบการเงินรวม</w:t>
      </w:r>
      <w:r w:rsidR="009A594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435EA" w:rsidRPr="009A5948">
        <w:rPr>
          <w:rFonts w:asciiTheme="majorBidi" w:hAnsiTheme="majorBidi" w:cs="Angsana New"/>
          <w:sz w:val="28"/>
          <w:szCs w:val="28"/>
          <w:cs/>
        </w:rPr>
        <w:t xml:space="preserve">ตามรายงานลงวันที่ </w:t>
      </w:r>
      <w:r w:rsidR="00A435EA" w:rsidRPr="009A5948">
        <w:rPr>
          <w:rFonts w:asciiTheme="majorBidi" w:hAnsiTheme="majorBidi" w:cstheme="majorBidi"/>
          <w:sz w:val="28"/>
          <w:szCs w:val="28"/>
        </w:rPr>
        <w:t>2</w:t>
      </w:r>
      <w:r w:rsidR="00A435EA" w:rsidRPr="009A5948">
        <w:rPr>
          <w:rFonts w:asciiTheme="majorBidi" w:hAnsiTheme="majorBidi" w:cs="Angsana New"/>
          <w:sz w:val="28"/>
          <w:szCs w:val="28"/>
        </w:rPr>
        <w:t>8</w:t>
      </w:r>
      <w:r w:rsidR="00A435EA" w:rsidRPr="009A5948">
        <w:rPr>
          <w:rFonts w:asciiTheme="majorBidi" w:hAnsiTheme="majorBidi" w:cs="Angsana New"/>
          <w:sz w:val="28"/>
          <w:szCs w:val="28"/>
          <w:cs/>
        </w:rPr>
        <w:t xml:space="preserve"> กุมภาพันธ์ </w:t>
      </w:r>
      <w:r w:rsidR="00A435EA" w:rsidRPr="009A5948">
        <w:rPr>
          <w:rFonts w:asciiTheme="majorBidi" w:hAnsiTheme="majorBidi" w:cstheme="majorBidi"/>
          <w:sz w:val="28"/>
          <w:szCs w:val="28"/>
        </w:rPr>
        <w:t>25</w:t>
      </w:r>
      <w:r w:rsidR="00A435EA" w:rsidRPr="009A5948">
        <w:rPr>
          <w:rFonts w:asciiTheme="majorBidi" w:hAnsiTheme="majorBidi" w:cs="Angsana New"/>
          <w:sz w:val="28"/>
          <w:szCs w:val="28"/>
        </w:rPr>
        <w:t>62</w:t>
      </w:r>
      <w:r w:rsidR="00A435EA" w:rsidRPr="009A59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039B0">
        <w:rPr>
          <w:rFonts w:asciiTheme="majorBidi" w:hAnsiTheme="majorBidi" w:cs="Angsana New"/>
          <w:sz w:val="28"/>
          <w:szCs w:val="28"/>
        </w:rPr>
        <w:t xml:space="preserve">                                               </w:t>
      </w:r>
      <w:r w:rsidRPr="009A5948">
        <w:rPr>
          <w:rFonts w:asciiTheme="majorBidi" w:hAnsiTheme="majorBidi" w:cs="Angsana New"/>
          <w:sz w:val="28"/>
          <w:szCs w:val="28"/>
          <w:cs/>
        </w:rPr>
        <w:t>งบกำไรขาดทุนและกำไรขาดทุนเบ็ดเสร็จอื่นรวม</w:t>
      </w:r>
      <w:r w:rsidR="003F254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และงบกำไรขาดทุนและกำไรขาดทุ</w:t>
      </w:r>
      <w:r w:rsidR="00451E31" w:rsidRPr="009A5948">
        <w:rPr>
          <w:rFonts w:asciiTheme="majorBidi" w:hAnsiTheme="majorBidi" w:cs="Angsana New"/>
          <w:sz w:val="28"/>
          <w:szCs w:val="28"/>
          <w:cs/>
        </w:rPr>
        <w:t>นเบ็ดเสร็จอื่นเฉพาะกิจการ</w:t>
      </w:r>
      <w:r w:rsidR="008671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7186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สำหรับงวดสามเดือนและ</w:t>
      </w:r>
      <w:r w:rsidR="00F34F65">
        <w:rPr>
          <w:rFonts w:asciiTheme="majorBidi" w:hAnsiTheme="majorBidi" w:cs="Angsana New" w:hint="cs"/>
          <w:sz w:val="28"/>
          <w:szCs w:val="28"/>
          <w:cs/>
        </w:rPr>
        <w:t>เก้าเดือน</w:t>
      </w:r>
      <w:r w:rsidR="00315797">
        <w:rPr>
          <w:rFonts w:asciiTheme="majorBidi" w:hAnsiTheme="majorBidi" w:cs="Angsana New" w:hint="cs"/>
          <w:sz w:val="28"/>
          <w:szCs w:val="28"/>
          <w:cs/>
        </w:rPr>
        <w:t xml:space="preserve">สิ้นสุดวันที่ </w:t>
      </w:r>
      <w:r w:rsidR="00315797">
        <w:rPr>
          <w:rFonts w:asciiTheme="majorBidi" w:hAnsiTheme="majorBidi" w:cs="Angsana New"/>
          <w:sz w:val="28"/>
          <w:szCs w:val="28"/>
        </w:rPr>
        <w:t xml:space="preserve">30 </w:t>
      </w:r>
      <w:r w:rsidR="00F34F65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31579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315797">
        <w:rPr>
          <w:rFonts w:asciiTheme="majorBidi" w:hAnsiTheme="majorBidi" w:cs="Angsana New"/>
          <w:sz w:val="28"/>
          <w:szCs w:val="28"/>
        </w:rPr>
        <w:t xml:space="preserve">2561 </w:t>
      </w:r>
      <w:r w:rsidRPr="009A5948">
        <w:rPr>
          <w:rFonts w:asciiTheme="majorBidi" w:hAnsiTheme="majorBidi" w:cs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="003F254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="00865CF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>และงบกระแสเงินสดรวม</w:t>
      </w:r>
      <w:r w:rsidR="00B879E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A5948">
        <w:rPr>
          <w:rFonts w:asciiTheme="majorBidi" w:hAnsiTheme="majorBidi" w:cs="Angsana New"/>
          <w:sz w:val="28"/>
          <w:szCs w:val="28"/>
          <w:cs/>
        </w:rPr>
        <w:t xml:space="preserve">และงบกระแสเงินสดเฉพาะกิจการ </w:t>
      </w:r>
      <w:r w:rsidR="006335D6" w:rsidRPr="006335D6">
        <w:rPr>
          <w:rFonts w:asciiTheme="majorBidi" w:hAnsiTheme="majorBidi" w:cs="Angsana New"/>
          <w:sz w:val="28"/>
          <w:szCs w:val="28"/>
          <w:cs/>
        </w:rPr>
        <w:t>สำหรับงวด</w:t>
      </w:r>
      <w:r w:rsidR="00F34F65">
        <w:rPr>
          <w:rFonts w:asciiTheme="majorBidi" w:hAnsiTheme="majorBidi" w:cs="Angsana New"/>
          <w:sz w:val="28"/>
          <w:szCs w:val="28"/>
          <w:cs/>
        </w:rPr>
        <w:t>เก้าเดือน</w:t>
      </w:r>
      <w:r w:rsidRPr="009A5948">
        <w:rPr>
          <w:rFonts w:asciiTheme="majorBidi" w:hAnsiTheme="majorBidi" w:cs="Angsana New"/>
          <w:sz w:val="28"/>
          <w:szCs w:val="28"/>
          <w:cs/>
        </w:rPr>
        <w:t xml:space="preserve">สิ้นสุดวันที่ </w:t>
      </w:r>
      <w:r w:rsidR="006335D6">
        <w:rPr>
          <w:rFonts w:asciiTheme="majorBidi" w:hAnsiTheme="majorBidi" w:cstheme="majorBidi"/>
          <w:sz w:val="28"/>
          <w:szCs w:val="28"/>
        </w:rPr>
        <w:t>30</w:t>
      </w:r>
      <w:r w:rsidRPr="009A59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4F65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451E31" w:rsidRPr="009A594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A5948">
        <w:rPr>
          <w:rFonts w:asciiTheme="majorBidi" w:hAnsiTheme="majorBidi" w:cstheme="majorBidi"/>
          <w:sz w:val="28"/>
          <w:szCs w:val="28"/>
        </w:rPr>
        <w:t>2561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A5948">
        <w:rPr>
          <w:rFonts w:asciiTheme="majorBidi" w:hAnsiTheme="majorBidi" w:cstheme="majorBidi"/>
          <w:sz w:val="28"/>
          <w:szCs w:val="28"/>
        </w:rPr>
        <w:t xml:space="preserve">34 </w:t>
      </w:r>
      <w:r w:rsidRPr="009A594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51E31" w:rsidRPr="009A5948">
        <w:rPr>
          <w:rFonts w:asciiTheme="majorBidi" w:hAnsiTheme="majorBidi" w:cstheme="majorBidi"/>
          <w:sz w:val="28"/>
          <w:szCs w:val="28"/>
          <w:cs/>
        </w:rPr>
        <w:t>การรายงานทาง</w:t>
      </w:r>
      <w:r w:rsidRPr="009A594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</w:t>
      </w:r>
      <w:r w:rsidR="000B4473" w:rsidRPr="009A5948">
        <w:rPr>
          <w:rFonts w:asciiTheme="majorBidi" w:hAnsiTheme="majorBidi" w:cstheme="majorBidi"/>
          <w:sz w:val="28"/>
          <w:szCs w:val="28"/>
          <w:cs/>
        </w:rPr>
        <w:t>โดยมีข้อมูลและเหตุการณ์ที่เน้น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เกี่ยวกับ</w:t>
      </w:r>
      <w:r w:rsidR="0025795A" w:rsidRPr="009A5948">
        <w:rPr>
          <w:rFonts w:asciiTheme="majorBidi" w:hAnsiTheme="majorBidi" w:cstheme="majorBidi"/>
          <w:color w:val="auto"/>
          <w:sz w:val="28"/>
          <w:szCs w:val="28"/>
          <w:cs/>
        </w:rPr>
        <w:t>การปรับปรุงงบการเงิน</w:t>
      </w:r>
      <w:r w:rsidR="00500B78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>ย้อนหลังเกี่ยวกับมูลค่าตามบัญชีของสินทรัพย์สุทธิที่ระบุได้ที่ได้มาและหนี้สินที่รับมา</w:t>
      </w:r>
      <w:r w:rsidR="006637E0" w:rsidRPr="009A5948">
        <w:rPr>
          <w:rFonts w:asciiTheme="majorBidi" w:hAnsiTheme="majorBidi" w:cstheme="majorBidi"/>
          <w:sz w:val="28"/>
          <w:szCs w:val="28"/>
          <w:cs/>
        </w:rPr>
        <w:t>รวมทั้งค่าความนิยม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79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5795A" w:rsidRPr="009A5948">
        <w:rPr>
          <w:rFonts w:asciiTheme="majorBidi" w:hAnsiTheme="majorBidi" w:cstheme="majorBidi"/>
          <w:sz w:val="28"/>
          <w:szCs w:val="28"/>
          <w:cs/>
        </w:rPr>
        <w:t xml:space="preserve">ณ วันที่ซื้อธุรกิจของกลุ่มกิจการ </w:t>
      </w:r>
      <w:r w:rsidR="00830BE7" w:rsidRPr="00830BE7">
        <w:rPr>
          <w:rFonts w:ascii="Angsana New" w:hAnsi="Angsana New" w:cs="Angsana New"/>
          <w:sz w:val="28"/>
          <w:szCs w:val="28"/>
        </w:rPr>
        <w:t>Tai Ping Carpets International Limited</w:t>
      </w:r>
      <w:r w:rsidR="00830BE7" w:rsidRPr="00830BE7">
        <w:rPr>
          <w:rFonts w:ascii="Angsana New" w:hAnsi="Angsana New" w:cs="Angsana New"/>
          <w:sz w:val="28"/>
          <w:szCs w:val="28"/>
          <w:cs/>
        </w:rPr>
        <w:t xml:space="preserve"> (</w:t>
      </w:r>
      <w:r w:rsidR="00830BE7" w:rsidRPr="00830BE7">
        <w:rPr>
          <w:rFonts w:ascii="Angsana New" w:hAnsi="Angsana New" w:cs="Angsana New"/>
          <w:sz w:val="28"/>
          <w:szCs w:val="28"/>
        </w:rPr>
        <w:t>“Tai Ping”</w:t>
      </w:r>
      <w:r w:rsidR="00830BE7" w:rsidRPr="00830BE7">
        <w:rPr>
          <w:rFonts w:ascii="Angsana New" w:hAnsi="Angsana New" w:cs="Angsana New"/>
          <w:sz w:val="28"/>
          <w:szCs w:val="28"/>
          <w:cs/>
        </w:rPr>
        <w:t>)</w:t>
      </w:r>
      <w:r w:rsidR="00830BE7">
        <w:rPr>
          <w:rFonts w:asciiTheme="majorBidi" w:hAnsiTheme="majorBidi" w:cstheme="majorBidi"/>
          <w:sz w:val="28"/>
          <w:szCs w:val="28"/>
        </w:rPr>
        <w:t xml:space="preserve"> </w:t>
      </w:r>
      <w:r w:rsidR="006637E0" w:rsidRPr="009A5948">
        <w:rPr>
          <w:rFonts w:asciiTheme="majorBidi" w:hAnsiTheme="majorBidi" w:cstheme="majorBidi"/>
          <w:sz w:val="28"/>
          <w:szCs w:val="28"/>
          <w:cs/>
        </w:rPr>
        <w:t>และปรับปรุงย้อนหลังรับรู้สินทรัพย์ภาษีเงินได้รอการตัดบัญชีพร้อมกับรับรู้รายได้ภาษีเงินได้ในงบการเงินรวม</w:t>
      </w:r>
      <w:r w:rsidR="009A5948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9A5948">
        <w:rPr>
          <w:rFonts w:asciiTheme="majorBidi" w:hAnsiTheme="majorBidi" w:cstheme="majorBidi"/>
          <w:sz w:val="28"/>
          <w:szCs w:val="28"/>
          <w:cs/>
        </w:rPr>
        <w:t>ตามรายงานลง</w:t>
      </w:r>
      <w:r w:rsidRPr="005A212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A2121" w:rsidRPr="005A2121">
        <w:rPr>
          <w:rFonts w:asciiTheme="majorBidi" w:hAnsiTheme="majorBidi" w:cstheme="majorBidi"/>
          <w:sz w:val="28"/>
          <w:szCs w:val="28"/>
        </w:rPr>
        <w:t>13</w:t>
      </w:r>
      <w:r w:rsidR="00A435EA" w:rsidRPr="005A2121">
        <w:rPr>
          <w:rFonts w:asciiTheme="majorBidi" w:hAnsiTheme="majorBidi" w:cstheme="majorBidi"/>
          <w:sz w:val="28"/>
          <w:szCs w:val="28"/>
        </w:rPr>
        <w:t xml:space="preserve"> </w:t>
      </w:r>
      <w:r w:rsidR="005A2121" w:rsidRPr="005A2121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5A2121">
        <w:rPr>
          <w:rFonts w:asciiTheme="majorBidi" w:hAnsiTheme="majorBidi" w:cstheme="majorBidi"/>
          <w:sz w:val="28"/>
          <w:szCs w:val="28"/>
        </w:rPr>
        <w:t>2561</w:t>
      </w:r>
    </w:p>
    <w:p w14:paraId="549CBCA9" w14:textId="1BFE8BF8" w:rsidR="009B5A1E" w:rsidRPr="00A6023F" w:rsidRDefault="009B5A1E" w:rsidP="00444C67">
      <w:pPr>
        <w:spacing w:before="240" w:line="240" w:lineRule="atLeast"/>
        <w:jc w:val="thaiDistribute"/>
        <w:rPr>
          <w:sz w:val="28"/>
          <w:szCs w:val="28"/>
        </w:rPr>
      </w:pPr>
    </w:p>
    <w:p w14:paraId="016972E7" w14:textId="77777777" w:rsidR="00A6023F" w:rsidRDefault="00A6023F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C435188" w14:textId="77777777" w:rsidR="006637E0" w:rsidRDefault="006637E0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0649190F" w14:textId="77777777" w:rsidR="009F4E1D" w:rsidRDefault="009F4E1D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14A82EB" w14:textId="77777777" w:rsidR="00A6023F" w:rsidRPr="00A6023F" w:rsidRDefault="00A6023F" w:rsidP="00A6023F">
      <w:pPr>
        <w:spacing w:before="120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(</w:t>
      </w:r>
      <w:r w:rsidRPr="009A5948">
        <w:rPr>
          <w:rFonts w:eastAsia="SimSun" w:hint="cs"/>
          <w:sz w:val="28"/>
          <w:szCs w:val="28"/>
          <w:cs/>
        </w:rPr>
        <w:t>นายเสถียร วงศ์สนันท์</w:t>
      </w:r>
      <w:r w:rsidRPr="009A5948">
        <w:rPr>
          <w:rFonts w:eastAsia="SimSun"/>
          <w:sz w:val="28"/>
          <w:szCs w:val="28"/>
          <w:cs/>
        </w:rPr>
        <w:t>)</w:t>
      </w:r>
    </w:p>
    <w:p w14:paraId="128D3C14" w14:textId="77777777" w:rsidR="00A6023F" w:rsidRPr="00A6023F" w:rsidRDefault="00A6023F" w:rsidP="00A6023F">
      <w:pPr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ผู้สอบบัญชีรับอนุญาตเลขทะเบียน </w:t>
      </w:r>
      <w:r w:rsidRPr="009A5948">
        <w:rPr>
          <w:rFonts w:eastAsia="SimSun" w:hint="cs"/>
          <w:sz w:val="28"/>
          <w:szCs w:val="28"/>
        </w:rPr>
        <w:t>3495</w:t>
      </w:r>
    </w:p>
    <w:p w14:paraId="6F8C4021" w14:textId="54508D53" w:rsidR="00CF798B" w:rsidRPr="00CF798B" w:rsidRDefault="00110BDC" w:rsidP="00110BDC">
      <w:pPr>
        <w:pStyle w:val="Heading2"/>
        <w:tabs>
          <w:tab w:val="left" w:pos="4082"/>
        </w:tabs>
        <w:spacing w:before="0" w:after="0" w:line="240" w:lineRule="atLeast"/>
        <w:rPr>
          <w:rFonts w:ascii="Angsana New" w:eastAsia="SimSun" w:hAnsi="Angsana New"/>
          <w:b w:val="0"/>
          <w:bCs w:val="0"/>
          <w:i w:val="0"/>
          <w:iCs w:val="0"/>
          <w:szCs w:val="28"/>
        </w:rPr>
      </w:pPr>
      <w:r>
        <w:rPr>
          <w:rFonts w:ascii="Angsana New" w:eastAsia="SimSun" w:hAnsi="Angsana New"/>
          <w:b w:val="0"/>
          <w:bCs w:val="0"/>
          <w:i w:val="0"/>
          <w:iCs w:val="0"/>
          <w:szCs w:val="28"/>
        </w:rPr>
        <w:tab/>
      </w:r>
    </w:p>
    <w:p w14:paraId="72852F7E" w14:textId="77777777" w:rsidR="00CF798B" w:rsidRPr="00C54CD8" w:rsidRDefault="00CF798B" w:rsidP="00E6158A">
      <w:pPr>
        <w:spacing w:before="120" w:line="240" w:lineRule="atLeast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บริษัท เอเอ็นเอส ออดิท</w:t>
      </w:r>
      <w:r w:rsidRPr="009A5948">
        <w:rPr>
          <w:rFonts w:eastAsia="Angsana New"/>
          <w:sz w:val="28"/>
          <w:szCs w:val="28"/>
          <w:cs/>
        </w:rPr>
        <w:t xml:space="preserve"> </w:t>
      </w:r>
      <w:r w:rsidRPr="009A5948">
        <w:rPr>
          <w:rFonts w:eastAsia="SimSun"/>
          <w:sz w:val="28"/>
          <w:szCs w:val="28"/>
          <w:cs/>
        </w:rPr>
        <w:t>จำกัด</w:t>
      </w:r>
    </w:p>
    <w:p w14:paraId="7A7BD833" w14:textId="173A1381" w:rsidR="0055511A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กรุงเทพฯ </w:t>
      </w:r>
      <w:r w:rsidRPr="009A5948">
        <w:rPr>
          <w:rFonts w:eastAsia="SimSun" w:hint="cs"/>
          <w:sz w:val="28"/>
          <w:szCs w:val="28"/>
          <w:cs/>
        </w:rPr>
        <w:t xml:space="preserve">วันที่ </w:t>
      </w:r>
      <w:r w:rsidR="009F4E1D" w:rsidRPr="006C19A3">
        <w:rPr>
          <w:rFonts w:eastAsia="SimSun"/>
          <w:sz w:val="28"/>
          <w:szCs w:val="28"/>
        </w:rPr>
        <w:t>1</w:t>
      </w:r>
      <w:r w:rsidR="005A2121">
        <w:rPr>
          <w:rFonts w:eastAsia="SimSun"/>
          <w:sz w:val="28"/>
          <w:szCs w:val="28"/>
        </w:rPr>
        <w:t>3</w:t>
      </w:r>
      <w:r w:rsidRPr="009A5948">
        <w:rPr>
          <w:rFonts w:eastAsia="SimSun"/>
          <w:sz w:val="28"/>
          <w:szCs w:val="28"/>
          <w:cs/>
        </w:rPr>
        <w:t xml:space="preserve"> </w:t>
      </w:r>
      <w:r w:rsidR="005A2121">
        <w:rPr>
          <w:rFonts w:eastAsia="SimSun" w:hint="cs"/>
          <w:sz w:val="28"/>
          <w:szCs w:val="28"/>
          <w:cs/>
        </w:rPr>
        <w:t>พฤศจิกายน</w:t>
      </w:r>
      <w:r w:rsidR="009F4E1D" w:rsidRPr="009A5948">
        <w:rPr>
          <w:rFonts w:eastAsia="SimSun" w:hint="cs"/>
          <w:sz w:val="28"/>
          <w:szCs w:val="28"/>
          <w:cs/>
        </w:rPr>
        <w:t xml:space="preserve"> </w:t>
      </w:r>
      <w:r w:rsidR="009F4E1D">
        <w:rPr>
          <w:rFonts w:eastAsia="SimSun"/>
          <w:sz w:val="28"/>
          <w:szCs w:val="28"/>
        </w:rPr>
        <w:t>2562</w:t>
      </w:r>
    </w:p>
    <w:sectPr w:rsidR="0055511A" w:rsidSect="00293B5C">
      <w:footerReference w:type="default" r:id="rId8"/>
      <w:pgSz w:w="11906" w:h="16838" w:code="9"/>
      <w:pgMar w:top="1701" w:right="680" w:bottom="567" w:left="1701" w:header="720" w:footer="159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D5CE0" w14:textId="77777777" w:rsidR="004F5FF2" w:rsidRDefault="004F5FF2">
      <w:r>
        <w:separator/>
      </w:r>
    </w:p>
  </w:endnote>
  <w:endnote w:type="continuationSeparator" w:id="0">
    <w:p w14:paraId="2F645B48" w14:textId="77777777" w:rsidR="004F5FF2" w:rsidRDefault="004F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63EB0" w14:textId="77777777" w:rsidR="00B2788C" w:rsidRPr="00D739F9" w:rsidRDefault="00B2788C">
    <w:pPr>
      <w:pStyle w:val="Footer"/>
      <w:jc w:val="right"/>
      <w:rPr>
        <w:sz w:val="28"/>
        <w:szCs w:val="28"/>
      </w:rPr>
    </w:pPr>
    <w:r w:rsidRPr="00D739F9">
      <w:rPr>
        <w:sz w:val="28"/>
        <w:szCs w:val="28"/>
      </w:rPr>
      <w:t>2</w:t>
    </w:r>
  </w:p>
  <w:p w14:paraId="1EFFCB65" w14:textId="77777777" w:rsidR="00B2788C" w:rsidRDefault="00B27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E36D4" w14:textId="77777777" w:rsidR="004F5FF2" w:rsidRDefault="004F5FF2">
      <w:r>
        <w:separator/>
      </w:r>
    </w:p>
  </w:footnote>
  <w:footnote w:type="continuationSeparator" w:id="0">
    <w:p w14:paraId="520930ED" w14:textId="77777777" w:rsidR="004F5FF2" w:rsidRDefault="004F5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0018"/>
    <w:multiLevelType w:val="hybridMultilevel"/>
    <w:tmpl w:val="FD5EB206"/>
    <w:lvl w:ilvl="0" w:tplc="1182E788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C8E00A6"/>
    <w:multiLevelType w:val="hybridMultilevel"/>
    <w:tmpl w:val="95CAE786"/>
    <w:lvl w:ilvl="0" w:tplc="A67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55CDD"/>
    <w:multiLevelType w:val="hybridMultilevel"/>
    <w:tmpl w:val="902450F6"/>
    <w:lvl w:ilvl="0" w:tplc="F4B0C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xtDQwNTYxsjA1NzFV0lEKTi0uzszPAykwNKkFAN/EnPAtAAAA"/>
  </w:docVars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7D1A"/>
    <w:rsid w:val="00050F40"/>
    <w:rsid w:val="00060E8A"/>
    <w:rsid w:val="00064E84"/>
    <w:rsid w:val="000675EF"/>
    <w:rsid w:val="00072C3A"/>
    <w:rsid w:val="00077C1F"/>
    <w:rsid w:val="00085E86"/>
    <w:rsid w:val="00092C0C"/>
    <w:rsid w:val="0009405D"/>
    <w:rsid w:val="000B4473"/>
    <w:rsid w:val="000C2302"/>
    <w:rsid w:val="000C2908"/>
    <w:rsid w:val="000C5A0C"/>
    <w:rsid w:val="000F48CF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563B6"/>
    <w:rsid w:val="0016030F"/>
    <w:rsid w:val="00175A5A"/>
    <w:rsid w:val="00176BD9"/>
    <w:rsid w:val="001801F9"/>
    <w:rsid w:val="00180CF2"/>
    <w:rsid w:val="00181E57"/>
    <w:rsid w:val="00184C12"/>
    <w:rsid w:val="00187B89"/>
    <w:rsid w:val="00187F23"/>
    <w:rsid w:val="001925BE"/>
    <w:rsid w:val="0019391F"/>
    <w:rsid w:val="001A1A66"/>
    <w:rsid w:val="001B2E11"/>
    <w:rsid w:val="001C7123"/>
    <w:rsid w:val="001C749D"/>
    <w:rsid w:val="001E344D"/>
    <w:rsid w:val="001E4A9A"/>
    <w:rsid w:val="001E70A5"/>
    <w:rsid w:val="001E7B8D"/>
    <w:rsid w:val="001F03E1"/>
    <w:rsid w:val="001F2292"/>
    <w:rsid w:val="002000A1"/>
    <w:rsid w:val="00207112"/>
    <w:rsid w:val="00212627"/>
    <w:rsid w:val="002139C2"/>
    <w:rsid w:val="0021588D"/>
    <w:rsid w:val="0022195C"/>
    <w:rsid w:val="00224E31"/>
    <w:rsid w:val="002419FF"/>
    <w:rsid w:val="00246F97"/>
    <w:rsid w:val="002472E2"/>
    <w:rsid w:val="00250741"/>
    <w:rsid w:val="002508BA"/>
    <w:rsid w:val="0025795A"/>
    <w:rsid w:val="00260110"/>
    <w:rsid w:val="00265507"/>
    <w:rsid w:val="0028242A"/>
    <w:rsid w:val="002836C1"/>
    <w:rsid w:val="00285687"/>
    <w:rsid w:val="00290FA3"/>
    <w:rsid w:val="00293B5C"/>
    <w:rsid w:val="002A1EB4"/>
    <w:rsid w:val="002A5C4D"/>
    <w:rsid w:val="002A655B"/>
    <w:rsid w:val="002B558E"/>
    <w:rsid w:val="002C0113"/>
    <w:rsid w:val="002D0FA4"/>
    <w:rsid w:val="002D6315"/>
    <w:rsid w:val="002F0E12"/>
    <w:rsid w:val="002F101A"/>
    <w:rsid w:val="002F1A1A"/>
    <w:rsid w:val="002F442B"/>
    <w:rsid w:val="002F7435"/>
    <w:rsid w:val="00302415"/>
    <w:rsid w:val="00303E3E"/>
    <w:rsid w:val="00305E57"/>
    <w:rsid w:val="00315797"/>
    <w:rsid w:val="00321F5F"/>
    <w:rsid w:val="003248D1"/>
    <w:rsid w:val="0032599D"/>
    <w:rsid w:val="00331F8E"/>
    <w:rsid w:val="003669C0"/>
    <w:rsid w:val="00386A43"/>
    <w:rsid w:val="00392168"/>
    <w:rsid w:val="0039595F"/>
    <w:rsid w:val="00396FE2"/>
    <w:rsid w:val="003A361D"/>
    <w:rsid w:val="003A63C8"/>
    <w:rsid w:val="003B1D0D"/>
    <w:rsid w:val="003B232D"/>
    <w:rsid w:val="003B68FD"/>
    <w:rsid w:val="003C0367"/>
    <w:rsid w:val="003C3BC9"/>
    <w:rsid w:val="003C4179"/>
    <w:rsid w:val="003D5C10"/>
    <w:rsid w:val="003E2B48"/>
    <w:rsid w:val="003E3D2C"/>
    <w:rsid w:val="003E5ED3"/>
    <w:rsid w:val="003E62F9"/>
    <w:rsid w:val="003F2544"/>
    <w:rsid w:val="003F56F6"/>
    <w:rsid w:val="003F65F8"/>
    <w:rsid w:val="0041149B"/>
    <w:rsid w:val="00413BE6"/>
    <w:rsid w:val="00430CDC"/>
    <w:rsid w:val="004375ED"/>
    <w:rsid w:val="00444C67"/>
    <w:rsid w:val="00451E31"/>
    <w:rsid w:val="00454D1B"/>
    <w:rsid w:val="00462FF1"/>
    <w:rsid w:val="00475642"/>
    <w:rsid w:val="004815D1"/>
    <w:rsid w:val="00484E75"/>
    <w:rsid w:val="00493F38"/>
    <w:rsid w:val="004E3ADC"/>
    <w:rsid w:val="004E7788"/>
    <w:rsid w:val="004F01AF"/>
    <w:rsid w:val="004F324A"/>
    <w:rsid w:val="004F5FF2"/>
    <w:rsid w:val="00500B78"/>
    <w:rsid w:val="00501593"/>
    <w:rsid w:val="005034B5"/>
    <w:rsid w:val="00503B4F"/>
    <w:rsid w:val="00506C87"/>
    <w:rsid w:val="00507AF8"/>
    <w:rsid w:val="005127C2"/>
    <w:rsid w:val="00523435"/>
    <w:rsid w:val="00530609"/>
    <w:rsid w:val="00541597"/>
    <w:rsid w:val="00542C73"/>
    <w:rsid w:val="0055511A"/>
    <w:rsid w:val="00573ACB"/>
    <w:rsid w:val="00573FAB"/>
    <w:rsid w:val="00577F94"/>
    <w:rsid w:val="005807DE"/>
    <w:rsid w:val="00586D99"/>
    <w:rsid w:val="00587A7F"/>
    <w:rsid w:val="00597E8F"/>
    <w:rsid w:val="005A0CD8"/>
    <w:rsid w:val="005A2121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601ABC"/>
    <w:rsid w:val="006021E4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35D6"/>
    <w:rsid w:val="006362D4"/>
    <w:rsid w:val="00636749"/>
    <w:rsid w:val="0064088B"/>
    <w:rsid w:val="00641FA0"/>
    <w:rsid w:val="006430A8"/>
    <w:rsid w:val="00651259"/>
    <w:rsid w:val="00653042"/>
    <w:rsid w:val="00656065"/>
    <w:rsid w:val="006637E0"/>
    <w:rsid w:val="006674C5"/>
    <w:rsid w:val="0067643D"/>
    <w:rsid w:val="006840B0"/>
    <w:rsid w:val="00685228"/>
    <w:rsid w:val="00691D0E"/>
    <w:rsid w:val="006A39EC"/>
    <w:rsid w:val="006A752C"/>
    <w:rsid w:val="006B4E1F"/>
    <w:rsid w:val="006C19A3"/>
    <w:rsid w:val="006C5231"/>
    <w:rsid w:val="006D4B29"/>
    <w:rsid w:val="006E1676"/>
    <w:rsid w:val="006E2915"/>
    <w:rsid w:val="006E63A9"/>
    <w:rsid w:val="0070024F"/>
    <w:rsid w:val="007102ED"/>
    <w:rsid w:val="00720588"/>
    <w:rsid w:val="0072521E"/>
    <w:rsid w:val="00735D8C"/>
    <w:rsid w:val="00743205"/>
    <w:rsid w:val="0074343C"/>
    <w:rsid w:val="00751990"/>
    <w:rsid w:val="00754041"/>
    <w:rsid w:val="00762209"/>
    <w:rsid w:val="00773ECD"/>
    <w:rsid w:val="00776AD7"/>
    <w:rsid w:val="007773A5"/>
    <w:rsid w:val="00783E60"/>
    <w:rsid w:val="0079460E"/>
    <w:rsid w:val="007958FD"/>
    <w:rsid w:val="007A22F8"/>
    <w:rsid w:val="007B2B17"/>
    <w:rsid w:val="007B74DD"/>
    <w:rsid w:val="007D146E"/>
    <w:rsid w:val="007D5566"/>
    <w:rsid w:val="007D6CD6"/>
    <w:rsid w:val="007E5FF8"/>
    <w:rsid w:val="007F38F8"/>
    <w:rsid w:val="008059CB"/>
    <w:rsid w:val="00821308"/>
    <w:rsid w:val="00830BE7"/>
    <w:rsid w:val="0083738B"/>
    <w:rsid w:val="00841482"/>
    <w:rsid w:val="00841538"/>
    <w:rsid w:val="008433CE"/>
    <w:rsid w:val="00851397"/>
    <w:rsid w:val="008646D0"/>
    <w:rsid w:val="00865CFC"/>
    <w:rsid w:val="0086667C"/>
    <w:rsid w:val="00867186"/>
    <w:rsid w:val="008836DE"/>
    <w:rsid w:val="008B0A3B"/>
    <w:rsid w:val="008B384B"/>
    <w:rsid w:val="008C30D6"/>
    <w:rsid w:val="008C39B0"/>
    <w:rsid w:val="008D1425"/>
    <w:rsid w:val="008E3D72"/>
    <w:rsid w:val="008F2724"/>
    <w:rsid w:val="008F368F"/>
    <w:rsid w:val="008F4C08"/>
    <w:rsid w:val="008F5060"/>
    <w:rsid w:val="008F5E60"/>
    <w:rsid w:val="009031AB"/>
    <w:rsid w:val="009067EF"/>
    <w:rsid w:val="009139EC"/>
    <w:rsid w:val="00933531"/>
    <w:rsid w:val="00957372"/>
    <w:rsid w:val="009626DA"/>
    <w:rsid w:val="00965BAA"/>
    <w:rsid w:val="0096774A"/>
    <w:rsid w:val="00971472"/>
    <w:rsid w:val="00975914"/>
    <w:rsid w:val="009879EE"/>
    <w:rsid w:val="009A0F02"/>
    <w:rsid w:val="009A5948"/>
    <w:rsid w:val="009B5A1E"/>
    <w:rsid w:val="009B6334"/>
    <w:rsid w:val="009B7ED5"/>
    <w:rsid w:val="009C6E4F"/>
    <w:rsid w:val="009C7DD5"/>
    <w:rsid w:val="009D4D41"/>
    <w:rsid w:val="009E11F8"/>
    <w:rsid w:val="009E679D"/>
    <w:rsid w:val="009F4E1D"/>
    <w:rsid w:val="00A12673"/>
    <w:rsid w:val="00A21F05"/>
    <w:rsid w:val="00A25733"/>
    <w:rsid w:val="00A32D97"/>
    <w:rsid w:val="00A435EA"/>
    <w:rsid w:val="00A57071"/>
    <w:rsid w:val="00A6023F"/>
    <w:rsid w:val="00A61832"/>
    <w:rsid w:val="00A61DF6"/>
    <w:rsid w:val="00A64A26"/>
    <w:rsid w:val="00A91936"/>
    <w:rsid w:val="00A93A00"/>
    <w:rsid w:val="00A97A14"/>
    <w:rsid w:val="00AA2F07"/>
    <w:rsid w:val="00AA4818"/>
    <w:rsid w:val="00AA5C41"/>
    <w:rsid w:val="00AA7B25"/>
    <w:rsid w:val="00AC1780"/>
    <w:rsid w:val="00AC436A"/>
    <w:rsid w:val="00AC5E49"/>
    <w:rsid w:val="00AD2487"/>
    <w:rsid w:val="00AD5D31"/>
    <w:rsid w:val="00AE2821"/>
    <w:rsid w:val="00AE6531"/>
    <w:rsid w:val="00AE77C7"/>
    <w:rsid w:val="00AF6397"/>
    <w:rsid w:val="00B02CE9"/>
    <w:rsid w:val="00B03D8F"/>
    <w:rsid w:val="00B07A7C"/>
    <w:rsid w:val="00B07D02"/>
    <w:rsid w:val="00B15B4D"/>
    <w:rsid w:val="00B1649A"/>
    <w:rsid w:val="00B2155C"/>
    <w:rsid w:val="00B22059"/>
    <w:rsid w:val="00B2541E"/>
    <w:rsid w:val="00B27638"/>
    <w:rsid w:val="00B2788C"/>
    <w:rsid w:val="00B317B1"/>
    <w:rsid w:val="00B32FC6"/>
    <w:rsid w:val="00B40C69"/>
    <w:rsid w:val="00B52BD2"/>
    <w:rsid w:val="00B5371B"/>
    <w:rsid w:val="00B665C4"/>
    <w:rsid w:val="00B72253"/>
    <w:rsid w:val="00B77237"/>
    <w:rsid w:val="00B77FE0"/>
    <w:rsid w:val="00B800A3"/>
    <w:rsid w:val="00B808FB"/>
    <w:rsid w:val="00B879E4"/>
    <w:rsid w:val="00B90A25"/>
    <w:rsid w:val="00B93ED4"/>
    <w:rsid w:val="00B94569"/>
    <w:rsid w:val="00B95571"/>
    <w:rsid w:val="00B96234"/>
    <w:rsid w:val="00BB3007"/>
    <w:rsid w:val="00BB3344"/>
    <w:rsid w:val="00BD285B"/>
    <w:rsid w:val="00BD5530"/>
    <w:rsid w:val="00BE19DC"/>
    <w:rsid w:val="00BE51F9"/>
    <w:rsid w:val="00BF0557"/>
    <w:rsid w:val="00BF0579"/>
    <w:rsid w:val="00BF41AD"/>
    <w:rsid w:val="00C0064F"/>
    <w:rsid w:val="00C31773"/>
    <w:rsid w:val="00C32C80"/>
    <w:rsid w:val="00C331DC"/>
    <w:rsid w:val="00C33330"/>
    <w:rsid w:val="00C35DD2"/>
    <w:rsid w:val="00C40A2E"/>
    <w:rsid w:val="00C444F7"/>
    <w:rsid w:val="00C51587"/>
    <w:rsid w:val="00C5277E"/>
    <w:rsid w:val="00C54CD8"/>
    <w:rsid w:val="00C55520"/>
    <w:rsid w:val="00C60AD6"/>
    <w:rsid w:val="00C65027"/>
    <w:rsid w:val="00C716B3"/>
    <w:rsid w:val="00C763A4"/>
    <w:rsid w:val="00C816BF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E1D73"/>
    <w:rsid w:val="00CF249B"/>
    <w:rsid w:val="00CF615A"/>
    <w:rsid w:val="00CF6901"/>
    <w:rsid w:val="00CF7194"/>
    <w:rsid w:val="00CF798B"/>
    <w:rsid w:val="00D02C2B"/>
    <w:rsid w:val="00D12F63"/>
    <w:rsid w:val="00D13ADC"/>
    <w:rsid w:val="00D14F31"/>
    <w:rsid w:val="00D17F1D"/>
    <w:rsid w:val="00D20684"/>
    <w:rsid w:val="00D244EE"/>
    <w:rsid w:val="00D25529"/>
    <w:rsid w:val="00D31434"/>
    <w:rsid w:val="00D34DB6"/>
    <w:rsid w:val="00D36D3D"/>
    <w:rsid w:val="00D44A9F"/>
    <w:rsid w:val="00D4570D"/>
    <w:rsid w:val="00D46585"/>
    <w:rsid w:val="00D46835"/>
    <w:rsid w:val="00D54ADC"/>
    <w:rsid w:val="00D54C9B"/>
    <w:rsid w:val="00D71E86"/>
    <w:rsid w:val="00D73823"/>
    <w:rsid w:val="00D739F9"/>
    <w:rsid w:val="00D73B6C"/>
    <w:rsid w:val="00D76784"/>
    <w:rsid w:val="00D90309"/>
    <w:rsid w:val="00D90747"/>
    <w:rsid w:val="00DA6001"/>
    <w:rsid w:val="00DA65B6"/>
    <w:rsid w:val="00DB052A"/>
    <w:rsid w:val="00DB3D63"/>
    <w:rsid w:val="00DB7FF1"/>
    <w:rsid w:val="00DC2DC8"/>
    <w:rsid w:val="00DC71C0"/>
    <w:rsid w:val="00DD0375"/>
    <w:rsid w:val="00DE77FF"/>
    <w:rsid w:val="00DF1CE8"/>
    <w:rsid w:val="00DF7698"/>
    <w:rsid w:val="00E0176B"/>
    <w:rsid w:val="00E07233"/>
    <w:rsid w:val="00E073B6"/>
    <w:rsid w:val="00E075F7"/>
    <w:rsid w:val="00E134D0"/>
    <w:rsid w:val="00E17C84"/>
    <w:rsid w:val="00E2047E"/>
    <w:rsid w:val="00E21292"/>
    <w:rsid w:val="00E24B2C"/>
    <w:rsid w:val="00E26AFF"/>
    <w:rsid w:val="00E30B4C"/>
    <w:rsid w:val="00E43BE3"/>
    <w:rsid w:val="00E44DF5"/>
    <w:rsid w:val="00E46C8E"/>
    <w:rsid w:val="00E52006"/>
    <w:rsid w:val="00E53B13"/>
    <w:rsid w:val="00E54B66"/>
    <w:rsid w:val="00E55A59"/>
    <w:rsid w:val="00E60ADC"/>
    <w:rsid w:val="00E6158A"/>
    <w:rsid w:val="00E67701"/>
    <w:rsid w:val="00E84FEF"/>
    <w:rsid w:val="00E91BAC"/>
    <w:rsid w:val="00E967B0"/>
    <w:rsid w:val="00E96AB6"/>
    <w:rsid w:val="00EA3546"/>
    <w:rsid w:val="00EA7FC1"/>
    <w:rsid w:val="00EB648E"/>
    <w:rsid w:val="00EC5829"/>
    <w:rsid w:val="00ED4B40"/>
    <w:rsid w:val="00EE0397"/>
    <w:rsid w:val="00EE10A2"/>
    <w:rsid w:val="00EE254F"/>
    <w:rsid w:val="00EE52FA"/>
    <w:rsid w:val="00EE763E"/>
    <w:rsid w:val="00EF3806"/>
    <w:rsid w:val="00EF7022"/>
    <w:rsid w:val="00F039B0"/>
    <w:rsid w:val="00F153DC"/>
    <w:rsid w:val="00F16A14"/>
    <w:rsid w:val="00F16D5D"/>
    <w:rsid w:val="00F21B40"/>
    <w:rsid w:val="00F21D11"/>
    <w:rsid w:val="00F22CED"/>
    <w:rsid w:val="00F24B20"/>
    <w:rsid w:val="00F30B70"/>
    <w:rsid w:val="00F31EC1"/>
    <w:rsid w:val="00F34F65"/>
    <w:rsid w:val="00F564D3"/>
    <w:rsid w:val="00F5754E"/>
    <w:rsid w:val="00F71435"/>
    <w:rsid w:val="00F71E95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0EC"/>
    <w:rsid w:val="00FC1C67"/>
    <w:rsid w:val="00FC312B"/>
    <w:rsid w:val="00FC7EDA"/>
    <w:rsid w:val="00FD1C02"/>
    <w:rsid w:val="00FD1EB8"/>
    <w:rsid w:val="00FD2D24"/>
    <w:rsid w:val="00FD4224"/>
    <w:rsid w:val="00FD5C1E"/>
    <w:rsid w:val="00FE5BF0"/>
    <w:rsid w:val="00FE6451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1BC69"/>
  <w15:docId w15:val="{F8E48D6D-DED7-4E08-8B87-9048BFC7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798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6A39EC"/>
    <w:pPr>
      <w:ind w:left="720"/>
      <w:contextualSpacing/>
    </w:pPr>
    <w:rPr>
      <w:szCs w:val="40"/>
    </w:rPr>
  </w:style>
  <w:style w:type="paragraph" w:styleId="NoSpacing">
    <w:name w:val="No Spacing"/>
    <w:uiPriority w:val="1"/>
    <w:qFormat/>
    <w:rsid w:val="00587A7F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5795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A9739-CFA5-446F-A3AA-D7231EDD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account19</cp:lastModifiedBy>
  <cp:revision>2</cp:revision>
  <cp:lastPrinted>2019-11-14T01:54:00Z</cp:lastPrinted>
  <dcterms:created xsi:type="dcterms:W3CDTF">2019-11-14T11:43:00Z</dcterms:created>
  <dcterms:modified xsi:type="dcterms:W3CDTF">2019-11-14T11:43:00Z</dcterms:modified>
</cp:coreProperties>
</file>