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942091" w:rsidTr="002220BB">
        <w:trPr>
          <w:trHeight w:val="2865"/>
        </w:trPr>
        <w:tc>
          <w:tcPr>
            <w:tcW w:w="2628" w:type="dxa"/>
          </w:tcPr>
          <w:p w:rsidR="00A11659" w:rsidRPr="00942091" w:rsidRDefault="00A11659" w:rsidP="00A11659">
            <w:pPr>
              <w:rPr>
                <w:rFonts w:asciiTheme="majorBidi" w:eastAsia="MS Mincho" w:hAnsiTheme="majorBidi" w:cstheme="majorBidi" w:hint="cs"/>
                <w:sz w:val="36"/>
                <w:szCs w:val="36"/>
                <w:cs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A11659" w:rsidRPr="00297C9B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(ไทย) จำกัด (มหาชน) </w:t>
            </w:r>
            <w:r w:rsidR="00D81C47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              </w:t>
            </w:r>
            <w:r w:rsidR="00895760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</w:p>
          <w:p w:rsidR="00A11659" w:rsidRPr="00942091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9917EB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งบการเงินรวมระหว่างกาล</w:t>
            </w:r>
          </w:p>
          <w:p w:rsidR="00A11659" w:rsidRPr="00942091" w:rsidRDefault="00792562" w:rsidP="002D2473">
            <w:pPr>
              <w:ind w:left="14"/>
              <w:rPr>
                <w:rFonts w:asciiTheme="majorBidi" w:eastAsia="MS Mincho" w:hAnsiTheme="majorBidi" w:cstheme="majorBidi"/>
                <w:b/>
                <w:bCs/>
                <w:color w:val="7E7F82"/>
                <w:sz w:val="28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C83DD8" w:rsidRPr="00297C9B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งวดสามเดือน</w:t>
            </w:r>
            <w:r w:rsidR="002D5022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และ</w:t>
            </w:r>
            <w:r w:rsidR="00CA025E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เก้าเดือน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D5022">
              <w:rPr>
                <w:rFonts w:asciiTheme="majorBidi" w:hAnsiTheme="majorBidi" w:cstheme="majorBidi" w:hint="cs"/>
                <w:color w:val="7E7F82"/>
                <w:sz w:val="36"/>
                <w:szCs w:val="36"/>
              </w:rPr>
              <w:t xml:space="preserve">30 </w:t>
            </w:r>
            <w:r w:rsidR="00CA025E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กันยายน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072EA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</w:t>
            </w:r>
          </w:p>
        </w:tc>
      </w:tr>
      <w:bookmarkEnd w:id="0"/>
    </w:tbl>
    <w:p w:rsidR="00A11659" w:rsidRPr="00297C9B" w:rsidRDefault="00A11659" w:rsidP="00A11659">
      <w:pPr>
        <w:rPr>
          <w:rFonts w:asciiTheme="majorBidi" w:hAnsiTheme="majorBidi" w:cstheme="majorBidi"/>
        </w:rPr>
        <w:sectPr w:rsidR="00A11659" w:rsidRPr="00297C9B" w:rsidSect="002220BB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D5AFB" w:rsidRPr="00942091" w:rsidRDefault="00CD5AFB" w:rsidP="00D81C47">
      <w:pPr>
        <w:spacing w:line="40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A11659" w:rsidRPr="00942091" w:rsidRDefault="00A11659" w:rsidP="00D81C47">
      <w:pPr>
        <w:spacing w:line="40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A11659" w:rsidRPr="00942091" w:rsidRDefault="00A11659" w:rsidP="00D81C47">
      <w:pPr>
        <w:spacing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(มหาชน)</w:t>
      </w:r>
    </w:p>
    <w:p w:rsidR="00A11659" w:rsidRPr="00942091" w:rsidRDefault="00A11659" w:rsidP="009149D2">
      <w:pPr>
        <w:tabs>
          <w:tab w:val="left" w:pos="540"/>
        </w:tabs>
        <w:spacing w:before="360"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D5022">
        <w:rPr>
          <w:rFonts w:asciiTheme="majorBidi" w:hAnsiTheme="majorBidi" w:cstheme="majorBidi"/>
          <w:sz w:val="32"/>
          <w:szCs w:val="32"/>
        </w:rPr>
        <w:t xml:space="preserve">30 </w:t>
      </w:r>
      <w:r w:rsidR="00CA025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D2473" w:rsidRPr="00297C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2562" w:rsidRPr="00942091">
        <w:rPr>
          <w:rFonts w:asciiTheme="majorBidi" w:hAnsiTheme="majorBidi" w:cstheme="majorBidi"/>
          <w:sz w:val="32"/>
          <w:szCs w:val="32"/>
        </w:rPr>
        <w:t>256</w:t>
      </w:r>
      <w:r w:rsidR="00072EAB">
        <w:rPr>
          <w:rFonts w:asciiTheme="majorBidi" w:hAnsiTheme="majorBidi" w:cstheme="majorBidi"/>
          <w:sz w:val="32"/>
          <w:szCs w:val="32"/>
        </w:rPr>
        <w:t>2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งบกำไรขาดทุนรวม</w:t>
      </w:r>
      <w:r w:rsidR="00F9527E">
        <w:rPr>
          <w:rFonts w:ascii="Angsana New" w:hAnsi="Angsana New" w:cstheme="majorBidi" w:hint="cs"/>
          <w:sz w:val="32"/>
          <w:szCs w:val="32"/>
          <w:cs/>
        </w:rPr>
        <w:t>และ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งบกำไรขาดทุนเบ็ดเสร็จ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2D5022" w:rsidRPr="00986F55">
        <w:rPr>
          <w:rFonts w:ascii="Angsana New" w:hAnsi="Angsana New" w:cstheme="majorBidi"/>
          <w:sz w:val="32"/>
          <w:szCs w:val="32"/>
          <w:cs/>
        </w:rPr>
        <w:t>สำหรับงวดสามเดือนและ</w:t>
      </w:r>
      <w:r w:rsidR="00CA025E">
        <w:rPr>
          <w:rFonts w:ascii="Angsana New" w:hAnsi="Angsana New" w:cstheme="majorBidi"/>
          <w:sz w:val="32"/>
          <w:szCs w:val="32"/>
          <w:cs/>
        </w:rPr>
        <w:t>เก้าเดือน</w:t>
      </w:r>
      <w:r w:rsidR="002D5022" w:rsidRPr="00986F55">
        <w:rPr>
          <w:rFonts w:ascii="Angsana New" w:hAnsi="Angsana New" w:cstheme="majorBidi"/>
          <w:sz w:val="32"/>
          <w:szCs w:val="32"/>
          <w:cs/>
        </w:rPr>
        <w:t>สิ้นสุด</w:t>
      </w:r>
      <w:r w:rsidR="00F9527E" w:rsidRPr="00297C9B">
        <w:rPr>
          <w:rFonts w:asciiTheme="majorBidi" w:hAnsiTheme="majorBidi" w:cstheme="majorBidi"/>
          <w:sz w:val="32"/>
          <w:szCs w:val="32"/>
          <w:cs/>
        </w:rPr>
        <w:t>วัน</w:t>
      </w:r>
      <w:r w:rsidR="00F9527E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 xml:space="preserve"> งบแสดงการเป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ลี่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ยนแปลงส่วนของ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ผู้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ถือ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หุ้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น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และงบกระแสเงินสด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2D5022" w:rsidRPr="00297C9B">
        <w:rPr>
          <w:rFonts w:ascii="Angsana New" w:hAnsi="Angsana New" w:cstheme="majorBidi"/>
          <w:sz w:val="32"/>
          <w:szCs w:val="32"/>
          <w:cs/>
        </w:rPr>
        <w:t>สำหรับ</w:t>
      </w:r>
      <w:r w:rsidR="002D5022" w:rsidRPr="00297C9B">
        <w:rPr>
          <w:rFonts w:ascii="Angsana New" w:hAnsi="Angsana New" w:cstheme="majorBidi" w:hint="cs"/>
          <w:sz w:val="32"/>
          <w:szCs w:val="32"/>
          <w:cs/>
        </w:rPr>
        <w:t>งวด</w:t>
      </w:r>
      <w:r w:rsidR="00CA025E">
        <w:rPr>
          <w:rFonts w:ascii="Angsana New" w:hAnsi="Angsana New" w:cstheme="majorBidi" w:hint="cs"/>
          <w:sz w:val="32"/>
          <w:szCs w:val="32"/>
          <w:cs/>
        </w:rPr>
        <w:t>เก้าเดือน</w:t>
      </w:r>
      <w:r w:rsidR="002D5022" w:rsidRPr="00297C9B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F9527E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(มหาชน)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="00D81C47"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(มหาชน)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ด้วยเช่นกัน</w:t>
      </w:r>
      <w:r w:rsidR="007740C6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>เหล่านี้ตามมาตรฐานการบัญชี</w:t>
      </w:r>
      <w:r w:rsidR="000D2ED5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942091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ดังกล่าวจากผลการสอบทานของข้าพเจ้า </w:t>
      </w:r>
    </w:p>
    <w:p w:rsidR="00A11659" w:rsidRPr="00942091" w:rsidRDefault="00A11659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A11659" w:rsidRPr="00942091" w:rsidRDefault="00A11659" w:rsidP="00D81C47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97C9B">
        <w:rPr>
          <w:rFonts w:asciiTheme="majorBidi" w:hAnsiTheme="majorBidi" w:cstheme="majorBidi"/>
          <w:sz w:val="32"/>
          <w:szCs w:val="32"/>
        </w:rPr>
        <w:t>2410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A11659" w:rsidRPr="00942091" w:rsidRDefault="00A11659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A11659" w:rsidRPr="00942091" w:rsidRDefault="00A11659" w:rsidP="00D81C47">
      <w:pPr>
        <w:pStyle w:val="CM2"/>
        <w:spacing w:before="100" w:after="10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7C9B">
        <w:rPr>
          <w:rFonts w:asciiTheme="majorBidi" w:hAnsiTheme="majorBidi" w:cstheme="majorBidi"/>
          <w:sz w:val="32"/>
          <w:szCs w:val="32"/>
        </w:rPr>
        <w:t xml:space="preserve">34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3D4F93" w:rsidRPr="00942091" w:rsidRDefault="003D4F93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2220BB" w:rsidRPr="00942091" w:rsidRDefault="002220BB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A11659" w:rsidRPr="00297C9B" w:rsidRDefault="00A16D9D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  <w:cs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กมลทิพย์ เลิศวิทย์วรเทพ</w:t>
      </w:r>
    </w:p>
    <w:p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297C9B">
        <w:rPr>
          <w:rFonts w:asciiTheme="majorBidi" w:hAnsiTheme="majorBidi" w:cstheme="majorBidi"/>
          <w:sz w:val="32"/>
          <w:szCs w:val="32"/>
        </w:rPr>
        <w:t>4</w:t>
      </w:r>
      <w:r w:rsidR="00D42E27" w:rsidRPr="00942091">
        <w:rPr>
          <w:rFonts w:asciiTheme="majorBidi" w:hAnsiTheme="majorBidi" w:cstheme="majorBidi"/>
          <w:sz w:val="32"/>
          <w:szCs w:val="32"/>
        </w:rPr>
        <w:t>377</w:t>
      </w:r>
    </w:p>
    <w:p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A11659" w:rsidRPr="00942091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</w:p>
    <w:p w:rsidR="009B1310" w:rsidRPr="00297C9B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942091">
        <w:rPr>
          <w:rFonts w:asciiTheme="majorBidi" w:hAnsiTheme="majorBidi" w:cstheme="majorBidi"/>
          <w:sz w:val="32"/>
          <w:szCs w:val="32"/>
        </w:rPr>
        <w:t>:</w:t>
      </w:r>
      <w:r w:rsidR="00F854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5F57">
        <w:rPr>
          <w:rFonts w:asciiTheme="majorBidi" w:hAnsiTheme="majorBidi" w:cstheme="majorBidi"/>
          <w:sz w:val="32"/>
          <w:szCs w:val="32"/>
        </w:rPr>
        <w:t>14</w:t>
      </w:r>
      <w:r w:rsidR="00CA025E">
        <w:rPr>
          <w:rFonts w:asciiTheme="majorBidi" w:hAnsiTheme="majorBidi" w:cstheme="majorBidi"/>
          <w:sz w:val="32"/>
          <w:szCs w:val="32"/>
        </w:rPr>
        <w:t xml:space="preserve"> </w:t>
      </w:r>
      <w:r w:rsidR="00CA025E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4C34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3493">
        <w:rPr>
          <w:rFonts w:asciiTheme="majorBidi" w:hAnsiTheme="majorBidi" w:cstheme="majorBidi"/>
          <w:sz w:val="32"/>
          <w:szCs w:val="32"/>
        </w:rPr>
        <w:t>2562</w:t>
      </w:r>
    </w:p>
    <w:sectPr w:rsidR="009B1310" w:rsidRPr="00297C9B" w:rsidSect="000F56B2">
      <w:headerReference w:type="default" r:id="rId8"/>
      <w:footerReference w:type="default" r:id="rId9"/>
      <w:pgSz w:w="11909" w:h="16834" w:code="9"/>
      <w:pgMar w:top="2722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D9D" w:rsidRPr="00DA5A98" w:rsidRDefault="00A16D9D">
      <w:r w:rsidRPr="00DA5A98">
        <w:separator/>
      </w:r>
    </w:p>
  </w:endnote>
  <w:endnote w:type="continuationSeparator" w:id="0">
    <w:p w:rsidR="00A16D9D" w:rsidRPr="00DA5A98" w:rsidRDefault="00A16D9D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D9D" w:rsidRPr="000D7628" w:rsidRDefault="00A16D9D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0F56B2" w:rsidRPr="00297C9B">
      <w:rPr>
        <w:rStyle w:val="PageNumber"/>
        <w:rFonts w:ascii="Angsana New" w:hAnsi="Angsana New"/>
        <w:noProof/>
        <w:sz w:val="32"/>
        <w:szCs w:val="32"/>
      </w:rPr>
      <w:t>1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Tf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2MyEa3Yl7L6gkU&#10;rCQIDGQKYw8WjVTfMRpghGRYf9tSxTBq3wt4BUlIiJ05bkPiWQQbdW5Zn1uoKAEqwwajcbk045za&#10;9opvGog0vjshb+Hl1NyJ+jmrw3uDMeFqO4w0O4fO987refAufgE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OxBN+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D9D" w:rsidRPr="00DA5A98" w:rsidRDefault="00A16D9D">
      <w:r w:rsidRPr="00DA5A98">
        <w:separator/>
      </w:r>
    </w:p>
  </w:footnote>
  <w:footnote w:type="continuationSeparator" w:id="0">
    <w:p w:rsidR="00A16D9D" w:rsidRPr="00DA5A98" w:rsidRDefault="00A16D9D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D9D" w:rsidRPr="00297C9B" w:rsidRDefault="00A16D9D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 w:rsidRPr="00297C9B">
      <w:rPr>
        <w:rFonts w:ascii="Angsana New" w:hAnsi="Angsana New" w:hint="cs"/>
        <w:sz w:val="32"/>
        <w:szCs w:val="32"/>
      </w:rPr>
      <w:t xml:space="preserve"> (</w:t>
    </w:r>
    <w:r w:rsidRPr="00297C9B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4A18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022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7C0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493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05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5F57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25E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1DA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27E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3567A-56E5-432D-9F48-929B7E8C99C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57707</vt:lpwstr>
  </property>
  <property fmtid="{D5CDD505-2E9C-101B-9397-08002B2CF9AE}" pid="4" name="OptimizationTime">
    <vt:lpwstr>20191114_1842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389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35</cp:revision>
  <cp:lastPrinted>2017-11-03T08:05:00Z</cp:lastPrinted>
  <dcterms:created xsi:type="dcterms:W3CDTF">2016-11-14T03:14:00Z</dcterms:created>
  <dcterms:modified xsi:type="dcterms:W3CDTF">2019-11-14T09:57:00Z</dcterms:modified>
</cp:coreProperties>
</file>