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7A3" w:rsidRPr="00D442E9" w:rsidRDefault="00D442E9" w:rsidP="00A15926">
      <w:pPr>
        <w:spacing w:after="0" w:line="276" w:lineRule="auto"/>
        <w:jc w:val="center"/>
        <w:rPr>
          <w:rFonts w:asciiTheme="majorBidi" w:eastAsia="Cordia New" w:hAnsiTheme="majorBidi" w:cstheme="majorBidi"/>
          <w:sz w:val="30"/>
          <w:szCs w:val="30"/>
        </w:rPr>
      </w:pPr>
      <w:bookmarkStart w:id="0" w:name="_GoBack"/>
      <w:bookmarkEnd w:id="0"/>
      <w:r w:rsidRPr="00D442E9">
        <w:rPr>
          <w:rFonts w:asciiTheme="majorBidi" w:eastAsia="Cordia New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editId="3DD92073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1256030" cy="1259840"/>
            <wp:effectExtent l="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42E9" w:rsidRPr="00D442E9" w:rsidRDefault="00D442E9" w:rsidP="001747A3">
      <w:pPr>
        <w:spacing w:before="360" w:after="0" w:line="276" w:lineRule="auto"/>
        <w:jc w:val="center"/>
        <w:rPr>
          <w:rFonts w:asciiTheme="majorBidi" w:eastAsia="Cordia New" w:hAnsiTheme="majorBidi" w:cstheme="majorBidi"/>
          <w:b/>
          <w:bCs/>
          <w:sz w:val="40"/>
          <w:szCs w:val="40"/>
        </w:rPr>
      </w:pPr>
    </w:p>
    <w:p w:rsidR="00D442E9" w:rsidRPr="00D442E9" w:rsidRDefault="00D442E9" w:rsidP="00D442E9">
      <w:pPr>
        <w:spacing w:before="480" w:after="0" w:line="276" w:lineRule="auto"/>
        <w:jc w:val="center"/>
        <w:rPr>
          <w:rFonts w:asciiTheme="majorBidi" w:eastAsia="Cordia New" w:hAnsiTheme="majorBidi" w:cstheme="majorBidi"/>
          <w:b/>
          <w:bCs/>
          <w:sz w:val="40"/>
          <w:szCs w:val="40"/>
        </w:rPr>
      </w:pPr>
      <w:r w:rsidRPr="00D442E9">
        <w:rPr>
          <w:rFonts w:asciiTheme="majorBidi" w:eastAsia="Cordia New" w:hAnsiTheme="majorBidi" w:cs="Angsana New"/>
          <w:b/>
          <w:bCs/>
          <w:sz w:val="40"/>
          <w:szCs w:val="40"/>
          <w:cs/>
        </w:rPr>
        <w:t>(</w:t>
      </w:r>
      <w:r w:rsidRPr="00D442E9">
        <w:rPr>
          <w:rFonts w:asciiTheme="majorBidi" w:eastAsia="Cordia New" w:hAnsiTheme="majorBidi" w:cstheme="majorBidi"/>
          <w:b/>
          <w:bCs/>
          <w:sz w:val="32"/>
          <w:szCs w:val="32"/>
        </w:rPr>
        <w:t>TRANSLATION</w:t>
      </w:r>
      <w:r w:rsidRPr="00D442E9">
        <w:rPr>
          <w:rFonts w:asciiTheme="majorBidi" w:eastAsia="Cordia New" w:hAnsiTheme="majorBidi" w:cs="Angsana New"/>
          <w:b/>
          <w:bCs/>
          <w:sz w:val="40"/>
          <w:szCs w:val="40"/>
          <w:cs/>
        </w:rPr>
        <w:t>)</w:t>
      </w:r>
    </w:p>
    <w:p w:rsidR="00D442E9" w:rsidRPr="00982650" w:rsidRDefault="00D442E9" w:rsidP="00D442E9">
      <w:pPr>
        <w:spacing w:after="0" w:line="276" w:lineRule="auto"/>
        <w:jc w:val="center"/>
        <w:rPr>
          <w:rFonts w:asciiTheme="majorBidi" w:eastAsia="Cordia New" w:hAnsiTheme="majorBidi" w:cstheme="majorBidi"/>
          <w:b/>
          <w:bCs/>
          <w:sz w:val="36"/>
          <w:szCs w:val="36"/>
        </w:rPr>
      </w:pPr>
      <w:r w:rsidRPr="00982650">
        <w:rPr>
          <w:rFonts w:asciiTheme="majorBidi" w:eastAsia="Cordia New" w:hAnsiTheme="majorBidi" w:cstheme="majorBidi"/>
          <w:b/>
          <w:bCs/>
          <w:sz w:val="36"/>
          <w:szCs w:val="36"/>
        </w:rPr>
        <w:t>AUDITOR</w:t>
      </w:r>
      <w:r w:rsidRPr="00982650">
        <w:rPr>
          <w:rFonts w:asciiTheme="majorBidi" w:eastAsia="Cordia New" w:hAnsiTheme="majorBidi" w:cstheme="majorBidi"/>
          <w:b/>
          <w:bCs/>
          <w:sz w:val="36"/>
          <w:szCs w:val="36"/>
          <w:cs/>
        </w:rPr>
        <w:t>’</w:t>
      </w:r>
      <w:r w:rsidRPr="00982650">
        <w:rPr>
          <w:rFonts w:asciiTheme="majorBidi" w:eastAsia="Cordia New" w:hAnsiTheme="majorBidi" w:cstheme="majorBidi"/>
          <w:b/>
          <w:bCs/>
          <w:sz w:val="36"/>
          <w:szCs w:val="36"/>
        </w:rPr>
        <w:t>S REPORT</w:t>
      </w:r>
      <w:r w:rsidR="00982650" w:rsidRPr="00982650">
        <w:rPr>
          <w:rFonts w:asciiTheme="majorBidi" w:eastAsia="Cordia New" w:hAnsiTheme="majorBidi" w:cstheme="majorBidi"/>
          <w:b/>
          <w:bCs/>
          <w:sz w:val="36"/>
          <w:szCs w:val="36"/>
        </w:rPr>
        <w:t xml:space="preserve"> ON REVIEW OF INTERIM FINANCIAL INFORMATION</w:t>
      </w:r>
    </w:p>
    <w:p w:rsidR="001747A3" w:rsidRPr="00D442E9" w:rsidRDefault="001747A3" w:rsidP="00982650">
      <w:pPr>
        <w:spacing w:before="240" w:after="0" w:line="276" w:lineRule="auto"/>
        <w:ind w:left="-142" w:firstLine="14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D442E9">
        <w:rPr>
          <w:rFonts w:asciiTheme="majorBidi" w:eastAsia="Cordia New" w:hAnsiTheme="majorBidi" w:cstheme="majorBidi"/>
          <w:b/>
          <w:bCs/>
          <w:sz w:val="32"/>
          <w:szCs w:val="32"/>
        </w:rPr>
        <w:t>To</w:t>
      </w:r>
      <w:r w:rsidR="00E544A9">
        <w:rPr>
          <w:rFonts w:asciiTheme="majorBidi" w:eastAsia="Cordia New" w:hAnsiTheme="majorBidi" w:cs="Angsana New"/>
          <w:b/>
          <w:bCs/>
          <w:sz w:val="32"/>
          <w:szCs w:val="32"/>
          <w:cs/>
        </w:rPr>
        <w:t>:</w:t>
      </w:r>
      <w:r w:rsidRPr="00D442E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 </w:t>
      </w:r>
      <w:r w:rsidR="00D442E9" w:rsidRPr="00D442E9">
        <w:rPr>
          <w:rFonts w:asciiTheme="majorBidi" w:eastAsia="Cordia New" w:hAnsiTheme="majorBidi" w:cstheme="majorBidi"/>
          <w:b/>
          <w:bCs/>
          <w:sz w:val="32"/>
          <w:szCs w:val="32"/>
        </w:rPr>
        <w:t>The Shareholders of Bangkok Commercial Asset Management Public Company Limited</w:t>
      </w:r>
    </w:p>
    <w:p w:rsidR="00B51B79" w:rsidRPr="00982650" w:rsidRDefault="00033779" w:rsidP="00982650">
      <w:pPr>
        <w:autoSpaceDE w:val="0"/>
        <w:autoSpaceDN w:val="0"/>
        <w:adjustRightInd w:val="0"/>
        <w:spacing w:before="60" w:after="0" w:line="271" w:lineRule="auto"/>
        <w:ind w:firstLine="67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982650">
        <w:rPr>
          <w:rFonts w:asciiTheme="majorBidi" w:eastAsia="Cordia New" w:hAnsiTheme="majorBidi" w:cstheme="majorBidi"/>
          <w:sz w:val="32"/>
          <w:szCs w:val="32"/>
        </w:rPr>
        <w:t xml:space="preserve">The State Audit Office of the Kingdom of Thailand has reviewed </w:t>
      </w:r>
      <w:bookmarkStart w:id="1" w:name="_Hlk24552800"/>
      <w:r w:rsidRPr="00982650">
        <w:rPr>
          <w:rFonts w:asciiTheme="majorBidi" w:eastAsia="Cordia New" w:hAnsiTheme="majorBidi" w:cstheme="majorBidi"/>
          <w:sz w:val="32"/>
          <w:szCs w:val="32"/>
        </w:rPr>
        <w:t>the</w:t>
      </w:r>
      <w:r w:rsidR="00D03D08" w:rsidRPr="00982650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="005841C2">
        <w:rPr>
          <w:rFonts w:asciiTheme="majorBidi" w:eastAsia="Cordia New" w:hAnsiTheme="majorBidi" w:cstheme="majorBidi"/>
          <w:sz w:val="32"/>
          <w:szCs w:val="32"/>
        </w:rPr>
        <w:t xml:space="preserve">accompanying </w:t>
      </w:r>
      <w:r w:rsidR="00D03D08" w:rsidRPr="00982650">
        <w:rPr>
          <w:rFonts w:asciiTheme="majorBidi" w:eastAsia="Cordia New" w:hAnsiTheme="majorBidi" w:cstheme="majorBidi"/>
          <w:sz w:val="32"/>
          <w:szCs w:val="32"/>
        </w:rPr>
        <w:t xml:space="preserve">statement of financial position </w:t>
      </w:r>
      <w:r w:rsidR="00D03D08" w:rsidRPr="00F52ECE">
        <w:rPr>
          <w:rFonts w:asciiTheme="majorBidi" w:eastAsia="Cordia New" w:hAnsiTheme="majorBidi" w:cstheme="majorBidi"/>
          <w:spacing w:val="-2"/>
          <w:sz w:val="32"/>
          <w:szCs w:val="32"/>
        </w:rPr>
        <w:t>as at September 30, 2019,</w:t>
      </w:r>
      <w:r w:rsidR="00F1332C" w:rsidRPr="00F52ECE">
        <w:rPr>
          <w:rFonts w:asciiTheme="majorBidi" w:eastAsia="Cordia New" w:hAnsiTheme="majorBidi" w:cs="Angsana New"/>
          <w:spacing w:val="-2"/>
          <w:sz w:val="32"/>
          <w:szCs w:val="32"/>
          <w:cs/>
        </w:rPr>
        <w:t xml:space="preserve"> </w:t>
      </w:r>
      <w:bookmarkStart w:id="2" w:name="_Hlk18137632"/>
      <w:r w:rsidR="00F52ECE" w:rsidRPr="00F52ECE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the </w:t>
      </w:r>
      <w:r w:rsidRPr="00F52ECE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statement of </w:t>
      </w:r>
      <w:r w:rsidR="00D442E9" w:rsidRPr="00F52ECE">
        <w:rPr>
          <w:rFonts w:asciiTheme="majorBidi" w:eastAsia="Cordia New" w:hAnsiTheme="majorBidi" w:cstheme="majorBidi"/>
          <w:spacing w:val="-2"/>
          <w:sz w:val="32"/>
          <w:szCs w:val="32"/>
        </w:rPr>
        <w:t>profit or loss</w:t>
      </w:r>
      <w:r w:rsidRPr="00F52ECE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 and other comprehensive income</w:t>
      </w:r>
      <w:r w:rsidR="007910BE" w:rsidRPr="00F52ECE">
        <w:rPr>
          <w:rFonts w:asciiTheme="majorBidi" w:eastAsia="Cordia New" w:hAnsiTheme="majorBidi" w:cs="Angsana New"/>
          <w:spacing w:val="-2"/>
          <w:sz w:val="32"/>
          <w:szCs w:val="32"/>
          <w:cs/>
        </w:rPr>
        <w:t xml:space="preserve"> </w:t>
      </w:r>
      <w:r w:rsidR="007910BE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for the </w:t>
      </w:r>
      <w:r w:rsidR="00D442E9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three</w:t>
      </w:r>
      <w:r w:rsidR="007910BE" w:rsidRPr="00E43804">
        <w:rPr>
          <w:rFonts w:asciiTheme="majorBidi" w:eastAsia="Cordia New" w:hAnsiTheme="majorBidi" w:cstheme="majorBidi"/>
          <w:spacing w:val="-2"/>
          <w:sz w:val="32"/>
          <w:szCs w:val="32"/>
          <w:cs/>
        </w:rPr>
        <w:t>-</w:t>
      </w:r>
      <w:r w:rsidR="00BB406B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month</w:t>
      </w:r>
      <w:r w:rsidR="00BB406B" w:rsidRPr="00E43804">
        <w:rPr>
          <w:rFonts w:asciiTheme="majorBidi" w:eastAsia="Cordia New" w:hAnsiTheme="majorBidi" w:cs="Angsana New"/>
          <w:spacing w:val="-2"/>
          <w:sz w:val="32"/>
          <w:szCs w:val="32"/>
          <w:cs/>
        </w:rPr>
        <w:t xml:space="preserve"> </w:t>
      </w:r>
      <w:r w:rsidR="00D03D0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and nine</w:t>
      </w:r>
      <w:r w:rsidR="00D03D08" w:rsidRPr="00E43804">
        <w:rPr>
          <w:rFonts w:asciiTheme="majorBidi" w:eastAsia="Cordia New" w:hAnsiTheme="majorBidi" w:cs="Angsana New"/>
          <w:spacing w:val="-2"/>
          <w:sz w:val="32"/>
          <w:szCs w:val="32"/>
          <w:cs/>
        </w:rPr>
        <w:t>-</w:t>
      </w:r>
      <w:r w:rsidR="00D03D0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month </w:t>
      </w:r>
      <w:r w:rsidR="00BB406B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period</w:t>
      </w:r>
      <w:r w:rsidR="00A8171B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s</w:t>
      </w:r>
      <w:r w:rsidR="00BB406B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 ended </w:t>
      </w:r>
      <w:r w:rsidR="00D03D0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September</w:t>
      </w:r>
      <w:r w:rsidR="00BB406B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 30,</w:t>
      </w:r>
      <w:r w:rsidR="007910BE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 2019</w:t>
      </w:r>
      <w:r w:rsidR="00D03D0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, </w:t>
      </w:r>
      <w:r w:rsidR="00F52ECE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the </w:t>
      </w:r>
      <w:r w:rsidR="00D03D0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statement of changes in equity and</w:t>
      </w:r>
      <w:r w:rsidR="00D03D08" w:rsidRPr="00982650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="00F52ECE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the </w:t>
      </w:r>
      <w:r w:rsidR="00D03D0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statement</w:t>
      </w:r>
      <w:r w:rsidR="005841C2" w:rsidRPr="00E43804">
        <w:rPr>
          <w:rFonts w:asciiTheme="majorBidi" w:eastAsia="Cordia New" w:hAnsiTheme="majorBidi" w:cs="Angsana New"/>
          <w:spacing w:val="-2"/>
          <w:sz w:val="32"/>
          <w:szCs w:val="32"/>
          <w:cs/>
        </w:rPr>
        <w:t xml:space="preserve"> </w:t>
      </w:r>
      <w:r w:rsidR="00D03D0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of cash flows </w:t>
      </w:r>
      <w:r w:rsidR="00C43E6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for </w:t>
      </w:r>
      <w:r w:rsidR="00406317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the </w:t>
      </w:r>
      <w:r w:rsidR="00C43E6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nine</w:t>
      </w:r>
      <w:r w:rsidR="00C43E68" w:rsidRPr="00E43804">
        <w:rPr>
          <w:rFonts w:asciiTheme="majorBidi" w:eastAsia="Cordia New" w:hAnsiTheme="majorBidi" w:cs="Angsana New"/>
          <w:spacing w:val="-2"/>
          <w:sz w:val="32"/>
          <w:szCs w:val="32"/>
          <w:cs/>
        </w:rPr>
        <w:t>-</w:t>
      </w:r>
      <w:r w:rsidR="00C43E6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month period ended September 30, 2019</w:t>
      </w:r>
      <w:bookmarkEnd w:id="1"/>
      <w:r w:rsidR="00C43E6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, and </w:t>
      </w:r>
      <w:r w:rsidR="00F52ECE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the </w:t>
      </w:r>
      <w:r w:rsidR="00C43E68" w:rsidRPr="00E43804">
        <w:rPr>
          <w:rFonts w:asciiTheme="majorBidi" w:eastAsia="Cordia New" w:hAnsiTheme="majorBidi" w:cstheme="majorBidi"/>
          <w:spacing w:val="-2"/>
          <w:sz w:val="32"/>
          <w:szCs w:val="32"/>
        </w:rPr>
        <w:t>condensed notes to</w:t>
      </w:r>
      <w:r w:rsidR="005841C2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="005841C2" w:rsidRPr="008B095D">
        <w:rPr>
          <w:rFonts w:asciiTheme="majorBidi" w:eastAsia="Cordia New" w:hAnsiTheme="majorBidi" w:cstheme="majorBidi"/>
          <w:spacing w:val="2"/>
          <w:sz w:val="32"/>
          <w:szCs w:val="32"/>
        </w:rPr>
        <w:t>interim financial statement</w:t>
      </w:r>
      <w:r w:rsidR="008B095D" w:rsidRPr="008B095D">
        <w:rPr>
          <w:rFonts w:asciiTheme="majorBidi" w:eastAsia="Cordia New" w:hAnsiTheme="majorBidi" w:cstheme="majorBidi"/>
          <w:spacing w:val="2"/>
          <w:sz w:val="32"/>
          <w:szCs w:val="32"/>
        </w:rPr>
        <w:t>s</w:t>
      </w:r>
      <w:r w:rsidR="00C43E68" w:rsidRPr="008B095D">
        <w:rPr>
          <w:rFonts w:asciiTheme="majorBidi" w:eastAsia="Cordia New" w:hAnsiTheme="majorBidi" w:cs="Angsana New"/>
          <w:spacing w:val="2"/>
          <w:sz w:val="32"/>
          <w:szCs w:val="32"/>
          <w:cs/>
        </w:rPr>
        <w:t xml:space="preserve"> </w:t>
      </w:r>
      <w:r w:rsidR="007910BE" w:rsidRPr="008B095D">
        <w:rPr>
          <w:rFonts w:asciiTheme="majorBidi" w:eastAsia="Cordia New" w:hAnsiTheme="majorBidi" w:cstheme="majorBidi"/>
          <w:spacing w:val="2"/>
          <w:sz w:val="32"/>
          <w:szCs w:val="32"/>
        </w:rPr>
        <w:t>of</w:t>
      </w:r>
      <w:r w:rsidR="007910BE" w:rsidRPr="008B095D">
        <w:rPr>
          <w:rFonts w:asciiTheme="majorBidi" w:eastAsia="Cordia New" w:hAnsiTheme="majorBidi" w:cstheme="majorBidi"/>
          <w:spacing w:val="2"/>
          <w:sz w:val="32"/>
          <w:szCs w:val="32"/>
          <w:cs/>
        </w:rPr>
        <w:t xml:space="preserve"> </w:t>
      </w:r>
      <w:bookmarkEnd w:id="2"/>
      <w:r w:rsidR="001941C4" w:rsidRPr="008B095D">
        <w:rPr>
          <w:rFonts w:ascii="Angsana New" w:hAnsi="Angsana New" w:cs="Angsana New" w:hint="cs"/>
          <w:spacing w:val="2"/>
          <w:sz w:val="32"/>
          <w:szCs w:val="32"/>
        </w:rPr>
        <w:t>Bangkok Commercial Asset Management Public Company Limited</w:t>
      </w:r>
      <w:r w:rsidR="00406317" w:rsidRPr="008B095D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.</w:t>
      </w:r>
      <w:r w:rsidR="00F52ECE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406317">
        <w:rPr>
          <w:rFonts w:asciiTheme="majorBidi" w:eastAsia="Cordia New" w:hAnsiTheme="majorBidi" w:cstheme="majorBidi"/>
          <w:spacing w:val="4"/>
          <w:sz w:val="32"/>
          <w:szCs w:val="32"/>
        </w:rPr>
        <w:t>M</w:t>
      </w:r>
      <w:r w:rsidRPr="00F52ECE">
        <w:rPr>
          <w:rFonts w:asciiTheme="majorBidi" w:eastAsia="Cordia New" w:hAnsiTheme="majorBidi" w:cstheme="majorBidi"/>
          <w:spacing w:val="4"/>
          <w:sz w:val="32"/>
          <w:szCs w:val="32"/>
        </w:rPr>
        <w:t>anagement is responsible for the preparation and presentation of this interim</w:t>
      </w:r>
      <w:r w:rsidR="00406317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Pr="00982650">
        <w:rPr>
          <w:rFonts w:asciiTheme="majorBidi" w:eastAsia="Cordia New" w:hAnsiTheme="majorBidi" w:cstheme="majorBidi"/>
          <w:sz w:val="32"/>
          <w:szCs w:val="32"/>
        </w:rPr>
        <w:t xml:space="preserve">financial information in </w:t>
      </w:r>
      <w:r w:rsidRPr="005841C2">
        <w:rPr>
          <w:rFonts w:asciiTheme="majorBidi" w:eastAsia="Cordia New" w:hAnsiTheme="majorBidi" w:cstheme="majorBidi"/>
          <w:spacing w:val="-2"/>
          <w:sz w:val="32"/>
          <w:szCs w:val="32"/>
        </w:rPr>
        <w:t>accordance with Thai Accounting Standard</w:t>
      </w:r>
      <w:r w:rsidRPr="005841C2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</w:t>
      </w:r>
      <w:r w:rsidR="001941C4" w:rsidRPr="005841C2">
        <w:rPr>
          <w:rFonts w:asciiTheme="majorBidi" w:eastAsia="Cordia New" w:hAnsiTheme="majorBidi" w:cstheme="majorBidi"/>
          <w:spacing w:val="-2"/>
          <w:sz w:val="32"/>
          <w:szCs w:val="32"/>
        </w:rPr>
        <w:t>No</w:t>
      </w:r>
      <w:r w:rsidR="001941C4" w:rsidRPr="005841C2">
        <w:rPr>
          <w:rFonts w:asciiTheme="majorBidi" w:eastAsia="Cordia New" w:hAnsiTheme="majorBidi" w:cs="Angsana New"/>
          <w:spacing w:val="-2"/>
          <w:sz w:val="32"/>
          <w:szCs w:val="32"/>
          <w:cs/>
        </w:rPr>
        <w:t xml:space="preserve">. </w:t>
      </w:r>
      <w:r w:rsidRPr="005841C2">
        <w:rPr>
          <w:rFonts w:asciiTheme="majorBidi" w:eastAsia="Cordia New" w:hAnsiTheme="majorBidi" w:cstheme="majorBidi"/>
          <w:spacing w:val="-2"/>
          <w:sz w:val="32"/>
          <w:szCs w:val="32"/>
        </w:rPr>
        <w:t>34</w:t>
      </w:r>
      <w:r w:rsidR="00406317" w:rsidRPr="005841C2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, </w:t>
      </w:r>
      <w:r w:rsidR="00406317" w:rsidRPr="005841C2">
        <w:rPr>
          <w:rFonts w:asciiTheme="majorBidi" w:eastAsia="Cordia New" w:hAnsiTheme="majorBidi" w:cs="Angsana New"/>
          <w:spacing w:val="-2"/>
          <w:sz w:val="32"/>
          <w:szCs w:val="32"/>
          <w:cs/>
        </w:rPr>
        <w:t>“</w:t>
      </w:r>
      <w:r w:rsidRPr="005841C2">
        <w:rPr>
          <w:rFonts w:asciiTheme="majorBidi" w:eastAsia="Cordia New" w:hAnsiTheme="majorBidi" w:cstheme="majorBidi"/>
          <w:spacing w:val="-2"/>
          <w:sz w:val="32"/>
          <w:szCs w:val="32"/>
        </w:rPr>
        <w:t>Interim Financial Reporting</w:t>
      </w:r>
      <w:r w:rsidR="00406317" w:rsidRPr="005841C2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>”</w:t>
      </w:r>
      <w:r w:rsidRPr="005841C2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. </w:t>
      </w:r>
      <w:r w:rsidR="00BB406B" w:rsidRPr="005841C2">
        <w:rPr>
          <w:rFonts w:ascii="Angsana New" w:eastAsia="Cordia New" w:hAnsi="Angsana New" w:cs="Angsana New"/>
          <w:spacing w:val="-2"/>
          <w:sz w:val="32"/>
          <w:szCs w:val="32"/>
        </w:rPr>
        <w:t>The State Audit Office of</w:t>
      </w:r>
      <w:r w:rsidR="00BB406B" w:rsidRPr="00982650">
        <w:rPr>
          <w:rFonts w:ascii="Angsana New" w:eastAsia="Cordia New" w:hAnsi="Angsana New" w:cs="Angsana New"/>
          <w:sz w:val="32"/>
          <w:szCs w:val="32"/>
        </w:rPr>
        <w:t xml:space="preserve"> the Kingdom of Thailand</w:t>
      </w:r>
      <w:r w:rsidR="00BB406B" w:rsidRPr="00982650">
        <w:rPr>
          <w:rFonts w:ascii="Angsana New" w:eastAsia="Cordia New" w:hAnsi="Angsana New" w:cs="Angsana New"/>
          <w:sz w:val="32"/>
          <w:szCs w:val="32"/>
          <w:cs/>
        </w:rPr>
        <w:t>’</w:t>
      </w:r>
      <w:r w:rsidR="00BB406B" w:rsidRPr="00982650">
        <w:rPr>
          <w:rFonts w:ascii="Angsana New" w:eastAsia="Cordia New" w:hAnsi="Angsana New" w:cs="Angsana New"/>
          <w:sz w:val="32"/>
          <w:szCs w:val="32"/>
        </w:rPr>
        <w:t>s responsibilit</w:t>
      </w:r>
      <w:r w:rsidR="00F1332C" w:rsidRPr="00982650">
        <w:rPr>
          <w:rFonts w:ascii="Angsana New" w:eastAsia="Cordia New" w:hAnsi="Angsana New" w:cs="Angsana New"/>
          <w:sz w:val="32"/>
          <w:szCs w:val="32"/>
        </w:rPr>
        <w:t>y</w:t>
      </w:r>
      <w:r w:rsidRPr="00982650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="00F1332C" w:rsidRPr="00982650">
        <w:rPr>
          <w:rFonts w:asciiTheme="majorBidi" w:eastAsia="Cordia New" w:hAnsiTheme="majorBidi" w:cstheme="majorBidi"/>
          <w:sz w:val="32"/>
          <w:szCs w:val="32"/>
        </w:rPr>
        <w:t>is</w:t>
      </w:r>
      <w:r w:rsidRPr="00982650">
        <w:rPr>
          <w:rFonts w:asciiTheme="majorBidi" w:eastAsia="Cordia New" w:hAnsiTheme="majorBidi" w:cstheme="majorBidi"/>
          <w:sz w:val="32"/>
          <w:szCs w:val="32"/>
        </w:rPr>
        <w:t xml:space="preserve"> to </w:t>
      </w:r>
      <w:r w:rsidR="00F1332C" w:rsidRPr="00982650">
        <w:rPr>
          <w:rFonts w:asciiTheme="majorBidi" w:eastAsia="Cordia New" w:hAnsiTheme="majorBidi" w:cstheme="majorBidi"/>
          <w:sz w:val="32"/>
          <w:szCs w:val="32"/>
        </w:rPr>
        <w:t>express</w:t>
      </w:r>
      <w:r w:rsidRPr="00982650">
        <w:rPr>
          <w:rFonts w:asciiTheme="majorBidi" w:eastAsia="Cordia New" w:hAnsiTheme="majorBidi" w:cstheme="majorBidi"/>
          <w:sz w:val="32"/>
          <w:szCs w:val="32"/>
        </w:rPr>
        <w:t xml:space="preserve"> a conclusion on this interim financial information based on </w:t>
      </w:r>
      <w:r w:rsidR="005841C2">
        <w:rPr>
          <w:rFonts w:asciiTheme="majorBidi" w:eastAsia="Cordia New" w:hAnsiTheme="majorBidi" w:cstheme="majorBidi"/>
          <w:sz w:val="32"/>
          <w:szCs w:val="32"/>
        </w:rPr>
        <w:t xml:space="preserve">the </w:t>
      </w:r>
      <w:r w:rsidR="005841C2" w:rsidRPr="00982650">
        <w:rPr>
          <w:rFonts w:asciiTheme="majorBidi" w:eastAsia="Cordia New" w:hAnsiTheme="majorBidi" w:cstheme="majorBidi"/>
          <w:sz w:val="32"/>
          <w:szCs w:val="32"/>
        </w:rPr>
        <w:t>State Audit Office of the Kingdom of Thailand</w:t>
      </w:r>
      <w:r w:rsidR="005841C2">
        <w:rPr>
          <w:rFonts w:asciiTheme="majorBidi" w:eastAsia="Cordia New" w:hAnsiTheme="majorBidi" w:cs="Angsana New"/>
          <w:sz w:val="32"/>
          <w:szCs w:val="32"/>
          <w:cs/>
        </w:rPr>
        <w:t>’</w:t>
      </w:r>
      <w:r w:rsidR="005841C2">
        <w:rPr>
          <w:rFonts w:asciiTheme="majorBidi" w:eastAsia="Cordia New" w:hAnsiTheme="majorBidi" w:cs="Angsana New"/>
          <w:sz w:val="32"/>
          <w:szCs w:val="32"/>
        </w:rPr>
        <w:t>s</w:t>
      </w:r>
      <w:r w:rsidR="004916EF" w:rsidRPr="00982650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Pr="00982650">
        <w:rPr>
          <w:rFonts w:asciiTheme="majorBidi" w:eastAsia="Cordia New" w:hAnsiTheme="majorBidi" w:cstheme="majorBidi"/>
          <w:sz w:val="32"/>
          <w:szCs w:val="32"/>
        </w:rPr>
        <w:t>review</w:t>
      </w:r>
      <w:r w:rsidRPr="00982650">
        <w:rPr>
          <w:rFonts w:asciiTheme="majorBidi" w:eastAsia="Cordia New" w:hAnsiTheme="majorBidi" w:cstheme="majorBidi"/>
          <w:sz w:val="32"/>
          <w:szCs w:val="32"/>
          <w:cs/>
        </w:rPr>
        <w:t>.</w:t>
      </w:r>
    </w:p>
    <w:p w:rsidR="000916C9" w:rsidRPr="00B51B79" w:rsidRDefault="00B51B79" w:rsidP="00982650">
      <w:pPr>
        <w:autoSpaceDE w:val="0"/>
        <w:autoSpaceDN w:val="0"/>
        <w:adjustRightInd w:val="0"/>
        <w:spacing w:before="120" w:after="0" w:line="276" w:lineRule="auto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DF0233">
        <w:rPr>
          <w:rFonts w:asciiTheme="majorBidi" w:eastAsia="Cordia New" w:hAnsiTheme="majorBidi" w:cstheme="majorBidi"/>
          <w:b/>
          <w:bCs/>
          <w:sz w:val="30"/>
          <w:szCs w:val="30"/>
        </w:rPr>
        <w:t>S</w:t>
      </w:r>
      <w:r w:rsidR="000916C9" w:rsidRPr="00D442E9">
        <w:rPr>
          <w:rFonts w:asciiTheme="majorBidi" w:eastAsia="Cordia New" w:hAnsiTheme="majorBidi" w:cstheme="majorBidi"/>
          <w:b/>
          <w:bCs/>
          <w:sz w:val="30"/>
          <w:szCs w:val="30"/>
        </w:rPr>
        <w:t>cope of review</w:t>
      </w:r>
    </w:p>
    <w:p w:rsidR="00543E69" w:rsidRPr="00982650" w:rsidRDefault="00D43261" w:rsidP="00982650">
      <w:pPr>
        <w:autoSpaceDE w:val="0"/>
        <w:autoSpaceDN w:val="0"/>
        <w:adjustRightInd w:val="0"/>
        <w:spacing w:before="60" w:after="0" w:line="271" w:lineRule="auto"/>
        <w:ind w:firstLine="686"/>
        <w:jc w:val="thaiDistribute"/>
        <w:rPr>
          <w:rFonts w:asciiTheme="majorBidi" w:eastAsia="Cordia New" w:hAnsiTheme="majorBidi" w:cstheme="majorBidi"/>
          <w:sz w:val="32"/>
          <w:szCs w:val="32"/>
          <w:shd w:val="clear" w:color="auto" w:fill="FFFFFF"/>
          <w:cs/>
        </w:rPr>
        <w:sectPr w:rsidR="00543E69" w:rsidRPr="00982650" w:rsidSect="00543E69">
          <w:headerReference w:type="default" r:id="rId9"/>
          <w:pgSz w:w="11906" w:h="16838"/>
          <w:pgMar w:top="425" w:right="1134" w:bottom="425" w:left="1701" w:header="425" w:footer="454" w:gutter="0"/>
          <w:pgNumType w:start="2"/>
          <w:cols w:space="708"/>
          <w:docGrid w:linePitch="360"/>
        </w:sectPr>
      </w:pPr>
      <w:r w:rsidRPr="001941C4">
        <w:rPr>
          <w:rFonts w:asciiTheme="majorBidi" w:eastAsia="Times New Roman" w:hAnsiTheme="majorBidi" w:cstheme="majorBidi"/>
          <w:noProof/>
          <w:spacing w:val="-4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31E0C6" wp14:editId="1A88EBFE">
                <wp:simplePos x="0" y="0"/>
                <wp:positionH relativeFrom="column">
                  <wp:posOffset>-89535</wp:posOffset>
                </wp:positionH>
                <wp:positionV relativeFrom="paragraph">
                  <wp:posOffset>3445348</wp:posOffset>
                </wp:positionV>
                <wp:extent cx="2858770" cy="371475"/>
                <wp:effectExtent l="0" t="0" r="0" b="952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877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3261" w:rsidRPr="001D5A3F" w:rsidRDefault="00D43261" w:rsidP="00D43261">
                            <w:pPr>
                              <w:spacing w:after="0"/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D5A3F"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State Audit Office of the Kingdom of Thailand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E31E0C6" id="Rectangle 5" o:spid="_x0000_s1026" style="position:absolute;left:0;text-align:left;margin-left:-7.05pt;margin-top:271.3pt;width:225.1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" stroked="f">
                <v:textbox>
                  <w:txbxContent>
                    <w:p w:rsidR="00D43261" w:rsidRPr="001D5A3F" w:rsidRDefault="00D43261" w:rsidP="00D43261">
                      <w:pPr>
                        <w:spacing w:after="0"/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</w:pPr>
                      <w:r w:rsidRPr="001D5A3F"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State Audit Office of the Kingdom of Thailand</w:t>
                      </w:r>
                    </w:p>
                  </w:txbxContent>
                </v:textbox>
              </v:rect>
            </w:pict>
          </mc:Fallback>
        </mc:AlternateContent>
      </w:r>
      <w:r w:rsidR="000916C9" w:rsidRPr="00982650">
        <w:rPr>
          <w:rFonts w:asciiTheme="majorBidi" w:eastAsia="Cordia New" w:hAnsiTheme="majorBidi" w:cstheme="majorBidi"/>
          <w:sz w:val="32"/>
          <w:szCs w:val="32"/>
        </w:rPr>
        <w:t xml:space="preserve">The State Audit Office of the Kingdom of Thailand conducted </w:t>
      </w:r>
      <w:r w:rsidR="00070DE4">
        <w:rPr>
          <w:rFonts w:asciiTheme="majorBidi" w:eastAsia="Cordia New" w:hAnsiTheme="majorBidi" w:cstheme="majorBidi"/>
          <w:sz w:val="32"/>
          <w:szCs w:val="32"/>
        </w:rPr>
        <w:t xml:space="preserve">the </w:t>
      </w:r>
      <w:r w:rsidR="000916C9" w:rsidRPr="00982650">
        <w:rPr>
          <w:rFonts w:asciiTheme="majorBidi" w:eastAsia="Cordia New" w:hAnsiTheme="majorBidi" w:cstheme="majorBidi"/>
          <w:sz w:val="32"/>
          <w:szCs w:val="32"/>
        </w:rPr>
        <w:t xml:space="preserve">review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in accordance with</w:t>
      </w:r>
      <w:r w:rsidR="00F52ECE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br/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Thai Standard on Review Engagements </w:t>
      </w:r>
      <w:r w:rsidR="00037A97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No</w:t>
      </w:r>
      <w:r w:rsidR="00037A97" w:rsidRPr="00982650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 xml:space="preserve">.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2410</w:t>
      </w:r>
      <w:r w:rsidR="00406317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, </w:t>
      </w:r>
      <w:r w:rsidR="00406317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>“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Review of Interim Financial Information Performed by the </w:t>
      </w:r>
      <w:r w:rsidR="00B51B7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Independent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Auditor of the Entity</w:t>
      </w:r>
      <w:r w:rsidR="00406317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>”</w:t>
      </w:r>
      <w:r w:rsidR="001941C4" w:rsidRPr="00982650">
        <w:rPr>
          <w:rFonts w:asciiTheme="majorBidi" w:eastAsia="Cordia New" w:hAnsiTheme="majorBidi" w:cstheme="majorBidi" w:hint="cs"/>
          <w:sz w:val="32"/>
          <w:szCs w:val="32"/>
          <w:shd w:val="clear" w:color="auto" w:fill="FFFFFF"/>
          <w:cs/>
        </w:rPr>
        <w:t>.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="001941C4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A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review </w:t>
      </w:r>
      <w:r w:rsidR="00BB406B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of interim financial information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consists of making inquiries</w:t>
      </w:r>
      <w:r w:rsidR="00BB406B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,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primarily </w:t>
      </w:r>
      <w:r w:rsidR="00BB406B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of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persons responsible for financial and accounting matters, and applying analytical and other review procedures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  <w:cs/>
        </w:rPr>
        <w:t xml:space="preserve">. </w:t>
      </w:r>
      <w:r w:rsidR="001941C4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A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review is substantially less in scope than an audit conducted in accordance with </w:t>
      </w:r>
      <w:r w:rsidR="001941C4" w:rsidRPr="00F52ECE">
        <w:rPr>
          <w:rFonts w:ascii="Angsana New" w:eastAsia="Cordia New" w:hAnsi="Angsana New" w:cs="Angsana New"/>
          <w:spacing w:val="-4"/>
          <w:sz w:val="32"/>
          <w:szCs w:val="32"/>
        </w:rPr>
        <w:t>Thai Standards on Auditing</w:t>
      </w:r>
      <w:r w:rsidR="000916C9" w:rsidRPr="00F52ECE">
        <w:rPr>
          <w:rFonts w:asciiTheme="majorBidi" w:eastAsia="Cordia New" w:hAnsiTheme="majorBidi" w:cstheme="majorBidi"/>
          <w:spacing w:val="-4"/>
          <w:sz w:val="32"/>
          <w:szCs w:val="32"/>
          <w:shd w:val="clear" w:color="auto" w:fill="FFFFFF"/>
        </w:rPr>
        <w:t xml:space="preserve"> and consequently does not enable </w:t>
      </w:r>
      <w:r w:rsidR="000916C9" w:rsidRPr="00F52ECE">
        <w:rPr>
          <w:rFonts w:asciiTheme="majorBidi" w:eastAsia="Cordia New" w:hAnsiTheme="majorBidi" w:cstheme="majorBidi"/>
          <w:spacing w:val="-4"/>
          <w:sz w:val="32"/>
          <w:szCs w:val="32"/>
        </w:rPr>
        <w:t>the State Audit Office of the Kingdom of Thailand</w:t>
      </w:r>
      <w:r w:rsidR="000916C9" w:rsidRPr="00982650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 xml:space="preserve"> </w:t>
      </w:r>
      <w:r w:rsidR="000916C9" w:rsidRPr="00F52ECE">
        <w:rPr>
          <w:rFonts w:asciiTheme="majorBidi" w:eastAsia="Cordia New" w:hAnsiTheme="majorBidi" w:cstheme="majorBidi"/>
          <w:spacing w:val="-4"/>
          <w:sz w:val="32"/>
          <w:szCs w:val="32"/>
          <w:shd w:val="clear" w:color="auto" w:fill="FFFFFF"/>
        </w:rPr>
        <w:t xml:space="preserve">to obtain assurance that </w:t>
      </w:r>
      <w:r w:rsidR="000916C9" w:rsidRPr="00F52ECE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the State Audit Office of the Kingdom of Thailand </w:t>
      </w:r>
      <w:r w:rsidR="000916C9" w:rsidRPr="00F52ECE">
        <w:rPr>
          <w:rFonts w:asciiTheme="majorBidi" w:eastAsia="Cordia New" w:hAnsiTheme="majorBidi" w:cstheme="majorBidi"/>
          <w:spacing w:val="-4"/>
          <w:sz w:val="32"/>
          <w:szCs w:val="32"/>
          <w:shd w:val="clear" w:color="auto" w:fill="FFFFFF"/>
        </w:rPr>
        <w:t>would become aware of all significant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matters that might be identified in an audit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  <w:cs/>
        </w:rPr>
        <w:t xml:space="preserve">.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Accordingly, </w:t>
      </w:r>
      <w:r w:rsidR="000916C9" w:rsidRPr="00982650">
        <w:rPr>
          <w:rFonts w:asciiTheme="majorBidi" w:eastAsia="Cordia New" w:hAnsiTheme="majorBidi" w:cstheme="majorBidi"/>
          <w:sz w:val="32"/>
          <w:szCs w:val="32"/>
        </w:rPr>
        <w:t>the State Audit Office of the Kingdom of Thailand</w:t>
      </w:r>
      <w:r w:rsidR="000916C9" w:rsidRPr="0098265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does not express</w:t>
      </w:r>
      <w:r w:rsidR="00982650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 xml:space="preserve">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an </w:t>
      </w:r>
      <w:r w:rsidR="001E5A47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audit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opinion on the reviewed interim financial information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  <w:cs/>
        </w:rPr>
        <w:t>.</w:t>
      </w:r>
    </w:p>
    <w:p w:rsidR="000916C9" w:rsidRPr="00D442E9" w:rsidRDefault="000916C9" w:rsidP="00982650">
      <w:pPr>
        <w:tabs>
          <w:tab w:val="left" w:pos="1440"/>
        </w:tabs>
        <w:spacing w:before="120" w:after="0" w:line="240" w:lineRule="auto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D442E9">
        <w:rPr>
          <w:rFonts w:asciiTheme="majorBidi" w:eastAsia="Cordia New" w:hAnsiTheme="majorBidi" w:cstheme="majorBidi"/>
          <w:b/>
          <w:bCs/>
          <w:sz w:val="30"/>
          <w:szCs w:val="30"/>
        </w:rPr>
        <w:lastRenderedPageBreak/>
        <w:t>Conclusion</w:t>
      </w:r>
    </w:p>
    <w:p w:rsidR="000916C9" w:rsidRDefault="00B51B79" w:rsidP="00982650">
      <w:pPr>
        <w:tabs>
          <w:tab w:val="left" w:pos="1418"/>
        </w:tabs>
        <w:autoSpaceDE w:val="0"/>
        <w:autoSpaceDN w:val="0"/>
        <w:adjustRightInd w:val="0"/>
        <w:spacing w:before="60" w:after="0" w:line="271" w:lineRule="auto"/>
        <w:ind w:firstLine="686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82650">
        <w:rPr>
          <w:rFonts w:asciiTheme="majorBidi" w:eastAsia="Cordia New" w:hAnsiTheme="majorBidi" w:cstheme="majorBidi"/>
          <w:sz w:val="32"/>
          <w:szCs w:val="32"/>
        </w:rPr>
        <w:t>Base</w:t>
      </w:r>
      <w:r w:rsidR="005841C2">
        <w:rPr>
          <w:rFonts w:asciiTheme="majorBidi" w:eastAsia="Cordia New" w:hAnsiTheme="majorBidi" w:cstheme="majorBidi"/>
          <w:sz w:val="32"/>
          <w:szCs w:val="32"/>
        </w:rPr>
        <w:t>d</w:t>
      </w:r>
      <w:r w:rsidRPr="00982650">
        <w:rPr>
          <w:rFonts w:asciiTheme="majorBidi" w:eastAsia="Cordia New" w:hAnsiTheme="majorBidi" w:cstheme="majorBidi"/>
          <w:sz w:val="32"/>
          <w:szCs w:val="32"/>
        </w:rPr>
        <w:t xml:space="preserve"> on</w:t>
      </w:r>
      <w:r w:rsidR="000916C9" w:rsidRPr="00982650">
        <w:rPr>
          <w:rFonts w:asciiTheme="majorBidi" w:eastAsia="Cordia New" w:hAnsiTheme="majorBidi" w:cstheme="majorBidi"/>
          <w:sz w:val="32"/>
          <w:szCs w:val="32"/>
        </w:rPr>
        <w:t xml:space="preserve"> the review</w:t>
      </w:r>
      <w:r w:rsidR="005841C2">
        <w:rPr>
          <w:rFonts w:asciiTheme="majorBidi" w:eastAsia="Cordia New" w:hAnsiTheme="majorBidi" w:cstheme="majorBidi"/>
          <w:sz w:val="32"/>
          <w:szCs w:val="32"/>
        </w:rPr>
        <w:t>,</w:t>
      </w:r>
      <w:r w:rsidR="000916C9" w:rsidRPr="00982650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nothing has </w:t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  <w:shd w:val="clear" w:color="auto" w:fill="FFFFFF"/>
        </w:rPr>
        <w:t>come to the attention that</w:t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  <w:shd w:val="clear" w:color="auto" w:fill="FFFFFF"/>
          <w:cs/>
        </w:rPr>
        <w:t xml:space="preserve"> </w:t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  <w:shd w:val="clear" w:color="auto" w:fill="FFFFFF"/>
        </w:rPr>
        <w:t xml:space="preserve">causes </w:t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</w:rPr>
        <w:t>the State Audit Office</w:t>
      </w:r>
      <w:r w:rsidR="00406317">
        <w:rPr>
          <w:rFonts w:asciiTheme="majorBidi" w:eastAsia="Cordia New" w:hAnsiTheme="majorBidi" w:cs="Angsana New"/>
          <w:spacing w:val="2"/>
          <w:sz w:val="32"/>
          <w:szCs w:val="32"/>
          <w:cs/>
        </w:rPr>
        <w:t xml:space="preserve"> </w:t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</w:rPr>
        <w:t xml:space="preserve">of </w:t>
      </w:r>
      <w:r w:rsidR="005841C2">
        <w:rPr>
          <w:rFonts w:asciiTheme="majorBidi" w:eastAsia="Cordia New" w:hAnsiTheme="majorBidi" w:cstheme="majorBidi"/>
          <w:spacing w:val="2"/>
          <w:sz w:val="32"/>
          <w:szCs w:val="32"/>
        </w:rPr>
        <w:br/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</w:rPr>
        <w:t>the Kingdom of Thailand</w:t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  <w:cs/>
        </w:rPr>
        <w:t xml:space="preserve"> </w:t>
      </w:r>
      <w:r w:rsidR="000916C9" w:rsidRPr="00F52ECE">
        <w:rPr>
          <w:rFonts w:asciiTheme="majorBidi" w:eastAsia="Cordia New" w:hAnsiTheme="majorBidi" w:cstheme="majorBidi"/>
          <w:spacing w:val="2"/>
          <w:sz w:val="32"/>
          <w:szCs w:val="32"/>
          <w:shd w:val="clear" w:color="auto" w:fill="FFFFFF"/>
        </w:rPr>
        <w:t>to believe that</w:t>
      </w:r>
      <w:r w:rsidR="00070DE4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Pr="00982650">
        <w:rPr>
          <w:rFonts w:asciiTheme="majorBidi" w:eastAsia="Cordia New" w:hAnsiTheme="majorBidi" w:cstheme="majorBidi"/>
          <w:sz w:val="32"/>
          <w:szCs w:val="32"/>
        </w:rPr>
        <w:t>the accompany</w:t>
      </w:r>
      <w:r w:rsidR="00484CD8" w:rsidRPr="00982650">
        <w:rPr>
          <w:rFonts w:asciiTheme="majorBidi" w:eastAsia="Cordia New" w:hAnsiTheme="majorBidi" w:cstheme="majorBidi"/>
          <w:sz w:val="32"/>
          <w:szCs w:val="32"/>
        </w:rPr>
        <w:t>ing</w:t>
      </w:r>
      <w:r w:rsidRPr="00982650">
        <w:rPr>
          <w:rFonts w:asciiTheme="majorBidi" w:eastAsia="Cordia New" w:hAnsiTheme="majorBidi" w:cstheme="majorBidi"/>
          <w:sz w:val="32"/>
          <w:szCs w:val="32"/>
        </w:rPr>
        <w:t xml:space="preserve"> interim </w:t>
      </w:r>
      <w:r w:rsidR="00543E69" w:rsidRPr="00982650">
        <w:rPr>
          <w:rFonts w:asciiTheme="majorBidi" w:eastAsia="Cordia New" w:hAnsiTheme="majorBidi" w:cstheme="majorBidi"/>
          <w:sz w:val="32"/>
          <w:szCs w:val="32"/>
        </w:rPr>
        <w:t xml:space="preserve">financial </w:t>
      </w:r>
      <w:r w:rsidR="00037A97" w:rsidRPr="00982650">
        <w:rPr>
          <w:rFonts w:asciiTheme="majorBidi" w:eastAsia="Cordia New" w:hAnsiTheme="majorBidi" w:cstheme="majorBidi"/>
          <w:sz w:val="32"/>
          <w:szCs w:val="32"/>
        </w:rPr>
        <w:t>information</w:t>
      </w:r>
      <w:r w:rsidR="000916C9" w:rsidRPr="00982650">
        <w:rPr>
          <w:rFonts w:asciiTheme="majorBidi" w:eastAsia="Cordia New" w:hAnsiTheme="majorBidi" w:cs="Angsana New"/>
          <w:sz w:val="32"/>
          <w:szCs w:val="32"/>
          <w:cs/>
        </w:rPr>
        <w:t xml:space="preserve">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is not prepared, in all material respects, in accordance with Thai Accounting Standard </w:t>
      </w:r>
      <w:r w:rsidR="00B3020B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No</w:t>
      </w:r>
      <w:r w:rsidR="00B3020B" w:rsidRPr="00982650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 xml:space="preserve">. 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34</w:t>
      </w:r>
      <w:r w:rsidR="00406317">
        <w:rPr>
          <w:rFonts w:asciiTheme="majorBidi" w:eastAsia="Cordia New" w:hAnsiTheme="majorBidi" w:cs="Angsana New"/>
          <w:sz w:val="32"/>
          <w:szCs w:val="32"/>
          <w:shd w:val="clear" w:color="auto" w:fill="FFFFFF"/>
        </w:rPr>
        <w:t>,</w:t>
      </w:r>
      <w:r w:rsidR="00406317">
        <w:rPr>
          <w:rFonts w:asciiTheme="majorBidi" w:eastAsia="Cordia New" w:hAnsiTheme="majorBidi" w:cstheme="majorBidi" w:hint="cs"/>
          <w:sz w:val="32"/>
          <w:szCs w:val="32"/>
          <w:shd w:val="clear" w:color="auto" w:fill="FFFFFF"/>
          <w:cs/>
        </w:rPr>
        <w:t xml:space="preserve"> </w:t>
      </w:r>
      <w:r w:rsidR="00406317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>“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>Interim Financial Reporting</w:t>
      </w:r>
      <w:r w:rsidR="00406317">
        <w:rPr>
          <w:rFonts w:asciiTheme="majorBidi" w:eastAsia="Cordia New" w:hAnsiTheme="majorBidi" w:cs="Angsana New"/>
          <w:sz w:val="32"/>
          <w:szCs w:val="32"/>
          <w:shd w:val="clear" w:color="auto" w:fill="FFFFFF"/>
          <w:cs/>
        </w:rPr>
        <w:t>”</w:t>
      </w:r>
      <w:r w:rsidR="000916C9" w:rsidRPr="00982650">
        <w:rPr>
          <w:rFonts w:asciiTheme="majorBidi" w:eastAsia="Cordia New" w:hAnsiTheme="majorBidi" w:cstheme="majorBidi"/>
          <w:sz w:val="32"/>
          <w:szCs w:val="32"/>
          <w:shd w:val="clear" w:color="auto" w:fill="FFFFFF"/>
          <w:cs/>
        </w:rPr>
        <w:t>.</w:t>
      </w:r>
    </w:p>
    <w:p w:rsidR="00F52ECE" w:rsidRDefault="00F52ECE" w:rsidP="00982650">
      <w:pPr>
        <w:tabs>
          <w:tab w:val="left" w:pos="1418"/>
        </w:tabs>
        <w:autoSpaceDE w:val="0"/>
        <w:autoSpaceDN w:val="0"/>
        <w:adjustRightInd w:val="0"/>
        <w:spacing w:before="60" w:after="0" w:line="271" w:lineRule="auto"/>
        <w:ind w:firstLine="686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A8171B" w:rsidRDefault="00A8171B" w:rsidP="00982650">
      <w:pPr>
        <w:tabs>
          <w:tab w:val="left" w:pos="1418"/>
        </w:tabs>
        <w:autoSpaceDE w:val="0"/>
        <w:autoSpaceDN w:val="0"/>
        <w:adjustRightInd w:val="0"/>
        <w:spacing w:before="60" w:after="0" w:line="271" w:lineRule="auto"/>
        <w:ind w:firstLine="686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A8171B" w:rsidRPr="00982650" w:rsidRDefault="00A8171B" w:rsidP="00982650">
      <w:pPr>
        <w:tabs>
          <w:tab w:val="left" w:pos="1418"/>
        </w:tabs>
        <w:autoSpaceDE w:val="0"/>
        <w:autoSpaceDN w:val="0"/>
        <w:adjustRightInd w:val="0"/>
        <w:spacing w:before="60" w:after="0" w:line="271" w:lineRule="auto"/>
        <w:ind w:firstLine="686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0916C9" w:rsidRPr="001E42A9" w:rsidRDefault="000916C9" w:rsidP="00982650">
      <w:pPr>
        <w:spacing w:after="0" w:line="276" w:lineRule="auto"/>
        <w:ind w:right="-11"/>
        <w:jc w:val="thaiDistribute"/>
        <w:rPr>
          <w:rFonts w:asciiTheme="majorBidi" w:eastAsia="Cordia New" w:hAnsiTheme="majorBidi" w:cstheme="majorBidi"/>
          <w:sz w:val="2"/>
          <w:szCs w:val="2"/>
        </w:rPr>
      </w:pPr>
    </w:p>
    <w:p w:rsidR="000916C9" w:rsidRPr="00105AAC" w:rsidRDefault="00F52ECE" w:rsidP="00F52ECE">
      <w:pPr>
        <w:tabs>
          <w:tab w:val="center" w:pos="5954"/>
        </w:tabs>
        <w:spacing w:after="0" w:line="240" w:lineRule="auto"/>
        <w:ind w:left="2160" w:right="-11" w:firstLine="766"/>
        <w:jc w:val="thaiDistribute"/>
        <w:rPr>
          <w:rFonts w:asciiTheme="majorBidi" w:eastAsia="Cordia New" w:hAnsiTheme="majorBidi" w:cstheme="majorBidi"/>
          <w:sz w:val="40"/>
          <w:szCs w:val="40"/>
        </w:rPr>
      </w:pPr>
      <w:r>
        <w:rPr>
          <w:rFonts w:asciiTheme="majorBidi" w:eastAsia="Cordia New" w:hAnsiTheme="majorBidi" w:cstheme="majorBidi" w:hint="cs"/>
          <w:sz w:val="32"/>
          <w:szCs w:val="32"/>
          <w:cs/>
        </w:rPr>
        <w:t>(</w:t>
      </w:r>
      <w:r>
        <w:rPr>
          <w:rFonts w:asciiTheme="majorBidi" w:eastAsia="Cordia New" w:hAnsiTheme="majorBidi" w:cstheme="majorBidi"/>
          <w:sz w:val="32"/>
          <w:szCs w:val="32"/>
        </w:rPr>
        <w:t>Signed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)</w:t>
      </w:r>
      <w:r>
        <w:rPr>
          <w:rFonts w:asciiTheme="majorBidi" w:eastAsia="Cordia New" w:hAnsiTheme="majorBidi" w:cstheme="majorBidi"/>
          <w:sz w:val="32"/>
          <w:szCs w:val="32"/>
          <w:cs/>
        </w:rPr>
        <w:tab/>
      </w:r>
      <w:proofErr w:type="spellStart"/>
      <w:r w:rsidRPr="00105AAC">
        <w:rPr>
          <w:rFonts w:asciiTheme="majorBidi" w:eastAsia="Cordia New" w:hAnsiTheme="majorBidi" w:cstheme="majorBidi"/>
          <w:sz w:val="32"/>
          <w:szCs w:val="32"/>
        </w:rPr>
        <w:t>Chitra</w:t>
      </w:r>
      <w:proofErr w:type="spellEnd"/>
      <w:r w:rsidRPr="00105AAC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105AAC">
        <w:rPr>
          <w:rFonts w:asciiTheme="majorBidi" w:eastAsia="Cordia New" w:hAnsiTheme="majorBidi" w:cstheme="majorBidi"/>
          <w:sz w:val="32"/>
          <w:szCs w:val="32"/>
        </w:rPr>
        <w:t>Mekapongpanh</w:t>
      </w:r>
      <w:proofErr w:type="spellEnd"/>
    </w:p>
    <w:p w:rsidR="000916C9" w:rsidRPr="00105AAC" w:rsidRDefault="001941C4" w:rsidP="001941C4">
      <w:pPr>
        <w:tabs>
          <w:tab w:val="center" w:pos="5954"/>
        </w:tabs>
        <w:spacing w:after="0" w:line="276" w:lineRule="auto"/>
        <w:ind w:left="720" w:right="-11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0"/>
          <w:szCs w:val="30"/>
          <w:cs/>
        </w:rPr>
        <w:tab/>
      </w:r>
      <w:r w:rsidR="000916C9" w:rsidRPr="00105AAC">
        <w:rPr>
          <w:rFonts w:asciiTheme="majorBidi" w:eastAsia="Cordia New" w:hAnsiTheme="majorBidi" w:cstheme="majorBidi"/>
          <w:sz w:val="32"/>
          <w:szCs w:val="32"/>
          <w:cs/>
        </w:rPr>
        <w:t>(</w:t>
      </w:r>
      <w:proofErr w:type="spellStart"/>
      <w:r w:rsidR="000916C9" w:rsidRPr="00105AAC">
        <w:rPr>
          <w:rFonts w:asciiTheme="majorBidi" w:eastAsia="Cordia New" w:hAnsiTheme="majorBidi" w:cstheme="majorBidi"/>
          <w:sz w:val="32"/>
          <w:szCs w:val="32"/>
        </w:rPr>
        <w:t>Chitra</w:t>
      </w:r>
      <w:proofErr w:type="spellEnd"/>
      <w:r w:rsidR="000916C9" w:rsidRPr="00105AAC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="000916C9" w:rsidRPr="00105AAC">
        <w:rPr>
          <w:rFonts w:asciiTheme="majorBidi" w:eastAsia="Cordia New" w:hAnsiTheme="majorBidi" w:cstheme="majorBidi"/>
          <w:sz w:val="32"/>
          <w:szCs w:val="32"/>
        </w:rPr>
        <w:t>Mekapongpanh</w:t>
      </w:r>
      <w:proofErr w:type="spellEnd"/>
      <w:r w:rsidR="000916C9" w:rsidRPr="00105AAC">
        <w:rPr>
          <w:rFonts w:asciiTheme="majorBidi" w:eastAsia="Cordia New" w:hAnsiTheme="majorBidi" w:cstheme="majorBidi"/>
          <w:sz w:val="32"/>
          <w:szCs w:val="32"/>
          <w:cs/>
        </w:rPr>
        <w:t>)</w:t>
      </w:r>
    </w:p>
    <w:p w:rsidR="000916C9" w:rsidRPr="00105AAC" w:rsidRDefault="001941C4" w:rsidP="001941C4">
      <w:pPr>
        <w:tabs>
          <w:tab w:val="center" w:pos="5954"/>
        </w:tabs>
        <w:spacing w:after="0" w:line="276" w:lineRule="auto"/>
        <w:ind w:left="720" w:right="-11"/>
        <w:outlineLvl w:val="4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105AAC">
        <w:rPr>
          <w:rFonts w:asciiTheme="majorBidi" w:eastAsia="Times New Roman" w:hAnsiTheme="majorBidi" w:cstheme="majorBidi"/>
          <w:spacing w:val="-4"/>
          <w:sz w:val="32"/>
          <w:szCs w:val="32"/>
        </w:rPr>
        <w:tab/>
      </w:r>
      <w:r w:rsidR="000916C9" w:rsidRPr="00105AAC">
        <w:rPr>
          <w:rFonts w:asciiTheme="majorBidi" w:eastAsia="Times New Roman" w:hAnsiTheme="majorBidi" w:cstheme="majorBidi"/>
          <w:spacing w:val="-4"/>
          <w:sz w:val="32"/>
          <w:szCs w:val="32"/>
        </w:rPr>
        <w:t>Director of Financial and Procurement Audit Office No</w:t>
      </w:r>
      <w:r w:rsidR="000916C9" w:rsidRPr="00105AA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th-TH"/>
        </w:rPr>
        <w:t xml:space="preserve">. </w:t>
      </w:r>
      <w:r w:rsidR="000916C9" w:rsidRPr="00105AAC">
        <w:rPr>
          <w:rFonts w:asciiTheme="majorBidi" w:eastAsia="Times New Roman" w:hAnsiTheme="majorBidi" w:cstheme="majorBidi"/>
          <w:spacing w:val="-4"/>
          <w:sz w:val="32"/>
          <w:szCs w:val="32"/>
        </w:rPr>
        <w:t>5</w:t>
      </w:r>
    </w:p>
    <w:p w:rsidR="00F52ECE" w:rsidRDefault="00F52ECE" w:rsidP="00105AAC">
      <w:pPr>
        <w:tabs>
          <w:tab w:val="center" w:pos="5954"/>
        </w:tabs>
        <w:spacing w:after="0" w:line="240" w:lineRule="auto"/>
        <w:ind w:left="720"/>
        <w:rPr>
          <w:rFonts w:asciiTheme="majorBidi" w:eastAsia="Cordia New" w:hAnsiTheme="majorBidi" w:cstheme="majorBidi"/>
          <w:sz w:val="32"/>
          <w:szCs w:val="32"/>
        </w:rPr>
      </w:pPr>
    </w:p>
    <w:p w:rsidR="00A8171B" w:rsidRDefault="00A8171B" w:rsidP="00105AAC">
      <w:pPr>
        <w:tabs>
          <w:tab w:val="center" w:pos="5954"/>
        </w:tabs>
        <w:spacing w:after="0" w:line="240" w:lineRule="auto"/>
        <w:ind w:left="720"/>
        <w:rPr>
          <w:rFonts w:asciiTheme="majorBidi" w:eastAsia="Cordia New" w:hAnsiTheme="majorBidi" w:cstheme="majorBidi"/>
          <w:sz w:val="32"/>
          <w:szCs w:val="32"/>
        </w:rPr>
      </w:pPr>
    </w:p>
    <w:p w:rsidR="00A8171B" w:rsidRDefault="00A8171B" w:rsidP="00105AAC">
      <w:pPr>
        <w:tabs>
          <w:tab w:val="center" w:pos="5954"/>
        </w:tabs>
        <w:spacing w:after="0" w:line="240" w:lineRule="auto"/>
        <w:ind w:left="720"/>
        <w:rPr>
          <w:rFonts w:asciiTheme="majorBidi" w:eastAsia="Cordia New" w:hAnsiTheme="majorBidi" w:cstheme="majorBidi"/>
          <w:sz w:val="32"/>
          <w:szCs w:val="32"/>
        </w:rPr>
      </w:pPr>
    </w:p>
    <w:p w:rsidR="000916C9" w:rsidRPr="00105AAC" w:rsidRDefault="00F52ECE" w:rsidP="00F52ECE">
      <w:pPr>
        <w:tabs>
          <w:tab w:val="left" w:pos="2926"/>
          <w:tab w:val="center" w:pos="5954"/>
        </w:tabs>
        <w:spacing w:after="0" w:line="240" w:lineRule="auto"/>
        <w:ind w:left="720"/>
        <w:rPr>
          <w:rFonts w:asciiTheme="majorBidi" w:eastAsia="Cordia New" w:hAnsiTheme="majorBidi" w:cstheme="majorBidi"/>
          <w:sz w:val="40"/>
          <w:szCs w:val="40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tab/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(</w:t>
      </w:r>
      <w:r>
        <w:rPr>
          <w:rFonts w:asciiTheme="majorBidi" w:eastAsia="Cordia New" w:hAnsiTheme="majorBidi" w:cstheme="majorBidi"/>
          <w:sz w:val="32"/>
          <w:szCs w:val="32"/>
        </w:rPr>
        <w:t>Signed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)</w:t>
      </w:r>
      <w:r>
        <w:rPr>
          <w:rFonts w:asciiTheme="majorBidi" w:eastAsia="Cordia New" w:hAnsiTheme="majorBidi" w:cstheme="majorBidi"/>
          <w:sz w:val="32"/>
          <w:szCs w:val="32"/>
          <w:cs/>
        </w:rPr>
        <w:tab/>
      </w:r>
      <w:proofErr w:type="spellStart"/>
      <w:r w:rsidRPr="00105AAC">
        <w:rPr>
          <w:rFonts w:asciiTheme="majorBidi" w:eastAsia="Cordia New" w:hAnsiTheme="majorBidi" w:cstheme="majorBidi"/>
          <w:sz w:val="32"/>
          <w:szCs w:val="32"/>
        </w:rPr>
        <w:t>Satawat</w:t>
      </w:r>
      <w:proofErr w:type="spellEnd"/>
      <w:r w:rsidRPr="00105AAC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proofErr w:type="spellStart"/>
      <w:r w:rsidRPr="00105AAC">
        <w:rPr>
          <w:rFonts w:asciiTheme="majorBidi" w:eastAsia="Cordia New" w:hAnsiTheme="majorBidi" w:cstheme="majorBidi"/>
          <w:sz w:val="32"/>
          <w:szCs w:val="32"/>
        </w:rPr>
        <w:t>Boonkoy</w:t>
      </w:r>
      <w:proofErr w:type="spellEnd"/>
    </w:p>
    <w:p w:rsidR="000916C9" w:rsidRPr="00D442E9" w:rsidRDefault="001941C4" w:rsidP="001941C4">
      <w:pPr>
        <w:tabs>
          <w:tab w:val="left" w:pos="0"/>
          <w:tab w:val="center" w:pos="5954"/>
        </w:tabs>
        <w:spacing w:after="0" w:line="276" w:lineRule="auto"/>
        <w:ind w:left="720" w:right="-28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/>
          <w:sz w:val="30"/>
          <w:szCs w:val="30"/>
          <w:cs/>
        </w:rPr>
        <w:tab/>
      </w:r>
      <w:r w:rsidR="000916C9" w:rsidRPr="00105AAC">
        <w:rPr>
          <w:rFonts w:asciiTheme="majorBidi" w:eastAsia="Cordia New" w:hAnsiTheme="majorBidi" w:cstheme="majorBidi"/>
          <w:sz w:val="32"/>
          <w:szCs w:val="32"/>
          <w:cs/>
        </w:rPr>
        <w:t>(</w:t>
      </w:r>
      <w:proofErr w:type="spellStart"/>
      <w:r w:rsidR="000916C9" w:rsidRPr="00105AAC">
        <w:rPr>
          <w:rFonts w:asciiTheme="majorBidi" w:eastAsia="Cordia New" w:hAnsiTheme="majorBidi" w:cstheme="majorBidi"/>
          <w:sz w:val="32"/>
          <w:szCs w:val="32"/>
        </w:rPr>
        <w:t>Satawat</w:t>
      </w:r>
      <w:proofErr w:type="spellEnd"/>
      <w:r w:rsidR="000916C9" w:rsidRPr="00105AAC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proofErr w:type="spellStart"/>
      <w:r w:rsidR="000916C9" w:rsidRPr="00105AAC">
        <w:rPr>
          <w:rFonts w:asciiTheme="majorBidi" w:eastAsia="Cordia New" w:hAnsiTheme="majorBidi" w:cstheme="majorBidi"/>
          <w:sz w:val="32"/>
          <w:szCs w:val="32"/>
        </w:rPr>
        <w:t>Boonkoy</w:t>
      </w:r>
      <w:proofErr w:type="spellEnd"/>
      <w:r w:rsidR="000916C9" w:rsidRPr="00105AAC">
        <w:rPr>
          <w:rFonts w:asciiTheme="majorBidi" w:eastAsia="Cordia New" w:hAnsiTheme="majorBidi" w:cstheme="majorBidi"/>
          <w:sz w:val="32"/>
          <w:szCs w:val="32"/>
          <w:cs/>
        </w:rPr>
        <w:t>)</w:t>
      </w:r>
    </w:p>
    <w:p w:rsidR="00995768" w:rsidRDefault="001E42A9" w:rsidP="001941C4">
      <w:pPr>
        <w:tabs>
          <w:tab w:val="center" w:pos="5954"/>
        </w:tabs>
        <w:spacing w:after="0" w:line="276" w:lineRule="auto"/>
        <w:ind w:left="720" w:right="-11" w:hanging="11"/>
        <w:outlineLvl w:val="4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1941C4">
        <w:rPr>
          <w:rFonts w:asciiTheme="majorBidi" w:eastAsia="Times New Roman" w:hAnsiTheme="majorBidi" w:cstheme="majorBidi"/>
          <w:noProof/>
          <w:spacing w:val="-4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63F9D" wp14:editId="11733F75">
                <wp:simplePos x="0" y="0"/>
                <wp:positionH relativeFrom="column">
                  <wp:posOffset>1073150</wp:posOffset>
                </wp:positionH>
                <wp:positionV relativeFrom="paragraph">
                  <wp:posOffset>9806940</wp:posOffset>
                </wp:positionV>
                <wp:extent cx="3146425" cy="642620"/>
                <wp:effectExtent l="2540" t="0" r="381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642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42A9" w:rsidRPr="001D5A3F" w:rsidRDefault="001E42A9" w:rsidP="001E42A9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D5A3F"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State Audit Office of the Kingdom of Thailand</w:t>
                            </w:r>
                          </w:p>
                          <w:p w:rsidR="001E42A9" w:rsidRPr="001D5A3F" w:rsidRDefault="001E42A9" w:rsidP="001E42A9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D5A3F"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July 5, 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6763F9D" id="Rectangle 4" o:spid="_x0000_s1026" style="position:absolute;left:0;text-align:left;margin-left:84.5pt;margin-top:772.2pt;width:247.75pt;height:5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" stroked="f">
                <v:textbox>
                  <w:txbxContent>
                    <w:p w:rsidR="001E42A9" w:rsidRPr="001D5A3F" w:rsidRDefault="001E42A9" w:rsidP="001E42A9">
                      <w:pPr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</w:pPr>
                      <w:r w:rsidRPr="001D5A3F"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State Audit Office of the Kingdom of Thailand</w:t>
                      </w:r>
                    </w:p>
                    <w:p w:rsidR="001E42A9" w:rsidRPr="001D5A3F" w:rsidRDefault="001E42A9" w:rsidP="001E42A9">
                      <w:pPr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</w:pPr>
                      <w:r w:rsidRPr="001D5A3F"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July 5, 2019</w:t>
                      </w:r>
                    </w:p>
                  </w:txbxContent>
                </v:textbox>
              </v:rect>
            </w:pict>
          </mc:Fallback>
        </mc:AlternateContent>
      </w:r>
      <w:r w:rsidR="001941C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1941C4">
        <w:rPr>
          <w:rFonts w:asciiTheme="majorBidi" w:eastAsia="Times New Roman" w:hAnsiTheme="majorBidi" w:cstheme="majorBidi"/>
          <w:spacing w:val="-4"/>
          <w:sz w:val="30"/>
          <w:szCs w:val="30"/>
        </w:rPr>
        <w:tab/>
      </w:r>
      <w:r w:rsidR="000916C9" w:rsidRPr="00105AAC">
        <w:rPr>
          <w:rFonts w:asciiTheme="majorBidi" w:eastAsia="Times New Roman" w:hAnsiTheme="majorBidi" w:cstheme="majorBidi"/>
          <w:spacing w:val="-4"/>
          <w:sz w:val="32"/>
          <w:szCs w:val="32"/>
        </w:rPr>
        <w:t>Auditor, Senior Professional Level</w:t>
      </w:r>
    </w:p>
    <w:p w:rsidR="00543E69" w:rsidRPr="00D442E9" w:rsidRDefault="00543E69" w:rsidP="00F52ECE">
      <w:pPr>
        <w:tabs>
          <w:tab w:val="center" w:pos="5954"/>
        </w:tabs>
        <w:spacing w:after="0" w:line="276" w:lineRule="auto"/>
        <w:ind w:right="-11"/>
        <w:outlineLvl w:val="4"/>
        <w:rPr>
          <w:rFonts w:asciiTheme="majorBidi" w:eastAsia="Cordia New" w:hAnsiTheme="majorBidi" w:cstheme="majorBidi"/>
          <w:sz w:val="30"/>
          <w:szCs w:val="30"/>
          <w:cs/>
        </w:rPr>
      </w:pPr>
      <w:r w:rsidRPr="001941C4">
        <w:rPr>
          <w:rFonts w:asciiTheme="majorBidi" w:eastAsia="Times New Roman" w:hAnsiTheme="majorBidi" w:cstheme="majorBidi"/>
          <w:noProof/>
          <w:spacing w:val="-4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892BA" wp14:editId="4861CCDA">
                <wp:simplePos x="0" y="0"/>
                <wp:positionH relativeFrom="column">
                  <wp:posOffset>-64135</wp:posOffset>
                </wp:positionH>
                <wp:positionV relativeFrom="paragraph">
                  <wp:posOffset>3795700</wp:posOffset>
                </wp:positionV>
                <wp:extent cx="2858770" cy="642620"/>
                <wp:effectExtent l="0" t="0" r="0" b="508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8770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42A9" w:rsidRPr="001D5A3F" w:rsidRDefault="001E42A9" w:rsidP="001E42A9">
                            <w:pPr>
                              <w:spacing w:after="0"/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D5A3F"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State Audit Office of the Kingdom of Thailand</w:t>
                            </w:r>
                          </w:p>
                          <w:p w:rsidR="001E42A9" w:rsidRPr="001D5A3F" w:rsidRDefault="00543E69" w:rsidP="001E42A9">
                            <w:pPr>
                              <w:spacing w:after="0"/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November</w:t>
                            </w:r>
                            <w:r w:rsidR="001E42A9" w:rsidRPr="001D5A3F"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="001E42A9"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  <w:r w:rsidR="001E42A9" w:rsidRPr="001D5A3F">
                              <w:rPr>
                                <w:rFonts w:ascii="Angsana New" w:hAnsi="Angsana New" w:cs="Angsana New"/>
                                <w:b/>
                                <w:bCs/>
                                <w:sz w:val="30"/>
                                <w:szCs w:val="30"/>
                              </w:rPr>
                              <w:t>, 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F3892BA" id="_x0000_s1028" style="position:absolute;margin-left:-5.05pt;margin-top:298.85pt;width:225.1pt;height:5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" stroked="f">
                <v:textbox>
                  <w:txbxContent>
                    <w:p w:rsidR="001E42A9" w:rsidRPr="001D5A3F" w:rsidRDefault="001E42A9" w:rsidP="001E42A9">
                      <w:pPr>
                        <w:spacing w:after="0"/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</w:pPr>
                      <w:r w:rsidRPr="001D5A3F"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State Audit Office of the Kingdom of Thailand</w:t>
                      </w:r>
                    </w:p>
                    <w:p w:rsidR="001E42A9" w:rsidRPr="001D5A3F" w:rsidRDefault="00543E69" w:rsidP="001E42A9">
                      <w:pPr>
                        <w:spacing w:after="0"/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November</w:t>
                      </w:r>
                      <w:r w:rsidR="001E42A9" w:rsidRPr="001D5A3F"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1</w:t>
                      </w:r>
                      <w:r w:rsidR="001E42A9"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2</w:t>
                      </w:r>
                      <w:r w:rsidR="001E42A9" w:rsidRPr="001D5A3F">
                        <w:rPr>
                          <w:rFonts w:ascii="Angsana New" w:hAnsi="Angsana New" w:cs="Angsana New"/>
                          <w:b/>
                          <w:bCs/>
                          <w:sz w:val="30"/>
                          <w:szCs w:val="30"/>
                        </w:rPr>
                        <w:t>, 2019</w:t>
                      </w:r>
                    </w:p>
                  </w:txbxContent>
                </v:textbox>
              </v:rect>
            </w:pict>
          </mc:Fallback>
        </mc:AlternateContent>
      </w:r>
    </w:p>
    <w:sectPr w:rsidR="00543E69" w:rsidRPr="00D442E9" w:rsidSect="00543E69">
      <w:headerReference w:type="default" r:id="rId10"/>
      <w:pgSz w:w="11906" w:h="16838"/>
      <w:pgMar w:top="425" w:right="1134" w:bottom="425" w:left="1701" w:header="425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BC7" w:rsidRDefault="00F32BC7" w:rsidP="00726361">
      <w:pPr>
        <w:spacing w:after="0" w:line="240" w:lineRule="auto"/>
      </w:pPr>
      <w:r>
        <w:separator/>
      </w:r>
    </w:p>
  </w:endnote>
  <w:endnote w:type="continuationSeparator" w:id="0">
    <w:p w:rsidR="00F32BC7" w:rsidRDefault="00F32BC7" w:rsidP="00726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BC7" w:rsidRDefault="00F32BC7" w:rsidP="00726361">
      <w:pPr>
        <w:spacing w:after="0" w:line="240" w:lineRule="auto"/>
      </w:pPr>
      <w:r>
        <w:separator/>
      </w:r>
    </w:p>
  </w:footnote>
  <w:footnote w:type="continuationSeparator" w:id="0">
    <w:p w:rsidR="00F32BC7" w:rsidRDefault="00F32BC7" w:rsidP="00726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A9" w:rsidRDefault="001769E5" w:rsidP="00543E69">
    <w:pPr>
      <w:pStyle w:val="Header"/>
      <w:spacing w:before="240"/>
      <w:ind w:left="737"/>
      <w:jc w:val="center"/>
      <w:rPr>
        <w:rFonts w:ascii="Angsana New" w:hAnsi="Angsana New" w:cs="Angsana New"/>
        <w:sz w:val="30"/>
        <w:szCs w:val="3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5388610</wp:posOffset>
          </wp:positionH>
          <wp:positionV relativeFrom="margin">
            <wp:posOffset>-548005</wp:posOffset>
          </wp:positionV>
          <wp:extent cx="371475" cy="371475"/>
          <wp:effectExtent l="0" t="0" r="9525" b="9525"/>
          <wp:wrapSquare wrapText="bothSides"/>
          <wp:docPr id="2" name="Picture 2" descr="logoSAO-BW-ENG-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AO-BW-ENG-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3E69" w:rsidRDefault="00543E69" w:rsidP="00543E69">
    <w:pPr>
      <w:pStyle w:val="Header"/>
      <w:ind w:left="73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69" w:rsidRDefault="00543E69" w:rsidP="00543E69">
    <w:pPr>
      <w:pStyle w:val="Header"/>
      <w:spacing w:before="240"/>
      <w:ind w:left="737"/>
      <w:jc w:val="center"/>
      <w:rPr>
        <w:rFonts w:ascii="Angsana New" w:hAnsi="Angsana New" w:cs="Angsana New"/>
        <w:sz w:val="30"/>
        <w:szCs w:val="3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F4280A4" wp14:editId="354E2012">
          <wp:simplePos x="0" y="0"/>
          <wp:positionH relativeFrom="margin">
            <wp:posOffset>5388610</wp:posOffset>
          </wp:positionH>
          <wp:positionV relativeFrom="margin">
            <wp:posOffset>-548005</wp:posOffset>
          </wp:positionV>
          <wp:extent cx="371475" cy="371475"/>
          <wp:effectExtent l="0" t="0" r="9525" b="9525"/>
          <wp:wrapSquare wrapText="bothSides"/>
          <wp:docPr id="1" name="Picture 2" descr="logoSAO-BW-ENG-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AO-BW-ENG-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69E5">
      <w:rPr>
        <w:rFonts w:ascii="Angsana New" w:hAnsi="Angsana New" w:cs="Angsana New" w:hint="cs"/>
        <w:sz w:val="30"/>
        <w:szCs w:val="30"/>
        <w:cs/>
      </w:rPr>
      <w:t>(</w:t>
    </w:r>
    <w:r w:rsidRPr="001769E5">
      <w:rPr>
        <w:rFonts w:ascii="Angsana New" w:hAnsi="Angsana New" w:cs="Angsana New" w:hint="cs"/>
        <w:sz w:val="30"/>
        <w:szCs w:val="30"/>
      </w:rPr>
      <w:t>TRANSLATION</w:t>
    </w:r>
    <w:r w:rsidRPr="001769E5">
      <w:rPr>
        <w:rFonts w:ascii="Angsana New" w:hAnsi="Angsana New" w:cs="Angsana New" w:hint="cs"/>
        <w:sz w:val="30"/>
        <w:szCs w:val="30"/>
        <w:cs/>
      </w:rPr>
      <w:t>)</w:t>
    </w:r>
  </w:p>
  <w:p w:rsidR="00543E69" w:rsidRPr="00A35D4E" w:rsidRDefault="00543E69" w:rsidP="00543E69">
    <w:pPr>
      <w:pStyle w:val="Header"/>
      <w:ind w:left="737"/>
      <w:jc w:val="center"/>
      <w:rPr>
        <w:rFonts w:asciiTheme="majorBidi" w:hAnsiTheme="majorBidi" w:cstheme="majorBidi"/>
        <w:sz w:val="30"/>
        <w:szCs w:val="30"/>
      </w:rPr>
    </w:pPr>
    <w:r w:rsidRPr="00A35D4E">
      <w:rPr>
        <w:rFonts w:asciiTheme="majorBidi" w:hAnsiTheme="majorBidi" w:cstheme="majorBidi"/>
        <w:sz w:val="30"/>
        <w:szCs w:val="3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C2C12"/>
    <w:multiLevelType w:val="hybridMultilevel"/>
    <w:tmpl w:val="D0BEBD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74" w:hanging="360"/>
      </w:pPr>
      <w:rPr>
        <w:rFonts w:ascii="Wingdings" w:hAnsi="Wingdings" w:hint="default"/>
      </w:rPr>
    </w:lvl>
  </w:abstractNum>
  <w:abstractNum w:abstractNumId="1" w15:restartNumberingAfterBreak="0">
    <w:nsid w:val="3BD92BE9"/>
    <w:multiLevelType w:val="hybridMultilevel"/>
    <w:tmpl w:val="A1FCF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1dGLnfDGlm5yWOQYdSOr6PCIDArgMfYQvhX5vLVFIEDc9i9E7WBXI/oIgkJbmhGitTM95GbdyfDDB0CHUnnfmA==" w:salt="k7HAdK57uw84mHYvvCT0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66"/>
    <w:rsid w:val="000102BF"/>
    <w:rsid w:val="00012A82"/>
    <w:rsid w:val="00023C9D"/>
    <w:rsid w:val="00033779"/>
    <w:rsid w:val="00037A97"/>
    <w:rsid w:val="00060489"/>
    <w:rsid w:val="00070DE4"/>
    <w:rsid w:val="000916C9"/>
    <w:rsid w:val="000A2B97"/>
    <w:rsid w:val="000E638D"/>
    <w:rsid w:val="000F786B"/>
    <w:rsid w:val="00105AAC"/>
    <w:rsid w:val="00117854"/>
    <w:rsid w:val="00121467"/>
    <w:rsid w:val="00144C91"/>
    <w:rsid w:val="001711F4"/>
    <w:rsid w:val="00171BB3"/>
    <w:rsid w:val="001747A3"/>
    <w:rsid w:val="001769E5"/>
    <w:rsid w:val="00182F23"/>
    <w:rsid w:val="001941C4"/>
    <w:rsid w:val="001E42A9"/>
    <w:rsid w:val="001E5A47"/>
    <w:rsid w:val="001F5E5B"/>
    <w:rsid w:val="001F7525"/>
    <w:rsid w:val="00236D2D"/>
    <w:rsid w:val="00244D55"/>
    <w:rsid w:val="00250E8B"/>
    <w:rsid w:val="002540F0"/>
    <w:rsid w:val="00270FFA"/>
    <w:rsid w:val="00290288"/>
    <w:rsid w:val="002B0B20"/>
    <w:rsid w:val="002B466C"/>
    <w:rsid w:val="002E1DDE"/>
    <w:rsid w:val="0031067E"/>
    <w:rsid w:val="0033310D"/>
    <w:rsid w:val="00372117"/>
    <w:rsid w:val="003802D2"/>
    <w:rsid w:val="003A54B2"/>
    <w:rsid w:val="003E0F80"/>
    <w:rsid w:val="003F36BD"/>
    <w:rsid w:val="003F6240"/>
    <w:rsid w:val="00406317"/>
    <w:rsid w:val="004457A0"/>
    <w:rsid w:val="00447D64"/>
    <w:rsid w:val="00457FD7"/>
    <w:rsid w:val="00484CD8"/>
    <w:rsid w:val="004916EF"/>
    <w:rsid w:val="004928EA"/>
    <w:rsid w:val="004A29B7"/>
    <w:rsid w:val="004A609C"/>
    <w:rsid w:val="004B3F04"/>
    <w:rsid w:val="004B7CE9"/>
    <w:rsid w:val="004E4378"/>
    <w:rsid w:val="00513E40"/>
    <w:rsid w:val="00543E69"/>
    <w:rsid w:val="005570F1"/>
    <w:rsid w:val="00560D49"/>
    <w:rsid w:val="00562E36"/>
    <w:rsid w:val="005662FC"/>
    <w:rsid w:val="00583333"/>
    <w:rsid w:val="005841C2"/>
    <w:rsid w:val="005A176A"/>
    <w:rsid w:val="006366BB"/>
    <w:rsid w:val="006F287A"/>
    <w:rsid w:val="0070099A"/>
    <w:rsid w:val="007209FF"/>
    <w:rsid w:val="00726361"/>
    <w:rsid w:val="00786E30"/>
    <w:rsid w:val="007910BE"/>
    <w:rsid w:val="0079535A"/>
    <w:rsid w:val="007C2A63"/>
    <w:rsid w:val="007E7AEE"/>
    <w:rsid w:val="008620A1"/>
    <w:rsid w:val="00873100"/>
    <w:rsid w:val="008B095D"/>
    <w:rsid w:val="008D02C1"/>
    <w:rsid w:val="008E5BB7"/>
    <w:rsid w:val="008F54DE"/>
    <w:rsid w:val="008F624E"/>
    <w:rsid w:val="0097326D"/>
    <w:rsid w:val="00982650"/>
    <w:rsid w:val="009934A9"/>
    <w:rsid w:val="00995768"/>
    <w:rsid w:val="009A2B54"/>
    <w:rsid w:val="009B6DC9"/>
    <w:rsid w:val="009C49D7"/>
    <w:rsid w:val="009C4C67"/>
    <w:rsid w:val="009D6280"/>
    <w:rsid w:val="009F742A"/>
    <w:rsid w:val="009F7E9E"/>
    <w:rsid w:val="00A15926"/>
    <w:rsid w:val="00A30219"/>
    <w:rsid w:val="00A34BBB"/>
    <w:rsid w:val="00A35D4E"/>
    <w:rsid w:val="00A7693F"/>
    <w:rsid w:val="00A8171B"/>
    <w:rsid w:val="00AA0CC1"/>
    <w:rsid w:val="00AB0B2F"/>
    <w:rsid w:val="00B01888"/>
    <w:rsid w:val="00B10941"/>
    <w:rsid w:val="00B150A4"/>
    <w:rsid w:val="00B15450"/>
    <w:rsid w:val="00B3020B"/>
    <w:rsid w:val="00B359E5"/>
    <w:rsid w:val="00B51B79"/>
    <w:rsid w:val="00B71CE3"/>
    <w:rsid w:val="00BB406B"/>
    <w:rsid w:val="00BD4D6B"/>
    <w:rsid w:val="00C43E68"/>
    <w:rsid w:val="00C4562D"/>
    <w:rsid w:val="00C53998"/>
    <w:rsid w:val="00C53E9B"/>
    <w:rsid w:val="00C56075"/>
    <w:rsid w:val="00CA4A66"/>
    <w:rsid w:val="00D03D08"/>
    <w:rsid w:val="00D066C8"/>
    <w:rsid w:val="00D100EE"/>
    <w:rsid w:val="00D3170D"/>
    <w:rsid w:val="00D43261"/>
    <w:rsid w:val="00D442E9"/>
    <w:rsid w:val="00DB7DB0"/>
    <w:rsid w:val="00DC13EA"/>
    <w:rsid w:val="00DE4B66"/>
    <w:rsid w:val="00DF0233"/>
    <w:rsid w:val="00DF42EA"/>
    <w:rsid w:val="00DF54A7"/>
    <w:rsid w:val="00E016A0"/>
    <w:rsid w:val="00E2269E"/>
    <w:rsid w:val="00E43804"/>
    <w:rsid w:val="00E457E4"/>
    <w:rsid w:val="00E544A9"/>
    <w:rsid w:val="00E7283E"/>
    <w:rsid w:val="00ED11E8"/>
    <w:rsid w:val="00ED73F1"/>
    <w:rsid w:val="00F03C8B"/>
    <w:rsid w:val="00F12A79"/>
    <w:rsid w:val="00F1332C"/>
    <w:rsid w:val="00F14AFA"/>
    <w:rsid w:val="00F32BC7"/>
    <w:rsid w:val="00F52ECE"/>
    <w:rsid w:val="00FA4B4F"/>
    <w:rsid w:val="00FB2D0F"/>
    <w:rsid w:val="00FE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A7CF15-9A6C-4376-B014-7BAC17E9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6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576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768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263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361"/>
  </w:style>
  <w:style w:type="paragraph" w:styleId="Footer">
    <w:name w:val="footer"/>
    <w:basedOn w:val="Normal"/>
    <w:link w:val="FooterChar"/>
    <w:uiPriority w:val="99"/>
    <w:unhideWhenUsed/>
    <w:rsid w:val="007263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361"/>
  </w:style>
  <w:style w:type="character" w:styleId="PageNumber">
    <w:name w:val="page number"/>
    <w:basedOn w:val="DefaultParagraphFont"/>
    <w:rsid w:val="001747A3"/>
  </w:style>
  <w:style w:type="paragraph" w:styleId="Caption">
    <w:name w:val="caption"/>
    <w:basedOn w:val="Normal"/>
    <w:next w:val="Normal"/>
    <w:uiPriority w:val="35"/>
    <w:semiHidden/>
    <w:unhideWhenUsed/>
    <w:qFormat/>
    <w:rsid w:val="009C49D7"/>
    <w:pPr>
      <w:spacing w:after="200" w:line="240" w:lineRule="auto"/>
    </w:pPr>
    <w:rPr>
      <w:i/>
      <w:iCs/>
      <w:color w:val="44546A" w:themeColor="text2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C49D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C4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A239F-CEEF-457D-9AC4-77CDC07A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ณภัทธ สรรพพรสถิต (Napat Suppapornstit)</dc:creator>
  <cp:keywords/>
  <dc:description/>
  <cp:lastModifiedBy>เปรมฤดี วรรณรัตนรัฐ (Premruedee Vannarattanarat)</cp:lastModifiedBy>
  <cp:revision>7</cp:revision>
  <cp:lastPrinted>2019-11-20T02:45:00Z</cp:lastPrinted>
  <dcterms:created xsi:type="dcterms:W3CDTF">2019-11-19T08:46:00Z</dcterms:created>
  <dcterms:modified xsi:type="dcterms:W3CDTF">2019-12-13T05:01:00Z</dcterms:modified>
</cp:coreProperties>
</file>