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B6353" w14:textId="77777777" w:rsidR="00D07E72" w:rsidRPr="00E14429" w:rsidRDefault="002B7D4F" w:rsidP="00E14429">
      <w:pPr>
        <w:spacing w:before="240"/>
        <w:ind w:left="216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="Angsana New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E4C245C" wp14:editId="3844EBA3">
            <wp:simplePos x="0" y="0"/>
            <wp:positionH relativeFrom="column">
              <wp:posOffset>2284730</wp:posOffset>
            </wp:positionH>
            <wp:positionV relativeFrom="paragraph">
              <wp:posOffset>-2540</wp:posOffset>
            </wp:positionV>
            <wp:extent cx="1331402" cy="1304014"/>
            <wp:effectExtent l="0" t="0" r="0" b="0"/>
            <wp:wrapNone/>
            <wp:docPr id="2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402" cy="1304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4429" w:rsidRPr="00E14429">
        <w:rPr>
          <w:rFonts w:asciiTheme="majorBidi" w:hAnsiTheme="majorBidi" w:cs="Angsana New"/>
          <w:b/>
          <w:bCs/>
          <w:sz w:val="32"/>
          <w:szCs w:val="32"/>
          <w:cs/>
        </w:rPr>
        <w:t xml:space="preserve">                        </w:t>
      </w:r>
      <w:r w:rsidR="00E14429">
        <w:rPr>
          <w:rFonts w:asciiTheme="majorBidi" w:hAnsiTheme="majorBidi" w:cs="Angsana New"/>
          <w:b/>
          <w:bCs/>
          <w:sz w:val="32"/>
          <w:szCs w:val="32"/>
          <w:cs/>
        </w:rPr>
        <w:t xml:space="preserve">      </w:t>
      </w:r>
      <w:r w:rsidR="00E14429" w:rsidRPr="00E14429">
        <w:rPr>
          <w:rFonts w:asciiTheme="majorBidi" w:hAnsiTheme="majorBidi" w:cs="Angsana New"/>
          <w:b/>
          <w:bCs/>
          <w:sz w:val="32"/>
          <w:szCs w:val="32"/>
          <w:cs/>
        </w:rPr>
        <w:t xml:space="preserve">  </w:t>
      </w:r>
    </w:p>
    <w:p w14:paraId="56FE177B" w14:textId="77777777" w:rsidR="00C232FC" w:rsidRDefault="00C232FC">
      <w:pPr>
        <w:ind w:left="4320"/>
        <w:rPr>
          <w:spacing w:val="4"/>
          <w:sz w:val="22"/>
          <w:szCs w:val="22"/>
        </w:rPr>
      </w:pPr>
      <w:r>
        <w:rPr>
          <w:spacing w:val="4"/>
        </w:rPr>
        <w:tab/>
      </w:r>
      <w:r>
        <w:rPr>
          <w:spacing w:val="4"/>
          <w:sz w:val="22"/>
          <w:szCs w:val="22"/>
        </w:rPr>
        <w:tab/>
      </w:r>
    </w:p>
    <w:p w14:paraId="6CD7A997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2891F2E1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021F604F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08BE5D84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0A1647E2" w14:textId="77777777" w:rsidR="00E14429" w:rsidRDefault="00E14429">
      <w:pPr>
        <w:ind w:left="4320"/>
        <w:rPr>
          <w:spacing w:val="4"/>
          <w:sz w:val="22"/>
          <w:szCs w:val="22"/>
        </w:rPr>
      </w:pPr>
    </w:p>
    <w:p w14:paraId="451B1A48" w14:textId="77777777" w:rsidR="00315E23" w:rsidRPr="00860EE5" w:rsidRDefault="00315E23">
      <w:pPr>
        <w:pStyle w:val="Heading4"/>
        <w:rPr>
          <w:rFonts w:ascii="TH SarabunPSK" w:hAnsi="TH SarabunPSK" w:cs="TH SarabunPSK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  <w:cs/>
        </w:rPr>
        <w:t>(</w:t>
      </w:r>
      <w:r w:rsidRPr="00860EE5">
        <w:rPr>
          <w:rFonts w:ascii="TH SarabunPSK" w:hAnsi="TH SarabunPSK" w:cs="TH SarabunPSK"/>
          <w:sz w:val="32"/>
          <w:szCs w:val="32"/>
        </w:rPr>
        <w:t>TRANSLATION</w:t>
      </w:r>
      <w:r w:rsidRPr="00860EE5">
        <w:rPr>
          <w:rFonts w:ascii="TH SarabunPSK" w:hAnsi="TH SarabunPSK" w:cs="TH SarabunPSK"/>
          <w:sz w:val="32"/>
          <w:szCs w:val="32"/>
          <w:cs/>
        </w:rPr>
        <w:t>)</w:t>
      </w:r>
    </w:p>
    <w:p w14:paraId="3BCC21AF" w14:textId="77777777" w:rsidR="00C232FC" w:rsidRPr="00860EE5" w:rsidRDefault="002059C6">
      <w:pPr>
        <w:pStyle w:val="Heading4"/>
        <w:rPr>
          <w:rFonts w:ascii="TH SarabunPSK" w:hAnsi="TH SarabunPSK" w:cs="TH SarabunPSK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</w:rPr>
        <w:t>AUDITOR</w:t>
      </w:r>
      <w:r w:rsidRPr="00860EE5">
        <w:rPr>
          <w:rFonts w:ascii="TH SarabunPSK" w:hAnsi="TH SarabunPSK" w:cs="TH SarabunPSK"/>
          <w:sz w:val="32"/>
          <w:szCs w:val="32"/>
          <w:cs/>
        </w:rPr>
        <w:t>’</w:t>
      </w:r>
      <w:r w:rsidRPr="00860EE5">
        <w:rPr>
          <w:rFonts w:ascii="TH SarabunPSK" w:hAnsi="TH SarabunPSK" w:cs="TH SarabunPSK"/>
          <w:sz w:val="32"/>
          <w:szCs w:val="32"/>
        </w:rPr>
        <w:t>S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32FC" w:rsidRPr="00860EE5">
        <w:rPr>
          <w:rFonts w:ascii="TH SarabunPSK" w:hAnsi="TH SarabunPSK" w:cs="TH SarabunPSK"/>
          <w:sz w:val="32"/>
          <w:szCs w:val="32"/>
        </w:rPr>
        <w:t>REPORT</w:t>
      </w:r>
      <w:r w:rsidR="00BA551C" w:rsidRPr="00860EE5">
        <w:rPr>
          <w:rFonts w:ascii="TH SarabunPSK" w:hAnsi="TH SarabunPSK" w:cs="TH SarabunPSK"/>
          <w:sz w:val="32"/>
          <w:szCs w:val="32"/>
        </w:rPr>
        <w:t xml:space="preserve"> ON THE REVIEW OF THE INTERIM FINANCIAL INFORMATION</w:t>
      </w:r>
    </w:p>
    <w:p w14:paraId="21351523" w14:textId="77777777" w:rsidR="00C232FC" w:rsidRPr="00860EE5" w:rsidRDefault="00C232FC" w:rsidP="00E14429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C789C09" w14:textId="77777777" w:rsidR="00C232FC" w:rsidRPr="00860EE5" w:rsidRDefault="00E60502" w:rsidP="00E14429">
      <w:pPr>
        <w:pStyle w:val="Heading1"/>
        <w:rPr>
          <w:rFonts w:ascii="TH SarabunPSK" w:hAnsi="TH SarabunPSK" w:cs="TH SarabunPSK"/>
          <w:spacing w:val="-10"/>
          <w:sz w:val="32"/>
          <w:szCs w:val="32"/>
        </w:rPr>
      </w:pPr>
      <w:r w:rsidRPr="00860EE5">
        <w:rPr>
          <w:rFonts w:ascii="TH SarabunPSK" w:hAnsi="TH SarabunPSK" w:cs="TH SarabunPSK"/>
          <w:spacing w:val="-10"/>
          <w:sz w:val="32"/>
          <w:szCs w:val="32"/>
        </w:rPr>
        <w:t>TO</w:t>
      </w:r>
      <w:r w:rsidRPr="00860EE5">
        <w:rPr>
          <w:rFonts w:ascii="TH SarabunPSK" w:hAnsi="TH SarabunPSK" w:cs="TH SarabunPSK"/>
          <w:spacing w:val="-10"/>
          <w:sz w:val="32"/>
          <w:szCs w:val="32"/>
          <w:cs/>
        </w:rPr>
        <w:t xml:space="preserve">: </w:t>
      </w:r>
      <w:r w:rsidRPr="00860EE5">
        <w:rPr>
          <w:rFonts w:ascii="TH SarabunPSK" w:hAnsi="TH SarabunPSK" w:cs="TH SarabunPSK"/>
          <w:spacing w:val="-10"/>
          <w:sz w:val="32"/>
          <w:szCs w:val="32"/>
        </w:rPr>
        <w:t>THE SHAREHOLDERS OF</w:t>
      </w:r>
      <w:r w:rsidR="001F724B" w:rsidRPr="00860EE5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="001F724B" w:rsidRPr="00860EE5">
        <w:rPr>
          <w:rFonts w:ascii="TH SarabunPSK" w:hAnsi="TH SarabunPSK" w:cs="TH SarabunPSK"/>
          <w:spacing w:val="-10"/>
          <w:sz w:val="32"/>
          <w:szCs w:val="32"/>
        </w:rPr>
        <w:t xml:space="preserve">AIRPORTS OF THAILAND </w:t>
      </w:r>
      <w:r w:rsidR="00C232FC" w:rsidRPr="00860EE5">
        <w:rPr>
          <w:rFonts w:ascii="TH SarabunPSK" w:hAnsi="TH SarabunPSK" w:cs="TH SarabunPSK"/>
          <w:spacing w:val="-10"/>
          <w:sz w:val="32"/>
          <w:szCs w:val="32"/>
        </w:rPr>
        <w:t>PUBLIC COMPANY LIMITED</w:t>
      </w:r>
    </w:p>
    <w:p w14:paraId="0A06C137" w14:textId="77777777" w:rsidR="00E14429" w:rsidRPr="00860EE5" w:rsidRDefault="00E14429" w:rsidP="00E14429">
      <w:pPr>
        <w:rPr>
          <w:rFonts w:ascii="TH SarabunPSK" w:hAnsi="TH SarabunPSK" w:cs="TH SarabunPSK"/>
        </w:rPr>
      </w:pPr>
    </w:p>
    <w:p w14:paraId="402F1A72" w14:textId="51CC55F0" w:rsidR="00C232FC" w:rsidRPr="00F71EEB" w:rsidRDefault="00C232FC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F71EEB">
        <w:rPr>
          <w:rFonts w:ascii="TH SarabunPSK" w:hAnsi="TH SarabunPSK" w:cs="TH SarabunPSK"/>
          <w:sz w:val="32"/>
          <w:szCs w:val="32"/>
        </w:rPr>
        <w:tab/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The </w:t>
      </w:r>
      <w:r w:rsidR="006061B7" w:rsidRPr="00F71EEB">
        <w:rPr>
          <w:rFonts w:ascii="TH SarabunPSK" w:hAnsi="TH SarabunPSK" w:cs="TH SarabunPSK"/>
          <w:sz w:val="32"/>
          <w:szCs w:val="32"/>
        </w:rPr>
        <w:t xml:space="preserve">State Audit 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Office of </w:t>
      </w:r>
      <w:r w:rsidR="006061B7" w:rsidRPr="00F71EEB">
        <w:rPr>
          <w:rFonts w:ascii="TH SarabunPSK" w:hAnsi="TH SarabunPSK" w:cs="TH SarabunPSK"/>
          <w:sz w:val="32"/>
          <w:szCs w:val="32"/>
        </w:rPr>
        <w:t>the Kingdom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 of Thailand has reviewed the</w:t>
      </w:r>
      <w:r w:rsidR="00E046DA" w:rsidRPr="00F71EEB">
        <w:rPr>
          <w:rFonts w:ascii="TH SarabunPSK" w:hAnsi="TH SarabunPSK" w:cs="TH SarabunPSK"/>
          <w:sz w:val="32"/>
          <w:szCs w:val="32"/>
        </w:rPr>
        <w:t xml:space="preserve"> interim</w:t>
      </w:r>
      <w:r w:rsidR="00CB6D3C">
        <w:rPr>
          <w:rFonts w:ascii="TH SarabunPSK" w:hAnsi="TH SarabunPSK" w:cs="TH SarabunPSK"/>
          <w:sz w:val="32"/>
          <w:szCs w:val="32"/>
        </w:rPr>
        <w:t xml:space="preserve"> 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consolidated </w:t>
      </w:r>
      <w:r w:rsidR="00E046DA" w:rsidRPr="00F71EEB">
        <w:rPr>
          <w:rFonts w:ascii="TH SarabunPSK" w:hAnsi="TH SarabunPSK" w:cs="TH SarabunPSK"/>
          <w:sz w:val="32"/>
          <w:szCs w:val="32"/>
        </w:rPr>
        <w:t>information</w:t>
      </w:r>
      <w:r w:rsidR="00162201" w:rsidRPr="00F71EEB">
        <w:rPr>
          <w:rFonts w:ascii="TH SarabunPSK" w:hAnsi="TH SarabunPSK" w:cs="TH SarabunPSK"/>
          <w:sz w:val="32"/>
          <w:szCs w:val="32"/>
        </w:rPr>
        <w:t xml:space="preserve"> of</w:t>
      </w:r>
      <w:r w:rsidR="00162201" w:rsidRPr="00F7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2201" w:rsidRPr="00F71EEB">
        <w:rPr>
          <w:rFonts w:ascii="TH SarabunPSK" w:hAnsi="TH SarabunPSK" w:cs="TH SarabunPSK"/>
          <w:sz w:val="32"/>
          <w:szCs w:val="32"/>
        </w:rPr>
        <w:t>Airports of Thailand Public Company Limited</w:t>
      </w:r>
      <w:r w:rsidR="00E046DA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162201" w:rsidRPr="00F71EEB">
        <w:rPr>
          <w:rFonts w:ascii="TH SarabunPSK" w:hAnsi="TH SarabunPSK" w:cs="TH SarabunPSK"/>
          <w:sz w:val="32"/>
          <w:szCs w:val="32"/>
        </w:rPr>
        <w:t>and its subsidiar</w:t>
      </w:r>
      <w:r w:rsidR="0009090D" w:rsidRPr="00F71EEB">
        <w:rPr>
          <w:rFonts w:ascii="TH SarabunPSK" w:hAnsi="TH SarabunPSK" w:cs="TH SarabunPSK"/>
          <w:sz w:val="32"/>
          <w:szCs w:val="32"/>
        </w:rPr>
        <w:t>ies</w:t>
      </w:r>
      <w:r w:rsidR="00162201" w:rsidRPr="00F71EEB">
        <w:rPr>
          <w:rFonts w:ascii="TH SarabunPSK" w:hAnsi="TH SarabunPSK" w:cs="TH SarabunPSK"/>
          <w:sz w:val="32"/>
          <w:szCs w:val="32"/>
        </w:rPr>
        <w:t>,</w:t>
      </w:r>
      <w:r w:rsidR="006271F1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162201" w:rsidRPr="00F71EEB">
        <w:rPr>
          <w:rFonts w:ascii="TH SarabunPSK" w:hAnsi="TH SarabunPSK" w:cs="TH SarabunPSK"/>
          <w:sz w:val="32"/>
          <w:szCs w:val="32"/>
        </w:rPr>
        <w:t>and the interim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F937CE" w:rsidRPr="00F71EEB">
        <w:rPr>
          <w:rFonts w:ascii="TH SarabunPSK" w:hAnsi="TH SarabunPSK" w:cs="TH SarabunPSK"/>
          <w:sz w:val="32"/>
          <w:szCs w:val="32"/>
        </w:rPr>
        <w:t>s</w:t>
      </w:r>
      <w:r w:rsidR="008D36E0" w:rsidRPr="00F71EEB">
        <w:rPr>
          <w:rFonts w:ascii="TH SarabunPSK" w:hAnsi="TH SarabunPSK" w:cs="TH SarabunPSK"/>
          <w:sz w:val="32"/>
          <w:szCs w:val="32"/>
        </w:rPr>
        <w:t>eparate</w:t>
      </w:r>
      <w:r w:rsidR="00162201" w:rsidRPr="00F71EEB">
        <w:rPr>
          <w:rFonts w:ascii="TH SarabunPSK" w:hAnsi="TH SarabunPSK" w:cs="TH SarabunPSK"/>
          <w:sz w:val="32"/>
          <w:szCs w:val="32"/>
        </w:rPr>
        <w:t xml:space="preserve"> financial</w:t>
      </w:r>
      <w:r w:rsidR="008D36E0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E046DA" w:rsidRPr="00F71EEB">
        <w:rPr>
          <w:rFonts w:ascii="TH SarabunPSK" w:hAnsi="TH SarabunPSK" w:cs="TH SarabunPSK"/>
          <w:sz w:val="32"/>
          <w:szCs w:val="32"/>
        </w:rPr>
        <w:t>information</w:t>
      </w:r>
      <w:r w:rsidR="00162201" w:rsidRPr="00F71EEB">
        <w:rPr>
          <w:rFonts w:ascii="TH SarabunPSK" w:hAnsi="TH SarabunPSK" w:cs="TH SarabunPSK"/>
          <w:sz w:val="32"/>
          <w:szCs w:val="32"/>
        </w:rPr>
        <w:t xml:space="preserve"> of</w:t>
      </w:r>
      <w:r w:rsidR="00162201" w:rsidRPr="00F7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62201" w:rsidRPr="00F71EEB">
        <w:rPr>
          <w:rFonts w:ascii="TH SarabunPSK" w:hAnsi="TH SarabunPSK" w:cs="TH SarabunPSK"/>
          <w:sz w:val="32"/>
          <w:szCs w:val="32"/>
        </w:rPr>
        <w:t>Airports of Thailand Public Company Limited.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162201" w:rsidRPr="00F71EEB">
        <w:rPr>
          <w:rFonts w:ascii="TH SarabunPSK" w:hAnsi="TH SarabunPSK" w:cs="TH SarabunPSK"/>
          <w:spacing w:val="-4"/>
          <w:sz w:val="32"/>
          <w:szCs w:val="32"/>
        </w:rPr>
        <w:t>These comprise the consolidated and separate statements o</w:t>
      </w:r>
      <w:r w:rsidR="00490B6E" w:rsidRPr="00F71EEB">
        <w:rPr>
          <w:rFonts w:ascii="TH SarabunPSK" w:hAnsi="TH SarabunPSK" w:cs="TH SarabunPSK"/>
          <w:spacing w:val="-4"/>
          <w:sz w:val="32"/>
          <w:szCs w:val="32"/>
        </w:rPr>
        <w:t xml:space="preserve">f financial position as at </w:t>
      </w:r>
      <w:r w:rsidR="002A4EF4" w:rsidRPr="00F71EEB">
        <w:rPr>
          <w:rFonts w:ascii="TH SarabunPSK" w:hAnsi="TH SarabunPSK" w:cs="TH SarabunPSK"/>
          <w:spacing w:val="-4"/>
          <w:sz w:val="32"/>
          <w:szCs w:val="32"/>
        </w:rPr>
        <w:t>December 31</w:t>
      </w:r>
      <w:r w:rsidR="005A5B34" w:rsidRPr="00F71EEB">
        <w:rPr>
          <w:rFonts w:ascii="TH SarabunPSK" w:hAnsi="TH SarabunPSK" w:cs="TH SarabunPSK"/>
          <w:spacing w:val="-4"/>
          <w:sz w:val="32"/>
          <w:szCs w:val="32"/>
        </w:rPr>
        <w:t>,</w:t>
      </w:r>
      <w:r w:rsidR="0009090D" w:rsidRPr="00F71EE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5A5B34" w:rsidRPr="00F71EEB">
        <w:rPr>
          <w:rFonts w:ascii="TH SarabunPSK" w:hAnsi="TH SarabunPSK" w:cs="TH SarabunPSK"/>
          <w:spacing w:val="-4"/>
          <w:sz w:val="32"/>
          <w:szCs w:val="32"/>
        </w:rPr>
        <w:t>201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>9</w:t>
      </w:r>
      <w:r w:rsidR="002A5FD0" w:rsidRPr="00F71EEB">
        <w:rPr>
          <w:rFonts w:ascii="TH SarabunPSK" w:hAnsi="TH SarabunPSK" w:cs="TH SarabunPSK"/>
          <w:sz w:val="32"/>
          <w:szCs w:val="32"/>
        </w:rPr>
        <w:t>,</w:t>
      </w:r>
      <w:r w:rsidR="00486270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D5277C" w:rsidRPr="00F71EEB">
        <w:rPr>
          <w:rFonts w:ascii="TH SarabunPSK" w:hAnsi="TH SarabunPSK" w:cs="TH SarabunPSK"/>
          <w:sz w:val="32"/>
          <w:szCs w:val="32"/>
        </w:rPr>
        <w:t>and</w:t>
      </w:r>
      <w:r w:rsidR="00A03BB6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436C61" w:rsidRPr="00F71EEB">
        <w:rPr>
          <w:rFonts w:ascii="TH SarabunPSK" w:hAnsi="TH SarabunPSK" w:cs="TH SarabunPSK"/>
          <w:sz w:val="32"/>
          <w:szCs w:val="32"/>
        </w:rPr>
        <w:t>t</w:t>
      </w:r>
      <w:r w:rsidR="005A5B34" w:rsidRPr="00F71EEB">
        <w:rPr>
          <w:rFonts w:ascii="TH SarabunPSK" w:hAnsi="TH SarabunPSK" w:cs="TH SarabunPSK"/>
          <w:sz w:val="32"/>
          <w:szCs w:val="32"/>
        </w:rPr>
        <w:t xml:space="preserve">he related consolidated and </w:t>
      </w:r>
      <w:r w:rsidR="00F937CE" w:rsidRPr="00F71EEB">
        <w:rPr>
          <w:rFonts w:ascii="TH SarabunPSK" w:hAnsi="TH SarabunPSK" w:cs="TH SarabunPSK"/>
          <w:sz w:val="32"/>
          <w:szCs w:val="32"/>
        </w:rPr>
        <w:t>s</w:t>
      </w:r>
      <w:r w:rsidR="008D36E0" w:rsidRPr="00F71EEB">
        <w:rPr>
          <w:rFonts w:ascii="TH SarabunPSK" w:hAnsi="TH SarabunPSK" w:cs="TH SarabunPSK"/>
          <w:sz w:val="32"/>
          <w:szCs w:val="32"/>
        </w:rPr>
        <w:t>eparate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 statements of income</w:t>
      </w:r>
      <w:r w:rsidR="00D5277C" w:rsidRPr="00F71EEB">
        <w:rPr>
          <w:rFonts w:ascii="TH SarabunPSK" w:hAnsi="TH SarabunPSK" w:cs="TH SarabunPSK"/>
          <w:sz w:val="32"/>
          <w:szCs w:val="32"/>
        </w:rPr>
        <w:t>,</w:t>
      </w:r>
      <w:r w:rsidR="00436C61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5A5B34" w:rsidRPr="00F71EEB">
        <w:rPr>
          <w:rFonts w:ascii="TH SarabunPSK" w:hAnsi="TH SarabunPSK" w:cs="TH SarabunPSK"/>
          <w:sz w:val="32"/>
          <w:szCs w:val="32"/>
        </w:rPr>
        <w:t xml:space="preserve">the consolidated and </w:t>
      </w:r>
      <w:r w:rsidR="005A5B34" w:rsidRPr="00F71EEB">
        <w:rPr>
          <w:rFonts w:ascii="TH SarabunPSK" w:hAnsi="TH SarabunPSK" w:cs="TH SarabunPSK"/>
          <w:spacing w:val="-4"/>
          <w:sz w:val="32"/>
          <w:szCs w:val="32"/>
        </w:rPr>
        <w:t xml:space="preserve">separate </w:t>
      </w:r>
      <w:r w:rsidR="00436C61" w:rsidRPr="00F71EEB">
        <w:rPr>
          <w:rFonts w:ascii="TH SarabunPSK" w:hAnsi="TH SarabunPSK" w:cs="TH SarabunPSK"/>
          <w:spacing w:val="-4"/>
          <w:sz w:val="32"/>
          <w:szCs w:val="32"/>
        </w:rPr>
        <w:t>statements of comprehensive income</w:t>
      </w:r>
      <w:r w:rsidR="002A5FD0" w:rsidRPr="00F71EEB">
        <w:rPr>
          <w:rFonts w:ascii="TH SarabunPSK" w:hAnsi="TH SarabunPSK" w:cs="TH SarabunPSK"/>
          <w:spacing w:val="-4"/>
          <w:sz w:val="32"/>
          <w:szCs w:val="32"/>
        </w:rPr>
        <w:t xml:space="preserve"> for the 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>three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>month period</w:t>
      </w:r>
      <w:r w:rsidR="00A23B21" w:rsidRPr="00F71EE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>ended</w:t>
      </w:r>
      <w:r w:rsidR="00A23B21" w:rsidRPr="00F71EE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2A4EF4" w:rsidRPr="00F71EEB">
        <w:rPr>
          <w:rFonts w:ascii="TH SarabunPSK" w:hAnsi="TH SarabunPSK" w:cs="TH SarabunPSK"/>
          <w:spacing w:val="-4"/>
          <w:sz w:val="32"/>
          <w:szCs w:val="32"/>
        </w:rPr>
        <w:t>December</w:t>
      </w:r>
      <w:r w:rsidR="00F71EEB" w:rsidRPr="00F71EE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2A4EF4" w:rsidRPr="00F71EEB">
        <w:rPr>
          <w:rFonts w:ascii="TH SarabunPSK" w:hAnsi="TH SarabunPSK" w:cs="TH SarabunPSK"/>
          <w:spacing w:val="-4"/>
          <w:sz w:val="32"/>
          <w:szCs w:val="32"/>
        </w:rPr>
        <w:t>31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>, 2019</w:t>
      </w:r>
      <w:r w:rsidR="0009090D" w:rsidRPr="00F71EEB">
        <w:rPr>
          <w:rFonts w:ascii="TH SarabunPSK" w:hAnsi="TH SarabunPSK" w:cs="TH SarabunPSK"/>
          <w:spacing w:val="-4"/>
          <w:sz w:val="32"/>
          <w:szCs w:val="32"/>
        </w:rPr>
        <w:t>,</w:t>
      </w:r>
      <w:r w:rsidR="00436C61" w:rsidRPr="00F7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A5FD0" w:rsidRPr="00F71EEB">
        <w:rPr>
          <w:rFonts w:ascii="TH SarabunPSK" w:hAnsi="TH SarabunPSK" w:cs="TH SarabunPSK"/>
          <w:sz w:val="32"/>
          <w:szCs w:val="32"/>
        </w:rPr>
        <w:t xml:space="preserve">the consolidated and separate </w:t>
      </w:r>
      <w:r w:rsidR="008D36E0" w:rsidRPr="00F71EEB">
        <w:rPr>
          <w:rFonts w:ascii="TH SarabunPSK" w:hAnsi="TH SarabunPSK" w:cs="TH SarabunPSK"/>
          <w:sz w:val="32"/>
          <w:szCs w:val="32"/>
        </w:rPr>
        <w:t>statements of</w:t>
      </w:r>
      <w:r w:rsidR="008D36E0" w:rsidRPr="00F7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36C61" w:rsidRPr="00F71EEB">
        <w:rPr>
          <w:rFonts w:ascii="TH SarabunPSK" w:hAnsi="TH SarabunPSK" w:cs="TH SarabunPSK"/>
          <w:sz w:val="32"/>
          <w:szCs w:val="32"/>
        </w:rPr>
        <w:t>changes in equity and</w:t>
      </w:r>
      <w:r w:rsidR="006271F1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2A5FD0" w:rsidRPr="00F71EEB">
        <w:rPr>
          <w:rFonts w:ascii="TH SarabunPSK" w:hAnsi="TH SarabunPSK" w:cs="TH SarabunPSK"/>
          <w:sz w:val="32"/>
          <w:szCs w:val="32"/>
        </w:rPr>
        <w:t xml:space="preserve">the </w:t>
      </w:r>
      <w:r w:rsidR="002A5FD0" w:rsidRPr="00F71EEB">
        <w:rPr>
          <w:rFonts w:ascii="TH SarabunPSK" w:hAnsi="TH SarabunPSK" w:cs="TH SarabunPSK"/>
          <w:spacing w:val="-4"/>
          <w:sz w:val="32"/>
          <w:szCs w:val="32"/>
        </w:rPr>
        <w:t>consolidated and</w:t>
      </w:r>
      <w:r w:rsidR="00F71EEB" w:rsidRPr="00F71EE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2A5FD0" w:rsidRPr="00F71EEB">
        <w:rPr>
          <w:rFonts w:ascii="TH SarabunPSK" w:hAnsi="TH SarabunPSK" w:cs="TH SarabunPSK"/>
          <w:spacing w:val="-4"/>
          <w:sz w:val="32"/>
          <w:szCs w:val="32"/>
        </w:rPr>
        <w:t>separate</w:t>
      </w:r>
      <w:r w:rsidR="00436C61" w:rsidRPr="00F71EEB">
        <w:rPr>
          <w:rFonts w:ascii="TH SarabunPSK" w:hAnsi="TH SarabunPSK" w:cs="TH SarabunPSK"/>
          <w:spacing w:val="-4"/>
          <w:sz w:val="32"/>
          <w:szCs w:val="32"/>
        </w:rPr>
        <w:t xml:space="preserve"> statements of cash flows</w:t>
      </w:r>
      <w:r w:rsidR="00FD7B9C" w:rsidRPr="00F71EE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2A5FD0" w:rsidRPr="00F71EEB">
        <w:rPr>
          <w:rFonts w:ascii="TH SarabunPSK" w:hAnsi="TH SarabunPSK" w:cs="TH SarabunPSK"/>
          <w:spacing w:val="-4"/>
          <w:sz w:val="32"/>
          <w:szCs w:val="32"/>
        </w:rPr>
        <w:t>for</w:t>
      </w:r>
      <w:r w:rsidR="005A5B34" w:rsidRPr="00F71EEB">
        <w:rPr>
          <w:rFonts w:ascii="TH SarabunPSK" w:hAnsi="TH SarabunPSK" w:cs="TH SarabunPSK"/>
          <w:spacing w:val="-4"/>
          <w:sz w:val="32"/>
          <w:szCs w:val="32"/>
        </w:rPr>
        <w:t xml:space="preserve"> the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2A4EF4" w:rsidRPr="00F71EEB">
        <w:rPr>
          <w:rFonts w:ascii="TH SarabunPSK" w:hAnsi="TH SarabunPSK" w:cs="TH SarabunPSK"/>
          <w:spacing w:val="-4"/>
          <w:sz w:val="32"/>
          <w:szCs w:val="32"/>
        </w:rPr>
        <w:t>three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  <w:cs/>
        </w:rPr>
        <w:t>-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 xml:space="preserve">month ended </w:t>
      </w:r>
      <w:r w:rsidR="002A4EF4" w:rsidRPr="00F71EEB">
        <w:rPr>
          <w:rFonts w:ascii="TH SarabunPSK" w:hAnsi="TH SarabunPSK" w:cs="TH SarabunPSK"/>
          <w:spacing w:val="-4"/>
          <w:sz w:val="32"/>
          <w:szCs w:val="32"/>
        </w:rPr>
        <w:t>December 31</w:t>
      </w:r>
      <w:r w:rsidR="00860EE5" w:rsidRPr="00F71EEB">
        <w:rPr>
          <w:rFonts w:ascii="TH SarabunPSK" w:hAnsi="TH SarabunPSK" w:cs="TH SarabunPSK"/>
          <w:spacing w:val="-4"/>
          <w:sz w:val="32"/>
          <w:szCs w:val="32"/>
        </w:rPr>
        <w:t>, 2019</w:t>
      </w:r>
      <w:r w:rsidR="008977C6" w:rsidRPr="00F71EEB">
        <w:rPr>
          <w:rFonts w:ascii="TH SarabunPSK" w:hAnsi="TH SarabunPSK" w:cs="TH SarabunPSK"/>
          <w:spacing w:val="-4"/>
          <w:sz w:val="32"/>
          <w:szCs w:val="32"/>
        </w:rPr>
        <w:t>,</w:t>
      </w:r>
      <w:r w:rsidR="008977C6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753368" w:rsidRPr="00F71EEB">
        <w:rPr>
          <w:rFonts w:ascii="TH SarabunPSK" w:hAnsi="TH SarabunPSK" w:cs="TH SarabunPSK"/>
          <w:sz w:val="32"/>
          <w:szCs w:val="32"/>
        </w:rPr>
        <w:t xml:space="preserve">and </w:t>
      </w:r>
      <w:r w:rsidR="00353F98" w:rsidRPr="00F71EEB">
        <w:rPr>
          <w:rFonts w:ascii="TH SarabunPSK" w:hAnsi="TH SarabunPSK" w:cs="TH SarabunPSK"/>
          <w:sz w:val="32"/>
          <w:szCs w:val="32"/>
        </w:rPr>
        <w:t xml:space="preserve">condensed </w:t>
      </w:r>
      <w:r w:rsidR="00753368" w:rsidRPr="00F71EEB">
        <w:rPr>
          <w:rFonts w:ascii="TH SarabunPSK" w:hAnsi="TH SarabunPSK" w:cs="TH SarabunPSK"/>
          <w:sz w:val="32"/>
          <w:szCs w:val="32"/>
        </w:rPr>
        <w:t>notes to</w:t>
      </w:r>
      <w:r w:rsidR="00BA551C" w:rsidRPr="00F71EEB">
        <w:rPr>
          <w:rFonts w:ascii="TH SarabunPSK" w:hAnsi="TH SarabunPSK" w:cs="TH SarabunPSK"/>
          <w:sz w:val="32"/>
          <w:szCs w:val="32"/>
        </w:rPr>
        <w:t xml:space="preserve"> the</w:t>
      </w:r>
      <w:r w:rsidR="00753368" w:rsidRPr="00F71EEB">
        <w:rPr>
          <w:rFonts w:ascii="TH SarabunPSK" w:hAnsi="TH SarabunPSK" w:cs="TH SarabunPSK"/>
          <w:sz w:val="32"/>
          <w:szCs w:val="32"/>
        </w:rPr>
        <w:t xml:space="preserve"> interim financial </w:t>
      </w:r>
      <w:r w:rsidR="007D4742" w:rsidRPr="00F71EEB">
        <w:rPr>
          <w:rFonts w:ascii="TH SarabunPSK" w:hAnsi="TH SarabunPSK" w:cs="TH SarabunPSK"/>
          <w:sz w:val="32"/>
          <w:szCs w:val="32"/>
        </w:rPr>
        <w:t>information</w:t>
      </w:r>
      <w:r w:rsidR="00041E6B" w:rsidRPr="00F71EE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41E6B" w:rsidRPr="00F71EEB">
        <w:rPr>
          <w:rFonts w:ascii="TH SarabunPSK" w:hAnsi="TH SarabunPSK" w:cs="TH SarabunPSK"/>
          <w:sz w:val="32"/>
          <w:szCs w:val="32"/>
        </w:rPr>
        <w:t>M</w:t>
      </w:r>
      <w:r w:rsidRPr="00F71EEB">
        <w:rPr>
          <w:rFonts w:ascii="TH SarabunPSK" w:hAnsi="TH SarabunPSK" w:cs="TH SarabunPSK"/>
          <w:sz w:val="32"/>
          <w:szCs w:val="32"/>
        </w:rPr>
        <w:t xml:space="preserve">anagement </w:t>
      </w:r>
      <w:r w:rsidR="00041E6B" w:rsidRPr="00F71EEB">
        <w:rPr>
          <w:rFonts w:ascii="TH SarabunPSK" w:hAnsi="TH SarabunPSK" w:cs="TH SarabunPSK"/>
          <w:sz w:val="32"/>
          <w:szCs w:val="32"/>
        </w:rPr>
        <w:t>is responsible for</w:t>
      </w:r>
      <w:r w:rsidR="002A4EF4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041E6B" w:rsidRPr="00F71EEB">
        <w:rPr>
          <w:rFonts w:ascii="TH SarabunPSK" w:hAnsi="TH SarabunPSK" w:cs="TH SarabunPSK"/>
          <w:sz w:val="32"/>
          <w:szCs w:val="32"/>
        </w:rPr>
        <w:t>the preparation and presentation of this interim financial information in accordance with</w:t>
      </w:r>
      <w:r w:rsidR="001B5F7A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041E6B" w:rsidRPr="00F71EEB">
        <w:rPr>
          <w:rFonts w:ascii="TH SarabunPSK" w:hAnsi="TH SarabunPSK" w:cs="TH SarabunPSK"/>
          <w:sz w:val="32"/>
          <w:szCs w:val="32"/>
        </w:rPr>
        <w:t>Thai Accounting Standard</w:t>
      </w:r>
      <w:r w:rsidR="006271F1" w:rsidRPr="00F71EEB">
        <w:rPr>
          <w:rFonts w:ascii="TH SarabunPSK" w:hAnsi="TH SarabunPSK" w:cs="TH SarabunPSK"/>
          <w:sz w:val="32"/>
          <w:szCs w:val="32"/>
        </w:rPr>
        <w:t xml:space="preserve"> </w:t>
      </w:r>
      <w:r w:rsidR="00041E6B" w:rsidRPr="00F71EEB">
        <w:rPr>
          <w:rFonts w:ascii="TH SarabunPSK" w:hAnsi="TH SarabunPSK" w:cs="TH SarabunPSK"/>
          <w:sz w:val="32"/>
          <w:szCs w:val="32"/>
        </w:rPr>
        <w:t>No</w:t>
      </w:r>
      <w:r w:rsidR="00041E6B" w:rsidRPr="00F71EE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41E6B" w:rsidRPr="00F71EEB">
        <w:rPr>
          <w:rFonts w:ascii="TH SarabunPSK" w:hAnsi="TH SarabunPSK" w:cs="TH SarabunPSK"/>
          <w:sz w:val="32"/>
          <w:szCs w:val="32"/>
        </w:rPr>
        <w:t xml:space="preserve">34 </w:t>
      </w:r>
      <w:r w:rsidR="00041E6B" w:rsidRPr="00F71EEB">
        <w:rPr>
          <w:rFonts w:ascii="TH SarabunPSK" w:hAnsi="TH SarabunPSK" w:cs="TH SarabunPSK"/>
          <w:sz w:val="32"/>
          <w:szCs w:val="32"/>
          <w:cs/>
        </w:rPr>
        <w:t>“</w:t>
      </w:r>
      <w:r w:rsidR="00041E6B" w:rsidRPr="00F71EEB">
        <w:rPr>
          <w:rFonts w:ascii="TH SarabunPSK" w:hAnsi="TH SarabunPSK" w:cs="TH SarabunPSK"/>
          <w:sz w:val="32"/>
          <w:szCs w:val="32"/>
        </w:rPr>
        <w:t>Interim Financial Reporting</w:t>
      </w:r>
      <w:r w:rsidR="00041E6B" w:rsidRPr="00F71EEB">
        <w:rPr>
          <w:rFonts w:ascii="TH SarabunPSK" w:hAnsi="TH SarabunPSK" w:cs="TH SarabunPSK"/>
          <w:sz w:val="32"/>
          <w:szCs w:val="32"/>
          <w:cs/>
        </w:rPr>
        <w:t>”.</w:t>
      </w:r>
      <w:r w:rsidR="00315E23" w:rsidRPr="00F71EE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71EEB">
        <w:rPr>
          <w:rFonts w:ascii="TH SarabunPSK" w:hAnsi="TH SarabunPSK" w:cs="TH SarabunPSK"/>
          <w:sz w:val="32"/>
          <w:szCs w:val="32"/>
        </w:rPr>
        <w:t xml:space="preserve">The responsibility </w:t>
      </w:r>
      <w:r w:rsidR="002F2911" w:rsidRPr="00F71EEB">
        <w:rPr>
          <w:rFonts w:ascii="TH SarabunPSK" w:hAnsi="TH SarabunPSK" w:cs="TH SarabunPSK"/>
          <w:sz w:val="32"/>
          <w:szCs w:val="32"/>
        </w:rPr>
        <w:t xml:space="preserve">of the State Audit Office of the Kingdom </w:t>
      </w:r>
      <w:r w:rsidR="002F2911" w:rsidRPr="00F71EEB">
        <w:rPr>
          <w:rFonts w:ascii="TH SarabunPSK" w:hAnsi="TH SarabunPSK" w:cs="TH SarabunPSK"/>
          <w:spacing w:val="-2"/>
          <w:sz w:val="32"/>
          <w:szCs w:val="32"/>
        </w:rPr>
        <w:t>of Thailand</w:t>
      </w:r>
      <w:r w:rsidRPr="00F71EEB">
        <w:rPr>
          <w:rFonts w:ascii="TH SarabunPSK" w:hAnsi="TH SarabunPSK" w:cs="TH SarabunPSK"/>
          <w:spacing w:val="-2"/>
          <w:sz w:val="32"/>
          <w:szCs w:val="32"/>
        </w:rPr>
        <w:t xml:space="preserve"> i</w:t>
      </w:r>
      <w:r w:rsidR="00041E6B" w:rsidRPr="00F71EEB">
        <w:rPr>
          <w:rFonts w:ascii="TH SarabunPSK" w:hAnsi="TH SarabunPSK" w:cs="TH SarabunPSK"/>
          <w:spacing w:val="-2"/>
          <w:sz w:val="32"/>
          <w:szCs w:val="32"/>
        </w:rPr>
        <w:t xml:space="preserve">s to express </w:t>
      </w:r>
      <w:r w:rsidR="00D93705" w:rsidRPr="00F71EEB">
        <w:rPr>
          <w:rFonts w:ascii="TH SarabunPSK" w:hAnsi="TH SarabunPSK" w:cs="TH SarabunPSK"/>
          <w:spacing w:val="-2"/>
          <w:sz w:val="32"/>
          <w:szCs w:val="32"/>
        </w:rPr>
        <w:t>a conclusion</w:t>
      </w:r>
      <w:r w:rsidR="00041E6B" w:rsidRPr="00F71EEB">
        <w:rPr>
          <w:rFonts w:ascii="TH SarabunPSK" w:hAnsi="TH SarabunPSK" w:cs="TH SarabunPSK"/>
          <w:spacing w:val="-2"/>
          <w:sz w:val="32"/>
          <w:szCs w:val="32"/>
        </w:rPr>
        <w:t xml:space="preserve"> on this interim financial information</w:t>
      </w:r>
      <w:r w:rsidRPr="00F71EEB">
        <w:rPr>
          <w:rFonts w:ascii="TH SarabunPSK" w:hAnsi="TH SarabunPSK" w:cs="TH SarabunPSK"/>
          <w:spacing w:val="-2"/>
          <w:sz w:val="32"/>
          <w:szCs w:val="32"/>
        </w:rPr>
        <w:t xml:space="preserve"> based on the</w:t>
      </w:r>
      <w:r w:rsidR="005C4CA9" w:rsidRPr="00F71EEB">
        <w:rPr>
          <w:rFonts w:ascii="TH SarabunPSK" w:hAnsi="TH SarabunPSK" w:cs="TH SarabunPSK"/>
          <w:spacing w:val="-2"/>
          <w:sz w:val="32"/>
          <w:szCs w:val="32"/>
        </w:rPr>
        <w:t xml:space="preserve"> review</w:t>
      </w:r>
      <w:r w:rsidRPr="00F71EEB">
        <w:rPr>
          <w:rFonts w:ascii="TH SarabunPSK" w:hAnsi="TH SarabunPSK" w:cs="TH SarabunPSK"/>
          <w:spacing w:val="-2"/>
          <w:sz w:val="32"/>
          <w:szCs w:val="32"/>
        </w:rPr>
        <w:t>s</w:t>
      </w:r>
      <w:r w:rsidRPr="00F71EEB">
        <w:rPr>
          <w:rFonts w:ascii="TH SarabunPSK" w:hAnsi="TH SarabunPSK" w:cs="TH SarabunPSK"/>
          <w:spacing w:val="-2"/>
          <w:sz w:val="32"/>
          <w:szCs w:val="32"/>
          <w:cs/>
        </w:rPr>
        <w:t>.</w:t>
      </w:r>
    </w:p>
    <w:p w14:paraId="6A165B7B" w14:textId="77777777" w:rsidR="00D232F2" w:rsidRPr="00860EE5" w:rsidRDefault="00D232F2">
      <w:pPr>
        <w:jc w:val="both"/>
        <w:rPr>
          <w:rFonts w:ascii="TH SarabunPSK" w:hAnsi="TH SarabunPSK" w:cs="TH SarabunPSK"/>
          <w:spacing w:val="4"/>
          <w:sz w:val="18"/>
          <w:szCs w:val="18"/>
        </w:rPr>
      </w:pPr>
    </w:p>
    <w:p w14:paraId="76C0763D" w14:textId="77777777" w:rsidR="00041E6B" w:rsidRPr="00860EE5" w:rsidRDefault="00041E6B">
      <w:pPr>
        <w:jc w:val="both"/>
        <w:rPr>
          <w:rFonts w:ascii="TH SarabunPSK" w:hAnsi="TH SarabunPSK" w:cs="TH SarabunPSK"/>
          <w:b/>
          <w:bCs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b/>
          <w:bCs/>
          <w:spacing w:val="4"/>
          <w:sz w:val="32"/>
          <w:szCs w:val="32"/>
        </w:rPr>
        <w:t>Scope of review</w:t>
      </w:r>
    </w:p>
    <w:p w14:paraId="50850C54" w14:textId="77777777" w:rsidR="00315E23" w:rsidRPr="00860EE5" w:rsidRDefault="00315E23">
      <w:pPr>
        <w:jc w:val="both"/>
        <w:rPr>
          <w:rFonts w:ascii="TH SarabunPSK" w:hAnsi="TH SarabunPSK" w:cs="TH SarabunPSK"/>
          <w:spacing w:val="4"/>
          <w:sz w:val="18"/>
          <w:szCs w:val="18"/>
        </w:rPr>
      </w:pPr>
    </w:p>
    <w:p w14:paraId="1B36CA42" w14:textId="57D950CE" w:rsidR="00B16616" w:rsidRPr="00860EE5" w:rsidRDefault="007725E9" w:rsidP="00D9289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</w:rPr>
        <w:pict w14:anchorId="513BDA93"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left:0;text-align:left;margin-left:-5.4pt;margin-top:180.75pt;width:198.1pt;height:32.25pt;z-index:-251655168;visibility:visible" stroked="f">
            <v:textbox style="mso-next-textbox:#Text Box 12">
              <w:txbxContent>
                <w:p w14:paraId="20A6AA99" w14:textId="77777777" w:rsidR="00B16616" w:rsidRDefault="00B16616" w:rsidP="00B16616">
                  <w:pPr>
                    <w:rPr>
                      <w:rFonts w:ascii="Brush Script MT" w:hAnsi="Brush Script MT" w:cs="EucrosiaUPC"/>
                      <w:sz w:val="22"/>
                      <w:szCs w:val="22"/>
                    </w:rPr>
                  </w:pPr>
                </w:p>
                <w:p w14:paraId="34EB7CE9" w14:textId="77777777" w:rsidR="00B16616" w:rsidRPr="00371A88" w:rsidRDefault="00941FDC" w:rsidP="00B16616">
                  <w:pPr>
                    <w:rPr>
                      <w:sz w:val="18"/>
                      <w:szCs w:val="18"/>
                    </w:rPr>
                  </w:pPr>
                  <w:r w:rsidRPr="00941FDC">
                    <w:rPr>
                      <w:rFonts w:ascii="Coronet" w:hAnsi="Coronet" w:cs="EucrosiaUPC"/>
                      <w:sz w:val="22"/>
                      <w:szCs w:val="22"/>
                    </w:rPr>
                    <w:t>State Audit Office of the Kingdom of Thailand</w:t>
                  </w:r>
                </w:p>
              </w:txbxContent>
            </v:textbox>
          </v:shape>
        </w:pict>
      </w:r>
      <w:r w:rsidR="00C232FC" w:rsidRPr="00860EE5">
        <w:rPr>
          <w:rFonts w:ascii="TH SarabunPSK" w:hAnsi="TH SarabunPSK" w:cs="TH SarabunPSK"/>
          <w:sz w:val="32"/>
          <w:szCs w:val="32"/>
        </w:rPr>
        <w:tab/>
      </w:r>
      <w:r w:rsidR="00537BA1" w:rsidRPr="00860EE5">
        <w:rPr>
          <w:rFonts w:ascii="TH SarabunPSK" w:hAnsi="TH SarabunPSK" w:cs="TH SarabunPSK"/>
          <w:sz w:val="32"/>
          <w:szCs w:val="32"/>
        </w:rPr>
        <w:t>The State Audit Office of the Kingdom of Thailand</w:t>
      </w:r>
      <w:r w:rsidR="00C232FC" w:rsidRPr="00860EE5">
        <w:rPr>
          <w:rFonts w:ascii="TH SarabunPSK" w:hAnsi="TH SarabunPSK" w:cs="TH SarabunPSK"/>
          <w:sz w:val="32"/>
          <w:szCs w:val="32"/>
        </w:rPr>
        <w:t xml:space="preserve"> </w:t>
      </w:r>
      <w:r w:rsidR="008B2B37" w:rsidRPr="00860EE5">
        <w:rPr>
          <w:rFonts w:ascii="TH SarabunPSK" w:hAnsi="TH SarabunPSK" w:cs="TH SarabunPSK"/>
          <w:sz w:val="32"/>
          <w:szCs w:val="32"/>
        </w:rPr>
        <w:t>conducted the review</w:t>
      </w:r>
      <w:r w:rsidR="00C232FC" w:rsidRPr="00860EE5">
        <w:rPr>
          <w:rFonts w:ascii="TH SarabunPSK" w:hAnsi="TH SarabunPSK" w:cs="TH SarabunPSK"/>
          <w:sz w:val="32"/>
          <w:szCs w:val="32"/>
        </w:rPr>
        <w:t xml:space="preserve">s in accordance </w:t>
      </w:r>
      <w:r w:rsidR="00C232FC" w:rsidRPr="00FB10AD">
        <w:rPr>
          <w:rFonts w:ascii="TH SarabunPSK" w:hAnsi="TH SarabunPSK" w:cs="TH SarabunPSK"/>
          <w:spacing w:val="-4"/>
          <w:sz w:val="32"/>
          <w:szCs w:val="32"/>
        </w:rPr>
        <w:t xml:space="preserve">with </w:t>
      </w:r>
      <w:r w:rsidR="00041E6B" w:rsidRPr="00FB10AD">
        <w:rPr>
          <w:rFonts w:ascii="TH SarabunPSK" w:hAnsi="TH SarabunPSK" w:cs="TH SarabunPSK"/>
          <w:spacing w:val="-4"/>
          <w:sz w:val="32"/>
          <w:szCs w:val="32"/>
        </w:rPr>
        <w:t>Standard on Review Engagements No</w:t>
      </w:r>
      <w:r w:rsidR="00041E6B" w:rsidRPr="00FB10AD">
        <w:rPr>
          <w:rFonts w:ascii="TH SarabunPSK" w:hAnsi="TH SarabunPSK" w:cs="TH SarabunPSK"/>
          <w:spacing w:val="-4"/>
          <w:sz w:val="32"/>
          <w:szCs w:val="32"/>
          <w:cs/>
        </w:rPr>
        <w:t xml:space="preserve">. </w:t>
      </w:r>
      <w:r w:rsidR="00041E6B" w:rsidRPr="00FB10AD">
        <w:rPr>
          <w:rFonts w:ascii="TH SarabunPSK" w:hAnsi="TH SarabunPSK" w:cs="TH SarabunPSK"/>
          <w:spacing w:val="-4"/>
          <w:sz w:val="32"/>
          <w:szCs w:val="32"/>
        </w:rPr>
        <w:t xml:space="preserve">2410 </w:t>
      </w:r>
      <w:r w:rsidR="00041E6B" w:rsidRPr="00FB10AD">
        <w:rPr>
          <w:rFonts w:ascii="TH SarabunPSK" w:hAnsi="TH SarabunPSK" w:cs="TH SarabunPSK"/>
          <w:spacing w:val="-4"/>
          <w:sz w:val="32"/>
          <w:szCs w:val="32"/>
          <w:cs/>
        </w:rPr>
        <w:t>“</w:t>
      </w:r>
      <w:r w:rsidR="00041E6B" w:rsidRPr="00FB10AD">
        <w:rPr>
          <w:rFonts w:ascii="TH SarabunPSK" w:hAnsi="TH SarabunPSK" w:cs="TH SarabunPSK"/>
          <w:spacing w:val="-4"/>
          <w:sz w:val="32"/>
          <w:szCs w:val="32"/>
        </w:rPr>
        <w:t>Review of interim financial information performed</w:t>
      </w:r>
      <w:r w:rsidR="00041E6B" w:rsidRPr="00860EE5">
        <w:rPr>
          <w:rFonts w:ascii="TH SarabunPSK" w:hAnsi="TH SarabunPSK" w:cs="TH SarabunPSK"/>
          <w:sz w:val="32"/>
          <w:szCs w:val="32"/>
        </w:rPr>
        <w:t xml:space="preserve"> by the independent auditor of the entity</w:t>
      </w:r>
      <w:r w:rsidR="00041E6B" w:rsidRPr="00860EE5">
        <w:rPr>
          <w:rFonts w:ascii="TH SarabunPSK" w:hAnsi="TH SarabunPSK" w:cs="TH SarabunPSK"/>
          <w:sz w:val="32"/>
          <w:szCs w:val="32"/>
          <w:cs/>
        </w:rPr>
        <w:t>”</w:t>
      </w:r>
      <w:r w:rsidR="00C232FC" w:rsidRPr="00860EE5">
        <w:rPr>
          <w:rFonts w:ascii="TH SarabunPSK" w:hAnsi="TH SarabunPSK" w:cs="TH SarabunPSK"/>
          <w:sz w:val="32"/>
          <w:szCs w:val="32"/>
          <w:cs/>
        </w:rPr>
        <w:t>.</w:t>
      </w:r>
      <w:r w:rsidR="00041E6B"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2B37" w:rsidRPr="00860EE5">
        <w:rPr>
          <w:rFonts w:ascii="TH SarabunPSK" w:hAnsi="TH SarabunPSK" w:cs="TH SarabunPSK"/>
          <w:sz w:val="32"/>
          <w:szCs w:val="32"/>
        </w:rPr>
        <w:t xml:space="preserve">A review </w:t>
      </w:r>
      <w:r w:rsidR="00041E6B" w:rsidRPr="00860EE5">
        <w:rPr>
          <w:rFonts w:ascii="TH SarabunPSK" w:hAnsi="TH SarabunPSK" w:cs="TH SarabunPSK"/>
          <w:sz w:val="32"/>
          <w:szCs w:val="32"/>
        </w:rPr>
        <w:t xml:space="preserve">consists of making </w:t>
      </w:r>
      <w:r w:rsidR="003A79C0" w:rsidRPr="00860EE5">
        <w:rPr>
          <w:rFonts w:ascii="TH SarabunPSK" w:hAnsi="TH SarabunPSK" w:cs="TH SarabunPSK"/>
          <w:sz w:val="32"/>
          <w:szCs w:val="32"/>
        </w:rPr>
        <w:t>inquiries, primarily of persons responsible for financial and accounting matters, and applying analytical and other review procedures</w:t>
      </w:r>
      <w:r w:rsidR="003A79C0" w:rsidRPr="00860E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3A79C0" w:rsidRPr="00860EE5">
        <w:rPr>
          <w:rFonts w:ascii="TH SarabunPSK" w:hAnsi="TH SarabunPSK" w:cs="TH SarabunPSK"/>
          <w:sz w:val="32"/>
          <w:szCs w:val="32"/>
        </w:rPr>
        <w:t>A review is substantially less in scope than an audit conducted in accordance</w:t>
      </w:r>
      <w:r w:rsidR="004A73A7" w:rsidRPr="00860EE5">
        <w:rPr>
          <w:rFonts w:ascii="TH SarabunPSK" w:hAnsi="TH SarabunPSK" w:cs="TH SarabunPSK"/>
          <w:sz w:val="32"/>
          <w:szCs w:val="32"/>
        </w:rPr>
        <w:t xml:space="preserve"> with Standards on Auditing and consequently does not enable us to obtain assurance that </w:t>
      </w:r>
      <w:r w:rsidR="00537BA1" w:rsidRPr="00860EE5">
        <w:rPr>
          <w:rFonts w:ascii="TH SarabunPSK" w:hAnsi="TH SarabunPSK" w:cs="TH SarabunPSK"/>
          <w:sz w:val="32"/>
          <w:szCs w:val="32"/>
        </w:rPr>
        <w:t>the State Audit Office of the Kingdom of Thailand</w:t>
      </w:r>
      <w:r w:rsidR="004A73A7" w:rsidRPr="00860EE5">
        <w:rPr>
          <w:rFonts w:ascii="TH SarabunPSK" w:hAnsi="TH SarabunPSK" w:cs="TH SarabunPSK"/>
          <w:sz w:val="32"/>
          <w:szCs w:val="32"/>
        </w:rPr>
        <w:t xml:space="preserve"> would become aware of all significant matters that might be </w:t>
      </w:r>
      <w:r w:rsidR="00C941C3" w:rsidRPr="00860EE5">
        <w:rPr>
          <w:rFonts w:ascii="TH SarabunPSK" w:hAnsi="TH SarabunPSK" w:cs="TH SarabunPSK"/>
          <w:sz w:val="32"/>
          <w:szCs w:val="32"/>
        </w:rPr>
        <w:t>i</w:t>
      </w:r>
      <w:r w:rsidR="00D07E72" w:rsidRPr="00860EE5">
        <w:rPr>
          <w:rFonts w:ascii="TH SarabunPSK" w:hAnsi="TH SarabunPSK" w:cs="TH SarabunPSK"/>
          <w:sz w:val="32"/>
          <w:szCs w:val="32"/>
        </w:rPr>
        <w:t>dentified in an audit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07E72" w:rsidRPr="00860EE5">
        <w:rPr>
          <w:rFonts w:ascii="TH SarabunPSK" w:hAnsi="TH SarabunPSK" w:cs="TH SarabunPSK"/>
          <w:sz w:val="32"/>
          <w:szCs w:val="32"/>
        </w:rPr>
        <w:t xml:space="preserve">Accordingly, </w:t>
      </w:r>
      <w:r w:rsidR="00537BA1" w:rsidRPr="00860EE5">
        <w:rPr>
          <w:rFonts w:ascii="TH SarabunPSK" w:hAnsi="TH SarabunPSK" w:cs="TH SarabunPSK"/>
          <w:sz w:val="32"/>
          <w:szCs w:val="32"/>
        </w:rPr>
        <w:t xml:space="preserve">the State Audit Office of </w:t>
      </w:r>
      <w:r w:rsidR="00FF4FAD">
        <w:rPr>
          <w:rFonts w:ascii="TH SarabunPSK" w:hAnsi="TH SarabunPSK" w:cs="TH SarabunPSK"/>
          <w:sz w:val="32"/>
          <w:szCs w:val="32"/>
        </w:rPr>
        <w:t xml:space="preserve">   </w:t>
      </w:r>
      <w:r w:rsidR="00537BA1" w:rsidRPr="00860EE5">
        <w:rPr>
          <w:rFonts w:ascii="TH SarabunPSK" w:hAnsi="TH SarabunPSK" w:cs="TH SarabunPSK"/>
          <w:sz w:val="32"/>
          <w:szCs w:val="32"/>
        </w:rPr>
        <w:t>the Kingdom of Thailand</w:t>
      </w:r>
      <w:r w:rsidR="00D07E72" w:rsidRPr="00860EE5">
        <w:rPr>
          <w:rFonts w:ascii="TH SarabunPSK" w:hAnsi="TH SarabunPSK" w:cs="TH SarabunPSK"/>
          <w:sz w:val="32"/>
          <w:szCs w:val="32"/>
        </w:rPr>
        <w:t xml:space="preserve"> does not express an audit opinion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>.</w:t>
      </w:r>
      <w:r w:rsidR="004A73A7"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79C0"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FFA145B" w14:textId="53D94697" w:rsidR="00805498" w:rsidRDefault="00805498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</w:pPr>
    </w:p>
    <w:p w14:paraId="62D4A7DE" w14:textId="57B04322" w:rsidR="00D07E72" w:rsidRDefault="000061C4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03D278D" wp14:editId="45230026">
            <wp:simplePos x="0" y="0"/>
            <wp:positionH relativeFrom="column">
              <wp:posOffset>7061835</wp:posOffset>
            </wp:positionH>
            <wp:positionV relativeFrom="paragraph">
              <wp:posOffset>451485</wp:posOffset>
            </wp:positionV>
            <wp:extent cx="1038860" cy="914400"/>
            <wp:effectExtent l="19050" t="0" r="889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38E8F6" w14:textId="77777777" w:rsidR="00D07E72" w:rsidRPr="00631302" w:rsidRDefault="00D07E72" w:rsidP="00D93705">
      <w:pPr>
        <w:pStyle w:val="BodyText2"/>
        <w:tabs>
          <w:tab w:val="left" w:pos="709"/>
          <w:tab w:val="left" w:pos="1134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1302">
        <w:rPr>
          <w:rFonts w:ascii="TH SarabunPSK" w:hAnsi="TH SarabunPSK" w:cs="TH SarabunPSK"/>
          <w:sz w:val="32"/>
          <w:szCs w:val="32"/>
        </w:rPr>
        <w:lastRenderedPageBreak/>
        <w:t>2</w:t>
      </w:r>
      <w:r w:rsidR="000061C4" w:rsidRPr="0063130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0" locked="0" layoutInCell="1" allowOverlap="1" wp14:anchorId="504A0125" wp14:editId="421ADA8F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 w:rsidRPr="0063130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4144" behindDoc="0" locked="0" layoutInCell="1" allowOverlap="1" wp14:anchorId="1B3F6BEE" wp14:editId="6B1C43FA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 w:rsidRPr="00631302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3120" behindDoc="0" locked="0" layoutInCell="1" allowOverlap="1" wp14:anchorId="3668C8B4" wp14:editId="6CE87708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94DDBC5" w14:textId="200C60FC" w:rsidR="00D07E72" w:rsidRPr="00860EE5" w:rsidRDefault="007725E9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object w:dxaOrig="1440" w:dyaOrig="1440" w14:anchorId="6AC986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439.65pt;margin-top:-44.15pt;width:28.5pt;height:27pt;z-index:-251653120;mso-wrap-edited:f;mso-position-horizontal-relative:text;mso-position-vertical-relative:text" wrapcoords="-568 0 -568 21000 21600 21000 21600 0 -568 0" fillcolor="window">
            <v:imagedata r:id="rId7" o:title=""/>
            <w10:anchorlock/>
          </v:shape>
          <o:OLEObject Type="Embed" ProgID="PBrush" ShapeID="_x0000_s1042" DrawAspect="Content" ObjectID="_1642669367" r:id="rId8"/>
        </w:object>
      </w:r>
      <w:r w:rsidR="00D07E72" w:rsidRPr="00860EE5">
        <w:rPr>
          <w:rFonts w:ascii="TH SarabunPSK" w:hAnsi="TH SarabunPSK" w:cs="TH SarabunPSK"/>
          <w:b/>
          <w:bCs/>
          <w:sz w:val="32"/>
          <w:szCs w:val="32"/>
        </w:rPr>
        <w:t>Conclusion</w:t>
      </w:r>
    </w:p>
    <w:p w14:paraId="0AF4C31A" w14:textId="77777777" w:rsidR="00D07E72" w:rsidRPr="00860EE5" w:rsidRDefault="00D07E72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14:paraId="6AED6833" w14:textId="77777777" w:rsidR="00B16616" w:rsidRPr="00860EE5" w:rsidRDefault="008462D9" w:rsidP="008462D9">
      <w:pPr>
        <w:pStyle w:val="BodyText2"/>
        <w:tabs>
          <w:tab w:val="left" w:pos="709"/>
          <w:tab w:val="left" w:pos="1134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</w:rPr>
        <w:tab/>
        <w:t>Bas</w:t>
      </w:r>
      <w:r w:rsidR="00D07E72" w:rsidRPr="00860EE5">
        <w:rPr>
          <w:rFonts w:ascii="TH SarabunPSK" w:hAnsi="TH SarabunPSK" w:cs="TH SarabunPSK"/>
          <w:sz w:val="32"/>
          <w:szCs w:val="32"/>
        </w:rPr>
        <w:t>ed on our</w:t>
      </w:r>
      <w:r w:rsidRPr="00860EE5">
        <w:rPr>
          <w:rFonts w:ascii="TH SarabunPSK" w:hAnsi="TH SarabunPSK" w:cs="TH SarabunPSK"/>
          <w:sz w:val="32"/>
          <w:szCs w:val="32"/>
        </w:rPr>
        <w:t xml:space="preserve"> reviews, nothing has come to attention that causes </w:t>
      </w:r>
      <w:r w:rsidR="00537BA1" w:rsidRPr="00860EE5">
        <w:rPr>
          <w:rFonts w:ascii="TH SarabunPSK" w:hAnsi="TH SarabunPSK" w:cs="TH SarabunPSK"/>
          <w:sz w:val="32"/>
          <w:szCs w:val="32"/>
        </w:rPr>
        <w:t>the State Audit Office of the Kingdom of Thailand</w:t>
      </w:r>
      <w:r w:rsidRPr="00860EE5">
        <w:rPr>
          <w:rFonts w:ascii="TH SarabunPSK" w:hAnsi="TH SarabunPSK" w:cs="TH SarabunPSK"/>
          <w:sz w:val="32"/>
          <w:szCs w:val="32"/>
        </w:rPr>
        <w:t xml:space="preserve"> to believe that th</w:t>
      </w:r>
      <w:r w:rsidR="00D07E72" w:rsidRPr="00860EE5">
        <w:rPr>
          <w:rFonts w:ascii="TH SarabunPSK" w:hAnsi="TH SarabunPSK" w:cs="TH SarabunPSK"/>
          <w:sz w:val="32"/>
          <w:szCs w:val="32"/>
        </w:rPr>
        <w:t>e</w:t>
      </w:r>
      <w:r w:rsidRPr="00860EE5">
        <w:rPr>
          <w:rFonts w:ascii="TH SarabunPSK" w:hAnsi="TH SarabunPSK" w:cs="TH SarabunPSK"/>
          <w:sz w:val="32"/>
          <w:szCs w:val="32"/>
        </w:rPr>
        <w:t xml:space="preserve"> interim financial </w:t>
      </w:r>
      <w:r w:rsidR="00D07E72" w:rsidRPr="00860EE5">
        <w:rPr>
          <w:rFonts w:ascii="TH SarabunPSK" w:hAnsi="TH SarabunPSK" w:cs="TH SarabunPSK"/>
          <w:sz w:val="32"/>
          <w:szCs w:val="32"/>
        </w:rPr>
        <w:t>information</w:t>
      </w:r>
      <w:r w:rsidRPr="00860E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7E72" w:rsidRPr="00860EE5">
        <w:rPr>
          <w:rFonts w:ascii="TH SarabunPSK" w:hAnsi="TH SarabunPSK" w:cs="TH SarabunPSK"/>
          <w:sz w:val="32"/>
          <w:szCs w:val="32"/>
        </w:rPr>
        <w:t>is</w:t>
      </w:r>
      <w:r w:rsidRPr="00860EE5">
        <w:rPr>
          <w:rFonts w:ascii="TH SarabunPSK" w:hAnsi="TH SarabunPSK" w:cs="TH SarabunPSK"/>
          <w:sz w:val="32"/>
          <w:szCs w:val="32"/>
        </w:rPr>
        <w:t xml:space="preserve"> not </w:t>
      </w:r>
      <w:r w:rsidR="00D07E72" w:rsidRPr="00860EE5">
        <w:rPr>
          <w:rFonts w:ascii="TH SarabunPSK" w:hAnsi="TH SarabunPSK" w:cs="TH SarabunPSK"/>
          <w:sz w:val="32"/>
          <w:szCs w:val="32"/>
        </w:rPr>
        <w:t>prepared</w:t>
      </w:r>
      <w:r w:rsidRPr="00860EE5">
        <w:rPr>
          <w:rFonts w:ascii="TH SarabunPSK" w:hAnsi="TH SarabunPSK" w:cs="TH SarabunPSK"/>
          <w:sz w:val="32"/>
          <w:szCs w:val="32"/>
        </w:rPr>
        <w:t>, in all material respects, in accordance with</w:t>
      </w:r>
      <w:r w:rsidR="00D07E72" w:rsidRPr="00860EE5">
        <w:rPr>
          <w:rFonts w:ascii="TH SarabunPSK" w:hAnsi="TH SarabunPSK" w:cs="TH SarabunPSK"/>
          <w:sz w:val="32"/>
          <w:szCs w:val="32"/>
        </w:rPr>
        <w:t xml:space="preserve"> Thai Accounting Standard No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07E72" w:rsidRPr="00860EE5">
        <w:rPr>
          <w:rFonts w:ascii="TH SarabunPSK" w:hAnsi="TH SarabunPSK" w:cs="TH SarabunPSK"/>
          <w:sz w:val="32"/>
          <w:szCs w:val="32"/>
        </w:rPr>
        <w:t xml:space="preserve">34 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>“</w:t>
      </w:r>
      <w:r w:rsidR="00D07E72" w:rsidRPr="00860EE5">
        <w:rPr>
          <w:rFonts w:ascii="TH SarabunPSK" w:hAnsi="TH SarabunPSK" w:cs="TH SarabunPSK"/>
          <w:sz w:val="32"/>
          <w:szCs w:val="32"/>
        </w:rPr>
        <w:t>Interim Financial Reporting</w:t>
      </w:r>
      <w:r w:rsidR="00D07E72" w:rsidRPr="00860EE5">
        <w:rPr>
          <w:rFonts w:ascii="TH SarabunPSK" w:hAnsi="TH SarabunPSK" w:cs="TH SarabunPSK"/>
          <w:sz w:val="32"/>
          <w:szCs w:val="32"/>
          <w:cs/>
        </w:rPr>
        <w:t>”</w:t>
      </w:r>
      <w:r w:rsidRPr="00860EE5">
        <w:rPr>
          <w:rFonts w:ascii="TH SarabunPSK" w:hAnsi="TH SarabunPSK" w:cs="TH SarabunPSK"/>
          <w:sz w:val="32"/>
          <w:szCs w:val="32"/>
          <w:cs/>
        </w:rPr>
        <w:t xml:space="preserve">. </w:t>
      </w:r>
    </w:p>
    <w:p w14:paraId="30C36FBA" w14:textId="77777777" w:rsidR="004276FC" w:rsidRPr="00860EE5" w:rsidRDefault="004276FC" w:rsidP="00EB4FE5">
      <w:pPr>
        <w:pStyle w:val="BodyText"/>
        <w:spacing w:before="240" w:after="0"/>
        <w:rPr>
          <w:rFonts w:ascii="TH SarabunPSK" w:hAnsi="TH SarabunPSK" w:cs="TH SarabunPSK"/>
          <w:b w:val="0"/>
          <w:bCs w:val="0"/>
          <w:spacing w:val="-2"/>
          <w:sz w:val="24"/>
          <w:szCs w:val="24"/>
        </w:rPr>
      </w:pPr>
    </w:p>
    <w:p w14:paraId="54A20E82" w14:textId="77777777" w:rsidR="00D232F2" w:rsidRPr="00860EE5" w:rsidRDefault="00D232F2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14:paraId="68136631" w14:textId="77777777" w:rsidR="0055296C" w:rsidRPr="00860EE5" w:rsidRDefault="0055296C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14:paraId="4B446541" w14:textId="77777777" w:rsidR="0055296C" w:rsidRPr="00860EE5" w:rsidRDefault="0055296C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  <w:cs/>
        </w:rPr>
      </w:pPr>
    </w:p>
    <w:p w14:paraId="19ED4755" w14:textId="77777777" w:rsidR="0055296C" w:rsidRPr="00860EE5" w:rsidRDefault="0055296C" w:rsidP="004276FC">
      <w:pPr>
        <w:pStyle w:val="BodyText"/>
        <w:spacing w:before="0" w:after="0"/>
        <w:rPr>
          <w:rFonts w:ascii="TH SarabunPSK" w:hAnsi="TH SarabunPSK" w:cs="TH SarabunPSK"/>
          <w:b w:val="0"/>
          <w:bCs w:val="0"/>
          <w:sz w:val="24"/>
          <w:szCs w:val="24"/>
        </w:rPr>
      </w:pPr>
    </w:p>
    <w:p w14:paraId="3ED63DC1" w14:textId="0209070D" w:rsidR="00C232FC" w:rsidRPr="00860EE5" w:rsidRDefault="00C232FC" w:rsidP="00860EE5">
      <w:pPr>
        <w:spacing w:before="480"/>
        <w:ind w:left="405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>(</w:t>
      </w:r>
      <w:r w:rsidRPr="00860EE5">
        <w:rPr>
          <w:rFonts w:ascii="TH SarabunPSK" w:hAnsi="TH SarabunPSK" w:cs="TH SarabunPSK"/>
          <w:spacing w:val="4"/>
          <w:sz w:val="32"/>
          <w:szCs w:val="32"/>
        </w:rPr>
        <w:t>Signed</w:t>
      </w: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)    </w:t>
      </w:r>
      <w:r w:rsidR="00861112" w:rsidRPr="00860EE5">
        <w:rPr>
          <w:rFonts w:ascii="TH SarabunPSK" w:hAnsi="TH SarabunPSK" w:cs="TH SarabunPSK"/>
          <w:i/>
          <w:iCs/>
          <w:spacing w:val="4"/>
          <w:sz w:val="32"/>
          <w:szCs w:val="32"/>
          <w:cs/>
        </w:rPr>
        <w:t xml:space="preserve"> </w:t>
      </w:r>
      <w:r w:rsidR="002B6410" w:rsidRPr="00860EE5">
        <w:rPr>
          <w:rFonts w:ascii="TH SarabunPSK" w:hAnsi="TH SarabunPSK" w:cs="TH SarabunPSK"/>
          <w:i/>
          <w:iCs/>
          <w:spacing w:val="4"/>
          <w:sz w:val="32"/>
          <w:szCs w:val="32"/>
          <w:cs/>
        </w:rPr>
        <w:t xml:space="preserve">   </w:t>
      </w:r>
      <w:r w:rsidR="0009090D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      </w:t>
      </w:r>
      <w:bookmarkStart w:id="0" w:name="_Hlk32056596"/>
      <w:proofErr w:type="spellStart"/>
      <w:r w:rsidR="007725E9" w:rsidRPr="007725E9">
        <w:rPr>
          <w:rFonts w:ascii="TH SarabunPSK" w:hAnsi="TH SarabunPSK" w:cs="TH SarabunPSK"/>
          <w:i/>
          <w:iCs/>
          <w:spacing w:val="4"/>
          <w:sz w:val="32"/>
          <w:szCs w:val="32"/>
        </w:rPr>
        <w:t>Suthipong</w:t>
      </w:r>
      <w:proofErr w:type="spellEnd"/>
      <w:r w:rsidR="007725E9" w:rsidRPr="007725E9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 Boonnithi</w:t>
      </w:r>
      <w:bookmarkEnd w:id="0"/>
    </w:p>
    <w:p w14:paraId="3C0BDF98" w14:textId="5CB0D464" w:rsidR="00C232FC" w:rsidRPr="00860EE5" w:rsidRDefault="001D79AF" w:rsidP="00860EE5">
      <w:pPr>
        <w:ind w:left="414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           </w:t>
      </w:r>
      <w:r w:rsidR="00C232FC"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</w:t>
      </w:r>
      <w:r w:rsidR="00D417F1"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  </w:t>
      </w:r>
      <w:r w:rsidR="002B6410"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</w:t>
      </w:r>
      <w:r w:rsidR="0009090D" w:rsidRPr="00860EE5">
        <w:rPr>
          <w:rFonts w:ascii="TH SarabunPSK" w:hAnsi="TH SarabunPSK" w:cs="TH SarabunPSK"/>
          <w:spacing w:val="4"/>
          <w:sz w:val="32"/>
          <w:szCs w:val="32"/>
        </w:rPr>
        <w:t xml:space="preserve">  </w:t>
      </w:r>
      <w:r w:rsidR="007725E9">
        <w:rPr>
          <w:rFonts w:ascii="TH SarabunPSK" w:hAnsi="TH SarabunPSK" w:cs="TH SarabunPSK"/>
          <w:spacing w:val="4"/>
          <w:sz w:val="32"/>
          <w:szCs w:val="32"/>
        </w:rPr>
        <w:t xml:space="preserve"> </w:t>
      </w:r>
      <w:r w:rsidR="00C232FC" w:rsidRPr="00860EE5">
        <w:rPr>
          <w:rFonts w:ascii="TH SarabunPSK" w:hAnsi="TH SarabunPSK" w:cs="TH SarabunPSK"/>
          <w:spacing w:val="4"/>
          <w:sz w:val="32"/>
          <w:szCs w:val="32"/>
          <w:cs/>
        </w:rPr>
        <w:t>(</w:t>
      </w:r>
      <w:proofErr w:type="spellStart"/>
      <w:r w:rsidR="007725E9" w:rsidRPr="007725E9">
        <w:rPr>
          <w:rFonts w:ascii="TH SarabunPSK" w:hAnsi="TH SarabunPSK" w:cs="TH SarabunPSK"/>
          <w:spacing w:val="4"/>
          <w:sz w:val="32"/>
          <w:szCs w:val="32"/>
        </w:rPr>
        <w:t>Suthipong</w:t>
      </w:r>
      <w:proofErr w:type="spellEnd"/>
      <w:r w:rsidR="007725E9" w:rsidRPr="007725E9">
        <w:rPr>
          <w:rFonts w:ascii="TH SarabunPSK" w:hAnsi="TH SarabunPSK" w:cs="TH SarabunPSK"/>
          <w:spacing w:val="4"/>
          <w:sz w:val="32"/>
          <w:szCs w:val="32"/>
        </w:rPr>
        <w:t xml:space="preserve"> Boonnithi</w:t>
      </w:r>
      <w:r w:rsidR="00C232FC" w:rsidRPr="00860EE5">
        <w:rPr>
          <w:rFonts w:ascii="TH SarabunPSK" w:hAnsi="TH SarabunPSK" w:cs="TH SarabunPSK"/>
          <w:spacing w:val="4"/>
          <w:sz w:val="32"/>
          <w:szCs w:val="32"/>
          <w:cs/>
        </w:rPr>
        <w:t>)</w:t>
      </w:r>
    </w:p>
    <w:p w14:paraId="2E8D92D3" w14:textId="77777777" w:rsidR="00C232FC" w:rsidRPr="00860EE5" w:rsidRDefault="00E14654" w:rsidP="00860EE5">
      <w:pPr>
        <w:ind w:left="360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="002B6410" w:rsidRPr="00860EE5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E94B73" w:rsidRPr="00860EE5">
        <w:rPr>
          <w:rFonts w:ascii="TH SarabunPSK" w:hAnsi="TH SarabunPSK" w:cs="TH SarabunPSK"/>
          <w:sz w:val="32"/>
          <w:szCs w:val="32"/>
        </w:rPr>
        <w:t xml:space="preserve">    Deputy Auditor General</w:t>
      </w: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</w:t>
      </w:r>
    </w:p>
    <w:p w14:paraId="084682DF" w14:textId="77777777" w:rsidR="00474AFE" w:rsidRPr="00860EE5" w:rsidRDefault="00474AFE" w:rsidP="00D93705">
      <w:pPr>
        <w:jc w:val="both"/>
        <w:rPr>
          <w:rFonts w:ascii="TH SarabunPSK" w:hAnsi="TH SarabunPSK" w:cs="TH SarabunPSK"/>
          <w:spacing w:val="4"/>
          <w:sz w:val="32"/>
          <w:szCs w:val="32"/>
        </w:rPr>
      </w:pPr>
      <w:bookmarkStart w:id="1" w:name="_GoBack"/>
      <w:bookmarkEnd w:id="1"/>
    </w:p>
    <w:p w14:paraId="14174CCD" w14:textId="77777777" w:rsidR="00C232FC" w:rsidRPr="00860EE5" w:rsidRDefault="00811E35">
      <w:pPr>
        <w:ind w:left="432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</w:t>
      </w:r>
    </w:p>
    <w:p w14:paraId="5CEA1941" w14:textId="77777777" w:rsidR="00E94B73" w:rsidRPr="00860EE5" w:rsidRDefault="00E94B73" w:rsidP="00860EE5">
      <w:pPr>
        <w:ind w:left="405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>(</w:t>
      </w:r>
      <w:r w:rsidRPr="00860EE5">
        <w:rPr>
          <w:rFonts w:ascii="TH SarabunPSK" w:hAnsi="TH SarabunPSK" w:cs="TH SarabunPSK"/>
          <w:spacing w:val="4"/>
          <w:sz w:val="32"/>
          <w:szCs w:val="32"/>
        </w:rPr>
        <w:t>Signed</w:t>
      </w: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) </w:t>
      </w:r>
      <w:r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             </w:t>
      </w:r>
      <w:r w:rsidR="00941FDC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 xml:space="preserve">Narong </w:t>
      </w:r>
      <w:proofErr w:type="spellStart"/>
      <w:r w:rsidR="00941FDC" w:rsidRPr="00860EE5">
        <w:rPr>
          <w:rFonts w:ascii="TH SarabunPSK" w:hAnsi="TH SarabunPSK" w:cs="TH SarabunPSK"/>
          <w:i/>
          <w:iCs/>
          <w:spacing w:val="4"/>
          <w:sz w:val="32"/>
          <w:szCs w:val="32"/>
        </w:rPr>
        <w:t>Panusuwat</w:t>
      </w:r>
      <w:proofErr w:type="spellEnd"/>
    </w:p>
    <w:p w14:paraId="1BD7C914" w14:textId="77777777" w:rsidR="00C232FC" w:rsidRPr="00860EE5" w:rsidRDefault="00E94B73" w:rsidP="00860EE5">
      <w:pPr>
        <w:ind w:left="3960"/>
        <w:jc w:val="both"/>
        <w:rPr>
          <w:rFonts w:ascii="TH SarabunPSK" w:hAnsi="TH SarabunPSK" w:cs="TH SarabunPSK"/>
          <w:spacing w:val="4"/>
          <w:sz w:val="32"/>
          <w:szCs w:val="32"/>
        </w:rPr>
      </w:pPr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 xml:space="preserve">                          (</w:t>
      </w:r>
      <w:r w:rsidR="00941FDC" w:rsidRPr="00860EE5">
        <w:rPr>
          <w:rFonts w:ascii="TH SarabunPSK" w:hAnsi="TH SarabunPSK" w:cs="TH SarabunPSK"/>
          <w:spacing w:val="4"/>
          <w:sz w:val="32"/>
          <w:szCs w:val="32"/>
        </w:rPr>
        <w:t xml:space="preserve">Narong </w:t>
      </w:r>
      <w:proofErr w:type="spellStart"/>
      <w:r w:rsidR="00941FDC" w:rsidRPr="00860EE5">
        <w:rPr>
          <w:rFonts w:ascii="TH SarabunPSK" w:hAnsi="TH SarabunPSK" w:cs="TH SarabunPSK"/>
          <w:spacing w:val="4"/>
          <w:sz w:val="32"/>
          <w:szCs w:val="32"/>
        </w:rPr>
        <w:t>Panusuwat</w:t>
      </w:r>
      <w:proofErr w:type="spellEnd"/>
      <w:r w:rsidRPr="00860EE5">
        <w:rPr>
          <w:rFonts w:ascii="TH SarabunPSK" w:hAnsi="TH SarabunPSK" w:cs="TH SarabunPSK"/>
          <w:spacing w:val="4"/>
          <w:sz w:val="32"/>
          <w:szCs w:val="32"/>
          <w:cs/>
        </w:rPr>
        <w:t>)</w:t>
      </w:r>
    </w:p>
    <w:p w14:paraId="4049BE69" w14:textId="2AEF16D4" w:rsidR="00B422D1" w:rsidRPr="00860EE5" w:rsidRDefault="00490B6E" w:rsidP="00860EE5">
      <w:pPr>
        <w:ind w:left="2880" w:firstLine="450"/>
        <w:jc w:val="both"/>
        <w:rPr>
          <w:rFonts w:ascii="TH SarabunPSK" w:hAnsi="TH SarabunPSK" w:cs="TH SarabunPSK"/>
          <w:b/>
          <w:bCs/>
          <w:spacing w:val="4"/>
          <w:sz w:val="22"/>
          <w:szCs w:val="22"/>
        </w:rPr>
      </w:pPr>
      <w:r w:rsidRPr="00860EE5">
        <w:rPr>
          <w:rFonts w:ascii="TH SarabunPSK" w:hAnsi="TH SarabunPSK" w:cs="TH SarabunPSK"/>
          <w:spacing w:val="4"/>
          <w:sz w:val="32"/>
          <w:szCs w:val="32"/>
        </w:rPr>
        <w:t xml:space="preserve">   Director of Financial and Procurement Audit Office</w:t>
      </w:r>
      <w:r w:rsidR="00860EE5" w:rsidRPr="00860EE5">
        <w:rPr>
          <w:rFonts w:ascii="TH SarabunPSK" w:hAnsi="TH SarabunPSK" w:cs="TH SarabunPSK"/>
          <w:spacing w:val="4"/>
          <w:sz w:val="32"/>
          <w:szCs w:val="32"/>
        </w:rPr>
        <w:t xml:space="preserve"> No.</w:t>
      </w:r>
      <w:r w:rsidR="00860EE5" w:rsidRPr="00860EE5">
        <w:rPr>
          <w:rFonts w:ascii="TH SarabunPSK" w:hAnsi="TH SarabunPSK" w:cs="TH SarabunPSK"/>
          <w:spacing w:val="4"/>
          <w:sz w:val="32"/>
          <w:szCs w:val="32"/>
          <w:cs/>
        </w:rPr>
        <w:t>12</w:t>
      </w:r>
      <w:r w:rsidRPr="00860EE5">
        <w:rPr>
          <w:rFonts w:ascii="TH SarabunPSK" w:hAnsi="TH SarabunPSK" w:cs="TH SarabunPSK"/>
          <w:spacing w:val="4"/>
          <w:sz w:val="32"/>
          <w:szCs w:val="32"/>
        </w:rPr>
        <w:t xml:space="preserve"> </w:t>
      </w:r>
    </w:p>
    <w:p w14:paraId="681A9A2F" w14:textId="77777777" w:rsidR="00E14654" w:rsidRPr="00C2705B" w:rsidRDefault="00E14654">
      <w:pPr>
        <w:ind w:left="4320"/>
        <w:jc w:val="both"/>
        <w:rPr>
          <w:b/>
          <w:bCs/>
          <w:spacing w:val="4"/>
          <w:sz w:val="22"/>
          <w:szCs w:val="22"/>
        </w:rPr>
      </w:pPr>
    </w:p>
    <w:p w14:paraId="5F99E752" w14:textId="77777777" w:rsidR="00C232FC" w:rsidRPr="00C2705B" w:rsidRDefault="007725E9">
      <w:pPr>
        <w:ind w:left="4320"/>
        <w:jc w:val="both"/>
        <w:rPr>
          <w:b/>
          <w:bCs/>
          <w:spacing w:val="4"/>
          <w:sz w:val="22"/>
          <w:szCs w:val="22"/>
        </w:rPr>
      </w:pPr>
      <w:r>
        <w:rPr>
          <w:noProof/>
          <w:spacing w:val="4"/>
        </w:rPr>
        <w:pict w14:anchorId="2D2B5F59">
          <v:shape id="Text Box 5" o:spid="_x0000_s1027" type="#_x0000_t202" style="position:absolute;left:0;text-align:left;margin-left:-26.2pt;margin-top:39.95pt;width:208.8pt;height:94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" stroked="f">
            <v:textbox style="mso-next-textbox:#Text Box 5">
              <w:txbxContent>
                <w:p w14:paraId="497D7552" w14:textId="77777777" w:rsidR="00E60502" w:rsidRDefault="00E60502">
                  <w:pPr>
                    <w:rPr>
                      <w:rFonts w:ascii="Brush Script MT" w:hAnsi="Brush Script MT" w:cs="EucrosiaUPC"/>
                      <w:sz w:val="22"/>
                      <w:szCs w:val="22"/>
                    </w:rPr>
                  </w:pPr>
                </w:p>
                <w:p w14:paraId="4A013BF1" w14:textId="77777777" w:rsidR="00860EE5" w:rsidRDefault="00941FDC">
                  <w:pPr>
                    <w:rPr>
                      <w:rFonts w:cs="Angsana New"/>
                      <w:sz w:val="22"/>
                      <w:szCs w:val="22"/>
                    </w:rPr>
                  </w:pPr>
                  <w:r w:rsidRPr="00941FDC">
                    <w:rPr>
                      <w:rFonts w:ascii="Coronet" w:hAnsi="Coronet" w:cs="EucrosiaUPC"/>
                      <w:sz w:val="22"/>
                      <w:szCs w:val="22"/>
                    </w:rPr>
                    <w:t>State Audit Office of the Kingdom of Thailand</w:t>
                  </w:r>
                  <w:r w:rsidR="00D737DC">
                    <w:rPr>
                      <w:rFonts w:cs="Angsana New"/>
                      <w:sz w:val="22"/>
                      <w:szCs w:val="22"/>
                      <w:cs/>
                    </w:rPr>
                    <w:t xml:space="preserve"> </w:t>
                  </w:r>
                </w:p>
                <w:p w14:paraId="6D0AB87B" w14:textId="6A94DF90" w:rsidR="00E60502" w:rsidRPr="00860EE5" w:rsidRDefault="00860EE5">
                  <w:pPr>
                    <w:rPr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2A4EF4">
                    <w:rPr>
                      <w:rFonts w:ascii="TH SarabunPSK" w:hAnsi="TH SarabunPSK" w:cs="TH SarabunPSK"/>
                      <w:sz w:val="32"/>
                      <w:szCs w:val="32"/>
                    </w:rPr>
                    <w:t>February 1</w:t>
                  </w:r>
                  <w:r w:rsidR="00830A9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  <w:r w:rsidR="00BC487B" w:rsidRPr="00860EE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, </w:t>
                  </w:r>
                  <w:r w:rsidR="007725E9">
                    <w:rPr>
                      <w:rFonts w:ascii="TH SarabunPSK" w:hAnsi="TH SarabunPSK" w:cs="TH SarabunPSK"/>
                      <w:sz w:val="32"/>
                      <w:szCs w:val="32"/>
                    </w:rPr>
                    <w:t>2020</w:t>
                  </w:r>
                </w:p>
                <w:p w14:paraId="4F5443E3" w14:textId="77777777" w:rsidR="00E60502" w:rsidRDefault="00E60502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E14429">
        <w:rPr>
          <w:b/>
          <w:bCs/>
          <w:spacing w:val="4"/>
          <w:sz w:val="22"/>
          <w:szCs w:val="22"/>
        </w:rPr>
        <w:br/>
      </w:r>
      <w:r w:rsidR="000061C4">
        <w:rPr>
          <w:noProof/>
          <w:spacing w:val="4"/>
        </w:rPr>
        <w:drawing>
          <wp:anchor distT="0" distB="0" distL="114300" distR="114300" simplePos="0" relativeHeight="251658240" behindDoc="0" locked="0" layoutInCell="1" allowOverlap="1" wp14:anchorId="73F5B378" wp14:editId="33F2F024">
            <wp:simplePos x="0" y="0"/>
            <wp:positionH relativeFrom="column">
              <wp:posOffset>7061835</wp:posOffset>
            </wp:positionH>
            <wp:positionV relativeFrom="paragraph">
              <wp:posOffset>451485</wp:posOffset>
            </wp:positionV>
            <wp:extent cx="1038860" cy="914400"/>
            <wp:effectExtent l="19050" t="0" r="889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>
        <w:rPr>
          <w:noProof/>
          <w:spacing w:val="4"/>
        </w:rPr>
        <w:drawing>
          <wp:anchor distT="0" distB="0" distL="114300" distR="114300" simplePos="0" relativeHeight="251656192" behindDoc="0" locked="0" layoutInCell="1" allowOverlap="1" wp14:anchorId="09F35E23" wp14:editId="586F1C03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>
        <w:rPr>
          <w:noProof/>
          <w:spacing w:val="4"/>
        </w:rPr>
        <w:drawing>
          <wp:anchor distT="0" distB="0" distL="114300" distR="114300" simplePos="0" relativeHeight="251655168" behindDoc="0" locked="0" layoutInCell="1" allowOverlap="1" wp14:anchorId="39927AE1" wp14:editId="4380D0C5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061C4">
        <w:rPr>
          <w:noProof/>
          <w:spacing w:val="4"/>
        </w:rPr>
        <w:drawing>
          <wp:anchor distT="0" distB="0" distL="114300" distR="114300" simplePos="0" relativeHeight="251652096" behindDoc="0" locked="0" layoutInCell="1" allowOverlap="1" wp14:anchorId="3FD5F6E6" wp14:editId="0E6DAD86">
            <wp:simplePos x="0" y="0"/>
            <wp:positionH relativeFrom="column">
              <wp:posOffset>6909435</wp:posOffset>
            </wp:positionH>
            <wp:positionV relativeFrom="paragraph">
              <wp:posOffset>299085</wp:posOffset>
            </wp:positionV>
            <wp:extent cx="1038860" cy="914400"/>
            <wp:effectExtent l="19050" t="0" r="889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C232FC" w:rsidRPr="00C2705B" w:rsidSect="001B2251">
      <w:pgSz w:w="11906" w:h="16838" w:code="9"/>
      <w:pgMar w:top="1191" w:right="851" w:bottom="57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onet">
    <w:altName w:val="Calibri"/>
    <w:charset w:val="00"/>
    <w:family w:val="script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32FC"/>
    <w:rsid w:val="000061C4"/>
    <w:rsid w:val="00041E6B"/>
    <w:rsid w:val="00046F0D"/>
    <w:rsid w:val="00067986"/>
    <w:rsid w:val="00071972"/>
    <w:rsid w:val="00071EE3"/>
    <w:rsid w:val="000760BE"/>
    <w:rsid w:val="00087E32"/>
    <w:rsid w:val="0009090D"/>
    <w:rsid w:val="00095655"/>
    <w:rsid w:val="000B508F"/>
    <w:rsid w:val="000C3C3F"/>
    <w:rsid w:val="000E35BE"/>
    <w:rsid w:val="000F798F"/>
    <w:rsid w:val="0010324D"/>
    <w:rsid w:val="00104A1D"/>
    <w:rsid w:val="001210D5"/>
    <w:rsid w:val="001617CA"/>
    <w:rsid w:val="00162201"/>
    <w:rsid w:val="00184A23"/>
    <w:rsid w:val="00193724"/>
    <w:rsid w:val="001A0EB5"/>
    <w:rsid w:val="001A5BB9"/>
    <w:rsid w:val="001B2251"/>
    <w:rsid w:val="001B5F7A"/>
    <w:rsid w:val="001D45F5"/>
    <w:rsid w:val="001D79AF"/>
    <w:rsid w:val="001E5509"/>
    <w:rsid w:val="001E7889"/>
    <w:rsid w:val="001F724B"/>
    <w:rsid w:val="00204D41"/>
    <w:rsid w:val="002059C6"/>
    <w:rsid w:val="00214142"/>
    <w:rsid w:val="00214AA2"/>
    <w:rsid w:val="00226B7D"/>
    <w:rsid w:val="002364EB"/>
    <w:rsid w:val="0023657F"/>
    <w:rsid w:val="0024033B"/>
    <w:rsid w:val="0026124D"/>
    <w:rsid w:val="002766E9"/>
    <w:rsid w:val="00292B4F"/>
    <w:rsid w:val="002A4EF4"/>
    <w:rsid w:val="002A5FD0"/>
    <w:rsid w:val="002B2022"/>
    <w:rsid w:val="002B6410"/>
    <w:rsid w:val="002B7D4F"/>
    <w:rsid w:val="002D13FF"/>
    <w:rsid w:val="002F2911"/>
    <w:rsid w:val="002F6D05"/>
    <w:rsid w:val="00315E23"/>
    <w:rsid w:val="00321D55"/>
    <w:rsid w:val="00336F64"/>
    <w:rsid w:val="00343933"/>
    <w:rsid w:val="00353F98"/>
    <w:rsid w:val="003547F2"/>
    <w:rsid w:val="00355754"/>
    <w:rsid w:val="00363CF9"/>
    <w:rsid w:val="00371A88"/>
    <w:rsid w:val="00376BBC"/>
    <w:rsid w:val="00376CF8"/>
    <w:rsid w:val="00377DDF"/>
    <w:rsid w:val="003A0997"/>
    <w:rsid w:val="003A0D2F"/>
    <w:rsid w:val="003A58BC"/>
    <w:rsid w:val="003A79C0"/>
    <w:rsid w:val="003B4CE3"/>
    <w:rsid w:val="003C08AD"/>
    <w:rsid w:val="003C2129"/>
    <w:rsid w:val="003C7033"/>
    <w:rsid w:val="003D0A71"/>
    <w:rsid w:val="003D5C40"/>
    <w:rsid w:val="003E5950"/>
    <w:rsid w:val="00410431"/>
    <w:rsid w:val="004276FC"/>
    <w:rsid w:val="00436C61"/>
    <w:rsid w:val="00444130"/>
    <w:rsid w:val="00455AB8"/>
    <w:rsid w:val="004600A9"/>
    <w:rsid w:val="00474AFE"/>
    <w:rsid w:val="00486270"/>
    <w:rsid w:val="00490B6E"/>
    <w:rsid w:val="004A37F3"/>
    <w:rsid w:val="004A73A7"/>
    <w:rsid w:val="004B035E"/>
    <w:rsid w:val="004B7243"/>
    <w:rsid w:val="004D598C"/>
    <w:rsid w:val="00502D06"/>
    <w:rsid w:val="00507EEE"/>
    <w:rsid w:val="00513498"/>
    <w:rsid w:val="005309B8"/>
    <w:rsid w:val="00537BA1"/>
    <w:rsid w:val="00537F60"/>
    <w:rsid w:val="0055296C"/>
    <w:rsid w:val="00556A6A"/>
    <w:rsid w:val="005602A7"/>
    <w:rsid w:val="005922DD"/>
    <w:rsid w:val="00594113"/>
    <w:rsid w:val="005A5B34"/>
    <w:rsid w:val="005B2FF9"/>
    <w:rsid w:val="005C4CA9"/>
    <w:rsid w:val="005D0E40"/>
    <w:rsid w:val="005F6867"/>
    <w:rsid w:val="006020B2"/>
    <w:rsid w:val="006061B7"/>
    <w:rsid w:val="006136A2"/>
    <w:rsid w:val="006176D9"/>
    <w:rsid w:val="0062227A"/>
    <w:rsid w:val="00624FAF"/>
    <w:rsid w:val="0062663E"/>
    <w:rsid w:val="006271F1"/>
    <w:rsid w:val="00631302"/>
    <w:rsid w:val="00635CD0"/>
    <w:rsid w:val="00645057"/>
    <w:rsid w:val="00684A67"/>
    <w:rsid w:val="00694B69"/>
    <w:rsid w:val="006961A5"/>
    <w:rsid w:val="00697B11"/>
    <w:rsid w:val="006A5760"/>
    <w:rsid w:val="006B1C07"/>
    <w:rsid w:val="006C0274"/>
    <w:rsid w:val="006C6413"/>
    <w:rsid w:val="006D6FF7"/>
    <w:rsid w:val="006E3DC4"/>
    <w:rsid w:val="006F1F07"/>
    <w:rsid w:val="00706A00"/>
    <w:rsid w:val="0072144B"/>
    <w:rsid w:val="00736871"/>
    <w:rsid w:val="00745FE1"/>
    <w:rsid w:val="0075051C"/>
    <w:rsid w:val="00753368"/>
    <w:rsid w:val="00754B8F"/>
    <w:rsid w:val="007725E9"/>
    <w:rsid w:val="007730FD"/>
    <w:rsid w:val="00796139"/>
    <w:rsid w:val="007A1FCC"/>
    <w:rsid w:val="007B5052"/>
    <w:rsid w:val="007D4742"/>
    <w:rsid w:val="007E731E"/>
    <w:rsid w:val="007E7D50"/>
    <w:rsid w:val="007E7E8F"/>
    <w:rsid w:val="007F6249"/>
    <w:rsid w:val="00803662"/>
    <w:rsid w:val="00805498"/>
    <w:rsid w:val="00805BAB"/>
    <w:rsid w:val="00811E35"/>
    <w:rsid w:val="00826831"/>
    <w:rsid w:val="00830A9E"/>
    <w:rsid w:val="00831B21"/>
    <w:rsid w:val="008430CF"/>
    <w:rsid w:val="008462D9"/>
    <w:rsid w:val="00860EE5"/>
    <w:rsid w:val="00861112"/>
    <w:rsid w:val="00877CDF"/>
    <w:rsid w:val="00882E95"/>
    <w:rsid w:val="00883F37"/>
    <w:rsid w:val="008920C8"/>
    <w:rsid w:val="0089560E"/>
    <w:rsid w:val="008977C6"/>
    <w:rsid w:val="008A256D"/>
    <w:rsid w:val="008A526E"/>
    <w:rsid w:val="008A5D0E"/>
    <w:rsid w:val="008B2B37"/>
    <w:rsid w:val="008D2388"/>
    <w:rsid w:val="008D30C2"/>
    <w:rsid w:val="008D36E0"/>
    <w:rsid w:val="008E2012"/>
    <w:rsid w:val="00936245"/>
    <w:rsid w:val="00941FDC"/>
    <w:rsid w:val="00950E9E"/>
    <w:rsid w:val="00964ABF"/>
    <w:rsid w:val="0096615E"/>
    <w:rsid w:val="009753E8"/>
    <w:rsid w:val="009A591E"/>
    <w:rsid w:val="009A6CCF"/>
    <w:rsid w:val="009B3D2D"/>
    <w:rsid w:val="009C0842"/>
    <w:rsid w:val="009D7502"/>
    <w:rsid w:val="00A03BB6"/>
    <w:rsid w:val="00A14B40"/>
    <w:rsid w:val="00A16464"/>
    <w:rsid w:val="00A23B21"/>
    <w:rsid w:val="00A37B38"/>
    <w:rsid w:val="00A42C1D"/>
    <w:rsid w:val="00A534EC"/>
    <w:rsid w:val="00A54D26"/>
    <w:rsid w:val="00A77842"/>
    <w:rsid w:val="00A87E91"/>
    <w:rsid w:val="00AA76E0"/>
    <w:rsid w:val="00AB6E97"/>
    <w:rsid w:val="00AB732B"/>
    <w:rsid w:val="00AB7EE5"/>
    <w:rsid w:val="00AF0B9C"/>
    <w:rsid w:val="00AF29EB"/>
    <w:rsid w:val="00B013FE"/>
    <w:rsid w:val="00B07C3E"/>
    <w:rsid w:val="00B16616"/>
    <w:rsid w:val="00B256DB"/>
    <w:rsid w:val="00B36EA4"/>
    <w:rsid w:val="00B422D1"/>
    <w:rsid w:val="00B4489E"/>
    <w:rsid w:val="00B477A7"/>
    <w:rsid w:val="00B5027C"/>
    <w:rsid w:val="00B5262D"/>
    <w:rsid w:val="00B6597C"/>
    <w:rsid w:val="00B72F76"/>
    <w:rsid w:val="00BA0941"/>
    <w:rsid w:val="00BA29BD"/>
    <w:rsid w:val="00BA551C"/>
    <w:rsid w:val="00BC2A05"/>
    <w:rsid w:val="00BC487B"/>
    <w:rsid w:val="00BC6417"/>
    <w:rsid w:val="00BD1870"/>
    <w:rsid w:val="00BE15D3"/>
    <w:rsid w:val="00BE211F"/>
    <w:rsid w:val="00C169B9"/>
    <w:rsid w:val="00C22BDB"/>
    <w:rsid w:val="00C232FC"/>
    <w:rsid w:val="00C2705B"/>
    <w:rsid w:val="00C506BB"/>
    <w:rsid w:val="00C573CC"/>
    <w:rsid w:val="00C61E1D"/>
    <w:rsid w:val="00C741E6"/>
    <w:rsid w:val="00C74FC2"/>
    <w:rsid w:val="00C941C3"/>
    <w:rsid w:val="00CA49A1"/>
    <w:rsid w:val="00CB3DAF"/>
    <w:rsid w:val="00CB6D3C"/>
    <w:rsid w:val="00CC57FD"/>
    <w:rsid w:val="00CC61B0"/>
    <w:rsid w:val="00CC7E14"/>
    <w:rsid w:val="00CD5609"/>
    <w:rsid w:val="00CF492D"/>
    <w:rsid w:val="00D04898"/>
    <w:rsid w:val="00D07E72"/>
    <w:rsid w:val="00D232F2"/>
    <w:rsid w:val="00D26DA2"/>
    <w:rsid w:val="00D417F1"/>
    <w:rsid w:val="00D5277C"/>
    <w:rsid w:val="00D54221"/>
    <w:rsid w:val="00D639F0"/>
    <w:rsid w:val="00D65F8E"/>
    <w:rsid w:val="00D737DC"/>
    <w:rsid w:val="00D92892"/>
    <w:rsid w:val="00D93705"/>
    <w:rsid w:val="00DB155D"/>
    <w:rsid w:val="00DB58A2"/>
    <w:rsid w:val="00DF56FB"/>
    <w:rsid w:val="00E0279F"/>
    <w:rsid w:val="00E046DA"/>
    <w:rsid w:val="00E14429"/>
    <w:rsid w:val="00E14654"/>
    <w:rsid w:val="00E17F2B"/>
    <w:rsid w:val="00E34644"/>
    <w:rsid w:val="00E37EDA"/>
    <w:rsid w:val="00E477CC"/>
    <w:rsid w:val="00E60502"/>
    <w:rsid w:val="00E77650"/>
    <w:rsid w:val="00E84705"/>
    <w:rsid w:val="00E94B73"/>
    <w:rsid w:val="00EA1091"/>
    <w:rsid w:val="00EB4FE5"/>
    <w:rsid w:val="00EC3449"/>
    <w:rsid w:val="00EE5828"/>
    <w:rsid w:val="00F53007"/>
    <w:rsid w:val="00F71EEB"/>
    <w:rsid w:val="00F878A3"/>
    <w:rsid w:val="00F87DC4"/>
    <w:rsid w:val="00F937CE"/>
    <w:rsid w:val="00FB10AD"/>
    <w:rsid w:val="00FD2E06"/>
    <w:rsid w:val="00FD7B9C"/>
    <w:rsid w:val="00FE70BA"/>
    <w:rsid w:val="00FF24A7"/>
    <w:rsid w:val="00FF4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."/>
  <w:listSeparator w:val=","/>
  <w14:docId w14:val="16F05FEC"/>
  <w15:docId w15:val="{19F0EDAB-78A3-41BE-99FD-0A4C5DBA3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F0D"/>
    <w:rPr>
      <w:rFonts w:cs="Tahoma"/>
      <w:sz w:val="24"/>
      <w:szCs w:val="24"/>
    </w:rPr>
  </w:style>
  <w:style w:type="paragraph" w:styleId="Heading1">
    <w:name w:val="heading 1"/>
    <w:basedOn w:val="Normal"/>
    <w:next w:val="Normal"/>
    <w:qFormat/>
    <w:rsid w:val="00046F0D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046F0D"/>
    <w:pPr>
      <w:keepNext/>
      <w:ind w:left="4320"/>
      <w:jc w:val="both"/>
      <w:outlineLvl w:val="1"/>
    </w:pPr>
    <w:rPr>
      <w:b/>
      <w:bCs/>
      <w:spacing w:val="4"/>
      <w:sz w:val="22"/>
      <w:szCs w:val="22"/>
    </w:rPr>
  </w:style>
  <w:style w:type="paragraph" w:styleId="Heading3">
    <w:name w:val="heading 3"/>
    <w:basedOn w:val="Normal"/>
    <w:next w:val="Normal"/>
    <w:qFormat/>
    <w:rsid w:val="00046F0D"/>
    <w:pPr>
      <w:keepNext/>
      <w:ind w:left="4320"/>
      <w:jc w:val="both"/>
      <w:outlineLvl w:val="2"/>
    </w:pPr>
    <w:rPr>
      <w:b/>
      <w:bCs/>
      <w:spacing w:val="4"/>
    </w:rPr>
  </w:style>
  <w:style w:type="paragraph" w:styleId="Heading4">
    <w:name w:val="heading 4"/>
    <w:basedOn w:val="Normal"/>
    <w:next w:val="Normal"/>
    <w:qFormat/>
    <w:rsid w:val="00046F0D"/>
    <w:pPr>
      <w:keepNext/>
      <w:spacing w:before="120"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46F0D"/>
    <w:pPr>
      <w:spacing w:before="120" w:after="120"/>
      <w:jc w:val="both"/>
    </w:pPr>
    <w:rPr>
      <w:b/>
      <w:bCs/>
      <w:spacing w:val="4"/>
      <w:sz w:val="22"/>
      <w:szCs w:val="22"/>
    </w:rPr>
  </w:style>
  <w:style w:type="paragraph" w:styleId="BalloonText">
    <w:name w:val="Balloon Text"/>
    <w:basedOn w:val="Normal"/>
    <w:semiHidden/>
    <w:rsid w:val="00046F0D"/>
    <w:rPr>
      <w:rFonts w:ascii="Tahoma" w:hAnsi="Tahoma"/>
      <w:sz w:val="16"/>
      <w:szCs w:val="16"/>
    </w:rPr>
  </w:style>
  <w:style w:type="paragraph" w:styleId="BodyText2">
    <w:name w:val="Body Text 2"/>
    <w:basedOn w:val="Normal"/>
    <w:link w:val="BodyText2Char"/>
    <w:rsid w:val="008462D9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basedOn w:val="DefaultParagraphFont"/>
    <w:link w:val="BodyText2"/>
    <w:rsid w:val="008462D9"/>
    <w:rPr>
      <w:sz w:val="24"/>
      <w:szCs w:val="30"/>
    </w:rPr>
  </w:style>
  <w:style w:type="paragraph" w:styleId="BodyTextIndent">
    <w:name w:val="Body Text Indent"/>
    <w:basedOn w:val="Normal"/>
    <w:link w:val="BodyTextIndentChar"/>
    <w:semiHidden/>
    <w:unhideWhenUsed/>
    <w:rsid w:val="004276FC"/>
    <w:pPr>
      <w:spacing w:after="120"/>
      <w:ind w:left="283"/>
    </w:pPr>
    <w:rPr>
      <w:rFonts w:cs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276FC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33D56-C3AF-490F-9676-0907CD4A6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(TRANSLATION)</vt:lpstr>
    </vt:vector>
  </TitlesOfParts>
  <Company>WIN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(TRANSLATION)</dc:title>
  <dc:creator>WIN</dc:creator>
  <cp:lastModifiedBy>taechin srirat</cp:lastModifiedBy>
  <cp:revision>8</cp:revision>
  <cp:lastPrinted>2019-05-13T01:59:00Z</cp:lastPrinted>
  <dcterms:created xsi:type="dcterms:W3CDTF">2020-02-06T04:00:00Z</dcterms:created>
  <dcterms:modified xsi:type="dcterms:W3CDTF">2020-02-08T05:16:00Z</dcterms:modified>
</cp:coreProperties>
</file>