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F5266E" w14:textId="3AB92667" w:rsidR="003A20B5" w:rsidRPr="00EB30C0" w:rsidRDefault="008542EA" w:rsidP="00B62F79">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sz w:val="28"/>
          <w:szCs w:val="28"/>
          <w:u w:val="single"/>
        </w:rPr>
      </w:pPr>
      <w:r w:rsidRPr="00EB30C0">
        <w:rPr>
          <w:rFonts w:ascii="AngsanaUPC" w:hAnsi="AngsanaUPC" w:cs="AngsanaUPC"/>
          <w:b/>
          <w:bCs/>
          <w:sz w:val="28"/>
          <w:szCs w:val="28"/>
        </w:rPr>
        <w:t xml:space="preserve"> </w:t>
      </w:r>
      <w:r w:rsidR="00F40D9D" w:rsidRPr="00EB30C0">
        <w:rPr>
          <w:rFonts w:ascii="AngsanaUPC" w:hAnsi="AngsanaUPC" w:cs="AngsanaUPC"/>
          <w:b/>
          <w:bCs/>
          <w:sz w:val="28"/>
          <w:szCs w:val="28"/>
        </w:rPr>
        <w:t>GENERAL</w:t>
      </w:r>
      <w:r w:rsidR="00964C50" w:rsidRPr="00EB30C0">
        <w:rPr>
          <w:rFonts w:ascii="AngsanaUPC" w:hAnsi="AngsanaUPC" w:cs="AngsanaUPC"/>
          <w:b/>
          <w:bCs/>
          <w:sz w:val="28"/>
          <w:szCs w:val="28"/>
        </w:rPr>
        <w:t xml:space="preserve"> INFORMATION</w:t>
      </w:r>
    </w:p>
    <w:p w14:paraId="6C030BF1" w14:textId="03632C64" w:rsidR="00964C50" w:rsidRPr="00EB30C0" w:rsidRDefault="00964C50" w:rsidP="00FB3298">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AngsanaUPC" w:hAnsi="AngsanaUPC" w:cs="AngsanaUPC"/>
          <w:b/>
          <w:bCs/>
          <w:sz w:val="28"/>
          <w:szCs w:val="28"/>
        </w:rPr>
      </w:pPr>
      <w:r w:rsidRPr="00EB30C0">
        <w:rPr>
          <w:rFonts w:ascii="AngsanaUPC" w:hAnsi="AngsanaUPC" w:cs="AngsanaUPC"/>
          <w:b/>
          <w:bCs/>
          <w:sz w:val="28"/>
          <w:szCs w:val="28"/>
        </w:rPr>
        <w:t>Corporate information</w:t>
      </w:r>
    </w:p>
    <w:p w14:paraId="53D00514" w14:textId="701395A5" w:rsidR="00F40D9D" w:rsidRPr="00EB30C0" w:rsidRDefault="00F40D9D" w:rsidP="00FB3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810"/>
        <w:jc w:val="thaiDistribute"/>
        <w:rPr>
          <w:rFonts w:ascii="AngsanaUPC" w:hAnsi="AngsanaUPC" w:cs="AngsanaUPC"/>
          <w:sz w:val="28"/>
          <w:szCs w:val="28"/>
          <w:u w:val="single"/>
        </w:rPr>
      </w:pPr>
      <w:bookmarkStart w:id="0" w:name="_Hlk512073931"/>
      <w:r w:rsidRPr="00EB30C0">
        <w:rPr>
          <w:rFonts w:ascii="AngsanaUPC" w:hAnsi="AngsanaUPC" w:cs="AngsanaUPC"/>
          <w:sz w:val="28"/>
          <w:szCs w:val="28"/>
        </w:rPr>
        <w:t>Thai Film Industries</w:t>
      </w:r>
      <w:bookmarkEnd w:id="0"/>
      <w:r w:rsidRPr="00EB30C0">
        <w:rPr>
          <w:rFonts w:ascii="AngsanaUPC" w:hAnsi="AngsanaUPC" w:cs="AngsanaUPC"/>
          <w:sz w:val="28"/>
          <w:szCs w:val="28"/>
        </w:rPr>
        <w:t xml:space="preserve"> Public Company Limited was registered in Thailand on March 3, 1983 with the registration number 882</w:t>
      </w:r>
      <w:r w:rsidRPr="00EB30C0">
        <w:rPr>
          <w:rFonts w:ascii="AngsanaUPC" w:hAnsi="AngsanaUPC" w:cs="AngsanaUPC"/>
          <w:sz w:val="28"/>
          <w:szCs w:val="28"/>
          <w:cs/>
        </w:rPr>
        <w:t>/</w:t>
      </w:r>
      <w:r w:rsidRPr="00EB30C0">
        <w:rPr>
          <w:rFonts w:ascii="AngsanaUPC" w:hAnsi="AngsanaUPC" w:cs="AngsanaUPC"/>
          <w:sz w:val="28"/>
          <w:szCs w:val="28"/>
        </w:rPr>
        <w:t>2526</w:t>
      </w:r>
      <w:r w:rsidRPr="00EB30C0">
        <w:rPr>
          <w:rFonts w:ascii="AngsanaUPC" w:hAnsi="AngsanaUPC" w:cs="AngsanaUPC"/>
          <w:sz w:val="28"/>
          <w:szCs w:val="28"/>
          <w:cs/>
        </w:rPr>
        <w:t xml:space="preserve">. </w:t>
      </w:r>
      <w:r w:rsidRPr="00EB30C0">
        <w:rPr>
          <w:rFonts w:ascii="AngsanaUPC" w:hAnsi="AngsanaUPC" w:cs="AngsanaUPC"/>
          <w:sz w:val="28"/>
          <w:szCs w:val="28"/>
        </w:rPr>
        <w:t>It was later registered a conversion to a public company limited on February 1, 1994 with the registration number 0107537000386</w:t>
      </w:r>
      <w:r w:rsidRPr="00EB30C0">
        <w:rPr>
          <w:rFonts w:ascii="AngsanaUPC" w:hAnsi="AngsanaUPC" w:cs="AngsanaUPC"/>
          <w:sz w:val="28"/>
          <w:szCs w:val="28"/>
          <w:cs/>
        </w:rPr>
        <w:t xml:space="preserve">. </w:t>
      </w:r>
      <w:r w:rsidRPr="00EB30C0">
        <w:rPr>
          <w:rFonts w:ascii="AngsanaUPC" w:hAnsi="AngsanaUPC" w:cs="AngsanaUPC"/>
          <w:sz w:val="28"/>
          <w:szCs w:val="28"/>
        </w:rPr>
        <w:t>The major shareholders are Mahagitsiri family</w:t>
      </w:r>
      <w:r w:rsidRPr="00EB30C0">
        <w:rPr>
          <w:rFonts w:ascii="AngsanaUPC" w:hAnsi="AngsanaUPC" w:cs="AngsanaUPC"/>
          <w:sz w:val="28"/>
          <w:szCs w:val="28"/>
          <w:cs/>
        </w:rPr>
        <w:t xml:space="preserve">. </w:t>
      </w:r>
      <w:r w:rsidRPr="00EB30C0">
        <w:rPr>
          <w:rFonts w:ascii="AngsanaUPC" w:hAnsi="AngsanaUPC" w:cs="AngsanaUPC"/>
          <w:sz w:val="28"/>
          <w:szCs w:val="28"/>
        </w:rPr>
        <w:t>The Company is engaged in manufacturing of packaging film</w:t>
      </w:r>
      <w:r w:rsidRPr="00EB30C0">
        <w:rPr>
          <w:rFonts w:ascii="AngsanaUPC" w:hAnsi="AngsanaUPC" w:cs="AngsanaUPC"/>
          <w:sz w:val="28"/>
          <w:szCs w:val="28"/>
          <w:cs/>
        </w:rPr>
        <w:t xml:space="preserve">.  </w:t>
      </w:r>
      <w:r w:rsidRPr="00EB30C0">
        <w:rPr>
          <w:rFonts w:ascii="AngsanaUPC" w:hAnsi="AngsanaUPC" w:cs="AngsanaUPC"/>
          <w:sz w:val="28"/>
          <w:szCs w:val="28"/>
        </w:rPr>
        <w:t>Presently, the Company has offices located at the following addresses</w:t>
      </w:r>
      <w:r w:rsidRPr="00EB30C0">
        <w:rPr>
          <w:rFonts w:ascii="AngsanaUPC" w:hAnsi="AngsanaUPC" w:cs="AngsanaUPC"/>
          <w:sz w:val="28"/>
          <w:szCs w:val="28"/>
          <w:cs/>
        </w:rPr>
        <w:t>:</w:t>
      </w:r>
    </w:p>
    <w:tbl>
      <w:tblPr>
        <w:tblW w:w="8744" w:type="dxa"/>
        <w:tblInd w:w="828" w:type="dxa"/>
        <w:tblLayout w:type="fixed"/>
        <w:tblLook w:val="0000" w:firstRow="0" w:lastRow="0" w:firstColumn="0" w:lastColumn="0" w:noHBand="0" w:noVBand="0"/>
      </w:tblPr>
      <w:tblGrid>
        <w:gridCol w:w="2520"/>
        <w:gridCol w:w="6224"/>
      </w:tblGrid>
      <w:tr w:rsidR="00F40D9D" w:rsidRPr="00EB30C0" w14:paraId="6AF4A38B" w14:textId="77777777" w:rsidTr="00FB3298">
        <w:tc>
          <w:tcPr>
            <w:tcW w:w="2520" w:type="dxa"/>
            <w:tcBorders>
              <w:top w:val="nil"/>
              <w:left w:val="nil"/>
              <w:bottom w:val="nil"/>
              <w:right w:val="nil"/>
            </w:tcBorders>
          </w:tcPr>
          <w:p w14:paraId="6E5FB62A" w14:textId="77777777" w:rsidR="00F40D9D" w:rsidRPr="00EB30C0"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jc w:val="thaiDistribute"/>
              <w:rPr>
                <w:rFonts w:ascii="AngsanaUPC" w:hAnsi="AngsanaUPC" w:cs="AngsanaUPC"/>
                <w:sz w:val="28"/>
                <w:szCs w:val="28"/>
              </w:rPr>
            </w:pPr>
            <w:r w:rsidRPr="00EB30C0">
              <w:rPr>
                <w:rFonts w:ascii="AngsanaUPC" w:hAnsi="AngsanaUPC" w:cs="AngsanaUPC"/>
                <w:sz w:val="28"/>
                <w:szCs w:val="28"/>
              </w:rPr>
              <w:t>a</w:t>
            </w:r>
            <w:r w:rsidRPr="00EB30C0">
              <w:rPr>
                <w:rFonts w:ascii="AngsanaUPC" w:hAnsi="AngsanaUPC" w:cs="AngsanaUPC"/>
                <w:sz w:val="28"/>
                <w:szCs w:val="28"/>
                <w:cs/>
              </w:rPr>
              <w:t xml:space="preserve">) </w:t>
            </w:r>
            <w:r w:rsidRPr="00EB30C0">
              <w:rPr>
                <w:rFonts w:ascii="AngsanaUPC" w:hAnsi="AngsanaUPC" w:cs="AngsanaUPC"/>
                <w:spacing w:val="-2"/>
                <w:sz w:val="28"/>
                <w:szCs w:val="28"/>
              </w:rPr>
              <w:t xml:space="preserve">Head Office and Factory </w:t>
            </w:r>
          </w:p>
        </w:tc>
        <w:tc>
          <w:tcPr>
            <w:tcW w:w="6224" w:type="dxa"/>
            <w:tcBorders>
              <w:top w:val="nil"/>
              <w:left w:val="nil"/>
              <w:bottom w:val="nil"/>
              <w:right w:val="nil"/>
            </w:tcBorders>
          </w:tcPr>
          <w:p w14:paraId="68DC6AA8" w14:textId="7CCA21F2" w:rsidR="00F40D9D" w:rsidRPr="00EB30C0"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
              <w:jc w:val="thaiDistribute"/>
              <w:rPr>
                <w:rFonts w:ascii="AngsanaUPC" w:hAnsi="AngsanaUPC" w:cs="AngsanaUPC"/>
                <w:sz w:val="28"/>
                <w:szCs w:val="28"/>
              </w:rPr>
            </w:pPr>
            <w:r w:rsidRPr="00EB30C0">
              <w:rPr>
                <w:rFonts w:ascii="AngsanaUPC" w:hAnsi="AngsanaUPC" w:cs="AngsanaUPC"/>
                <w:spacing w:val="-4"/>
                <w:sz w:val="28"/>
                <w:szCs w:val="28"/>
                <w:cs/>
              </w:rPr>
              <w:t xml:space="preserve"> :  </w:t>
            </w:r>
            <w:r w:rsidRPr="00EB30C0">
              <w:rPr>
                <w:rFonts w:ascii="AngsanaUPC" w:hAnsi="AngsanaUPC" w:cs="AngsanaUPC"/>
                <w:spacing w:val="-4"/>
                <w:sz w:val="28"/>
                <w:szCs w:val="28"/>
              </w:rPr>
              <w:t>73</w:t>
            </w:r>
            <w:r w:rsidRPr="00EB30C0">
              <w:rPr>
                <w:rFonts w:ascii="AngsanaUPC" w:hAnsi="AngsanaUPC" w:cs="AngsanaUPC"/>
                <w:spacing w:val="-4"/>
                <w:sz w:val="28"/>
                <w:szCs w:val="28"/>
                <w:cs/>
              </w:rPr>
              <w:t>/</w:t>
            </w:r>
            <w:r w:rsidRPr="00EB30C0">
              <w:rPr>
                <w:rFonts w:ascii="AngsanaUPC" w:hAnsi="AngsanaUPC" w:cs="AngsanaUPC"/>
                <w:spacing w:val="-4"/>
                <w:sz w:val="28"/>
                <w:szCs w:val="28"/>
              </w:rPr>
              <w:t>3 Moo 4, Bangna</w:t>
            </w:r>
            <w:r w:rsidRPr="00EB30C0">
              <w:rPr>
                <w:rFonts w:ascii="AngsanaUPC" w:hAnsi="AngsanaUPC" w:cs="AngsanaUPC"/>
                <w:spacing w:val="-4"/>
                <w:sz w:val="28"/>
                <w:szCs w:val="28"/>
                <w:cs/>
              </w:rPr>
              <w:t xml:space="preserve">- </w:t>
            </w:r>
            <w:r w:rsidRPr="00EB30C0">
              <w:rPr>
                <w:rFonts w:ascii="AngsanaUPC" w:hAnsi="AngsanaUPC" w:cs="AngsanaUPC"/>
                <w:spacing w:val="-4"/>
                <w:sz w:val="28"/>
                <w:szCs w:val="28"/>
              </w:rPr>
              <w:t>Trad Road</w:t>
            </w:r>
            <w:r w:rsidR="00691CB2" w:rsidRPr="00EB30C0">
              <w:rPr>
                <w:rFonts w:ascii="AngsanaUPC" w:hAnsi="AngsanaUPC" w:cs="AngsanaUPC"/>
                <w:spacing w:val="-4"/>
                <w:sz w:val="28"/>
                <w:szCs w:val="28"/>
              </w:rPr>
              <w:t xml:space="preserve"> </w:t>
            </w:r>
            <w:r w:rsidR="00C93320" w:rsidRPr="00EB30C0">
              <w:rPr>
                <w:rFonts w:ascii="AngsanaUPC" w:hAnsi="AngsanaUPC" w:cs="AngsanaUPC"/>
                <w:spacing w:val="-4"/>
                <w:sz w:val="28"/>
                <w:szCs w:val="28"/>
              </w:rPr>
              <w:t>KM</w:t>
            </w:r>
            <w:r w:rsidR="00C93320" w:rsidRPr="00EB30C0">
              <w:rPr>
                <w:rFonts w:ascii="AngsanaUPC" w:hAnsi="AngsanaUPC" w:cs="AngsanaUPC"/>
                <w:spacing w:val="-4"/>
                <w:sz w:val="28"/>
                <w:szCs w:val="28"/>
                <w:cs/>
              </w:rPr>
              <w:t>.</w:t>
            </w:r>
            <w:r w:rsidR="00C93320" w:rsidRPr="00EB30C0">
              <w:rPr>
                <w:rFonts w:ascii="AngsanaUPC" w:hAnsi="AngsanaUPC" w:cs="AngsanaUPC"/>
                <w:spacing w:val="-4"/>
                <w:sz w:val="28"/>
                <w:szCs w:val="28"/>
              </w:rPr>
              <w:t>13</w:t>
            </w:r>
            <w:r w:rsidRPr="00EB30C0">
              <w:rPr>
                <w:rFonts w:ascii="AngsanaUPC" w:hAnsi="AngsanaUPC" w:cs="AngsanaUPC"/>
                <w:spacing w:val="-4"/>
                <w:sz w:val="28"/>
                <w:szCs w:val="28"/>
              </w:rPr>
              <w:t>, Bangchalong, Bangplee, Sumutprakarn</w:t>
            </w:r>
            <w:r w:rsidRPr="00EB30C0">
              <w:rPr>
                <w:rFonts w:ascii="AngsanaUPC" w:hAnsi="AngsanaUPC" w:cs="AngsanaUPC"/>
                <w:spacing w:val="-4"/>
                <w:sz w:val="28"/>
                <w:szCs w:val="28"/>
                <w:cs/>
                <w:lang w:val="en-GB"/>
              </w:rPr>
              <w:t>.</w:t>
            </w:r>
          </w:p>
        </w:tc>
      </w:tr>
      <w:tr w:rsidR="00F40D9D" w:rsidRPr="00EB30C0" w14:paraId="51D467E2" w14:textId="77777777" w:rsidTr="00FB3298">
        <w:tc>
          <w:tcPr>
            <w:tcW w:w="2520" w:type="dxa"/>
            <w:tcBorders>
              <w:top w:val="nil"/>
              <w:left w:val="nil"/>
              <w:bottom w:val="nil"/>
              <w:right w:val="nil"/>
            </w:tcBorders>
          </w:tcPr>
          <w:p w14:paraId="4632F6A5" w14:textId="77777777" w:rsidR="00F40D9D" w:rsidRPr="00EB30C0"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jc w:val="thaiDistribute"/>
              <w:rPr>
                <w:rFonts w:ascii="AngsanaUPC" w:hAnsi="AngsanaUPC" w:cs="AngsanaUPC"/>
                <w:sz w:val="28"/>
                <w:szCs w:val="28"/>
              </w:rPr>
            </w:pPr>
            <w:r w:rsidRPr="00EB30C0">
              <w:rPr>
                <w:rFonts w:ascii="AngsanaUPC" w:hAnsi="AngsanaUPC" w:cs="AngsanaUPC"/>
                <w:sz w:val="28"/>
                <w:szCs w:val="28"/>
              </w:rPr>
              <w:t>b</w:t>
            </w:r>
            <w:r w:rsidRPr="00EB30C0">
              <w:rPr>
                <w:rFonts w:ascii="AngsanaUPC" w:hAnsi="AngsanaUPC" w:cs="AngsanaUPC"/>
                <w:sz w:val="28"/>
                <w:szCs w:val="28"/>
                <w:cs/>
                <w:lang w:val="en-GB"/>
              </w:rPr>
              <w:t>)</w:t>
            </w:r>
            <w:r w:rsidRPr="00EB30C0">
              <w:rPr>
                <w:rFonts w:ascii="AngsanaUPC" w:hAnsi="AngsanaUPC" w:cs="AngsanaUPC"/>
                <w:sz w:val="28"/>
                <w:szCs w:val="28"/>
              </w:rPr>
              <w:t xml:space="preserve"> Factory </w:t>
            </w:r>
          </w:p>
        </w:tc>
        <w:tc>
          <w:tcPr>
            <w:tcW w:w="6224" w:type="dxa"/>
            <w:tcBorders>
              <w:top w:val="nil"/>
              <w:left w:val="nil"/>
              <w:bottom w:val="nil"/>
              <w:right w:val="nil"/>
            </w:tcBorders>
          </w:tcPr>
          <w:p w14:paraId="2C2CE831" w14:textId="77777777" w:rsidR="00F40D9D" w:rsidRPr="00EB30C0"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
              <w:jc w:val="thaiDistribute"/>
              <w:rPr>
                <w:rFonts w:ascii="AngsanaUPC" w:hAnsi="AngsanaUPC" w:cs="AngsanaUPC"/>
                <w:sz w:val="28"/>
                <w:szCs w:val="28"/>
              </w:rPr>
            </w:pPr>
            <w:r w:rsidRPr="00EB30C0">
              <w:rPr>
                <w:rFonts w:ascii="AngsanaUPC" w:hAnsi="AngsanaUPC" w:cs="AngsanaUPC"/>
                <w:sz w:val="28"/>
                <w:szCs w:val="28"/>
                <w:cs/>
                <w:lang w:val="en-GB"/>
              </w:rPr>
              <w:t xml:space="preserve"> :</w:t>
            </w:r>
            <w:r w:rsidR="00F30D82" w:rsidRPr="00EB30C0">
              <w:rPr>
                <w:rFonts w:ascii="AngsanaUPC" w:hAnsi="AngsanaUPC" w:cs="AngsanaUPC"/>
                <w:sz w:val="28"/>
                <w:szCs w:val="28"/>
                <w:cs/>
                <w:lang w:val="en-GB"/>
              </w:rPr>
              <w:t xml:space="preserve">  </w:t>
            </w:r>
            <w:r w:rsidRPr="00EB30C0">
              <w:rPr>
                <w:rFonts w:ascii="AngsanaUPC" w:hAnsi="AngsanaUPC" w:cs="AngsanaUPC"/>
                <w:sz w:val="28"/>
                <w:szCs w:val="28"/>
                <w:cs/>
                <w:lang w:val="en-GB"/>
              </w:rPr>
              <w:t>327</w:t>
            </w:r>
            <w:r w:rsidRPr="00EB30C0">
              <w:rPr>
                <w:rFonts w:ascii="AngsanaUPC" w:hAnsi="AngsanaUPC" w:cs="AngsanaUPC"/>
                <w:sz w:val="28"/>
                <w:szCs w:val="28"/>
              </w:rPr>
              <w:t xml:space="preserve"> Moo </w:t>
            </w:r>
            <w:r w:rsidRPr="00EB30C0">
              <w:rPr>
                <w:rFonts w:ascii="AngsanaUPC" w:hAnsi="AngsanaUPC" w:cs="AngsanaUPC"/>
                <w:sz w:val="28"/>
                <w:szCs w:val="28"/>
                <w:cs/>
                <w:lang w:val="en-GB"/>
              </w:rPr>
              <w:t>8</w:t>
            </w:r>
            <w:r w:rsidRPr="00EB30C0">
              <w:rPr>
                <w:rFonts w:ascii="AngsanaUPC" w:hAnsi="AngsanaUPC" w:cs="AngsanaUPC"/>
                <w:sz w:val="28"/>
                <w:szCs w:val="28"/>
              </w:rPr>
              <w:t>, Mabkha, Nikhompattana District, Rayong</w:t>
            </w:r>
            <w:r w:rsidRPr="00EB30C0">
              <w:rPr>
                <w:rFonts w:ascii="AngsanaUPC" w:hAnsi="AngsanaUPC" w:cs="AngsanaUPC"/>
                <w:sz w:val="28"/>
                <w:szCs w:val="28"/>
                <w:cs/>
                <w:lang w:val="en-GB"/>
              </w:rPr>
              <w:t>.</w:t>
            </w:r>
          </w:p>
        </w:tc>
      </w:tr>
    </w:tbl>
    <w:p w14:paraId="1490D2F5" w14:textId="58131423" w:rsidR="00B578F4" w:rsidRPr="00EB30C0" w:rsidRDefault="00B578F4" w:rsidP="00B578F4">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AngsanaUPC" w:hAnsi="AngsanaUPC" w:cs="AngsanaUPC"/>
          <w:b/>
          <w:bCs/>
          <w:spacing w:val="-8"/>
          <w:sz w:val="28"/>
          <w:szCs w:val="28"/>
        </w:rPr>
      </w:pPr>
      <w:r w:rsidRPr="00EB30C0">
        <w:rPr>
          <w:rFonts w:ascii="AngsanaUPC" w:hAnsi="AngsanaUPC" w:cs="AngsanaUPC"/>
          <w:b/>
          <w:bCs/>
          <w:spacing w:val="-8"/>
          <w:sz w:val="28"/>
          <w:szCs w:val="28"/>
        </w:rPr>
        <w:t>Going Concern</w:t>
      </w:r>
    </w:p>
    <w:p w14:paraId="1493C86C" w14:textId="5C4A8AC5" w:rsidR="00A14343" w:rsidRPr="000625FA" w:rsidRDefault="00A14343" w:rsidP="00A1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810"/>
        <w:jc w:val="thaiDistribute"/>
        <w:rPr>
          <w:rFonts w:ascii="AngsanaUPC" w:hAnsi="AngsanaUPC" w:cs="AngsanaUPC"/>
          <w:sz w:val="28"/>
          <w:szCs w:val="28"/>
        </w:rPr>
      </w:pPr>
      <w:r w:rsidRPr="000625FA">
        <w:rPr>
          <w:rFonts w:ascii="AngsanaUPC" w:hAnsi="AngsanaUPC" w:cs="AngsanaUPC"/>
          <w:sz w:val="28"/>
          <w:szCs w:val="28"/>
        </w:rPr>
        <w:t xml:space="preserve">The Company has consecutive losses in the </w:t>
      </w:r>
      <w:r w:rsidR="00DA60ED" w:rsidRPr="000625FA">
        <w:rPr>
          <w:rFonts w:ascii="AngsanaUPC" w:hAnsi="AngsanaUPC" w:cs="AngsanaUPC"/>
          <w:sz w:val="28"/>
          <w:szCs w:val="28"/>
        </w:rPr>
        <w:t xml:space="preserve">year </w:t>
      </w:r>
      <w:r w:rsidRPr="000625FA">
        <w:rPr>
          <w:rFonts w:ascii="AngsanaUPC" w:hAnsi="AngsanaUPC" w:cs="AngsanaUPC"/>
          <w:sz w:val="28"/>
          <w:szCs w:val="28"/>
        </w:rPr>
        <w:t xml:space="preserve">of 2019, the statement of comprehensive income for the </w:t>
      </w:r>
      <w:r w:rsidR="00DA60ED" w:rsidRPr="000625FA">
        <w:rPr>
          <w:rFonts w:ascii="AngsanaUPC" w:hAnsi="AngsanaUPC" w:cs="AngsanaUPC"/>
          <w:sz w:val="28"/>
          <w:szCs w:val="28"/>
        </w:rPr>
        <w:t xml:space="preserve">year </w:t>
      </w:r>
      <w:r w:rsidRPr="000625FA">
        <w:rPr>
          <w:rFonts w:ascii="AngsanaUPC" w:hAnsi="AngsanaUPC" w:cs="AngsanaUPC"/>
          <w:sz w:val="28"/>
          <w:szCs w:val="28"/>
        </w:rPr>
        <w:t xml:space="preserve">showed a loss of Baht </w:t>
      </w:r>
      <w:r w:rsidR="0078293B" w:rsidRPr="000625FA">
        <w:rPr>
          <w:rFonts w:ascii="AngsanaUPC" w:hAnsi="AngsanaUPC" w:cs="AngsanaUPC"/>
          <w:sz w:val="28"/>
          <w:szCs w:val="28"/>
        </w:rPr>
        <w:t>1</w:t>
      </w:r>
      <w:r w:rsidR="008F2A47" w:rsidRPr="000625FA">
        <w:rPr>
          <w:rFonts w:ascii="AngsanaUPC" w:hAnsi="AngsanaUPC" w:cs="AngsanaUPC"/>
          <w:sz w:val="28"/>
          <w:szCs w:val="28"/>
        </w:rPr>
        <w:t>85.06</w:t>
      </w:r>
      <w:r w:rsidR="00DA60ED" w:rsidRPr="000625FA">
        <w:rPr>
          <w:rFonts w:ascii="AngsanaUPC" w:hAnsi="AngsanaUPC" w:cs="AngsanaUPC"/>
          <w:sz w:val="28"/>
          <w:szCs w:val="28"/>
        </w:rPr>
        <w:t xml:space="preserve"> </w:t>
      </w:r>
      <w:r w:rsidRPr="000625FA">
        <w:rPr>
          <w:rFonts w:ascii="AngsanaUPC" w:hAnsi="AngsanaUPC" w:cs="AngsanaUPC"/>
          <w:sz w:val="28"/>
          <w:szCs w:val="28"/>
        </w:rPr>
        <w:t>million</w:t>
      </w:r>
      <w:r w:rsidR="008F2A47" w:rsidRPr="000625FA">
        <w:rPr>
          <w:rFonts w:ascii="AngsanaUPC" w:hAnsi="AngsanaUPC" w:cs="AngsanaUPC"/>
          <w:sz w:val="28"/>
          <w:szCs w:val="28"/>
        </w:rPr>
        <w:t xml:space="preserve"> and comprehensive loss of Baht 188.43 million.</w:t>
      </w:r>
      <w:r w:rsidRPr="000625FA">
        <w:rPr>
          <w:rFonts w:ascii="AngsanaUPC" w:hAnsi="AngsanaUPC" w:cs="AngsanaUPC"/>
          <w:sz w:val="28"/>
          <w:szCs w:val="28"/>
        </w:rPr>
        <w:t xml:space="preserve"> Statement of financial base as of </w:t>
      </w:r>
      <w:r w:rsidR="00DA60ED" w:rsidRPr="000625FA">
        <w:rPr>
          <w:rFonts w:ascii="AngsanaUPC" w:hAnsi="AngsanaUPC" w:cs="AngsanaUPC"/>
          <w:sz w:val="28"/>
          <w:szCs w:val="28"/>
        </w:rPr>
        <w:t>December</w:t>
      </w:r>
      <w:r w:rsidRPr="000625FA">
        <w:rPr>
          <w:rFonts w:ascii="AngsanaUPC" w:hAnsi="AngsanaUPC" w:cs="AngsanaUPC"/>
          <w:sz w:val="28"/>
          <w:szCs w:val="28"/>
        </w:rPr>
        <w:t xml:space="preserve"> 3</w:t>
      </w:r>
      <w:r w:rsidR="00DA60ED" w:rsidRPr="000625FA">
        <w:rPr>
          <w:rFonts w:ascii="AngsanaUPC" w:hAnsi="AngsanaUPC" w:cs="AngsanaUPC"/>
          <w:sz w:val="28"/>
          <w:szCs w:val="28"/>
        </w:rPr>
        <w:t>1</w:t>
      </w:r>
      <w:r w:rsidRPr="000625FA">
        <w:rPr>
          <w:rFonts w:ascii="AngsanaUPC" w:hAnsi="AngsanaUPC" w:cs="AngsanaUPC"/>
          <w:sz w:val="28"/>
          <w:szCs w:val="28"/>
        </w:rPr>
        <w:t xml:space="preserve">, 2019 showing accumulated losses of Baht </w:t>
      </w:r>
      <w:r w:rsidR="00315427" w:rsidRPr="000625FA">
        <w:rPr>
          <w:rFonts w:ascii="AngsanaUPC" w:hAnsi="AngsanaUPC" w:cs="AngsanaUPC"/>
          <w:sz w:val="28"/>
          <w:szCs w:val="28"/>
        </w:rPr>
        <w:t>2,046.03</w:t>
      </w:r>
      <w:r w:rsidR="00DA60ED" w:rsidRPr="000625FA">
        <w:rPr>
          <w:rFonts w:ascii="AngsanaUPC" w:hAnsi="AngsanaUPC" w:cs="AngsanaUPC"/>
          <w:sz w:val="28"/>
          <w:szCs w:val="28"/>
        </w:rPr>
        <w:t xml:space="preserve"> </w:t>
      </w:r>
      <w:r w:rsidRPr="000625FA">
        <w:rPr>
          <w:rFonts w:ascii="AngsanaUPC" w:hAnsi="AngsanaUPC" w:cs="AngsanaUPC"/>
          <w:sz w:val="28"/>
          <w:szCs w:val="28"/>
        </w:rPr>
        <w:t xml:space="preserve">million. However, the </w:t>
      </w:r>
      <w:r w:rsidR="00D73797" w:rsidRPr="000625FA">
        <w:rPr>
          <w:rFonts w:ascii="AngsanaUPC" w:hAnsi="AngsanaUPC" w:cs="AngsanaUPC"/>
          <w:sz w:val="28"/>
          <w:szCs w:val="28"/>
        </w:rPr>
        <w:t>C</w:t>
      </w:r>
      <w:r w:rsidRPr="000625FA">
        <w:rPr>
          <w:rFonts w:ascii="AngsanaUPC" w:hAnsi="AngsanaUPC" w:cs="AngsanaUPC"/>
          <w:sz w:val="28"/>
          <w:szCs w:val="28"/>
        </w:rPr>
        <w:t>ompany is unable to comply with the conditions under the debt restructuring agreement In addition, according to the minutes of the Board of Directors Meeting No. 3/2019 on July 25, 2019, approved a temporary halt to its production on September 2019 onwards and reduce number of employees by lay off approximately 30% of the total number of employees and severance pa</w:t>
      </w:r>
      <w:r w:rsidR="00F472E4" w:rsidRPr="000625FA">
        <w:rPr>
          <w:rFonts w:ascii="AngsanaUPC" w:hAnsi="AngsanaUPC" w:cs="AngsanaUPC"/>
          <w:sz w:val="28"/>
          <w:szCs w:val="28"/>
        </w:rPr>
        <w:t>y</w:t>
      </w:r>
      <w:r w:rsidRPr="000625FA">
        <w:rPr>
          <w:rFonts w:ascii="AngsanaUPC" w:hAnsi="AngsanaUPC" w:cs="AngsanaUPC"/>
          <w:sz w:val="28"/>
          <w:szCs w:val="28"/>
        </w:rPr>
        <w:t xml:space="preserve"> under Thai Labor law </w:t>
      </w:r>
      <w:r w:rsidR="00F472E4" w:rsidRPr="000625FA">
        <w:rPr>
          <w:rFonts w:ascii="AngsanaUPC" w:hAnsi="AngsanaUPC" w:cs="AngsanaUPC"/>
          <w:sz w:val="28"/>
          <w:szCs w:val="28"/>
        </w:rPr>
        <w:t>Including debt</w:t>
      </w:r>
      <w:r w:rsidR="00B1103E" w:rsidRPr="000625FA">
        <w:rPr>
          <w:rFonts w:ascii="AngsanaUPC" w:hAnsi="AngsanaUPC" w:cs="AngsanaUPC"/>
          <w:sz w:val="28"/>
          <w:szCs w:val="28"/>
        </w:rPr>
        <w:t xml:space="preserve"> standing balance</w:t>
      </w:r>
      <w:r w:rsidR="00F472E4" w:rsidRPr="000625FA">
        <w:rPr>
          <w:rFonts w:ascii="AngsanaUPC" w:hAnsi="AngsanaUPC" w:cs="AngsanaUPC"/>
          <w:sz w:val="28"/>
          <w:szCs w:val="28"/>
        </w:rPr>
        <w:t xml:space="preserve"> of </w:t>
      </w:r>
      <w:r w:rsidR="00B1103E" w:rsidRPr="000625FA">
        <w:rPr>
          <w:rFonts w:ascii="AngsanaUPC" w:hAnsi="AngsanaUPC" w:cs="AngsanaUPC"/>
          <w:sz w:val="28"/>
          <w:szCs w:val="28"/>
        </w:rPr>
        <w:t>30.40</w:t>
      </w:r>
      <w:r w:rsidR="00F472E4" w:rsidRPr="000625FA">
        <w:rPr>
          <w:rFonts w:ascii="AngsanaUPC" w:hAnsi="AngsanaUPC" w:cs="AngsanaUPC"/>
          <w:sz w:val="28"/>
          <w:szCs w:val="28"/>
        </w:rPr>
        <w:t xml:space="preserve"> million baht sued by a creditor </w:t>
      </w:r>
      <w:r w:rsidRPr="000625FA">
        <w:rPr>
          <w:rFonts w:ascii="AngsanaUPC" w:hAnsi="AngsanaUPC" w:cs="AngsanaUPC"/>
          <w:sz w:val="28"/>
          <w:szCs w:val="28"/>
        </w:rPr>
        <w:t xml:space="preserve">( Note </w:t>
      </w:r>
      <w:r w:rsidR="00DA60ED" w:rsidRPr="000625FA">
        <w:rPr>
          <w:rFonts w:ascii="AngsanaUPC" w:hAnsi="AngsanaUPC" w:cs="AngsanaUPC"/>
          <w:sz w:val="28"/>
          <w:szCs w:val="28"/>
        </w:rPr>
        <w:t>22</w:t>
      </w:r>
      <w:r w:rsidRPr="000625FA">
        <w:rPr>
          <w:rFonts w:ascii="AngsanaUPC" w:hAnsi="AngsanaUPC" w:cs="AngsanaUPC"/>
          <w:sz w:val="28"/>
          <w:szCs w:val="28"/>
        </w:rPr>
        <w:t>.</w:t>
      </w:r>
      <w:r w:rsidR="00315427" w:rsidRPr="000625FA">
        <w:rPr>
          <w:rFonts w:ascii="AngsanaUPC" w:hAnsi="AngsanaUPC" w:cs="AngsanaUPC"/>
          <w:sz w:val="28"/>
          <w:szCs w:val="28"/>
        </w:rPr>
        <w:t>3</w:t>
      </w:r>
      <w:r w:rsidRPr="000625FA">
        <w:rPr>
          <w:rFonts w:ascii="AngsanaUPC" w:hAnsi="AngsanaUPC" w:cs="AngsanaUPC"/>
          <w:sz w:val="28"/>
          <w:szCs w:val="28"/>
        </w:rPr>
        <w:t>.3).</w:t>
      </w:r>
    </w:p>
    <w:p w14:paraId="4C4CF52C" w14:textId="1F10643F" w:rsidR="00355C2A" w:rsidRPr="00EB30C0" w:rsidRDefault="00355C2A" w:rsidP="0035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810"/>
        <w:jc w:val="thaiDistribute"/>
        <w:rPr>
          <w:rFonts w:ascii="AngsanaUPC" w:hAnsi="AngsanaUPC" w:cs="AngsanaUPC"/>
          <w:sz w:val="28"/>
          <w:szCs w:val="28"/>
        </w:rPr>
      </w:pPr>
      <w:r w:rsidRPr="000625FA">
        <w:rPr>
          <w:rFonts w:ascii="AngsanaUPC" w:hAnsi="AngsanaUPC" w:cs="AngsanaUPC"/>
          <w:sz w:val="28"/>
          <w:szCs w:val="28"/>
        </w:rPr>
        <w:t xml:space="preserve">However, The Company has explained that currently is in the process of debt restructuring with the bank, which is expected to be finalized by </w:t>
      </w:r>
      <w:r w:rsidR="0045416A" w:rsidRPr="000625FA">
        <w:rPr>
          <w:rFonts w:ascii="AngsanaUPC" w:hAnsi="AngsanaUPC" w:cs="AngsanaUPC"/>
          <w:sz w:val="28"/>
          <w:szCs w:val="28"/>
        </w:rPr>
        <w:t xml:space="preserve">March </w:t>
      </w:r>
      <w:r w:rsidRPr="000625FA">
        <w:rPr>
          <w:rFonts w:ascii="AngsanaUPC" w:hAnsi="AngsanaUPC" w:cs="AngsanaUPC"/>
          <w:sz w:val="28"/>
          <w:szCs w:val="28"/>
          <w:cs/>
        </w:rPr>
        <w:t>20</w:t>
      </w:r>
      <w:r w:rsidR="009F27F2" w:rsidRPr="000625FA">
        <w:rPr>
          <w:rFonts w:ascii="AngsanaUPC" w:hAnsi="AngsanaUPC" w:cs="AngsanaUPC"/>
          <w:sz w:val="28"/>
          <w:szCs w:val="28"/>
        </w:rPr>
        <w:t>20</w:t>
      </w:r>
      <w:r w:rsidRPr="000625FA">
        <w:rPr>
          <w:rFonts w:ascii="AngsanaUPC" w:hAnsi="AngsanaUPC" w:cs="AngsanaUPC"/>
          <w:sz w:val="28"/>
          <w:szCs w:val="28"/>
        </w:rPr>
        <w:t xml:space="preserve">, and </w:t>
      </w:r>
      <w:r w:rsidR="00C833CA" w:rsidRPr="000625FA">
        <w:rPr>
          <w:rFonts w:ascii="AngsanaUPC" w:hAnsi="AngsanaUPC" w:cs="AngsanaUPC"/>
          <w:sz w:val="28"/>
          <w:szCs w:val="28"/>
        </w:rPr>
        <w:t xml:space="preserve">has plans to receive financial support from </w:t>
      </w:r>
      <w:r w:rsidR="003B32F1" w:rsidRPr="000625FA">
        <w:rPr>
          <w:rFonts w:ascii="AngsanaUPC" w:hAnsi="AngsanaUPC" w:cs="AngsanaUPC"/>
          <w:sz w:val="28"/>
          <w:szCs w:val="28"/>
        </w:rPr>
        <w:t xml:space="preserve">major </w:t>
      </w:r>
      <w:r w:rsidR="00C833CA" w:rsidRPr="000625FA">
        <w:rPr>
          <w:rFonts w:ascii="AngsanaUPC" w:hAnsi="AngsanaUPC" w:cs="AngsanaUPC"/>
          <w:sz w:val="28"/>
          <w:szCs w:val="28"/>
        </w:rPr>
        <w:t xml:space="preserve">shareholders of </w:t>
      </w:r>
      <w:r w:rsidR="003B32F1" w:rsidRPr="000625FA">
        <w:rPr>
          <w:rFonts w:ascii="AngsanaUPC" w:hAnsi="AngsanaUPC" w:cs="AngsanaUPC"/>
          <w:sz w:val="28"/>
          <w:szCs w:val="28"/>
        </w:rPr>
        <w:t>the</w:t>
      </w:r>
      <w:r w:rsidR="00C833CA" w:rsidRPr="000625FA">
        <w:rPr>
          <w:rFonts w:ascii="AngsanaUPC" w:hAnsi="AngsanaUPC" w:cs="AngsanaUPC"/>
          <w:sz w:val="28"/>
          <w:szCs w:val="28"/>
        </w:rPr>
        <w:t xml:space="preserve"> </w:t>
      </w:r>
      <w:r w:rsidR="003B32F1" w:rsidRPr="000625FA">
        <w:rPr>
          <w:rFonts w:ascii="AngsanaUPC" w:hAnsi="AngsanaUPC" w:cs="AngsanaUPC"/>
          <w:sz w:val="28"/>
          <w:szCs w:val="28"/>
        </w:rPr>
        <w:t>C</w:t>
      </w:r>
      <w:r w:rsidR="00C833CA" w:rsidRPr="000625FA">
        <w:rPr>
          <w:rFonts w:ascii="AngsanaUPC" w:hAnsi="AngsanaUPC" w:cs="AngsanaUPC"/>
          <w:sz w:val="28"/>
          <w:szCs w:val="28"/>
        </w:rPr>
        <w:t xml:space="preserve">ompany </w:t>
      </w:r>
      <w:r w:rsidR="00362F4F" w:rsidRPr="000625FA">
        <w:rPr>
          <w:rFonts w:ascii="AngsanaUPC" w:hAnsi="AngsanaUPC" w:cs="AngsanaUPC"/>
          <w:sz w:val="28"/>
          <w:szCs w:val="28"/>
        </w:rPr>
        <w:t xml:space="preserve">and </w:t>
      </w:r>
      <w:r w:rsidRPr="000625FA">
        <w:rPr>
          <w:rFonts w:ascii="AngsanaUPC" w:hAnsi="AngsanaUPC" w:cs="AngsanaUPC"/>
          <w:sz w:val="28"/>
          <w:szCs w:val="28"/>
        </w:rPr>
        <w:t xml:space="preserve">has plans to sell assets that will not affect operations in order to reduce the burden of property maintenance costs, reduce interest burden including used as working capital for operations according to the plan assessed during the next </w:t>
      </w:r>
      <w:r w:rsidRPr="000625FA">
        <w:rPr>
          <w:rFonts w:ascii="AngsanaUPC" w:hAnsi="AngsanaUPC" w:cs="AngsanaUPC"/>
          <w:sz w:val="28"/>
          <w:szCs w:val="28"/>
          <w:cs/>
        </w:rPr>
        <w:t xml:space="preserve">12 </w:t>
      </w:r>
      <w:r w:rsidRPr="000625FA">
        <w:rPr>
          <w:rFonts w:ascii="AngsanaUPC" w:hAnsi="AngsanaUPC" w:cs="AngsanaUPC"/>
          <w:sz w:val="28"/>
          <w:szCs w:val="28"/>
        </w:rPr>
        <w:t xml:space="preserve">months after the end of the accounting period ended </w:t>
      </w:r>
      <w:r w:rsidR="00DA60ED" w:rsidRPr="000625FA">
        <w:rPr>
          <w:rFonts w:ascii="AngsanaUPC" w:hAnsi="AngsanaUPC" w:cs="AngsanaUPC"/>
          <w:sz w:val="28"/>
          <w:szCs w:val="28"/>
        </w:rPr>
        <w:t>December</w:t>
      </w:r>
      <w:r w:rsidRPr="000625FA">
        <w:rPr>
          <w:rFonts w:ascii="AngsanaUPC" w:hAnsi="AngsanaUPC" w:cs="AngsanaUPC"/>
          <w:sz w:val="28"/>
          <w:szCs w:val="28"/>
        </w:rPr>
        <w:t xml:space="preserve"> </w:t>
      </w:r>
      <w:r w:rsidRPr="000625FA">
        <w:rPr>
          <w:rFonts w:ascii="AngsanaUPC" w:hAnsi="AngsanaUPC" w:cs="AngsanaUPC"/>
          <w:sz w:val="28"/>
          <w:szCs w:val="28"/>
          <w:cs/>
        </w:rPr>
        <w:t>3</w:t>
      </w:r>
      <w:r w:rsidR="00DA60ED" w:rsidRPr="000625FA">
        <w:rPr>
          <w:rFonts w:ascii="AngsanaUPC" w:hAnsi="AngsanaUPC" w:cs="AngsanaUPC"/>
          <w:sz w:val="28"/>
          <w:szCs w:val="28"/>
        </w:rPr>
        <w:t>1</w:t>
      </w:r>
      <w:r w:rsidRPr="000625FA">
        <w:rPr>
          <w:rFonts w:ascii="AngsanaUPC" w:hAnsi="AngsanaUPC" w:cs="AngsanaUPC"/>
          <w:sz w:val="28"/>
          <w:szCs w:val="28"/>
        </w:rPr>
        <w:t xml:space="preserve">, </w:t>
      </w:r>
      <w:r w:rsidRPr="000625FA">
        <w:rPr>
          <w:rFonts w:ascii="AngsanaUPC" w:hAnsi="AngsanaUPC" w:cs="AngsanaUPC"/>
          <w:sz w:val="28"/>
          <w:szCs w:val="28"/>
          <w:cs/>
        </w:rPr>
        <w:t>2019.</w:t>
      </w:r>
    </w:p>
    <w:p w14:paraId="5CA218E6" w14:textId="028728B6" w:rsidR="00827770" w:rsidRPr="00EB30C0" w:rsidRDefault="00DA60ED" w:rsidP="009F05C6">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pacing w:val="-8"/>
          <w:sz w:val="28"/>
          <w:szCs w:val="28"/>
        </w:rPr>
      </w:pPr>
      <w:r w:rsidRPr="00EB30C0">
        <w:rPr>
          <w:rFonts w:ascii="AngsanaUPC" w:hAnsi="AngsanaUPC" w:cs="AngsanaUPC"/>
          <w:b/>
          <w:bCs/>
          <w:sz w:val="28"/>
          <w:szCs w:val="28"/>
        </w:rPr>
        <w:t>BASIS FOR FINANCIAL STATEMENT PREPARATION</w:t>
      </w:r>
    </w:p>
    <w:p w14:paraId="06270089" w14:textId="77777777" w:rsidR="00DA60ED" w:rsidRPr="00EB30C0" w:rsidRDefault="00DA60ED" w:rsidP="009C45C4">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 w:val="left" w:pos="567"/>
          <w:tab w:val="left" w:pos="8760"/>
        </w:tabs>
        <w:overflowPunct w:val="0"/>
        <w:autoSpaceDE w:val="0"/>
        <w:autoSpaceDN w:val="0"/>
        <w:adjustRightInd w:val="0"/>
        <w:spacing w:before="120" w:after="0" w:line="240" w:lineRule="auto"/>
        <w:ind w:right="39" w:hanging="930"/>
        <w:textAlignment w:val="baseline"/>
        <w:outlineLvl w:val="0"/>
        <w:rPr>
          <w:rFonts w:ascii="AngsanaUPC" w:hAnsi="AngsanaUPC" w:cs="AngsanaUPC"/>
          <w:b/>
          <w:bCs/>
          <w:sz w:val="28"/>
          <w:szCs w:val="28"/>
        </w:rPr>
      </w:pPr>
      <w:r w:rsidRPr="00EB30C0">
        <w:rPr>
          <w:rFonts w:ascii="AngsanaUPC" w:hAnsi="AngsanaUPC" w:cs="AngsanaUPC"/>
          <w:b/>
          <w:bCs/>
          <w:sz w:val="28"/>
          <w:szCs w:val="28"/>
        </w:rPr>
        <w:t>Statement of compliance</w:t>
      </w:r>
    </w:p>
    <w:p w14:paraId="0F5580D6" w14:textId="3D342BA5" w:rsidR="00DA60ED" w:rsidRPr="00EB30C0" w:rsidRDefault="00DA60ED" w:rsidP="00DA6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UPC" w:hAnsi="AngsanaUPC" w:cs="AngsanaUPC"/>
          <w:sz w:val="28"/>
          <w:szCs w:val="28"/>
        </w:rPr>
      </w:pPr>
      <w:r w:rsidRPr="00EB30C0">
        <w:rPr>
          <w:rFonts w:ascii="AngsanaUPC" w:hAnsi="AngsanaUPC" w:cs="AngsanaUPC"/>
          <w:sz w:val="28"/>
          <w:szCs w:val="28"/>
        </w:rPr>
        <w:t>The financial statements are prepared in accordance with Thai Financial Reporting Standards (“TFRS”) including related interpretations and guidelines promulgated by the Federation of Accounting Professions (FAP); applicable rules and regulations of the</w:t>
      </w:r>
      <w:r w:rsidRPr="00EB30C0">
        <w:rPr>
          <w:rFonts w:ascii="AngsanaUPC" w:hAnsi="AngsanaUPC" w:cs="AngsanaUPC"/>
          <w:sz w:val="28"/>
          <w:szCs w:val="28"/>
          <w:cs/>
        </w:rPr>
        <w:t xml:space="preserve"> </w:t>
      </w:r>
      <w:r w:rsidRPr="00EB30C0">
        <w:rPr>
          <w:rFonts w:ascii="AngsanaUPC" w:hAnsi="AngsanaUPC" w:cs="AngsanaUPC"/>
          <w:sz w:val="28"/>
          <w:szCs w:val="28"/>
        </w:rPr>
        <w:t>Office</w:t>
      </w:r>
      <w:r w:rsidRPr="00EB30C0">
        <w:rPr>
          <w:rFonts w:ascii="AngsanaUPC" w:hAnsi="AngsanaUPC" w:cs="AngsanaUPC"/>
          <w:sz w:val="28"/>
          <w:szCs w:val="28"/>
          <w:cs/>
        </w:rPr>
        <w:t xml:space="preserve"> </w:t>
      </w:r>
      <w:r w:rsidRPr="00EB30C0">
        <w:rPr>
          <w:rFonts w:ascii="AngsanaUPC" w:hAnsi="AngsanaUPC" w:cs="AngsanaUPC"/>
          <w:sz w:val="28"/>
          <w:szCs w:val="28"/>
        </w:rPr>
        <w:t>of</w:t>
      </w:r>
      <w:r w:rsidRPr="00EB30C0">
        <w:rPr>
          <w:rFonts w:ascii="AngsanaUPC" w:hAnsi="AngsanaUPC" w:cs="AngsanaUPC"/>
          <w:sz w:val="28"/>
          <w:szCs w:val="28"/>
          <w:cs/>
        </w:rPr>
        <w:t xml:space="preserve"> </w:t>
      </w:r>
      <w:r w:rsidRPr="00EB30C0">
        <w:rPr>
          <w:rFonts w:ascii="AngsanaUPC" w:hAnsi="AngsanaUPC" w:cs="AngsanaUPC"/>
          <w:sz w:val="28"/>
          <w:szCs w:val="28"/>
        </w:rPr>
        <w:t>the</w:t>
      </w:r>
      <w:r w:rsidRPr="00EB30C0">
        <w:rPr>
          <w:rFonts w:ascii="AngsanaUPC" w:hAnsi="AngsanaUPC" w:cs="AngsanaUPC"/>
          <w:sz w:val="28"/>
          <w:szCs w:val="28"/>
          <w:cs/>
        </w:rPr>
        <w:t xml:space="preserve"> </w:t>
      </w:r>
      <w:r w:rsidRPr="00EB30C0">
        <w:rPr>
          <w:rFonts w:ascii="AngsanaUPC" w:hAnsi="AngsanaUPC" w:cs="AngsanaUPC"/>
          <w:sz w:val="28"/>
          <w:szCs w:val="28"/>
        </w:rPr>
        <w:t>Securities and Exchange Commission.</w:t>
      </w:r>
    </w:p>
    <w:p w14:paraId="5E3C5C85" w14:textId="77777777" w:rsidR="00DA60ED" w:rsidRPr="00EB30C0" w:rsidRDefault="00DA60ED" w:rsidP="00DA6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UPC" w:hAnsi="AngsanaUPC" w:cs="AngsanaUPC"/>
          <w:sz w:val="28"/>
          <w:szCs w:val="28"/>
        </w:rPr>
      </w:pPr>
      <w:r w:rsidRPr="00EB30C0">
        <w:rPr>
          <w:rFonts w:ascii="AngsanaUPC" w:hAnsi="AngsanaUPC" w:cs="AngsanaUPC"/>
          <w:sz w:val="28"/>
          <w:szCs w:val="28"/>
        </w:rPr>
        <w:t>The financial statements issued for Thai reporting purposes are prepared in the Thai language. This English translation of the financial statements has been prepared for the convenience of readers not conversant with the Thai language.</w:t>
      </w:r>
    </w:p>
    <w:p w14:paraId="73311101" w14:textId="51BE5F29" w:rsidR="00594067" w:rsidRPr="00EB30C0" w:rsidRDefault="00594067" w:rsidP="005940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0"/>
        </w:tabs>
        <w:overflowPunct w:val="0"/>
        <w:autoSpaceDE w:val="0"/>
        <w:autoSpaceDN w:val="0"/>
        <w:adjustRightInd w:val="0"/>
        <w:spacing w:before="120" w:after="0" w:line="240" w:lineRule="auto"/>
        <w:ind w:left="720" w:right="40"/>
        <w:jc w:val="thaiDistribute"/>
        <w:textAlignment w:val="baseline"/>
        <w:outlineLvl w:val="0"/>
        <w:rPr>
          <w:rFonts w:ascii="AngsanaUPC" w:hAnsi="AngsanaUPC" w:cs="AngsanaUPC"/>
          <w:spacing w:val="-2"/>
          <w:sz w:val="28"/>
          <w:szCs w:val="28"/>
        </w:rPr>
      </w:pPr>
    </w:p>
    <w:p w14:paraId="57665463" w14:textId="4D9B4721" w:rsidR="00475DAD" w:rsidRPr="00411356" w:rsidRDefault="006562EA" w:rsidP="009C45C4">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 w:val="left" w:pos="567"/>
          <w:tab w:val="left" w:pos="8760"/>
        </w:tabs>
        <w:overflowPunct w:val="0"/>
        <w:autoSpaceDE w:val="0"/>
        <w:autoSpaceDN w:val="0"/>
        <w:adjustRightInd w:val="0"/>
        <w:spacing w:before="120" w:after="0" w:line="240" w:lineRule="auto"/>
        <w:ind w:right="39" w:hanging="930"/>
        <w:textAlignment w:val="baseline"/>
        <w:outlineLvl w:val="0"/>
        <w:rPr>
          <w:rFonts w:ascii="AngsanaUPC" w:hAnsi="AngsanaUPC" w:cs="AngsanaUPC"/>
          <w:b/>
          <w:bCs/>
          <w:sz w:val="28"/>
          <w:szCs w:val="28"/>
        </w:rPr>
      </w:pPr>
      <w:r>
        <w:rPr>
          <w:rFonts w:ascii="AngsanaUPC" w:hAnsi="AngsanaUPC" w:cs="AngsanaUPC"/>
          <w:b/>
          <w:bCs/>
          <w:sz w:val="28"/>
          <w:szCs w:val="28"/>
        </w:rPr>
        <w:br w:type="page"/>
      </w:r>
      <w:r w:rsidR="00F359CF" w:rsidRPr="00411356">
        <w:rPr>
          <w:rFonts w:ascii="AngsanaUPC" w:hAnsi="AngsanaUPC" w:cs="AngsanaUPC"/>
          <w:b/>
          <w:bCs/>
          <w:sz w:val="28"/>
          <w:szCs w:val="28"/>
        </w:rPr>
        <w:lastRenderedPageBreak/>
        <w:t xml:space="preserve">New </w:t>
      </w:r>
      <w:r w:rsidR="00475DAD" w:rsidRPr="00411356">
        <w:rPr>
          <w:rFonts w:ascii="AngsanaUPC" w:hAnsi="AngsanaUPC" w:cs="AngsanaUPC"/>
          <w:b/>
          <w:bCs/>
          <w:sz w:val="28"/>
          <w:szCs w:val="28"/>
        </w:rPr>
        <w:t>Financial reporting standard</w:t>
      </w:r>
    </w:p>
    <w:p w14:paraId="18824527" w14:textId="3D11A875" w:rsidR="00475DAD" w:rsidRPr="00411356" w:rsidRDefault="00475DAD" w:rsidP="009C45C4">
      <w:pPr>
        <w:numPr>
          <w:ilvl w:val="2"/>
          <w:numId w:val="5"/>
        </w:numPr>
        <w:tabs>
          <w:tab w:val="clear" w:pos="227"/>
          <w:tab w:val="clear" w:pos="454"/>
          <w:tab w:val="clear" w:pos="680"/>
          <w:tab w:val="clear" w:pos="907"/>
          <w:tab w:val="clear" w:pos="1644"/>
          <w:tab w:val="clear" w:pos="1871"/>
          <w:tab w:val="clear" w:pos="2580"/>
          <w:tab w:val="left" w:pos="993"/>
        </w:tabs>
        <w:spacing w:before="120"/>
        <w:ind w:left="1134" w:hanging="567"/>
        <w:rPr>
          <w:rFonts w:ascii="AngsanaUPC" w:hAnsi="AngsanaUPC" w:cs="AngsanaUPC"/>
          <w:b/>
          <w:bCs/>
          <w:sz w:val="28"/>
          <w:szCs w:val="28"/>
        </w:rPr>
      </w:pPr>
      <w:r w:rsidRPr="00411356">
        <w:rPr>
          <w:rFonts w:ascii="AngsanaUPC" w:hAnsi="AngsanaUPC" w:cs="AngsanaUPC"/>
          <w:b/>
          <w:bCs/>
          <w:sz w:val="28"/>
          <w:szCs w:val="28"/>
        </w:rPr>
        <w:t>Financial reporting standards that be</w:t>
      </w:r>
      <w:r w:rsidR="00130627" w:rsidRPr="00411356">
        <w:rPr>
          <w:rFonts w:ascii="AngsanaUPC" w:hAnsi="AngsanaUPC" w:cs="AngsanaUPC"/>
          <w:b/>
          <w:bCs/>
          <w:sz w:val="28"/>
          <w:szCs w:val="28"/>
        </w:rPr>
        <w:t>come</w:t>
      </w:r>
      <w:r w:rsidRPr="00411356">
        <w:rPr>
          <w:rFonts w:ascii="AngsanaUPC" w:hAnsi="AngsanaUPC" w:cs="AngsanaUPC"/>
          <w:b/>
          <w:bCs/>
          <w:sz w:val="28"/>
          <w:szCs w:val="28"/>
        </w:rPr>
        <w:t xml:space="preserve"> effective in the current year</w:t>
      </w:r>
    </w:p>
    <w:p w14:paraId="433B0294" w14:textId="4A0FB295" w:rsidR="00230F95" w:rsidRPr="00411356" w:rsidRDefault="00230F95" w:rsidP="00C94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0"/>
        <w:jc w:val="thaiDistribute"/>
        <w:rPr>
          <w:rFonts w:ascii="AngsanaUPC" w:hAnsi="AngsanaUPC" w:cs="AngsanaUPC"/>
          <w:sz w:val="28"/>
          <w:szCs w:val="28"/>
        </w:rPr>
      </w:pPr>
      <w:r w:rsidRPr="00411356">
        <w:rPr>
          <w:rFonts w:ascii="AngsanaUPC" w:hAnsi="AngsanaUPC" w:cs="AngsanaUPC"/>
          <w:sz w:val="28"/>
          <w:szCs w:val="28"/>
        </w:rPr>
        <w:t xml:space="preserve">During the year, the </w:t>
      </w:r>
      <w:r w:rsidR="00896A6C" w:rsidRPr="00411356">
        <w:rPr>
          <w:rFonts w:ascii="AngsanaUPC" w:hAnsi="AngsanaUPC" w:cs="AngsanaUPC"/>
          <w:sz w:val="28"/>
          <w:szCs w:val="28"/>
        </w:rPr>
        <w:t>Company</w:t>
      </w:r>
      <w:r w:rsidRPr="00411356">
        <w:rPr>
          <w:rFonts w:ascii="AngsanaUPC" w:hAnsi="AngsanaUPC" w:cs="AngsanaUPC"/>
          <w:sz w:val="28"/>
          <w:szCs w:val="28"/>
        </w:rPr>
        <w:t xml:space="preserve"> has adopted the revised (revised 2018) and new financial reporting standards and interpretations which are effective for fiscal years beginning on or after January</w:t>
      </w:r>
      <w:r w:rsidR="009957A0">
        <w:rPr>
          <w:rFonts w:ascii="AngsanaUPC" w:hAnsi="AngsanaUPC" w:cs="AngsanaUPC"/>
          <w:sz w:val="28"/>
          <w:szCs w:val="28"/>
        </w:rPr>
        <w:t xml:space="preserve"> 1,</w:t>
      </w:r>
      <w:r w:rsidRPr="00411356">
        <w:rPr>
          <w:rFonts w:ascii="AngsanaUPC" w:hAnsi="AngsanaUPC" w:cs="AngsanaUPC"/>
          <w:sz w:val="28"/>
          <w:szCs w:val="28"/>
        </w:rPr>
        <w:t xml:space="preserve"> 2019.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w:t>
      </w:r>
      <w:r w:rsidR="009F554E" w:rsidRPr="00411356">
        <w:rPr>
          <w:rFonts w:ascii="AngsanaUPC" w:hAnsi="AngsanaUPC" w:cs="AngsanaUPC"/>
          <w:sz w:val="28"/>
          <w:szCs w:val="28"/>
        </w:rPr>
        <w:t>Company</w:t>
      </w:r>
      <w:r w:rsidRPr="00411356">
        <w:rPr>
          <w:rFonts w:ascii="AngsanaUPC" w:hAnsi="AngsanaUPC" w:cs="AngsanaUPC"/>
          <w:sz w:val="28"/>
          <w:szCs w:val="28"/>
        </w:rPr>
        <w:t xml:space="preserve"> financial statements. However, the new standard involves changes to key principles, which are </w:t>
      </w:r>
      <w:r w:rsidR="003F5C35" w:rsidRPr="00411356">
        <w:rPr>
          <w:rFonts w:ascii="AngsanaUPC" w:hAnsi="AngsanaUPC" w:cs="AngsanaUPC"/>
          <w:sz w:val="28"/>
          <w:szCs w:val="28"/>
        </w:rPr>
        <w:t>summarized</w:t>
      </w:r>
      <w:r w:rsidRPr="00411356">
        <w:rPr>
          <w:rFonts w:ascii="AngsanaUPC" w:hAnsi="AngsanaUPC" w:cs="AngsanaUPC"/>
          <w:sz w:val="28"/>
          <w:szCs w:val="28"/>
        </w:rPr>
        <w:t xml:space="preserve"> below:</w:t>
      </w:r>
    </w:p>
    <w:p w14:paraId="49DEB012" w14:textId="77777777" w:rsidR="00230F95" w:rsidRPr="00411356" w:rsidRDefault="00230F95" w:rsidP="00C94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0"/>
        <w:jc w:val="thaiDistribute"/>
        <w:rPr>
          <w:rFonts w:ascii="AngsanaUPC" w:hAnsi="AngsanaUPC" w:cs="AngsanaUPC"/>
          <w:b/>
          <w:bCs/>
          <w:sz w:val="28"/>
          <w:szCs w:val="28"/>
        </w:rPr>
      </w:pPr>
      <w:r w:rsidRPr="00411356">
        <w:rPr>
          <w:rFonts w:ascii="AngsanaUPC" w:hAnsi="AngsanaUPC" w:cs="AngsanaUPC"/>
          <w:b/>
          <w:bCs/>
          <w:sz w:val="28"/>
          <w:szCs w:val="28"/>
        </w:rPr>
        <w:t>TFRS 15 Revenue from Contracts with Customers</w:t>
      </w:r>
    </w:p>
    <w:p w14:paraId="7F15873D" w14:textId="77777777" w:rsidR="00230F95" w:rsidRPr="00411356" w:rsidRDefault="00230F95" w:rsidP="00C94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0"/>
        <w:jc w:val="thaiDistribute"/>
        <w:rPr>
          <w:rFonts w:ascii="AngsanaUPC" w:hAnsi="AngsanaUPC" w:cs="AngsanaUPC"/>
          <w:sz w:val="28"/>
          <w:szCs w:val="28"/>
        </w:rPr>
      </w:pPr>
      <w:r w:rsidRPr="00411356">
        <w:rPr>
          <w:rFonts w:ascii="AngsanaUPC" w:hAnsi="AngsanaUPC" w:cs="AngsanaUPC"/>
          <w:sz w:val="28"/>
          <w:szCs w:val="28"/>
        </w:rPr>
        <w:t xml:space="preserve">TFRS 15 supersedes the following accounting standards together with related interpretations. </w:t>
      </w:r>
    </w:p>
    <w:tbl>
      <w:tblPr>
        <w:tblW w:w="9027" w:type="dxa"/>
        <w:tblInd w:w="900" w:type="dxa"/>
        <w:tblLayout w:type="fixed"/>
        <w:tblLook w:val="04A0" w:firstRow="1" w:lastRow="0" w:firstColumn="1" w:lastColumn="0" w:noHBand="0" w:noVBand="1"/>
      </w:tblPr>
      <w:tblGrid>
        <w:gridCol w:w="2817"/>
        <w:gridCol w:w="6210"/>
      </w:tblGrid>
      <w:tr w:rsidR="00230F95" w:rsidRPr="00411356" w14:paraId="08F3BED8" w14:textId="77777777" w:rsidTr="00D97DF3">
        <w:trPr>
          <w:trHeight w:val="224"/>
        </w:trPr>
        <w:tc>
          <w:tcPr>
            <w:tcW w:w="2817" w:type="dxa"/>
            <w:shd w:val="clear" w:color="auto" w:fill="auto"/>
          </w:tcPr>
          <w:p w14:paraId="77F23428" w14:textId="77777777" w:rsidR="00230F95" w:rsidRPr="00411356" w:rsidRDefault="00230F95" w:rsidP="00230F95">
            <w:pPr>
              <w:spacing w:line="370" w:lineRule="exact"/>
              <w:ind w:left="189"/>
              <w:jc w:val="thaiDistribute"/>
              <w:rPr>
                <w:rFonts w:ascii="AngsanaUPC" w:hAnsi="AngsanaUPC" w:cs="AngsanaUPC"/>
                <w:color w:val="000000"/>
                <w:sz w:val="28"/>
                <w:szCs w:val="28"/>
              </w:rPr>
            </w:pPr>
            <w:r w:rsidRPr="00411356">
              <w:rPr>
                <w:rFonts w:ascii="AngsanaUPC" w:hAnsi="AngsanaUPC" w:cs="AngsanaUPC"/>
                <w:color w:val="000000"/>
                <w:sz w:val="28"/>
                <w:szCs w:val="28"/>
              </w:rPr>
              <w:t>TAS 11 (revised 2017)</w:t>
            </w:r>
          </w:p>
        </w:tc>
        <w:tc>
          <w:tcPr>
            <w:tcW w:w="6210" w:type="dxa"/>
            <w:shd w:val="clear" w:color="auto" w:fill="auto"/>
          </w:tcPr>
          <w:p w14:paraId="21C7CC42" w14:textId="77777777" w:rsidR="00230F95" w:rsidRPr="00411356" w:rsidRDefault="00230F95" w:rsidP="00230F95">
            <w:pPr>
              <w:spacing w:line="370" w:lineRule="exact"/>
              <w:jc w:val="thaiDistribute"/>
              <w:rPr>
                <w:rFonts w:ascii="AngsanaUPC" w:hAnsi="AngsanaUPC" w:cs="AngsanaUPC"/>
                <w:color w:val="000000"/>
                <w:sz w:val="28"/>
                <w:szCs w:val="28"/>
              </w:rPr>
            </w:pPr>
            <w:r w:rsidRPr="00411356">
              <w:rPr>
                <w:rFonts w:ascii="AngsanaUPC" w:hAnsi="AngsanaUPC" w:cs="AngsanaUPC"/>
                <w:color w:val="000000"/>
                <w:sz w:val="28"/>
                <w:szCs w:val="28"/>
              </w:rPr>
              <w:t>Construction Contracts</w:t>
            </w:r>
          </w:p>
        </w:tc>
      </w:tr>
      <w:tr w:rsidR="00230F95" w:rsidRPr="00411356" w14:paraId="350DFBB0" w14:textId="77777777" w:rsidTr="00D97DF3">
        <w:trPr>
          <w:trHeight w:val="224"/>
        </w:trPr>
        <w:tc>
          <w:tcPr>
            <w:tcW w:w="2817" w:type="dxa"/>
            <w:shd w:val="clear" w:color="auto" w:fill="auto"/>
          </w:tcPr>
          <w:p w14:paraId="09ED2729" w14:textId="77777777" w:rsidR="00230F95" w:rsidRPr="00411356" w:rsidRDefault="00230F95" w:rsidP="00230F95">
            <w:pPr>
              <w:spacing w:line="370" w:lineRule="exact"/>
              <w:ind w:left="189"/>
              <w:jc w:val="thaiDistribute"/>
              <w:rPr>
                <w:rFonts w:ascii="AngsanaUPC" w:hAnsi="AngsanaUPC" w:cs="AngsanaUPC"/>
                <w:color w:val="000000"/>
                <w:sz w:val="28"/>
                <w:szCs w:val="28"/>
              </w:rPr>
            </w:pPr>
            <w:r w:rsidRPr="00411356">
              <w:rPr>
                <w:rFonts w:ascii="AngsanaUPC" w:hAnsi="AngsanaUPC" w:cs="AngsanaUPC"/>
                <w:color w:val="000000"/>
                <w:sz w:val="28"/>
                <w:szCs w:val="28"/>
              </w:rPr>
              <w:t>TAS 18 (revised 2017)</w:t>
            </w:r>
          </w:p>
        </w:tc>
        <w:tc>
          <w:tcPr>
            <w:tcW w:w="6210" w:type="dxa"/>
            <w:shd w:val="clear" w:color="auto" w:fill="auto"/>
          </w:tcPr>
          <w:p w14:paraId="6A03F655" w14:textId="77777777" w:rsidR="00230F95" w:rsidRPr="00411356" w:rsidRDefault="00230F95" w:rsidP="00230F95">
            <w:pPr>
              <w:spacing w:line="370" w:lineRule="exact"/>
              <w:jc w:val="thaiDistribute"/>
              <w:rPr>
                <w:rFonts w:ascii="AngsanaUPC" w:hAnsi="AngsanaUPC" w:cs="AngsanaUPC"/>
                <w:color w:val="000000"/>
                <w:sz w:val="28"/>
                <w:szCs w:val="28"/>
              </w:rPr>
            </w:pPr>
            <w:r w:rsidRPr="00411356">
              <w:rPr>
                <w:rFonts w:ascii="AngsanaUPC" w:hAnsi="AngsanaUPC" w:cs="AngsanaUPC"/>
                <w:color w:val="000000"/>
                <w:sz w:val="28"/>
                <w:szCs w:val="28"/>
              </w:rPr>
              <w:t>Revenue</w:t>
            </w:r>
          </w:p>
        </w:tc>
      </w:tr>
      <w:tr w:rsidR="00230F95" w:rsidRPr="00411356" w14:paraId="4D03E633" w14:textId="77777777" w:rsidTr="00D97DF3">
        <w:trPr>
          <w:trHeight w:val="224"/>
        </w:trPr>
        <w:tc>
          <w:tcPr>
            <w:tcW w:w="2817" w:type="dxa"/>
            <w:shd w:val="clear" w:color="auto" w:fill="auto"/>
          </w:tcPr>
          <w:p w14:paraId="747D5C7C" w14:textId="77777777" w:rsidR="00230F95" w:rsidRPr="00411356" w:rsidRDefault="00230F95" w:rsidP="00230F95">
            <w:pPr>
              <w:spacing w:line="370" w:lineRule="exact"/>
              <w:ind w:left="189"/>
              <w:jc w:val="thaiDistribute"/>
              <w:rPr>
                <w:rFonts w:ascii="AngsanaUPC" w:hAnsi="AngsanaUPC" w:cs="AngsanaUPC"/>
                <w:color w:val="000000"/>
                <w:sz w:val="28"/>
                <w:szCs w:val="28"/>
              </w:rPr>
            </w:pPr>
            <w:r w:rsidRPr="00411356">
              <w:rPr>
                <w:rFonts w:ascii="AngsanaUPC" w:hAnsi="AngsanaUPC" w:cs="AngsanaUPC"/>
                <w:color w:val="000000"/>
                <w:sz w:val="28"/>
                <w:szCs w:val="28"/>
              </w:rPr>
              <w:t>TSIC 31 (revised 2017)</w:t>
            </w:r>
          </w:p>
        </w:tc>
        <w:tc>
          <w:tcPr>
            <w:tcW w:w="6210" w:type="dxa"/>
            <w:shd w:val="clear" w:color="auto" w:fill="auto"/>
          </w:tcPr>
          <w:p w14:paraId="0852012E" w14:textId="77777777" w:rsidR="00230F95" w:rsidRPr="00411356" w:rsidRDefault="00230F95" w:rsidP="00230F95">
            <w:pPr>
              <w:spacing w:line="370" w:lineRule="exact"/>
              <w:jc w:val="thaiDistribute"/>
              <w:rPr>
                <w:rFonts w:ascii="AngsanaUPC" w:hAnsi="AngsanaUPC" w:cs="AngsanaUPC"/>
                <w:color w:val="000000"/>
                <w:sz w:val="28"/>
                <w:szCs w:val="28"/>
              </w:rPr>
            </w:pPr>
            <w:r w:rsidRPr="00411356">
              <w:rPr>
                <w:rFonts w:ascii="AngsanaUPC" w:hAnsi="AngsanaUPC" w:cs="AngsanaUPC"/>
                <w:color w:val="000000"/>
                <w:sz w:val="28"/>
                <w:szCs w:val="28"/>
              </w:rPr>
              <w:t>Revenue - Barter Transactions Involving Advertising Services</w:t>
            </w:r>
          </w:p>
        </w:tc>
      </w:tr>
      <w:tr w:rsidR="00230F95" w:rsidRPr="00411356" w14:paraId="31BFDCFC" w14:textId="77777777" w:rsidTr="00D97DF3">
        <w:trPr>
          <w:trHeight w:val="237"/>
        </w:trPr>
        <w:tc>
          <w:tcPr>
            <w:tcW w:w="2817" w:type="dxa"/>
            <w:shd w:val="clear" w:color="auto" w:fill="auto"/>
          </w:tcPr>
          <w:p w14:paraId="29A31DFA" w14:textId="77777777" w:rsidR="00230F95" w:rsidRPr="00411356" w:rsidRDefault="00230F95" w:rsidP="00230F95">
            <w:pPr>
              <w:spacing w:line="370" w:lineRule="exact"/>
              <w:ind w:left="189"/>
              <w:jc w:val="thaiDistribute"/>
              <w:rPr>
                <w:rFonts w:ascii="AngsanaUPC" w:hAnsi="AngsanaUPC" w:cs="AngsanaUPC"/>
                <w:color w:val="000000"/>
                <w:sz w:val="28"/>
                <w:szCs w:val="28"/>
              </w:rPr>
            </w:pPr>
            <w:r w:rsidRPr="00411356">
              <w:rPr>
                <w:rFonts w:ascii="AngsanaUPC" w:hAnsi="AngsanaUPC" w:cs="AngsanaUPC"/>
                <w:color w:val="000000"/>
                <w:sz w:val="28"/>
                <w:szCs w:val="28"/>
              </w:rPr>
              <w:t>TFRIC 13 (revised 2017)</w:t>
            </w:r>
          </w:p>
        </w:tc>
        <w:tc>
          <w:tcPr>
            <w:tcW w:w="6210" w:type="dxa"/>
            <w:shd w:val="clear" w:color="auto" w:fill="auto"/>
          </w:tcPr>
          <w:p w14:paraId="71C1C56D" w14:textId="77777777" w:rsidR="00230F95" w:rsidRPr="00411356" w:rsidRDefault="00230F95" w:rsidP="00230F95">
            <w:pPr>
              <w:spacing w:line="370" w:lineRule="exact"/>
              <w:jc w:val="thaiDistribute"/>
              <w:rPr>
                <w:rFonts w:ascii="AngsanaUPC" w:hAnsi="AngsanaUPC" w:cs="AngsanaUPC"/>
                <w:color w:val="000000"/>
                <w:sz w:val="28"/>
                <w:szCs w:val="28"/>
              </w:rPr>
            </w:pPr>
            <w:r w:rsidRPr="00411356">
              <w:rPr>
                <w:rFonts w:ascii="AngsanaUPC" w:hAnsi="AngsanaUPC" w:cs="AngsanaUPC"/>
                <w:color w:val="000000"/>
                <w:sz w:val="28"/>
                <w:szCs w:val="28"/>
              </w:rPr>
              <w:t>Customer Loyalty Programmes</w:t>
            </w:r>
          </w:p>
        </w:tc>
      </w:tr>
      <w:tr w:rsidR="00230F95" w:rsidRPr="00411356" w14:paraId="6226DB0A" w14:textId="77777777" w:rsidTr="00D97DF3">
        <w:trPr>
          <w:trHeight w:val="224"/>
        </w:trPr>
        <w:tc>
          <w:tcPr>
            <w:tcW w:w="2817" w:type="dxa"/>
            <w:shd w:val="clear" w:color="auto" w:fill="auto"/>
          </w:tcPr>
          <w:p w14:paraId="288D8917" w14:textId="77777777" w:rsidR="00230F95" w:rsidRPr="00411356" w:rsidRDefault="00230F95" w:rsidP="00230F95">
            <w:pPr>
              <w:spacing w:line="370" w:lineRule="exact"/>
              <w:ind w:left="189"/>
              <w:jc w:val="thaiDistribute"/>
              <w:rPr>
                <w:rFonts w:ascii="AngsanaUPC" w:hAnsi="AngsanaUPC" w:cs="AngsanaUPC"/>
                <w:color w:val="000000"/>
                <w:sz w:val="28"/>
                <w:szCs w:val="28"/>
              </w:rPr>
            </w:pPr>
            <w:r w:rsidRPr="00411356">
              <w:rPr>
                <w:rFonts w:ascii="AngsanaUPC" w:hAnsi="AngsanaUPC" w:cs="AngsanaUPC"/>
                <w:color w:val="000000"/>
                <w:sz w:val="28"/>
                <w:szCs w:val="28"/>
              </w:rPr>
              <w:t>TFRIC 15 (revised 2017)</w:t>
            </w:r>
          </w:p>
        </w:tc>
        <w:tc>
          <w:tcPr>
            <w:tcW w:w="6210" w:type="dxa"/>
            <w:shd w:val="clear" w:color="auto" w:fill="auto"/>
          </w:tcPr>
          <w:p w14:paraId="58D0ED27" w14:textId="77777777" w:rsidR="00230F95" w:rsidRPr="00411356" w:rsidRDefault="00230F95" w:rsidP="00230F95">
            <w:pPr>
              <w:spacing w:line="370" w:lineRule="exact"/>
              <w:jc w:val="thaiDistribute"/>
              <w:rPr>
                <w:rFonts w:ascii="AngsanaUPC" w:hAnsi="AngsanaUPC" w:cs="AngsanaUPC"/>
                <w:color w:val="000000"/>
                <w:sz w:val="28"/>
                <w:szCs w:val="28"/>
              </w:rPr>
            </w:pPr>
            <w:r w:rsidRPr="00411356">
              <w:rPr>
                <w:rFonts w:ascii="AngsanaUPC" w:hAnsi="AngsanaUPC" w:cs="AngsanaUPC"/>
                <w:color w:val="000000"/>
                <w:sz w:val="28"/>
                <w:szCs w:val="28"/>
              </w:rPr>
              <w:t>Agreements for the Construction of Real Estate</w:t>
            </w:r>
          </w:p>
        </w:tc>
      </w:tr>
      <w:tr w:rsidR="00230F95" w:rsidRPr="00411356" w14:paraId="3BF9CE08" w14:textId="77777777" w:rsidTr="00D97DF3">
        <w:trPr>
          <w:trHeight w:val="224"/>
        </w:trPr>
        <w:tc>
          <w:tcPr>
            <w:tcW w:w="2817" w:type="dxa"/>
            <w:shd w:val="clear" w:color="auto" w:fill="auto"/>
          </w:tcPr>
          <w:p w14:paraId="07AE01BA" w14:textId="77777777" w:rsidR="00230F95" w:rsidRPr="00411356" w:rsidRDefault="00230F95" w:rsidP="00230F95">
            <w:pPr>
              <w:spacing w:line="370" w:lineRule="exact"/>
              <w:ind w:left="189"/>
              <w:jc w:val="thaiDistribute"/>
              <w:rPr>
                <w:rFonts w:ascii="AngsanaUPC" w:hAnsi="AngsanaUPC" w:cs="AngsanaUPC"/>
                <w:color w:val="000000"/>
                <w:sz w:val="28"/>
                <w:szCs w:val="28"/>
              </w:rPr>
            </w:pPr>
            <w:r w:rsidRPr="00411356">
              <w:rPr>
                <w:rFonts w:ascii="AngsanaUPC" w:hAnsi="AngsanaUPC" w:cs="AngsanaUPC"/>
                <w:color w:val="000000"/>
                <w:sz w:val="28"/>
                <w:szCs w:val="28"/>
              </w:rPr>
              <w:t>TFRIC 18 (revised 2017)</w:t>
            </w:r>
          </w:p>
        </w:tc>
        <w:tc>
          <w:tcPr>
            <w:tcW w:w="6210" w:type="dxa"/>
            <w:shd w:val="clear" w:color="auto" w:fill="auto"/>
          </w:tcPr>
          <w:p w14:paraId="3984F00C" w14:textId="77777777" w:rsidR="00230F95" w:rsidRPr="00411356" w:rsidRDefault="00230F95" w:rsidP="00230F95">
            <w:pPr>
              <w:spacing w:line="370" w:lineRule="exact"/>
              <w:jc w:val="thaiDistribute"/>
              <w:rPr>
                <w:rFonts w:ascii="AngsanaUPC" w:hAnsi="AngsanaUPC" w:cs="AngsanaUPC"/>
                <w:color w:val="000000"/>
                <w:sz w:val="28"/>
                <w:szCs w:val="28"/>
              </w:rPr>
            </w:pPr>
            <w:r w:rsidRPr="00411356">
              <w:rPr>
                <w:rFonts w:ascii="AngsanaUPC" w:hAnsi="AngsanaUPC" w:cs="AngsanaUPC"/>
                <w:color w:val="000000"/>
                <w:sz w:val="28"/>
                <w:szCs w:val="28"/>
              </w:rPr>
              <w:t>Transfers of Assets from Customers</w:t>
            </w:r>
          </w:p>
        </w:tc>
      </w:tr>
    </w:tbl>
    <w:p w14:paraId="39F11C7F" w14:textId="23BA6382" w:rsidR="00230F95" w:rsidRPr="00411356" w:rsidRDefault="00230F95" w:rsidP="00585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0"/>
        <w:jc w:val="thaiDistribute"/>
        <w:rPr>
          <w:rFonts w:ascii="AngsanaUPC" w:hAnsi="AngsanaUPC" w:cs="AngsanaUPC"/>
          <w:sz w:val="28"/>
          <w:szCs w:val="28"/>
        </w:rPr>
      </w:pPr>
      <w:r w:rsidRPr="00411356">
        <w:rPr>
          <w:rFonts w:ascii="AngsanaUPC" w:hAnsi="AngsanaUPC" w:cs="AngsanaUPC"/>
          <w:sz w:val="28"/>
          <w:szCs w:val="28"/>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r w:rsidR="00A873B4" w:rsidRPr="00411356">
        <w:rPr>
          <w:rFonts w:ascii="AngsanaUPC" w:hAnsi="AngsanaUPC" w:cs="AngsanaUPC"/>
          <w:sz w:val="28"/>
          <w:szCs w:val="28"/>
        </w:rPr>
        <w:t>recognized</w:t>
      </w:r>
      <w:r w:rsidRPr="00411356">
        <w:rPr>
          <w:rFonts w:ascii="AngsanaUPC" w:hAnsi="AngsanaUPC" w:cs="AngsanaUPC"/>
          <w:sz w:val="28"/>
          <w:szCs w:val="28"/>
        </w:rPr>
        <w:t xml:space="preserve"> at an amount that reflects the consideration to which an entity expects to be entitled in exchange for transferring goods or services to a customer. The standard requires entities to exercise judgement, taking into consideration all</w:t>
      </w:r>
      <w:r w:rsidR="001A50D7" w:rsidRPr="00411356">
        <w:rPr>
          <w:rFonts w:ascii="AngsanaUPC" w:hAnsi="AngsanaUPC" w:cs="AngsanaUPC"/>
          <w:sz w:val="28"/>
          <w:szCs w:val="28"/>
        </w:rPr>
        <w:t xml:space="preserve"> </w:t>
      </w:r>
      <w:r w:rsidRPr="00411356">
        <w:rPr>
          <w:rFonts w:ascii="AngsanaUPC" w:hAnsi="AngsanaUPC" w:cs="AngsanaUPC"/>
          <w:sz w:val="28"/>
          <w:szCs w:val="28"/>
        </w:rPr>
        <w:t>of the relevant facts and circumstances when applying each step of the model.</w:t>
      </w:r>
    </w:p>
    <w:p w14:paraId="71DF001C" w14:textId="4ED63B6F" w:rsidR="00230F95" w:rsidRPr="00411356" w:rsidRDefault="00230F95" w:rsidP="00585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0"/>
        <w:jc w:val="thaiDistribute"/>
        <w:rPr>
          <w:rFonts w:ascii="AngsanaUPC" w:hAnsi="AngsanaUPC" w:cs="AngsanaUPC"/>
          <w:sz w:val="28"/>
          <w:szCs w:val="28"/>
        </w:rPr>
      </w:pPr>
      <w:r w:rsidRPr="00411356">
        <w:rPr>
          <w:rFonts w:ascii="AngsanaUPC" w:hAnsi="AngsanaUPC" w:cs="AngsanaUPC"/>
          <w:sz w:val="28"/>
          <w:szCs w:val="28"/>
        </w:rPr>
        <w:t xml:space="preserve">This standard does not have any significant impact on the </w:t>
      </w:r>
      <w:r w:rsidR="00B438C1" w:rsidRPr="00411356">
        <w:rPr>
          <w:rFonts w:ascii="AngsanaUPC" w:hAnsi="AngsanaUPC" w:cs="AngsanaUPC"/>
          <w:sz w:val="28"/>
          <w:szCs w:val="28"/>
        </w:rPr>
        <w:t>Company</w:t>
      </w:r>
      <w:r w:rsidRPr="00411356">
        <w:rPr>
          <w:rFonts w:ascii="AngsanaUPC" w:hAnsi="AngsanaUPC" w:cs="AngsanaUPC"/>
          <w:sz w:val="28"/>
          <w:szCs w:val="28"/>
        </w:rPr>
        <w:t xml:space="preserve"> financial statements.</w:t>
      </w:r>
    </w:p>
    <w:p w14:paraId="1747EF07" w14:textId="77777777" w:rsidR="00C4660F" w:rsidRPr="00411356" w:rsidRDefault="00C4660F" w:rsidP="00C4660F">
      <w:pPr>
        <w:tabs>
          <w:tab w:val="clear" w:pos="227"/>
          <w:tab w:val="clear" w:pos="454"/>
          <w:tab w:val="clear" w:pos="680"/>
          <w:tab w:val="clear" w:pos="907"/>
          <w:tab w:val="clear" w:pos="1644"/>
          <w:tab w:val="clear" w:pos="1871"/>
          <w:tab w:val="clear" w:pos="2580"/>
          <w:tab w:val="clear" w:pos="2807"/>
          <w:tab w:val="left" w:pos="993"/>
        </w:tabs>
        <w:spacing w:before="120"/>
        <w:ind w:left="1134"/>
        <w:rPr>
          <w:rFonts w:ascii="AngsanaUPC" w:hAnsi="AngsanaUPC" w:cs="AngsanaUPC"/>
          <w:b/>
          <w:bCs/>
          <w:sz w:val="28"/>
          <w:szCs w:val="28"/>
        </w:rPr>
      </w:pPr>
    </w:p>
    <w:p w14:paraId="7DDA6C70" w14:textId="78DC775B" w:rsidR="00475DAD" w:rsidRPr="00411356" w:rsidRDefault="00C4660F" w:rsidP="009C45C4">
      <w:pPr>
        <w:numPr>
          <w:ilvl w:val="2"/>
          <w:numId w:val="5"/>
        </w:numPr>
        <w:tabs>
          <w:tab w:val="clear" w:pos="227"/>
          <w:tab w:val="clear" w:pos="454"/>
          <w:tab w:val="clear" w:pos="680"/>
          <w:tab w:val="clear" w:pos="907"/>
          <w:tab w:val="clear" w:pos="1644"/>
          <w:tab w:val="clear" w:pos="1871"/>
          <w:tab w:val="clear" w:pos="2580"/>
          <w:tab w:val="clear" w:pos="2807"/>
          <w:tab w:val="left" w:pos="993"/>
        </w:tabs>
        <w:spacing w:before="120"/>
        <w:ind w:left="1134" w:hanging="567"/>
        <w:rPr>
          <w:rFonts w:ascii="AngsanaUPC" w:hAnsi="AngsanaUPC" w:cs="AngsanaUPC"/>
          <w:b/>
          <w:bCs/>
          <w:sz w:val="28"/>
          <w:szCs w:val="28"/>
        </w:rPr>
      </w:pPr>
      <w:r w:rsidRPr="00411356">
        <w:rPr>
          <w:rFonts w:ascii="AngsanaUPC" w:hAnsi="AngsanaUPC" w:cs="AngsanaUPC"/>
          <w:b/>
          <w:bCs/>
          <w:spacing w:val="-4"/>
          <w:sz w:val="28"/>
          <w:szCs w:val="28"/>
        </w:rPr>
        <w:br w:type="page"/>
      </w:r>
      <w:r w:rsidR="00475DAD" w:rsidRPr="00411356">
        <w:rPr>
          <w:rFonts w:ascii="AngsanaUPC" w:hAnsi="AngsanaUPC" w:cs="AngsanaUPC"/>
          <w:b/>
          <w:bCs/>
          <w:spacing w:val="-4"/>
          <w:sz w:val="28"/>
          <w:szCs w:val="28"/>
        </w:rPr>
        <w:lastRenderedPageBreak/>
        <w:t>Financial reporting standards that will bec</w:t>
      </w:r>
      <w:r w:rsidR="00B71738" w:rsidRPr="00411356">
        <w:rPr>
          <w:rFonts w:ascii="AngsanaUPC" w:hAnsi="AngsanaUPC" w:cs="AngsanaUPC"/>
          <w:b/>
          <w:bCs/>
          <w:spacing w:val="-4"/>
          <w:sz w:val="28"/>
          <w:szCs w:val="28"/>
        </w:rPr>
        <w:t>a</w:t>
      </w:r>
      <w:r w:rsidR="00475DAD" w:rsidRPr="00411356">
        <w:rPr>
          <w:rFonts w:ascii="AngsanaUPC" w:hAnsi="AngsanaUPC" w:cs="AngsanaUPC"/>
          <w:b/>
          <w:bCs/>
          <w:spacing w:val="-4"/>
          <w:sz w:val="28"/>
          <w:szCs w:val="28"/>
        </w:rPr>
        <w:t>me effective for fiscal years beginning on or after January 1, 2020</w:t>
      </w:r>
    </w:p>
    <w:p w14:paraId="7FD4D8E3" w14:textId="46E539CE" w:rsidR="00604A67" w:rsidRPr="00411356" w:rsidRDefault="00604A67" w:rsidP="00604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0"/>
        <w:jc w:val="thaiDistribute"/>
        <w:rPr>
          <w:rFonts w:ascii="AngsanaUPC" w:hAnsi="AngsanaUPC" w:cs="AngsanaUPC"/>
          <w:sz w:val="28"/>
          <w:szCs w:val="28"/>
        </w:rPr>
      </w:pPr>
      <w:r w:rsidRPr="00411356">
        <w:rPr>
          <w:rFonts w:ascii="AngsanaUPC" w:hAnsi="AngsanaUPC" w:cs="AngsanaUPC"/>
          <w:sz w:val="28"/>
          <w:szCs w:val="28"/>
        </w:rPr>
        <w:t>The Federation of Accounting Professions issued a number of new and revised financial reporting standards and interpretations, which are effective for fiscal years beginning on or after</w:t>
      </w:r>
      <w:r w:rsidR="002F3F3F">
        <w:rPr>
          <w:rFonts w:ascii="AngsanaUPC" w:hAnsi="AngsanaUPC" w:cs="AngsanaUPC"/>
          <w:sz w:val="28"/>
          <w:szCs w:val="28"/>
        </w:rPr>
        <w:t xml:space="preserve"> </w:t>
      </w:r>
      <w:r w:rsidRPr="00411356">
        <w:rPr>
          <w:rFonts w:ascii="AngsanaUPC" w:hAnsi="AngsanaUPC" w:cs="AngsanaUPC"/>
          <w:sz w:val="28"/>
          <w:szCs w:val="28"/>
        </w:rPr>
        <w:t xml:space="preserve">January </w:t>
      </w:r>
      <w:r w:rsidR="002F3F3F">
        <w:rPr>
          <w:rFonts w:ascii="AngsanaUPC" w:hAnsi="AngsanaUPC" w:cs="AngsanaUPC"/>
          <w:sz w:val="28"/>
          <w:szCs w:val="28"/>
        </w:rPr>
        <w:t xml:space="preserve">1, </w:t>
      </w:r>
      <w:r w:rsidRPr="00411356">
        <w:rPr>
          <w:rFonts w:ascii="AngsanaUPC" w:hAnsi="AngsanaUPC" w:cs="AngsanaUPC"/>
          <w:sz w:val="28"/>
          <w:szCs w:val="28"/>
        </w:rPr>
        <w:t>2020. These financial reporting standards were aimed at alignment with the corresponding International Financial Reporting Standards with most of the changes directed towards clarifying accounting treatment and providing accounting guidance for users of the standards except the following new standards which involve changes to key principles, which are summarised below.</w:t>
      </w:r>
    </w:p>
    <w:p w14:paraId="23918429" w14:textId="77777777" w:rsidR="00604A67" w:rsidRPr="00411356" w:rsidRDefault="00604A67" w:rsidP="00354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0"/>
        <w:jc w:val="thaiDistribute"/>
        <w:rPr>
          <w:rFonts w:ascii="AngsanaUPC" w:hAnsi="AngsanaUPC" w:cs="AngsanaUPC"/>
          <w:b/>
          <w:bCs/>
          <w:sz w:val="28"/>
          <w:szCs w:val="28"/>
        </w:rPr>
      </w:pPr>
      <w:r w:rsidRPr="00411356">
        <w:rPr>
          <w:rFonts w:ascii="AngsanaUPC" w:hAnsi="AngsanaUPC" w:cs="AngsanaUPC"/>
          <w:b/>
          <w:bCs/>
          <w:sz w:val="28"/>
          <w:szCs w:val="28"/>
        </w:rPr>
        <w:t>Financial reporting standards related to financial instruments</w:t>
      </w:r>
    </w:p>
    <w:p w14:paraId="2087F0F0" w14:textId="266AED54" w:rsidR="00604A67" w:rsidRPr="00411356" w:rsidRDefault="00604A67" w:rsidP="00354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0"/>
        <w:jc w:val="thaiDistribute"/>
        <w:rPr>
          <w:rFonts w:ascii="AngsanaUPC" w:hAnsi="AngsanaUPC" w:cs="AngsanaUPC"/>
          <w:sz w:val="28"/>
          <w:szCs w:val="28"/>
        </w:rPr>
      </w:pPr>
      <w:r w:rsidRPr="00411356">
        <w:rPr>
          <w:rFonts w:ascii="AngsanaUPC" w:hAnsi="AngsanaUPC" w:cs="AngsanaUPC"/>
          <w:sz w:val="28"/>
          <w:szCs w:val="28"/>
        </w:rPr>
        <w:t xml:space="preserve">A set of TFRSs related to financial instruments consists of five accounting standards and interpretations, </w:t>
      </w:r>
      <w:r w:rsidR="00354132" w:rsidRPr="00411356">
        <w:rPr>
          <w:rFonts w:ascii="AngsanaUPC" w:hAnsi="AngsanaUPC" w:cs="AngsanaUPC"/>
          <w:sz w:val="28"/>
          <w:szCs w:val="28"/>
        </w:rPr>
        <w:t xml:space="preserve">        </w:t>
      </w:r>
      <w:r w:rsidRPr="00411356">
        <w:rPr>
          <w:rFonts w:ascii="AngsanaUPC" w:hAnsi="AngsanaUPC" w:cs="AngsanaUPC"/>
          <w:sz w:val="28"/>
          <w:szCs w:val="28"/>
        </w:rPr>
        <w:t>as follows:</w:t>
      </w:r>
    </w:p>
    <w:p w14:paraId="1A32EB13" w14:textId="0C2765E4" w:rsidR="00604A67" w:rsidRPr="00411356" w:rsidRDefault="00604A67" w:rsidP="002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440"/>
        <w:jc w:val="thaiDistribute"/>
        <w:rPr>
          <w:rFonts w:ascii="AngsanaUPC" w:hAnsi="AngsanaUPC" w:cs="AngsanaUPC"/>
          <w:sz w:val="28"/>
          <w:szCs w:val="28"/>
        </w:rPr>
      </w:pPr>
      <w:r w:rsidRPr="00411356">
        <w:rPr>
          <w:rFonts w:ascii="AngsanaUPC" w:hAnsi="AngsanaUPC" w:cs="AngsanaUPC"/>
          <w:sz w:val="28"/>
          <w:szCs w:val="28"/>
        </w:rPr>
        <w:t>Financial reporting standards:</w:t>
      </w:r>
    </w:p>
    <w:tbl>
      <w:tblPr>
        <w:tblW w:w="8640" w:type="dxa"/>
        <w:tblInd w:w="1440" w:type="dxa"/>
        <w:tblLook w:val="01E0" w:firstRow="1" w:lastRow="1" w:firstColumn="1" w:lastColumn="1" w:noHBand="0" w:noVBand="0"/>
      </w:tblPr>
      <w:tblGrid>
        <w:gridCol w:w="2520"/>
        <w:gridCol w:w="6120"/>
      </w:tblGrid>
      <w:tr w:rsidR="00604A67" w:rsidRPr="00411356" w14:paraId="1866ED54" w14:textId="77777777" w:rsidTr="00D97DF3">
        <w:tc>
          <w:tcPr>
            <w:tcW w:w="2520" w:type="dxa"/>
          </w:tcPr>
          <w:p w14:paraId="2E71011C" w14:textId="77777777" w:rsidR="00604A67" w:rsidRPr="00411356" w:rsidRDefault="00604A67" w:rsidP="00D97DF3">
            <w:pPr>
              <w:spacing w:line="360" w:lineRule="exact"/>
              <w:ind w:left="175" w:right="-43" w:hanging="85"/>
              <w:rPr>
                <w:rFonts w:ascii="AngsanaUPC" w:hAnsi="AngsanaUPC" w:cs="AngsanaUPC"/>
                <w:sz w:val="28"/>
                <w:szCs w:val="28"/>
              </w:rPr>
            </w:pPr>
            <w:r w:rsidRPr="00411356">
              <w:rPr>
                <w:rFonts w:ascii="AngsanaUPC" w:hAnsi="AngsanaUPC" w:cs="AngsanaUPC"/>
                <w:sz w:val="28"/>
                <w:szCs w:val="28"/>
              </w:rPr>
              <w:t>TFRS 7</w:t>
            </w:r>
          </w:p>
        </w:tc>
        <w:tc>
          <w:tcPr>
            <w:tcW w:w="6120" w:type="dxa"/>
          </w:tcPr>
          <w:p w14:paraId="40445468" w14:textId="77777777" w:rsidR="00604A67" w:rsidRPr="00411356" w:rsidRDefault="00604A67" w:rsidP="00D97DF3">
            <w:pPr>
              <w:tabs>
                <w:tab w:val="left" w:pos="72"/>
                <w:tab w:val="left" w:pos="540"/>
              </w:tabs>
              <w:spacing w:line="360" w:lineRule="exact"/>
              <w:ind w:left="175" w:right="-43" w:hanging="193"/>
              <w:rPr>
                <w:rFonts w:ascii="AngsanaUPC" w:hAnsi="AngsanaUPC" w:cs="AngsanaUPC"/>
                <w:sz w:val="28"/>
                <w:szCs w:val="28"/>
              </w:rPr>
            </w:pPr>
            <w:r w:rsidRPr="00411356">
              <w:rPr>
                <w:rFonts w:ascii="AngsanaUPC" w:hAnsi="AngsanaUPC" w:cs="AngsanaUPC"/>
                <w:sz w:val="28"/>
                <w:szCs w:val="28"/>
              </w:rPr>
              <w:t>Financial Instruments: Disclosures</w:t>
            </w:r>
          </w:p>
        </w:tc>
      </w:tr>
      <w:tr w:rsidR="00604A67" w:rsidRPr="00411356" w14:paraId="6986E4AC" w14:textId="77777777" w:rsidTr="00D97DF3">
        <w:tc>
          <w:tcPr>
            <w:tcW w:w="2520" w:type="dxa"/>
          </w:tcPr>
          <w:p w14:paraId="3FAB774C" w14:textId="77777777" w:rsidR="00604A67" w:rsidRPr="00411356" w:rsidRDefault="00604A67" w:rsidP="00D97DF3">
            <w:pPr>
              <w:spacing w:line="360" w:lineRule="exact"/>
              <w:ind w:left="175" w:right="-43" w:hanging="85"/>
              <w:rPr>
                <w:rFonts w:ascii="AngsanaUPC" w:hAnsi="AngsanaUPC" w:cs="AngsanaUPC"/>
                <w:sz w:val="28"/>
                <w:szCs w:val="28"/>
              </w:rPr>
            </w:pPr>
            <w:r w:rsidRPr="00411356">
              <w:rPr>
                <w:rFonts w:ascii="AngsanaUPC" w:hAnsi="AngsanaUPC" w:cs="AngsanaUPC"/>
                <w:sz w:val="28"/>
                <w:szCs w:val="28"/>
              </w:rPr>
              <w:t xml:space="preserve">TFRS 9 </w:t>
            </w:r>
          </w:p>
        </w:tc>
        <w:tc>
          <w:tcPr>
            <w:tcW w:w="6120" w:type="dxa"/>
          </w:tcPr>
          <w:p w14:paraId="300C78E6" w14:textId="77777777" w:rsidR="00604A67" w:rsidRPr="00411356" w:rsidRDefault="00604A67" w:rsidP="00D97DF3">
            <w:pPr>
              <w:tabs>
                <w:tab w:val="left" w:pos="72"/>
                <w:tab w:val="left" w:pos="540"/>
              </w:tabs>
              <w:spacing w:line="360" w:lineRule="exact"/>
              <w:ind w:left="175" w:right="-43" w:hanging="193"/>
              <w:rPr>
                <w:rFonts w:ascii="AngsanaUPC" w:hAnsi="AngsanaUPC" w:cs="AngsanaUPC"/>
                <w:sz w:val="28"/>
                <w:szCs w:val="28"/>
              </w:rPr>
            </w:pPr>
            <w:r w:rsidRPr="00411356">
              <w:rPr>
                <w:rFonts w:ascii="AngsanaUPC" w:hAnsi="AngsanaUPC" w:cs="AngsanaUPC"/>
                <w:sz w:val="28"/>
                <w:szCs w:val="28"/>
              </w:rPr>
              <w:t>Financial Instruments</w:t>
            </w:r>
          </w:p>
        </w:tc>
      </w:tr>
    </w:tbl>
    <w:p w14:paraId="76FF8182" w14:textId="41339352" w:rsidR="00604A67" w:rsidRPr="00411356" w:rsidRDefault="00604A67" w:rsidP="00354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0"/>
        <w:jc w:val="thaiDistribute"/>
        <w:rPr>
          <w:rFonts w:ascii="AngsanaUPC" w:eastAsia="Calibri" w:hAnsi="AngsanaUPC" w:cs="AngsanaUPC"/>
          <w:sz w:val="28"/>
          <w:szCs w:val="28"/>
        </w:rPr>
      </w:pPr>
      <w:r w:rsidRPr="00411356">
        <w:rPr>
          <w:rFonts w:ascii="AngsanaUPC" w:eastAsia="Calibri" w:hAnsi="AngsanaUPC" w:cs="AngsanaUPC"/>
          <w:sz w:val="28"/>
          <w:szCs w:val="28"/>
        </w:rPr>
        <w:tab/>
        <w:t>Accounting standard:</w:t>
      </w:r>
    </w:p>
    <w:tbl>
      <w:tblPr>
        <w:tblW w:w="8640" w:type="dxa"/>
        <w:tblInd w:w="1440" w:type="dxa"/>
        <w:tblLook w:val="01E0" w:firstRow="1" w:lastRow="1" w:firstColumn="1" w:lastColumn="1" w:noHBand="0" w:noVBand="0"/>
      </w:tblPr>
      <w:tblGrid>
        <w:gridCol w:w="2520"/>
        <w:gridCol w:w="6120"/>
      </w:tblGrid>
      <w:tr w:rsidR="00604A67" w:rsidRPr="00411356" w14:paraId="44F13CA6" w14:textId="77777777" w:rsidTr="00D97DF3">
        <w:tc>
          <w:tcPr>
            <w:tcW w:w="2520" w:type="dxa"/>
          </w:tcPr>
          <w:p w14:paraId="43184F10" w14:textId="77777777" w:rsidR="00604A67" w:rsidRPr="00411356" w:rsidRDefault="00604A67" w:rsidP="00D97DF3">
            <w:pPr>
              <w:spacing w:line="360" w:lineRule="exact"/>
              <w:ind w:left="175" w:right="-43" w:hanging="85"/>
              <w:rPr>
                <w:rFonts w:ascii="AngsanaUPC" w:hAnsi="AngsanaUPC" w:cs="AngsanaUPC"/>
                <w:sz w:val="28"/>
                <w:szCs w:val="28"/>
              </w:rPr>
            </w:pPr>
            <w:r w:rsidRPr="00411356">
              <w:rPr>
                <w:rFonts w:ascii="AngsanaUPC" w:hAnsi="AngsanaUPC" w:cs="AngsanaUPC"/>
                <w:sz w:val="28"/>
                <w:szCs w:val="28"/>
              </w:rPr>
              <w:t xml:space="preserve">TAS 32 </w:t>
            </w:r>
          </w:p>
        </w:tc>
        <w:tc>
          <w:tcPr>
            <w:tcW w:w="6120" w:type="dxa"/>
          </w:tcPr>
          <w:p w14:paraId="169DF5F4" w14:textId="77777777" w:rsidR="00604A67" w:rsidRPr="00411356" w:rsidRDefault="00604A67" w:rsidP="00D97DF3">
            <w:pPr>
              <w:tabs>
                <w:tab w:val="left" w:pos="72"/>
                <w:tab w:val="left" w:pos="540"/>
              </w:tabs>
              <w:spacing w:line="360" w:lineRule="exact"/>
              <w:ind w:left="175" w:right="-43" w:hanging="193"/>
              <w:rPr>
                <w:rFonts w:ascii="AngsanaUPC" w:hAnsi="AngsanaUPC" w:cs="AngsanaUPC"/>
                <w:sz w:val="28"/>
                <w:szCs w:val="28"/>
              </w:rPr>
            </w:pPr>
            <w:r w:rsidRPr="00411356">
              <w:rPr>
                <w:rFonts w:ascii="AngsanaUPC" w:hAnsi="AngsanaUPC" w:cs="AngsanaUPC"/>
                <w:sz w:val="28"/>
                <w:szCs w:val="28"/>
              </w:rPr>
              <w:t>Financial Instruments: Presentation</w:t>
            </w:r>
          </w:p>
        </w:tc>
      </w:tr>
    </w:tbl>
    <w:p w14:paraId="75B0902E" w14:textId="5EA69630" w:rsidR="00604A67" w:rsidRPr="00411356" w:rsidRDefault="00604A67" w:rsidP="00354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0"/>
        <w:jc w:val="thaiDistribute"/>
        <w:rPr>
          <w:rFonts w:ascii="AngsanaUPC" w:eastAsia="Calibri" w:hAnsi="AngsanaUPC" w:cs="AngsanaUPC"/>
          <w:sz w:val="28"/>
          <w:szCs w:val="28"/>
        </w:rPr>
      </w:pPr>
      <w:r w:rsidRPr="00411356">
        <w:rPr>
          <w:rFonts w:ascii="AngsanaUPC" w:eastAsia="Calibri" w:hAnsi="AngsanaUPC" w:cs="AngsanaUPC"/>
          <w:sz w:val="28"/>
          <w:szCs w:val="28"/>
        </w:rPr>
        <w:tab/>
        <w:t>Financial Reporting Standard Interpretations:</w:t>
      </w:r>
    </w:p>
    <w:tbl>
      <w:tblPr>
        <w:tblW w:w="8640" w:type="dxa"/>
        <w:tblInd w:w="1440" w:type="dxa"/>
        <w:tblLook w:val="01E0" w:firstRow="1" w:lastRow="1" w:firstColumn="1" w:lastColumn="1" w:noHBand="0" w:noVBand="0"/>
      </w:tblPr>
      <w:tblGrid>
        <w:gridCol w:w="2520"/>
        <w:gridCol w:w="6120"/>
      </w:tblGrid>
      <w:tr w:rsidR="00604A67" w:rsidRPr="00411356" w14:paraId="11DDBD7F" w14:textId="77777777" w:rsidTr="00D97DF3">
        <w:tc>
          <w:tcPr>
            <w:tcW w:w="2520" w:type="dxa"/>
          </w:tcPr>
          <w:p w14:paraId="119839C9" w14:textId="77777777" w:rsidR="00604A67" w:rsidRPr="00411356" w:rsidRDefault="00604A67" w:rsidP="00D97DF3">
            <w:pPr>
              <w:spacing w:line="360" w:lineRule="exact"/>
              <w:ind w:left="175" w:right="-43" w:hanging="85"/>
              <w:rPr>
                <w:rFonts w:ascii="AngsanaUPC" w:hAnsi="AngsanaUPC" w:cs="AngsanaUPC"/>
                <w:sz w:val="28"/>
                <w:szCs w:val="28"/>
              </w:rPr>
            </w:pPr>
            <w:r w:rsidRPr="00411356">
              <w:rPr>
                <w:rFonts w:ascii="AngsanaUPC" w:hAnsi="AngsanaUPC" w:cs="AngsanaUPC"/>
                <w:sz w:val="28"/>
                <w:szCs w:val="28"/>
              </w:rPr>
              <w:t xml:space="preserve">TFRIC 16 </w:t>
            </w:r>
          </w:p>
        </w:tc>
        <w:tc>
          <w:tcPr>
            <w:tcW w:w="6120" w:type="dxa"/>
          </w:tcPr>
          <w:p w14:paraId="17ED9E47" w14:textId="77777777" w:rsidR="00604A67" w:rsidRPr="00411356" w:rsidRDefault="00604A67" w:rsidP="00D97DF3">
            <w:pPr>
              <w:tabs>
                <w:tab w:val="left" w:pos="72"/>
                <w:tab w:val="left" w:pos="540"/>
              </w:tabs>
              <w:spacing w:line="360" w:lineRule="exact"/>
              <w:ind w:left="175" w:right="-43" w:hanging="193"/>
              <w:rPr>
                <w:rFonts w:ascii="AngsanaUPC" w:hAnsi="AngsanaUPC" w:cs="AngsanaUPC"/>
                <w:sz w:val="28"/>
                <w:szCs w:val="28"/>
              </w:rPr>
            </w:pPr>
            <w:r w:rsidRPr="00411356">
              <w:rPr>
                <w:rFonts w:ascii="AngsanaUPC" w:hAnsi="AngsanaUPC" w:cs="AngsanaUPC"/>
                <w:sz w:val="28"/>
                <w:szCs w:val="28"/>
              </w:rPr>
              <w:t>Hedges of a Net Investment in a Foreign Operation</w:t>
            </w:r>
          </w:p>
        </w:tc>
      </w:tr>
      <w:tr w:rsidR="00604A67" w:rsidRPr="00411356" w14:paraId="3123C68F" w14:textId="77777777" w:rsidTr="00D97DF3">
        <w:tc>
          <w:tcPr>
            <w:tcW w:w="2520" w:type="dxa"/>
          </w:tcPr>
          <w:p w14:paraId="02BB715B" w14:textId="77777777" w:rsidR="00604A67" w:rsidRPr="00411356" w:rsidRDefault="00604A67" w:rsidP="00D97DF3">
            <w:pPr>
              <w:spacing w:line="360" w:lineRule="exact"/>
              <w:ind w:left="175" w:right="-43" w:hanging="85"/>
              <w:rPr>
                <w:rFonts w:ascii="AngsanaUPC" w:hAnsi="AngsanaUPC" w:cs="AngsanaUPC"/>
                <w:sz w:val="28"/>
                <w:szCs w:val="28"/>
              </w:rPr>
            </w:pPr>
            <w:r w:rsidRPr="00411356">
              <w:rPr>
                <w:rFonts w:ascii="AngsanaUPC" w:hAnsi="AngsanaUPC" w:cs="AngsanaUPC"/>
                <w:sz w:val="28"/>
                <w:szCs w:val="28"/>
              </w:rPr>
              <w:t>TFRIC 19</w:t>
            </w:r>
          </w:p>
        </w:tc>
        <w:tc>
          <w:tcPr>
            <w:tcW w:w="6120" w:type="dxa"/>
          </w:tcPr>
          <w:p w14:paraId="6BF856B8" w14:textId="77777777" w:rsidR="00604A67" w:rsidRPr="00411356" w:rsidRDefault="00604A67" w:rsidP="00D97DF3">
            <w:pPr>
              <w:tabs>
                <w:tab w:val="left" w:pos="72"/>
                <w:tab w:val="left" w:pos="540"/>
              </w:tabs>
              <w:spacing w:line="360" w:lineRule="exact"/>
              <w:ind w:left="175" w:right="-43" w:hanging="193"/>
              <w:rPr>
                <w:rFonts w:ascii="AngsanaUPC" w:hAnsi="AngsanaUPC" w:cs="AngsanaUPC"/>
                <w:sz w:val="28"/>
                <w:szCs w:val="28"/>
              </w:rPr>
            </w:pPr>
            <w:r w:rsidRPr="00411356">
              <w:rPr>
                <w:rFonts w:ascii="AngsanaUPC" w:hAnsi="AngsanaUPC" w:cs="AngsanaUPC"/>
                <w:sz w:val="28"/>
                <w:szCs w:val="28"/>
              </w:rPr>
              <w:t>Extinguishing Financial Liabilities with Equity Instruments</w:t>
            </w:r>
          </w:p>
        </w:tc>
      </w:tr>
    </w:tbl>
    <w:p w14:paraId="44853424" w14:textId="77777777" w:rsidR="00604A67" w:rsidRPr="00411356" w:rsidRDefault="00604A67" w:rsidP="00354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0"/>
        <w:jc w:val="thaiDistribute"/>
        <w:rPr>
          <w:rFonts w:ascii="AngsanaUPC" w:hAnsi="AngsanaUPC" w:cs="AngsanaUPC"/>
          <w:sz w:val="28"/>
          <w:szCs w:val="28"/>
        </w:rPr>
      </w:pPr>
      <w:r w:rsidRPr="00411356">
        <w:rPr>
          <w:rFonts w:ascii="AngsanaUPC" w:hAnsi="AngsanaUPC" w:cs="AngsanaUPC"/>
          <w:sz w:val="28"/>
          <w:szCs w:val="28"/>
        </w:rPr>
        <w:t>These TFRSs related to financial instruments make stipulations relating to the classification of financial instruments and their measurement at fair value or amortised cost (taking into account the type of instrument, the characteristics of the contractual cash flows and the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411356">
        <w:rPr>
          <w:rFonts w:ascii="AngsanaUPC" w:hAnsi="AngsanaUPC" w:cs="AngsanaUPC" w:hint="cs"/>
          <w:sz w:val="28"/>
          <w:szCs w:val="28"/>
          <w:cs/>
        </w:rPr>
        <w:t xml:space="preserve"> </w:t>
      </w:r>
      <w:r w:rsidRPr="00411356">
        <w:rPr>
          <w:rFonts w:ascii="AngsanaUPC" w:hAnsi="AngsanaUPC" w:cs="AngsanaUPC"/>
          <w:sz w:val="28"/>
          <w:szCs w:val="28"/>
        </w:rPr>
        <w:t xml:space="preserve">cancelled.   </w:t>
      </w:r>
    </w:p>
    <w:p w14:paraId="452E1AE6" w14:textId="3B43E9C8" w:rsidR="00604A67" w:rsidRPr="00411356" w:rsidRDefault="00604A67" w:rsidP="00354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0"/>
        <w:jc w:val="thaiDistribute"/>
        <w:rPr>
          <w:rFonts w:ascii="AngsanaUPC" w:hAnsi="AngsanaUPC" w:cs="AngsanaUPC"/>
          <w:sz w:val="28"/>
          <w:szCs w:val="28"/>
        </w:rPr>
      </w:pPr>
      <w:r w:rsidRPr="00411356">
        <w:rPr>
          <w:rFonts w:ascii="AngsanaUPC" w:hAnsi="AngsanaUPC" w:cs="AngsanaUPC"/>
          <w:sz w:val="28"/>
          <w:szCs w:val="28"/>
        </w:rPr>
        <w:t xml:space="preserve">The management of the </w:t>
      </w:r>
      <w:r w:rsidR="00AC3C01" w:rsidRPr="00411356">
        <w:rPr>
          <w:rFonts w:ascii="AngsanaUPC" w:hAnsi="AngsanaUPC" w:cs="AngsanaUPC"/>
          <w:sz w:val="28"/>
          <w:szCs w:val="28"/>
        </w:rPr>
        <w:t>Company</w:t>
      </w:r>
      <w:r w:rsidRPr="00411356">
        <w:rPr>
          <w:rFonts w:ascii="AngsanaUPC" w:hAnsi="AngsanaUPC" w:cs="AngsanaUPC"/>
          <w:sz w:val="28"/>
          <w:szCs w:val="28"/>
        </w:rPr>
        <w:t xml:space="preserve"> is currently evaluating the impact of these standards on the financial statements in the year when they are adopted.</w:t>
      </w:r>
    </w:p>
    <w:p w14:paraId="14CAD0E2" w14:textId="6A6C041D" w:rsidR="00604A67" w:rsidRPr="00411356" w:rsidRDefault="00354132" w:rsidP="00354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0"/>
        <w:jc w:val="thaiDistribute"/>
        <w:rPr>
          <w:rFonts w:ascii="AngsanaUPC" w:hAnsi="AngsanaUPC" w:cs="AngsanaUPC"/>
          <w:b/>
          <w:bCs/>
          <w:sz w:val="28"/>
          <w:szCs w:val="28"/>
        </w:rPr>
      </w:pPr>
      <w:r w:rsidRPr="00B225AD">
        <w:rPr>
          <w:rFonts w:ascii="AngsanaUPC" w:hAnsi="AngsanaUPC" w:cs="AngsanaUPC"/>
          <w:sz w:val="28"/>
          <w:szCs w:val="28"/>
          <w:highlight w:val="magenta"/>
        </w:rPr>
        <w:br w:type="page"/>
      </w:r>
      <w:r w:rsidR="00604A67" w:rsidRPr="00411356">
        <w:rPr>
          <w:rFonts w:ascii="AngsanaUPC" w:hAnsi="AngsanaUPC" w:cs="AngsanaUPC"/>
          <w:b/>
          <w:bCs/>
          <w:sz w:val="28"/>
          <w:szCs w:val="28"/>
        </w:rPr>
        <w:lastRenderedPageBreak/>
        <w:t>TFRS 16 Leases</w:t>
      </w:r>
    </w:p>
    <w:p w14:paraId="43BC3416" w14:textId="77777777" w:rsidR="00604A67" w:rsidRPr="00411356" w:rsidRDefault="00604A67" w:rsidP="00354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0"/>
        <w:jc w:val="thaiDistribute"/>
        <w:rPr>
          <w:rFonts w:ascii="AngsanaUPC" w:hAnsi="AngsanaUPC" w:cs="AngsanaUPC"/>
          <w:sz w:val="28"/>
          <w:szCs w:val="28"/>
        </w:rPr>
      </w:pPr>
      <w:r w:rsidRPr="00411356">
        <w:rPr>
          <w:rFonts w:ascii="AngsanaUPC" w:hAnsi="AngsanaUPC" w:cs="AngsanaUPC"/>
          <w:sz w:val="28"/>
          <w:szCs w:val="28"/>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411356">
        <w:rPr>
          <w:rFonts w:ascii="AngsanaUPC" w:hAnsi="AngsanaUPC" w:cs="AngsanaUPC" w:hint="cs"/>
          <w:sz w:val="28"/>
          <w:szCs w:val="28"/>
          <w:cs/>
        </w:rPr>
        <w:t xml:space="preserve"> </w:t>
      </w:r>
      <w:r w:rsidRPr="00411356">
        <w:rPr>
          <w:rFonts w:ascii="AngsanaUPC" w:hAnsi="AngsanaUPC" w:cs="AngsanaUPC"/>
          <w:sz w:val="28"/>
          <w:szCs w:val="28"/>
        </w:rPr>
        <w:t xml:space="preserve">is low value. </w:t>
      </w:r>
    </w:p>
    <w:p w14:paraId="2626FC7F" w14:textId="77777777" w:rsidR="00604A67" w:rsidRPr="00411356" w:rsidRDefault="00604A67" w:rsidP="00354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0"/>
        <w:jc w:val="thaiDistribute"/>
        <w:rPr>
          <w:rFonts w:ascii="AngsanaUPC" w:hAnsi="AngsanaUPC" w:cs="AngsanaUPC"/>
          <w:sz w:val="28"/>
          <w:szCs w:val="28"/>
        </w:rPr>
      </w:pPr>
      <w:r w:rsidRPr="00411356">
        <w:rPr>
          <w:rFonts w:ascii="AngsanaUPC" w:hAnsi="AngsanaUPC" w:cs="AngsanaUPC"/>
          <w:sz w:val="28"/>
          <w:szCs w:val="28"/>
        </w:rPr>
        <w:t>Accounting by lessors under TFRS 16 is substantially unchanged from TAS 17. Lessors will continue to classify leases as either operating or finance leases using similar principles to those used under TAS 17.</w:t>
      </w:r>
    </w:p>
    <w:p w14:paraId="40B15912" w14:textId="4E8C33E1" w:rsidR="00604A67" w:rsidRPr="00411356" w:rsidRDefault="00604A67" w:rsidP="00354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0"/>
        <w:jc w:val="thaiDistribute"/>
        <w:rPr>
          <w:rFonts w:ascii="AngsanaUPC" w:hAnsi="AngsanaUPC" w:cs="AngsanaUPC"/>
          <w:sz w:val="28"/>
          <w:szCs w:val="28"/>
        </w:rPr>
      </w:pPr>
      <w:r w:rsidRPr="00411356">
        <w:rPr>
          <w:rFonts w:ascii="AngsanaUPC" w:hAnsi="AngsanaUPC" w:cs="AngsanaUPC"/>
          <w:sz w:val="28"/>
          <w:szCs w:val="28"/>
        </w:rPr>
        <w:t xml:space="preserve">The </w:t>
      </w:r>
      <w:r w:rsidR="00727889" w:rsidRPr="00411356">
        <w:rPr>
          <w:rFonts w:ascii="AngsanaUPC" w:hAnsi="AngsanaUPC" w:cs="AngsanaUPC"/>
          <w:sz w:val="28"/>
          <w:szCs w:val="28"/>
        </w:rPr>
        <w:t>Company</w:t>
      </w:r>
      <w:r w:rsidRPr="00411356">
        <w:rPr>
          <w:rFonts w:ascii="AngsanaUPC" w:hAnsi="AngsanaUPC" w:cs="AngsanaUPC"/>
          <w:sz w:val="28"/>
          <w:szCs w:val="28"/>
        </w:rPr>
        <w:t xml:space="preserve"> plans to adopt TFRS 16 using the modified retrospective method of adoption of which the cumulative effect is recognised as an adjustment to the retained earnings as at 1 January 2020, and the comparative information was not restated. </w:t>
      </w:r>
    </w:p>
    <w:p w14:paraId="6EB2E592" w14:textId="3F6392C3" w:rsidR="00604A67" w:rsidRDefault="00604A67" w:rsidP="00354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0"/>
        <w:jc w:val="thaiDistribute"/>
        <w:rPr>
          <w:rFonts w:ascii="AngsanaUPC" w:hAnsi="AngsanaUPC" w:cs="AngsanaUPC"/>
          <w:sz w:val="28"/>
          <w:szCs w:val="28"/>
        </w:rPr>
      </w:pPr>
      <w:r w:rsidRPr="000A5B90">
        <w:rPr>
          <w:rFonts w:ascii="AngsanaUPC" w:hAnsi="AngsanaUPC" w:cs="AngsanaUPC"/>
          <w:sz w:val="28"/>
          <w:szCs w:val="28"/>
        </w:rPr>
        <w:t xml:space="preserve">The management of the </w:t>
      </w:r>
      <w:r w:rsidR="006F68B3" w:rsidRPr="000A5B90">
        <w:rPr>
          <w:rFonts w:ascii="AngsanaUPC" w:hAnsi="AngsanaUPC" w:cs="AngsanaUPC"/>
          <w:sz w:val="28"/>
          <w:szCs w:val="28"/>
        </w:rPr>
        <w:t xml:space="preserve">Company </w:t>
      </w:r>
      <w:r w:rsidRPr="000A5B90">
        <w:rPr>
          <w:rFonts w:ascii="AngsanaUPC" w:hAnsi="AngsanaUPC" w:cs="AngsanaUPC"/>
          <w:sz w:val="28"/>
          <w:szCs w:val="28"/>
        </w:rPr>
        <w:t>expects the effect of the adoption of this accounting standard to the statement of financial position as at January</w:t>
      </w:r>
      <w:r w:rsidR="00D82A93" w:rsidRPr="000A5B90">
        <w:rPr>
          <w:rFonts w:ascii="AngsanaUPC" w:hAnsi="AngsanaUPC" w:cs="AngsanaUPC"/>
          <w:sz w:val="28"/>
          <w:szCs w:val="28"/>
        </w:rPr>
        <w:t xml:space="preserve"> 1,</w:t>
      </w:r>
      <w:r w:rsidRPr="000A5B90">
        <w:rPr>
          <w:rFonts w:ascii="AngsanaUPC" w:hAnsi="AngsanaUPC" w:cs="AngsanaUPC"/>
          <w:sz w:val="28"/>
          <w:szCs w:val="28"/>
        </w:rPr>
        <w:t xml:space="preserve"> 2020 to be to increase the </w:t>
      </w:r>
      <w:r w:rsidR="006F68B3" w:rsidRPr="000A5B90">
        <w:rPr>
          <w:rFonts w:ascii="AngsanaUPC" w:hAnsi="AngsanaUPC" w:cs="AngsanaUPC"/>
          <w:sz w:val="28"/>
          <w:szCs w:val="28"/>
        </w:rPr>
        <w:t>Company</w:t>
      </w:r>
      <w:r w:rsidRPr="000A5B90">
        <w:rPr>
          <w:rFonts w:ascii="AngsanaUPC" w:hAnsi="AngsanaUPC" w:cs="AngsanaUPC"/>
          <w:sz w:val="28"/>
          <w:szCs w:val="28"/>
        </w:rPr>
        <w:t xml:space="preserve"> assets by approximately Baht </w:t>
      </w:r>
      <w:r w:rsidR="00E67259" w:rsidRPr="000A5B90">
        <w:rPr>
          <w:rFonts w:ascii="AngsanaUPC" w:hAnsi="AngsanaUPC" w:cs="AngsanaUPC"/>
          <w:sz w:val="28"/>
          <w:szCs w:val="28"/>
        </w:rPr>
        <w:t>1.03</w:t>
      </w:r>
      <w:r w:rsidRPr="000A5B90">
        <w:rPr>
          <w:rFonts w:ascii="AngsanaUPC" w:hAnsi="AngsanaUPC" w:cs="AngsanaUPC"/>
          <w:sz w:val="28"/>
          <w:szCs w:val="28"/>
        </w:rPr>
        <w:t xml:space="preserve"> million </w:t>
      </w:r>
      <w:r w:rsidR="00546639" w:rsidRPr="000A5B90">
        <w:rPr>
          <w:rFonts w:ascii="AngsanaUPC" w:hAnsi="AngsanaUPC" w:cs="AngsanaUPC"/>
          <w:sz w:val="28"/>
          <w:szCs w:val="28"/>
        </w:rPr>
        <w:t>a</w:t>
      </w:r>
      <w:r w:rsidRPr="000A5B90">
        <w:rPr>
          <w:rFonts w:ascii="AngsanaUPC" w:hAnsi="AngsanaUPC" w:cs="AngsanaUPC"/>
          <w:sz w:val="28"/>
          <w:szCs w:val="28"/>
        </w:rPr>
        <w:t xml:space="preserve">nd the </w:t>
      </w:r>
      <w:r w:rsidR="00546639" w:rsidRPr="000A5B90">
        <w:rPr>
          <w:rFonts w:ascii="AngsanaUPC" w:hAnsi="AngsanaUPC" w:cs="AngsanaUPC"/>
          <w:sz w:val="28"/>
          <w:szCs w:val="28"/>
        </w:rPr>
        <w:t>Company</w:t>
      </w:r>
      <w:r w:rsidRPr="000A5B90">
        <w:rPr>
          <w:rFonts w:ascii="AngsanaUPC" w:hAnsi="AngsanaUPC" w:cs="AngsanaUPC"/>
          <w:sz w:val="28"/>
          <w:szCs w:val="28"/>
        </w:rPr>
        <w:t xml:space="preserve"> liabilities by approximately Baht</w:t>
      </w:r>
      <w:r w:rsidR="004F2333" w:rsidRPr="000A5B90">
        <w:rPr>
          <w:rFonts w:ascii="AngsanaUPC" w:hAnsi="AngsanaUPC" w:cs="AngsanaUPC"/>
          <w:sz w:val="28"/>
          <w:szCs w:val="28"/>
        </w:rPr>
        <w:t xml:space="preserve"> 1.03 </w:t>
      </w:r>
      <w:r w:rsidRPr="000A5B90">
        <w:rPr>
          <w:rFonts w:ascii="AngsanaUPC" w:hAnsi="AngsanaUPC" w:cs="AngsanaUPC"/>
          <w:sz w:val="28"/>
          <w:szCs w:val="28"/>
        </w:rPr>
        <w:t>million</w:t>
      </w:r>
      <w:r w:rsidR="00257C3C" w:rsidRPr="000A5B90">
        <w:rPr>
          <w:rFonts w:ascii="AngsanaUPC" w:hAnsi="AngsanaUPC" w:cs="AngsanaUPC"/>
          <w:sz w:val="28"/>
          <w:szCs w:val="28"/>
        </w:rPr>
        <w:t>.</w:t>
      </w:r>
    </w:p>
    <w:p w14:paraId="7FE07219" w14:textId="49EE617E" w:rsidR="00475DAD" w:rsidRPr="00EB30C0" w:rsidRDefault="00475DAD" w:rsidP="00475DAD">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 w:val="left" w:pos="567"/>
          <w:tab w:val="left" w:pos="8760"/>
        </w:tabs>
        <w:overflowPunct w:val="0"/>
        <w:autoSpaceDE w:val="0"/>
        <w:autoSpaceDN w:val="0"/>
        <w:adjustRightInd w:val="0"/>
        <w:spacing w:before="120" w:after="0" w:line="240" w:lineRule="auto"/>
        <w:ind w:right="39" w:hanging="930"/>
        <w:textAlignment w:val="baseline"/>
        <w:outlineLvl w:val="0"/>
        <w:rPr>
          <w:rFonts w:ascii="AngsanaUPC" w:hAnsi="AngsanaUPC" w:cs="AngsanaUPC"/>
          <w:b/>
          <w:bCs/>
          <w:sz w:val="28"/>
          <w:szCs w:val="28"/>
        </w:rPr>
      </w:pPr>
      <w:r w:rsidRPr="00EB30C0">
        <w:rPr>
          <w:rFonts w:ascii="AngsanaUPC" w:hAnsi="AngsanaUPC" w:cs="AngsanaUPC"/>
          <w:b/>
          <w:bCs/>
          <w:sz w:val="28"/>
          <w:szCs w:val="28"/>
        </w:rPr>
        <w:t>Basis of measurement</w:t>
      </w:r>
    </w:p>
    <w:p w14:paraId="50B6A8D8" w14:textId="64DD6D1E" w:rsidR="00475DAD" w:rsidRPr="00EB30C0" w:rsidRDefault="00475DAD" w:rsidP="00475D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0"/>
        </w:tabs>
        <w:overflowPunct w:val="0"/>
        <w:autoSpaceDE w:val="0"/>
        <w:autoSpaceDN w:val="0"/>
        <w:adjustRightInd w:val="0"/>
        <w:spacing w:before="120" w:after="0" w:line="240" w:lineRule="auto"/>
        <w:ind w:left="567" w:right="39"/>
        <w:textAlignment w:val="baseline"/>
        <w:outlineLvl w:val="0"/>
        <w:rPr>
          <w:rFonts w:ascii="AngsanaUPC" w:hAnsi="AngsanaUPC" w:cs="AngsanaUPC"/>
          <w:sz w:val="28"/>
          <w:szCs w:val="28"/>
        </w:rPr>
      </w:pPr>
      <w:r w:rsidRPr="00EB30C0">
        <w:rPr>
          <w:rFonts w:ascii="AngsanaUPC" w:hAnsi="AngsanaUPC" w:cs="AngsanaUPC"/>
          <w:sz w:val="28"/>
          <w:szCs w:val="28"/>
        </w:rPr>
        <w:t xml:space="preserve">The financial statements have been prepared on the historical cost basis except for the following material items </w:t>
      </w:r>
      <w:r w:rsidRPr="00EB30C0">
        <w:rPr>
          <w:rFonts w:ascii="AngsanaUPC" w:hAnsi="AngsanaUPC" w:cs="AngsanaUPC"/>
          <w:sz w:val="28"/>
          <w:szCs w:val="28"/>
        </w:rPr>
        <w:br/>
        <w:t>in the statements of financial position:</w:t>
      </w:r>
    </w:p>
    <w:p w14:paraId="73F916C5" w14:textId="77777777" w:rsidR="00475DAD" w:rsidRPr="00EB30C0" w:rsidRDefault="00475DAD" w:rsidP="00475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rPr>
          <w:rFonts w:ascii="AngsanaUPC" w:hAnsi="AngsanaUPC" w:cs="AngsanaUPC"/>
          <w:sz w:val="28"/>
          <w:szCs w:val="28"/>
        </w:rPr>
      </w:pPr>
      <w:r w:rsidRPr="00EB30C0">
        <w:rPr>
          <w:rFonts w:ascii="AngsanaUPC" w:hAnsi="AngsanaUPC" w:cs="AngsanaUPC"/>
          <w:sz w:val="28"/>
          <w:szCs w:val="28"/>
        </w:rPr>
        <w:t>- Land is measured at appraisal value</w:t>
      </w:r>
    </w:p>
    <w:p w14:paraId="3DCBE088" w14:textId="77777777" w:rsidR="0086163F" w:rsidRPr="00EB30C0" w:rsidRDefault="0086163F" w:rsidP="0086163F">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43" w:hanging="297"/>
        <w:textAlignment w:val="baseline"/>
        <w:outlineLvl w:val="0"/>
        <w:rPr>
          <w:rFonts w:ascii="AngsanaUPC" w:hAnsi="AngsanaUPC" w:cs="AngsanaUPC"/>
          <w:b/>
          <w:bCs/>
          <w:sz w:val="28"/>
          <w:szCs w:val="28"/>
        </w:rPr>
      </w:pPr>
      <w:r w:rsidRPr="00EB30C0">
        <w:rPr>
          <w:rFonts w:ascii="AngsanaUPC" w:hAnsi="AngsanaUPC" w:cs="AngsanaUPC"/>
          <w:b/>
          <w:bCs/>
          <w:sz w:val="28"/>
          <w:szCs w:val="28"/>
        </w:rPr>
        <w:t>Functional and presentation currency</w:t>
      </w:r>
    </w:p>
    <w:p w14:paraId="51718B49" w14:textId="77777777" w:rsidR="0086163F" w:rsidRPr="00EB30C0" w:rsidRDefault="0086163F" w:rsidP="008616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43"/>
        <w:jc w:val="thaiDistribute"/>
        <w:textAlignment w:val="baseline"/>
        <w:outlineLvl w:val="0"/>
        <w:rPr>
          <w:rFonts w:ascii="AngsanaUPC" w:hAnsi="AngsanaUPC" w:cs="AngsanaUPC"/>
          <w:sz w:val="28"/>
          <w:szCs w:val="28"/>
        </w:rPr>
      </w:pPr>
      <w:r w:rsidRPr="00EB30C0">
        <w:rPr>
          <w:rFonts w:ascii="AngsanaUPC" w:hAnsi="AngsanaUPC" w:cs="AngsanaUPC"/>
          <w:sz w:val="28"/>
          <w:szCs w:val="28"/>
        </w:rPr>
        <w:t>The interim financial statements are prepared and presented in Thai Baht, which is the Company</w:t>
      </w:r>
      <w:r w:rsidRPr="00EB30C0">
        <w:rPr>
          <w:rFonts w:ascii="AngsanaUPC" w:hAnsi="AngsanaUPC" w:cs="AngsanaUPC"/>
          <w:sz w:val="28"/>
          <w:szCs w:val="28"/>
          <w:cs/>
        </w:rPr>
        <w:t>’</w:t>
      </w:r>
      <w:r w:rsidRPr="00EB30C0">
        <w:rPr>
          <w:rFonts w:ascii="AngsanaUPC" w:hAnsi="AngsanaUPC" w:cs="AngsanaUPC"/>
          <w:sz w:val="28"/>
          <w:szCs w:val="28"/>
        </w:rPr>
        <w:t>s functional currency</w:t>
      </w:r>
      <w:r w:rsidRPr="00EB30C0">
        <w:rPr>
          <w:rFonts w:ascii="AngsanaUPC" w:hAnsi="AngsanaUPC" w:cs="AngsanaUPC"/>
          <w:sz w:val="28"/>
          <w:szCs w:val="28"/>
          <w:cs/>
        </w:rPr>
        <w:t xml:space="preserve">. </w:t>
      </w:r>
      <w:r w:rsidRPr="00EB30C0">
        <w:rPr>
          <w:rFonts w:ascii="AngsanaUPC" w:hAnsi="AngsanaUPC" w:cs="AngsanaUPC"/>
          <w:sz w:val="28"/>
          <w:szCs w:val="28"/>
        </w:rPr>
        <w:t>All financial information presented in Thai Baht has been rounded to the nearest thousand or million in the notes unless otherwise stated</w:t>
      </w:r>
      <w:r w:rsidRPr="00EB30C0">
        <w:rPr>
          <w:rFonts w:ascii="AngsanaUPC" w:hAnsi="AngsanaUPC" w:cs="AngsanaUPC"/>
          <w:sz w:val="28"/>
          <w:szCs w:val="28"/>
          <w:cs/>
        </w:rPr>
        <w:t>.</w:t>
      </w:r>
    </w:p>
    <w:p w14:paraId="1652229D" w14:textId="591EEAAD" w:rsidR="00475DAD" w:rsidRPr="00EB30C0" w:rsidRDefault="00EC7A43" w:rsidP="009C45C4">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 w:val="left" w:pos="567"/>
          <w:tab w:val="left" w:pos="8760"/>
        </w:tabs>
        <w:overflowPunct w:val="0"/>
        <w:autoSpaceDE w:val="0"/>
        <w:autoSpaceDN w:val="0"/>
        <w:adjustRightInd w:val="0"/>
        <w:spacing w:before="120" w:after="0" w:line="240" w:lineRule="auto"/>
        <w:ind w:right="39" w:hanging="930"/>
        <w:textAlignment w:val="baseline"/>
        <w:outlineLvl w:val="0"/>
        <w:rPr>
          <w:rFonts w:ascii="AngsanaUPC" w:hAnsi="AngsanaUPC" w:cs="AngsanaUPC"/>
          <w:b/>
          <w:bCs/>
          <w:sz w:val="28"/>
          <w:szCs w:val="28"/>
        </w:rPr>
      </w:pPr>
      <w:r>
        <w:rPr>
          <w:rFonts w:ascii="AngsanaUPC" w:hAnsi="AngsanaUPC" w:cs="AngsanaUPC"/>
          <w:b/>
          <w:bCs/>
          <w:sz w:val="28"/>
          <w:szCs w:val="28"/>
        </w:rPr>
        <w:br w:type="page"/>
      </w:r>
      <w:r w:rsidR="00475DAD" w:rsidRPr="00EB30C0">
        <w:rPr>
          <w:rFonts w:ascii="AngsanaUPC" w:hAnsi="AngsanaUPC" w:cs="AngsanaUPC"/>
          <w:b/>
          <w:bCs/>
          <w:sz w:val="28"/>
          <w:szCs w:val="28"/>
        </w:rPr>
        <w:lastRenderedPageBreak/>
        <w:t>Use of estimates and judgements</w:t>
      </w:r>
    </w:p>
    <w:p w14:paraId="265B4767" w14:textId="0729542A" w:rsidR="00475DAD" w:rsidRPr="00EB30C0" w:rsidRDefault="00475DAD" w:rsidP="009C4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UPC" w:hAnsi="AngsanaUPC" w:cs="AngsanaUPC"/>
          <w:sz w:val="28"/>
          <w:szCs w:val="28"/>
        </w:rPr>
      </w:pPr>
      <w:r w:rsidRPr="00EB30C0">
        <w:rPr>
          <w:rFonts w:ascii="AngsanaUPC" w:hAnsi="AngsanaUPC" w:cs="AngsanaUPC"/>
          <w:sz w:val="28"/>
          <w:szCs w:val="28"/>
        </w:rPr>
        <w:t>The preparation of financial statements in conformity with TFRS requires management to make judgements, estimates and assumptions that affect the application of accounting policies and the reported amounts of assets, liabilities, income and expenses. Actual results may differ from estimates.</w:t>
      </w:r>
    </w:p>
    <w:p w14:paraId="123FCC34" w14:textId="77777777" w:rsidR="00475DAD" w:rsidRPr="00EB30C0" w:rsidRDefault="00475DAD" w:rsidP="009C4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UPC" w:hAnsi="AngsanaUPC" w:cs="AngsanaUPC"/>
          <w:sz w:val="28"/>
          <w:szCs w:val="28"/>
        </w:rPr>
      </w:pPr>
      <w:r w:rsidRPr="00EB30C0">
        <w:rPr>
          <w:rFonts w:ascii="AngsanaUPC" w:hAnsi="AngsanaUPC" w:cs="AngsanaUPC"/>
          <w:sz w:val="28"/>
          <w:szCs w:val="28"/>
        </w:rPr>
        <w:t>Estimates and underlying assumptions are reviewed on an ongoing basis. Revisions to accounting estimates are recognised in the period in which estimates are revised and in any future periods affected.</w:t>
      </w:r>
    </w:p>
    <w:p w14:paraId="578E898D" w14:textId="7AA6848A" w:rsidR="00475DAD" w:rsidRPr="00EB30C0" w:rsidRDefault="009C45C4" w:rsidP="009C4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UPC" w:hAnsi="AngsanaUPC" w:cs="AngsanaUPC"/>
          <w:sz w:val="28"/>
          <w:szCs w:val="28"/>
        </w:rPr>
      </w:pPr>
      <w:r w:rsidRPr="00EB30C0">
        <w:rPr>
          <w:rFonts w:ascii="AngsanaUPC" w:hAnsi="AngsanaUPC" w:cs="AngsanaUPC"/>
          <w:sz w:val="28"/>
          <w:szCs w:val="28"/>
        </w:rPr>
        <w:t>Information about significant areas of estimation uncertainty and critical judgements in applying accounting policies that have the most significant effect on the amount recognised in the financial statements is included in the following note:</w:t>
      </w:r>
    </w:p>
    <w:p w14:paraId="2AC9781E" w14:textId="25E82E9B" w:rsidR="009C45C4" w:rsidRPr="00EB30C0" w:rsidRDefault="009C45C4" w:rsidP="00861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87" w:firstLine="153"/>
        <w:jc w:val="thaiDistribute"/>
        <w:rPr>
          <w:rFonts w:ascii="AngsanaUPC" w:hAnsi="AngsanaUPC" w:cs="AngsanaUPC"/>
          <w:sz w:val="28"/>
          <w:szCs w:val="28"/>
        </w:rPr>
      </w:pPr>
      <w:r w:rsidRPr="00EB30C0">
        <w:rPr>
          <w:rFonts w:ascii="AngsanaUPC" w:hAnsi="AngsanaUPC" w:cs="AngsanaUPC"/>
          <w:sz w:val="28"/>
          <w:szCs w:val="28"/>
        </w:rPr>
        <w:t xml:space="preserve">Note   </w:t>
      </w:r>
      <w:r w:rsidRPr="00EB30C0">
        <w:rPr>
          <w:rFonts w:ascii="AngsanaUPC" w:hAnsi="AngsanaUPC" w:cs="AngsanaUPC"/>
          <w:sz w:val="28"/>
          <w:szCs w:val="28"/>
          <w:cs/>
        </w:rPr>
        <w:t>1</w:t>
      </w:r>
      <w:r w:rsidR="0086163F" w:rsidRPr="00EB30C0">
        <w:rPr>
          <w:rFonts w:ascii="AngsanaUPC" w:hAnsi="AngsanaUPC" w:cs="AngsanaUPC"/>
          <w:sz w:val="28"/>
          <w:szCs w:val="28"/>
        </w:rPr>
        <w:t>8</w:t>
      </w:r>
      <w:r w:rsidRPr="00EB30C0">
        <w:rPr>
          <w:rFonts w:ascii="AngsanaUPC" w:hAnsi="AngsanaUPC" w:cs="AngsanaUPC"/>
          <w:sz w:val="28"/>
          <w:szCs w:val="28"/>
        </w:rPr>
        <w:t xml:space="preserve"> </w:t>
      </w:r>
      <w:r w:rsidRPr="00EB30C0">
        <w:rPr>
          <w:rFonts w:ascii="AngsanaUPC" w:hAnsi="AngsanaUPC" w:cs="AngsanaUPC"/>
          <w:sz w:val="28"/>
          <w:szCs w:val="28"/>
        </w:rPr>
        <w:tab/>
        <w:t xml:space="preserve">Income Taxes and Deferred Income Tax </w:t>
      </w:r>
    </w:p>
    <w:p w14:paraId="40704497" w14:textId="4C492073" w:rsidR="009C45C4" w:rsidRPr="00EB30C0" w:rsidRDefault="009C45C4" w:rsidP="004F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1" w:firstLine="459"/>
        <w:jc w:val="thaiDistribute"/>
        <w:rPr>
          <w:rFonts w:ascii="AngsanaUPC" w:hAnsi="AngsanaUPC" w:cs="AngsanaUPC"/>
          <w:sz w:val="28"/>
          <w:szCs w:val="28"/>
        </w:rPr>
      </w:pPr>
      <w:r w:rsidRPr="00EB30C0">
        <w:rPr>
          <w:rFonts w:ascii="AngsanaUPC" w:hAnsi="AngsanaUPC" w:cs="AngsanaUPC"/>
          <w:sz w:val="28"/>
          <w:szCs w:val="28"/>
        </w:rPr>
        <w:t xml:space="preserve">Note   </w:t>
      </w:r>
      <w:r w:rsidRPr="00EB30C0">
        <w:rPr>
          <w:rFonts w:ascii="AngsanaUPC" w:hAnsi="AngsanaUPC" w:cs="AngsanaUPC"/>
          <w:sz w:val="28"/>
          <w:szCs w:val="28"/>
          <w:cs/>
        </w:rPr>
        <w:t>1</w:t>
      </w:r>
      <w:r w:rsidR="0086163F" w:rsidRPr="00EB30C0">
        <w:rPr>
          <w:rFonts w:ascii="AngsanaUPC" w:hAnsi="AngsanaUPC" w:cs="AngsanaUPC"/>
          <w:sz w:val="28"/>
          <w:szCs w:val="28"/>
        </w:rPr>
        <w:t>6</w:t>
      </w:r>
      <w:r w:rsidRPr="00EB30C0">
        <w:rPr>
          <w:rFonts w:ascii="AngsanaUPC" w:hAnsi="AngsanaUPC" w:cs="AngsanaUPC"/>
          <w:sz w:val="28"/>
          <w:szCs w:val="28"/>
        </w:rPr>
        <w:tab/>
      </w:r>
      <w:r w:rsidR="0086163F" w:rsidRPr="00EB30C0">
        <w:rPr>
          <w:rFonts w:ascii="AngsanaUPC" w:hAnsi="AngsanaUPC" w:cs="AngsanaUPC"/>
          <w:sz w:val="28"/>
          <w:szCs w:val="28"/>
        </w:rPr>
        <w:tab/>
      </w:r>
      <w:r w:rsidRPr="00EB30C0">
        <w:rPr>
          <w:rFonts w:ascii="AngsanaUPC" w:hAnsi="AngsanaUPC" w:cs="AngsanaUPC"/>
          <w:sz w:val="28"/>
          <w:szCs w:val="28"/>
        </w:rPr>
        <w:t>Measurement of defined benefit obligations</w:t>
      </w:r>
    </w:p>
    <w:p w14:paraId="7BE5E93F" w14:textId="0F248241" w:rsidR="009C45C4" w:rsidRPr="00EB30C0" w:rsidRDefault="009C45C4" w:rsidP="009C45C4">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overflowPunct w:val="0"/>
        <w:autoSpaceDE w:val="0"/>
        <w:autoSpaceDN w:val="0"/>
        <w:adjustRightInd w:val="0"/>
        <w:spacing w:before="120" w:after="0" w:line="240" w:lineRule="auto"/>
        <w:ind w:left="1134" w:right="39" w:hanging="850"/>
        <w:textAlignment w:val="baseline"/>
        <w:outlineLvl w:val="0"/>
        <w:rPr>
          <w:rFonts w:ascii="AngsanaUPC" w:hAnsi="AngsanaUPC" w:cs="AngsanaUPC"/>
          <w:b/>
          <w:bCs/>
          <w:sz w:val="28"/>
          <w:szCs w:val="28"/>
        </w:rPr>
      </w:pPr>
      <w:r w:rsidRPr="00EB30C0">
        <w:rPr>
          <w:rFonts w:ascii="AngsanaUPC" w:hAnsi="AngsanaUPC" w:cs="AngsanaUPC"/>
          <w:b/>
          <w:bCs/>
          <w:sz w:val="28"/>
          <w:szCs w:val="28"/>
        </w:rPr>
        <w:t>Fair value measurement</w:t>
      </w:r>
    </w:p>
    <w:p w14:paraId="436DEAF1" w14:textId="3A3A8689" w:rsidR="009C45C4" w:rsidRPr="00EB30C0" w:rsidRDefault="009C45C4" w:rsidP="009C4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UPC" w:hAnsi="AngsanaUPC" w:cs="AngsanaUPC"/>
          <w:sz w:val="28"/>
          <w:szCs w:val="28"/>
        </w:rPr>
      </w:pPr>
      <w:r w:rsidRPr="00EB30C0">
        <w:rPr>
          <w:rFonts w:ascii="AngsanaUPC" w:hAnsi="AngsanaUPC" w:cs="AngsanaUPC"/>
          <w:sz w:val="28"/>
          <w:szCs w:val="28"/>
        </w:rPr>
        <w:t>Fair value is the price that would be received to sell an asset or paid to transfer a liability in an orderly transaction between buyer and seller (market participants) at the measurement date. The Company apply a quoted market price in an active market to measure their assets and liabilities that are required to be measured</w:t>
      </w:r>
      <w:r w:rsidRPr="00EB30C0">
        <w:rPr>
          <w:rFonts w:ascii="AngsanaUPC" w:hAnsi="AngsanaUPC" w:cs="AngsanaUPC"/>
          <w:sz w:val="28"/>
          <w:szCs w:val="28"/>
          <w:cs/>
        </w:rPr>
        <w:t xml:space="preserve"> </w:t>
      </w:r>
      <w:r w:rsidRPr="00EB30C0">
        <w:rPr>
          <w:rFonts w:ascii="AngsanaUPC" w:hAnsi="AngsanaUPC" w:cs="AngsanaUPC"/>
          <w:sz w:val="28"/>
          <w:szCs w:val="28"/>
        </w:rPr>
        <w:t>at fair value by relevant financial reporting standards. Except in case of no active market of an identical asset</w:t>
      </w:r>
      <w:r w:rsidRPr="00EB30C0">
        <w:rPr>
          <w:rFonts w:ascii="AngsanaUPC" w:hAnsi="AngsanaUPC" w:cs="AngsanaUPC"/>
          <w:sz w:val="28"/>
          <w:szCs w:val="28"/>
          <w:cs/>
        </w:rPr>
        <w:t xml:space="preserve"> </w:t>
      </w:r>
      <w:r w:rsidRPr="00EB30C0">
        <w:rPr>
          <w:rFonts w:ascii="AngsanaUPC" w:hAnsi="AngsanaUPC" w:cs="AngsanaUPC"/>
          <w:sz w:val="28"/>
          <w:szCs w:val="28"/>
        </w:rPr>
        <w:t>or liability or when a quoted market price is not available, the Company measure fair value using valuation technique that are appropriate in the circumstances and maximises the use of relevant observable inputs related to assets and liabilities that are required to be measured at fair value.</w:t>
      </w:r>
    </w:p>
    <w:p w14:paraId="52F8B4EB" w14:textId="7A55D0BD" w:rsidR="009C45C4" w:rsidRPr="00EB30C0" w:rsidRDefault="00FB0E4D" w:rsidP="009C4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67"/>
        <w:jc w:val="thaiDistribute"/>
        <w:rPr>
          <w:rFonts w:ascii="AngsanaUPC" w:hAnsi="AngsanaUPC" w:cs="AngsanaUPC"/>
          <w:sz w:val="28"/>
          <w:szCs w:val="28"/>
        </w:rPr>
      </w:pPr>
      <w:r>
        <w:rPr>
          <w:rFonts w:ascii="AngsanaUPC" w:hAnsi="AngsanaUPC" w:cs="AngsanaUPC"/>
          <w:sz w:val="28"/>
          <w:szCs w:val="28"/>
        </w:rPr>
        <w:br w:type="page"/>
      </w:r>
      <w:r w:rsidR="009C45C4" w:rsidRPr="00EB30C0">
        <w:rPr>
          <w:rFonts w:ascii="AngsanaUPC" w:hAnsi="AngsanaUPC" w:cs="AngsanaUPC"/>
          <w:sz w:val="28"/>
          <w:szCs w:val="28"/>
        </w:rPr>
        <w:lastRenderedPageBreak/>
        <w:t>All assets and liabilities for which fair value is measured or disclosed in the financial statements are categorised within the fair value hierarchy into three levels based on categorised of input to be used in fair value measurement as follows : The company discloses the fair value measurement of above items in related notes to financial statement.</w:t>
      </w:r>
    </w:p>
    <w:p w14:paraId="79DB5080" w14:textId="77777777" w:rsidR="009C45C4" w:rsidRPr="00EB30C0" w:rsidRDefault="009C45C4" w:rsidP="009F0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629"/>
        <w:jc w:val="thaiDistribute"/>
        <w:rPr>
          <w:rFonts w:ascii="AngsanaUPC" w:hAnsi="AngsanaUPC" w:cs="AngsanaUPC"/>
          <w:sz w:val="28"/>
          <w:szCs w:val="28"/>
        </w:rPr>
      </w:pPr>
      <w:r w:rsidRPr="00EB30C0">
        <w:rPr>
          <w:rFonts w:ascii="AngsanaUPC" w:hAnsi="AngsanaUPC" w:cs="AngsanaUPC"/>
          <w:sz w:val="28"/>
          <w:szCs w:val="28"/>
        </w:rPr>
        <w:t xml:space="preserve">Level </w:t>
      </w:r>
      <w:r w:rsidRPr="00EB30C0">
        <w:rPr>
          <w:rFonts w:ascii="AngsanaUPC" w:hAnsi="AngsanaUPC" w:cs="AngsanaUPC"/>
          <w:sz w:val="28"/>
          <w:szCs w:val="28"/>
          <w:cs/>
        </w:rPr>
        <w:t xml:space="preserve"> 1  - </w:t>
      </w:r>
      <w:r w:rsidRPr="00EB30C0">
        <w:rPr>
          <w:rFonts w:ascii="AngsanaUPC" w:hAnsi="AngsanaUPC" w:cs="AngsanaUPC"/>
          <w:sz w:val="28"/>
          <w:szCs w:val="28"/>
          <w:cs/>
        </w:rPr>
        <w:tab/>
      </w:r>
      <w:r w:rsidRPr="00EB30C0">
        <w:rPr>
          <w:rFonts w:ascii="AngsanaUPC" w:hAnsi="AngsanaUPC" w:cs="AngsanaUPC"/>
          <w:sz w:val="28"/>
          <w:szCs w:val="28"/>
        </w:rPr>
        <w:t xml:space="preserve">Use of quoted market prices in an observable active market for such assets or liabilities </w:t>
      </w:r>
    </w:p>
    <w:p w14:paraId="6DAC2ED1" w14:textId="77777777" w:rsidR="009C45C4" w:rsidRPr="00EB30C0" w:rsidRDefault="009C45C4" w:rsidP="009F0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630"/>
        <w:jc w:val="thaiDistribute"/>
        <w:rPr>
          <w:rFonts w:ascii="AngsanaUPC" w:hAnsi="AngsanaUPC" w:cs="AngsanaUPC"/>
          <w:sz w:val="28"/>
          <w:szCs w:val="28"/>
        </w:rPr>
      </w:pPr>
      <w:r w:rsidRPr="00EB30C0">
        <w:rPr>
          <w:rFonts w:ascii="AngsanaUPC" w:hAnsi="AngsanaUPC" w:cs="AngsanaUPC"/>
          <w:sz w:val="28"/>
          <w:szCs w:val="28"/>
        </w:rPr>
        <w:t xml:space="preserve">Level </w:t>
      </w:r>
      <w:r w:rsidRPr="00EB30C0">
        <w:rPr>
          <w:rFonts w:ascii="AngsanaUPC" w:hAnsi="AngsanaUPC" w:cs="AngsanaUPC"/>
          <w:sz w:val="28"/>
          <w:szCs w:val="28"/>
          <w:cs/>
        </w:rPr>
        <w:t xml:space="preserve"> 2  - </w:t>
      </w:r>
      <w:r w:rsidRPr="00EB30C0">
        <w:rPr>
          <w:rFonts w:ascii="AngsanaUPC" w:hAnsi="AngsanaUPC" w:cs="AngsanaUPC"/>
          <w:sz w:val="28"/>
          <w:szCs w:val="28"/>
          <w:cs/>
        </w:rPr>
        <w:tab/>
      </w:r>
      <w:r w:rsidRPr="00EB30C0">
        <w:rPr>
          <w:rFonts w:ascii="AngsanaUPC" w:hAnsi="AngsanaUPC" w:cs="AngsanaUPC"/>
          <w:sz w:val="28"/>
          <w:szCs w:val="28"/>
        </w:rPr>
        <w:t>Use of other observable inputs for such assets or liabilities, whether directly or indirectly</w:t>
      </w:r>
    </w:p>
    <w:p w14:paraId="018CEC8F" w14:textId="3D070F7A" w:rsidR="009C45C4" w:rsidRPr="00EB30C0" w:rsidRDefault="009C45C4" w:rsidP="009F0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630"/>
        <w:jc w:val="thaiDistribute"/>
        <w:rPr>
          <w:rFonts w:ascii="AngsanaUPC" w:hAnsi="AngsanaUPC" w:cs="AngsanaUPC"/>
          <w:sz w:val="28"/>
          <w:szCs w:val="28"/>
        </w:rPr>
      </w:pPr>
      <w:r w:rsidRPr="00EB30C0">
        <w:rPr>
          <w:rFonts w:ascii="AngsanaUPC" w:hAnsi="AngsanaUPC" w:cs="AngsanaUPC"/>
          <w:sz w:val="28"/>
          <w:szCs w:val="28"/>
        </w:rPr>
        <w:t>Level</w:t>
      </w:r>
      <w:r w:rsidRPr="00EB30C0">
        <w:rPr>
          <w:rFonts w:ascii="AngsanaUPC" w:hAnsi="AngsanaUPC" w:cs="AngsanaUPC"/>
          <w:sz w:val="28"/>
          <w:szCs w:val="28"/>
          <w:cs/>
        </w:rPr>
        <w:t xml:space="preserve"> </w:t>
      </w:r>
      <w:r w:rsidRPr="00EB30C0">
        <w:rPr>
          <w:rFonts w:ascii="AngsanaUPC" w:hAnsi="AngsanaUPC" w:cs="AngsanaUPC"/>
          <w:sz w:val="28"/>
          <w:szCs w:val="28"/>
        </w:rPr>
        <w:t xml:space="preserve"> </w:t>
      </w:r>
      <w:r w:rsidRPr="00EB30C0">
        <w:rPr>
          <w:rFonts w:ascii="AngsanaUPC" w:hAnsi="AngsanaUPC" w:cs="AngsanaUPC"/>
          <w:sz w:val="28"/>
          <w:szCs w:val="28"/>
          <w:cs/>
        </w:rPr>
        <w:t xml:space="preserve">3  - </w:t>
      </w:r>
      <w:r w:rsidR="00097618">
        <w:rPr>
          <w:rFonts w:ascii="AngsanaUPC" w:hAnsi="AngsanaUPC" w:cs="AngsanaUPC" w:hint="cs"/>
          <w:sz w:val="28"/>
          <w:szCs w:val="28"/>
          <w:cs/>
        </w:rPr>
        <w:t xml:space="preserve"> </w:t>
      </w:r>
      <w:r w:rsidRPr="00EB30C0">
        <w:rPr>
          <w:rFonts w:ascii="AngsanaUPC" w:hAnsi="AngsanaUPC" w:cs="AngsanaUPC"/>
          <w:sz w:val="28"/>
          <w:szCs w:val="28"/>
        </w:rPr>
        <w:t>Use of unobservable inputs such as estimates of future cash flows</w:t>
      </w:r>
    </w:p>
    <w:p w14:paraId="3B92628B" w14:textId="165BDB54" w:rsidR="009C45C4" w:rsidRPr="00EB30C0" w:rsidRDefault="009C45C4" w:rsidP="009C4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UPC" w:hAnsi="AngsanaUPC" w:cs="AngsanaUPC"/>
          <w:sz w:val="28"/>
          <w:szCs w:val="28"/>
        </w:rPr>
      </w:pPr>
      <w:r w:rsidRPr="00EB30C0">
        <w:rPr>
          <w:rFonts w:ascii="AngsanaUPC" w:hAnsi="AngsanaUPC" w:cs="AngsanaUPC"/>
          <w:sz w:val="28"/>
          <w:szCs w:val="28"/>
        </w:rPr>
        <w:t>At the end of each reporting period, the Company determine whether transfers have occurred between levels within the fair value hierarchy for assets and liabilities held at the end of the reporting period that are measured at fair value on a recurring basis.</w:t>
      </w:r>
    </w:p>
    <w:p w14:paraId="67A99F2E" w14:textId="134A801B" w:rsidR="009F05C6" w:rsidRPr="00EB30C0" w:rsidRDefault="009F05C6" w:rsidP="002B2D8A">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z w:val="28"/>
          <w:szCs w:val="28"/>
        </w:rPr>
      </w:pPr>
      <w:r w:rsidRPr="00EB30C0">
        <w:rPr>
          <w:rFonts w:ascii="AngsanaUPC" w:hAnsi="AngsanaUPC" w:cs="AngsanaUPC"/>
          <w:b/>
          <w:bCs/>
          <w:sz w:val="28"/>
          <w:szCs w:val="28"/>
        </w:rPr>
        <w:t>SIGNIFICANT ACCOUNTING POLICIES</w:t>
      </w:r>
    </w:p>
    <w:p w14:paraId="1D2840ED" w14:textId="77777777" w:rsidR="009F05C6" w:rsidRPr="00EB30C0" w:rsidRDefault="009F05C6" w:rsidP="009F0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firstLine="284"/>
        <w:jc w:val="thaiDistribute"/>
        <w:rPr>
          <w:rFonts w:ascii="AngsanaUPC" w:hAnsi="AngsanaUPC" w:cs="AngsanaUPC"/>
          <w:spacing w:val="-2"/>
          <w:sz w:val="28"/>
          <w:szCs w:val="28"/>
        </w:rPr>
      </w:pPr>
      <w:r w:rsidRPr="00EB30C0">
        <w:rPr>
          <w:rFonts w:ascii="AngsanaUPC" w:hAnsi="AngsanaUPC" w:cs="AngsanaUPC"/>
          <w:spacing w:val="-2"/>
          <w:sz w:val="28"/>
          <w:szCs w:val="28"/>
        </w:rPr>
        <w:t xml:space="preserve">The accounting policies set out below have been applied consistently to all periods presented in these financial statements. </w:t>
      </w:r>
    </w:p>
    <w:p w14:paraId="0D2BECC1" w14:textId="240FCBC9" w:rsidR="009F05C6" w:rsidRPr="00EB30C0" w:rsidRDefault="009F05C6" w:rsidP="009F0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284"/>
        <w:jc w:val="thaiDistribute"/>
        <w:rPr>
          <w:rFonts w:ascii="AngsanaUPC" w:hAnsi="AngsanaUPC" w:cs="AngsanaUPC"/>
          <w:b/>
          <w:bCs/>
          <w:sz w:val="28"/>
          <w:szCs w:val="28"/>
        </w:rPr>
      </w:pPr>
      <w:r w:rsidRPr="00EB30C0">
        <w:rPr>
          <w:rFonts w:ascii="AngsanaUPC" w:hAnsi="AngsanaUPC" w:cs="AngsanaUPC"/>
          <w:sz w:val="28"/>
          <w:szCs w:val="28"/>
        </w:rPr>
        <w:t>The Company have significant accounting policies as follows:-</w:t>
      </w:r>
    </w:p>
    <w:p w14:paraId="692F8810" w14:textId="77777777" w:rsidR="009F05C6" w:rsidRPr="00EB30C0" w:rsidRDefault="009F05C6" w:rsidP="009F05C6">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7" w:hanging="283"/>
        <w:jc w:val="thaiDistribute"/>
        <w:textAlignment w:val="baseline"/>
        <w:rPr>
          <w:rFonts w:ascii="AngsanaUPC" w:hAnsi="AngsanaUPC" w:cs="AngsanaUPC"/>
          <w:b/>
          <w:bCs/>
          <w:sz w:val="28"/>
          <w:szCs w:val="28"/>
        </w:rPr>
      </w:pPr>
      <w:r w:rsidRPr="00EB30C0">
        <w:rPr>
          <w:rFonts w:ascii="AngsanaUPC" w:hAnsi="AngsanaUPC" w:cs="AngsanaUPC"/>
          <w:b/>
          <w:bCs/>
          <w:sz w:val="28"/>
          <w:szCs w:val="28"/>
        </w:rPr>
        <w:t>Cash and cash equivalents</w:t>
      </w:r>
    </w:p>
    <w:p w14:paraId="59BAB837" w14:textId="77777777" w:rsidR="009F05C6" w:rsidRPr="00EB30C0" w:rsidRDefault="009F05C6" w:rsidP="009F0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7"/>
        <w:jc w:val="thaiDistribute"/>
        <w:textAlignment w:val="baseline"/>
        <w:rPr>
          <w:rFonts w:ascii="AngsanaUPC" w:hAnsi="AngsanaUPC" w:cs="AngsanaUPC"/>
          <w:sz w:val="28"/>
          <w:szCs w:val="28"/>
        </w:rPr>
      </w:pPr>
      <w:r w:rsidRPr="00EB30C0">
        <w:rPr>
          <w:rFonts w:ascii="AngsanaUPC" w:hAnsi="AngsanaUPC" w:cs="AngsanaUPC"/>
          <w:sz w:val="28"/>
          <w:szCs w:val="28"/>
        </w:rPr>
        <w:t>Cash and cash equivalents include cash on hand, demand deposits, and highly liquid short-term investments that are readily convertible to known amount or that are subject to an insignificant risk of change in value, but not include time deposits with maturity exceed three-month period (fixed deposits).</w:t>
      </w:r>
    </w:p>
    <w:p w14:paraId="1ECCCDD9" w14:textId="37646E1D" w:rsidR="009F05C6" w:rsidRPr="00EB30C0" w:rsidRDefault="009F05C6" w:rsidP="009F05C6">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7" w:hanging="283"/>
        <w:jc w:val="thaiDistribute"/>
        <w:textAlignment w:val="baseline"/>
        <w:rPr>
          <w:rFonts w:ascii="AngsanaUPC" w:hAnsi="AngsanaUPC" w:cs="AngsanaUPC"/>
          <w:b/>
          <w:bCs/>
          <w:sz w:val="28"/>
          <w:szCs w:val="28"/>
        </w:rPr>
      </w:pPr>
      <w:r w:rsidRPr="00EB30C0">
        <w:rPr>
          <w:rFonts w:ascii="AngsanaUPC" w:hAnsi="AngsanaUPC" w:cs="AngsanaUPC"/>
          <w:b/>
          <w:bCs/>
          <w:sz w:val="28"/>
          <w:szCs w:val="28"/>
        </w:rPr>
        <w:t>Trade account receivables</w:t>
      </w:r>
    </w:p>
    <w:p w14:paraId="22E12BD3" w14:textId="3FD6ED6F" w:rsidR="009F05C6" w:rsidRPr="00EB30C0" w:rsidRDefault="009F05C6" w:rsidP="009F0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7"/>
        <w:jc w:val="thaiDistribute"/>
        <w:textAlignment w:val="baseline"/>
        <w:rPr>
          <w:rFonts w:ascii="AngsanaUPC" w:hAnsi="AngsanaUPC" w:cs="AngsanaUPC"/>
          <w:sz w:val="28"/>
          <w:szCs w:val="28"/>
        </w:rPr>
      </w:pPr>
      <w:r w:rsidRPr="00EB30C0">
        <w:rPr>
          <w:rFonts w:ascii="AngsanaUPC" w:hAnsi="AngsanaUPC" w:cs="AngsanaUPC"/>
          <w:sz w:val="28"/>
          <w:szCs w:val="28"/>
        </w:rPr>
        <w:t>Trade account receivables are presented at realizable value. The Company provides allowance for doubtful accounts equal to the amount of expected uncollectible receivable which are based on management evaluation of ability to pay of each receivable</w:t>
      </w:r>
    </w:p>
    <w:p w14:paraId="46938048" w14:textId="1DC7342F" w:rsidR="009F05C6" w:rsidRPr="00EB30C0" w:rsidRDefault="009F05C6" w:rsidP="009F05C6">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7" w:hanging="283"/>
        <w:jc w:val="thaiDistribute"/>
        <w:textAlignment w:val="baseline"/>
        <w:rPr>
          <w:rFonts w:ascii="AngsanaUPC" w:hAnsi="AngsanaUPC" w:cs="AngsanaUPC"/>
          <w:b/>
          <w:bCs/>
          <w:sz w:val="28"/>
          <w:szCs w:val="28"/>
        </w:rPr>
      </w:pPr>
      <w:r w:rsidRPr="00EB30C0">
        <w:rPr>
          <w:rFonts w:ascii="AngsanaUPC" w:hAnsi="AngsanaUPC" w:cs="AngsanaUPC"/>
          <w:b/>
          <w:bCs/>
          <w:sz w:val="28"/>
          <w:szCs w:val="28"/>
        </w:rPr>
        <w:t>Inventories</w:t>
      </w:r>
    </w:p>
    <w:p w14:paraId="7E29C277" w14:textId="69E9339F" w:rsidR="009F05C6" w:rsidRPr="00EB30C0" w:rsidRDefault="009F05C6" w:rsidP="009F0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7"/>
        <w:jc w:val="thaiDistribute"/>
        <w:textAlignment w:val="baseline"/>
        <w:rPr>
          <w:rFonts w:ascii="AngsanaUPC" w:hAnsi="AngsanaUPC" w:cs="AngsanaUPC"/>
          <w:sz w:val="28"/>
          <w:szCs w:val="28"/>
        </w:rPr>
      </w:pPr>
      <w:r w:rsidRPr="00EB30C0">
        <w:rPr>
          <w:rFonts w:ascii="AngsanaUPC" w:hAnsi="AngsanaUPC" w:cs="AngsanaUPC"/>
          <w:sz w:val="28"/>
          <w:szCs w:val="28"/>
        </w:rPr>
        <w:t>Inventories are presented at the lower of cost or net realizable value (NRV.). Cost of inventories is recorded under the basis as follows:</w:t>
      </w:r>
    </w:p>
    <w:tbl>
      <w:tblPr>
        <w:tblW w:w="8823" w:type="dxa"/>
        <w:tblInd w:w="392" w:type="dxa"/>
        <w:tblLook w:val="01E0" w:firstRow="1" w:lastRow="1" w:firstColumn="1" w:lastColumn="1" w:noHBand="0" w:noVBand="0"/>
      </w:tblPr>
      <w:tblGrid>
        <w:gridCol w:w="3685"/>
        <w:gridCol w:w="278"/>
        <w:gridCol w:w="4860"/>
      </w:tblGrid>
      <w:tr w:rsidR="009F05C6" w:rsidRPr="00EB30C0" w14:paraId="77E9E3CF" w14:textId="77777777" w:rsidTr="00846CE1">
        <w:trPr>
          <w:trHeight w:val="20"/>
        </w:trPr>
        <w:tc>
          <w:tcPr>
            <w:tcW w:w="3685" w:type="dxa"/>
          </w:tcPr>
          <w:p w14:paraId="0DEA5016" w14:textId="77777777" w:rsidR="009F05C6" w:rsidRPr="00EB30C0" w:rsidRDefault="009F05C6" w:rsidP="009F0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28" w:hanging="151"/>
              <w:jc w:val="both"/>
              <w:textAlignment w:val="baseline"/>
              <w:rPr>
                <w:rFonts w:ascii="AngsanaUPC" w:eastAsia="MS Mincho" w:hAnsi="AngsanaUPC" w:cs="AngsanaUPC"/>
                <w:sz w:val="28"/>
                <w:szCs w:val="28"/>
              </w:rPr>
            </w:pPr>
            <w:r w:rsidRPr="00EB30C0">
              <w:rPr>
                <w:rFonts w:ascii="AngsanaUPC" w:eastAsia="MS Mincho" w:hAnsi="AngsanaUPC" w:cs="AngsanaUPC"/>
                <w:sz w:val="28"/>
                <w:szCs w:val="28"/>
              </w:rPr>
              <w:t>Finished goods and work-in-process</w:t>
            </w:r>
          </w:p>
        </w:tc>
        <w:tc>
          <w:tcPr>
            <w:tcW w:w="278" w:type="dxa"/>
          </w:tcPr>
          <w:p w14:paraId="710F195B" w14:textId="77777777" w:rsidR="009F05C6" w:rsidRPr="00EB30C0" w:rsidRDefault="009F05C6" w:rsidP="0084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both"/>
              <w:textAlignment w:val="baseline"/>
              <w:rPr>
                <w:rFonts w:ascii="AngsanaUPC" w:eastAsia="MS Mincho" w:hAnsi="AngsanaUPC" w:cs="AngsanaUPC"/>
                <w:sz w:val="28"/>
                <w:szCs w:val="28"/>
              </w:rPr>
            </w:pPr>
            <w:r w:rsidRPr="00EB30C0">
              <w:rPr>
                <w:rFonts w:ascii="AngsanaUPC" w:eastAsia="MS Mincho" w:hAnsi="AngsanaUPC" w:cs="AngsanaUPC"/>
                <w:sz w:val="28"/>
                <w:szCs w:val="28"/>
                <w:cs/>
              </w:rPr>
              <w:t>-</w:t>
            </w:r>
          </w:p>
        </w:tc>
        <w:tc>
          <w:tcPr>
            <w:tcW w:w="4860" w:type="dxa"/>
          </w:tcPr>
          <w:p w14:paraId="6B4CAF31" w14:textId="77777777" w:rsidR="009F05C6" w:rsidRPr="00EB30C0" w:rsidRDefault="009F05C6" w:rsidP="0084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both"/>
              <w:textAlignment w:val="baseline"/>
              <w:rPr>
                <w:rFonts w:ascii="AngsanaUPC" w:eastAsia="MS Mincho" w:hAnsi="AngsanaUPC" w:cs="AngsanaUPC"/>
                <w:sz w:val="28"/>
                <w:szCs w:val="28"/>
              </w:rPr>
            </w:pPr>
            <w:r w:rsidRPr="00EB30C0">
              <w:rPr>
                <w:rFonts w:ascii="AngsanaUPC" w:eastAsia="MS Mincho" w:hAnsi="AngsanaUPC" w:cs="AngsanaUPC"/>
                <w:sz w:val="28"/>
                <w:szCs w:val="28"/>
              </w:rPr>
              <w:t>at standard cost which approximates to actual average cost</w:t>
            </w:r>
          </w:p>
        </w:tc>
      </w:tr>
      <w:tr w:rsidR="009F05C6" w:rsidRPr="00EB30C0" w14:paraId="11BC8830" w14:textId="77777777" w:rsidTr="00846CE1">
        <w:trPr>
          <w:trHeight w:val="20"/>
        </w:trPr>
        <w:tc>
          <w:tcPr>
            <w:tcW w:w="3685" w:type="dxa"/>
          </w:tcPr>
          <w:p w14:paraId="62D56386" w14:textId="77777777" w:rsidR="009F05C6" w:rsidRPr="00EB30C0" w:rsidRDefault="009F05C6" w:rsidP="009F0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28" w:hanging="151"/>
              <w:textAlignment w:val="baseline"/>
              <w:rPr>
                <w:rFonts w:ascii="AngsanaUPC" w:eastAsia="MS Mincho" w:hAnsi="AngsanaUPC" w:cs="AngsanaUPC"/>
                <w:sz w:val="28"/>
                <w:szCs w:val="28"/>
              </w:rPr>
            </w:pPr>
            <w:r w:rsidRPr="00EB30C0">
              <w:rPr>
                <w:rFonts w:ascii="AngsanaUPC" w:eastAsia="MS Mincho" w:hAnsi="AngsanaUPC" w:cs="AngsanaUPC"/>
                <w:sz w:val="28"/>
                <w:szCs w:val="28"/>
              </w:rPr>
              <w:t>Raw materials and factory supplies</w:t>
            </w:r>
          </w:p>
        </w:tc>
        <w:tc>
          <w:tcPr>
            <w:tcW w:w="278" w:type="dxa"/>
          </w:tcPr>
          <w:p w14:paraId="2F57F81A" w14:textId="77777777" w:rsidR="009F05C6" w:rsidRPr="00EB30C0" w:rsidRDefault="009F05C6" w:rsidP="0084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AngsanaUPC" w:eastAsia="MS Mincho" w:hAnsi="AngsanaUPC" w:cs="AngsanaUPC"/>
                <w:sz w:val="28"/>
                <w:szCs w:val="28"/>
              </w:rPr>
            </w:pPr>
            <w:r w:rsidRPr="00EB30C0">
              <w:rPr>
                <w:rFonts w:ascii="AngsanaUPC" w:eastAsia="MS Mincho" w:hAnsi="AngsanaUPC" w:cs="AngsanaUPC"/>
                <w:sz w:val="28"/>
                <w:szCs w:val="28"/>
              </w:rPr>
              <w:t>-</w:t>
            </w:r>
          </w:p>
        </w:tc>
        <w:tc>
          <w:tcPr>
            <w:tcW w:w="4860" w:type="dxa"/>
          </w:tcPr>
          <w:p w14:paraId="5CD5D0EA" w14:textId="77777777" w:rsidR="009F05C6" w:rsidRPr="00EB30C0" w:rsidRDefault="009F05C6" w:rsidP="0084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AngsanaUPC" w:eastAsia="MS Mincho" w:hAnsi="AngsanaUPC" w:cs="AngsanaUPC"/>
                <w:sz w:val="28"/>
                <w:szCs w:val="28"/>
              </w:rPr>
            </w:pPr>
            <w:r w:rsidRPr="00EB30C0">
              <w:rPr>
                <w:rFonts w:ascii="AngsanaUPC" w:eastAsia="MS Mincho" w:hAnsi="AngsanaUPC" w:cs="AngsanaUPC"/>
                <w:sz w:val="28"/>
                <w:szCs w:val="28"/>
              </w:rPr>
              <w:t xml:space="preserve">at cost </w:t>
            </w:r>
            <w:r w:rsidRPr="00EB30C0">
              <w:rPr>
                <w:rFonts w:ascii="AngsanaUPC" w:eastAsia="MS Mincho" w:hAnsi="AngsanaUPC" w:cs="AngsanaUPC"/>
                <w:sz w:val="28"/>
                <w:szCs w:val="28"/>
                <w:cs/>
              </w:rPr>
              <w:t>(</w:t>
            </w:r>
            <w:r w:rsidRPr="00EB30C0">
              <w:rPr>
                <w:rFonts w:ascii="AngsanaUPC" w:eastAsia="MS Mincho" w:hAnsi="AngsanaUPC" w:cs="AngsanaUPC"/>
                <w:sz w:val="28"/>
                <w:szCs w:val="28"/>
              </w:rPr>
              <w:t>first</w:t>
            </w:r>
            <w:r w:rsidRPr="00EB30C0">
              <w:rPr>
                <w:rFonts w:ascii="AngsanaUPC" w:eastAsia="MS Mincho" w:hAnsi="AngsanaUPC" w:cs="AngsanaUPC"/>
                <w:sz w:val="28"/>
                <w:szCs w:val="28"/>
                <w:cs/>
              </w:rPr>
              <w:t>-</w:t>
            </w:r>
            <w:r w:rsidRPr="00EB30C0">
              <w:rPr>
                <w:rFonts w:ascii="AngsanaUPC" w:eastAsia="MS Mincho" w:hAnsi="AngsanaUPC" w:cs="AngsanaUPC"/>
                <w:sz w:val="28"/>
                <w:szCs w:val="28"/>
              </w:rPr>
              <w:t>in, first</w:t>
            </w:r>
            <w:r w:rsidRPr="00EB30C0">
              <w:rPr>
                <w:rFonts w:ascii="AngsanaUPC" w:eastAsia="MS Mincho" w:hAnsi="AngsanaUPC" w:cs="AngsanaUPC"/>
                <w:sz w:val="28"/>
                <w:szCs w:val="28"/>
                <w:cs/>
              </w:rPr>
              <w:t>-</w:t>
            </w:r>
            <w:r w:rsidRPr="00EB30C0">
              <w:rPr>
                <w:rFonts w:ascii="AngsanaUPC" w:eastAsia="MS Mincho" w:hAnsi="AngsanaUPC" w:cs="AngsanaUPC"/>
                <w:sz w:val="28"/>
                <w:szCs w:val="28"/>
              </w:rPr>
              <w:t>out method</w:t>
            </w:r>
            <w:r w:rsidRPr="00EB30C0">
              <w:rPr>
                <w:rFonts w:ascii="AngsanaUPC" w:eastAsia="MS Mincho" w:hAnsi="AngsanaUPC" w:cs="AngsanaUPC"/>
                <w:sz w:val="28"/>
                <w:szCs w:val="28"/>
                <w:cs/>
              </w:rPr>
              <w:t>)</w:t>
            </w:r>
          </w:p>
        </w:tc>
      </w:tr>
    </w:tbl>
    <w:p w14:paraId="326E58DE" w14:textId="51C4B819" w:rsidR="009F05C6" w:rsidRPr="00EB30C0" w:rsidRDefault="009F05C6" w:rsidP="009F0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7"/>
        <w:jc w:val="thaiDistribute"/>
        <w:textAlignment w:val="baseline"/>
        <w:rPr>
          <w:rFonts w:ascii="AngsanaUPC" w:hAnsi="AngsanaUPC" w:cs="AngsanaUPC"/>
          <w:sz w:val="28"/>
          <w:szCs w:val="28"/>
        </w:rPr>
      </w:pPr>
      <w:r w:rsidRPr="00EB30C0">
        <w:rPr>
          <w:rFonts w:ascii="AngsanaUPC" w:hAnsi="AngsanaUPC" w:cs="AngsanaUPC"/>
          <w:sz w:val="28"/>
          <w:szCs w:val="28"/>
        </w:rPr>
        <w:t>The cost of purchase comprises both the purchase price and costs directly attributable to the acquisition of the inventories. The Company estimates net realizable value from the estimated selling price in the ordinary course of business, less the estimated expenses necessary to make the sale.</w:t>
      </w:r>
    </w:p>
    <w:p w14:paraId="39BCCEBE" w14:textId="52D0C40D" w:rsidR="009F05C6" w:rsidRPr="00EB30C0" w:rsidRDefault="00FB0E4D" w:rsidP="008E513E">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283"/>
        <w:rPr>
          <w:rFonts w:ascii="AngsanaUPC" w:hAnsi="AngsanaUPC" w:cs="AngsanaUPC"/>
          <w:b/>
          <w:bCs/>
          <w:sz w:val="28"/>
          <w:szCs w:val="28"/>
        </w:rPr>
      </w:pPr>
      <w:r>
        <w:rPr>
          <w:rFonts w:ascii="AngsanaUPC" w:hAnsi="AngsanaUPC" w:cs="AngsanaUPC"/>
          <w:b/>
          <w:bCs/>
          <w:sz w:val="28"/>
          <w:szCs w:val="28"/>
        </w:rPr>
        <w:br w:type="page"/>
      </w:r>
      <w:r w:rsidR="009F05C6" w:rsidRPr="00EB30C0">
        <w:rPr>
          <w:rFonts w:ascii="AngsanaUPC" w:hAnsi="AngsanaUPC" w:cs="AngsanaUPC"/>
          <w:b/>
          <w:bCs/>
          <w:sz w:val="28"/>
          <w:szCs w:val="28"/>
        </w:rPr>
        <w:lastRenderedPageBreak/>
        <w:t>Investments in associated companies</w:t>
      </w:r>
    </w:p>
    <w:p w14:paraId="25060FFD" w14:textId="6705D4E1" w:rsidR="008E513E" w:rsidRPr="00EB30C0" w:rsidRDefault="008E513E" w:rsidP="00954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7"/>
        <w:jc w:val="thaiDistribute"/>
        <w:textAlignment w:val="baseline"/>
        <w:rPr>
          <w:rFonts w:ascii="AngsanaUPC" w:hAnsi="AngsanaUPC" w:cs="AngsanaUPC"/>
          <w:sz w:val="28"/>
          <w:szCs w:val="28"/>
        </w:rPr>
      </w:pPr>
      <w:r w:rsidRPr="00EB30C0">
        <w:rPr>
          <w:rFonts w:ascii="AngsanaUPC" w:hAnsi="AngsanaUPC" w:cs="AngsanaUPC"/>
          <w:sz w:val="28"/>
          <w:szCs w:val="28"/>
        </w:rPr>
        <w:t>Investment in associated companies under the Company only financial statements are recorded using cost method adjusted by the allowance for impairment when the value of the investment permanently decreased.</w:t>
      </w:r>
    </w:p>
    <w:p w14:paraId="4A5C1CA7" w14:textId="61316597" w:rsidR="008E513E" w:rsidRPr="00EB30C0" w:rsidRDefault="008E513E" w:rsidP="008E5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7"/>
        <w:jc w:val="thaiDistribute"/>
        <w:textAlignment w:val="baseline"/>
        <w:rPr>
          <w:rFonts w:ascii="AngsanaUPC" w:hAnsi="AngsanaUPC" w:cs="AngsanaUPC"/>
          <w:sz w:val="28"/>
          <w:szCs w:val="28"/>
        </w:rPr>
      </w:pPr>
      <w:r w:rsidRPr="00EB30C0">
        <w:rPr>
          <w:rFonts w:ascii="AngsanaUPC" w:hAnsi="AngsanaUPC" w:cs="AngsanaUPC"/>
          <w:sz w:val="28"/>
          <w:szCs w:val="28"/>
        </w:rPr>
        <w:t xml:space="preserve">Investment in other companies is investment in non-marketable equity fund, which the Company regards as general investment. This is shown at cost adjusted by the allowance for impairment when the value of the investment </w:t>
      </w:r>
      <w:r w:rsidRPr="00EB30C0">
        <w:rPr>
          <w:rFonts w:ascii="AngsanaUPC" w:hAnsi="AngsanaUPC" w:cs="AngsanaUPC"/>
          <w:sz w:val="28"/>
          <w:szCs w:val="28"/>
        </w:rPr>
        <w:br/>
        <w:t>is permanently decreased</w:t>
      </w:r>
    </w:p>
    <w:p w14:paraId="6E31DB05" w14:textId="42EB5E3B" w:rsidR="008E513E" w:rsidRPr="00EB30C0" w:rsidRDefault="008E513E" w:rsidP="008E513E">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283"/>
        <w:rPr>
          <w:rFonts w:ascii="AngsanaUPC" w:hAnsi="AngsanaUPC" w:cs="AngsanaUPC"/>
          <w:b/>
          <w:bCs/>
          <w:sz w:val="28"/>
          <w:szCs w:val="28"/>
        </w:rPr>
      </w:pPr>
      <w:r w:rsidRPr="00EB30C0">
        <w:rPr>
          <w:rFonts w:ascii="AngsanaUPC" w:hAnsi="AngsanaUPC" w:cs="AngsanaUPC"/>
          <w:b/>
          <w:bCs/>
          <w:sz w:val="28"/>
          <w:szCs w:val="28"/>
        </w:rPr>
        <w:t>Property, plant and equipment</w:t>
      </w:r>
    </w:p>
    <w:p w14:paraId="5A8AC703" w14:textId="4D3C8DCC" w:rsidR="008E513E" w:rsidRPr="00EB30C0" w:rsidRDefault="008E513E" w:rsidP="008E513E">
      <w:pPr>
        <w:tabs>
          <w:tab w:val="clear" w:pos="227"/>
          <w:tab w:val="clear" w:pos="454"/>
          <w:tab w:val="clear" w:pos="680"/>
          <w:tab w:val="clear" w:pos="907"/>
        </w:tabs>
        <w:ind w:left="567"/>
        <w:jc w:val="thaiDistribute"/>
        <w:rPr>
          <w:rFonts w:ascii="AngsanaUPC" w:hAnsi="AngsanaUPC" w:cs="AngsanaUPC"/>
          <w:sz w:val="28"/>
          <w:szCs w:val="28"/>
        </w:rPr>
      </w:pPr>
      <w:r w:rsidRPr="00EB30C0">
        <w:rPr>
          <w:rFonts w:ascii="AngsanaUPC" w:hAnsi="AngsanaUPC" w:cs="AngsanaUPC"/>
          <w:sz w:val="28"/>
          <w:szCs w:val="28"/>
        </w:rPr>
        <w:t>At the beginning date of transaction, land was recorded at costs while plant and equipment were recorded at cost net of accumulated depreciation and allowance for impairment.</w:t>
      </w:r>
    </w:p>
    <w:p w14:paraId="2718AFE4" w14:textId="5258525F" w:rsidR="008E513E" w:rsidRPr="00EB30C0" w:rsidRDefault="008E513E" w:rsidP="008E513E">
      <w:pPr>
        <w:tabs>
          <w:tab w:val="clear" w:pos="227"/>
          <w:tab w:val="clear" w:pos="454"/>
          <w:tab w:val="clear" w:pos="680"/>
          <w:tab w:val="clear" w:pos="907"/>
        </w:tabs>
        <w:spacing w:before="120"/>
        <w:ind w:left="567"/>
        <w:jc w:val="thaiDistribute"/>
        <w:rPr>
          <w:rFonts w:ascii="AngsanaUPC" w:hAnsi="AngsanaUPC" w:cs="AngsanaUPC"/>
          <w:sz w:val="28"/>
          <w:szCs w:val="28"/>
        </w:rPr>
      </w:pPr>
      <w:r w:rsidRPr="00EB30C0">
        <w:rPr>
          <w:rFonts w:ascii="AngsanaUPC" w:hAnsi="AngsanaUPC" w:cs="AngsanaUPC"/>
          <w:sz w:val="28"/>
          <w:szCs w:val="28"/>
        </w:rPr>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Cost also may include transfers from other comprehensive income of any gain or loss on qualifying cash flow hedges of foreign currency purchases of property, plant and equipment. Purchased software that is integral to the functionality of the related equipment is capitalised as part of that equipment.</w:t>
      </w:r>
    </w:p>
    <w:p w14:paraId="215CF1D0" w14:textId="248DE8A0" w:rsidR="008E513E" w:rsidRPr="00EB30C0" w:rsidRDefault="008E513E" w:rsidP="008E513E">
      <w:pPr>
        <w:tabs>
          <w:tab w:val="clear" w:pos="227"/>
          <w:tab w:val="clear" w:pos="454"/>
          <w:tab w:val="clear" w:pos="680"/>
          <w:tab w:val="clear" w:pos="907"/>
        </w:tabs>
        <w:spacing w:before="120"/>
        <w:ind w:left="567"/>
        <w:jc w:val="thaiDistribute"/>
        <w:rPr>
          <w:rFonts w:ascii="AngsanaUPC" w:hAnsi="AngsanaUPC" w:cs="AngsanaUPC"/>
          <w:sz w:val="28"/>
          <w:szCs w:val="28"/>
        </w:rPr>
      </w:pPr>
      <w:r w:rsidRPr="00EB30C0">
        <w:rPr>
          <w:rFonts w:ascii="AngsanaUPC" w:hAnsi="AngsanaUPC" w:cs="AngsanaUPC"/>
          <w:sz w:val="28"/>
          <w:szCs w:val="28"/>
        </w:rPr>
        <w:t>When parts of an item of property, plant and equipment have different useful lives, they are accounted for as separate items (major components) of property, plant and equipment.</w:t>
      </w:r>
    </w:p>
    <w:p w14:paraId="73221A03" w14:textId="1A7A3782" w:rsidR="008E513E" w:rsidRPr="00EB30C0" w:rsidRDefault="008E513E" w:rsidP="008E513E">
      <w:pPr>
        <w:tabs>
          <w:tab w:val="clear" w:pos="227"/>
          <w:tab w:val="clear" w:pos="454"/>
          <w:tab w:val="clear" w:pos="680"/>
          <w:tab w:val="clear" w:pos="907"/>
        </w:tabs>
        <w:spacing w:before="120"/>
        <w:ind w:left="567"/>
        <w:jc w:val="thaiDistribute"/>
        <w:rPr>
          <w:rFonts w:ascii="AngsanaUPC" w:hAnsi="AngsanaUPC" w:cs="AngsanaUPC"/>
          <w:sz w:val="28"/>
          <w:szCs w:val="28"/>
        </w:rPr>
      </w:pPr>
      <w:r w:rsidRPr="00EB30C0">
        <w:rPr>
          <w:rFonts w:ascii="AngsanaUPC" w:hAnsi="AngsanaUPC" w:cs="AngsanaUPC"/>
          <w:sz w:val="28"/>
          <w:szCs w:val="28"/>
        </w:rPr>
        <w:t>However the Company chose to show value of land in appraised value (revaluation) which were appraised by independent appraiser. The revalued amount is the fair value determined on the basis of the property’s existing use at the date of revaluation less impairment losses.</w:t>
      </w:r>
    </w:p>
    <w:p w14:paraId="5DB03251" w14:textId="5E615A38" w:rsidR="0022216D" w:rsidRDefault="008E513E" w:rsidP="008E513E">
      <w:pPr>
        <w:tabs>
          <w:tab w:val="clear" w:pos="227"/>
          <w:tab w:val="clear" w:pos="454"/>
          <w:tab w:val="clear" w:pos="680"/>
          <w:tab w:val="clear" w:pos="907"/>
        </w:tabs>
        <w:spacing w:before="120"/>
        <w:ind w:left="567"/>
        <w:jc w:val="thaiDistribute"/>
        <w:rPr>
          <w:rFonts w:ascii="AngsanaUPC" w:hAnsi="AngsanaUPC" w:cs="AngsanaUPC"/>
          <w:sz w:val="28"/>
          <w:szCs w:val="28"/>
        </w:rPr>
      </w:pPr>
      <w:r w:rsidRPr="00EB30C0">
        <w:rPr>
          <w:rFonts w:ascii="AngsanaUPC" w:hAnsi="AngsanaUPC" w:cs="AngsanaUPC"/>
          <w:sz w:val="28"/>
          <w:szCs w:val="28"/>
        </w:rPr>
        <w:t>Revaluations are performed by independent appraiser with sufficient regularity to ensure that the carrying amount of these assets does not differ materially from that which would be determined using fair values at the statements of financial position date. The Company has a policy to appraise assets every three (3) to five (5) years or whenever the fair value of the appraised assets materially change from the book value.</w:t>
      </w:r>
    </w:p>
    <w:p w14:paraId="4D79F96D" w14:textId="3C1CE780" w:rsidR="008E513E" w:rsidRPr="00EB30C0" w:rsidRDefault="008E513E" w:rsidP="008E513E">
      <w:pPr>
        <w:tabs>
          <w:tab w:val="clear" w:pos="227"/>
          <w:tab w:val="clear" w:pos="454"/>
          <w:tab w:val="clear" w:pos="680"/>
          <w:tab w:val="clear" w:pos="907"/>
        </w:tabs>
        <w:spacing w:before="120"/>
        <w:ind w:left="567"/>
        <w:jc w:val="thaiDistribute"/>
        <w:rPr>
          <w:rFonts w:ascii="AngsanaUPC" w:hAnsi="AngsanaUPC" w:cs="AngsanaUPC"/>
          <w:sz w:val="28"/>
          <w:szCs w:val="28"/>
        </w:rPr>
      </w:pPr>
      <w:r w:rsidRPr="00EB30C0">
        <w:rPr>
          <w:rFonts w:ascii="AngsanaUPC" w:hAnsi="AngsanaUPC" w:cs="AngsanaUPC"/>
          <w:sz w:val="28"/>
          <w:szCs w:val="28"/>
        </w:rPr>
        <w:t>Any increase in value due to appraisal, such increase shall be recorded as capital surplus from asset revaluation by netting from the value that was decreased by appraisal and was already recognised in the statements of comprehensive income and if it is the case that the asset’s value decreases due to appraisal, it will be recorded in the statements of comprehensive income for the value only the part that decrease more than capital surplus from asset revaluation that was previously appraised.  In case of any sale of asset that was revalued, the capital surplus from the selling asset revaluation that considered realized shall be transferred directly to retained earnings and shall not recognised as profit or loss from sales assets.</w:t>
      </w:r>
    </w:p>
    <w:p w14:paraId="61F1991A" w14:textId="67C17DD8" w:rsidR="008E513E" w:rsidRPr="00EB30C0" w:rsidRDefault="00EC51B2" w:rsidP="008E513E">
      <w:pPr>
        <w:tabs>
          <w:tab w:val="clear" w:pos="227"/>
          <w:tab w:val="clear" w:pos="454"/>
          <w:tab w:val="clear" w:pos="680"/>
          <w:tab w:val="clear" w:pos="907"/>
        </w:tabs>
        <w:spacing w:before="120"/>
        <w:ind w:left="567"/>
        <w:rPr>
          <w:rFonts w:ascii="AngsanaUPC" w:hAnsi="AngsanaUPC" w:cs="AngsanaUPC"/>
          <w:sz w:val="28"/>
          <w:szCs w:val="28"/>
          <w:u w:val="single"/>
        </w:rPr>
      </w:pPr>
      <w:r>
        <w:rPr>
          <w:rFonts w:ascii="AngsanaUPC" w:hAnsi="AngsanaUPC" w:cs="AngsanaUPC"/>
          <w:sz w:val="28"/>
          <w:szCs w:val="28"/>
          <w:u w:val="single"/>
        </w:rPr>
        <w:br w:type="page"/>
      </w:r>
      <w:r w:rsidR="008E513E" w:rsidRPr="00EB30C0">
        <w:rPr>
          <w:rFonts w:ascii="AngsanaUPC" w:hAnsi="AngsanaUPC" w:cs="AngsanaUPC"/>
          <w:sz w:val="28"/>
          <w:szCs w:val="28"/>
          <w:u w:val="single"/>
        </w:rPr>
        <w:lastRenderedPageBreak/>
        <w:t>Subsequent costs</w:t>
      </w:r>
    </w:p>
    <w:p w14:paraId="2133071F" w14:textId="558E648A" w:rsidR="008E513E" w:rsidRPr="00EB30C0" w:rsidRDefault="008E513E" w:rsidP="008E513E">
      <w:pPr>
        <w:tabs>
          <w:tab w:val="clear" w:pos="227"/>
          <w:tab w:val="clear" w:pos="454"/>
          <w:tab w:val="clear" w:pos="680"/>
          <w:tab w:val="clear" w:pos="907"/>
        </w:tabs>
        <w:spacing w:before="120"/>
        <w:ind w:left="567"/>
        <w:jc w:val="thaiDistribute"/>
        <w:rPr>
          <w:rFonts w:ascii="AngsanaUPC" w:hAnsi="AngsanaUPC" w:cs="AngsanaUPC"/>
          <w:sz w:val="28"/>
          <w:szCs w:val="28"/>
        </w:rPr>
      </w:pPr>
      <w:r w:rsidRPr="00EB30C0">
        <w:rPr>
          <w:rFonts w:ascii="AngsanaUPC" w:hAnsi="AngsanaUPC" w:cs="AngsanaUPC"/>
          <w:sz w:val="28"/>
          <w:szCs w:val="28"/>
        </w:rPr>
        <w:t>The cost of replacing a part of an item of property, plant and equipment is recognised in the carrying amount of the item if it is probable that the future economic benefits embodied within the part will flow to the Company, and its cost can be measured reliably. The carrying amount of the replaced part is derecognised. The costs of the day-to-day servicing of property, plant and equipment are recognised in profit or loss as incurred.</w:t>
      </w:r>
    </w:p>
    <w:p w14:paraId="52B3EF01" w14:textId="73DE4DF4" w:rsidR="008E513E" w:rsidRPr="00EB30C0" w:rsidRDefault="008E513E" w:rsidP="008E513E">
      <w:pPr>
        <w:tabs>
          <w:tab w:val="clear" w:pos="227"/>
          <w:tab w:val="clear" w:pos="454"/>
          <w:tab w:val="clear" w:pos="680"/>
          <w:tab w:val="clear" w:pos="907"/>
        </w:tabs>
        <w:spacing w:before="120"/>
        <w:ind w:left="567"/>
        <w:jc w:val="thaiDistribute"/>
        <w:rPr>
          <w:rFonts w:ascii="AngsanaUPC" w:hAnsi="AngsanaUPC" w:cs="AngsanaUPC"/>
          <w:sz w:val="28"/>
          <w:szCs w:val="28"/>
          <w:u w:val="single"/>
        </w:rPr>
      </w:pPr>
      <w:r w:rsidRPr="00EB30C0">
        <w:rPr>
          <w:rFonts w:ascii="AngsanaUPC" w:hAnsi="AngsanaUPC" w:cs="AngsanaUPC"/>
          <w:sz w:val="28"/>
          <w:szCs w:val="28"/>
          <w:u w:val="single"/>
        </w:rPr>
        <w:t>Depreciation</w:t>
      </w:r>
    </w:p>
    <w:p w14:paraId="32618C3E" w14:textId="1746CABB" w:rsidR="008E513E" w:rsidRPr="00EB30C0" w:rsidRDefault="008E513E" w:rsidP="008E513E">
      <w:pPr>
        <w:tabs>
          <w:tab w:val="clear" w:pos="227"/>
          <w:tab w:val="clear" w:pos="454"/>
          <w:tab w:val="clear" w:pos="680"/>
          <w:tab w:val="clear" w:pos="907"/>
        </w:tabs>
        <w:spacing w:before="120"/>
        <w:ind w:left="567"/>
        <w:jc w:val="thaiDistribute"/>
        <w:rPr>
          <w:rFonts w:ascii="AngsanaUPC" w:hAnsi="AngsanaUPC" w:cs="AngsanaUPC"/>
          <w:sz w:val="28"/>
          <w:szCs w:val="28"/>
        </w:rPr>
      </w:pPr>
      <w:r w:rsidRPr="00EB30C0">
        <w:rPr>
          <w:rFonts w:ascii="AngsanaUPC" w:hAnsi="AngsanaUPC" w:cs="AngsanaUPC"/>
          <w:sz w:val="28"/>
          <w:szCs w:val="28"/>
        </w:rPr>
        <w:t>Depreciation is calculated based on the depreciable amount, which is the cost of an asset, or other amount substituted for cost, less its residual value.</w:t>
      </w:r>
    </w:p>
    <w:p w14:paraId="40265BD7" w14:textId="1A1AB322" w:rsidR="008E513E" w:rsidRPr="00EB30C0" w:rsidRDefault="008E513E" w:rsidP="008E513E">
      <w:pPr>
        <w:tabs>
          <w:tab w:val="clear" w:pos="227"/>
          <w:tab w:val="clear" w:pos="454"/>
          <w:tab w:val="clear" w:pos="680"/>
          <w:tab w:val="clear" w:pos="907"/>
        </w:tabs>
        <w:spacing w:before="120"/>
        <w:ind w:left="567"/>
        <w:jc w:val="thaiDistribute"/>
        <w:rPr>
          <w:rFonts w:ascii="AngsanaUPC" w:hAnsi="AngsanaUPC" w:cs="AngsanaUPC"/>
          <w:sz w:val="28"/>
          <w:szCs w:val="28"/>
        </w:rPr>
      </w:pPr>
      <w:r w:rsidRPr="00EB30C0">
        <w:rPr>
          <w:rFonts w:ascii="AngsanaUPC" w:hAnsi="AngsanaUPC" w:cs="AngsanaUPC"/>
          <w:sz w:val="28"/>
          <w:szCs w:val="28"/>
        </w:rPr>
        <w:t>Depreciation is charged to profit or loss on a straight-line basis over the estimated useful lives of each component of an item of property, plant and equipment as follows:</w:t>
      </w:r>
    </w:p>
    <w:p w14:paraId="3EDF6DA1" w14:textId="77777777" w:rsidR="008E513E" w:rsidRPr="00EB30C0" w:rsidRDefault="008E513E" w:rsidP="008E513E">
      <w:pPr>
        <w:tabs>
          <w:tab w:val="clear" w:pos="227"/>
          <w:tab w:val="clear" w:pos="454"/>
          <w:tab w:val="clear" w:pos="680"/>
          <w:tab w:val="clear" w:pos="907"/>
        </w:tabs>
        <w:spacing w:before="120"/>
        <w:ind w:left="1440"/>
        <w:jc w:val="thaiDistribute"/>
        <w:rPr>
          <w:rFonts w:ascii="AngsanaUPC" w:hAnsi="AngsanaUPC" w:cs="AngsanaUPC"/>
          <w:sz w:val="28"/>
          <w:szCs w:val="28"/>
        </w:rPr>
      </w:pPr>
      <w:r w:rsidRPr="00EB30C0">
        <w:rPr>
          <w:rFonts w:ascii="AngsanaUPC" w:hAnsi="AngsanaUPC" w:cs="AngsanaUPC"/>
          <w:sz w:val="28"/>
          <w:szCs w:val="28"/>
        </w:rPr>
        <w:t>Buildings and improvements</w:t>
      </w:r>
      <w:r w:rsidRPr="00EB30C0">
        <w:rPr>
          <w:rFonts w:ascii="AngsanaUPC" w:hAnsi="AngsanaUPC" w:cs="AngsanaUPC"/>
          <w:sz w:val="28"/>
          <w:szCs w:val="28"/>
        </w:rPr>
        <w:tab/>
      </w:r>
      <w:r w:rsidRPr="00EB30C0">
        <w:rPr>
          <w:rFonts w:ascii="AngsanaUPC" w:hAnsi="AngsanaUPC" w:cs="AngsanaUPC"/>
          <w:sz w:val="28"/>
          <w:szCs w:val="28"/>
        </w:rPr>
        <w:tab/>
      </w:r>
      <w:r w:rsidRPr="00EB30C0">
        <w:rPr>
          <w:rFonts w:ascii="AngsanaUPC" w:hAnsi="AngsanaUPC" w:cs="AngsanaUPC"/>
          <w:sz w:val="28"/>
          <w:szCs w:val="28"/>
        </w:rPr>
        <w:tab/>
        <w:t>30-50</w:t>
      </w:r>
      <w:r w:rsidRPr="00EB30C0">
        <w:rPr>
          <w:rFonts w:ascii="AngsanaUPC" w:hAnsi="AngsanaUPC" w:cs="AngsanaUPC"/>
          <w:sz w:val="28"/>
          <w:szCs w:val="28"/>
        </w:rPr>
        <w:tab/>
        <w:t>years</w:t>
      </w:r>
    </w:p>
    <w:p w14:paraId="1C7D8BC3" w14:textId="7090386C" w:rsidR="008E513E" w:rsidRPr="00EB30C0" w:rsidRDefault="008E513E" w:rsidP="008E513E">
      <w:pPr>
        <w:tabs>
          <w:tab w:val="clear" w:pos="227"/>
          <w:tab w:val="clear" w:pos="454"/>
          <w:tab w:val="clear" w:pos="680"/>
          <w:tab w:val="clear" w:pos="907"/>
        </w:tabs>
        <w:spacing w:before="120"/>
        <w:ind w:left="1440"/>
        <w:jc w:val="thaiDistribute"/>
        <w:rPr>
          <w:rFonts w:ascii="AngsanaUPC" w:hAnsi="AngsanaUPC" w:cs="AngsanaUPC"/>
          <w:sz w:val="28"/>
          <w:szCs w:val="28"/>
        </w:rPr>
      </w:pPr>
      <w:r w:rsidRPr="00EB30C0">
        <w:rPr>
          <w:rFonts w:ascii="AngsanaUPC" w:hAnsi="AngsanaUPC" w:cs="AngsanaUPC"/>
          <w:sz w:val="28"/>
          <w:szCs w:val="28"/>
        </w:rPr>
        <w:t>Machinery, equipment and tools</w:t>
      </w:r>
      <w:r w:rsidRPr="00EB30C0">
        <w:rPr>
          <w:rFonts w:ascii="AngsanaUPC" w:hAnsi="AngsanaUPC" w:cs="AngsanaUPC"/>
          <w:sz w:val="28"/>
          <w:szCs w:val="28"/>
        </w:rPr>
        <w:tab/>
      </w:r>
      <w:r w:rsidRPr="00EB30C0">
        <w:rPr>
          <w:rFonts w:ascii="AngsanaUPC" w:hAnsi="AngsanaUPC" w:cs="AngsanaUPC"/>
          <w:sz w:val="28"/>
          <w:szCs w:val="28"/>
        </w:rPr>
        <w:tab/>
        <w:t>5-20</w:t>
      </w:r>
      <w:r w:rsidRPr="00EB30C0">
        <w:rPr>
          <w:rFonts w:ascii="AngsanaUPC" w:hAnsi="AngsanaUPC" w:cs="AngsanaUPC"/>
          <w:sz w:val="28"/>
          <w:szCs w:val="28"/>
        </w:rPr>
        <w:tab/>
        <w:t>years</w:t>
      </w:r>
    </w:p>
    <w:p w14:paraId="17677C41" w14:textId="67D17CB8" w:rsidR="008E513E" w:rsidRPr="00EB30C0" w:rsidRDefault="008E513E" w:rsidP="008E513E">
      <w:pPr>
        <w:tabs>
          <w:tab w:val="clear" w:pos="227"/>
          <w:tab w:val="clear" w:pos="454"/>
          <w:tab w:val="clear" w:pos="680"/>
          <w:tab w:val="clear" w:pos="907"/>
        </w:tabs>
        <w:spacing w:before="120"/>
        <w:ind w:left="1440"/>
        <w:jc w:val="thaiDistribute"/>
        <w:rPr>
          <w:rFonts w:ascii="AngsanaUPC" w:hAnsi="AngsanaUPC" w:cs="AngsanaUPC"/>
          <w:sz w:val="28"/>
          <w:szCs w:val="28"/>
        </w:rPr>
      </w:pPr>
      <w:r w:rsidRPr="00EB30C0">
        <w:rPr>
          <w:rFonts w:ascii="AngsanaUPC" w:hAnsi="AngsanaUPC" w:cs="AngsanaUPC"/>
          <w:sz w:val="28"/>
          <w:szCs w:val="28"/>
        </w:rPr>
        <w:t>Furniture, fixtures and office equipment</w:t>
      </w:r>
      <w:r w:rsidRPr="00EB30C0">
        <w:rPr>
          <w:rFonts w:ascii="AngsanaUPC" w:hAnsi="AngsanaUPC" w:cs="AngsanaUPC"/>
          <w:sz w:val="28"/>
          <w:szCs w:val="28"/>
        </w:rPr>
        <w:tab/>
      </w:r>
      <w:r w:rsidRPr="00EB30C0">
        <w:rPr>
          <w:rFonts w:ascii="AngsanaUPC" w:hAnsi="AngsanaUPC" w:cs="AngsanaUPC"/>
          <w:sz w:val="28"/>
          <w:szCs w:val="28"/>
        </w:rPr>
        <w:tab/>
        <w:t>5-10</w:t>
      </w:r>
      <w:r w:rsidRPr="00EB30C0">
        <w:rPr>
          <w:rFonts w:ascii="AngsanaUPC" w:hAnsi="AngsanaUPC" w:cs="AngsanaUPC"/>
          <w:sz w:val="28"/>
          <w:szCs w:val="28"/>
        </w:rPr>
        <w:tab/>
        <w:t>years</w:t>
      </w:r>
    </w:p>
    <w:p w14:paraId="781676DE" w14:textId="2D906D73" w:rsidR="008E513E" w:rsidRPr="00EB30C0" w:rsidRDefault="008E513E" w:rsidP="008E513E">
      <w:pPr>
        <w:tabs>
          <w:tab w:val="clear" w:pos="227"/>
          <w:tab w:val="clear" w:pos="454"/>
          <w:tab w:val="clear" w:pos="680"/>
          <w:tab w:val="clear" w:pos="907"/>
        </w:tabs>
        <w:spacing w:before="120"/>
        <w:ind w:left="1440"/>
        <w:jc w:val="thaiDistribute"/>
        <w:rPr>
          <w:rFonts w:ascii="AngsanaUPC" w:hAnsi="AngsanaUPC" w:cs="AngsanaUPC"/>
          <w:sz w:val="28"/>
          <w:szCs w:val="28"/>
        </w:rPr>
      </w:pPr>
      <w:r w:rsidRPr="00EB30C0">
        <w:rPr>
          <w:rFonts w:ascii="AngsanaUPC" w:hAnsi="AngsanaUPC" w:cs="AngsanaUPC"/>
          <w:sz w:val="28"/>
          <w:szCs w:val="28"/>
        </w:rPr>
        <w:t>Vehicle</w:t>
      </w:r>
      <w:r w:rsidRPr="00EB30C0">
        <w:rPr>
          <w:rFonts w:ascii="AngsanaUPC" w:hAnsi="AngsanaUPC" w:cs="AngsanaUPC"/>
          <w:sz w:val="28"/>
          <w:szCs w:val="28"/>
        </w:rPr>
        <w:tab/>
      </w:r>
      <w:r w:rsidRPr="00EB30C0">
        <w:rPr>
          <w:rFonts w:ascii="AngsanaUPC" w:hAnsi="AngsanaUPC" w:cs="AngsanaUPC"/>
          <w:sz w:val="28"/>
          <w:szCs w:val="28"/>
        </w:rPr>
        <w:tab/>
      </w:r>
      <w:r w:rsidRPr="00EB30C0">
        <w:rPr>
          <w:rFonts w:ascii="AngsanaUPC" w:hAnsi="AngsanaUPC" w:cs="AngsanaUPC"/>
          <w:sz w:val="28"/>
          <w:szCs w:val="28"/>
        </w:rPr>
        <w:tab/>
      </w:r>
      <w:r w:rsidRPr="00EB30C0">
        <w:rPr>
          <w:rFonts w:ascii="AngsanaUPC" w:hAnsi="AngsanaUPC" w:cs="AngsanaUPC"/>
          <w:sz w:val="28"/>
          <w:szCs w:val="28"/>
        </w:rPr>
        <w:tab/>
      </w:r>
      <w:r w:rsidRPr="00EB30C0">
        <w:rPr>
          <w:rFonts w:ascii="AngsanaUPC" w:hAnsi="AngsanaUPC" w:cs="AngsanaUPC"/>
          <w:sz w:val="28"/>
          <w:szCs w:val="28"/>
        </w:rPr>
        <w:tab/>
      </w:r>
      <w:r w:rsidRPr="00EB30C0">
        <w:rPr>
          <w:rFonts w:ascii="AngsanaUPC" w:hAnsi="AngsanaUPC" w:cs="AngsanaUPC"/>
          <w:sz w:val="28"/>
          <w:szCs w:val="28"/>
        </w:rPr>
        <w:tab/>
        <w:t>5</w:t>
      </w:r>
      <w:r w:rsidRPr="00EB30C0">
        <w:rPr>
          <w:rFonts w:ascii="AngsanaUPC" w:hAnsi="AngsanaUPC" w:cs="AngsanaUPC"/>
          <w:sz w:val="28"/>
          <w:szCs w:val="28"/>
        </w:rPr>
        <w:tab/>
        <w:t>years</w:t>
      </w:r>
    </w:p>
    <w:p w14:paraId="0D56D18F" w14:textId="760C9C54" w:rsidR="008E513E" w:rsidRPr="00EB30C0" w:rsidRDefault="008E513E" w:rsidP="008E513E">
      <w:pPr>
        <w:tabs>
          <w:tab w:val="clear" w:pos="227"/>
          <w:tab w:val="clear" w:pos="454"/>
          <w:tab w:val="clear" w:pos="680"/>
          <w:tab w:val="clear" w:pos="907"/>
        </w:tabs>
        <w:spacing w:before="120"/>
        <w:ind w:left="1440"/>
        <w:jc w:val="thaiDistribute"/>
        <w:rPr>
          <w:rFonts w:ascii="AngsanaUPC" w:hAnsi="AngsanaUPC" w:cs="AngsanaUPC"/>
          <w:sz w:val="28"/>
          <w:szCs w:val="28"/>
        </w:rPr>
      </w:pPr>
      <w:r w:rsidRPr="00EB30C0">
        <w:rPr>
          <w:rFonts w:ascii="AngsanaUPC" w:hAnsi="AngsanaUPC" w:cs="AngsanaUPC"/>
          <w:sz w:val="28"/>
          <w:szCs w:val="28"/>
        </w:rPr>
        <w:t>Other assets</w:t>
      </w:r>
      <w:r w:rsidRPr="00EB30C0">
        <w:rPr>
          <w:rFonts w:ascii="AngsanaUPC" w:hAnsi="AngsanaUPC" w:cs="AngsanaUPC"/>
          <w:sz w:val="28"/>
          <w:szCs w:val="28"/>
        </w:rPr>
        <w:tab/>
      </w:r>
      <w:r w:rsidRPr="00EB30C0">
        <w:rPr>
          <w:rFonts w:ascii="AngsanaUPC" w:hAnsi="AngsanaUPC" w:cs="AngsanaUPC"/>
          <w:sz w:val="28"/>
          <w:szCs w:val="28"/>
        </w:rPr>
        <w:tab/>
      </w:r>
      <w:r w:rsidRPr="00EB30C0">
        <w:rPr>
          <w:rFonts w:ascii="AngsanaUPC" w:hAnsi="AngsanaUPC" w:cs="AngsanaUPC"/>
          <w:sz w:val="28"/>
          <w:szCs w:val="28"/>
        </w:rPr>
        <w:tab/>
      </w:r>
      <w:r w:rsidRPr="00EB30C0">
        <w:rPr>
          <w:rFonts w:ascii="AngsanaUPC" w:hAnsi="AngsanaUPC" w:cs="AngsanaUPC"/>
          <w:sz w:val="28"/>
          <w:szCs w:val="28"/>
        </w:rPr>
        <w:tab/>
      </w:r>
      <w:r w:rsidRPr="00EB30C0">
        <w:rPr>
          <w:rFonts w:ascii="AngsanaUPC" w:hAnsi="AngsanaUPC" w:cs="AngsanaUPC"/>
          <w:sz w:val="28"/>
          <w:szCs w:val="28"/>
        </w:rPr>
        <w:tab/>
      </w:r>
      <w:r w:rsidRPr="00EB30C0">
        <w:rPr>
          <w:rFonts w:ascii="AngsanaUPC" w:hAnsi="AngsanaUPC" w:cs="AngsanaUPC"/>
          <w:sz w:val="28"/>
          <w:szCs w:val="28"/>
        </w:rPr>
        <w:tab/>
        <w:t>5</w:t>
      </w:r>
      <w:r w:rsidRPr="00EB30C0">
        <w:rPr>
          <w:rFonts w:ascii="AngsanaUPC" w:hAnsi="AngsanaUPC" w:cs="AngsanaUPC"/>
          <w:sz w:val="28"/>
          <w:szCs w:val="28"/>
        </w:rPr>
        <w:tab/>
        <w:t>years</w:t>
      </w:r>
    </w:p>
    <w:p w14:paraId="35C585EC" w14:textId="1888B83F" w:rsidR="008E513E" w:rsidRPr="00EB30C0" w:rsidRDefault="008E513E" w:rsidP="009C7B8D">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hanging="283"/>
        <w:rPr>
          <w:rFonts w:ascii="AngsanaUPC" w:hAnsi="AngsanaUPC" w:cs="AngsanaUPC"/>
          <w:b/>
          <w:bCs/>
          <w:sz w:val="28"/>
          <w:szCs w:val="28"/>
        </w:rPr>
      </w:pPr>
      <w:r w:rsidRPr="00EB30C0">
        <w:rPr>
          <w:rFonts w:ascii="AngsanaUPC" w:hAnsi="AngsanaUPC" w:cs="AngsanaUPC"/>
          <w:b/>
          <w:bCs/>
          <w:sz w:val="28"/>
          <w:szCs w:val="28"/>
        </w:rPr>
        <w:t>Land, building and machinery not used in operations</w:t>
      </w:r>
    </w:p>
    <w:p w14:paraId="50111071" w14:textId="3BE9F54A" w:rsidR="009C7B8D" w:rsidRDefault="009C7B8D" w:rsidP="009C7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UPC" w:hAnsi="AngsanaUPC" w:cs="AngsanaUPC"/>
          <w:sz w:val="28"/>
          <w:szCs w:val="28"/>
        </w:rPr>
      </w:pPr>
      <w:r w:rsidRPr="00EB30C0">
        <w:rPr>
          <w:rFonts w:ascii="AngsanaUPC" w:hAnsi="AngsanaUPC" w:cs="AngsanaUPC"/>
          <w:sz w:val="28"/>
          <w:szCs w:val="28"/>
        </w:rPr>
        <w:t>Land, building and machinery not used in operations are stated at cost net of accumulated depreciation and allowance for loss from impairment of asset</w:t>
      </w:r>
    </w:p>
    <w:p w14:paraId="5306B4A0" w14:textId="0D3B9858" w:rsidR="009C7B8D" w:rsidRPr="00EB30C0" w:rsidRDefault="009C7B8D" w:rsidP="009C7B8D">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hanging="283"/>
        <w:rPr>
          <w:rFonts w:ascii="AngsanaUPC" w:hAnsi="AngsanaUPC" w:cs="AngsanaUPC"/>
          <w:b/>
          <w:bCs/>
          <w:sz w:val="28"/>
          <w:szCs w:val="28"/>
        </w:rPr>
      </w:pPr>
      <w:r w:rsidRPr="00EB30C0">
        <w:rPr>
          <w:rFonts w:ascii="AngsanaUPC" w:hAnsi="AngsanaUPC" w:cs="AngsanaUPC"/>
          <w:b/>
          <w:bCs/>
          <w:sz w:val="28"/>
          <w:szCs w:val="28"/>
        </w:rPr>
        <w:t>Impairment of assets</w:t>
      </w:r>
    </w:p>
    <w:p w14:paraId="5C944697" w14:textId="7490CE80" w:rsidR="009C7B8D" w:rsidRPr="00EB30C0" w:rsidRDefault="009C7B8D" w:rsidP="009C7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UPC" w:hAnsi="AngsanaUPC" w:cs="AngsanaUPC"/>
          <w:sz w:val="28"/>
          <w:szCs w:val="28"/>
        </w:rPr>
      </w:pPr>
      <w:r w:rsidRPr="00EB30C0">
        <w:rPr>
          <w:rFonts w:ascii="AngsanaUPC" w:hAnsi="AngsanaUPC" w:cs="AngsanaUPC"/>
          <w:sz w:val="28"/>
          <w:szCs w:val="28"/>
        </w:rPr>
        <w:t>The carrying amounts of the Company’s assets are reviewed at each reporting date to determine whether there is any indication of impairment. If any such indication exists, the assets’ recoverable amounts are estimated. For intangible assets that have indefinite useful lives or are not yet available for use, the recoverable amount is estimated each year at the same times. An impairment loss is recognised if the carrying amount of an asset or its cash-generating unit exceeds its recoverable amount. The impairment loss is recognised in profit or loss unless it reverses a previous revaluation credited to equity, in which case it is charged to equity</w:t>
      </w:r>
    </w:p>
    <w:p w14:paraId="724F09B8" w14:textId="4F1798B1" w:rsidR="009C7B8D" w:rsidRPr="00EB30C0" w:rsidRDefault="009C7B8D" w:rsidP="009C7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UPC" w:hAnsi="AngsanaUPC" w:cs="AngsanaUPC"/>
          <w:sz w:val="28"/>
          <w:szCs w:val="28"/>
        </w:rPr>
      </w:pPr>
      <w:r w:rsidRPr="00EB30C0">
        <w:rPr>
          <w:rFonts w:ascii="AngsanaUPC" w:hAnsi="AngsanaUPC" w:cs="AngsanaUPC"/>
          <w:sz w:val="28"/>
          <w:szCs w:val="28"/>
          <w:u w:val="single"/>
        </w:rPr>
        <w:t>Calculation of recoverable amount</w:t>
      </w:r>
    </w:p>
    <w:p w14:paraId="5749A45A" w14:textId="7322AE22" w:rsidR="009C7B8D" w:rsidRPr="00EB30C0" w:rsidRDefault="009C7B8D" w:rsidP="009C7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UPC" w:hAnsi="AngsanaUPC" w:cs="AngsanaUPC"/>
          <w:sz w:val="28"/>
          <w:szCs w:val="28"/>
        </w:rPr>
      </w:pPr>
      <w:r w:rsidRPr="00EB30C0">
        <w:rPr>
          <w:rFonts w:ascii="AngsanaUPC" w:hAnsi="AngsanaUPC" w:cs="AngsanaUPC"/>
          <w:sz w:val="28"/>
          <w:szCs w:val="28"/>
        </w:rPr>
        <w:t xml:space="preserve">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w:t>
      </w:r>
      <w:r w:rsidRPr="00EB30C0">
        <w:rPr>
          <w:rFonts w:ascii="AngsanaUPC" w:hAnsi="AngsanaUPC" w:cs="AngsanaUPC"/>
          <w:sz w:val="28"/>
          <w:szCs w:val="28"/>
        </w:rPr>
        <w:lastRenderedPageBreak/>
        <w:t>For an asset that does not generate cash inflows largely independent of those from other assets, the recoverable amount is determined for the cash-generating unit to which the asset belongs.</w:t>
      </w:r>
    </w:p>
    <w:p w14:paraId="6B81CAF0" w14:textId="607246DB" w:rsidR="009C7B8D" w:rsidRPr="00EB30C0" w:rsidRDefault="009C7B8D" w:rsidP="009C7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UPC" w:hAnsi="AngsanaUPC" w:cs="AngsanaUPC"/>
          <w:sz w:val="28"/>
          <w:szCs w:val="28"/>
          <w:u w:val="single"/>
        </w:rPr>
      </w:pPr>
      <w:r w:rsidRPr="00EB30C0">
        <w:rPr>
          <w:rFonts w:ascii="AngsanaUPC" w:hAnsi="AngsanaUPC" w:cs="AngsanaUPC"/>
          <w:sz w:val="28"/>
          <w:szCs w:val="28"/>
          <w:u w:val="single"/>
        </w:rPr>
        <w:t>Reversals of impairment</w:t>
      </w:r>
    </w:p>
    <w:p w14:paraId="1B151667" w14:textId="459B9A1A" w:rsidR="009C7B8D" w:rsidRPr="00EB30C0" w:rsidRDefault="009C7B8D" w:rsidP="009C7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UPC" w:hAnsi="AngsanaUPC" w:cs="AngsanaUPC"/>
          <w:sz w:val="28"/>
          <w:szCs w:val="28"/>
        </w:rPr>
      </w:pPr>
      <w:r w:rsidRPr="00EB30C0">
        <w:rPr>
          <w:rFonts w:ascii="AngsanaUPC" w:hAnsi="AngsanaUPC" w:cs="AngsanaUPC"/>
          <w:sz w:val="28"/>
          <w:szCs w:val="28"/>
        </w:rPr>
        <w:t>Impairment losses recognised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recognized.</w:t>
      </w:r>
    </w:p>
    <w:p w14:paraId="6C3D6A93" w14:textId="179A7C29" w:rsidR="009C7B8D" w:rsidRPr="00EB30C0" w:rsidRDefault="009C7B8D" w:rsidP="009C7B8D">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88" w:hanging="362"/>
        <w:rPr>
          <w:rFonts w:ascii="AngsanaUPC" w:hAnsi="AngsanaUPC" w:cs="AngsanaUPC"/>
          <w:b/>
          <w:bCs/>
          <w:sz w:val="28"/>
          <w:szCs w:val="28"/>
        </w:rPr>
      </w:pPr>
      <w:r w:rsidRPr="00EB30C0">
        <w:rPr>
          <w:rFonts w:ascii="AngsanaUPC" w:hAnsi="AngsanaUPC" w:cs="AngsanaUPC"/>
          <w:b/>
          <w:bCs/>
          <w:sz w:val="28"/>
          <w:szCs w:val="28"/>
        </w:rPr>
        <w:t>Trade and other current accounts payable</w:t>
      </w:r>
    </w:p>
    <w:p w14:paraId="1C99DCBB" w14:textId="6493370E" w:rsidR="009C7B8D" w:rsidRPr="00EB30C0" w:rsidRDefault="009C7B8D" w:rsidP="009C7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88" w:hanging="79"/>
        <w:rPr>
          <w:rFonts w:ascii="AngsanaUPC" w:hAnsi="AngsanaUPC" w:cs="AngsanaUPC"/>
          <w:sz w:val="28"/>
          <w:szCs w:val="28"/>
        </w:rPr>
      </w:pPr>
      <w:r w:rsidRPr="00EB30C0">
        <w:rPr>
          <w:rFonts w:ascii="AngsanaUPC" w:hAnsi="AngsanaUPC" w:cs="AngsanaUPC"/>
          <w:sz w:val="28"/>
          <w:szCs w:val="28"/>
        </w:rPr>
        <w:t>Trade and other current accounts payable are stated at cost.</w:t>
      </w:r>
    </w:p>
    <w:p w14:paraId="710AB2AF" w14:textId="7D102768" w:rsidR="009C7B8D" w:rsidRPr="00EB30C0" w:rsidRDefault="009C7B8D" w:rsidP="009C7B8D">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4" w:hanging="369"/>
        <w:rPr>
          <w:rFonts w:ascii="AngsanaUPC" w:hAnsi="AngsanaUPC" w:cs="AngsanaUPC"/>
          <w:b/>
          <w:bCs/>
          <w:sz w:val="28"/>
          <w:szCs w:val="28"/>
        </w:rPr>
      </w:pPr>
      <w:r w:rsidRPr="00EB30C0">
        <w:rPr>
          <w:rFonts w:ascii="AngsanaUPC" w:hAnsi="AngsanaUPC" w:cs="AngsanaUPC"/>
          <w:b/>
          <w:bCs/>
          <w:sz w:val="28"/>
          <w:szCs w:val="28"/>
        </w:rPr>
        <w:t>Provision for employee benefits</w:t>
      </w:r>
    </w:p>
    <w:p w14:paraId="7C20E354" w14:textId="4D2B2785" w:rsidR="009C7B8D" w:rsidRPr="00EB30C0" w:rsidRDefault="009C7B8D" w:rsidP="009C7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88" w:hanging="79"/>
        <w:rPr>
          <w:rFonts w:ascii="AngsanaUPC" w:hAnsi="AngsanaUPC" w:cs="AngsanaUPC"/>
          <w:sz w:val="28"/>
          <w:szCs w:val="28"/>
        </w:rPr>
      </w:pPr>
      <w:r w:rsidRPr="00EB30C0">
        <w:rPr>
          <w:rFonts w:ascii="AngsanaUPC" w:hAnsi="AngsanaUPC" w:cs="AngsanaUPC"/>
          <w:sz w:val="28"/>
          <w:szCs w:val="28"/>
        </w:rPr>
        <w:t>Provision for post benefits and long – term benefits employees</w:t>
      </w:r>
    </w:p>
    <w:p w14:paraId="0B97F735" w14:textId="51CC2965" w:rsidR="009C7B8D" w:rsidRPr="00EB30C0" w:rsidRDefault="009C7B8D" w:rsidP="009C7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UPC" w:hAnsi="AngsanaUPC" w:cs="AngsanaUPC"/>
          <w:sz w:val="28"/>
          <w:szCs w:val="28"/>
        </w:rPr>
      </w:pPr>
      <w:r w:rsidRPr="00EB30C0">
        <w:rPr>
          <w:rFonts w:ascii="AngsanaUPC" w:hAnsi="AngsanaUPC" w:cs="AngsanaUPC"/>
          <w:sz w:val="28"/>
          <w:szCs w:val="28"/>
        </w:rPr>
        <w:t xml:space="preserve">The Group’s net obligation in respect of long-term employee benefits (Legal Severance Payment and other long-term benefits) is the amount of future benefit that employees have earned in return for their service in the current and prior periods; that benefit is discounted to determine its present value. The discount rate is the yield at the reporting date on government bonds. The calculation is performed by the independent actuarial using the projected unit credit method .  </w:t>
      </w:r>
    </w:p>
    <w:p w14:paraId="205CE820" w14:textId="2F9CBF11" w:rsidR="009C7B8D" w:rsidRPr="00EB30C0" w:rsidRDefault="009C7B8D" w:rsidP="009C7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UPC" w:hAnsi="AngsanaUPC" w:cs="AngsanaUPC"/>
          <w:sz w:val="28"/>
          <w:szCs w:val="28"/>
        </w:rPr>
      </w:pPr>
      <w:r w:rsidRPr="00EB30C0">
        <w:rPr>
          <w:rFonts w:ascii="AngsanaUPC" w:hAnsi="AngsanaUPC" w:cs="AngsanaUPC"/>
          <w:sz w:val="28"/>
          <w:szCs w:val="28"/>
        </w:rPr>
        <w:t>The Company recognises all actuarial gains and losses arising from defined benefit plans in other comprehensive income and all expenses related to defined benefit plans in profit or loss.</w:t>
      </w:r>
    </w:p>
    <w:p w14:paraId="2B5AB815" w14:textId="0CDCBE04" w:rsidR="009C7B8D" w:rsidRPr="00EB30C0" w:rsidRDefault="009C7B8D" w:rsidP="009C7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UPC" w:hAnsi="AngsanaUPC" w:cs="AngsanaUPC"/>
          <w:sz w:val="28"/>
          <w:szCs w:val="28"/>
          <w:u w:val="single"/>
        </w:rPr>
      </w:pPr>
      <w:r w:rsidRPr="00EB30C0">
        <w:rPr>
          <w:rFonts w:ascii="AngsanaUPC" w:hAnsi="AngsanaUPC" w:cs="AngsanaUPC"/>
          <w:sz w:val="28"/>
          <w:szCs w:val="28"/>
          <w:u w:val="single"/>
        </w:rPr>
        <w:t>Short-term employee benefits</w:t>
      </w:r>
    </w:p>
    <w:p w14:paraId="37FB68A6" w14:textId="3847E5DB" w:rsidR="009C7B8D" w:rsidRPr="00EB30C0" w:rsidRDefault="009C7B8D" w:rsidP="009C7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720"/>
        <w:jc w:val="thaiDistribute"/>
        <w:textAlignment w:val="baseline"/>
        <w:rPr>
          <w:rFonts w:ascii="AngsanaUPC" w:hAnsi="AngsanaUPC" w:cs="AngsanaUPC"/>
          <w:sz w:val="28"/>
          <w:szCs w:val="28"/>
        </w:rPr>
      </w:pPr>
      <w:r w:rsidRPr="00EB30C0">
        <w:rPr>
          <w:rFonts w:ascii="AngsanaUPC" w:hAnsi="AngsanaUPC" w:cs="AngsanaUPC"/>
          <w:sz w:val="28"/>
          <w:szCs w:val="28"/>
        </w:rPr>
        <w:t xml:space="preserve">Short-term employee benefit obligations are measured on an undiscounted basis and are expensed as the related service is provided. </w:t>
      </w:r>
    </w:p>
    <w:p w14:paraId="03F0B4EE" w14:textId="0A947CD0" w:rsidR="009C7B8D" w:rsidRPr="00EB30C0" w:rsidRDefault="009C7B8D" w:rsidP="009C7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720"/>
        <w:jc w:val="thaiDistribute"/>
        <w:textAlignment w:val="baseline"/>
        <w:rPr>
          <w:rFonts w:ascii="AngsanaUPC" w:hAnsi="AngsanaUPC" w:cs="AngsanaUPC"/>
          <w:sz w:val="28"/>
          <w:szCs w:val="28"/>
        </w:rPr>
      </w:pPr>
      <w:r w:rsidRPr="00EB30C0">
        <w:rPr>
          <w:rFonts w:ascii="AngsanaUPC" w:hAnsi="AngsanaUPC" w:cs="AngsanaUPC"/>
          <w:sz w:val="28"/>
          <w:szCs w:val="28"/>
        </w:rPr>
        <w:t>A liability is recognised for the amount expected to be paid under short-term cash bonus if the Company has a present legal or constructive obligation to pay this amount as a result of past service provided by the employee, and the obligation can be estimated reliably.</w:t>
      </w:r>
    </w:p>
    <w:p w14:paraId="7C1774FC" w14:textId="3295124F" w:rsidR="009C7B8D" w:rsidRPr="00EB30C0" w:rsidRDefault="00FB0E4D" w:rsidP="009C7B8D">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88" w:hanging="431"/>
        <w:rPr>
          <w:rFonts w:ascii="AngsanaUPC" w:hAnsi="AngsanaUPC" w:cs="AngsanaUPC"/>
          <w:b/>
          <w:bCs/>
          <w:sz w:val="28"/>
          <w:szCs w:val="28"/>
        </w:rPr>
      </w:pPr>
      <w:r>
        <w:rPr>
          <w:rFonts w:ascii="AngsanaUPC" w:hAnsi="AngsanaUPC" w:cs="AngsanaUPC"/>
          <w:b/>
          <w:bCs/>
          <w:sz w:val="28"/>
          <w:szCs w:val="28"/>
        </w:rPr>
        <w:br w:type="page"/>
      </w:r>
      <w:r w:rsidR="009C7B8D" w:rsidRPr="00EB30C0">
        <w:rPr>
          <w:rFonts w:ascii="AngsanaUPC" w:hAnsi="AngsanaUPC" w:cs="AngsanaUPC"/>
          <w:b/>
          <w:bCs/>
          <w:sz w:val="28"/>
          <w:szCs w:val="28"/>
        </w:rPr>
        <w:lastRenderedPageBreak/>
        <w:t>Revenue and Cost of Sales Recognition</w:t>
      </w:r>
    </w:p>
    <w:p w14:paraId="6CE4DF67" w14:textId="039FCE3D" w:rsidR="009C7B8D" w:rsidRPr="00EB30C0" w:rsidRDefault="009C7B8D" w:rsidP="009C7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360" w:firstLine="360"/>
        <w:jc w:val="thaiDistribute"/>
        <w:textAlignment w:val="baseline"/>
        <w:rPr>
          <w:rFonts w:ascii="AngsanaUPC" w:hAnsi="AngsanaUPC" w:cs="AngsanaUPC"/>
          <w:sz w:val="28"/>
          <w:szCs w:val="28"/>
        </w:rPr>
      </w:pPr>
      <w:r w:rsidRPr="00EB30C0">
        <w:rPr>
          <w:rFonts w:ascii="AngsanaUPC" w:hAnsi="AngsanaUPC" w:cs="AngsanaUPC"/>
          <w:sz w:val="28"/>
          <w:szCs w:val="28"/>
        </w:rPr>
        <w:t>Revenue Recognition</w:t>
      </w:r>
    </w:p>
    <w:p w14:paraId="24B7A65F" w14:textId="7764EBFC" w:rsidR="009C7B8D" w:rsidRPr="00EB30C0" w:rsidRDefault="009C7B8D" w:rsidP="009C7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360" w:firstLine="360"/>
        <w:jc w:val="thaiDistribute"/>
        <w:textAlignment w:val="baseline"/>
        <w:rPr>
          <w:rFonts w:ascii="AngsanaUPC" w:hAnsi="AngsanaUPC" w:cs="AngsanaUPC"/>
          <w:sz w:val="28"/>
          <w:szCs w:val="28"/>
        </w:rPr>
      </w:pPr>
      <w:r w:rsidRPr="00EB30C0">
        <w:rPr>
          <w:rFonts w:ascii="AngsanaUPC" w:hAnsi="AngsanaUPC" w:cs="AngsanaUPC"/>
          <w:sz w:val="28"/>
          <w:szCs w:val="28"/>
        </w:rPr>
        <w:t>Revenue excludes value added taxes and is shown at after deduction of trade discounts.</w:t>
      </w:r>
    </w:p>
    <w:p w14:paraId="18456893" w14:textId="56F6FF4B" w:rsidR="009C7B8D" w:rsidRPr="00EB30C0" w:rsidRDefault="009C7B8D" w:rsidP="009C7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720"/>
        <w:jc w:val="thaiDistribute"/>
        <w:textAlignment w:val="baseline"/>
        <w:rPr>
          <w:rFonts w:ascii="AngsanaUPC" w:hAnsi="AngsanaUPC" w:cs="AngsanaUPC"/>
          <w:sz w:val="28"/>
          <w:szCs w:val="28"/>
        </w:rPr>
      </w:pPr>
      <w:r w:rsidRPr="00DF717D">
        <w:rPr>
          <w:rFonts w:ascii="AngsanaUPC" w:hAnsi="AngsanaUPC" w:cs="AngsanaUPC"/>
          <w:sz w:val="28"/>
          <w:szCs w:val="28"/>
        </w:rPr>
        <w:t>Revenue from the sale of goods is recognised in the statement of comprehensive income when the</w:t>
      </w:r>
      <w:r w:rsidR="00CC508C" w:rsidRPr="00DF717D">
        <w:rPr>
          <w:rFonts w:ascii="AngsanaUPC" w:hAnsi="AngsanaUPC" w:cs="AngsanaUPC"/>
          <w:sz w:val="28"/>
          <w:szCs w:val="28"/>
        </w:rPr>
        <w:t xml:space="preserve"> power of</w:t>
      </w:r>
      <w:r w:rsidRPr="00DF717D">
        <w:rPr>
          <w:rFonts w:ascii="AngsanaUPC" w:hAnsi="AngsanaUPC" w:cs="AngsanaUPC"/>
          <w:sz w:val="28"/>
          <w:szCs w:val="28"/>
        </w:rPr>
        <w:t xml:space="preserve"> </w:t>
      </w:r>
      <w:r w:rsidR="00CC508C" w:rsidRPr="00DF717D">
        <w:rPr>
          <w:rFonts w:ascii="AngsanaUPC" w:hAnsi="AngsanaUPC" w:cs="AngsanaUPC"/>
          <w:sz w:val="28"/>
          <w:szCs w:val="28"/>
        </w:rPr>
        <w:t xml:space="preserve">control </w:t>
      </w:r>
      <w:r w:rsidRPr="00DF717D">
        <w:rPr>
          <w:rFonts w:ascii="AngsanaUPC" w:hAnsi="AngsanaUPC" w:cs="AngsanaUPC"/>
          <w:sz w:val="28"/>
          <w:szCs w:val="28"/>
        </w:rPr>
        <w:t>and rewards of ownerships have been transferred to the buyer. No revenue is recognised if there are significant uncertainties in advantage receiving from accounting transaction which it can’t measure reliable in value of revenue and occurred cost, the probable return of goods or the continuing management involvement with the goods.</w:t>
      </w:r>
    </w:p>
    <w:p w14:paraId="75BE1556" w14:textId="022C3B7E" w:rsidR="009C7B8D" w:rsidRPr="00EB30C0" w:rsidRDefault="009C7B8D" w:rsidP="009C7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360" w:firstLine="360"/>
        <w:jc w:val="thaiDistribute"/>
        <w:textAlignment w:val="baseline"/>
        <w:rPr>
          <w:rFonts w:ascii="AngsanaUPC" w:hAnsi="AngsanaUPC" w:cs="AngsanaUPC"/>
          <w:sz w:val="28"/>
          <w:szCs w:val="28"/>
        </w:rPr>
      </w:pPr>
      <w:r w:rsidRPr="00EB30C0">
        <w:rPr>
          <w:rFonts w:ascii="AngsanaUPC" w:hAnsi="AngsanaUPC" w:cs="AngsanaUPC"/>
          <w:sz w:val="28"/>
          <w:szCs w:val="28"/>
        </w:rPr>
        <w:t>Other income and other expenses is recognised as it accrues.</w:t>
      </w:r>
    </w:p>
    <w:p w14:paraId="1491CD70" w14:textId="6FC4C195" w:rsidR="00B07A4C" w:rsidRPr="00EB30C0" w:rsidRDefault="00B07A4C" w:rsidP="00B07A4C">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jc w:val="thaiDistribute"/>
        <w:textAlignment w:val="baseline"/>
        <w:rPr>
          <w:rFonts w:ascii="AngsanaUPC" w:hAnsi="AngsanaUPC" w:cs="AngsanaUPC"/>
          <w:b/>
          <w:bCs/>
          <w:sz w:val="28"/>
          <w:szCs w:val="28"/>
        </w:rPr>
      </w:pPr>
      <w:r w:rsidRPr="00EB30C0">
        <w:rPr>
          <w:rFonts w:ascii="AngsanaUPC" w:hAnsi="AngsanaUPC" w:cs="AngsanaUPC"/>
          <w:b/>
          <w:bCs/>
          <w:sz w:val="28"/>
          <w:szCs w:val="28"/>
        </w:rPr>
        <w:t>Income tax</w:t>
      </w:r>
    </w:p>
    <w:p w14:paraId="107FDEC4" w14:textId="0D90E864" w:rsidR="00B07A4C" w:rsidRPr="00EB30C0" w:rsidRDefault="00B07A4C" w:rsidP="00B07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20"/>
        <w:jc w:val="thaiDistribute"/>
        <w:rPr>
          <w:rFonts w:ascii="AngsanaUPC" w:hAnsi="AngsanaUPC" w:cs="AngsanaUPC"/>
          <w:sz w:val="28"/>
          <w:szCs w:val="28"/>
        </w:rPr>
      </w:pPr>
      <w:r w:rsidRPr="00EB30C0">
        <w:rPr>
          <w:rFonts w:ascii="AngsanaUPC" w:hAnsi="AngsanaUPC" w:cs="AngsanaUPC"/>
          <w:sz w:val="28"/>
          <w:szCs w:val="28"/>
        </w:rPr>
        <w:t>Income tax expense for the year comprises current and deferred tax.  Current and deferred tax are recognised in profit or loss except to the extent that they relate to a business combination, or items recognised directly in equity or in other comprehensive income.</w:t>
      </w:r>
    </w:p>
    <w:p w14:paraId="0B2FEA9F" w14:textId="56EA1097" w:rsidR="00B07A4C" w:rsidRPr="00EB30C0" w:rsidRDefault="00B07A4C" w:rsidP="00B07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20"/>
        <w:jc w:val="thaiDistribute"/>
        <w:rPr>
          <w:rFonts w:ascii="AngsanaUPC" w:hAnsi="AngsanaUPC" w:cs="AngsanaUPC"/>
          <w:sz w:val="28"/>
          <w:szCs w:val="28"/>
        </w:rPr>
      </w:pPr>
      <w:r w:rsidRPr="00EB30C0">
        <w:rPr>
          <w:rFonts w:ascii="AngsanaUPC" w:hAnsi="AngsanaUPC" w:cs="AngsanaUPC"/>
          <w:sz w:val="28"/>
          <w:szCs w:val="28"/>
        </w:rPr>
        <w:t>Current tax is the expected tax payable or receivable on the taxable income or loss for the year, using tax rates enacted or substantively enacted at the reporting date, and any adjustment to tax payable in respect of previous years.</w:t>
      </w:r>
    </w:p>
    <w:p w14:paraId="6C8B473F" w14:textId="342C1A09" w:rsidR="00B07A4C" w:rsidRPr="00EB30C0" w:rsidRDefault="00B07A4C" w:rsidP="00B07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20"/>
        <w:jc w:val="thaiDistribute"/>
        <w:rPr>
          <w:rFonts w:ascii="AngsanaUPC" w:hAnsi="AngsanaUPC" w:cs="AngsanaUPC"/>
          <w:sz w:val="28"/>
          <w:szCs w:val="28"/>
        </w:rPr>
      </w:pPr>
      <w:r w:rsidRPr="00EB30C0">
        <w:rPr>
          <w:rFonts w:ascii="AngsanaUPC" w:hAnsi="AngsanaUPC" w:cs="AngsanaUPC"/>
          <w:sz w:val="28"/>
          <w:szCs w:val="28"/>
        </w:rPr>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jointly-controlled entities to the extent that it is probable that they will not reverse in the foreseeable future.</w:t>
      </w:r>
    </w:p>
    <w:p w14:paraId="1AEF89FD" w14:textId="525F1F42" w:rsidR="00B07A4C" w:rsidRPr="00EB30C0" w:rsidRDefault="00B07A4C" w:rsidP="00B07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20"/>
        <w:jc w:val="thaiDistribute"/>
        <w:rPr>
          <w:rFonts w:ascii="AngsanaUPC" w:hAnsi="AngsanaUPC" w:cs="AngsanaUPC"/>
          <w:sz w:val="28"/>
          <w:szCs w:val="28"/>
        </w:rPr>
      </w:pPr>
      <w:r w:rsidRPr="00EB30C0">
        <w:rPr>
          <w:rFonts w:ascii="AngsanaUPC" w:hAnsi="AngsanaUPC" w:cs="AngsanaUPC"/>
          <w:sz w:val="28"/>
          <w:szCs w:val="28"/>
        </w:rPr>
        <w:t>Deferred tax is measured at the tax rates that are expected to be applied to the temporary differences when they reverse, using tax rates enacted or substantively enacted at the reporting date.</w:t>
      </w:r>
    </w:p>
    <w:p w14:paraId="263F1A25" w14:textId="020CF0FA" w:rsidR="00B07A4C" w:rsidRPr="00EB30C0" w:rsidRDefault="00B07A4C" w:rsidP="00B07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20"/>
        <w:jc w:val="thaiDistribute"/>
        <w:rPr>
          <w:rFonts w:ascii="AngsanaUPC" w:hAnsi="AngsanaUPC" w:cs="AngsanaUPC"/>
          <w:sz w:val="28"/>
          <w:szCs w:val="28"/>
        </w:rPr>
      </w:pPr>
      <w:r w:rsidRPr="00EB30C0">
        <w:rPr>
          <w:rFonts w:ascii="AngsanaUPC" w:hAnsi="AngsanaUPC" w:cs="AngsanaUPC"/>
          <w:sz w:val="28"/>
          <w:szCs w:val="28"/>
        </w:rPr>
        <w:t>In determining the amount of current and deferred tax, the Group/Company takes into account the impact of uncertain tax positions and whether additional taxes and interest may be due. The Group/Company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Company to change its judgement regarding the adequacy of existing tax liabilities; such changes to tax liabilities will impact tax expense in the period that such a determination is made.</w:t>
      </w:r>
    </w:p>
    <w:p w14:paraId="45854D55" w14:textId="6B82C665" w:rsidR="00B07A4C" w:rsidRPr="00EB30C0" w:rsidRDefault="00B07A4C" w:rsidP="00B07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20"/>
        <w:jc w:val="thaiDistribute"/>
        <w:rPr>
          <w:rFonts w:ascii="AngsanaUPC" w:hAnsi="AngsanaUPC" w:cs="AngsanaUPC"/>
          <w:sz w:val="28"/>
          <w:szCs w:val="28"/>
        </w:rPr>
      </w:pPr>
      <w:r w:rsidRPr="00EB30C0">
        <w:rPr>
          <w:rFonts w:ascii="AngsanaUPC" w:hAnsi="AngsanaUPC" w:cs="AngsanaUPC"/>
          <w:sz w:val="28"/>
          <w:szCs w:val="28"/>
        </w:rPr>
        <w:lastRenderedPageBreak/>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14:paraId="130212D8" w14:textId="4F6F36A6" w:rsidR="00B07A4C" w:rsidRPr="00EB30C0" w:rsidRDefault="00B07A4C" w:rsidP="00B07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20"/>
        <w:jc w:val="thaiDistribute"/>
        <w:rPr>
          <w:rFonts w:ascii="AngsanaUPC" w:hAnsi="AngsanaUPC" w:cs="AngsanaUPC"/>
          <w:sz w:val="28"/>
          <w:szCs w:val="28"/>
        </w:rPr>
      </w:pPr>
      <w:r w:rsidRPr="00EB30C0">
        <w:rPr>
          <w:rFonts w:ascii="AngsanaUPC" w:hAnsi="AngsanaUPC" w:cs="AngsanaUPC"/>
          <w:sz w:val="28"/>
          <w:szCs w:val="28"/>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2F52BEEF" w14:textId="6A435442" w:rsidR="00B07A4C" w:rsidRPr="00EB30C0" w:rsidRDefault="00B07A4C" w:rsidP="00B07A4C">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overflowPunct w:val="0"/>
        <w:autoSpaceDE w:val="0"/>
        <w:autoSpaceDN w:val="0"/>
        <w:adjustRightInd w:val="0"/>
        <w:spacing w:before="80" w:line="240" w:lineRule="auto"/>
        <w:jc w:val="thaiDistribute"/>
        <w:textAlignment w:val="baseline"/>
        <w:rPr>
          <w:rFonts w:ascii="AngsanaUPC" w:hAnsi="AngsanaUPC" w:cs="AngsanaUPC"/>
          <w:b/>
          <w:bCs/>
          <w:sz w:val="28"/>
          <w:szCs w:val="28"/>
        </w:rPr>
      </w:pPr>
      <w:r w:rsidRPr="00EB30C0">
        <w:rPr>
          <w:rFonts w:ascii="AngsanaUPC" w:hAnsi="AngsanaUPC" w:cs="AngsanaUPC"/>
          <w:b/>
          <w:bCs/>
          <w:sz w:val="28"/>
          <w:szCs w:val="28"/>
        </w:rPr>
        <w:t>Basic earnings per share</w:t>
      </w:r>
    </w:p>
    <w:p w14:paraId="749732F9" w14:textId="38A5D7C6" w:rsidR="009C7B8D" w:rsidRPr="00EB30C0" w:rsidRDefault="00B07A4C" w:rsidP="00B07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20"/>
        <w:jc w:val="thaiDistribute"/>
        <w:rPr>
          <w:rFonts w:ascii="AngsanaUPC" w:hAnsi="AngsanaUPC" w:cs="AngsanaUPC"/>
          <w:sz w:val="28"/>
          <w:szCs w:val="28"/>
        </w:rPr>
      </w:pPr>
      <w:r w:rsidRPr="00EB30C0">
        <w:rPr>
          <w:rFonts w:ascii="AngsanaUPC" w:hAnsi="AngsanaUPC" w:cs="AngsanaUPC"/>
          <w:sz w:val="28"/>
          <w:szCs w:val="28"/>
        </w:rPr>
        <w:t>Earnings (Loss) per share is determined by dividing the net profit (loss) by the weighted average number of shares outstanding during the year.</w:t>
      </w:r>
    </w:p>
    <w:p w14:paraId="6ACF5657" w14:textId="58737C62" w:rsidR="00B07A4C" w:rsidRPr="00EB30C0" w:rsidRDefault="00B07A4C" w:rsidP="009C7B8D">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88" w:hanging="431"/>
        <w:rPr>
          <w:rFonts w:ascii="AngsanaUPC" w:hAnsi="AngsanaUPC" w:cs="AngsanaUPC"/>
          <w:b/>
          <w:bCs/>
          <w:sz w:val="28"/>
          <w:szCs w:val="28"/>
        </w:rPr>
      </w:pPr>
      <w:r w:rsidRPr="00EB30C0">
        <w:rPr>
          <w:rFonts w:ascii="AngsanaUPC" w:hAnsi="AngsanaUPC" w:cs="AngsanaUPC"/>
          <w:b/>
          <w:bCs/>
          <w:sz w:val="28"/>
          <w:szCs w:val="28"/>
        </w:rPr>
        <w:t>Foreign currencies</w:t>
      </w:r>
    </w:p>
    <w:p w14:paraId="6177B369" w14:textId="482AADFE" w:rsidR="00B07A4C" w:rsidRPr="00EB30C0" w:rsidRDefault="00B07A4C" w:rsidP="00B07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20"/>
        <w:jc w:val="thaiDistribute"/>
        <w:rPr>
          <w:rFonts w:ascii="AngsanaUPC" w:hAnsi="AngsanaUPC" w:cs="AngsanaUPC"/>
          <w:b/>
          <w:bCs/>
          <w:sz w:val="28"/>
          <w:szCs w:val="28"/>
        </w:rPr>
      </w:pPr>
      <w:r w:rsidRPr="00EB30C0">
        <w:rPr>
          <w:rFonts w:ascii="AngsanaUPC" w:hAnsi="AngsanaUPC" w:cs="AngsanaUPC"/>
          <w:sz w:val="28"/>
          <w:szCs w:val="28"/>
        </w:rPr>
        <w:t>The Foreign Currency transactions in foreign currencies are translated at the rates of the foreign exchange ruling at the date of transaction.  The remaining balance of assets and liabilities in foreign currency at the year end date are translated to Baht at the foreign exchange rates ruling at the date. The profit or loss incurred from the translation is regard as revenue or expense in the statements of comprehensive income.</w:t>
      </w:r>
    </w:p>
    <w:p w14:paraId="6B12D863" w14:textId="1D9A50DB" w:rsidR="00B07A4C" w:rsidRPr="00EB30C0" w:rsidRDefault="00B07A4C" w:rsidP="009C7B8D">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88" w:hanging="431"/>
        <w:rPr>
          <w:rFonts w:ascii="AngsanaUPC" w:hAnsi="AngsanaUPC" w:cs="AngsanaUPC"/>
          <w:b/>
          <w:bCs/>
          <w:sz w:val="28"/>
          <w:szCs w:val="28"/>
        </w:rPr>
      </w:pPr>
      <w:r w:rsidRPr="00EB30C0">
        <w:rPr>
          <w:rFonts w:ascii="AngsanaUPC" w:hAnsi="AngsanaUPC" w:cs="AngsanaUPC"/>
          <w:b/>
          <w:bCs/>
          <w:sz w:val="28"/>
          <w:szCs w:val="28"/>
        </w:rPr>
        <w:t>Use of estimates and judgements</w:t>
      </w:r>
    </w:p>
    <w:p w14:paraId="37620DE7" w14:textId="28C8AFC9" w:rsidR="009F05C6" w:rsidRDefault="00B07A4C" w:rsidP="00B07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20"/>
        <w:jc w:val="thaiDistribute"/>
        <w:rPr>
          <w:rFonts w:ascii="AngsanaUPC" w:hAnsi="AngsanaUPC" w:cs="AngsanaUPC"/>
          <w:b/>
          <w:bCs/>
          <w:sz w:val="28"/>
          <w:szCs w:val="28"/>
        </w:rPr>
      </w:pPr>
      <w:r w:rsidRPr="00EB30C0">
        <w:rPr>
          <w:rFonts w:ascii="AngsanaUPC" w:hAnsi="AngsanaUPC" w:cs="AngsanaUPC"/>
          <w:sz w:val="28"/>
          <w:szCs w:val="28"/>
        </w:rPr>
        <w:t>For accounting estimates required for preparation of financial statements to conform with generally accepted accounting principles, the management has to use various estimates and assumptions which would affect amounts relating to incomes, expenses, assets, liabilities and disclosure of data relating to contingent assets and liabilities. The actual result may differ from amounts already estimated.</w:t>
      </w:r>
    </w:p>
    <w:p w14:paraId="360C7335" w14:textId="77777777" w:rsidR="0022216D" w:rsidRPr="00EB30C0" w:rsidRDefault="0022216D" w:rsidP="00B07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20"/>
        <w:jc w:val="thaiDistribute"/>
        <w:rPr>
          <w:rFonts w:ascii="AngsanaUPC" w:hAnsi="AngsanaUPC" w:cs="AngsanaUPC"/>
          <w:b/>
          <w:bCs/>
          <w:sz w:val="28"/>
          <w:szCs w:val="28"/>
        </w:rPr>
      </w:pPr>
    </w:p>
    <w:p w14:paraId="77A37DDE" w14:textId="16AC9325" w:rsidR="002B2D8A" w:rsidRPr="00EB30C0" w:rsidRDefault="0022216D" w:rsidP="002B2D8A">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z w:val="28"/>
          <w:szCs w:val="28"/>
        </w:rPr>
      </w:pPr>
      <w:r>
        <w:rPr>
          <w:rFonts w:ascii="AngsanaUPC" w:hAnsi="AngsanaUPC" w:cs="AngsanaUPC"/>
          <w:b/>
          <w:bCs/>
          <w:sz w:val="28"/>
          <w:szCs w:val="28"/>
        </w:rPr>
        <w:br w:type="page"/>
      </w:r>
      <w:r w:rsidR="002B2D8A" w:rsidRPr="00EB30C0">
        <w:rPr>
          <w:rFonts w:ascii="AngsanaUPC" w:hAnsi="AngsanaUPC" w:cs="AngsanaUPC"/>
          <w:b/>
          <w:bCs/>
          <w:sz w:val="28"/>
          <w:szCs w:val="28"/>
        </w:rPr>
        <w:lastRenderedPageBreak/>
        <w:t>TRANSACTIONS WITH RELATED PARTIES</w:t>
      </w:r>
    </w:p>
    <w:p w14:paraId="56209BB8" w14:textId="77777777" w:rsidR="002B2D8A" w:rsidRPr="00EB30C0" w:rsidRDefault="002B2D8A" w:rsidP="0098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z w:val="28"/>
          <w:szCs w:val="28"/>
        </w:rPr>
      </w:pPr>
      <w:r w:rsidRPr="00EB30C0">
        <w:rPr>
          <w:rFonts w:ascii="AngsanaUPC" w:hAnsi="AngsanaUPC" w:cs="AngsanaUPC"/>
          <w:sz w:val="28"/>
          <w:szCs w:val="28"/>
        </w:rPr>
        <w:t>Related parties are those parties linked to the Group and the Company as shareholders or by common shareholders or directors</w:t>
      </w:r>
      <w:r w:rsidRPr="00EB30C0">
        <w:rPr>
          <w:rFonts w:ascii="AngsanaUPC" w:hAnsi="AngsanaUPC" w:cs="AngsanaUPC"/>
          <w:sz w:val="28"/>
          <w:szCs w:val="28"/>
          <w:cs/>
        </w:rPr>
        <w:t xml:space="preserve">. </w:t>
      </w:r>
      <w:r w:rsidRPr="00EB30C0">
        <w:rPr>
          <w:rFonts w:ascii="AngsanaUPC" w:hAnsi="AngsanaUPC" w:cs="AngsanaUPC"/>
          <w:sz w:val="28"/>
          <w:szCs w:val="28"/>
        </w:rPr>
        <w:t>Significant related parties</w:t>
      </w:r>
      <w:r w:rsidRPr="00EB30C0">
        <w:rPr>
          <w:rFonts w:ascii="AngsanaUPC" w:hAnsi="AngsanaUPC" w:cs="AngsanaUPC"/>
          <w:sz w:val="28"/>
          <w:szCs w:val="28"/>
          <w:cs/>
        </w:rPr>
        <w:t>’</w:t>
      </w:r>
      <w:r w:rsidRPr="00EB30C0">
        <w:rPr>
          <w:rFonts w:ascii="AngsanaUPC" w:hAnsi="AngsanaUPC" w:cs="AngsanaUPC"/>
          <w:sz w:val="28"/>
          <w:szCs w:val="28"/>
        </w:rPr>
        <w:t xml:space="preserve"> transactions can be summarized as follows</w:t>
      </w:r>
      <w:r w:rsidRPr="00EB30C0">
        <w:rPr>
          <w:rFonts w:ascii="AngsanaUPC" w:hAnsi="AngsanaUPC" w:cs="AngsanaUPC"/>
          <w:sz w:val="28"/>
          <w:szCs w:val="28"/>
          <w:cs/>
        </w:rPr>
        <w:t>:</w:t>
      </w:r>
    </w:p>
    <w:tbl>
      <w:tblPr>
        <w:tblW w:w="9072" w:type="dxa"/>
        <w:tblInd w:w="250" w:type="dxa"/>
        <w:tblLook w:val="04A0" w:firstRow="1" w:lastRow="0" w:firstColumn="1" w:lastColumn="0" w:noHBand="0" w:noVBand="1"/>
      </w:tblPr>
      <w:tblGrid>
        <w:gridCol w:w="4536"/>
        <w:gridCol w:w="4536"/>
      </w:tblGrid>
      <w:tr w:rsidR="002B2D8A" w:rsidRPr="00EB30C0" w14:paraId="5F7389AD" w14:textId="77777777" w:rsidTr="004755AD">
        <w:tc>
          <w:tcPr>
            <w:tcW w:w="4536" w:type="dxa"/>
          </w:tcPr>
          <w:p w14:paraId="3C02B53D" w14:textId="77777777" w:rsidR="002B2D8A" w:rsidRPr="00EB30C0" w:rsidRDefault="002B2D8A" w:rsidP="004755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right="601"/>
              <w:jc w:val="center"/>
              <w:rPr>
                <w:rFonts w:ascii="AngsanaUPC" w:hAnsi="AngsanaUPC" w:cs="AngsanaUPC"/>
                <w:sz w:val="28"/>
                <w:szCs w:val="28"/>
              </w:rPr>
            </w:pPr>
            <w:r w:rsidRPr="00EB30C0">
              <w:rPr>
                <w:rFonts w:ascii="AngsanaUPC" w:hAnsi="AngsanaUPC" w:cs="AngsanaUPC"/>
                <w:sz w:val="28"/>
                <w:szCs w:val="28"/>
              </w:rPr>
              <w:t>Related Parties</w:t>
            </w:r>
          </w:p>
        </w:tc>
        <w:tc>
          <w:tcPr>
            <w:tcW w:w="4536" w:type="dxa"/>
          </w:tcPr>
          <w:p w14:paraId="4EEFC55E" w14:textId="77777777" w:rsidR="002B2D8A" w:rsidRPr="00EB30C0" w:rsidRDefault="002B2D8A" w:rsidP="004755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jc w:val="center"/>
              <w:rPr>
                <w:rFonts w:ascii="AngsanaUPC" w:hAnsi="AngsanaUPC" w:cs="AngsanaUPC"/>
                <w:sz w:val="28"/>
                <w:szCs w:val="28"/>
              </w:rPr>
            </w:pPr>
            <w:r w:rsidRPr="00EB30C0">
              <w:rPr>
                <w:rFonts w:ascii="AngsanaUPC" w:hAnsi="AngsanaUPC" w:cs="AngsanaUPC"/>
                <w:sz w:val="28"/>
                <w:szCs w:val="28"/>
              </w:rPr>
              <w:t>Type of Relationship</w:t>
            </w:r>
          </w:p>
        </w:tc>
      </w:tr>
      <w:tr w:rsidR="002B2D8A" w:rsidRPr="00EB30C0" w14:paraId="1B4FC024" w14:textId="77777777" w:rsidTr="004755AD">
        <w:tc>
          <w:tcPr>
            <w:tcW w:w="4536" w:type="dxa"/>
          </w:tcPr>
          <w:p w14:paraId="6E75AC94" w14:textId="77777777" w:rsidR="002B2D8A" w:rsidRPr="00EB30C0" w:rsidRDefault="002B2D8A" w:rsidP="003D6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6"/>
              </w:tabs>
              <w:spacing w:line="360" w:lineRule="exact"/>
              <w:ind w:left="312" w:right="601"/>
              <w:jc w:val="thaiDistribute"/>
              <w:rPr>
                <w:rFonts w:ascii="AngsanaUPC" w:hAnsi="AngsanaUPC" w:cs="AngsanaUPC"/>
                <w:sz w:val="28"/>
                <w:szCs w:val="28"/>
                <w:u w:val="single"/>
                <w:cs/>
              </w:rPr>
            </w:pPr>
            <w:r w:rsidRPr="00EB30C0">
              <w:rPr>
                <w:rFonts w:ascii="AngsanaUPC" w:hAnsi="AngsanaUPC" w:cs="AngsanaUPC"/>
                <w:sz w:val="28"/>
                <w:szCs w:val="28"/>
              </w:rPr>
              <w:t>Thai Film Bangladesh Co</w:t>
            </w:r>
            <w:r w:rsidRPr="00EB30C0">
              <w:rPr>
                <w:rFonts w:ascii="AngsanaUPC" w:hAnsi="AngsanaUPC" w:cs="AngsanaUPC"/>
                <w:sz w:val="28"/>
                <w:szCs w:val="28"/>
                <w:cs/>
              </w:rPr>
              <w:t>.</w:t>
            </w:r>
            <w:r w:rsidRPr="00EB30C0">
              <w:rPr>
                <w:rFonts w:ascii="AngsanaUPC" w:hAnsi="AngsanaUPC" w:cs="AngsanaUPC"/>
                <w:sz w:val="28"/>
                <w:szCs w:val="28"/>
              </w:rPr>
              <w:t>, Ltd</w:t>
            </w:r>
            <w:r w:rsidRPr="00EB30C0">
              <w:rPr>
                <w:rFonts w:ascii="AngsanaUPC" w:hAnsi="AngsanaUPC" w:cs="AngsanaUPC"/>
                <w:sz w:val="28"/>
                <w:szCs w:val="28"/>
                <w:cs/>
              </w:rPr>
              <w:t>.</w:t>
            </w:r>
          </w:p>
        </w:tc>
        <w:tc>
          <w:tcPr>
            <w:tcW w:w="4536" w:type="dxa"/>
          </w:tcPr>
          <w:p w14:paraId="336A97D6" w14:textId="77777777" w:rsidR="002B2D8A" w:rsidRPr="00EB30C0" w:rsidRDefault="002B2D8A" w:rsidP="003D6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318"/>
              <w:jc w:val="thaiDistribute"/>
              <w:rPr>
                <w:rFonts w:ascii="AngsanaUPC" w:hAnsi="AngsanaUPC" w:cs="AngsanaUPC"/>
                <w:sz w:val="28"/>
                <w:szCs w:val="28"/>
              </w:rPr>
            </w:pPr>
            <w:r w:rsidRPr="00EB30C0">
              <w:rPr>
                <w:rFonts w:ascii="AngsanaUPC" w:hAnsi="AngsanaUPC" w:cs="AngsanaUPC"/>
                <w:sz w:val="28"/>
                <w:szCs w:val="28"/>
              </w:rPr>
              <w:t>Related company</w:t>
            </w:r>
          </w:p>
        </w:tc>
      </w:tr>
      <w:tr w:rsidR="002B2D8A" w:rsidRPr="00EB30C0" w14:paraId="3F0C9313" w14:textId="77777777" w:rsidTr="004755AD">
        <w:tc>
          <w:tcPr>
            <w:tcW w:w="4536" w:type="dxa"/>
          </w:tcPr>
          <w:p w14:paraId="5D8ADEEC" w14:textId="77777777" w:rsidR="002B2D8A" w:rsidRPr="00EB30C0" w:rsidRDefault="002B2D8A" w:rsidP="003D6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firstLine="136"/>
              <w:jc w:val="thaiDistribute"/>
              <w:rPr>
                <w:rFonts w:ascii="AngsanaUPC" w:hAnsi="AngsanaUPC" w:cs="AngsanaUPC"/>
                <w:sz w:val="28"/>
                <w:szCs w:val="28"/>
              </w:rPr>
            </w:pPr>
            <w:r w:rsidRPr="00EB30C0">
              <w:rPr>
                <w:rFonts w:ascii="AngsanaUPC" w:hAnsi="AngsanaUPC" w:cs="AngsanaUPC"/>
                <w:sz w:val="28"/>
                <w:szCs w:val="28"/>
              </w:rPr>
              <w:t>PM Group Co</w:t>
            </w:r>
            <w:r w:rsidRPr="00EB30C0">
              <w:rPr>
                <w:rFonts w:ascii="AngsanaUPC" w:hAnsi="AngsanaUPC" w:cs="AngsanaUPC"/>
                <w:sz w:val="28"/>
                <w:szCs w:val="28"/>
                <w:cs/>
              </w:rPr>
              <w:t>.</w:t>
            </w:r>
            <w:r w:rsidRPr="00EB30C0">
              <w:rPr>
                <w:rFonts w:ascii="AngsanaUPC" w:hAnsi="AngsanaUPC" w:cs="AngsanaUPC"/>
                <w:sz w:val="28"/>
                <w:szCs w:val="28"/>
              </w:rPr>
              <w:t>, Ltd</w:t>
            </w:r>
            <w:r w:rsidRPr="00EB30C0">
              <w:rPr>
                <w:rFonts w:ascii="AngsanaUPC" w:hAnsi="AngsanaUPC" w:cs="AngsanaUPC"/>
                <w:sz w:val="28"/>
                <w:szCs w:val="28"/>
                <w:cs/>
              </w:rPr>
              <w:t>.</w:t>
            </w:r>
          </w:p>
        </w:tc>
        <w:tc>
          <w:tcPr>
            <w:tcW w:w="4536" w:type="dxa"/>
          </w:tcPr>
          <w:p w14:paraId="3396E644" w14:textId="77777777" w:rsidR="002B2D8A" w:rsidRPr="00EB30C0" w:rsidRDefault="002B2D8A" w:rsidP="003D6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318"/>
              <w:jc w:val="thaiDistribute"/>
              <w:rPr>
                <w:rFonts w:ascii="AngsanaUPC" w:hAnsi="AngsanaUPC" w:cs="AngsanaUPC"/>
                <w:sz w:val="28"/>
                <w:szCs w:val="28"/>
              </w:rPr>
            </w:pPr>
            <w:r w:rsidRPr="00EB30C0">
              <w:rPr>
                <w:rFonts w:ascii="AngsanaUPC" w:hAnsi="AngsanaUPC" w:cs="AngsanaUPC"/>
                <w:sz w:val="28"/>
                <w:szCs w:val="28"/>
              </w:rPr>
              <w:t>The same shareholders and directors</w:t>
            </w:r>
          </w:p>
        </w:tc>
      </w:tr>
      <w:tr w:rsidR="002542F6" w:rsidRPr="00EB30C0" w14:paraId="77AD4EAC" w14:textId="77777777" w:rsidTr="004755AD">
        <w:tc>
          <w:tcPr>
            <w:tcW w:w="4536" w:type="dxa"/>
          </w:tcPr>
          <w:p w14:paraId="39189A0B" w14:textId="77777777" w:rsidR="002542F6" w:rsidRPr="00EB30C0" w:rsidRDefault="002542F6" w:rsidP="00475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jc w:val="thaiDistribute"/>
              <w:rPr>
                <w:rFonts w:ascii="AngsanaUPC" w:hAnsi="AngsanaUPC" w:cs="AngsanaUPC"/>
                <w:sz w:val="28"/>
                <w:szCs w:val="28"/>
              </w:rPr>
            </w:pPr>
          </w:p>
        </w:tc>
        <w:tc>
          <w:tcPr>
            <w:tcW w:w="4536" w:type="dxa"/>
          </w:tcPr>
          <w:p w14:paraId="7FDA604C" w14:textId="77777777" w:rsidR="002542F6" w:rsidRPr="00EB30C0" w:rsidRDefault="002542F6" w:rsidP="00475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jc w:val="thaiDistribute"/>
              <w:rPr>
                <w:rFonts w:ascii="AngsanaUPC" w:hAnsi="AngsanaUPC" w:cs="AngsanaUPC"/>
                <w:sz w:val="28"/>
                <w:szCs w:val="28"/>
              </w:rPr>
            </w:pPr>
          </w:p>
        </w:tc>
      </w:tr>
    </w:tbl>
    <w:p w14:paraId="37F7BEFE" w14:textId="020A5502" w:rsidR="002B2D8A" w:rsidRPr="00EB30C0" w:rsidRDefault="002B2D8A" w:rsidP="0022216D">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hanging="798"/>
        <w:jc w:val="thaiDistribute"/>
        <w:rPr>
          <w:rFonts w:ascii="AngsanaUPC" w:hAnsi="AngsanaUPC" w:cs="AngsanaUPC"/>
          <w:sz w:val="28"/>
          <w:szCs w:val="28"/>
        </w:rPr>
      </w:pPr>
      <w:r w:rsidRPr="00EB30C0">
        <w:rPr>
          <w:rFonts w:ascii="AngsanaUPC" w:hAnsi="AngsanaUPC" w:cs="AngsanaUPC"/>
          <w:sz w:val="28"/>
          <w:szCs w:val="28"/>
        </w:rPr>
        <w:t>Inter</w:t>
      </w:r>
      <w:r w:rsidRPr="00EB30C0">
        <w:rPr>
          <w:rFonts w:ascii="AngsanaUPC" w:hAnsi="AngsanaUPC" w:cs="AngsanaUPC"/>
          <w:sz w:val="28"/>
          <w:szCs w:val="28"/>
          <w:cs/>
        </w:rPr>
        <w:t>-</w:t>
      </w:r>
      <w:r w:rsidRPr="00EB30C0">
        <w:rPr>
          <w:rFonts w:ascii="AngsanaUPC" w:hAnsi="AngsanaUPC" w:cs="AngsanaUPC"/>
          <w:sz w:val="28"/>
          <w:szCs w:val="28"/>
        </w:rPr>
        <w:t>assets and liabilities</w:t>
      </w:r>
    </w:p>
    <w:tbl>
      <w:tblPr>
        <w:tblW w:w="9126" w:type="dxa"/>
        <w:tblInd w:w="250" w:type="dxa"/>
        <w:shd w:val="clear" w:color="auto" w:fill="FFFFFF"/>
        <w:tblLayout w:type="fixed"/>
        <w:tblLook w:val="0000" w:firstRow="0" w:lastRow="0" w:firstColumn="0" w:lastColumn="0" w:noHBand="0" w:noVBand="0"/>
      </w:tblPr>
      <w:tblGrid>
        <w:gridCol w:w="5528"/>
        <w:gridCol w:w="1843"/>
        <w:gridCol w:w="1755"/>
      </w:tblGrid>
      <w:tr w:rsidR="004755AD" w:rsidRPr="00EB30C0" w14:paraId="505C2D84" w14:textId="77777777" w:rsidTr="002B01FF">
        <w:trPr>
          <w:trHeight w:val="336"/>
          <w:tblHeader/>
        </w:trPr>
        <w:tc>
          <w:tcPr>
            <w:tcW w:w="5528" w:type="dxa"/>
            <w:shd w:val="clear" w:color="auto" w:fill="FFFFFF"/>
          </w:tcPr>
          <w:p w14:paraId="3666EF84" w14:textId="77777777" w:rsidR="004755AD" w:rsidRPr="00EB30C0" w:rsidRDefault="004755AD" w:rsidP="004755AD">
            <w:pPr>
              <w:tabs>
                <w:tab w:val="clear" w:pos="6322"/>
                <w:tab w:val="decimal" w:pos="1062"/>
                <w:tab w:val="left" w:pos="6266"/>
              </w:tabs>
              <w:spacing w:line="300" w:lineRule="exact"/>
              <w:ind w:right="2"/>
              <w:jc w:val="right"/>
              <w:rPr>
                <w:rFonts w:ascii="AngsanaUPC" w:hAnsi="AngsanaUPC" w:cs="AngsanaUPC"/>
                <w:spacing w:val="-5"/>
                <w:sz w:val="28"/>
                <w:szCs w:val="28"/>
                <w:cs/>
              </w:rPr>
            </w:pPr>
          </w:p>
        </w:tc>
        <w:tc>
          <w:tcPr>
            <w:tcW w:w="3598" w:type="dxa"/>
            <w:gridSpan w:val="2"/>
            <w:shd w:val="clear" w:color="auto" w:fill="FFFFFF"/>
          </w:tcPr>
          <w:p w14:paraId="25FF5B3E" w14:textId="57D8C4BC" w:rsidR="004755AD" w:rsidRPr="00EB30C0" w:rsidRDefault="003D652F" w:rsidP="004755AD">
            <w:pPr>
              <w:pBdr>
                <w:bottom w:val="single" w:sz="4" w:space="1" w:color="auto"/>
              </w:pBdr>
              <w:tabs>
                <w:tab w:val="decimal" w:pos="1062"/>
              </w:tabs>
              <w:spacing w:line="300" w:lineRule="exact"/>
              <w:ind w:right="2"/>
              <w:jc w:val="right"/>
              <w:rPr>
                <w:rFonts w:ascii="AngsanaUPC" w:hAnsi="AngsanaUPC" w:cs="AngsanaUPC"/>
                <w:spacing w:val="-5"/>
                <w:sz w:val="28"/>
                <w:szCs w:val="28"/>
                <w:cs/>
              </w:rPr>
            </w:pPr>
            <w:r w:rsidRPr="00EB30C0">
              <w:rPr>
                <w:rFonts w:ascii="AngsanaUPC" w:hAnsi="AngsanaUPC" w:cs="AngsanaUPC"/>
                <w:sz w:val="28"/>
                <w:szCs w:val="28"/>
                <w:cs/>
                <w:lang w:val="en-GB"/>
              </w:rPr>
              <w:t>(</w:t>
            </w:r>
            <w:r w:rsidRPr="00EB30C0">
              <w:rPr>
                <w:rFonts w:ascii="AngsanaUPC" w:hAnsi="AngsanaUPC" w:cs="AngsanaUPC"/>
                <w:sz w:val="28"/>
                <w:szCs w:val="28"/>
                <w:lang w:val="en-GB"/>
              </w:rPr>
              <w:t xml:space="preserve">Unit </w:t>
            </w:r>
            <w:r w:rsidRPr="00EB30C0">
              <w:rPr>
                <w:rFonts w:ascii="AngsanaUPC" w:hAnsi="AngsanaUPC" w:cs="AngsanaUPC"/>
                <w:sz w:val="28"/>
                <w:szCs w:val="28"/>
                <w:cs/>
                <w:lang w:val="en-GB"/>
              </w:rPr>
              <w:t xml:space="preserve">: </w:t>
            </w:r>
            <w:r w:rsidRPr="00EB30C0">
              <w:rPr>
                <w:rFonts w:ascii="AngsanaUPC" w:hAnsi="AngsanaUPC" w:cs="AngsanaUPC"/>
                <w:sz w:val="28"/>
                <w:szCs w:val="28"/>
                <w:lang w:val="en-GB"/>
              </w:rPr>
              <w:t>Thousand Baht</w:t>
            </w:r>
            <w:r w:rsidRPr="00EB30C0">
              <w:rPr>
                <w:rFonts w:ascii="AngsanaUPC" w:hAnsi="AngsanaUPC" w:cs="AngsanaUPC"/>
                <w:sz w:val="28"/>
                <w:szCs w:val="28"/>
                <w:cs/>
                <w:lang w:val="en-GB"/>
              </w:rPr>
              <w:t>)</w:t>
            </w:r>
          </w:p>
        </w:tc>
      </w:tr>
      <w:tr w:rsidR="004755AD" w:rsidRPr="00EB30C0" w14:paraId="20B43E67" w14:textId="77777777" w:rsidTr="002B01FF">
        <w:trPr>
          <w:trHeight w:val="336"/>
          <w:tblHeader/>
        </w:trPr>
        <w:tc>
          <w:tcPr>
            <w:tcW w:w="5528" w:type="dxa"/>
            <w:shd w:val="clear" w:color="auto" w:fill="FFFFFF"/>
          </w:tcPr>
          <w:p w14:paraId="2165E9B7" w14:textId="77777777" w:rsidR="004755AD" w:rsidRPr="00EB30C0" w:rsidRDefault="004755AD" w:rsidP="004755AD">
            <w:pPr>
              <w:tabs>
                <w:tab w:val="decimal" w:pos="1062"/>
              </w:tabs>
              <w:spacing w:line="300" w:lineRule="exact"/>
              <w:ind w:right="2"/>
              <w:jc w:val="center"/>
              <w:rPr>
                <w:rFonts w:ascii="AngsanaUPC" w:hAnsi="AngsanaUPC" w:cs="AngsanaUPC"/>
                <w:sz w:val="28"/>
                <w:szCs w:val="28"/>
              </w:rPr>
            </w:pPr>
          </w:p>
        </w:tc>
        <w:tc>
          <w:tcPr>
            <w:tcW w:w="1843" w:type="dxa"/>
            <w:shd w:val="clear" w:color="auto" w:fill="FFFFFF"/>
          </w:tcPr>
          <w:p w14:paraId="5DC3D54A" w14:textId="0CC10050" w:rsidR="004755AD" w:rsidRPr="00EB30C0" w:rsidRDefault="003D652F" w:rsidP="004755AD">
            <w:pPr>
              <w:pBdr>
                <w:bottom w:val="single" w:sz="4" w:space="1" w:color="auto"/>
              </w:pBdr>
              <w:tabs>
                <w:tab w:val="decimal" w:pos="1062"/>
              </w:tabs>
              <w:spacing w:line="300" w:lineRule="exact"/>
              <w:ind w:right="2"/>
              <w:jc w:val="center"/>
              <w:rPr>
                <w:rFonts w:ascii="AngsanaUPC" w:hAnsi="AngsanaUPC" w:cs="AngsanaUPC"/>
                <w:sz w:val="28"/>
                <w:szCs w:val="28"/>
              </w:rPr>
            </w:pPr>
            <w:r w:rsidRPr="00EB30C0">
              <w:rPr>
                <w:rFonts w:ascii="AngsanaUPC" w:hAnsi="AngsanaUPC" w:cs="AngsanaUPC"/>
                <w:sz w:val="28"/>
                <w:szCs w:val="28"/>
              </w:rPr>
              <w:t>Dec</w:t>
            </w:r>
            <w:r w:rsidR="005A1E88" w:rsidRPr="00EB30C0">
              <w:rPr>
                <w:rFonts w:ascii="AngsanaUPC" w:hAnsi="AngsanaUPC" w:cs="AngsanaUPC"/>
                <w:sz w:val="28"/>
                <w:szCs w:val="28"/>
              </w:rPr>
              <w:t>ember</w:t>
            </w:r>
            <w:r w:rsidR="00512213" w:rsidRPr="00EB30C0">
              <w:rPr>
                <w:rFonts w:ascii="AngsanaUPC" w:hAnsi="AngsanaUPC" w:cs="AngsanaUPC"/>
                <w:sz w:val="28"/>
                <w:szCs w:val="28"/>
              </w:rPr>
              <w:t xml:space="preserve"> </w:t>
            </w:r>
            <w:r w:rsidR="004755AD" w:rsidRPr="00EB30C0">
              <w:rPr>
                <w:rFonts w:ascii="AngsanaUPC" w:hAnsi="AngsanaUPC" w:cs="AngsanaUPC"/>
                <w:sz w:val="28"/>
                <w:szCs w:val="28"/>
              </w:rPr>
              <w:t>3</w:t>
            </w:r>
            <w:r w:rsidRPr="00EB30C0">
              <w:rPr>
                <w:rFonts w:ascii="AngsanaUPC" w:hAnsi="AngsanaUPC" w:cs="AngsanaUPC"/>
                <w:sz w:val="28"/>
                <w:szCs w:val="28"/>
              </w:rPr>
              <w:t>1</w:t>
            </w:r>
            <w:r w:rsidR="004755AD" w:rsidRPr="00EB30C0">
              <w:rPr>
                <w:rFonts w:ascii="AngsanaUPC" w:hAnsi="AngsanaUPC" w:cs="AngsanaUPC"/>
                <w:sz w:val="28"/>
                <w:szCs w:val="28"/>
              </w:rPr>
              <w:t>,</w:t>
            </w:r>
            <w:r w:rsidR="00512213" w:rsidRPr="00EB30C0">
              <w:rPr>
                <w:rFonts w:ascii="AngsanaUPC" w:hAnsi="AngsanaUPC" w:cs="AngsanaUPC"/>
                <w:sz w:val="28"/>
                <w:szCs w:val="28"/>
              </w:rPr>
              <w:t xml:space="preserve"> </w:t>
            </w:r>
            <w:r w:rsidR="004755AD" w:rsidRPr="00EB30C0">
              <w:rPr>
                <w:rFonts w:ascii="AngsanaUPC" w:hAnsi="AngsanaUPC" w:cs="AngsanaUPC"/>
                <w:sz w:val="28"/>
                <w:szCs w:val="28"/>
              </w:rPr>
              <w:t>201</w:t>
            </w:r>
            <w:r w:rsidR="000E7DB3" w:rsidRPr="00EB30C0">
              <w:rPr>
                <w:rFonts w:ascii="AngsanaUPC" w:hAnsi="AngsanaUPC" w:cs="AngsanaUPC"/>
                <w:sz w:val="28"/>
                <w:szCs w:val="28"/>
              </w:rPr>
              <w:t>9</w:t>
            </w:r>
          </w:p>
        </w:tc>
        <w:tc>
          <w:tcPr>
            <w:tcW w:w="1755" w:type="dxa"/>
            <w:shd w:val="clear" w:color="auto" w:fill="FFFFFF"/>
          </w:tcPr>
          <w:p w14:paraId="3CDA607C" w14:textId="77777777" w:rsidR="004755AD" w:rsidRPr="00EB30C0" w:rsidRDefault="004755AD" w:rsidP="004755AD">
            <w:pPr>
              <w:pBdr>
                <w:bottom w:val="single" w:sz="4" w:space="1" w:color="auto"/>
              </w:pBdr>
              <w:tabs>
                <w:tab w:val="decimal" w:pos="1062"/>
              </w:tabs>
              <w:spacing w:line="300" w:lineRule="exact"/>
              <w:ind w:right="2"/>
              <w:jc w:val="center"/>
              <w:rPr>
                <w:rFonts w:ascii="AngsanaUPC" w:hAnsi="AngsanaUPC" w:cs="AngsanaUPC"/>
                <w:spacing w:val="-5"/>
                <w:sz w:val="28"/>
                <w:szCs w:val="28"/>
              </w:rPr>
            </w:pPr>
            <w:r w:rsidRPr="00EB30C0">
              <w:rPr>
                <w:rFonts w:ascii="AngsanaUPC" w:hAnsi="AngsanaUPC" w:cs="AngsanaUPC"/>
                <w:sz w:val="28"/>
                <w:szCs w:val="28"/>
              </w:rPr>
              <w:t xml:space="preserve">December 31, </w:t>
            </w:r>
            <w:r w:rsidRPr="00EB30C0">
              <w:rPr>
                <w:rFonts w:ascii="AngsanaUPC" w:hAnsi="AngsanaUPC" w:cs="AngsanaUPC"/>
                <w:spacing w:val="-5"/>
                <w:sz w:val="28"/>
                <w:szCs w:val="28"/>
              </w:rPr>
              <w:t>201</w:t>
            </w:r>
            <w:r w:rsidR="000E7DB3" w:rsidRPr="00EB30C0">
              <w:rPr>
                <w:rFonts w:ascii="AngsanaUPC" w:hAnsi="AngsanaUPC" w:cs="AngsanaUPC"/>
                <w:spacing w:val="-5"/>
                <w:sz w:val="28"/>
                <w:szCs w:val="28"/>
              </w:rPr>
              <w:t>8</w:t>
            </w:r>
          </w:p>
        </w:tc>
      </w:tr>
      <w:tr w:rsidR="004755AD" w:rsidRPr="00EB30C0" w14:paraId="42ECF5D8" w14:textId="77777777" w:rsidTr="005D3A9D">
        <w:trPr>
          <w:trHeight w:val="312"/>
        </w:trPr>
        <w:tc>
          <w:tcPr>
            <w:tcW w:w="5528" w:type="dxa"/>
            <w:shd w:val="clear" w:color="auto" w:fill="auto"/>
          </w:tcPr>
          <w:p w14:paraId="3DCAC897" w14:textId="77777777" w:rsidR="004755AD" w:rsidRPr="00EB30C0" w:rsidRDefault="004755AD" w:rsidP="003D652F">
            <w:pPr>
              <w:tabs>
                <w:tab w:val="decimal" w:pos="1062"/>
              </w:tabs>
              <w:spacing w:line="300" w:lineRule="exact"/>
              <w:ind w:right="2" w:firstLine="171"/>
              <w:rPr>
                <w:rFonts w:ascii="AngsanaUPC" w:hAnsi="AngsanaUPC" w:cs="AngsanaUPC"/>
                <w:spacing w:val="-5"/>
                <w:sz w:val="28"/>
                <w:szCs w:val="28"/>
                <w:cs/>
              </w:rPr>
            </w:pPr>
            <w:r w:rsidRPr="00EB30C0">
              <w:rPr>
                <w:rFonts w:ascii="AngsanaUPC" w:hAnsi="AngsanaUPC" w:cs="AngsanaUPC"/>
                <w:b/>
                <w:bCs/>
                <w:spacing w:val="-5"/>
                <w:sz w:val="28"/>
                <w:szCs w:val="28"/>
              </w:rPr>
              <w:t>Loan to related companies</w:t>
            </w:r>
          </w:p>
        </w:tc>
        <w:tc>
          <w:tcPr>
            <w:tcW w:w="1843" w:type="dxa"/>
            <w:shd w:val="clear" w:color="auto" w:fill="auto"/>
          </w:tcPr>
          <w:p w14:paraId="277E1429" w14:textId="77777777" w:rsidR="004755AD" w:rsidRPr="00EB30C0" w:rsidRDefault="004755AD" w:rsidP="004755AD">
            <w:pPr>
              <w:tabs>
                <w:tab w:val="decimal" w:pos="1062"/>
              </w:tabs>
              <w:spacing w:line="300" w:lineRule="exact"/>
              <w:ind w:right="2"/>
              <w:jc w:val="right"/>
              <w:rPr>
                <w:rFonts w:ascii="AngsanaUPC" w:hAnsi="AngsanaUPC" w:cs="AngsanaUPC"/>
                <w:spacing w:val="-5"/>
                <w:sz w:val="28"/>
                <w:szCs w:val="28"/>
                <w:cs/>
              </w:rPr>
            </w:pPr>
          </w:p>
        </w:tc>
        <w:tc>
          <w:tcPr>
            <w:tcW w:w="1755" w:type="dxa"/>
            <w:shd w:val="clear" w:color="auto" w:fill="auto"/>
          </w:tcPr>
          <w:p w14:paraId="2AD8316D" w14:textId="77777777" w:rsidR="004755AD" w:rsidRPr="00EB30C0" w:rsidRDefault="004755AD" w:rsidP="004755AD">
            <w:pPr>
              <w:tabs>
                <w:tab w:val="decimal" w:pos="1062"/>
              </w:tabs>
              <w:spacing w:line="300" w:lineRule="exact"/>
              <w:ind w:right="2"/>
              <w:jc w:val="right"/>
              <w:rPr>
                <w:rFonts w:ascii="AngsanaUPC" w:hAnsi="AngsanaUPC" w:cs="AngsanaUPC"/>
                <w:spacing w:val="-5"/>
                <w:sz w:val="28"/>
                <w:szCs w:val="28"/>
                <w:cs/>
              </w:rPr>
            </w:pPr>
          </w:p>
        </w:tc>
      </w:tr>
      <w:tr w:rsidR="004755AD" w:rsidRPr="00EB30C0" w14:paraId="1C156DAB" w14:textId="77777777" w:rsidTr="00B76088">
        <w:trPr>
          <w:trHeight w:val="312"/>
        </w:trPr>
        <w:tc>
          <w:tcPr>
            <w:tcW w:w="5528" w:type="dxa"/>
            <w:shd w:val="clear" w:color="auto" w:fill="auto"/>
          </w:tcPr>
          <w:p w14:paraId="17A031BE" w14:textId="77777777" w:rsidR="004755AD" w:rsidRPr="00EB30C0" w:rsidRDefault="004755AD" w:rsidP="004755AD">
            <w:pPr>
              <w:tabs>
                <w:tab w:val="decimal" w:pos="1062"/>
              </w:tabs>
              <w:spacing w:line="300" w:lineRule="exact"/>
              <w:ind w:right="2" w:firstLine="171"/>
              <w:rPr>
                <w:rFonts w:ascii="AngsanaUPC" w:hAnsi="AngsanaUPC" w:cs="AngsanaUPC"/>
                <w:spacing w:val="-5"/>
                <w:sz w:val="28"/>
                <w:szCs w:val="28"/>
              </w:rPr>
            </w:pPr>
            <w:r w:rsidRPr="00EB30C0">
              <w:rPr>
                <w:rFonts w:ascii="AngsanaUPC" w:hAnsi="AngsanaUPC" w:cs="AngsanaUPC"/>
                <w:sz w:val="28"/>
                <w:szCs w:val="28"/>
              </w:rPr>
              <w:t>Thai Film Bangladesh Co</w:t>
            </w:r>
            <w:r w:rsidRPr="00EB30C0">
              <w:rPr>
                <w:rFonts w:ascii="AngsanaUPC" w:hAnsi="AngsanaUPC" w:cs="AngsanaUPC"/>
                <w:sz w:val="28"/>
                <w:szCs w:val="28"/>
                <w:cs/>
              </w:rPr>
              <w:t>.</w:t>
            </w:r>
            <w:r w:rsidRPr="00EB30C0">
              <w:rPr>
                <w:rFonts w:ascii="AngsanaUPC" w:hAnsi="AngsanaUPC" w:cs="AngsanaUPC"/>
                <w:sz w:val="28"/>
                <w:szCs w:val="28"/>
              </w:rPr>
              <w:t>, Ltd</w:t>
            </w:r>
            <w:r w:rsidRPr="00EB30C0">
              <w:rPr>
                <w:rFonts w:ascii="AngsanaUPC" w:hAnsi="AngsanaUPC" w:cs="AngsanaUPC"/>
                <w:sz w:val="28"/>
                <w:szCs w:val="28"/>
                <w:cs/>
              </w:rPr>
              <w:t>.</w:t>
            </w:r>
          </w:p>
        </w:tc>
        <w:tc>
          <w:tcPr>
            <w:tcW w:w="1843" w:type="dxa"/>
            <w:shd w:val="clear" w:color="auto" w:fill="auto"/>
          </w:tcPr>
          <w:p w14:paraId="77A10A6E" w14:textId="46DB1DEA" w:rsidR="004755AD" w:rsidRPr="00EB30C0" w:rsidRDefault="005C239C" w:rsidP="004755AD">
            <w:pPr>
              <w:tabs>
                <w:tab w:val="decimal" w:pos="1062"/>
              </w:tabs>
              <w:spacing w:line="300" w:lineRule="exact"/>
              <w:ind w:right="2"/>
              <w:jc w:val="right"/>
              <w:rPr>
                <w:rFonts w:ascii="AngsanaUPC" w:hAnsi="AngsanaUPC" w:cs="AngsanaUPC"/>
                <w:spacing w:val="-5"/>
                <w:sz w:val="28"/>
                <w:szCs w:val="28"/>
              </w:rPr>
            </w:pPr>
            <w:r w:rsidRPr="00EB30C0">
              <w:rPr>
                <w:rFonts w:ascii="AngsanaUPC" w:hAnsi="AngsanaUPC" w:cs="AngsanaUPC"/>
                <w:color w:val="000000"/>
                <w:sz w:val="28"/>
                <w:szCs w:val="28"/>
                <w:cs/>
              </w:rPr>
              <w:t>37</w:t>
            </w:r>
            <w:r w:rsidRPr="00EB30C0">
              <w:rPr>
                <w:rFonts w:ascii="AngsanaUPC" w:hAnsi="AngsanaUPC" w:cs="AngsanaUPC"/>
                <w:color w:val="000000"/>
                <w:sz w:val="28"/>
                <w:szCs w:val="28"/>
              </w:rPr>
              <w:t>,965</w:t>
            </w:r>
          </w:p>
        </w:tc>
        <w:tc>
          <w:tcPr>
            <w:tcW w:w="1755" w:type="dxa"/>
            <w:shd w:val="clear" w:color="auto" w:fill="auto"/>
          </w:tcPr>
          <w:p w14:paraId="781A17F1" w14:textId="77777777" w:rsidR="004755AD" w:rsidRPr="00EB30C0" w:rsidRDefault="004755AD" w:rsidP="004755AD">
            <w:pPr>
              <w:tabs>
                <w:tab w:val="decimal" w:pos="1062"/>
              </w:tabs>
              <w:spacing w:line="300" w:lineRule="exact"/>
              <w:ind w:right="2"/>
              <w:jc w:val="right"/>
              <w:rPr>
                <w:rFonts w:ascii="AngsanaUPC" w:hAnsi="AngsanaUPC" w:cs="AngsanaUPC"/>
                <w:spacing w:val="-5"/>
                <w:sz w:val="28"/>
                <w:szCs w:val="28"/>
              </w:rPr>
            </w:pPr>
            <w:r w:rsidRPr="00EB30C0">
              <w:rPr>
                <w:rFonts w:ascii="AngsanaUPC" w:hAnsi="AngsanaUPC" w:cs="AngsanaUPC"/>
                <w:spacing w:val="-5"/>
                <w:sz w:val="28"/>
                <w:szCs w:val="28"/>
              </w:rPr>
              <w:t>37,965</w:t>
            </w:r>
          </w:p>
        </w:tc>
      </w:tr>
      <w:tr w:rsidR="004755AD" w:rsidRPr="00EB30C0" w14:paraId="70671898" w14:textId="77777777" w:rsidTr="00B76088">
        <w:trPr>
          <w:trHeight w:val="336"/>
        </w:trPr>
        <w:tc>
          <w:tcPr>
            <w:tcW w:w="5528" w:type="dxa"/>
            <w:shd w:val="clear" w:color="auto" w:fill="auto"/>
          </w:tcPr>
          <w:p w14:paraId="7D1CE8FF" w14:textId="77777777" w:rsidR="004755AD" w:rsidRPr="00EB30C0" w:rsidRDefault="004755AD" w:rsidP="004755AD">
            <w:pPr>
              <w:tabs>
                <w:tab w:val="decimal" w:pos="1062"/>
              </w:tabs>
              <w:spacing w:line="300" w:lineRule="exact"/>
              <w:ind w:right="2" w:firstLine="171"/>
              <w:rPr>
                <w:rFonts w:ascii="AngsanaUPC" w:hAnsi="AngsanaUPC" w:cs="AngsanaUPC"/>
                <w:spacing w:val="-5"/>
                <w:sz w:val="28"/>
                <w:szCs w:val="28"/>
              </w:rPr>
            </w:pPr>
            <w:r w:rsidRPr="00EB30C0">
              <w:rPr>
                <w:rFonts w:ascii="AngsanaUPC" w:hAnsi="AngsanaUPC" w:cs="AngsanaUPC"/>
                <w:spacing w:val="-5"/>
                <w:sz w:val="28"/>
                <w:szCs w:val="28"/>
              </w:rPr>
              <w:t xml:space="preserve">Less </w:t>
            </w:r>
            <w:r w:rsidRPr="00EB30C0">
              <w:rPr>
                <w:rFonts w:ascii="AngsanaUPC" w:hAnsi="AngsanaUPC" w:cs="AngsanaUPC"/>
                <w:sz w:val="28"/>
                <w:szCs w:val="28"/>
              </w:rPr>
              <w:t xml:space="preserve">allowance for doubtful </w:t>
            </w:r>
            <w:r w:rsidRPr="00EB30C0">
              <w:rPr>
                <w:rFonts w:ascii="AngsanaUPC" w:hAnsi="AngsanaUPC" w:cs="AngsanaUPC"/>
                <w:spacing w:val="-5"/>
                <w:sz w:val="28"/>
                <w:szCs w:val="28"/>
              </w:rPr>
              <w:t>accounts</w:t>
            </w:r>
          </w:p>
        </w:tc>
        <w:tc>
          <w:tcPr>
            <w:tcW w:w="1843" w:type="dxa"/>
            <w:shd w:val="clear" w:color="auto" w:fill="auto"/>
          </w:tcPr>
          <w:p w14:paraId="59238176" w14:textId="7FB58260" w:rsidR="004755AD" w:rsidRPr="00EB30C0" w:rsidRDefault="005C239C" w:rsidP="004755AD">
            <w:pPr>
              <w:pBdr>
                <w:bottom w:val="single" w:sz="4" w:space="1" w:color="auto"/>
              </w:pBdr>
              <w:tabs>
                <w:tab w:val="decimal" w:pos="1062"/>
              </w:tabs>
              <w:spacing w:line="300" w:lineRule="exact"/>
              <w:ind w:right="2"/>
              <w:jc w:val="right"/>
              <w:rPr>
                <w:rFonts w:ascii="AngsanaUPC" w:hAnsi="AngsanaUPC" w:cs="AngsanaUPC"/>
                <w:spacing w:val="-5"/>
                <w:sz w:val="28"/>
                <w:szCs w:val="28"/>
              </w:rPr>
            </w:pPr>
            <w:r w:rsidRPr="00EB30C0">
              <w:rPr>
                <w:rFonts w:ascii="AngsanaUPC" w:hAnsi="AngsanaUPC" w:cs="AngsanaUPC"/>
                <w:color w:val="000000"/>
                <w:sz w:val="28"/>
                <w:szCs w:val="28"/>
              </w:rPr>
              <w:t>(37,965)</w:t>
            </w:r>
          </w:p>
        </w:tc>
        <w:tc>
          <w:tcPr>
            <w:tcW w:w="1755" w:type="dxa"/>
            <w:shd w:val="clear" w:color="auto" w:fill="auto"/>
          </w:tcPr>
          <w:p w14:paraId="422A6B67" w14:textId="77777777" w:rsidR="004755AD" w:rsidRPr="00EB30C0" w:rsidRDefault="004755AD" w:rsidP="004755AD">
            <w:pPr>
              <w:pBdr>
                <w:bottom w:val="single" w:sz="4" w:space="1" w:color="auto"/>
              </w:pBdr>
              <w:tabs>
                <w:tab w:val="decimal" w:pos="1062"/>
              </w:tabs>
              <w:spacing w:line="300" w:lineRule="exact"/>
              <w:ind w:right="2"/>
              <w:jc w:val="right"/>
              <w:rPr>
                <w:rFonts w:ascii="AngsanaUPC" w:hAnsi="AngsanaUPC" w:cs="AngsanaUPC"/>
                <w:spacing w:val="-5"/>
                <w:sz w:val="28"/>
                <w:szCs w:val="28"/>
              </w:rPr>
            </w:pPr>
            <w:r w:rsidRPr="00EB30C0">
              <w:rPr>
                <w:rFonts w:ascii="AngsanaUPC" w:hAnsi="AngsanaUPC" w:cs="AngsanaUPC"/>
                <w:spacing w:val="-5"/>
                <w:sz w:val="28"/>
                <w:szCs w:val="28"/>
                <w:cs/>
              </w:rPr>
              <w:t>(</w:t>
            </w:r>
            <w:r w:rsidRPr="00EB30C0">
              <w:rPr>
                <w:rFonts w:ascii="AngsanaUPC" w:hAnsi="AngsanaUPC" w:cs="AngsanaUPC"/>
                <w:spacing w:val="-5"/>
                <w:sz w:val="28"/>
                <w:szCs w:val="28"/>
              </w:rPr>
              <w:t>37,965</w:t>
            </w:r>
            <w:r w:rsidRPr="00EB30C0">
              <w:rPr>
                <w:rFonts w:ascii="AngsanaUPC" w:hAnsi="AngsanaUPC" w:cs="AngsanaUPC"/>
                <w:spacing w:val="-5"/>
                <w:sz w:val="28"/>
                <w:szCs w:val="28"/>
                <w:cs/>
              </w:rPr>
              <w:t>)</w:t>
            </w:r>
          </w:p>
        </w:tc>
      </w:tr>
      <w:tr w:rsidR="004755AD" w:rsidRPr="00EB30C0" w14:paraId="43F5505A" w14:textId="77777777" w:rsidTr="00B76088">
        <w:trPr>
          <w:trHeight w:val="361"/>
        </w:trPr>
        <w:tc>
          <w:tcPr>
            <w:tcW w:w="5528" w:type="dxa"/>
            <w:shd w:val="clear" w:color="auto" w:fill="auto"/>
          </w:tcPr>
          <w:p w14:paraId="3E2778AE" w14:textId="77777777" w:rsidR="004755AD" w:rsidRPr="00EB30C0" w:rsidRDefault="004755AD" w:rsidP="004755AD">
            <w:pPr>
              <w:tabs>
                <w:tab w:val="decimal" w:pos="1062"/>
              </w:tabs>
              <w:spacing w:line="300" w:lineRule="exact"/>
              <w:ind w:right="2" w:firstLine="171"/>
              <w:rPr>
                <w:rFonts w:ascii="AngsanaUPC" w:hAnsi="AngsanaUPC" w:cs="AngsanaUPC"/>
                <w:b/>
                <w:bCs/>
                <w:sz w:val="28"/>
                <w:szCs w:val="28"/>
              </w:rPr>
            </w:pPr>
            <w:r w:rsidRPr="00EB30C0">
              <w:rPr>
                <w:rFonts w:ascii="AngsanaUPC" w:hAnsi="AngsanaUPC" w:cs="AngsanaUPC"/>
                <w:b/>
                <w:bCs/>
                <w:sz w:val="28"/>
                <w:szCs w:val="28"/>
              </w:rPr>
              <w:t>Total</w:t>
            </w:r>
          </w:p>
        </w:tc>
        <w:tc>
          <w:tcPr>
            <w:tcW w:w="1843" w:type="dxa"/>
            <w:shd w:val="clear" w:color="auto" w:fill="auto"/>
          </w:tcPr>
          <w:p w14:paraId="0B4D6FA0" w14:textId="106D80D8" w:rsidR="004755AD" w:rsidRPr="00EB30C0" w:rsidRDefault="005C239C" w:rsidP="004755AD">
            <w:pPr>
              <w:pBdr>
                <w:bottom w:val="double" w:sz="4" w:space="1" w:color="auto"/>
              </w:pBdr>
              <w:tabs>
                <w:tab w:val="decimal" w:pos="1062"/>
              </w:tabs>
              <w:spacing w:line="300" w:lineRule="exact"/>
              <w:ind w:right="2"/>
              <w:jc w:val="right"/>
              <w:rPr>
                <w:rFonts w:ascii="AngsanaUPC" w:hAnsi="AngsanaUPC" w:cs="AngsanaUPC"/>
                <w:spacing w:val="-5"/>
                <w:sz w:val="28"/>
                <w:szCs w:val="28"/>
              </w:rPr>
            </w:pPr>
            <w:r w:rsidRPr="00EB30C0">
              <w:rPr>
                <w:rFonts w:ascii="AngsanaUPC" w:hAnsi="AngsanaUPC" w:cs="AngsanaUPC"/>
                <w:spacing w:val="-5"/>
                <w:sz w:val="28"/>
                <w:szCs w:val="28"/>
              </w:rPr>
              <w:t>-</w:t>
            </w:r>
          </w:p>
        </w:tc>
        <w:tc>
          <w:tcPr>
            <w:tcW w:w="1755" w:type="dxa"/>
            <w:shd w:val="clear" w:color="auto" w:fill="auto"/>
          </w:tcPr>
          <w:p w14:paraId="34BFFA62" w14:textId="77777777" w:rsidR="004755AD" w:rsidRPr="00EB30C0" w:rsidRDefault="004755AD" w:rsidP="004755AD">
            <w:pPr>
              <w:pBdr>
                <w:bottom w:val="double" w:sz="4" w:space="1" w:color="auto"/>
              </w:pBdr>
              <w:tabs>
                <w:tab w:val="decimal" w:pos="1062"/>
              </w:tabs>
              <w:spacing w:line="300" w:lineRule="exact"/>
              <w:ind w:right="2"/>
              <w:jc w:val="right"/>
              <w:rPr>
                <w:rFonts w:ascii="AngsanaUPC" w:hAnsi="AngsanaUPC" w:cs="AngsanaUPC"/>
                <w:spacing w:val="-5"/>
                <w:sz w:val="28"/>
                <w:szCs w:val="28"/>
              </w:rPr>
            </w:pPr>
            <w:r w:rsidRPr="00EB30C0">
              <w:rPr>
                <w:rFonts w:ascii="AngsanaUPC" w:hAnsi="AngsanaUPC" w:cs="AngsanaUPC"/>
                <w:sz w:val="28"/>
                <w:szCs w:val="28"/>
                <w:cs/>
              </w:rPr>
              <w:t>-</w:t>
            </w:r>
          </w:p>
        </w:tc>
      </w:tr>
      <w:tr w:rsidR="004755AD" w:rsidRPr="00EB30C0" w14:paraId="3D11EA57" w14:textId="77777777" w:rsidTr="005D3A9D">
        <w:trPr>
          <w:trHeight w:val="312"/>
        </w:trPr>
        <w:tc>
          <w:tcPr>
            <w:tcW w:w="5528" w:type="dxa"/>
            <w:shd w:val="clear" w:color="auto" w:fill="auto"/>
          </w:tcPr>
          <w:p w14:paraId="351862DD" w14:textId="77777777" w:rsidR="004755AD" w:rsidRPr="00EB30C0" w:rsidRDefault="004755AD" w:rsidP="004755AD">
            <w:pPr>
              <w:tabs>
                <w:tab w:val="clear" w:pos="6322"/>
                <w:tab w:val="decimal" w:pos="1062"/>
                <w:tab w:val="left" w:pos="6208"/>
              </w:tabs>
              <w:spacing w:line="300" w:lineRule="exact"/>
              <w:ind w:right="2" w:firstLine="171"/>
              <w:rPr>
                <w:rFonts w:ascii="AngsanaUPC" w:hAnsi="AngsanaUPC" w:cs="AngsanaUPC"/>
                <w:spacing w:val="-5"/>
                <w:sz w:val="28"/>
                <w:szCs w:val="28"/>
              </w:rPr>
            </w:pPr>
          </w:p>
        </w:tc>
        <w:tc>
          <w:tcPr>
            <w:tcW w:w="1843" w:type="dxa"/>
            <w:shd w:val="clear" w:color="auto" w:fill="auto"/>
          </w:tcPr>
          <w:p w14:paraId="03958DC8" w14:textId="77777777" w:rsidR="004755AD" w:rsidRPr="00EB30C0" w:rsidRDefault="004755AD" w:rsidP="004755AD">
            <w:pPr>
              <w:tabs>
                <w:tab w:val="decimal" w:pos="1062"/>
              </w:tabs>
              <w:spacing w:line="300" w:lineRule="exact"/>
              <w:ind w:right="2"/>
              <w:jc w:val="right"/>
              <w:rPr>
                <w:rFonts w:ascii="AngsanaUPC" w:hAnsi="AngsanaUPC" w:cs="AngsanaUPC"/>
                <w:spacing w:val="-5"/>
                <w:sz w:val="28"/>
                <w:szCs w:val="28"/>
              </w:rPr>
            </w:pPr>
          </w:p>
        </w:tc>
        <w:tc>
          <w:tcPr>
            <w:tcW w:w="1755" w:type="dxa"/>
            <w:shd w:val="clear" w:color="auto" w:fill="auto"/>
          </w:tcPr>
          <w:p w14:paraId="1B6CEECD" w14:textId="77777777" w:rsidR="004755AD" w:rsidRPr="00EB30C0" w:rsidRDefault="004755AD" w:rsidP="004755AD">
            <w:pPr>
              <w:tabs>
                <w:tab w:val="decimal" w:pos="1062"/>
              </w:tabs>
              <w:spacing w:line="300" w:lineRule="exact"/>
              <w:ind w:right="2"/>
              <w:jc w:val="right"/>
              <w:rPr>
                <w:rFonts w:ascii="AngsanaUPC" w:hAnsi="AngsanaUPC" w:cs="AngsanaUPC"/>
                <w:spacing w:val="-5"/>
                <w:sz w:val="28"/>
                <w:szCs w:val="28"/>
              </w:rPr>
            </w:pPr>
          </w:p>
        </w:tc>
      </w:tr>
      <w:tr w:rsidR="004755AD" w:rsidRPr="00EB30C0" w14:paraId="1417A449" w14:textId="77777777" w:rsidTr="005D3A9D">
        <w:trPr>
          <w:trHeight w:val="312"/>
        </w:trPr>
        <w:tc>
          <w:tcPr>
            <w:tcW w:w="5528" w:type="dxa"/>
            <w:shd w:val="clear" w:color="auto" w:fill="auto"/>
          </w:tcPr>
          <w:p w14:paraId="7357EA76" w14:textId="77777777" w:rsidR="004755AD" w:rsidRPr="00EB30C0" w:rsidRDefault="004755AD" w:rsidP="004755AD">
            <w:pPr>
              <w:tabs>
                <w:tab w:val="decimal" w:pos="1062"/>
              </w:tabs>
              <w:spacing w:line="300" w:lineRule="exact"/>
              <w:ind w:right="2" w:firstLine="171"/>
              <w:rPr>
                <w:rFonts w:ascii="AngsanaUPC" w:hAnsi="AngsanaUPC" w:cs="AngsanaUPC"/>
                <w:spacing w:val="-5"/>
                <w:sz w:val="28"/>
                <w:szCs w:val="28"/>
              </w:rPr>
            </w:pPr>
            <w:r w:rsidRPr="00EB30C0">
              <w:rPr>
                <w:rFonts w:ascii="AngsanaUPC" w:hAnsi="AngsanaUPC" w:cs="AngsanaUPC"/>
                <w:b/>
                <w:bCs/>
                <w:spacing w:val="-5"/>
                <w:sz w:val="28"/>
                <w:szCs w:val="28"/>
              </w:rPr>
              <w:t>Short</w:t>
            </w:r>
            <w:r w:rsidRPr="00EB30C0">
              <w:rPr>
                <w:rFonts w:ascii="AngsanaUPC" w:hAnsi="AngsanaUPC" w:cs="AngsanaUPC"/>
                <w:b/>
                <w:bCs/>
                <w:spacing w:val="-5"/>
                <w:sz w:val="28"/>
                <w:szCs w:val="28"/>
                <w:cs/>
              </w:rPr>
              <w:t>-</w:t>
            </w:r>
            <w:r w:rsidRPr="00EB30C0">
              <w:rPr>
                <w:rFonts w:ascii="AngsanaUPC" w:hAnsi="AngsanaUPC" w:cs="AngsanaUPC"/>
                <w:b/>
                <w:bCs/>
                <w:spacing w:val="-5"/>
                <w:sz w:val="28"/>
                <w:szCs w:val="28"/>
              </w:rPr>
              <w:t xml:space="preserve">term borrowings </w:t>
            </w:r>
            <w:r w:rsidRPr="00EB30C0">
              <w:rPr>
                <w:rFonts w:ascii="AngsanaUPC" w:hAnsi="AngsanaUPC" w:cs="AngsanaUPC"/>
                <w:b/>
                <w:bCs/>
                <w:spacing w:val="-5"/>
                <w:sz w:val="28"/>
                <w:szCs w:val="28"/>
                <w:cs/>
              </w:rPr>
              <w:t xml:space="preserve">-  </w:t>
            </w:r>
            <w:r w:rsidRPr="00EB30C0">
              <w:rPr>
                <w:rFonts w:ascii="AngsanaUPC" w:hAnsi="AngsanaUPC" w:cs="AngsanaUPC"/>
                <w:b/>
                <w:bCs/>
                <w:spacing w:val="-5"/>
                <w:sz w:val="28"/>
                <w:szCs w:val="28"/>
              </w:rPr>
              <w:t>Related companies</w:t>
            </w:r>
          </w:p>
        </w:tc>
        <w:tc>
          <w:tcPr>
            <w:tcW w:w="1843" w:type="dxa"/>
            <w:shd w:val="clear" w:color="auto" w:fill="auto"/>
          </w:tcPr>
          <w:p w14:paraId="0ECAAF6D" w14:textId="77777777" w:rsidR="004755AD" w:rsidRPr="00EB30C0" w:rsidRDefault="004755AD" w:rsidP="004755AD">
            <w:pPr>
              <w:tabs>
                <w:tab w:val="decimal" w:pos="1062"/>
              </w:tabs>
              <w:spacing w:line="300" w:lineRule="exact"/>
              <w:ind w:right="2"/>
              <w:jc w:val="right"/>
              <w:rPr>
                <w:rFonts w:ascii="AngsanaUPC" w:hAnsi="AngsanaUPC" w:cs="AngsanaUPC"/>
                <w:sz w:val="28"/>
                <w:szCs w:val="28"/>
              </w:rPr>
            </w:pPr>
          </w:p>
        </w:tc>
        <w:tc>
          <w:tcPr>
            <w:tcW w:w="1755" w:type="dxa"/>
            <w:shd w:val="clear" w:color="auto" w:fill="auto"/>
          </w:tcPr>
          <w:p w14:paraId="10B89422" w14:textId="77777777" w:rsidR="004755AD" w:rsidRPr="00EB30C0" w:rsidRDefault="004755AD" w:rsidP="004755AD">
            <w:pPr>
              <w:tabs>
                <w:tab w:val="decimal" w:pos="1062"/>
              </w:tabs>
              <w:spacing w:line="300" w:lineRule="exact"/>
              <w:ind w:right="2"/>
              <w:jc w:val="right"/>
              <w:rPr>
                <w:rFonts w:ascii="AngsanaUPC" w:hAnsi="AngsanaUPC" w:cs="AngsanaUPC"/>
                <w:sz w:val="28"/>
                <w:szCs w:val="28"/>
              </w:rPr>
            </w:pPr>
          </w:p>
        </w:tc>
      </w:tr>
      <w:tr w:rsidR="004755AD" w:rsidRPr="00EB30C0" w14:paraId="5874B283" w14:textId="77777777" w:rsidTr="00B76088">
        <w:trPr>
          <w:trHeight w:val="361"/>
        </w:trPr>
        <w:tc>
          <w:tcPr>
            <w:tcW w:w="5528" w:type="dxa"/>
            <w:shd w:val="clear" w:color="auto" w:fill="auto"/>
          </w:tcPr>
          <w:p w14:paraId="6A064661" w14:textId="77777777" w:rsidR="004755AD" w:rsidRPr="00EB30C0" w:rsidRDefault="004755AD" w:rsidP="00475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Pr>
                <w:rFonts w:ascii="AngsanaUPC" w:hAnsi="AngsanaUPC" w:cs="AngsanaUPC"/>
                <w:spacing w:val="-5"/>
                <w:sz w:val="28"/>
                <w:szCs w:val="28"/>
              </w:rPr>
            </w:pPr>
            <w:r w:rsidRPr="00EB30C0">
              <w:rPr>
                <w:rFonts w:ascii="AngsanaUPC" w:hAnsi="AngsanaUPC" w:cs="AngsanaUPC"/>
                <w:spacing w:val="-5"/>
                <w:sz w:val="28"/>
                <w:szCs w:val="28"/>
              </w:rPr>
              <w:t>PM Group Co</w:t>
            </w:r>
            <w:r w:rsidRPr="00EB30C0">
              <w:rPr>
                <w:rFonts w:ascii="AngsanaUPC" w:hAnsi="AngsanaUPC" w:cs="AngsanaUPC"/>
                <w:spacing w:val="-5"/>
                <w:sz w:val="28"/>
                <w:szCs w:val="28"/>
                <w:cs/>
              </w:rPr>
              <w:t>.</w:t>
            </w:r>
            <w:r w:rsidRPr="00EB30C0">
              <w:rPr>
                <w:rFonts w:ascii="AngsanaUPC" w:hAnsi="AngsanaUPC" w:cs="AngsanaUPC"/>
                <w:spacing w:val="-5"/>
                <w:sz w:val="28"/>
                <w:szCs w:val="28"/>
              </w:rPr>
              <w:t>, Ltd</w:t>
            </w:r>
            <w:r w:rsidRPr="00EB30C0">
              <w:rPr>
                <w:rFonts w:ascii="AngsanaUPC" w:hAnsi="AngsanaUPC" w:cs="AngsanaUPC"/>
                <w:spacing w:val="-5"/>
                <w:sz w:val="28"/>
                <w:szCs w:val="28"/>
                <w:cs/>
              </w:rPr>
              <w:t>.</w:t>
            </w:r>
          </w:p>
        </w:tc>
        <w:tc>
          <w:tcPr>
            <w:tcW w:w="1843" w:type="dxa"/>
            <w:shd w:val="clear" w:color="auto" w:fill="auto"/>
          </w:tcPr>
          <w:p w14:paraId="0DC6EA7B" w14:textId="6C28E572" w:rsidR="004755AD" w:rsidRPr="00EB30C0" w:rsidRDefault="00B76088" w:rsidP="004755AD">
            <w:pPr>
              <w:pBdr>
                <w:bottom w:val="double" w:sz="4" w:space="1" w:color="auto"/>
              </w:pBdr>
              <w:tabs>
                <w:tab w:val="decimal" w:pos="1062"/>
              </w:tabs>
              <w:spacing w:line="300" w:lineRule="exact"/>
              <w:ind w:right="2"/>
              <w:jc w:val="right"/>
              <w:rPr>
                <w:rFonts w:ascii="AngsanaUPC" w:hAnsi="AngsanaUPC" w:cs="AngsanaUPC"/>
                <w:sz w:val="28"/>
                <w:szCs w:val="28"/>
              </w:rPr>
            </w:pPr>
            <w:r w:rsidRPr="00B76088">
              <w:rPr>
                <w:rFonts w:ascii="AngsanaUPC" w:hAnsi="AngsanaUPC" w:cs="AngsanaUPC"/>
                <w:sz w:val="28"/>
                <w:szCs w:val="28"/>
              </w:rPr>
              <w:t>30,000</w:t>
            </w:r>
          </w:p>
        </w:tc>
        <w:tc>
          <w:tcPr>
            <w:tcW w:w="1755" w:type="dxa"/>
            <w:shd w:val="clear" w:color="auto" w:fill="auto"/>
          </w:tcPr>
          <w:p w14:paraId="231E3219" w14:textId="77777777" w:rsidR="004755AD" w:rsidRPr="00EB30C0" w:rsidRDefault="004755AD" w:rsidP="004755AD">
            <w:pPr>
              <w:pBdr>
                <w:bottom w:val="double" w:sz="4" w:space="1" w:color="auto"/>
              </w:pBdr>
              <w:tabs>
                <w:tab w:val="decimal" w:pos="1062"/>
              </w:tabs>
              <w:spacing w:line="300" w:lineRule="exact"/>
              <w:ind w:right="2"/>
              <w:jc w:val="right"/>
              <w:rPr>
                <w:rFonts w:ascii="AngsanaUPC" w:hAnsi="AngsanaUPC" w:cs="AngsanaUPC"/>
                <w:sz w:val="28"/>
                <w:szCs w:val="28"/>
              </w:rPr>
            </w:pPr>
            <w:r w:rsidRPr="00EB30C0">
              <w:rPr>
                <w:rFonts w:ascii="AngsanaUPC" w:hAnsi="AngsanaUPC" w:cs="AngsanaUPC"/>
                <w:sz w:val="28"/>
                <w:szCs w:val="28"/>
              </w:rPr>
              <w:t>80,000</w:t>
            </w:r>
          </w:p>
        </w:tc>
      </w:tr>
      <w:tr w:rsidR="004755AD" w:rsidRPr="00EB30C0" w14:paraId="19FC2790" w14:textId="77777777" w:rsidTr="005D3A9D">
        <w:trPr>
          <w:trHeight w:val="312"/>
        </w:trPr>
        <w:tc>
          <w:tcPr>
            <w:tcW w:w="5528" w:type="dxa"/>
            <w:shd w:val="clear" w:color="auto" w:fill="auto"/>
          </w:tcPr>
          <w:p w14:paraId="0FF125BB" w14:textId="77777777" w:rsidR="004755AD" w:rsidRPr="00EB30C0" w:rsidRDefault="004755AD" w:rsidP="004755AD">
            <w:pPr>
              <w:tabs>
                <w:tab w:val="decimal" w:pos="1062"/>
              </w:tabs>
              <w:spacing w:line="300" w:lineRule="exact"/>
              <w:ind w:right="2"/>
              <w:jc w:val="right"/>
              <w:rPr>
                <w:rFonts w:ascii="AngsanaUPC" w:hAnsi="AngsanaUPC" w:cs="AngsanaUPC"/>
                <w:spacing w:val="-5"/>
                <w:sz w:val="28"/>
                <w:szCs w:val="28"/>
              </w:rPr>
            </w:pPr>
          </w:p>
        </w:tc>
        <w:tc>
          <w:tcPr>
            <w:tcW w:w="1843" w:type="dxa"/>
            <w:shd w:val="clear" w:color="auto" w:fill="auto"/>
          </w:tcPr>
          <w:p w14:paraId="31413E1E" w14:textId="77777777" w:rsidR="004755AD" w:rsidRPr="00EB30C0" w:rsidRDefault="004755AD" w:rsidP="004755AD">
            <w:pPr>
              <w:tabs>
                <w:tab w:val="decimal" w:pos="1062"/>
              </w:tabs>
              <w:spacing w:line="300" w:lineRule="exact"/>
              <w:ind w:right="2"/>
              <w:jc w:val="right"/>
              <w:rPr>
                <w:rFonts w:ascii="AngsanaUPC" w:hAnsi="AngsanaUPC" w:cs="AngsanaUPC"/>
                <w:sz w:val="28"/>
                <w:szCs w:val="28"/>
              </w:rPr>
            </w:pPr>
          </w:p>
        </w:tc>
        <w:tc>
          <w:tcPr>
            <w:tcW w:w="1755" w:type="dxa"/>
            <w:shd w:val="clear" w:color="auto" w:fill="auto"/>
          </w:tcPr>
          <w:p w14:paraId="2EF8CDCE" w14:textId="77777777" w:rsidR="004755AD" w:rsidRPr="00EB30C0" w:rsidRDefault="004755AD" w:rsidP="004755AD">
            <w:pPr>
              <w:tabs>
                <w:tab w:val="decimal" w:pos="1062"/>
              </w:tabs>
              <w:spacing w:line="300" w:lineRule="exact"/>
              <w:ind w:right="2"/>
              <w:jc w:val="right"/>
              <w:rPr>
                <w:rFonts w:ascii="AngsanaUPC" w:hAnsi="AngsanaUPC" w:cs="AngsanaUPC"/>
                <w:sz w:val="28"/>
                <w:szCs w:val="28"/>
              </w:rPr>
            </w:pPr>
          </w:p>
        </w:tc>
      </w:tr>
      <w:tr w:rsidR="004755AD" w:rsidRPr="00EB30C0" w14:paraId="1489A4DE" w14:textId="77777777" w:rsidTr="005D3A9D">
        <w:trPr>
          <w:trHeight w:val="312"/>
        </w:trPr>
        <w:tc>
          <w:tcPr>
            <w:tcW w:w="5528" w:type="dxa"/>
            <w:shd w:val="clear" w:color="auto" w:fill="auto"/>
          </w:tcPr>
          <w:p w14:paraId="79867CFA" w14:textId="77777777" w:rsidR="004755AD" w:rsidRPr="00EB30C0" w:rsidRDefault="004755AD" w:rsidP="004755AD">
            <w:pPr>
              <w:tabs>
                <w:tab w:val="decimal" w:pos="1062"/>
              </w:tabs>
              <w:spacing w:line="300" w:lineRule="exact"/>
              <w:ind w:right="2" w:firstLine="171"/>
              <w:rPr>
                <w:rFonts w:ascii="AngsanaUPC" w:hAnsi="AngsanaUPC" w:cs="AngsanaUPC"/>
                <w:spacing w:val="-5"/>
                <w:sz w:val="28"/>
                <w:szCs w:val="28"/>
              </w:rPr>
            </w:pPr>
            <w:r w:rsidRPr="00EB30C0">
              <w:rPr>
                <w:rFonts w:ascii="AngsanaUPC" w:hAnsi="AngsanaUPC" w:cs="AngsanaUPC"/>
                <w:b/>
                <w:bCs/>
                <w:spacing w:val="-5"/>
                <w:sz w:val="28"/>
                <w:szCs w:val="28"/>
              </w:rPr>
              <w:t>Accrued interest expenses</w:t>
            </w:r>
          </w:p>
        </w:tc>
        <w:tc>
          <w:tcPr>
            <w:tcW w:w="1843" w:type="dxa"/>
            <w:shd w:val="clear" w:color="auto" w:fill="auto"/>
          </w:tcPr>
          <w:p w14:paraId="37756F78" w14:textId="77777777" w:rsidR="004755AD" w:rsidRPr="00EB30C0" w:rsidRDefault="004755AD" w:rsidP="004755AD">
            <w:pPr>
              <w:tabs>
                <w:tab w:val="decimal" w:pos="1062"/>
              </w:tabs>
              <w:spacing w:line="300" w:lineRule="exact"/>
              <w:ind w:right="2"/>
              <w:jc w:val="right"/>
              <w:rPr>
                <w:rFonts w:ascii="AngsanaUPC" w:hAnsi="AngsanaUPC" w:cs="AngsanaUPC"/>
                <w:sz w:val="28"/>
                <w:szCs w:val="28"/>
              </w:rPr>
            </w:pPr>
          </w:p>
        </w:tc>
        <w:tc>
          <w:tcPr>
            <w:tcW w:w="1755" w:type="dxa"/>
            <w:shd w:val="clear" w:color="auto" w:fill="auto"/>
          </w:tcPr>
          <w:p w14:paraId="2F4210C2" w14:textId="77777777" w:rsidR="004755AD" w:rsidRPr="00EB30C0" w:rsidRDefault="004755AD" w:rsidP="004755AD">
            <w:pPr>
              <w:tabs>
                <w:tab w:val="decimal" w:pos="1062"/>
              </w:tabs>
              <w:spacing w:line="300" w:lineRule="exact"/>
              <w:ind w:right="2"/>
              <w:jc w:val="right"/>
              <w:rPr>
                <w:rFonts w:ascii="AngsanaUPC" w:hAnsi="AngsanaUPC" w:cs="AngsanaUPC"/>
                <w:sz w:val="28"/>
                <w:szCs w:val="28"/>
              </w:rPr>
            </w:pPr>
          </w:p>
        </w:tc>
      </w:tr>
      <w:tr w:rsidR="004755AD" w:rsidRPr="00EB30C0" w14:paraId="7F845154" w14:textId="77777777" w:rsidTr="00B76088">
        <w:trPr>
          <w:trHeight w:val="361"/>
        </w:trPr>
        <w:tc>
          <w:tcPr>
            <w:tcW w:w="5528" w:type="dxa"/>
            <w:shd w:val="clear" w:color="auto" w:fill="auto"/>
          </w:tcPr>
          <w:p w14:paraId="7F868993" w14:textId="77777777" w:rsidR="004755AD" w:rsidRPr="00EB30C0" w:rsidRDefault="004755AD" w:rsidP="00475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Pr>
                <w:rFonts w:ascii="AngsanaUPC" w:hAnsi="AngsanaUPC" w:cs="AngsanaUPC"/>
                <w:spacing w:val="-5"/>
                <w:sz w:val="28"/>
                <w:szCs w:val="28"/>
              </w:rPr>
            </w:pPr>
            <w:r w:rsidRPr="00EB30C0">
              <w:rPr>
                <w:rFonts w:ascii="AngsanaUPC" w:hAnsi="AngsanaUPC" w:cs="AngsanaUPC"/>
                <w:spacing w:val="-5"/>
                <w:sz w:val="28"/>
                <w:szCs w:val="28"/>
              </w:rPr>
              <w:t>PM Group Co</w:t>
            </w:r>
            <w:r w:rsidRPr="00EB30C0">
              <w:rPr>
                <w:rFonts w:ascii="AngsanaUPC" w:hAnsi="AngsanaUPC" w:cs="AngsanaUPC"/>
                <w:spacing w:val="-5"/>
                <w:sz w:val="28"/>
                <w:szCs w:val="28"/>
                <w:cs/>
              </w:rPr>
              <w:t>.</w:t>
            </w:r>
            <w:r w:rsidRPr="00EB30C0">
              <w:rPr>
                <w:rFonts w:ascii="AngsanaUPC" w:hAnsi="AngsanaUPC" w:cs="AngsanaUPC"/>
                <w:spacing w:val="-5"/>
                <w:sz w:val="28"/>
                <w:szCs w:val="28"/>
              </w:rPr>
              <w:t>, Ltd</w:t>
            </w:r>
            <w:r w:rsidRPr="00EB30C0">
              <w:rPr>
                <w:rFonts w:ascii="AngsanaUPC" w:hAnsi="AngsanaUPC" w:cs="AngsanaUPC"/>
                <w:spacing w:val="-5"/>
                <w:sz w:val="28"/>
                <w:szCs w:val="28"/>
                <w:cs/>
              </w:rPr>
              <w:t>.</w:t>
            </w:r>
          </w:p>
        </w:tc>
        <w:tc>
          <w:tcPr>
            <w:tcW w:w="1843" w:type="dxa"/>
            <w:shd w:val="clear" w:color="auto" w:fill="auto"/>
            <w:vAlign w:val="bottom"/>
          </w:tcPr>
          <w:p w14:paraId="6758BDB1" w14:textId="019ACF60" w:rsidR="004755AD" w:rsidRPr="00EB30C0" w:rsidRDefault="00B76088" w:rsidP="004755A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0"/>
              <w:jc w:val="right"/>
              <w:rPr>
                <w:rFonts w:ascii="AngsanaUPC" w:hAnsi="AngsanaUPC" w:cs="AngsanaUPC"/>
                <w:spacing w:val="-5"/>
                <w:sz w:val="28"/>
                <w:szCs w:val="28"/>
              </w:rPr>
            </w:pPr>
            <w:r>
              <w:rPr>
                <w:rFonts w:ascii="AngsanaUPC" w:hAnsi="AngsanaUPC" w:cs="AngsanaUPC"/>
                <w:spacing w:val="-5"/>
                <w:sz w:val="28"/>
                <w:szCs w:val="28"/>
              </w:rPr>
              <w:t>-</w:t>
            </w:r>
          </w:p>
        </w:tc>
        <w:tc>
          <w:tcPr>
            <w:tcW w:w="1755" w:type="dxa"/>
            <w:shd w:val="clear" w:color="auto" w:fill="auto"/>
            <w:vAlign w:val="bottom"/>
          </w:tcPr>
          <w:p w14:paraId="527221B7" w14:textId="77777777" w:rsidR="004755AD" w:rsidRPr="00EB30C0" w:rsidRDefault="000E7DB3" w:rsidP="004755A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
              <w:jc w:val="right"/>
              <w:rPr>
                <w:rFonts w:ascii="AngsanaUPC" w:hAnsi="AngsanaUPC" w:cs="AngsanaUPC"/>
                <w:spacing w:val="-5"/>
                <w:sz w:val="28"/>
                <w:szCs w:val="28"/>
              </w:rPr>
            </w:pPr>
            <w:r w:rsidRPr="00EB30C0">
              <w:rPr>
                <w:rFonts w:ascii="AngsanaUPC" w:hAnsi="AngsanaUPC" w:cs="AngsanaUPC"/>
                <w:spacing w:val="-5"/>
                <w:sz w:val="28"/>
                <w:szCs w:val="28"/>
              </w:rPr>
              <w:t>13</w:t>
            </w:r>
          </w:p>
        </w:tc>
      </w:tr>
      <w:tr w:rsidR="004755AD" w:rsidRPr="00EB30C0" w14:paraId="7B68FE88" w14:textId="77777777" w:rsidTr="005D3A9D">
        <w:trPr>
          <w:trHeight w:val="312"/>
        </w:trPr>
        <w:tc>
          <w:tcPr>
            <w:tcW w:w="5528" w:type="dxa"/>
            <w:shd w:val="clear" w:color="auto" w:fill="auto"/>
          </w:tcPr>
          <w:p w14:paraId="1230FA48" w14:textId="77777777" w:rsidR="004755AD" w:rsidRPr="00EB30C0" w:rsidRDefault="004755AD" w:rsidP="004755AD">
            <w:pPr>
              <w:tabs>
                <w:tab w:val="decimal" w:pos="1062"/>
              </w:tabs>
              <w:spacing w:line="300" w:lineRule="exact"/>
              <w:ind w:right="2"/>
              <w:jc w:val="right"/>
              <w:rPr>
                <w:rFonts w:ascii="AngsanaUPC" w:hAnsi="AngsanaUPC" w:cs="AngsanaUPC"/>
                <w:spacing w:val="-5"/>
                <w:sz w:val="28"/>
                <w:szCs w:val="28"/>
              </w:rPr>
            </w:pPr>
          </w:p>
        </w:tc>
        <w:tc>
          <w:tcPr>
            <w:tcW w:w="1843" w:type="dxa"/>
            <w:shd w:val="clear" w:color="auto" w:fill="auto"/>
          </w:tcPr>
          <w:p w14:paraId="7BFE4BE2" w14:textId="77777777" w:rsidR="004755AD" w:rsidRPr="00EB30C0" w:rsidRDefault="004755AD" w:rsidP="004755AD">
            <w:pPr>
              <w:tabs>
                <w:tab w:val="decimal" w:pos="1062"/>
              </w:tabs>
              <w:spacing w:line="300" w:lineRule="exact"/>
              <w:ind w:right="2"/>
              <w:jc w:val="right"/>
              <w:rPr>
                <w:rFonts w:ascii="AngsanaUPC" w:hAnsi="AngsanaUPC" w:cs="AngsanaUPC"/>
                <w:sz w:val="28"/>
                <w:szCs w:val="28"/>
              </w:rPr>
            </w:pPr>
          </w:p>
        </w:tc>
        <w:tc>
          <w:tcPr>
            <w:tcW w:w="1755" w:type="dxa"/>
            <w:shd w:val="clear" w:color="auto" w:fill="auto"/>
          </w:tcPr>
          <w:p w14:paraId="65B211FD" w14:textId="77777777" w:rsidR="004755AD" w:rsidRPr="00EB30C0" w:rsidRDefault="004755AD" w:rsidP="004755AD">
            <w:pPr>
              <w:tabs>
                <w:tab w:val="decimal" w:pos="1062"/>
              </w:tabs>
              <w:spacing w:line="300" w:lineRule="exact"/>
              <w:ind w:right="2"/>
              <w:jc w:val="right"/>
              <w:rPr>
                <w:rFonts w:ascii="AngsanaUPC" w:hAnsi="AngsanaUPC" w:cs="AngsanaUPC"/>
                <w:sz w:val="28"/>
                <w:szCs w:val="28"/>
              </w:rPr>
            </w:pPr>
          </w:p>
        </w:tc>
      </w:tr>
      <w:tr w:rsidR="004755AD" w:rsidRPr="00EB30C0" w14:paraId="3205BB20" w14:textId="77777777" w:rsidTr="005D3A9D">
        <w:trPr>
          <w:trHeight w:val="312"/>
        </w:trPr>
        <w:tc>
          <w:tcPr>
            <w:tcW w:w="5528" w:type="dxa"/>
            <w:shd w:val="clear" w:color="auto" w:fill="auto"/>
          </w:tcPr>
          <w:p w14:paraId="05F9AFA1" w14:textId="77777777" w:rsidR="004755AD" w:rsidRPr="00EB30C0" w:rsidRDefault="004755AD" w:rsidP="004755AD">
            <w:pPr>
              <w:tabs>
                <w:tab w:val="decimal" w:pos="1062"/>
              </w:tabs>
              <w:spacing w:line="300" w:lineRule="exact"/>
              <w:ind w:right="2" w:firstLine="171"/>
              <w:rPr>
                <w:rFonts w:ascii="AngsanaUPC" w:hAnsi="AngsanaUPC" w:cs="AngsanaUPC"/>
                <w:spacing w:val="-5"/>
                <w:sz w:val="28"/>
                <w:szCs w:val="28"/>
              </w:rPr>
            </w:pPr>
            <w:r w:rsidRPr="00EB30C0">
              <w:rPr>
                <w:rFonts w:ascii="AngsanaUPC" w:hAnsi="AngsanaUPC" w:cs="AngsanaUPC"/>
                <w:b/>
                <w:bCs/>
                <w:sz w:val="28"/>
                <w:szCs w:val="28"/>
                <w:lang w:eastAsia="th-TH"/>
              </w:rPr>
              <w:t xml:space="preserve">Movement of </w:t>
            </w:r>
            <w:r w:rsidRPr="00EB30C0">
              <w:rPr>
                <w:rFonts w:ascii="AngsanaUPC" w:hAnsi="AngsanaUPC" w:cs="AngsanaUPC"/>
                <w:b/>
                <w:bCs/>
                <w:spacing w:val="-4"/>
                <w:sz w:val="28"/>
                <w:szCs w:val="28"/>
              </w:rPr>
              <w:t>short</w:t>
            </w:r>
            <w:r w:rsidRPr="00EB30C0">
              <w:rPr>
                <w:rFonts w:ascii="AngsanaUPC" w:hAnsi="AngsanaUPC" w:cs="AngsanaUPC"/>
                <w:b/>
                <w:bCs/>
                <w:spacing w:val="-4"/>
                <w:sz w:val="28"/>
                <w:szCs w:val="28"/>
                <w:cs/>
              </w:rPr>
              <w:t>-</w:t>
            </w:r>
            <w:r w:rsidRPr="00EB30C0">
              <w:rPr>
                <w:rFonts w:ascii="AngsanaUPC" w:hAnsi="AngsanaUPC" w:cs="AngsanaUPC"/>
                <w:b/>
                <w:bCs/>
                <w:spacing w:val="-4"/>
                <w:sz w:val="28"/>
                <w:szCs w:val="28"/>
              </w:rPr>
              <w:t>term loans</w:t>
            </w:r>
          </w:p>
        </w:tc>
        <w:tc>
          <w:tcPr>
            <w:tcW w:w="1843" w:type="dxa"/>
            <w:shd w:val="clear" w:color="auto" w:fill="auto"/>
          </w:tcPr>
          <w:p w14:paraId="56D36FA8" w14:textId="77777777" w:rsidR="004755AD" w:rsidRPr="00EB30C0" w:rsidRDefault="004755AD" w:rsidP="004755AD">
            <w:pPr>
              <w:tabs>
                <w:tab w:val="decimal" w:pos="1062"/>
              </w:tabs>
              <w:spacing w:line="300" w:lineRule="exact"/>
              <w:ind w:right="2"/>
              <w:jc w:val="right"/>
              <w:rPr>
                <w:rFonts w:ascii="AngsanaUPC" w:hAnsi="AngsanaUPC" w:cs="AngsanaUPC"/>
                <w:sz w:val="28"/>
                <w:szCs w:val="28"/>
              </w:rPr>
            </w:pPr>
          </w:p>
        </w:tc>
        <w:tc>
          <w:tcPr>
            <w:tcW w:w="1755" w:type="dxa"/>
            <w:shd w:val="clear" w:color="auto" w:fill="auto"/>
          </w:tcPr>
          <w:p w14:paraId="086F5467" w14:textId="77777777" w:rsidR="004755AD" w:rsidRPr="00EB30C0" w:rsidRDefault="004755AD" w:rsidP="004755AD">
            <w:pPr>
              <w:tabs>
                <w:tab w:val="decimal" w:pos="1062"/>
              </w:tabs>
              <w:spacing w:line="300" w:lineRule="exact"/>
              <w:ind w:right="2"/>
              <w:jc w:val="right"/>
              <w:rPr>
                <w:rFonts w:ascii="AngsanaUPC" w:hAnsi="AngsanaUPC" w:cs="AngsanaUPC"/>
                <w:sz w:val="28"/>
                <w:szCs w:val="28"/>
              </w:rPr>
            </w:pPr>
          </w:p>
        </w:tc>
      </w:tr>
      <w:tr w:rsidR="004755AD" w:rsidRPr="00EB30C0" w14:paraId="01DAD84A" w14:textId="77777777" w:rsidTr="00B76088">
        <w:trPr>
          <w:trHeight w:val="312"/>
        </w:trPr>
        <w:tc>
          <w:tcPr>
            <w:tcW w:w="5528" w:type="dxa"/>
            <w:shd w:val="clear" w:color="auto" w:fill="auto"/>
          </w:tcPr>
          <w:p w14:paraId="20E88DF3" w14:textId="77777777" w:rsidR="004755AD" w:rsidRPr="00EB30C0" w:rsidRDefault="004755AD" w:rsidP="00475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Pr>
                <w:rFonts w:ascii="AngsanaUPC" w:hAnsi="AngsanaUPC" w:cs="AngsanaUPC"/>
                <w:b/>
                <w:bCs/>
                <w:spacing w:val="-5"/>
                <w:sz w:val="28"/>
                <w:szCs w:val="28"/>
              </w:rPr>
            </w:pPr>
            <w:r w:rsidRPr="00EB30C0">
              <w:rPr>
                <w:rFonts w:ascii="AngsanaUPC" w:hAnsi="AngsanaUPC" w:cs="AngsanaUPC"/>
                <w:b/>
                <w:bCs/>
                <w:spacing w:val="-5"/>
                <w:sz w:val="28"/>
                <w:szCs w:val="28"/>
              </w:rPr>
              <w:t>Beginning  balance</w:t>
            </w:r>
          </w:p>
        </w:tc>
        <w:tc>
          <w:tcPr>
            <w:tcW w:w="1843" w:type="dxa"/>
            <w:shd w:val="clear" w:color="auto" w:fill="auto"/>
          </w:tcPr>
          <w:p w14:paraId="149A5628" w14:textId="27415DD7" w:rsidR="004755AD" w:rsidRPr="00EB30C0" w:rsidRDefault="003D652F" w:rsidP="004755AD">
            <w:pPr>
              <w:tabs>
                <w:tab w:val="decimal" w:pos="1062"/>
              </w:tabs>
              <w:spacing w:line="300" w:lineRule="exact"/>
              <w:ind w:right="2"/>
              <w:jc w:val="right"/>
              <w:rPr>
                <w:rFonts w:ascii="AngsanaUPC" w:hAnsi="AngsanaUPC" w:cs="AngsanaUPC"/>
                <w:sz w:val="28"/>
                <w:szCs w:val="28"/>
              </w:rPr>
            </w:pPr>
            <w:r w:rsidRPr="00EB30C0">
              <w:rPr>
                <w:rFonts w:ascii="AngsanaUPC" w:hAnsi="AngsanaUPC" w:cs="AngsanaUPC"/>
                <w:color w:val="000000"/>
                <w:sz w:val="28"/>
                <w:szCs w:val="28"/>
              </w:rPr>
              <w:t>80,000</w:t>
            </w:r>
          </w:p>
        </w:tc>
        <w:tc>
          <w:tcPr>
            <w:tcW w:w="1755" w:type="dxa"/>
            <w:shd w:val="clear" w:color="auto" w:fill="auto"/>
          </w:tcPr>
          <w:p w14:paraId="7FE7FCD1" w14:textId="77777777" w:rsidR="004755AD" w:rsidRPr="00EB30C0" w:rsidRDefault="000E7DB3" w:rsidP="004755AD">
            <w:pPr>
              <w:tabs>
                <w:tab w:val="decimal" w:pos="1062"/>
              </w:tabs>
              <w:spacing w:line="300" w:lineRule="exact"/>
              <w:ind w:right="2"/>
              <w:jc w:val="right"/>
              <w:rPr>
                <w:rFonts w:ascii="AngsanaUPC" w:hAnsi="AngsanaUPC" w:cs="AngsanaUPC"/>
                <w:sz w:val="28"/>
                <w:szCs w:val="28"/>
              </w:rPr>
            </w:pPr>
            <w:r w:rsidRPr="00EB30C0">
              <w:rPr>
                <w:rFonts w:ascii="AngsanaUPC" w:hAnsi="AngsanaUPC" w:cs="AngsanaUPC"/>
                <w:color w:val="000000"/>
                <w:sz w:val="28"/>
                <w:szCs w:val="28"/>
              </w:rPr>
              <w:t>80,000</w:t>
            </w:r>
          </w:p>
        </w:tc>
      </w:tr>
      <w:tr w:rsidR="00B76088" w:rsidRPr="00EB30C0" w14:paraId="21C0185C" w14:textId="77777777" w:rsidTr="0008170C">
        <w:trPr>
          <w:trHeight w:val="300"/>
        </w:trPr>
        <w:tc>
          <w:tcPr>
            <w:tcW w:w="5528" w:type="dxa"/>
            <w:shd w:val="clear" w:color="auto" w:fill="auto"/>
          </w:tcPr>
          <w:p w14:paraId="43A833D3" w14:textId="77777777" w:rsidR="00B76088" w:rsidRPr="00EB30C0" w:rsidRDefault="00B76088" w:rsidP="00B76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59"/>
              <w:rPr>
                <w:rFonts w:ascii="AngsanaUPC" w:hAnsi="AngsanaUPC" w:cs="AngsanaUPC"/>
                <w:spacing w:val="-5"/>
                <w:sz w:val="28"/>
                <w:szCs w:val="28"/>
              </w:rPr>
            </w:pPr>
            <w:r w:rsidRPr="00EB30C0">
              <w:rPr>
                <w:rFonts w:ascii="AngsanaUPC" w:hAnsi="AngsanaUPC" w:cs="AngsanaUPC"/>
                <w:spacing w:val="-5"/>
                <w:sz w:val="28"/>
                <w:szCs w:val="28"/>
              </w:rPr>
              <w:t>Increase during in the periods</w:t>
            </w:r>
          </w:p>
        </w:tc>
        <w:tc>
          <w:tcPr>
            <w:tcW w:w="1843" w:type="dxa"/>
            <w:shd w:val="clear" w:color="auto" w:fill="auto"/>
            <w:vAlign w:val="bottom"/>
          </w:tcPr>
          <w:p w14:paraId="26D8EE30" w14:textId="05E295DD" w:rsidR="00B76088" w:rsidRPr="00EB30C0" w:rsidRDefault="00B76088" w:rsidP="00B76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755" w:type="dxa"/>
            <w:shd w:val="clear" w:color="auto" w:fill="auto"/>
            <w:vAlign w:val="bottom"/>
          </w:tcPr>
          <w:p w14:paraId="6B366B52" w14:textId="77777777" w:rsidR="00B76088" w:rsidRPr="00EB30C0" w:rsidRDefault="00B76088" w:rsidP="00B76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EB30C0">
              <w:rPr>
                <w:rFonts w:ascii="AngsanaUPC" w:hAnsi="AngsanaUPC" w:cs="AngsanaUPC"/>
                <w:color w:val="000000"/>
                <w:sz w:val="28"/>
                <w:szCs w:val="28"/>
                <w:cs/>
              </w:rPr>
              <w:t>-</w:t>
            </w:r>
          </w:p>
        </w:tc>
      </w:tr>
      <w:tr w:rsidR="00B76088" w:rsidRPr="00EB30C0" w14:paraId="3145845A" w14:textId="77777777" w:rsidTr="0008170C">
        <w:trPr>
          <w:trHeight w:val="348"/>
        </w:trPr>
        <w:tc>
          <w:tcPr>
            <w:tcW w:w="5528" w:type="dxa"/>
            <w:shd w:val="clear" w:color="auto" w:fill="auto"/>
          </w:tcPr>
          <w:p w14:paraId="617346BB" w14:textId="77777777" w:rsidR="00B76088" w:rsidRPr="00EB30C0" w:rsidRDefault="00B76088" w:rsidP="00B76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59"/>
              <w:rPr>
                <w:rFonts w:ascii="AngsanaUPC" w:hAnsi="AngsanaUPC" w:cs="AngsanaUPC"/>
                <w:spacing w:val="-5"/>
                <w:sz w:val="28"/>
                <w:szCs w:val="28"/>
              </w:rPr>
            </w:pPr>
            <w:r w:rsidRPr="00EB30C0">
              <w:rPr>
                <w:rFonts w:ascii="AngsanaUPC" w:hAnsi="AngsanaUPC" w:cs="AngsanaUPC"/>
                <w:spacing w:val="-5"/>
                <w:sz w:val="28"/>
                <w:szCs w:val="28"/>
              </w:rPr>
              <w:t>Payment</w:t>
            </w:r>
            <w:r w:rsidRPr="00EB30C0">
              <w:rPr>
                <w:rFonts w:ascii="AngsanaUPC" w:hAnsi="AngsanaUPC" w:cs="AngsanaUPC"/>
                <w:spacing w:val="-5"/>
                <w:sz w:val="28"/>
                <w:szCs w:val="28"/>
                <w:cs/>
              </w:rPr>
              <w:t xml:space="preserve"> </w:t>
            </w:r>
            <w:r w:rsidRPr="00EB30C0">
              <w:rPr>
                <w:rFonts w:ascii="AngsanaUPC" w:hAnsi="AngsanaUPC" w:cs="AngsanaUPC"/>
                <w:spacing w:val="-5"/>
                <w:sz w:val="28"/>
                <w:szCs w:val="28"/>
              </w:rPr>
              <w:t>during in the periods</w:t>
            </w:r>
          </w:p>
        </w:tc>
        <w:tc>
          <w:tcPr>
            <w:tcW w:w="1843" w:type="dxa"/>
            <w:shd w:val="clear" w:color="auto" w:fill="auto"/>
            <w:vAlign w:val="bottom"/>
          </w:tcPr>
          <w:p w14:paraId="1E6D4E73" w14:textId="609BEFFD" w:rsidR="00B76088" w:rsidRPr="00EB30C0" w:rsidRDefault="00B76088" w:rsidP="00B76088">
            <w:pPr>
              <w:pBdr>
                <w:bottom w:val="single" w:sz="4" w:space="1" w:color="auto"/>
              </w:pBdr>
              <w:tabs>
                <w:tab w:val="decimal" w:pos="1062"/>
              </w:tabs>
              <w:spacing w:line="300" w:lineRule="exact"/>
              <w:ind w:right="2"/>
              <w:jc w:val="right"/>
              <w:rPr>
                <w:rFonts w:ascii="AngsanaUPC" w:hAnsi="AngsanaUPC" w:cs="AngsanaUPC"/>
                <w:sz w:val="28"/>
                <w:szCs w:val="28"/>
              </w:rPr>
            </w:pPr>
            <w:r>
              <w:rPr>
                <w:rFonts w:ascii="AngsanaUPC" w:hAnsi="AngsanaUPC" w:cs="AngsanaUPC"/>
                <w:color w:val="000000"/>
                <w:sz w:val="28"/>
                <w:szCs w:val="28"/>
              </w:rPr>
              <w:t>50,000</w:t>
            </w:r>
          </w:p>
        </w:tc>
        <w:tc>
          <w:tcPr>
            <w:tcW w:w="1755" w:type="dxa"/>
            <w:shd w:val="clear" w:color="auto" w:fill="auto"/>
          </w:tcPr>
          <w:p w14:paraId="62675570" w14:textId="77777777" w:rsidR="00B76088" w:rsidRPr="00EB30C0" w:rsidRDefault="00B76088" w:rsidP="00B76088">
            <w:pPr>
              <w:pBdr>
                <w:bottom w:val="single" w:sz="4" w:space="1" w:color="auto"/>
              </w:pBdr>
              <w:tabs>
                <w:tab w:val="decimal" w:pos="1062"/>
              </w:tabs>
              <w:spacing w:line="300" w:lineRule="exact"/>
              <w:ind w:right="2"/>
              <w:jc w:val="right"/>
              <w:rPr>
                <w:rFonts w:ascii="AngsanaUPC" w:hAnsi="AngsanaUPC" w:cs="AngsanaUPC"/>
                <w:sz w:val="28"/>
                <w:szCs w:val="28"/>
              </w:rPr>
            </w:pPr>
            <w:r w:rsidRPr="00EB30C0">
              <w:rPr>
                <w:rFonts w:ascii="AngsanaUPC" w:hAnsi="AngsanaUPC" w:cs="AngsanaUPC"/>
                <w:sz w:val="28"/>
                <w:szCs w:val="28"/>
                <w:cs/>
              </w:rPr>
              <w:t>-</w:t>
            </w:r>
          </w:p>
        </w:tc>
      </w:tr>
      <w:tr w:rsidR="00B76088" w:rsidRPr="00EB30C0" w14:paraId="774941F8" w14:textId="77777777" w:rsidTr="0008170C">
        <w:trPr>
          <w:trHeight w:val="361"/>
        </w:trPr>
        <w:tc>
          <w:tcPr>
            <w:tcW w:w="5528" w:type="dxa"/>
            <w:shd w:val="clear" w:color="auto" w:fill="auto"/>
          </w:tcPr>
          <w:p w14:paraId="52F3424B" w14:textId="77777777" w:rsidR="00B76088" w:rsidRPr="00EB30C0" w:rsidRDefault="00B76088" w:rsidP="00B76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Pr>
                <w:rFonts w:ascii="AngsanaUPC" w:hAnsi="AngsanaUPC" w:cs="AngsanaUPC"/>
                <w:b/>
                <w:bCs/>
                <w:spacing w:val="-5"/>
                <w:sz w:val="28"/>
                <w:szCs w:val="28"/>
              </w:rPr>
            </w:pPr>
            <w:r w:rsidRPr="00EB30C0">
              <w:rPr>
                <w:rFonts w:ascii="AngsanaUPC" w:hAnsi="AngsanaUPC" w:cs="AngsanaUPC"/>
                <w:b/>
                <w:bCs/>
                <w:spacing w:val="-5"/>
                <w:sz w:val="28"/>
                <w:szCs w:val="28"/>
              </w:rPr>
              <w:t>Ending balance</w:t>
            </w:r>
          </w:p>
        </w:tc>
        <w:tc>
          <w:tcPr>
            <w:tcW w:w="1843" w:type="dxa"/>
            <w:shd w:val="clear" w:color="auto" w:fill="auto"/>
            <w:vAlign w:val="bottom"/>
          </w:tcPr>
          <w:p w14:paraId="594309AA" w14:textId="5952994C" w:rsidR="00B76088" w:rsidRPr="00EB30C0" w:rsidRDefault="00B76088" w:rsidP="00B76088">
            <w:pPr>
              <w:pBdr>
                <w:bottom w:val="double" w:sz="4" w:space="1" w:color="auto"/>
              </w:pBdr>
              <w:tabs>
                <w:tab w:val="decimal" w:pos="1062"/>
              </w:tabs>
              <w:spacing w:line="300" w:lineRule="exact"/>
              <w:ind w:right="2"/>
              <w:jc w:val="right"/>
              <w:rPr>
                <w:rFonts w:ascii="AngsanaUPC" w:hAnsi="AngsanaUPC" w:cs="AngsanaUPC"/>
                <w:sz w:val="28"/>
                <w:szCs w:val="28"/>
                <w:cs/>
              </w:rPr>
            </w:pPr>
            <w:r>
              <w:rPr>
                <w:rFonts w:ascii="AngsanaUPC" w:hAnsi="AngsanaUPC" w:cs="AngsanaUPC"/>
                <w:color w:val="000000"/>
                <w:sz w:val="28"/>
                <w:szCs w:val="28"/>
              </w:rPr>
              <w:t>30,000</w:t>
            </w:r>
          </w:p>
        </w:tc>
        <w:tc>
          <w:tcPr>
            <w:tcW w:w="1755" w:type="dxa"/>
            <w:shd w:val="clear" w:color="auto" w:fill="auto"/>
          </w:tcPr>
          <w:p w14:paraId="7BD6B777" w14:textId="77777777" w:rsidR="00B76088" w:rsidRPr="00EB30C0" w:rsidRDefault="00B76088" w:rsidP="00B76088">
            <w:pPr>
              <w:pBdr>
                <w:bottom w:val="double" w:sz="4" w:space="1" w:color="auto"/>
              </w:pBdr>
              <w:tabs>
                <w:tab w:val="decimal" w:pos="1062"/>
              </w:tabs>
              <w:spacing w:line="300" w:lineRule="exact"/>
              <w:ind w:right="2"/>
              <w:jc w:val="right"/>
              <w:rPr>
                <w:rFonts w:ascii="AngsanaUPC" w:hAnsi="AngsanaUPC" w:cs="AngsanaUPC"/>
                <w:sz w:val="28"/>
                <w:szCs w:val="28"/>
              </w:rPr>
            </w:pPr>
            <w:r w:rsidRPr="00EB30C0">
              <w:rPr>
                <w:rFonts w:ascii="AngsanaUPC" w:hAnsi="AngsanaUPC" w:cs="AngsanaUPC"/>
                <w:sz w:val="28"/>
                <w:szCs w:val="28"/>
              </w:rPr>
              <w:t>80,000</w:t>
            </w:r>
          </w:p>
        </w:tc>
      </w:tr>
    </w:tbl>
    <w:p w14:paraId="5074BD1B" w14:textId="343D81F5" w:rsidR="004755AD" w:rsidRDefault="001B7BD9" w:rsidP="003D6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57"/>
        <w:jc w:val="thaiDistribute"/>
        <w:rPr>
          <w:rFonts w:ascii="AngsanaUPC" w:hAnsi="AngsanaUPC" w:cs="AngsanaUPC"/>
          <w:sz w:val="28"/>
          <w:szCs w:val="28"/>
        </w:rPr>
      </w:pPr>
      <w:r w:rsidRPr="009574DE">
        <w:rPr>
          <w:rFonts w:ascii="AngsanaUPC" w:hAnsi="AngsanaUPC" w:cs="AngsanaUPC"/>
          <w:sz w:val="28"/>
          <w:szCs w:val="28"/>
        </w:rPr>
        <w:t xml:space="preserve">As at </w:t>
      </w:r>
      <w:r w:rsidR="003D652F" w:rsidRPr="009574DE">
        <w:rPr>
          <w:rFonts w:ascii="AngsanaUPC" w:hAnsi="AngsanaUPC" w:cs="AngsanaUPC"/>
          <w:sz w:val="28"/>
          <w:szCs w:val="28"/>
        </w:rPr>
        <w:t>Dec</w:t>
      </w:r>
      <w:r w:rsidR="005A1E88" w:rsidRPr="009574DE">
        <w:rPr>
          <w:rFonts w:ascii="AngsanaUPC" w:hAnsi="AngsanaUPC" w:cs="AngsanaUPC"/>
          <w:sz w:val="28"/>
          <w:szCs w:val="28"/>
        </w:rPr>
        <w:t>ember</w:t>
      </w:r>
      <w:r w:rsidRPr="009574DE">
        <w:rPr>
          <w:rFonts w:ascii="AngsanaUPC" w:hAnsi="AngsanaUPC" w:cs="AngsanaUPC"/>
          <w:sz w:val="28"/>
          <w:szCs w:val="28"/>
        </w:rPr>
        <w:t xml:space="preserve"> 3</w:t>
      </w:r>
      <w:r w:rsidR="003D652F" w:rsidRPr="009574DE">
        <w:rPr>
          <w:rFonts w:ascii="AngsanaUPC" w:hAnsi="AngsanaUPC" w:cs="AngsanaUPC"/>
          <w:sz w:val="28"/>
          <w:szCs w:val="28"/>
        </w:rPr>
        <w:t>1</w:t>
      </w:r>
      <w:r w:rsidRPr="009574DE">
        <w:rPr>
          <w:rFonts w:ascii="AngsanaUPC" w:hAnsi="AngsanaUPC" w:cs="AngsanaUPC"/>
          <w:sz w:val="28"/>
          <w:szCs w:val="28"/>
        </w:rPr>
        <w:t>, 201</w:t>
      </w:r>
      <w:r w:rsidR="009A27DF" w:rsidRPr="009574DE">
        <w:rPr>
          <w:rFonts w:ascii="AngsanaUPC" w:hAnsi="AngsanaUPC" w:cs="AngsanaUPC"/>
          <w:sz w:val="28"/>
          <w:szCs w:val="28"/>
        </w:rPr>
        <w:t>9</w:t>
      </w:r>
      <w:r w:rsidR="00FD3B5D" w:rsidRPr="009574DE">
        <w:rPr>
          <w:rFonts w:ascii="AngsanaUPC" w:hAnsi="AngsanaUPC" w:cs="AngsanaUPC"/>
          <w:sz w:val="28"/>
          <w:szCs w:val="28"/>
          <w:cs/>
        </w:rPr>
        <w:t xml:space="preserve"> </w:t>
      </w:r>
      <w:r w:rsidRPr="009574DE">
        <w:rPr>
          <w:rFonts w:ascii="AngsanaUPC" w:hAnsi="AngsanaUPC" w:cs="AngsanaUPC"/>
          <w:sz w:val="28"/>
          <w:szCs w:val="28"/>
        </w:rPr>
        <w:t>and</w:t>
      </w:r>
      <w:r w:rsidR="009574DE">
        <w:rPr>
          <w:rFonts w:ascii="AngsanaUPC" w:hAnsi="AngsanaUPC" w:cs="AngsanaUPC"/>
          <w:sz w:val="28"/>
          <w:szCs w:val="28"/>
        </w:rPr>
        <w:t xml:space="preserve"> </w:t>
      </w:r>
      <w:r w:rsidRPr="009574DE">
        <w:rPr>
          <w:rFonts w:ascii="AngsanaUPC" w:hAnsi="AngsanaUPC" w:cs="AngsanaUPC"/>
          <w:sz w:val="28"/>
          <w:szCs w:val="28"/>
        </w:rPr>
        <w:t>201</w:t>
      </w:r>
      <w:r w:rsidR="009A27DF" w:rsidRPr="009574DE">
        <w:rPr>
          <w:rFonts w:ascii="AngsanaUPC" w:hAnsi="AngsanaUPC" w:cs="AngsanaUPC"/>
          <w:sz w:val="28"/>
          <w:szCs w:val="28"/>
        </w:rPr>
        <w:t>8</w:t>
      </w:r>
      <w:r w:rsidRPr="009574DE">
        <w:rPr>
          <w:rFonts w:ascii="AngsanaUPC" w:hAnsi="AngsanaUPC" w:cs="AngsanaUPC"/>
          <w:sz w:val="28"/>
          <w:szCs w:val="28"/>
        </w:rPr>
        <w:t>, the Company has short</w:t>
      </w:r>
      <w:r w:rsidRPr="009574DE">
        <w:rPr>
          <w:rFonts w:ascii="AngsanaUPC" w:hAnsi="AngsanaUPC" w:cs="AngsanaUPC"/>
          <w:sz w:val="28"/>
          <w:szCs w:val="28"/>
          <w:cs/>
        </w:rPr>
        <w:t>-</w:t>
      </w:r>
      <w:r w:rsidRPr="009574DE">
        <w:rPr>
          <w:rFonts w:ascii="AngsanaUPC" w:hAnsi="AngsanaUPC" w:cs="AngsanaUPC"/>
          <w:sz w:val="28"/>
          <w:szCs w:val="28"/>
        </w:rPr>
        <w:t>term loan under promissory note amount of Baht</w:t>
      </w:r>
      <w:r w:rsidR="00974E56" w:rsidRPr="009574DE">
        <w:rPr>
          <w:rFonts w:ascii="AngsanaUPC" w:hAnsi="AngsanaUPC" w:cs="AngsanaUPC"/>
          <w:sz w:val="28"/>
          <w:szCs w:val="28"/>
          <w:cs/>
        </w:rPr>
        <w:t xml:space="preserve"> </w:t>
      </w:r>
      <w:r w:rsidR="009574DE" w:rsidRPr="009574DE">
        <w:rPr>
          <w:rFonts w:ascii="AngsanaUPC" w:hAnsi="AngsanaUPC" w:cs="AngsanaUPC"/>
          <w:sz w:val="28"/>
          <w:szCs w:val="28"/>
        </w:rPr>
        <w:t>30</w:t>
      </w:r>
      <w:r w:rsidR="004C5B89" w:rsidRPr="009574DE">
        <w:rPr>
          <w:rFonts w:ascii="AngsanaUPC" w:hAnsi="AngsanaUPC" w:cs="AngsanaUPC"/>
          <w:sz w:val="28"/>
          <w:szCs w:val="28"/>
        </w:rPr>
        <w:t xml:space="preserve"> million and </w:t>
      </w:r>
      <w:r w:rsidR="00E50175" w:rsidRPr="009574DE">
        <w:rPr>
          <w:rFonts w:ascii="AngsanaUPC" w:hAnsi="AngsanaUPC" w:cs="AngsanaUPC"/>
          <w:sz w:val="28"/>
          <w:szCs w:val="28"/>
        </w:rPr>
        <w:t xml:space="preserve">Baht </w:t>
      </w:r>
      <w:r w:rsidR="003D652F" w:rsidRPr="009574DE">
        <w:rPr>
          <w:rFonts w:ascii="AngsanaUPC" w:hAnsi="AngsanaUPC" w:cs="AngsanaUPC"/>
          <w:sz w:val="28"/>
          <w:szCs w:val="28"/>
        </w:rPr>
        <w:t>80</w:t>
      </w:r>
      <w:r w:rsidRPr="009574DE">
        <w:rPr>
          <w:rFonts w:ascii="AngsanaUPC" w:hAnsi="AngsanaUPC" w:cs="AngsanaUPC"/>
          <w:sz w:val="28"/>
          <w:szCs w:val="28"/>
        </w:rPr>
        <w:t xml:space="preserve"> million, </w:t>
      </w:r>
      <w:r w:rsidR="00E50175" w:rsidRPr="009574DE">
        <w:rPr>
          <w:rFonts w:ascii="AngsanaUPC" w:hAnsi="AngsanaUPC" w:cs="AngsanaUPC"/>
          <w:sz w:val="28"/>
          <w:szCs w:val="28"/>
        </w:rPr>
        <w:t>respectively</w:t>
      </w:r>
      <w:r w:rsidR="00E50175" w:rsidRPr="009574DE">
        <w:rPr>
          <w:rFonts w:ascii="AngsanaUPC" w:hAnsi="AngsanaUPC" w:cs="AngsanaUPC"/>
          <w:sz w:val="28"/>
          <w:szCs w:val="28"/>
          <w:cs/>
        </w:rPr>
        <w:t>.</w:t>
      </w:r>
      <w:r w:rsidR="00E50175" w:rsidRPr="009574DE">
        <w:rPr>
          <w:rFonts w:ascii="AngsanaUPC" w:hAnsi="AngsanaUPC" w:cs="AngsanaUPC"/>
          <w:sz w:val="28"/>
          <w:szCs w:val="28"/>
        </w:rPr>
        <w:t xml:space="preserve"> </w:t>
      </w:r>
      <w:r w:rsidRPr="009574DE">
        <w:rPr>
          <w:rFonts w:ascii="AngsanaUPC" w:hAnsi="AngsanaUPC" w:cs="AngsanaUPC"/>
          <w:sz w:val="28"/>
          <w:szCs w:val="28"/>
        </w:rPr>
        <w:t>due at call without any collateral and interest rate at MOR</w:t>
      </w:r>
      <w:r w:rsidRPr="009574DE">
        <w:rPr>
          <w:rFonts w:ascii="AngsanaUPC" w:hAnsi="AngsanaUPC" w:cs="AngsanaUPC"/>
          <w:sz w:val="28"/>
          <w:szCs w:val="28"/>
          <w:cs/>
        </w:rPr>
        <w:t>-</w:t>
      </w:r>
      <w:r w:rsidRPr="009574DE">
        <w:rPr>
          <w:rFonts w:ascii="AngsanaUPC" w:hAnsi="AngsanaUPC" w:cs="AngsanaUPC"/>
          <w:sz w:val="28"/>
          <w:szCs w:val="28"/>
        </w:rPr>
        <w:t>1</w:t>
      </w:r>
      <w:r w:rsidRPr="009574DE">
        <w:rPr>
          <w:rFonts w:ascii="AngsanaUPC" w:hAnsi="AngsanaUPC" w:cs="AngsanaUPC"/>
          <w:sz w:val="28"/>
          <w:szCs w:val="28"/>
          <w:cs/>
        </w:rPr>
        <w:t xml:space="preserve">% </w:t>
      </w:r>
      <w:r w:rsidRPr="009574DE">
        <w:rPr>
          <w:rFonts w:ascii="AngsanaUPC" w:hAnsi="AngsanaUPC" w:cs="AngsanaUPC"/>
          <w:sz w:val="28"/>
          <w:szCs w:val="28"/>
        </w:rPr>
        <w:t>per annum</w:t>
      </w:r>
      <w:r w:rsidRPr="009574DE">
        <w:rPr>
          <w:rFonts w:ascii="AngsanaUPC" w:hAnsi="AngsanaUPC" w:cs="AngsanaUPC"/>
          <w:sz w:val="28"/>
          <w:szCs w:val="28"/>
          <w:cs/>
        </w:rPr>
        <w:t>.</w:t>
      </w:r>
    </w:p>
    <w:p w14:paraId="4DBE367B" w14:textId="77777777" w:rsidR="0022216D" w:rsidRPr="00EB30C0" w:rsidRDefault="0022216D" w:rsidP="003D6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57"/>
        <w:jc w:val="thaiDistribute"/>
        <w:rPr>
          <w:rFonts w:ascii="AngsanaUPC" w:hAnsi="AngsanaUPC" w:cs="AngsanaUPC"/>
          <w:sz w:val="28"/>
          <w:szCs w:val="28"/>
          <w:cs/>
        </w:rPr>
      </w:pPr>
    </w:p>
    <w:p w14:paraId="298791F2" w14:textId="153CF357" w:rsidR="00BC0938" w:rsidRPr="00EB30C0" w:rsidRDefault="0022216D" w:rsidP="003D652F">
      <w:pPr>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748" w:hanging="323"/>
        <w:jc w:val="thaiDistribute"/>
        <w:rPr>
          <w:rFonts w:ascii="AngsanaUPC" w:hAnsi="AngsanaUPC" w:cs="AngsanaUPC"/>
          <w:sz w:val="28"/>
          <w:szCs w:val="28"/>
        </w:rPr>
      </w:pPr>
      <w:r>
        <w:rPr>
          <w:rFonts w:ascii="AngsanaUPC" w:hAnsi="AngsanaUPC" w:cs="AngsanaUPC"/>
          <w:sz w:val="28"/>
          <w:szCs w:val="28"/>
        </w:rPr>
        <w:br w:type="page"/>
      </w:r>
      <w:r w:rsidR="004755AD" w:rsidRPr="00EB30C0">
        <w:rPr>
          <w:rFonts w:ascii="AngsanaUPC" w:hAnsi="AngsanaUPC" w:cs="AngsanaUPC"/>
          <w:sz w:val="28"/>
          <w:szCs w:val="28"/>
        </w:rPr>
        <w:lastRenderedPageBreak/>
        <w:t>Inter</w:t>
      </w:r>
      <w:r w:rsidR="004755AD" w:rsidRPr="00EB30C0">
        <w:rPr>
          <w:rFonts w:ascii="AngsanaUPC" w:hAnsi="AngsanaUPC" w:cs="AngsanaUPC"/>
          <w:sz w:val="28"/>
          <w:szCs w:val="28"/>
          <w:cs/>
        </w:rPr>
        <w:t xml:space="preserve">- </w:t>
      </w:r>
      <w:r w:rsidR="004755AD" w:rsidRPr="00EB30C0">
        <w:rPr>
          <w:rFonts w:ascii="AngsanaUPC" w:hAnsi="AngsanaUPC" w:cs="AngsanaUPC"/>
          <w:sz w:val="28"/>
          <w:szCs w:val="28"/>
        </w:rPr>
        <w:t>revenue and expense</w:t>
      </w:r>
    </w:p>
    <w:p w14:paraId="50F6C249" w14:textId="4FD2CD5D" w:rsidR="00BC0938" w:rsidRPr="00EB30C0" w:rsidRDefault="00BC0938" w:rsidP="00AD4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50"/>
        <w:jc w:val="thaiDistribute"/>
        <w:rPr>
          <w:rFonts w:ascii="AngsanaUPC" w:hAnsi="AngsanaUPC" w:cs="AngsanaUPC"/>
          <w:sz w:val="28"/>
          <w:szCs w:val="28"/>
        </w:rPr>
      </w:pPr>
      <w:r w:rsidRPr="00EB30C0">
        <w:rPr>
          <w:rFonts w:ascii="AngsanaUPC" w:hAnsi="AngsanaUPC" w:cs="AngsanaUPC"/>
          <w:sz w:val="28"/>
          <w:szCs w:val="28"/>
        </w:rPr>
        <w:t xml:space="preserve">For the </w:t>
      </w:r>
      <w:r w:rsidR="003D652F" w:rsidRPr="00EB30C0">
        <w:rPr>
          <w:rFonts w:ascii="AngsanaUPC" w:hAnsi="AngsanaUPC" w:cs="AngsanaUPC"/>
          <w:sz w:val="28"/>
          <w:szCs w:val="28"/>
        </w:rPr>
        <w:t xml:space="preserve">year </w:t>
      </w:r>
      <w:r w:rsidR="009A27DF" w:rsidRPr="00EB30C0">
        <w:rPr>
          <w:rFonts w:ascii="AngsanaUPC" w:hAnsi="AngsanaUPC" w:cs="AngsanaUPC"/>
          <w:sz w:val="28"/>
          <w:szCs w:val="28"/>
        </w:rPr>
        <w:t xml:space="preserve">ended </w:t>
      </w:r>
      <w:r w:rsidR="003D652F" w:rsidRPr="00EB30C0">
        <w:rPr>
          <w:rFonts w:ascii="AngsanaUPC" w:hAnsi="AngsanaUPC" w:cs="AngsanaUPC"/>
          <w:sz w:val="28"/>
          <w:szCs w:val="28"/>
        </w:rPr>
        <w:t>Dec</w:t>
      </w:r>
      <w:r w:rsidR="005A1E88" w:rsidRPr="00EB30C0">
        <w:rPr>
          <w:rFonts w:ascii="AngsanaUPC" w:hAnsi="AngsanaUPC" w:cs="AngsanaUPC"/>
          <w:sz w:val="28"/>
          <w:szCs w:val="28"/>
        </w:rPr>
        <w:t>ember</w:t>
      </w:r>
      <w:r w:rsidR="009A27DF" w:rsidRPr="00EB30C0">
        <w:rPr>
          <w:rFonts w:ascii="AngsanaUPC" w:hAnsi="AngsanaUPC" w:cs="AngsanaUPC"/>
          <w:sz w:val="28"/>
          <w:szCs w:val="28"/>
        </w:rPr>
        <w:t xml:space="preserve"> 3</w:t>
      </w:r>
      <w:r w:rsidR="003D652F" w:rsidRPr="00EB30C0">
        <w:rPr>
          <w:rFonts w:ascii="AngsanaUPC" w:hAnsi="AngsanaUPC" w:cs="AngsanaUPC"/>
          <w:sz w:val="28"/>
          <w:szCs w:val="28"/>
        </w:rPr>
        <w:t>1</w:t>
      </w:r>
      <w:r w:rsidR="009A27DF" w:rsidRPr="00EB30C0">
        <w:rPr>
          <w:rFonts w:ascii="AngsanaUPC" w:hAnsi="AngsanaUPC" w:cs="AngsanaUPC"/>
          <w:sz w:val="28"/>
          <w:szCs w:val="28"/>
        </w:rPr>
        <w:t>, 2019</w:t>
      </w:r>
      <w:r w:rsidRPr="00EB30C0">
        <w:rPr>
          <w:rFonts w:ascii="AngsanaUPC" w:hAnsi="AngsanaUPC" w:cs="AngsanaUPC"/>
          <w:sz w:val="28"/>
          <w:szCs w:val="28"/>
        </w:rPr>
        <w:t xml:space="preserve"> and </w:t>
      </w:r>
      <w:r w:rsidR="009A27DF" w:rsidRPr="00EB30C0">
        <w:rPr>
          <w:rFonts w:ascii="AngsanaUPC" w:hAnsi="AngsanaUPC" w:cs="AngsanaUPC"/>
          <w:sz w:val="28"/>
          <w:szCs w:val="28"/>
        </w:rPr>
        <w:t>2018</w:t>
      </w:r>
      <w:r w:rsidRPr="00EB30C0">
        <w:rPr>
          <w:rFonts w:ascii="AngsanaUPC" w:hAnsi="AngsanaUPC" w:cs="AngsanaUPC"/>
          <w:sz w:val="28"/>
          <w:szCs w:val="28"/>
        </w:rPr>
        <w:t xml:space="preserve"> as follow</w:t>
      </w:r>
      <w:r w:rsidRPr="00EB30C0">
        <w:rPr>
          <w:rFonts w:ascii="AngsanaUPC" w:hAnsi="AngsanaUPC" w:cs="AngsanaUPC"/>
          <w:sz w:val="28"/>
          <w:szCs w:val="28"/>
          <w:cs/>
        </w:rPr>
        <w:t>:</w:t>
      </w:r>
      <w:r w:rsidR="004D2BD1" w:rsidRPr="00EB30C0">
        <w:rPr>
          <w:rFonts w:ascii="AngsanaUPC" w:hAnsi="AngsanaUPC" w:cs="AngsanaUPC"/>
          <w:sz w:val="28"/>
          <w:szCs w:val="28"/>
        </w:rPr>
        <w:t xml:space="preserve"> </w:t>
      </w:r>
    </w:p>
    <w:tbl>
      <w:tblPr>
        <w:tblW w:w="9072" w:type="dxa"/>
        <w:tblInd w:w="250" w:type="dxa"/>
        <w:shd w:val="clear" w:color="auto" w:fill="FFFFFF"/>
        <w:tblLayout w:type="fixed"/>
        <w:tblLook w:val="0000" w:firstRow="0" w:lastRow="0" w:firstColumn="0" w:lastColumn="0" w:noHBand="0" w:noVBand="0"/>
      </w:tblPr>
      <w:tblGrid>
        <w:gridCol w:w="5528"/>
        <w:gridCol w:w="1843"/>
        <w:gridCol w:w="1701"/>
      </w:tblGrid>
      <w:tr w:rsidR="00320C8F" w:rsidRPr="00EB30C0" w14:paraId="78909954" w14:textId="77777777" w:rsidTr="005C239C">
        <w:trPr>
          <w:tblHeader/>
        </w:trPr>
        <w:tc>
          <w:tcPr>
            <w:tcW w:w="5528" w:type="dxa"/>
            <w:shd w:val="clear" w:color="auto" w:fill="FFFFFF"/>
          </w:tcPr>
          <w:p w14:paraId="29A2A887" w14:textId="77777777" w:rsidR="00320C8F" w:rsidRPr="00EB30C0" w:rsidRDefault="00320C8F" w:rsidP="005C2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pacing w:val="-5"/>
                <w:sz w:val="28"/>
                <w:szCs w:val="28"/>
                <w:cs/>
              </w:rPr>
            </w:pPr>
          </w:p>
        </w:tc>
        <w:tc>
          <w:tcPr>
            <w:tcW w:w="3544" w:type="dxa"/>
            <w:gridSpan w:val="2"/>
            <w:shd w:val="clear" w:color="auto" w:fill="FFFFFF"/>
          </w:tcPr>
          <w:p w14:paraId="6027F937" w14:textId="77777777" w:rsidR="00320C8F" w:rsidRPr="00EB30C0" w:rsidRDefault="00320C8F" w:rsidP="005C23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176"/>
              <w:jc w:val="right"/>
              <w:rPr>
                <w:rFonts w:ascii="AngsanaUPC" w:hAnsi="AngsanaUPC" w:cs="AngsanaUPC"/>
                <w:spacing w:val="-5"/>
                <w:sz w:val="28"/>
                <w:szCs w:val="28"/>
                <w:cs/>
              </w:rPr>
            </w:pPr>
            <w:r w:rsidRPr="00EB30C0">
              <w:rPr>
                <w:rFonts w:ascii="AngsanaUPC" w:hAnsi="AngsanaUPC" w:cs="AngsanaUPC"/>
                <w:spacing w:val="-5"/>
                <w:sz w:val="28"/>
                <w:szCs w:val="28"/>
                <w:cs/>
              </w:rPr>
              <w:t>(</w:t>
            </w:r>
            <w:r w:rsidRPr="00EB30C0">
              <w:rPr>
                <w:rFonts w:ascii="AngsanaUPC" w:hAnsi="AngsanaUPC" w:cs="AngsanaUPC"/>
                <w:spacing w:val="-5"/>
                <w:sz w:val="28"/>
                <w:szCs w:val="28"/>
              </w:rPr>
              <w:t xml:space="preserve">Unit </w:t>
            </w:r>
            <w:r w:rsidRPr="00EB30C0">
              <w:rPr>
                <w:rFonts w:ascii="AngsanaUPC" w:hAnsi="AngsanaUPC" w:cs="AngsanaUPC"/>
                <w:spacing w:val="-5"/>
                <w:sz w:val="28"/>
                <w:szCs w:val="28"/>
                <w:cs/>
              </w:rPr>
              <w:t>:</w:t>
            </w:r>
            <w:r w:rsidRPr="00EB30C0">
              <w:rPr>
                <w:rFonts w:ascii="AngsanaUPC" w:hAnsi="AngsanaUPC" w:cs="AngsanaUPC"/>
                <w:spacing w:val="-5"/>
                <w:sz w:val="28"/>
                <w:szCs w:val="28"/>
              </w:rPr>
              <w:t xml:space="preserve"> Thousand Baht</w:t>
            </w:r>
            <w:r w:rsidRPr="00EB30C0">
              <w:rPr>
                <w:rFonts w:ascii="AngsanaUPC" w:hAnsi="AngsanaUPC" w:cs="AngsanaUPC"/>
                <w:spacing w:val="-5"/>
                <w:sz w:val="28"/>
                <w:szCs w:val="28"/>
                <w:cs/>
              </w:rPr>
              <w:t>)</w:t>
            </w:r>
          </w:p>
        </w:tc>
      </w:tr>
      <w:tr w:rsidR="00320C8F" w:rsidRPr="00EB30C0" w14:paraId="23E099B3" w14:textId="77777777" w:rsidTr="005C239C">
        <w:trPr>
          <w:tblHeader/>
        </w:trPr>
        <w:tc>
          <w:tcPr>
            <w:tcW w:w="5528" w:type="dxa"/>
            <w:shd w:val="clear" w:color="auto" w:fill="FFFFFF"/>
          </w:tcPr>
          <w:p w14:paraId="2B72ACA8" w14:textId="77777777" w:rsidR="00320C8F" w:rsidRPr="00EB30C0" w:rsidRDefault="00320C8F" w:rsidP="005C2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pacing w:val="-5"/>
                <w:sz w:val="28"/>
                <w:szCs w:val="28"/>
                <w:cs/>
              </w:rPr>
            </w:pPr>
          </w:p>
        </w:tc>
        <w:tc>
          <w:tcPr>
            <w:tcW w:w="1843" w:type="dxa"/>
            <w:shd w:val="clear" w:color="auto" w:fill="auto"/>
          </w:tcPr>
          <w:p w14:paraId="695680FF" w14:textId="77777777" w:rsidR="00320C8F" w:rsidRPr="00EB30C0" w:rsidRDefault="00320C8F" w:rsidP="005C239C">
            <w:pPr>
              <w:pBdr>
                <w:bottom w:val="single" w:sz="4" w:space="1" w:color="auto"/>
              </w:pBdr>
              <w:tabs>
                <w:tab w:val="decimal" w:pos="1062"/>
              </w:tabs>
              <w:spacing w:line="320" w:lineRule="exact"/>
              <w:ind w:right="2"/>
              <w:jc w:val="center"/>
              <w:rPr>
                <w:rFonts w:ascii="AngsanaUPC" w:hAnsi="AngsanaUPC" w:cs="AngsanaUPC"/>
                <w:spacing w:val="-5"/>
                <w:sz w:val="28"/>
                <w:szCs w:val="28"/>
              </w:rPr>
            </w:pPr>
            <w:r w:rsidRPr="00EB30C0">
              <w:rPr>
                <w:rFonts w:ascii="AngsanaUPC" w:hAnsi="AngsanaUPC" w:cs="AngsanaUPC"/>
                <w:spacing w:val="-5"/>
                <w:sz w:val="28"/>
                <w:szCs w:val="28"/>
              </w:rPr>
              <w:t>2019</w:t>
            </w:r>
          </w:p>
        </w:tc>
        <w:tc>
          <w:tcPr>
            <w:tcW w:w="1701" w:type="dxa"/>
            <w:shd w:val="clear" w:color="auto" w:fill="FFFFFF"/>
          </w:tcPr>
          <w:p w14:paraId="369F99EB" w14:textId="77777777" w:rsidR="00320C8F" w:rsidRPr="00EB30C0" w:rsidRDefault="00320C8F" w:rsidP="005C239C">
            <w:pPr>
              <w:pBdr>
                <w:bottom w:val="single" w:sz="4" w:space="1" w:color="auto"/>
              </w:pBdr>
              <w:tabs>
                <w:tab w:val="decimal" w:pos="1062"/>
              </w:tabs>
              <w:spacing w:line="320" w:lineRule="exact"/>
              <w:ind w:right="2"/>
              <w:jc w:val="center"/>
              <w:rPr>
                <w:rFonts w:ascii="AngsanaUPC" w:hAnsi="AngsanaUPC" w:cs="AngsanaUPC"/>
                <w:spacing w:val="-5"/>
                <w:sz w:val="28"/>
                <w:szCs w:val="28"/>
              </w:rPr>
            </w:pPr>
            <w:r w:rsidRPr="00EB30C0">
              <w:rPr>
                <w:rFonts w:ascii="AngsanaUPC" w:hAnsi="AngsanaUPC" w:cs="AngsanaUPC"/>
                <w:spacing w:val="-5"/>
                <w:sz w:val="28"/>
                <w:szCs w:val="28"/>
              </w:rPr>
              <w:t>2018</w:t>
            </w:r>
          </w:p>
        </w:tc>
      </w:tr>
      <w:tr w:rsidR="00320C8F" w:rsidRPr="00EB30C0" w14:paraId="6C74FBFA" w14:textId="77777777" w:rsidTr="005C239C">
        <w:trPr>
          <w:trHeight w:val="179"/>
        </w:trPr>
        <w:tc>
          <w:tcPr>
            <w:tcW w:w="5528" w:type="dxa"/>
            <w:shd w:val="clear" w:color="auto" w:fill="FFFFFF"/>
          </w:tcPr>
          <w:p w14:paraId="7A752CE2" w14:textId="77777777" w:rsidR="00320C8F" w:rsidRPr="00EB30C0" w:rsidRDefault="00320C8F" w:rsidP="005C2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rPr>
            </w:pPr>
          </w:p>
        </w:tc>
        <w:tc>
          <w:tcPr>
            <w:tcW w:w="1843" w:type="dxa"/>
            <w:shd w:val="clear" w:color="auto" w:fill="auto"/>
          </w:tcPr>
          <w:p w14:paraId="7C47D787" w14:textId="77777777" w:rsidR="00320C8F" w:rsidRPr="00EB30C0" w:rsidRDefault="00320C8F" w:rsidP="005C239C">
            <w:pPr>
              <w:tabs>
                <w:tab w:val="decimal" w:pos="1062"/>
              </w:tabs>
              <w:spacing w:line="320" w:lineRule="exact"/>
              <w:ind w:right="2"/>
              <w:jc w:val="right"/>
              <w:rPr>
                <w:rFonts w:ascii="AngsanaUPC" w:hAnsi="AngsanaUPC" w:cs="AngsanaUPC"/>
                <w:spacing w:val="-5"/>
                <w:sz w:val="28"/>
                <w:szCs w:val="28"/>
                <w:cs/>
              </w:rPr>
            </w:pPr>
          </w:p>
        </w:tc>
        <w:tc>
          <w:tcPr>
            <w:tcW w:w="1701" w:type="dxa"/>
            <w:shd w:val="clear" w:color="auto" w:fill="FFFFFF"/>
          </w:tcPr>
          <w:p w14:paraId="6B2458F1" w14:textId="77777777" w:rsidR="00320C8F" w:rsidRPr="00EB30C0" w:rsidRDefault="00320C8F" w:rsidP="005C239C">
            <w:pPr>
              <w:tabs>
                <w:tab w:val="decimal" w:pos="1062"/>
              </w:tabs>
              <w:spacing w:line="320" w:lineRule="exact"/>
              <w:ind w:right="2"/>
              <w:jc w:val="right"/>
              <w:rPr>
                <w:rFonts w:ascii="AngsanaUPC" w:hAnsi="AngsanaUPC" w:cs="AngsanaUPC"/>
                <w:spacing w:val="-5"/>
                <w:sz w:val="28"/>
                <w:szCs w:val="28"/>
                <w:cs/>
              </w:rPr>
            </w:pPr>
          </w:p>
        </w:tc>
      </w:tr>
      <w:tr w:rsidR="00320C8F" w:rsidRPr="00EB30C0" w14:paraId="01BD0B6D" w14:textId="77777777" w:rsidTr="005C239C">
        <w:tc>
          <w:tcPr>
            <w:tcW w:w="5528" w:type="dxa"/>
            <w:shd w:val="clear" w:color="auto" w:fill="FFFFFF"/>
          </w:tcPr>
          <w:p w14:paraId="5EF38B59" w14:textId="77777777" w:rsidR="00320C8F" w:rsidRPr="00EB30C0" w:rsidRDefault="00320C8F" w:rsidP="005C2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rPr>
            </w:pPr>
            <w:r w:rsidRPr="00EB30C0">
              <w:rPr>
                <w:rFonts w:ascii="AngsanaUPC" w:hAnsi="AngsanaUPC" w:cs="AngsanaUPC"/>
                <w:b/>
                <w:bCs/>
                <w:spacing w:val="-5"/>
                <w:sz w:val="28"/>
                <w:szCs w:val="28"/>
              </w:rPr>
              <w:t>Interest expense</w:t>
            </w:r>
          </w:p>
        </w:tc>
        <w:tc>
          <w:tcPr>
            <w:tcW w:w="1843" w:type="dxa"/>
            <w:shd w:val="clear" w:color="auto" w:fill="auto"/>
          </w:tcPr>
          <w:p w14:paraId="4035B3F7" w14:textId="77777777" w:rsidR="00320C8F" w:rsidRPr="00EB30C0" w:rsidRDefault="00320C8F" w:rsidP="005C239C">
            <w:pPr>
              <w:tabs>
                <w:tab w:val="decimal" w:pos="1062"/>
              </w:tabs>
              <w:spacing w:line="320" w:lineRule="exact"/>
              <w:ind w:right="2"/>
              <w:jc w:val="right"/>
              <w:rPr>
                <w:rFonts w:ascii="AngsanaUPC" w:hAnsi="AngsanaUPC" w:cs="AngsanaUPC"/>
                <w:spacing w:val="-5"/>
                <w:sz w:val="28"/>
                <w:szCs w:val="28"/>
                <w:cs/>
              </w:rPr>
            </w:pPr>
          </w:p>
        </w:tc>
        <w:tc>
          <w:tcPr>
            <w:tcW w:w="1701" w:type="dxa"/>
            <w:shd w:val="clear" w:color="auto" w:fill="FFFFFF"/>
          </w:tcPr>
          <w:p w14:paraId="6745F461" w14:textId="77777777" w:rsidR="00320C8F" w:rsidRPr="00EB30C0" w:rsidRDefault="00320C8F" w:rsidP="005C239C">
            <w:pPr>
              <w:tabs>
                <w:tab w:val="decimal" w:pos="1062"/>
              </w:tabs>
              <w:spacing w:line="320" w:lineRule="exact"/>
              <w:ind w:right="2"/>
              <w:jc w:val="right"/>
              <w:rPr>
                <w:rFonts w:ascii="AngsanaUPC" w:hAnsi="AngsanaUPC" w:cs="AngsanaUPC"/>
                <w:spacing w:val="-5"/>
                <w:sz w:val="28"/>
                <w:szCs w:val="28"/>
                <w:cs/>
              </w:rPr>
            </w:pPr>
          </w:p>
        </w:tc>
      </w:tr>
      <w:tr w:rsidR="006567C9" w:rsidRPr="00EB30C0" w14:paraId="69E365B9" w14:textId="77777777" w:rsidTr="0008170C">
        <w:tc>
          <w:tcPr>
            <w:tcW w:w="5528" w:type="dxa"/>
            <w:shd w:val="clear" w:color="auto" w:fill="auto"/>
          </w:tcPr>
          <w:p w14:paraId="4C6C1470" w14:textId="2387D341" w:rsidR="006567C9" w:rsidRPr="00EB30C0" w:rsidRDefault="006567C9" w:rsidP="0065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cs/>
              </w:rPr>
            </w:pPr>
            <w:r w:rsidRPr="00EB30C0">
              <w:rPr>
                <w:rFonts w:ascii="AngsanaUPC" w:hAnsi="AngsanaUPC" w:cs="AngsanaUPC"/>
                <w:spacing w:val="-5"/>
                <w:sz w:val="28"/>
                <w:szCs w:val="28"/>
              </w:rPr>
              <w:t xml:space="preserve">   PM Group Co</w:t>
            </w:r>
            <w:r w:rsidRPr="00EB30C0">
              <w:rPr>
                <w:rFonts w:ascii="AngsanaUPC" w:hAnsi="AngsanaUPC" w:cs="AngsanaUPC"/>
                <w:spacing w:val="-5"/>
                <w:sz w:val="28"/>
                <w:szCs w:val="28"/>
                <w:cs/>
              </w:rPr>
              <w:t>.</w:t>
            </w:r>
            <w:r w:rsidRPr="00EB30C0">
              <w:rPr>
                <w:rFonts w:ascii="AngsanaUPC" w:hAnsi="AngsanaUPC" w:cs="AngsanaUPC"/>
                <w:spacing w:val="-5"/>
                <w:sz w:val="28"/>
                <w:szCs w:val="28"/>
              </w:rPr>
              <w:t>, Ltd</w:t>
            </w:r>
            <w:r w:rsidRPr="00EB30C0">
              <w:rPr>
                <w:rFonts w:ascii="AngsanaUPC" w:hAnsi="AngsanaUPC" w:cs="AngsanaUPC"/>
                <w:spacing w:val="-5"/>
                <w:sz w:val="28"/>
                <w:szCs w:val="28"/>
                <w:cs/>
              </w:rPr>
              <w:t>.</w:t>
            </w:r>
          </w:p>
        </w:tc>
        <w:tc>
          <w:tcPr>
            <w:tcW w:w="1843" w:type="dxa"/>
            <w:tcBorders>
              <w:left w:val="nil"/>
              <w:bottom w:val="nil"/>
              <w:right w:val="nil"/>
            </w:tcBorders>
            <w:shd w:val="clear" w:color="auto" w:fill="auto"/>
            <w:vAlign w:val="bottom"/>
          </w:tcPr>
          <w:p w14:paraId="6958DD3C" w14:textId="5131E3E7" w:rsidR="006567C9" w:rsidRPr="00EB30C0" w:rsidRDefault="006567C9" w:rsidP="006567C9">
            <w:pPr>
              <w:pBdr>
                <w:bottom w:val="double" w:sz="4" w:space="1" w:color="auto"/>
              </w:pBdr>
              <w:tabs>
                <w:tab w:val="decimal" w:pos="1062"/>
              </w:tabs>
              <w:spacing w:line="320" w:lineRule="exact"/>
              <w:ind w:right="2"/>
              <w:jc w:val="right"/>
              <w:rPr>
                <w:rFonts w:ascii="AngsanaUPC" w:hAnsi="AngsanaUPC" w:cs="AngsanaUPC"/>
                <w:spacing w:val="-5"/>
                <w:sz w:val="28"/>
                <w:szCs w:val="28"/>
                <w:cs/>
              </w:rPr>
            </w:pPr>
            <w:r w:rsidRPr="000B0085">
              <w:rPr>
                <w:rFonts w:ascii="AngsanaUPC" w:hAnsi="AngsanaUPC" w:cs="AngsanaUPC"/>
                <w:sz w:val="28"/>
                <w:szCs w:val="28"/>
              </w:rPr>
              <w:t>4,002</w:t>
            </w:r>
          </w:p>
        </w:tc>
        <w:tc>
          <w:tcPr>
            <w:tcW w:w="1701" w:type="dxa"/>
            <w:shd w:val="clear" w:color="auto" w:fill="auto"/>
          </w:tcPr>
          <w:p w14:paraId="112C41C2" w14:textId="731438B4" w:rsidR="006567C9" w:rsidRPr="00EB30C0" w:rsidRDefault="006567C9" w:rsidP="006567C9">
            <w:pPr>
              <w:pBdr>
                <w:bottom w:val="double" w:sz="4" w:space="1" w:color="auto"/>
              </w:pBdr>
              <w:tabs>
                <w:tab w:val="decimal" w:pos="1062"/>
              </w:tabs>
              <w:spacing w:line="320" w:lineRule="exact"/>
              <w:ind w:right="2"/>
              <w:jc w:val="right"/>
              <w:rPr>
                <w:rFonts w:ascii="AngsanaUPC" w:hAnsi="AngsanaUPC" w:cs="AngsanaUPC"/>
                <w:spacing w:val="-5"/>
                <w:sz w:val="28"/>
                <w:szCs w:val="28"/>
                <w:cs/>
              </w:rPr>
            </w:pPr>
            <w:r w:rsidRPr="00EB30C0">
              <w:rPr>
                <w:rFonts w:ascii="AngsanaUPC" w:hAnsi="AngsanaUPC" w:cs="AngsanaUPC"/>
                <w:sz w:val="28"/>
                <w:szCs w:val="28"/>
              </w:rPr>
              <w:t>4,896</w:t>
            </w:r>
          </w:p>
        </w:tc>
      </w:tr>
      <w:tr w:rsidR="006567C9" w:rsidRPr="00EB30C0" w14:paraId="3D87648E" w14:textId="77777777" w:rsidTr="0008170C">
        <w:tc>
          <w:tcPr>
            <w:tcW w:w="5528" w:type="dxa"/>
            <w:shd w:val="clear" w:color="auto" w:fill="FFFFFF"/>
          </w:tcPr>
          <w:p w14:paraId="53C25787" w14:textId="77777777" w:rsidR="006567C9" w:rsidRPr="00EB30C0" w:rsidRDefault="006567C9" w:rsidP="0065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rPr>
            </w:pPr>
          </w:p>
        </w:tc>
        <w:tc>
          <w:tcPr>
            <w:tcW w:w="1843" w:type="dxa"/>
            <w:tcBorders>
              <w:left w:val="nil"/>
              <w:bottom w:val="nil"/>
              <w:right w:val="nil"/>
            </w:tcBorders>
            <w:shd w:val="clear" w:color="auto" w:fill="auto"/>
            <w:vAlign w:val="bottom"/>
          </w:tcPr>
          <w:p w14:paraId="61A4B068" w14:textId="77777777" w:rsidR="006567C9" w:rsidRPr="00EB30C0" w:rsidRDefault="006567C9" w:rsidP="006567C9">
            <w:pPr>
              <w:tabs>
                <w:tab w:val="decimal" w:pos="1062"/>
              </w:tabs>
              <w:spacing w:line="320" w:lineRule="exact"/>
              <w:ind w:right="2"/>
              <w:jc w:val="right"/>
              <w:rPr>
                <w:rFonts w:ascii="AngsanaUPC" w:hAnsi="AngsanaUPC" w:cs="AngsanaUPC"/>
                <w:spacing w:val="-5"/>
                <w:sz w:val="28"/>
                <w:szCs w:val="28"/>
                <w:cs/>
              </w:rPr>
            </w:pPr>
          </w:p>
        </w:tc>
        <w:tc>
          <w:tcPr>
            <w:tcW w:w="1701" w:type="dxa"/>
            <w:shd w:val="clear" w:color="auto" w:fill="auto"/>
          </w:tcPr>
          <w:p w14:paraId="061061DF" w14:textId="77777777" w:rsidR="006567C9" w:rsidRPr="00EB30C0" w:rsidRDefault="006567C9" w:rsidP="006567C9">
            <w:pPr>
              <w:tabs>
                <w:tab w:val="decimal" w:pos="1062"/>
              </w:tabs>
              <w:spacing w:line="320" w:lineRule="exact"/>
              <w:ind w:right="2"/>
              <w:jc w:val="right"/>
              <w:rPr>
                <w:rFonts w:ascii="AngsanaUPC" w:hAnsi="AngsanaUPC" w:cs="AngsanaUPC"/>
                <w:spacing w:val="-5"/>
                <w:sz w:val="28"/>
                <w:szCs w:val="28"/>
                <w:cs/>
              </w:rPr>
            </w:pPr>
          </w:p>
        </w:tc>
      </w:tr>
      <w:tr w:rsidR="006567C9" w:rsidRPr="00EB30C0" w14:paraId="59CB1665" w14:textId="77777777" w:rsidTr="0008170C">
        <w:tc>
          <w:tcPr>
            <w:tcW w:w="5528" w:type="dxa"/>
            <w:shd w:val="clear" w:color="auto" w:fill="FFFFFF"/>
          </w:tcPr>
          <w:p w14:paraId="0E296C70" w14:textId="77777777" w:rsidR="006567C9" w:rsidRPr="00EB30C0" w:rsidRDefault="006567C9" w:rsidP="0065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rPr>
            </w:pPr>
            <w:r w:rsidRPr="00EB30C0">
              <w:rPr>
                <w:rFonts w:ascii="AngsanaUPC" w:hAnsi="AngsanaUPC" w:cs="AngsanaUPC"/>
                <w:b/>
                <w:bCs/>
                <w:spacing w:val="-5"/>
                <w:sz w:val="28"/>
                <w:szCs w:val="28"/>
              </w:rPr>
              <w:t>Key management personnel compensation</w:t>
            </w:r>
          </w:p>
        </w:tc>
        <w:tc>
          <w:tcPr>
            <w:tcW w:w="1843" w:type="dxa"/>
            <w:shd w:val="clear" w:color="auto" w:fill="auto"/>
            <w:vAlign w:val="bottom"/>
          </w:tcPr>
          <w:p w14:paraId="6631B7C9" w14:textId="77777777" w:rsidR="006567C9" w:rsidRPr="00EB30C0" w:rsidRDefault="006567C9" w:rsidP="006567C9">
            <w:pPr>
              <w:tabs>
                <w:tab w:val="decimal" w:pos="1062"/>
              </w:tabs>
              <w:spacing w:line="320" w:lineRule="exact"/>
              <w:ind w:right="2"/>
              <w:jc w:val="right"/>
              <w:rPr>
                <w:rFonts w:ascii="AngsanaUPC" w:hAnsi="AngsanaUPC" w:cs="AngsanaUPC"/>
                <w:spacing w:val="-5"/>
                <w:sz w:val="28"/>
                <w:szCs w:val="28"/>
                <w:cs/>
              </w:rPr>
            </w:pPr>
          </w:p>
        </w:tc>
        <w:tc>
          <w:tcPr>
            <w:tcW w:w="1701" w:type="dxa"/>
            <w:shd w:val="clear" w:color="auto" w:fill="auto"/>
          </w:tcPr>
          <w:p w14:paraId="1C649594" w14:textId="77777777" w:rsidR="006567C9" w:rsidRPr="00EB30C0" w:rsidRDefault="006567C9" w:rsidP="006567C9">
            <w:pPr>
              <w:tabs>
                <w:tab w:val="decimal" w:pos="1062"/>
              </w:tabs>
              <w:spacing w:line="320" w:lineRule="exact"/>
              <w:ind w:right="2"/>
              <w:jc w:val="right"/>
              <w:rPr>
                <w:rFonts w:ascii="AngsanaUPC" w:hAnsi="AngsanaUPC" w:cs="AngsanaUPC"/>
                <w:spacing w:val="-5"/>
                <w:sz w:val="28"/>
                <w:szCs w:val="28"/>
                <w:cs/>
              </w:rPr>
            </w:pPr>
          </w:p>
        </w:tc>
      </w:tr>
      <w:tr w:rsidR="006567C9" w:rsidRPr="00EB30C0" w14:paraId="4ABA63A6" w14:textId="77777777" w:rsidTr="0008170C">
        <w:tc>
          <w:tcPr>
            <w:tcW w:w="5528" w:type="dxa"/>
            <w:shd w:val="clear" w:color="auto" w:fill="FFFFFF"/>
          </w:tcPr>
          <w:p w14:paraId="5F271368" w14:textId="14EE0CAC" w:rsidR="006567C9" w:rsidRPr="00EB30C0" w:rsidRDefault="006567C9" w:rsidP="0065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z w:val="28"/>
                <w:szCs w:val="28"/>
                <w:cs/>
              </w:rPr>
            </w:pPr>
            <w:r w:rsidRPr="00EB30C0">
              <w:rPr>
                <w:rFonts w:ascii="AngsanaUPC" w:hAnsi="AngsanaUPC" w:cs="AngsanaUPC"/>
                <w:sz w:val="28"/>
                <w:szCs w:val="28"/>
              </w:rPr>
              <w:t xml:space="preserve">   Short</w:t>
            </w:r>
            <w:r w:rsidRPr="00EB30C0">
              <w:rPr>
                <w:rFonts w:ascii="AngsanaUPC" w:hAnsi="AngsanaUPC" w:cs="AngsanaUPC"/>
                <w:sz w:val="28"/>
                <w:szCs w:val="28"/>
                <w:cs/>
              </w:rPr>
              <w:t>-</w:t>
            </w:r>
            <w:r w:rsidRPr="00EB30C0">
              <w:rPr>
                <w:rFonts w:ascii="AngsanaUPC" w:hAnsi="AngsanaUPC" w:cs="AngsanaUPC"/>
                <w:sz w:val="28"/>
                <w:szCs w:val="28"/>
              </w:rPr>
              <w:t>term employee benefits</w:t>
            </w:r>
          </w:p>
        </w:tc>
        <w:tc>
          <w:tcPr>
            <w:tcW w:w="1843" w:type="dxa"/>
            <w:shd w:val="clear" w:color="auto" w:fill="auto"/>
          </w:tcPr>
          <w:p w14:paraId="79205A24" w14:textId="0201065D" w:rsidR="006567C9" w:rsidRPr="00EB30C0" w:rsidRDefault="006567C9" w:rsidP="0065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cs/>
              </w:rPr>
            </w:pPr>
            <w:r w:rsidRPr="001D2939">
              <w:rPr>
                <w:rFonts w:ascii="AngsanaUPC" w:hAnsi="AngsanaUPC" w:cs="AngsanaUPC"/>
                <w:sz w:val="28"/>
                <w:szCs w:val="28"/>
                <w:cs/>
              </w:rPr>
              <w:t>34</w:t>
            </w:r>
            <w:r w:rsidRPr="001D2939">
              <w:rPr>
                <w:rFonts w:ascii="AngsanaUPC" w:hAnsi="AngsanaUPC" w:cs="AngsanaUPC"/>
                <w:sz w:val="28"/>
                <w:szCs w:val="28"/>
              </w:rPr>
              <w:t>,</w:t>
            </w:r>
            <w:r w:rsidRPr="001D2939">
              <w:rPr>
                <w:rFonts w:ascii="AngsanaUPC" w:hAnsi="AngsanaUPC" w:cs="AngsanaUPC"/>
                <w:sz w:val="28"/>
                <w:szCs w:val="28"/>
                <w:cs/>
              </w:rPr>
              <w:t>936</w:t>
            </w:r>
          </w:p>
        </w:tc>
        <w:tc>
          <w:tcPr>
            <w:tcW w:w="1701" w:type="dxa"/>
            <w:shd w:val="clear" w:color="auto" w:fill="auto"/>
          </w:tcPr>
          <w:p w14:paraId="692EFD5A" w14:textId="4DA663CD" w:rsidR="006567C9" w:rsidRPr="00EB30C0" w:rsidRDefault="006567C9" w:rsidP="0065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rPr>
            </w:pPr>
            <w:r w:rsidRPr="00EB30C0">
              <w:rPr>
                <w:rFonts w:ascii="AngsanaUPC" w:hAnsi="AngsanaUPC" w:cs="AngsanaUPC"/>
                <w:sz w:val="28"/>
                <w:szCs w:val="28"/>
              </w:rPr>
              <w:t>41,328</w:t>
            </w:r>
          </w:p>
        </w:tc>
      </w:tr>
      <w:tr w:rsidR="006567C9" w:rsidRPr="00EB30C0" w14:paraId="1A6AAC46" w14:textId="77777777" w:rsidTr="0008170C">
        <w:tc>
          <w:tcPr>
            <w:tcW w:w="5528" w:type="dxa"/>
            <w:shd w:val="clear" w:color="auto" w:fill="FFFFFF"/>
          </w:tcPr>
          <w:p w14:paraId="6B8DBE1B" w14:textId="34AA11A9" w:rsidR="006567C9" w:rsidRPr="00EB30C0" w:rsidRDefault="006567C9" w:rsidP="0065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z w:val="28"/>
                <w:szCs w:val="28"/>
                <w:cs/>
              </w:rPr>
            </w:pPr>
            <w:r w:rsidRPr="00EB30C0">
              <w:rPr>
                <w:rFonts w:ascii="AngsanaUPC" w:hAnsi="AngsanaUPC" w:cs="AngsanaUPC"/>
                <w:sz w:val="28"/>
                <w:szCs w:val="28"/>
              </w:rPr>
              <w:t xml:space="preserve">   Long</w:t>
            </w:r>
            <w:r w:rsidRPr="00EB30C0">
              <w:rPr>
                <w:rFonts w:ascii="AngsanaUPC" w:hAnsi="AngsanaUPC" w:cs="AngsanaUPC"/>
                <w:sz w:val="28"/>
                <w:szCs w:val="28"/>
                <w:cs/>
              </w:rPr>
              <w:t>-</w:t>
            </w:r>
            <w:r w:rsidRPr="00EB30C0">
              <w:rPr>
                <w:rFonts w:ascii="AngsanaUPC" w:hAnsi="AngsanaUPC" w:cs="AngsanaUPC"/>
                <w:sz w:val="28"/>
                <w:szCs w:val="28"/>
              </w:rPr>
              <w:t>term employee benefits</w:t>
            </w:r>
          </w:p>
        </w:tc>
        <w:tc>
          <w:tcPr>
            <w:tcW w:w="1843" w:type="dxa"/>
            <w:shd w:val="clear" w:color="auto" w:fill="auto"/>
            <w:vAlign w:val="bottom"/>
          </w:tcPr>
          <w:p w14:paraId="37C2F3BE" w14:textId="7C5DD168" w:rsidR="006567C9" w:rsidRPr="00EB30C0" w:rsidRDefault="006567C9" w:rsidP="006567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sidRPr="001D2939">
              <w:rPr>
                <w:rFonts w:ascii="AngsanaUPC" w:hAnsi="AngsanaUPC" w:cs="AngsanaUPC"/>
                <w:sz w:val="28"/>
                <w:szCs w:val="28"/>
                <w:cs/>
              </w:rPr>
              <w:t>9</w:t>
            </w:r>
            <w:r w:rsidRPr="001D2939">
              <w:rPr>
                <w:rFonts w:ascii="AngsanaUPC" w:hAnsi="AngsanaUPC" w:cs="AngsanaUPC"/>
                <w:sz w:val="28"/>
                <w:szCs w:val="28"/>
              </w:rPr>
              <w:t>,</w:t>
            </w:r>
            <w:r w:rsidRPr="001D2939">
              <w:rPr>
                <w:rFonts w:ascii="AngsanaUPC" w:hAnsi="AngsanaUPC" w:cs="AngsanaUPC"/>
                <w:sz w:val="28"/>
                <w:szCs w:val="28"/>
                <w:cs/>
              </w:rPr>
              <w:t>690</w:t>
            </w:r>
          </w:p>
        </w:tc>
        <w:tc>
          <w:tcPr>
            <w:tcW w:w="1701" w:type="dxa"/>
            <w:shd w:val="clear" w:color="auto" w:fill="auto"/>
            <w:vAlign w:val="bottom"/>
          </w:tcPr>
          <w:p w14:paraId="4D0D8315" w14:textId="1CC999F2" w:rsidR="006567C9" w:rsidRPr="00EB30C0" w:rsidRDefault="006567C9" w:rsidP="006567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EB30C0">
              <w:rPr>
                <w:rFonts w:ascii="AngsanaUPC" w:hAnsi="AngsanaUPC" w:cs="AngsanaUPC"/>
                <w:sz w:val="28"/>
                <w:szCs w:val="28"/>
              </w:rPr>
              <w:t>1,837</w:t>
            </w:r>
          </w:p>
        </w:tc>
      </w:tr>
      <w:tr w:rsidR="006567C9" w:rsidRPr="00EB30C0" w14:paraId="67B83F0B" w14:textId="77777777" w:rsidTr="0008170C">
        <w:tc>
          <w:tcPr>
            <w:tcW w:w="5528" w:type="dxa"/>
            <w:shd w:val="clear" w:color="auto" w:fill="FFFFFF"/>
          </w:tcPr>
          <w:p w14:paraId="095FC5A3" w14:textId="1D8CC825" w:rsidR="006567C9" w:rsidRPr="00EB30C0" w:rsidRDefault="006567C9" w:rsidP="0065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pacing w:val="-5"/>
                <w:sz w:val="28"/>
                <w:szCs w:val="28"/>
              </w:rPr>
            </w:pPr>
            <w:r w:rsidRPr="00EB30C0">
              <w:rPr>
                <w:rFonts w:ascii="AngsanaUPC" w:hAnsi="AngsanaUPC" w:cs="AngsanaUPC"/>
                <w:spacing w:val="-5"/>
                <w:sz w:val="28"/>
                <w:szCs w:val="28"/>
              </w:rPr>
              <w:t xml:space="preserve">   Total</w:t>
            </w:r>
          </w:p>
        </w:tc>
        <w:tc>
          <w:tcPr>
            <w:tcW w:w="1843" w:type="dxa"/>
            <w:shd w:val="clear" w:color="auto" w:fill="auto"/>
            <w:vAlign w:val="bottom"/>
          </w:tcPr>
          <w:p w14:paraId="3A2DA747" w14:textId="363788C2" w:rsidR="006567C9" w:rsidRPr="00EB30C0" w:rsidRDefault="006567C9" w:rsidP="006567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sidRPr="001D2939">
              <w:rPr>
                <w:rFonts w:ascii="AngsanaUPC" w:hAnsi="AngsanaUPC" w:cs="AngsanaUPC"/>
                <w:sz w:val="28"/>
                <w:szCs w:val="28"/>
                <w:cs/>
              </w:rPr>
              <w:t>44</w:t>
            </w:r>
            <w:r w:rsidRPr="001D2939">
              <w:rPr>
                <w:rFonts w:ascii="AngsanaUPC" w:hAnsi="AngsanaUPC" w:cs="AngsanaUPC"/>
                <w:sz w:val="28"/>
                <w:szCs w:val="28"/>
              </w:rPr>
              <w:t>,</w:t>
            </w:r>
            <w:r w:rsidRPr="001D2939">
              <w:rPr>
                <w:rFonts w:ascii="AngsanaUPC" w:hAnsi="AngsanaUPC" w:cs="AngsanaUPC"/>
                <w:sz w:val="28"/>
                <w:szCs w:val="28"/>
                <w:cs/>
              </w:rPr>
              <w:t>626</w:t>
            </w:r>
          </w:p>
        </w:tc>
        <w:tc>
          <w:tcPr>
            <w:tcW w:w="1701" w:type="dxa"/>
            <w:shd w:val="clear" w:color="auto" w:fill="auto"/>
            <w:vAlign w:val="bottom"/>
          </w:tcPr>
          <w:p w14:paraId="047716F4" w14:textId="58A2776F" w:rsidR="006567C9" w:rsidRPr="00EB30C0" w:rsidRDefault="006567C9" w:rsidP="006567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sidRPr="00EB30C0">
              <w:rPr>
                <w:rFonts w:ascii="AngsanaUPC" w:hAnsi="AngsanaUPC" w:cs="AngsanaUPC"/>
                <w:sz w:val="28"/>
                <w:szCs w:val="28"/>
                <w:cs/>
              </w:rPr>
              <w:t>43</w:t>
            </w:r>
            <w:r w:rsidRPr="00EB30C0">
              <w:rPr>
                <w:rFonts w:ascii="AngsanaUPC" w:hAnsi="AngsanaUPC" w:cs="AngsanaUPC"/>
                <w:sz w:val="28"/>
                <w:szCs w:val="28"/>
              </w:rPr>
              <w:t>,</w:t>
            </w:r>
            <w:r w:rsidRPr="00EB30C0">
              <w:rPr>
                <w:rFonts w:ascii="AngsanaUPC" w:hAnsi="AngsanaUPC" w:cs="AngsanaUPC"/>
                <w:sz w:val="28"/>
                <w:szCs w:val="28"/>
                <w:cs/>
              </w:rPr>
              <w:t>165</w:t>
            </w:r>
          </w:p>
        </w:tc>
      </w:tr>
    </w:tbl>
    <w:p w14:paraId="2A3A621E" w14:textId="0BE5A73A" w:rsidR="00C80B16" w:rsidRPr="00EB30C0" w:rsidRDefault="00C80B16" w:rsidP="00C80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46"/>
        <w:jc w:val="thaiDistribute"/>
        <w:rPr>
          <w:rFonts w:ascii="AngsanaUPC" w:hAnsi="AngsanaUPC" w:cs="AngsanaUPC"/>
          <w:sz w:val="28"/>
          <w:szCs w:val="28"/>
        </w:rPr>
      </w:pPr>
      <w:r w:rsidRPr="00EB30C0">
        <w:rPr>
          <w:rFonts w:ascii="AngsanaUPC" w:hAnsi="AngsanaUPC" w:cs="AngsanaUPC"/>
          <w:sz w:val="28"/>
          <w:szCs w:val="28"/>
        </w:rPr>
        <w:t>Key management personnel compensation expenses</w:t>
      </w:r>
      <w:r w:rsidRPr="00EB30C0">
        <w:rPr>
          <w:rFonts w:ascii="AngsanaUPC" w:hAnsi="AngsanaUPC" w:cs="AngsanaUPC"/>
          <w:sz w:val="28"/>
          <w:szCs w:val="28"/>
          <w:cs/>
        </w:rPr>
        <w:t xml:space="preserve"> </w:t>
      </w:r>
      <w:r w:rsidRPr="00EB30C0">
        <w:rPr>
          <w:rFonts w:ascii="AngsanaUPC" w:hAnsi="AngsanaUPC" w:cs="AngsanaUPC"/>
          <w:sz w:val="28"/>
          <w:szCs w:val="28"/>
        </w:rPr>
        <w:t>for the years ended December 31, 2019 and 2018 consist of:-</w:t>
      </w:r>
    </w:p>
    <w:tbl>
      <w:tblPr>
        <w:tblW w:w="9248" w:type="dxa"/>
        <w:tblInd w:w="216" w:type="dxa"/>
        <w:shd w:val="clear" w:color="auto" w:fill="FFFFFF"/>
        <w:tblLook w:val="0000" w:firstRow="0" w:lastRow="0" w:firstColumn="0" w:lastColumn="0" w:noHBand="0" w:noVBand="0"/>
      </w:tblPr>
      <w:tblGrid>
        <w:gridCol w:w="5562"/>
        <w:gridCol w:w="1843"/>
        <w:gridCol w:w="1843"/>
      </w:tblGrid>
      <w:tr w:rsidR="00C80B16" w:rsidRPr="00EB30C0" w14:paraId="0A020C83" w14:textId="77777777" w:rsidTr="00C13D49">
        <w:trPr>
          <w:trHeight w:val="361"/>
          <w:tblHeader/>
        </w:trPr>
        <w:tc>
          <w:tcPr>
            <w:tcW w:w="5562" w:type="dxa"/>
            <w:tcBorders>
              <w:top w:val="nil"/>
              <w:left w:val="nil"/>
              <w:bottom w:val="nil"/>
            </w:tcBorders>
            <w:vAlign w:val="center"/>
          </w:tcPr>
          <w:p w14:paraId="0CBAC526" w14:textId="77777777" w:rsidR="00C80B16" w:rsidRPr="00EB30C0" w:rsidRDefault="00C80B16" w:rsidP="0084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b/>
                <w:bCs/>
                <w:sz w:val="28"/>
                <w:szCs w:val="28"/>
                <w:highlight w:val="yellow"/>
              </w:rPr>
            </w:pPr>
          </w:p>
        </w:tc>
        <w:tc>
          <w:tcPr>
            <w:tcW w:w="3686" w:type="dxa"/>
            <w:gridSpan w:val="2"/>
            <w:tcBorders>
              <w:top w:val="nil"/>
              <w:left w:val="nil"/>
              <w:bottom w:val="nil"/>
            </w:tcBorders>
            <w:vAlign w:val="center"/>
          </w:tcPr>
          <w:p w14:paraId="7429FDFF" w14:textId="77777777" w:rsidR="00C80B16" w:rsidRPr="00EB30C0" w:rsidRDefault="00C80B16" w:rsidP="00846C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b/>
                <w:bCs/>
                <w:sz w:val="28"/>
                <w:szCs w:val="28"/>
                <w:cs/>
              </w:rPr>
            </w:pPr>
            <w:r w:rsidRPr="00EB30C0">
              <w:rPr>
                <w:rFonts w:ascii="AngsanaUPC" w:hAnsi="AngsanaUPC" w:cs="AngsanaUPC"/>
                <w:sz w:val="28"/>
                <w:szCs w:val="28"/>
                <w:cs/>
                <w:lang w:val="en-GB"/>
              </w:rPr>
              <w:t>(</w:t>
            </w:r>
            <w:r w:rsidRPr="00EB30C0">
              <w:rPr>
                <w:rFonts w:ascii="AngsanaUPC" w:hAnsi="AngsanaUPC" w:cs="AngsanaUPC"/>
                <w:sz w:val="28"/>
                <w:szCs w:val="28"/>
                <w:lang w:val="en-GB"/>
              </w:rPr>
              <w:t xml:space="preserve">Unit </w:t>
            </w:r>
            <w:r w:rsidRPr="00EB30C0">
              <w:rPr>
                <w:rFonts w:ascii="AngsanaUPC" w:hAnsi="AngsanaUPC" w:cs="AngsanaUPC"/>
                <w:sz w:val="28"/>
                <w:szCs w:val="28"/>
                <w:cs/>
                <w:lang w:val="en-GB"/>
              </w:rPr>
              <w:t xml:space="preserve">: </w:t>
            </w:r>
            <w:r w:rsidRPr="00EB30C0">
              <w:rPr>
                <w:rFonts w:ascii="AngsanaUPC" w:hAnsi="AngsanaUPC" w:cs="AngsanaUPC"/>
                <w:sz w:val="28"/>
                <w:szCs w:val="28"/>
                <w:lang w:val="en-GB"/>
              </w:rPr>
              <w:t>Thousand Baht</w:t>
            </w:r>
            <w:r w:rsidRPr="00EB30C0">
              <w:rPr>
                <w:rFonts w:ascii="AngsanaUPC" w:hAnsi="AngsanaUPC" w:cs="AngsanaUPC"/>
                <w:sz w:val="28"/>
                <w:szCs w:val="28"/>
              </w:rPr>
              <w:t>)</w:t>
            </w:r>
          </w:p>
        </w:tc>
      </w:tr>
      <w:tr w:rsidR="00C80B16" w:rsidRPr="00EB30C0" w14:paraId="03B89D0A" w14:textId="77777777" w:rsidTr="00C80B16">
        <w:trPr>
          <w:trHeight w:val="361"/>
          <w:tblHeader/>
        </w:trPr>
        <w:tc>
          <w:tcPr>
            <w:tcW w:w="5562" w:type="dxa"/>
            <w:tcBorders>
              <w:top w:val="nil"/>
              <w:left w:val="nil"/>
              <w:bottom w:val="nil"/>
              <w:right w:val="nil"/>
            </w:tcBorders>
            <w:vAlign w:val="center"/>
          </w:tcPr>
          <w:p w14:paraId="0A73113B" w14:textId="77777777" w:rsidR="00C80B16" w:rsidRPr="00EB30C0" w:rsidRDefault="00C80B16" w:rsidP="0084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z w:val="28"/>
                <w:szCs w:val="28"/>
                <w:highlight w:val="yellow"/>
                <w:cs/>
              </w:rPr>
            </w:pPr>
          </w:p>
        </w:tc>
        <w:tc>
          <w:tcPr>
            <w:tcW w:w="1843" w:type="dxa"/>
            <w:tcBorders>
              <w:left w:val="nil"/>
              <w:bottom w:val="nil"/>
              <w:right w:val="nil"/>
            </w:tcBorders>
            <w:shd w:val="clear" w:color="auto" w:fill="auto"/>
            <w:vAlign w:val="center"/>
          </w:tcPr>
          <w:p w14:paraId="7B68BC8D" w14:textId="77777777" w:rsidR="00C80B16" w:rsidRPr="00EB30C0" w:rsidRDefault="00C80B16" w:rsidP="00846C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b/>
                <w:bCs/>
                <w:sz w:val="28"/>
                <w:szCs w:val="28"/>
              </w:rPr>
            </w:pPr>
            <w:r w:rsidRPr="00EB30C0">
              <w:rPr>
                <w:rFonts w:ascii="AngsanaUPC" w:hAnsi="AngsanaUPC" w:cs="AngsanaUPC"/>
                <w:sz w:val="28"/>
                <w:szCs w:val="28"/>
              </w:rPr>
              <w:t>2019</w:t>
            </w:r>
          </w:p>
        </w:tc>
        <w:tc>
          <w:tcPr>
            <w:tcW w:w="1843" w:type="dxa"/>
            <w:tcBorders>
              <w:left w:val="nil"/>
              <w:bottom w:val="nil"/>
              <w:right w:val="nil"/>
            </w:tcBorders>
            <w:vAlign w:val="center"/>
          </w:tcPr>
          <w:p w14:paraId="7C166F4B" w14:textId="77777777" w:rsidR="00C80B16" w:rsidRPr="00EB30C0" w:rsidRDefault="00C80B16" w:rsidP="00846C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b/>
                <w:bCs/>
                <w:sz w:val="28"/>
                <w:szCs w:val="28"/>
              </w:rPr>
            </w:pPr>
            <w:r w:rsidRPr="00EB30C0">
              <w:rPr>
                <w:rFonts w:ascii="AngsanaUPC" w:hAnsi="AngsanaUPC" w:cs="AngsanaUPC"/>
                <w:sz w:val="28"/>
                <w:szCs w:val="28"/>
              </w:rPr>
              <w:t>2018</w:t>
            </w:r>
          </w:p>
        </w:tc>
      </w:tr>
      <w:tr w:rsidR="00C13D49" w:rsidRPr="00EB30C0" w14:paraId="58DA27C7" w14:textId="77777777" w:rsidTr="0008170C">
        <w:trPr>
          <w:trHeight w:val="361"/>
          <w:tblHeader/>
        </w:trPr>
        <w:tc>
          <w:tcPr>
            <w:tcW w:w="5562" w:type="dxa"/>
            <w:tcBorders>
              <w:top w:val="nil"/>
              <w:left w:val="nil"/>
              <w:bottom w:val="nil"/>
              <w:right w:val="nil"/>
            </w:tcBorders>
            <w:vAlign w:val="center"/>
          </w:tcPr>
          <w:p w14:paraId="5C6D47CC" w14:textId="77777777" w:rsidR="00C13D49" w:rsidRPr="00C13D49" w:rsidRDefault="00C13D49" w:rsidP="00C13D49">
            <w:pPr>
              <w:tabs>
                <w:tab w:val="clear" w:pos="227"/>
                <w:tab w:val="clear" w:pos="454"/>
                <w:tab w:val="left" w:pos="565"/>
              </w:tabs>
              <w:spacing w:line="320" w:lineRule="exact"/>
              <w:ind w:left="551" w:right="-90" w:hanging="402"/>
              <w:rPr>
                <w:rFonts w:ascii="AngsanaUPC" w:hAnsi="AngsanaUPC" w:cs="AngsanaUPC"/>
                <w:sz w:val="28"/>
                <w:szCs w:val="28"/>
                <w:cs/>
              </w:rPr>
            </w:pPr>
            <w:r w:rsidRPr="00EB30C0">
              <w:rPr>
                <w:rFonts w:ascii="AngsanaUPC" w:hAnsi="AngsanaUPC" w:cs="AngsanaUPC"/>
                <w:sz w:val="28"/>
                <w:szCs w:val="28"/>
              </w:rPr>
              <w:t>Present in costs of sales</w:t>
            </w:r>
          </w:p>
        </w:tc>
        <w:tc>
          <w:tcPr>
            <w:tcW w:w="1843" w:type="dxa"/>
            <w:tcBorders>
              <w:left w:val="nil"/>
              <w:bottom w:val="nil"/>
              <w:right w:val="nil"/>
            </w:tcBorders>
            <w:shd w:val="clear" w:color="auto" w:fill="auto"/>
            <w:vAlign w:val="center"/>
          </w:tcPr>
          <w:p w14:paraId="67683BAB" w14:textId="3FE53DC8" w:rsidR="00C13D49" w:rsidRPr="00EB30C0" w:rsidRDefault="00C13D49" w:rsidP="00C1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pacing w:val="-5"/>
                <w:sz w:val="28"/>
                <w:szCs w:val="28"/>
              </w:rPr>
            </w:pPr>
            <w:r w:rsidRPr="00D133C9">
              <w:rPr>
                <w:rFonts w:ascii="AngsanaUPC" w:hAnsi="AngsanaUPC" w:cs="AngsanaUPC"/>
                <w:spacing w:val="-5"/>
                <w:sz w:val="28"/>
                <w:szCs w:val="28"/>
                <w:cs/>
              </w:rPr>
              <w:t>5</w:t>
            </w:r>
            <w:r w:rsidRPr="00D133C9">
              <w:rPr>
                <w:rFonts w:ascii="AngsanaUPC" w:hAnsi="AngsanaUPC" w:cs="AngsanaUPC"/>
                <w:spacing w:val="-5"/>
                <w:sz w:val="28"/>
                <w:szCs w:val="28"/>
              </w:rPr>
              <w:t>,</w:t>
            </w:r>
            <w:r w:rsidRPr="00D133C9">
              <w:rPr>
                <w:rFonts w:ascii="AngsanaUPC" w:hAnsi="AngsanaUPC" w:cs="AngsanaUPC"/>
                <w:spacing w:val="-5"/>
                <w:sz w:val="28"/>
                <w:szCs w:val="28"/>
                <w:cs/>
              </w:rPr>
              <w:t>544</w:t>
            </w:r>
          </w:p>
        </w:tc>
        <w:tc>
          <w:tcPr>
            <w:tcW w:w="1843" w:type="dxa"/>
            <w:tcBorders>
              <w:left w:val="nil"/>
              <w:bottom w:val="nil"/>
              <w:right w:val="nil"/>
            </w:tcBorders>
            <w:vAlign w:val="center"/>
          </w:tcPr>
          <w:p w14:paraId="24C5F1CE" w14:textId="77777777" w:rsidR="00C13D49" w:rsidRPr="00EB30C0" w:rsidRDefault="00C13D49" w:rsidP="00C1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pacing w:val="-5"/>
                <w:sz w:val="28"/>
                <w:szCs w:val="28"/>
              </w:rPr>
            </w:pPr>
            <w:r w:rsidRPr="00EB30C0">
              <w:rPr>
                <w:rFonts w:ascii="AngsanaUPC" w:hAnsi="AngsanaUPC" w:cs="AngsanaUPC"/>
                <w:spacing w:val="-5"/>
                <w:sz w:val="28"/>
                <w:szCs w:val="28"/>
              </w:rPr>
              <w:t>5,173</w:t>
            </w:r>
          </w:p>
        </w:tc>
      </w:tr>
      <w:tr w:rsidR="00C13D49" w:rsidRPr="00EB30C0" w14:paraId="6C001FB4" w14:textId="77777777" w:rsidTr="0008170C">
        <w:trPr>
          <w:trHeight w:val="361"/>
          <w:tblHeader/>
        </w:trPr>
        <w:tc>
          <w:tcPr>
            <w:tcW w:w="5562" w:type="dxa"/>
            <w:tcBorders>
              <w:top w:val="nil"/>
              <w:left w:val="nil"/>
              <w:bottom w:val="nil"/>
              <w:right w:val="nil"/>
            </w:tcBorders>
            <w:vAlign w:val="center"/>
          </w:tcPr>
          <w:p w14:paraId="4434E31F" w14:textId="77777777" w:rsidR="00C13D49" w:rsidRPr="00EB30C0" w:rsidRDefault="00C13D49" w:rsidP="00C13D49">
            <w:pPr>
              <w:tabs>
                <w:tab w:val="clear" w:pos="227"/>
                <w:tab w:val="clear" w:pos="454"/>
                <w:tab w:val="left" w:pos="565"/>
              </w:tabs>
              <w:spacing w:line="320" w:lineRule="exact"/>
              <w:ind w:left="551" w:right="-90" w:hanging="402"/>
              <w:rPr>
                <w:rFonts w:ascii="AngsanaUPC" w:hAnsi="AngsanaUPC" w:cs="AngsanaUPC"/>
                <w:sz w:val="28"/>
                <w:szCs w:val="28"/>
              </w:rPr>
            </w:pPr>
            <w:r w:rsidRPr="00EB30C0">
              <w:rPr>
                <w:rFonts w:ascii="AngsanaUPC" w:hAnsi="AngsanaUPC" w:cs="AngsanaUPC"/>
                <w:sz w:val="28"/>
                <w:szCs w:val="28"/>
              </w:rPr>
              <w:t>Present in selling and administrative expenses</w:t>
            </w:r>
          </w:p>
        </w:tc>
        <w:tc>
          <w:tcPr>
            <w:tcW w:w="1843" w:type="dxa"/>
            <w:tcBorders>
              <w:left w:val="nil"/>
              <w:bottom w:val="nil"/>
              <w:right w:val="nil"/>
            </w:tcBorders>
            <w:shd w:val="clear" w:color="auto" w:fill="auto"/>
            <w:vAlign w:val="center"/>
          </w:tcPr>
          <w:p w14:paraId="3BF9F055" w14:textId="58800516" w:rsidR="00C13D49" w:rsidRPr="00EB30C0" w:rsidRDefault="00C13D49" w:rsidP="00C1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pacing w:val="-5"/>
                <w:sz w:val="28"/>
                <w:szCs w:val="28"/>
              </w:rPr>
            </w:pPr>
            <w:r w:rsidRPr="005C5695">
              <w:rPr>
                <w:rFonts w:ascii="AngsanaUPC" w:hAnsi="AngsanaUPC" w:cs="AngsanaUPC"/>
                <w:spacing w:val="-5"/>
                <w:sz w:val="28"/>
                <w:szCs w:val="28"/>
                <w:cs/>
              </w:rPr>
              <w:t>39</w:t>
            </w:r>
            <w:r w:rsidRPr="005C5695">
              <w:rPr>
                <w:rFonts w:ascii="AngsanaUPC" w:hAnsi="AngsanaUPC" w:cs="AngsanaUPC"/>
                <w:spacing w:val="-5"/>
                <w:sz w:val="28"/>
                <w:szCs w:val="28"/>
              </w:rPr>
              <w:t>,</w:t>
            </w:r>
            <w:r w:rsidRPr="005C5695">
              <w:rPr>
                <w:rFonts w:ascii="AngsanaUPC" w:hAnsi="AngsanaUPC" w:cs="AngsanaUPC"/>
                <w:spacing w:val="-5"/>
                <w:sz w:val="28"/>
                <w:szCs w:val="28"/>
                <w:cs/>
              </w:rPr>
              <w:t>082</w:t>
            </w:r>
          </w:p>
        </w:tc>
        <w:tc>
          <w:tcPr>
            <w:tcW w:w="1843" w:type="dxa"/>
            <w:tcBorders>
              <w:left w:val="nil"/>
              <w:bottom w:val="nil"/>
              <w:right w:val="nil"/>
            </w:tcBorders>
            <w:vAlign w:val="center"/>
          </w:tcPr>
          <w:p w14:paraId="7E85BF12" w14:textId="77777777" w:rsidR="00C13D49" w:rsidRPr="00EB30C0" w:rsidRDefault="00C13D49" w:rsidP="00C1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pacing w:val="-5"/>
                <w:sz w:val="28"/>
                <w:szCs w:val="28"/>
              </w:rPr>
            </w:pPr>
            <w:r w:rsidRPr="00EB30C0">
              <w:rPr>
                <w:rFonts w:ascii="AngsanaUPC" w:hAnsi="AngsanaUPC" w:cs="AngsanaUPC"/>
                <w:color w:val="000000"/>
                <w:sz w:val="28"/>
                <w:szCs w:val="28"/>
              </w:rPr>
              <w:t>37,992</w:t>
            </w:r>
          </w:p>
        </w:tc>
      </w:tr>
      <w:tr w:rsidR="00C13D49" w:rsidRPr="00EB30C0" w14:paraId="1BBBCEEF" w14:textId="77777777" w:rsidTr="0008170C">
        <w:trPr>
          <w:trHeight w:val="361"/>
          <w:tblHeader/>
        </w:trPr>
        <w:tc>
          <w:tcPr>
            <w:tcW w:w="5562" w:type="dxa"/>
            <w:tcBorders>
              <w:top w:val="nil"/>
              <w:left w:val="nil"/>
              <w:bottom w:val="nil"/>
              <w:right w:val="nil"/>
            </w:tcBorders>
            <w:vAlign w:val="center"/>
          </w:tcPr>
          <w:p w14:paraId="5BCD3A7E" w14:textId="77777777" w:rsidR="00C13D49" w:rsidRPr="00EB30C0" w:rsidRDefault="00C13D49" w:rsidP="00C13D49">
            <w:pPr>
              <w:tabs>
                <w:tab w:val="clear" w:pos="227"/>
                <w:tab w:val="clear" w:pos="454"/>
                <w:tab w:val="left" w:pos="565"/>
              </w:tabs>
              <w:spacing w:line="320" w:lineRule="exact"/>
              <w:ind w:left="551" w:hanging="402"/>
              <w:rPr>
                <w:rFonts w:ascii="AngsanaUPC" w:hAnsi="AngsanaUPC" w:cs="AngsanaUPC"/>
                <w:sz w:val="28"/>
                <w:szCs w:val="28"/>
              </w:rPr>
            </w:pPr>
            <w:r w:rsidRPr="00EB30C0">
              <w:rPr>
                <w:rFonts w:ascii="AngsanaUPC" w:hAnsi="AngsanaUPC" w:cs="AngsanaUPC"/>
                <w:sz w:val="28"/>
                <w:szCs w:val="28"/>
              </w:rPr>
              <w:t>Total</w:t>
            </w:r>
          </w:p>
        </w:tc>
        <w:tc>
          <w:tcPr>
            <w:tcW w:w="1843" w:type="dxa"/>
            <w:tcBorders>
              <w:left w:val="nil"/>
              <w:bottom w:val="nil"/>
              <w:right w:val="nil"/>
            </w:tcBorders>
            <w:shd w:val="clear" w:color="auto" w:fill="auto"/>
            <w:vAlign w:val="center"/>
          </w:tcPr>
          <w:p w14:paraId="6B49E896" w14:textId="424FF841" w:rsidR="00C13D49" w:rsidRPr="00EB30C0" w:rsidRDefault="00C13D49" w:rsidP="00C13D49">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pacing w:val="-5"/>
                <w:sz w:val="28"/>
                <w:szCs w:val="28"/>
              </w:rPr>
            </w:pPr>
            <w:r w:rsidRPr="005C5695">
              <w:rPr>
                <w:rFonts w:ascii="AngsanaUPC" w:hAnsi="AngsanaUPC" w:cs="AngsanaUPC"/>
                <w:spacing w:val="-5"/>
                <w:sz w:val="28"/>
                <w:szCs w:val="28"/>
                <w:cs/>
              </w:rPr>
              <w:t>44</w:t>
            </w:r>
            <w:r w:rsidRPr="005C5695">
              <w:rPr>
                <w:rFonts w:ascii="AngsanaUPC" w:hAnsi="AngsanaUPC" w:cs="AngsanaUPC"/>
                <w:spacing w:val="-5"/>
                <w:sz w:val="28"/>
                <w:szCs w:val="28"/>
              </w:rPr>
              <w:t>,</w:t>
            </w:r>
            <w:r w:rsidRPr="005C5695">
              <w:rPr>
                <w:rFonts w:ascii="AngsanaUPC" w:hAnsi="AngsanaUPC" w:cs="AngsanaUPC"/>
                <w:spacing w:val="-5"/>
                <w:sz w:val="28"/>
                <w:szCs w:val="28"/>
                <w:cs/>
              </w:rPr>
              <w:t>626</w:t>
            </w:r>
          </w:p>
        </w:tc>
        <w:tc>
          <w:tcPr>
            <w:tcW w:w="1843" w:type="dxa"/>
            <w:tcBorders>
              <w:left w:val="nil"/>
              <w:bottom w:val="nil"/>
              <w:right w:val="nil"/>
            </w:tcBorders>
            <w:vAlign w:val="center"/>
          </w:tcPr>
          <w:p w14:paraId="0D6CA327" w14:textId="77777777" w:rsidR="00C13D49" w:rsidRPr="00EB30C0" w:rsidRDefault="00C13D49" w:rsidP="00C13D49">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pacing w:val="-5"/>
                <w:sz w:val="28"/>
                <w:szCs w:val="28"/>
              </w:rPr>
            </w:pPr>
            <w:r w:rsidRPr="00EB30C0">
              <w:rPr>
                <w:rFonts w:ascii="AngsanaUPC" w:hAnsi="AngsanaUPC" w:cs="AngsanaUPC"/>
                <w:color w:val="000000"/>
                <w:sz w:val="28"/>
                <w:szCs w:val="28"/>
              </w:rPr>
              <w:t>43,165</w:t>
            </w:r>
          </w:p>
        </w:tc>
      </w:tr>
    </w:tbl>
    <w:p w14:paraId="530C1A09" w14:textId="52A7B868" w:rsidR="00060B77" w:rsidRPr="00EB30C0" w:rsidRDefault="00060B77" w:rsidP="00C80B16">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505" w:hanging="505"/>
        <w:jc w:val="thaiDistribute"/>
        <w:rPr>
          <w:rFonts w:ascii="AngsanaUPC" w:hAnsi="AngsanaUPC" w:cs="AngsanaUPC"/>
          <w:b/>
          <w:bCs/>
          <w:sz w:val="28"/>
          <w:szCs w:val="28"/>
        </w:rPr>
      </w:pPr>
      <w:r w:rsidRPr="00EB30C0">
        <w:rPr>
          <w:rFonts w:ascii="AngsanaUPC" w:hAnsi="AngsanaUPC" w:cs="AngsanaUPC"/>
          <w:b/>
          <w:bCs/>
          <w:sz w:val="28"/>
          <w:szCs w:val="28"/>
        </w:rPr>
        <w:t>TRADE AND</w:t>
      </w:r>
      <w:r w:rsidR="009B27F4" w:rsidRPr="00EB30C0">
        <w:rPr>
          <w:rFonts w:ascii="AngsanaUPC" w:hAnsi="AngsanaUPC" w:cs="AngsanaUPC"/>
          <w:b/>
          <w:bCs/>
          <w:sz w:val="28"/>
          <w:szCs w:val="28"/>
        </w:rPr>
        <w:t xml:space="preserve"> OTHER CURRENT RECEIVABLES </w:t>
      </w:r>
      <w:r w:rsidR="009B27F4" w:rsidRPr="00EB30C0">
        <w:rPr>
          <w:rFonts w:ascii="AngsanaUPC" w:hAnsi="AngsanaUPC" w:cs="AngsanaUPC"/>
          <w:b/>
          <w:bCs/>
          <w:sz w:val="28"/>
          <w:szCs w:val="28"/>
          <w:cs/>
        </w:rPr>
        <w:t xml:space="preserve">- </w:t>
      </w:r>
      <w:r w:rsidR="009B27F4" w:rsidRPr="00EB30C0">
        <w:rPr>
          <w:rFonts w:ascii="AngsanaUPC" w:hAnsi="AngsanaUPC" w:cs="AngsanaUPC"/>
          <w:b/>
          <w:bCs/>
          <w:sz w:val="28"/>
          <w:szCs w:val="28"/>
        </w:rPr>
        <w:t>Net</w:t>
      </w:r>
    </w:p>
    <w:p w14:paraId="124FBBD1" w14:textId="4325BF31" w:rsidR="00D8157E" w:rsidRPr="00EB30C0" w:rsidRDefault="00D8157E" w:rsidP="00C80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352"/>
        <w:jc w:val="thaiDistribute"/>
        <w:rPr>
          <w:rFonts w:ascii="AngsanaUPC" w:hAnsi="AngsanaUPC" w:cs="AngsanaUPC"/>
          <w:sz w:val="28"/>
          <w:szCs w:val="28"/>
        </w:rPr>
      </w:pPr>
      <w:r w:rsidRPr="00EB30C0">
        <w:rPr>
          <w:rFonts w:ascii="AngsanaUPC" w:hAnsi="AngsanaUPC" w:cs="AngsanaUPC"/>
          <w:sz w:val="28"/>
          <w:szCs w:val="28"/>
        </w:rPr>
        <w:t xml:space="preserve">Consist of </w:t>
      </w:r>
      <w:r w:rsidRPr="00EB30C0">
        <w:rPr>
          <w:rFonts w:ascii="AngsanaUPC" w:hAnsi="AngsanaUPC" w:cs="AngsanaUPC"/>
          <w:sz w:val="28"/>
          <w:szCs w:val="28"/>
          <w:cs/>
        </w:rPr>
        <w:t>:-</w:t>
      </w:r>
      <w:r w:rsidRPr="00EB30C0">
        <w:rPr>
          <w:rFonts w:ascii="AngsanaUPC" w:hAnsi="AngsanaUPC" w:cs="AngsanaUPC"/>
          <w:sz w:val="28"/>
          <w:szCs w:val="28"/>
        </w:rPr>
        <w:tab/>
      </w:r>
    </w:p>
    <w:tbl>
      <w:tblPr>
        <w:tblW w:w="9247" w:type="dxa"/>
        <w:tblInd w:w="108" w:type="dxa"/>
        <w:shd w:val="clear" w:color="auto" w:fill="FFFFFF"/>
        <w:tblLayout w:type="fixed"/>
        <w:tblLook w:val="0000" w:firstRow="0" w:lastRow="0" w:firstColumn="0" w:lastColumn="0" w:noHBand="0" w:noVBand="0"/>
      </w:tblPr>
      <w:tblGrid>
        <w:gridCol w:w="5670"/>
        <w:gridCol w:w="1843"/>
        <w:gridCol w:w="1727"/>
        <w:gridCol w:w="7"/>
      </w:tblGrid>
      <w:tr w:rsidR="00D8157E" w:rsidRPr="00EB30C0" w14:paraId="38204296" w14:textId="77777777" w:rsidTr="002B01FF">
        <w:trPr>
          <w:gridAfter w:val="1"/>
          <w:wAfter w:w="7" w:type="dxa"/>
        </w:trPr>
        <w:tc>
          <w:tcPr>
            <w:tcW w:w="5670" w:type="dxa"/>
            <w:shd w:val="clear" w:color="auto" w:fill="FFFFFF"/>
          </w:tcPr>
          <w:p w14:paraId="17E4EDA9" w14:textId="77777777" w:rsidR="00D8157E" w:rsidRPr="00EB30C0" w:rsidRDefault="00D8157E"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6"/>
              <w:rPr>
                <w:rFonts w:ascii="AngsanaUPC" w:hAnsi="AngsanaUPC" w:cs="AngsanaUPC"/>
                <w:spacing w:val="-5"/>
                <w:sz w:val="28"/>
                <w:szCs w:val="28"/>
                <w:cs/>
              </w:rPr>
            </w:pPr>
          </w:p>
        </w:tc>
        <w:tc>
          <w:tcPr>
            <w:tcW w:w="3570" w:type="dxa"/>
            <w:gridSpan w:val="2"/>
            <w:shd w:val="clear" w:color="auto" w:fill="FFFFFF"/>
          </w:tcPr>
          <w:p w14:paraId="447E30BB" w14:textId="4E28D987" w:rsidR="00D8157E" w:rsidRPr="00EB30C0" w:rsidRDefault="00D8157E" w:rsidP="00154B61">
            <w:pPr>
              <w:pBdr>
                <w:bottom w:val="single" w:sz="4" w:space="1" w:color="auto"/>
              </w:pBdr>
              <w:tabs>
                <w:tab w:val="decimal" w:pos="1062"/>
              </w:tabs>
              <w:spacing w:line="340" w:lineRule="exact"/>
              <w:ind w:right="2"/>
              <w:jc w:val="right"/>
              <w:rPr>
                <w:rFonts w:ascii="AngsanaUPC" w:hAnsi="AngsanaUPC" w:cs="AngsanaUPC"/>
                <w:spacing w:val="-5"/>
                <w:sz w:val="28"/>
                <w:szCs w:val="28"/>
                <w:cs/>
              </w:rPr>
            </w:pPr>
            <w:r w:rsidRPr="00EB30C0">
              <w:rPr>
                <w:rFonts w:ascii="AngsanaUPC" w:hAnsi="AngsanaUPC" w:cs="AngsanaUPC"/>
                <w:sz w:val="28"/>
                <w:szCs w:val="28"/>
                <w:cs/>
                <w:lang w:val="en-GB"/>
              </w:rPr>
              <w:t>(</w:t>
            </w:r>
            <w:r w:rsidRPr="00EB30C0">
              <w:rPr>
                <w:rFonts w:ascii="AngsanaUPC" w:hAnsi="AngsanaUPC" w:cs="AngsanaUPC"/>
                <w:sz w:val="28"/>
                <w:szCs w:val="28"/>
                <w:lang w:val="en-GB"/>
              </w:rPr>
              <w:t xml:space="preserve">Unit </w:t>
            </w:r>
            <w:r w:rsidRPr="00EB30C0">
              <w:rPr>
                <w:rFonts w:ascii="AngsanaUPC" w:hAnsi="AngsanaUPC" w:cs="AngsanaUPC"/>
                <w:sz w:val="28"/>
                <w:szCs w:val="28"/>
                <w:cs/>
                <w:lang w:val="en-GB"/>
              </w:rPr>
              <w:t xml:space="preserve">: </w:t>
            </w:r>
            <w:r w:rsidR="00C93320" w:rsidRPr="00EB30C0">
              <w:rPr>
                <w:rFonts w:ascii="AngsanaUPC" w:hAnsi="AngsanaUPC" w:cs="AngsanaUPC"/>
                <w:sz w:val="28"/>
                <w:szCs w:val="28"/>
                <w:lang w:val="en-GB"/>
              </w:rPr>
              <w:t>Baht</w:t>
            </w:r>
            <w:r w:rsidRPr="00EB30C0">
              <w:rPr>
                <w:rFonts w:ascii="AngsanaUPC" w:hAnsi="AngsanaUPC" w:cs="AngsanaUPC"/>
                <w:sz w:val="28"/>
                <w:szCs w:val="28"/>
                <w:cs/>
                <w:lang w:val="en-GB"/>
              </w:rPr>
              <w:t>)</w:t>
            </w:r>
          </w:p>
        </w:tc>
      </w:tr>
      <w:tr w:rsidR="00610573" w:rsidRPr="00EB30C0" w14:paraId="59B45A12" w14:textId="77777777" w:rsidTr="002B01FF">
        <w:tc>
          <w:tcPr>
            <w:tcW w:w="5670" w:type="dxa"/>
            <w:shd w:val="clear" w:color="auto" w:fill="FFFFFF"/>
          </w:tcPr>
          <w:p w14:paraId="4FFA0867" w14:textId="77777777" w:rsidR="00610573" w:rsidRPr="00EB30C0" w:rsidRDefault="00610573"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pacing w:val="-5"/>
                <w:sz w:val="28"/>
                <w:szCs w:val="28"/>
                <w:cs/>
              </w:rPr>
            </w:pPr>
          </w:p>
        </w:tc>
        <w:tc>
          <w:tcPr>
            <w:tcW w:w="1843" w:type="dxa"/>
            <w:shd w:val="clear" w:color="auto" w:fill="FFFFFF"/>
          </w:tcPr>
          <w:p w14:paraId="462137DA" w14:textId="5A131087" w:rsidR="00610573" w:rsidRPr="00EB30C0" w:rsidRDefault="00BB0669" w:rsidP="002D1D87">
            <w:pPr>
              <w:pBdr>
                <w:bottom w:val="single" w:sz="4" w:space="1" w:color="auto"/>
              </w:pBdr>
              <w:tabs>
                <w:tab w:val="decimal" w:pos="1062"/>
              </w:tabs>
              <w:spacing w:line="320" w:lineRule="exact"/>
              <w:ind w:right="2"/>
              <w:jc w:val="center"/>
              <w:rPr>
                <w:rFonts w:ascii="AngsanaUPC" w:hAnsi="AngsanaUPC" w:cs="AngsanaUPC"/>
                <w:sz w:val="28"/>
                <w:szCs w:val="28"/>
                <w:cs/>
              </w:rPr>
            </w:pPr>
            <w:r w:rsidRPr="00EB30C0">
              <w:rPr>
                <w:rFonts w:ascii="AngsanaUPC" w:hAnsi="AngsanaUPC" w:cs="AngsanaUPC"/>
                <w:sz w:val="28"/>
                <w:szCs w:val="28"/>
              </w:rPr>
              <w:t>Dec</w:t>
            </w:r>
            <w:r w:rsidR="005A1E88" w:rsidRPr="00EB30C0">
              <w:rPr>
                <w:rFonts w:ascii="AngsanaUPC" w:hAnsi="AngsanaUPC" w:cs="AngsanaUPC"/>
                <w:sz w:val="28"/>
                <w:szCs w:val="28"/>
              </w:rPr>
              <w:t>ember</w:t>
            </w:r>
            <w:r w:rsidR="002D1D87" w:rsidRPr="00EB30C0">
              <w:rPr>
                <w:rFonts w:ascii="AngsanaUPC" w:hAnsi="AngsanaUPC" w:cs="AngsanaUPC"/>
                <w:sz w:val="28"/>
                <w:szCs w:val="28"/>
              </w:rPr>
              <w:t xml:space="preserve"> </w:t>
            </w:r>
            <w:r w:rsidR="002D5DED" w:rsidRPr="00EB30C0">
              <w:rPr>
                <w:rFonts w:ascii="AngsanaUPC" w:hAnsi="AngsanaUPC" w:cs="AngsanaUPC"/>
                <w:sz w:val="28"/>
                <w:szCs w:val="28"/>
              </w:rPr>
              <w:t>3</w:t>
            </w:r>
            <w:r w:rsidRPr="00EB30C0">
              <w:rPr>
                <w:rFonts w:ascii="AngsanaUPC" w:hAnsi="AngsanaUPC" w:cs="AngsanaUPC"/>
                <w:sz w:val="28"/>
                <w:szCs w:val="28"/>
              </w:rPr>
              <w:t>1</w:t>
            </w:r>
            <w:r w:rsidR="00610573" w:rsidRPr="00EB30C0">
              <w:rPr>
                <w:rFonts w:ascii="AngsanaUPC" w:hAnsi="AngsanaUPC" w:cs="AngsanaUPC"/>
                <w:sz w:val="28"/>
                <w:szCs w:val="28"/>
              </w:rPr>
              <w:t>, 201</w:t>
            </w:r>
            <w:r w:rsidR="009A27DF" w:rsidRPr="00EB30C0">
              <w:rPr>
                <w:rFonts w:ascii="AngsanaUPC" w:hAnsi="AngsanaUPC" w:cs="AngsanaUPC"/>
                <w:sz w:val="28"/>
                <w:szCs w:val="28"/>
              </w:rPr>
              <w:t>9</w:t>
            </w:r>
          </w:p>
        </w:tc>
        <w:tc>
          <w:tcPr>
            <w:tcW w:w="1734" w:type="dxa"/>
            <w:gridSpan w:val="2"/>
            <w:shd w:val="clear" w:color="auto" w:fill="FFFFFF"/>
          </w:tcPr>
          <w:p w14:paraId="03687746" w14:textId="77777777" w:rsidR="00610573" w:rsidRPr="00EB30C0" w:rsidRDefault="00610573" w:rsidP="00154B61">
            <w:pPr>
              <w:pBdr>
                <w:bottom w:val="single" w:sz="4" w:space="1" w:color="auto"/>
              </w:pBdr>
              <w:tabs>
                <w:tab w:val="decimal" w:pos="1062"/>
              </w:tabs>
              <w:spacing w:line="320" w:lineRule="exact"/>
              <w:ind w:right="2"/>
              <w:jc w:val="center"/>
              <w:rPr>
                <w:rFonts w:ascii="AngsanaUPC" w:hAnsi="AngsanaUPC" w:cs="AngsanaUPC"/>
                <w:spacing w:val="-5"/>
                <w:sz w:val="28"/>
                <w:szCs w:val="28"/>
              </w:rPr>
            </w:pPr>
            <w:r w:rsidRPr="00EB30C0">
              <w:rPr>
                <w:rFonts w:ascii="AngsanaUPC" w:hAnsi="AngsanaUPC" w:cs="AngsanaUPC"/>
                <w:sz w:val="28"/>
                <w:szCs w:val="28"/>
              </w:rPr>
              <w:t xml:space="preserve">December 31, </w:t>
            </w:r>
            <w:r w:rsidRPr="00EB30C0">
              <w:rPr>
                <w:rFonts w:ascii="AngsanaUPC" w:hAnsi="AngsanaUPC" w:cs="AngsanaUPC"/>
                <w:spacing w:val="-5"/>
                <w:sz w:val="28"/>
                <w:szCs w:val="28"/>
              </w:rPr>
              <w:t>201</w:t>
            </w:r>
            <w:r w:rsidR="009A27DF" w:rsidRPr="00EB30C0">
              <w:rPr>
                <w:rFonts w:ascii="AngsanaUPC" w:hAnsi="AngsanaUPC" w:cs="AngsanaUPC"/>
                <w:spacing w:val="-5"/>
                <w:sz w:val="28"/>
                <w:szCs w:val="28"/>
              </w:rPr>
              <w:t>8</w:t>
            </w:r>
          </w:p>
        </w:tc>
      </w:tr>
      <w:tr w:rsidR="00610573" w:rsidRPr="00EB30C0" w14:paraId="7B85653A" w14:textId="77777777" w:rsidTr="005D3A9D">
        <w:tblPrEx>
          <w:shd w:val="clear" w:color="auto" w:fill="auto"/>
        </w:tblPrEx>
        <w:trPr>
          <w:trHeight w:val="20"/>
        </w:trPr>
        <w:tc>
          <w:tcPr>
            <w:tcW w:w="5670" w:type="dxa"/>
          </w:tcPr>
          <w:p w14:paraId="76F053BB" w14:textId="77777777" w:rsidR="00610573" w:rsidRPr="00EB30C0" w:rsidRDefault="00610573" w:rsidP="0070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6" w:firstLine="82"/>
              <w:jc w:val="both"/>
              <w:rPr>
                <w:rFonts w:ascii="AngsanaUPC" w:hAnsi="AngsanaUPC" w:cs="AngsanaUPC"/>
                <w:sz w:val="28"/>
                <w:szCs w:val="28"/>
                <w:u w:val="single"/>
              </w:rPr>
            </w:pPr>
            <w:r w:rsidRPr="00EB30C0">
              <w:rPr>
                <w:rFonts w:ascii="AngsanaUPC" w:hAnsi="AngsanaUPC" w:cs="AngsanaUPC"/>
                <w:sz w:val="28"/>
                <w:szCs w:val="28"/>
              </w:rPr>
              <w:t>Trade and other current receivables</w:t>
            </w:r>
          </w:p>
        </w:tc>
        <w:tc>
          <w:tcPr>
            <w:tcW w:w="1843" w:type="dxa"/>
            <w:shd w:val="clear" w:color="auto" w:fill="auto"/>
          </w:tcPr>
          <w:p w14:paraId="7CC91C0D" w14:textId="77777777" w:rsidR="00610573" w:rsidRPr="00EB30C0" w:rsidRDefault="00610573"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UPC" w:hAnsi="AngsanaUPC" w:cs="AngsanaUPC"/>
                <w:sz w:val="28"/>
                <w:szCs w:val="28"/>
              </w:rPr>
            </w:pPr>
          </w:p>
        </w:tc>
        <w:tc>
          <w:tcPr>
            <w:tcW w:w="1734" w:type="dxa"/>
            <w:gridSpan w:val="2"/>
          </w:tcPr>
          <w:p w14:paraId="4A4606F3" w14:textId="77777777" w:rsidR="00610573" w:rsidRPr="00EB30C0" w:rsidRDefault="00610573"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UPC" w:hAnsi="AngsanaUPC" w:cs="AngsanaUPC"/>
                <w:sz w:val="28"/>
                <w:szCs w:val="28"/>
              </w:rPr>
            </w:pPr>
          </w:p>
        </w:tc>
      </w:tr>
      <w:tr w:rsidR="008133DF" w:rsidRPr="00EB30C0" w14:paraId="346CABA8" w14:textId="77777777" w:rsidTr="0008170C">
        <w:tblPrEx>
          <w:shd w:val="clear" w:color="auto" w:fill="auto"/>
        </w:tblPrEx>
        <w:trPr>
          <w:trHeight w:val="20"/>
        </w:trPr>
        <w:tc>
          <w:tcPr>
            <w:tcW w:w="5670" w:type="dxa"/>
          </w:tcPr>
          <w:p w14:paraId="478950D0" w14:textId="7E2214C3" w:rsidR="008133DF" w:rsidRPr="00EB30C0" w:rsidRDefault="008133DF" w:rsidP="00813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0"/>
              <w:jc w:val="both"/>
              <w:rPr>
                <w:rFonts w:ascii="AngsanaUPC" w:hAnsi="AngsanaUPC" w:cs="AngsanaUPC"/>
                <w:sz w:val="28"/>
                <w:szCs w:val="28"/>
                <w:u w:val="single"/>
              </w:rPr>
            </w:pPr>
            <w:r w:rsidRPr="00EB30C0">
              <w:rPr>
                <w:rFonts w:ascii="AngsanaUPC" w:hAnsi="AngsanaUPC" w:cs="AngsanaUPC"/>
                <w:sz w:val="28"/>
                <w:szCs w:val="28"/>
              </w:rPr>
              <w:t>- Trade accounts receivable</w:t>
            </w:r>
          </w:p>
        </w:tc>
        <w:tc>
          <w:tcPr>
            <w:tcW w:w="1843" w:type="dxa"/>
            <w:tcBorders>
              <w:left w:val="nil"/>
              <w:right w:val="nil"/>
            </w:tcBorders>
            <w:shd w:val="clear" w:color="auto" w:fill="auto"/>
          </w:tcPr>
          <w:p w14:paraId="79EE2762" w14:textId="3FDF72A5" w:rsidR="008133DF" w:rsidRPr="00EB30C0" w:rsidRDefault="008133DF" w:rsidP="00813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rPr>
            </w:pPr>
            <w:r w:rsidRPr="006F14B7">
              <w:rPr>
                <w:rFonts w:ascii="AngsanaUPC" w:hAnsi="AngsanaUPC" w:cs="AngsanaUPC"/>
                <w:color w:val="000000"/>
                <w:sz w:val="28"/>
                <w:szCs w:val="28"/>
                <w:cs/>
              </w:rPr>
              <w:t>1</w:t>
            </w:r>
            <w:r w:rsidRPr="006F14B7">
              <w:rPr>
                <w:rFonts w:ascii="AngsanaUPC" w:hAnsi="AngsanaUPC" w:cs="AngsanaUPC"/>
                <w:color w:val="000000"/>
                <w:sz w:val="28"/>
                <w:szCs w:val="28"/>
              </w:rPr>
              <w:t>,</w:t>
            </w:r>
            <w:r w:rsidRPr="006F14B7">
              <w:rPr>
                <w:rFonts w:ascii="AngsanaUPC" w:hAnsi="AngsanaUPC" w:cs="AngsanaUPC"/>
                <w:color w:val="000000"/>
                <w:sz w:val="28"/>
                <w:szCs w:val="28"/>
                <w:cs/>
              </w:rPr>
              <w:t>361</w:t>
            </w:r>
            <w:r w:rsidRPr="006F14B7">
              <w:rPr>
                <w:rFonts w:ascii="AngsanaUPC" w:hAnsi="AngsanaUPC" w:cs="AngsanaUPC"/>
                <w:color w:val="000000"/>
                <w:sz w:val="28"/>
                <w:szCs w:val="28"/>
              </w:rPr>
              <w:t>,</w:t>
            </w:r>
            <w:r w:rsidRPr="006F14B7">
              <w:rPr>
                <w:rFonts w:ascii="AngsanaUPC" w:hAnsi="AngsanaUPC" w:cs="AngsanaUPC"/>
                <w:color w:val="000000"/>
                <w:sz w:val="28"/>
                <w:szCs w:val="28"/>
                <w:cs/>
              </w:rPr>
              <w:t>969</w:t>
            </w:r>
          </w:p>
        </w:tc>
        <w:tc>
          <w:tcPr>
            <w:tcW w:w="1734" w:type="dxa"/>
            <w:gridSpan w:val="2"/>
          </w:tcPr>
          <w:p w14:paraId="4069C30D" w14:textId="4DA9C9E2" w:rsidR="008133DF" w:rsidRPr="00EB30C0" w:rsidRDefault="008133DF" w:rsidP="00813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rPr>
            </w:pPr>
            <w:r w:rsidRPr="00EB30C0">
              <w:rPr>
                <w:rFonts w:ascii="AngsanaUPC" w:hAnsi="AngsanaUPC" w:cs="AngsanaUPC"/>
                <w:color w:val="000000"/>
                <w:sz w:val="28"/>
                <w:szCs w:val="28"/>
                <w:cs/>
              </w:rPr>
              <w:t>160</w:t>
            </w:r>
            <w:r w:rsidRPr="00EB30C0">
              <w:rPr>
                <w:rFonts w:ascii="AngsanaUPC" w:hAnsi="AngsanaUPC" w:cs="AngsanaUPC"/>
                <w:color w:val="000000"/>
                <w:sz w:val="28"/>
                <w:szCs w:val="28"/>
              </w:rPr>
              <w:t>,</w:t>
            </w:r>
            <w:r w:rsidRPr="00EB30C0">
              <w:rPr>
                <w:rFonts w:ascii="AngsanaUPC" w:hAnsi="AngsanaUPC" w:cs="AngsanaUPC"/>
                <w:color w:val="000000"/>
                <w:sz w:val="28"/>
                <w:szCs w:val="28"/>
                <w:cs/>
              </w:rPr>
              <w:t>569</w:t>
            </w:r>
            <w:r w:rsidRPr="00EB30C0">
              <w:rPr>
                <w:rFonts w:ascii="AngsanaUPC" w:hAnsi="AngsanaUPC" w:cs="AngsanaUPC"/>
                <w:color w:val="000000"/>
                <w:sz w:val="28"/>
                <w:szCs w:val="28"/>
              </w:rPr>
              <w:t>,</w:t>
            </w:r>
            <w:r w:rsidRPr="00EB30C0">
              <w:rPr>
                <w:rFonts w:ascii="AngsanaUPC" w:hAnsi="AngsanaUPC" w:cs="AngsanaUPC"/>
                <w:color w:val="000000"/>
                <w:sz w:val="28"/>
                <w:szCs w:val="28"/>
                <w:cs/>
              </w:rPr>
              <w:t>314</w:t>
            </w:r>
          </w:p>
        </w:tc>
      </w:tr>
      <w:tr w:rsidR="008133DF" w:rsidRPr="00EB30C0" w14:paraId="28AFA31D" w14:textId="77777777" w:rsidTr="0008170C">
        <w:tblPrEx>
          <w:shd w:val="clear" w:color="auto" w:fill="auto"/>
        </w:tblPrEx>
        <w:trPr>
          <w:trHeight w:val="20"/>
        </w:trPr>
        <w:tc>
          <w:tcPr>
            <w:tcW w:w="5670" w:type="dxa"/>
          </w:tcPr>
          <w:p w14:paraId="48020F04" w14:textId="5CF90E61" w:rsidR="008133DF" w:rsidRPr="00EB30C0" w:rsidRDefault="008133DF" w:rsidP="00813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0"/>
              <w:rPr>
                <w:rFonts w:ascii="AngsanaUPC" w:hAnsi="AngsanaUPC" w:cs="AngsanaUPC"/>
                <w:sz w:val="28"/>
                <w:szCs w:val="28"/>
                <w:u w:val="single"/>
              </w:rPr>
            </w:pPr>
            <w:r w:rsidRPr="00EB30C0">
              <w:rPr>
                <w:rFonts w:ascii="AngsanaUPC" w:hAnsi="AngsanaUPC" w:cs="AngsanaUPC"/>
                <w:sz w:val="28"/>
                <w:szCs w:val="28"/>
              </w:rPr>
              <w:t>- Other</w:t>
            </w:r>
            <w:r w:rsidRPr="00EB30C0">
              <w:rPr>
                <w:rFonts w:ascii="AngsanaUPC" w:hAnsi="AngsanaUPC" w:cs="AngsanaUPC"/>
                <w:sz w:val="28"/>
                <w:szCs w:val="28"/>
                <w:cs/>
              </w:rPr>
              <w:t xml:space="preserve"> </w:t>
            </w:r>
            <w:r w:rsidRPr="00EB30C0">
              <w:rPr>
                <w:rFonts w:ascii="AngsanaUPC" w:hAnsi="AngsanaUPC" w:cs="AngsanaUPC"/>
                <w:sz w:val="28"/>
                <w:szCs w:val="28"/>
              </w:rPr>
              <w:t>current receivable</w:t>
            </w:r>
          </w:p>
        </w:tc>
        <w:tc>
          <w:tcPr>
            <w:tcW w:w="1843" w:type="dxa"/>
            <w:tcBorders>
              <w:left w:val="nil"/>
              <w:right w:val="nil"/>
            </w:tcBorders>
            <w:shd w:val="clear" w:color="auto" w:fill="auto"/>
          </w:tcPr>
          <w:p w14:paraId="1206F522" w14:textId="7A3DF0AA" w:rsidR="008133DF" w:rsidRPr="00EB30C0" w:rsidRDefault="008133DF" w:rsidP="008133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rPr>
            </w:pPr>
            <w:r w:rsidRPr="006F14B7">
              <w:rPr>
                <w:rFonts w:ascii="AngsanaUPC" w:hAnsi="AngsanaUPC" w:cs="AngsanaUPC"/>
                <w:color w:val="000000"/>
                <w:sz w:val="28"/>
                <w:szCs w:val="28"/>
                <w:cs/>
              </w:rPr>
              <w:t>4</w:t>
            </w:r>
            <w:r w:rsidRPr="006F14B7">
              <w:rPr>
                <w:rFonts w:ascii="AngsanaUPC" w:hAnsi="AngsanaUPC" w:cs="AngsanaUPC"/>
                <w:color w:val="000000"/>
                <w:sz w:val="28"/>
                <w:szCs w:val="28"/>
              </w:rPr>
              <w:t>,</w:t>
            </w:r>
            <w:r w:rsidRPr="006F14B7">
              <w:rPr>
                <w:rFonts w:ascii="AngsanaUPC" w:hAnsi="AngsanaUPC" w:cs="AngsanaUPC"/>
                <w:color w:val="000000"/>
                <w:sz w:val="28"/>
                <w:szCs w:val="28"/>
                <w:cs/>
              </w:rPr>
              <w:t>259</w:t>
            </w:r>
            <w:r w:rsidRPr="006F14B7">
              <w:rPr>
                <w:rFonts w:ascii="AngsanaUPC" w:hAnsi="AngsanaUPC" w:cs="AngsanaUPC"/>
                <w:color w:val="000000"/>
                <w:sz w:val="28"/>
                <w:szCs w:val="28"/>
              </w:rPr>
              <w:t>,</w:t>
            </w:r>
            <w:r w:rsidRPr="006F14B7">
              <w:rPr>
                <w:rFonts w:ascii="AngsanaUPC" w:hAnsi="AngsanaUPC" w:cs="AngsanaUPC"/>
                <w:color w:val="000000"/>
                <w:sz w:val="28"/>
                <w:szCs w:val="28"/>
                <w:cs/>
              </w:rPr>
              <w:t>072</w:t>
            </w:r>
          </w:p>
        </w:tc>
        <w:tc>
          <w:tcPr>
            <w:tcW w:w="1734" w:type="dxa"/>
            <w:gridSpan w:val="2"/>
          </w:tcPr>
          <w:p w14:paraId="2FF6C350" w14:textId="05B2D406" w:rsidR="008133DF" w:rsidRPr="00EB30C0" w:rsidRDefault="008133DF" w:rsidP="008133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rPr>
            </w:pPr>
            <w:r w:rsidRPr="00EB30C0">
              <w:rPr>
                <w:rFonts w:ascii="AngsanaUPC" w:hAnsi="AngsanaUPC" w:cs="AngsanaUPC"/>
                <w:color w:val="000000"/>
                <w:sz w:val="28"/>
                <w:szCs w:val="28"/>
                <w:cs/>
              </w:rPr>
              <w:t>10</w:t>
            </w:r>
            <w:r w:rsidRPr="00EB30C0">
              <w:rPr>
                <w:rFonts w:ascii="AngsanaUPC" w:hAnsi="AngsanaUPC" w:cs="AngsanaUPC"/>
                <w:color w:val="000000"/>
                <w:sz w:val="28"/>
                <w:szCs w:val="28"/>
              </w:rPr>
              <w:t>,</w:t>
            </w:r>
            <w:r w:rsidRPr="00EB30C0">
              <w:rPr>
                <w:rFonts w:ascii="AngsanaUPC" w:hAnsi="AngsanaUPC" w:cs="AngsanaUPC"/>
                <w:color w:val="000000"/>
                <w:sz w:val="28"/>
                <w:szCs w:val="28"/>
                <w:cs/>
              </w:rPr>
              <w:t>483</w:t>
            </w:r>
            <w:r w:rsidRPr="00EB30C0">
              <w:rPr>
                <w:rFonts w:ascii="AngsanaUPC" w:hAnsi="AngsanaUPC" w:cs="AngsanaUPC"/>
                <w:color w:val="000000"/>
                <w:sz w:val="28"/>
                <w:szCs w:val="28"/>
              </w:rPr>
              <w:t>,</w:t>
            </w:r>
            <w:r w:rsidRPr="00EB30C0">
              <w:rPr>
                <w:rFonts w:ascii="AngsanaUPC" w:hAnsi="AngsanaUPC" w:cs="AngsanaUPC"/>
                <w:color w:val="000000"/>
                <w:sz w:val="28"/>
                <w:szCs w:val="28"/>
                <w:cs/>
              </w:rPr>
              <w:t>720</w:t>
            </w:r>
          </w:p>
        </w:tc>
      </w:tr>
      <w:tr w:rsidR="008133DF" w:rsidRPr="00EB30C0" w14:paraId="24A2F406" w14:textId="77777777" w:rsidTr="0008170C">
        <w:tc>
          <w:tcPr>
            <w:tcW w:w="5670" w:type="dxa"/>
            <w:shd w:val="clear" w:color="auto" w:fill="FFFFFF"/>
          </w:tcPr>
          <w:p w14:paraId="75115B36" w14:textId="77777777" w:rsidR="008133DF" w:rsidRPr="00EB30C0" w:rsidRDefault="008133DF" w:rsidP="00813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6" w:firstLine="82"/>
              <w:jc w:val="both"/>
              <w:rPr>
                <w:rFonts w:ascii="AngsanaUPC" w:hAnsi="AngsanaUPC" w:cs="AngsanaUPC"/>
                <w:sz w:val="28"/>
                <w:szCs w:val="28"/>
              </w:rPr>
            </w:pPr>
            <w:r w:rsidRPr="00EB30C0">
              <w:rPr>
                <w:rFonts w:ascii="AngsanaUPC" w:hAnsi="AngsanaUPC" w:cs="AngsanaUPC"/>
                <w:sz w:val="28"/>
                <w:szCs w:val="28"/>
              </w:rPr>
              <w:t>Total trade and other current receivables</w:t>
            </w:r>
          </w:p>
        </w:tc>
        <w:tc>
          <w:tcPr>
            <w:tcW w:w="1843" w:type="dxa"/>
            <w:tcBorders>
              <w:left w:val="nil"/>
              <w:right w:val="nil"/>
            </w:tcBorders>
            <w:shd w:val="clear" w:color="auto" w:fill="auto"/>
          </w:tcPr>
          <w:p w14:paraId="35E511FE" w14:textId="3546A9F6" w:rsidR="008133DF" w:rsidRPr="00EB30C0" w:rsidRDefault="008133DF" w:rsidP="008133D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rPr>
            </w:pPr>
            <w:r w:rsidRPr="006F14B7">
              <w:rPr>
                <w:rFonts w:ascii="AngsanaUPC" w:hAnsi="AngsanaUPC" w:cs="AngsanaUPC"/>
                <w:color w:val="000000"/>
                <w:sz w:val="28"/>
                <w:szCs w:val="28"/>
                <w:cs/>
              </w:rPr>
              <w:t>5</w:t>
            </w:r>
            <w:r w:rsidRPr="006F14B7">
              <w:rPr>
                <w:rFonts w:ascii="AngsanaUPC" w:hAnsi="AngsanaUPC" w:cs="AngsanaUPC"/>
                <w:color w:val="000000"/>
                <w:sz w:val="28"/>
                <w:szCs w:val="28"/>
              </w:rPr>
              <w:t>,</w:t>
            </w:r>
            <w:r w:rsidRPr="006F14B7">
              <w:rPr>
                <w:rFonts w:ascii="AngsanaUPC" w:hAnsi="AngsanaUPC" w:cs="AngsanaUPC"/>
                <w:color w:val="000000"/>
                <w:sz w:val="28"/>
                <w:szCs w:val="28"/>
                <w:cs/>
              </w:rPr>
              <w:t>621</w:t>
            </w:r>
            <w:r w:rsidRPr="006F14B7">
              <w:rPr>
                <w:rFonts w:ascii="AngsanaUPC" w:hAnsi="AngsanaUPC" w:cs="AngsanaUPC"/>
                <w:color w:val="000000"/>
                <w:sz w:val="28"/>
                <w:szCs w:val="28"/>
              </w:rPr>
              <w:t>,</w:t>
            </w:r>
            <w:r w:rsidRPr="006F14B7">
              <w:rPr>
                <w:rFonts w:ascii="AngsanaUPC" w:hAnsi="AngsanaUPC" w:cs="AngsanaUPC"/>
                <w:color w:val="000000"/>
                <w:sz w:val="28"/>
                <w:szCs w:val="28"/>
                <w:cs/>
              </w:rPr>
              <w:t>041</w:t>
            </w:r>
          </w:p>
        </w:tc>
        <w:tc>
          <w:tcPr>
            <w:tcW w:w="1734" w:type="dxa"/>
            <w:gridSpan w:val="2"/>
            <w:shd w:val="clear" w:color="auto" w:fill="FFFFFF"/>
          </w:tcPr>
          <w:p w14:paraId="2FEFFBFD" w14:textId="387C9364" w:rsidR="008133DF" w:rsidRPr="00EB30C0" w:rsidRDefault="008133DF" w:rsidP="008133D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rPr>
            </w:pPr>
            <w:r w:rsidRPr="00EB30C0">
              <w:rPr>
                <w:rFonts w:ascii="AngsanaUPC" w:hAnsi="AngsanaUPC" w:cs="AngsanaUPC"/>
                <w:color w:val="000000"/>
                <w:sz w:val="28"/>
                <w:szCs w:val="28"/>
                <w:cs/>
              </w:rPr>
              <w:t>171</w:t>
            </w:r>
            <w:r w:rsidRPr="00EB30C0">
              <w:rPr>
                <w:rFonts w:ascii="AngsanaUPC" w:hAnsi="AngsanaUPC" w:cs="AngsanaUPC"/>
                <w:color w:val="000000"/>
                <w:sz w:val="28"/>
                <w:szCs w:val="28"/>
              </w:rPr>
              <w:t>,</w:t>
            </w:r>
            <w:r w:rsidRPr="00EB30C0">
              <w:rPr>
                <w:rFonts w:ascii="AngsanaUPC" w:hAnsi="AngsanaUPC" w:cs="AngsanaUPC"/>
                <w:color w:val="000000"/>
                <w:sz w:val="28"/>
                <w:szCs w:val="28"/>
                <w:cs/>
              </w:rPr>
              <w:t>053</w:t>
            </w:r>
            <w:r w:rsidRPr="00EB30C0">
              <w:rPr>
                <w:rFonts w:ascii="AngsanaUPC" w:hAnsi="AngsanaUPC" w:cs="AngsanaUPC"/>
                <w:color w:val="000000"/>
                <w:sz w:val="28"/>
                <w:szCs w:val="28"/>
              </w:rPr>
              <w:t>,</w:t>
            </w:r>
            <w:r w:rsidRPr="00EB30C0">
              <w:rPr>
                <w:rFonts w:ascii="AngsanaUPC" w:hAnsi="AngsanaUPC" w:cs="AngsanaUPC"/>
                <w:color w:val="000000"/>
                <w:sz w:val="28"/>
                <w:szCs w:val="28"/>
                <w:cs/>
              </w:rPr>
              <w:t>034</w:t>
            </w:r>
          </w:p>
        </w:tc>
      </w:tr>
    </w:tbl>
    <w:p w14:paraId="3DD93563" w14:textId="77777777" w:rsidR="0022216D" w:rsidRDefault="0022216D" w:rsidP="00CF2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Pr>
          <w:rFonts w:ascii="AngsanaUPC" w:hAnsi="AngsanaUPC" w:cs="AngsanaUPC"/>
          <w:sz w:val="28"/>
          <w:szCs w:val="28"/>
        </w:rPr>
      </w:pPr>
    </w:p>
    <w:p w14:paraId="4E392429" w14:textId="50E1FEE4" w:rsidR="00D8157E" w:rsidRPr="00EB30C0" w:rsidRDefault="0022216D" w:rsidP="00CF2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Pr>
          <w:rFonts w:ascii="AngsanaUPC" w:hAnsi="AngsanaUPC" w:cs="AngsanaUPC"/>
          <w:sz w:val="28"/>
          <w:szCs w:val="28"/>
          <w:cs/>
        </w:rPr>
      </w:pPr>
      <w:r>
        <w:rPr>
          <w:rFonts w:ascii="AngsanaUPC" w:hAnsi="AngsanaUPC" w:cs="AngsanaUPC"/>
          <w:sz w:val="28"/>
          <w:szCs w:val="28"/>
        </w:rPr>
        <w:br w:type="page"/>
      </w:r>
      <w:r w:rsidR="00D8157E" w:rsidRPr="00EB30C0">
        <w:rPr>
          <w:rFonts w:ascii="AngsanaUPC" w:hAnsi="AngsanaUPC" w:cs="AngsanaUPC"/>
          <w:sz w:val="28"/>
          <w:szCs w:val="28"/>
        </w:rPr>
        <w:lastRenderedPageBreak/>
        <w:t xml:space="preserve">The Company has </w:t>
      </w:r>
      <w:r w:rsidR="000435E3" w:rsidRPr="00EB30C0">
        <w:rPr>
          <w:rFonts w:ascii="AngsanaUPC" w:hAnsi="AngsanaUPC" w:cs="AngsanaUPC"/>
          <w:sz w:val="28"/>
          <w:szCs w:val="28"/>
        </w:rPr>
        <w:t>trade accounts receivable were</w:t>
      </w:r>
      <w:r w:rsidR="00D8157E" w:rsidRPr="00EB30C0">
        <w:rPr>
          <w:rFonts w:ascii="AngsanaUPC" w:hAnsi="AngsanaUPC" w:cs="AngsanaUPC"/>
          <w:sz w:val="28"/>
          <w:szCs w:val="28"/>
        </w:rPr>
        <w:t xml:space="preserve"> classified by aging as follows</w:t>
      </w:r>
      <w:r w:rsidR="00D8157E" w:rsidRPr="00EB30C0">
        <w:rPr>
          <w:rFonts w:ascii="AngsanaUPC" w:hAnsi="AngsanaUPC" w:cs="AngsanaUPC"/>
          <w:sz w:val="28"/>
          <w:szCs w:val="28"/>
          <w:cs/>
        </w:rPr>
        <w:t>:</w:t>
      </w:r>
    </w:p>
    <w:tbl>
      <w:tblPr>
        <w:tblW w:w="9214" w:type="dxa"/>
        <w:tblInd w:w="108" w:type="dxa"/>
        <w:tblLayout w:type="fixed"/>
        <w:tblLook w:val="0000" w:firstRow="0" w:lastRow="0" w:firstColumn="0" w:lastColumn="0" w:noHBand="0" w:noVBand="0"/>
      </w:tblPr>
      <w:tblGrid>
        <w:gridCol w:w="5670"/>
        <w:gridCol w:w="1843"/>
        <w:gridCol w:w="1701"/>
      </w:tblGrid>
      <w:tr w:rsidR="006F0FCE" w:rsidRPr="00EB30C0" w14:paraId="25905FF4" w14:textId="77777777" w:rsidTr="002B01FF">
        <w:trPr>
          <w:trHeight w:val="20"/>
          <w:tblHeader/>
        </w:trPr>
        <w:tc>
          <w:tcPr>
            <w:tcW w:w="5670" w:type="dxa"/>
            <w:shd w:val="clear" w:color="auto" w:fill="auto"/>
          </w:tcPr>
          <w:p w14:paraId="012D0EFE" w14:textId="77777777" w:rsidR="006F0FCE" w:rsidRPr="00EB30C0" w:rsidRDefault="006F0FCE"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jc w:val="center"/>
              <w:rPr>
                <w:rFonts w:ascii="AngsanaUPC" w:hAnsi="AngsanaUPC" w:cs="AngsanaUPC"/>
                <w:sz w:val="28"/>
                <w:szCs w:val="28"/>
              </w:rPr>
            </w:pPr>
          </w:p>
        </w:tc>
        <w:tc>
          <w:tcPr>
            <w:tcW w:w="3544" w:type="dxa"/>
            <w:gridSpan w:val="2"/>
            <w:tcBorders>
              <w:bottom w:val="single" w:sz="4" w:space="0" w:color="auto"/>
            </w:tcBorders>
            <w:shd w:val="clear" w:color="auto" w:fill="auto"/>
          </w:tcPr>
          <w:p w14:paraId="38A4CE70" w14:textId="14BAB2C3" w:rsidR="006F0FCE" w:rsidRPr="00EB30C0" w:rsidRDefault="006F0FCE" w:rsidP="0016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cs/>
              </w:rPr>
            </w:pPr>
            <w:r w:rsidRPr="00EB30C0">
              <w:rPr>
                <w:rFonts w:ascii="AngsanaUPC" w:hAnsi="AngsanaUPC" w:cs="AngsanaUPC"/>
                <w:sz w:val="28"/>
                <w:szCs w:val="28"/>
                <w:cs/>
              </w:rPr>
              <w:t>(</w:t>
            </w:r>
            <w:r w:rsidRPr="00EB30C0">
              <w:rPr>
                <w:rFonts w:ascii="AngsanaUPC" w:hAnsi="AngsanaUPC" w:cs="AngsanaUPC"/>
                <w:sz w:val="28"/>
                <w:szCs w:val="28"/>
              </w:rPr>
              <w:t xml:space="preserve">Unit </w:t>
            </w:r>
            <w:r w:rsidRPr="00EB30C0">
              <w:rPr>
                <w:rFonts w:ascii="AngsanaUPC" w:hAnsi="AngsanaUPC" w:cs="AngsanaUPC"/>
                <w:sz w:val="28"/>
                <w:szCs w:val="28"/>
                <w:cs/>
              </w:rPr>
              <w:t xml:space="preserve">: </w:t>
            </w:r>
            <w:r w:rsidRPr="00EB30C0">
              <w:rPr>
                <w:rFonts w:ascii="AngsanaUPC" w:hAnsi="AngsanaUPC" w:cs="AngsanaUPC"/>
                <w:sz w:val="28"/>
                <w:szCs w:val="28"/>
              </w:rPr>
              <w:t>Baht</w:t>
            </w:r>
            <w:r w:rsidRPr="00EB30C0">
              <w:rPr>
                <w:rFonts w:ascii="AngsanaUPC" w:hAnsi="AngsanaUPC" w:cs="AngsanaUPC"/>
                <w:sz w:val="28"/>
                <w:szCs w:val="28"/>
                <w:cs/>
              </w:rPr>
              <w:t>)</w:t>
            </w:r>
          </w:p>
        </w:tc>
      </w:tr>
      <w:tr w:rsidR="00BB0669" w:rsidRPr="00EB30C0" w14:paraId="49CD0255" w14:textId="77777777" w:rsidTr="002B01FF">
        <w:trPr>
          <w:trHeight w:val="20"/>
          <w:tblHeader/>
        </w:trPr>
        <w:tc>
          <w:tcPr>
            <w:tcW w:w="5670" w:type="dxa"/>
            <w:shd w:val="clear" w:color="auto" w:fill="auto"/>
          </w:tcPr>
          <w:p w14:paraId="62AD03E7" w14:textId="77777777" w:rsidR="00BB0669" w:rsidRPr="00EB30C0" w:rsidRDefault="00BB0669" w:rsidP="00BB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jc w:val="center"/>
              <w:rPr>
                <w:rFonts w:ascii="AngsanaUPC" w:hAnsi="AngsanaUPC" w:cs="AngsanaUPC"/>
                <w:sz w:val="28"/>
                <w:szCs w:val="28"/>
              </w:rPr>
            </w:pPr>
          </w:p>
        </w:tc>
        <w:tc>
          <w:tcPr>
            <w:tcW w:w="1843" w:type="dxa"/>
            <w:shd w:val="clear" w:color="auto" w:fill="FFFFFF"/>
          </w:tcPr>
          <w:p w14:paraId="227BAC22" w14:textId="7D4B9C73" w:rsidR="00BB0669" w:rsidRPr="00EB30C0" w:rsidRDefault="00BB0669" w:rsidP="00BB0669">
            <w:pPr>
              <w:pBdr>
                <w:bottom w:val="single" w:sz="4" w:space="1" w:color="auto"/>
              </w:pBdr>
              <w:tabs>
                <w:tab w:val="clear" w:pos="2580"/>
                <w:tab w:val="decimal" w:pos="1062"/>
                <w:tab w:val="left" w:pos="1213"/>
              </w:tabs>
              <w:spacing w:line="320" w:lineRule="exact"/>
              <w:ind w:right="2"/>
              <w:jc w:val="center"/>
              <w:rPr>
                <w:rFonts w:ascii="AngsanaUPC" w:hAnsi="AngsanaUPC" w:cs="AngsanaUPC"/>
                <w:sz w:val="28"/>
                <w:szCs w:val="28"/>
              </w:rPr>
            </w:pPr>
            <w:r w:rsidRPr="00EB30C0">
              <w:rPr>
                <w:rFonts w:ascii="AngsanaUPC" w:hAnsi="AngsanaUPC" w:cs="AngsanaUPC"/>
                <w:sz w:val="28"/>
                <w:szCs w:val="28"/>
              </w:rPr>
              <w:t>December 31, 2019</w:t>
            </w:r>
          </w:p>
        </w:tc>
        <w:tc>
          <w:tcPr>
            <w:tcW w:w="1701" w:type="dxa"/>
            <w:shd w:val="clear" w:color="auto" w:fill="auto"/>
          </w:tcPr>
          <w:p w14:paraId="7D874773" w14:textId="42BBC553" w:rsidR="00BB0669" w:rsidRPr="00EB30C0" w:rsidRDefault="00BB0669" w:rsidP="00BB0669">
            <w:pPr>
              <w:pBdr>
                <w:bottom w:val="single" w:sz="4" w:space="1" w:color="auto"/>
              </w:pBdr>
              <w:tabs>
                <w:tab w:val="decimal" w:pos="1062"/>
              </w:tabs>
              <w:spacing w:line="320" w:lineRule="exact"/>
              <w:ind w:right="2"/>
              <w:jc w:val="center"/>
              <w:rPr>
                <w:rFonts w:ascii="AngsanaUPC" w:hAnsi="AngsanaUPC" w:cs="AngsanaUPC"/>
                <w:spacing w:val="-5"/>
                <w:sz w:val="28"/>
                <w:szCs w:val="28"/>
              </w:rPr>
            </w:pPr>
            <w:r w:rsidRPr="00EB30C0">
              <w:rPr>
                <w:rFonts w:ascii="AngsanaUPC" w:hAnsi="AngsanaUPC" w:cs="AngsanaUPC"/>
                <w:sz w:val="28"/>
                <w:szCs w:val="28"/>
              </w:rPr>
              <w:t xml:space="preserve">December 31, </w:t>
            </w:r>
            <w:r w:rsidRPr="00EB30C0">
              <w:rPr>
                <w:rFonts w:ascii="AngsanaUPC" w:hAnsi="AngsanaUPC" w:cs="AngsanaUPC"/>
                <w:spacing w:val="-5"/>
                <w:sz w:val="28"/>
                <w:szCs w:val="28"/>
              </w:rPr>
              <w:t>2018</w:t>
            </w:r>
          </w:p>
        </w:tc>
      </w:tr>
      <w:tr w:rsidR="00FB2825" w:rsidRPr="00EB30C0" w14:paraId="2BBE25F1" w14:textId="77777777" w:rsidTr="005D3A9D">
        <w:trPr>
          <w:trHeight w:val="20"/>
        </w:trPr>
        <w:tc>
          <w:tcPr>
            <w:tcW w:w="5670" w:type="dxa"/>
            <w:shd w:val="clear" w:color="auto" w:fill="auto"/>
          </w:tcPr>
          <w:p w14:paraId="58DF64F3" w14:textId="77777777" w:rsidR="00FB2825" w:rsidRPr="00EB30C0" w:rsidRDefault="00FB2825"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6"/>
              <w:jc w:val="both"/>
              <w:rPr>
                <w:rFonts w:ascii="AngsanaUPC" w:hAnsi="AngsanaUPC" w:cs="AngsanaUPC"/>
                <w:sz w:val="28"/>
                <w:szCs w:val="28"/>
                <w:u w:val="single"/>
              </w:rPr>
            </w:pPr>
            <w:r w:rsidRPr="00EB30C0">
              <w:rPr>
                <w:rFonts w:ascii="AngsanaUPC" w:hAnsi="AngsanaUPC" w:cs="AngsanaUPC"/>
                <w:sz w:val="28"/>
                <w:szCs w:val="28"/>
                <w:u w:val="single"/>
              </w:rPr>
              <w:t>Domestic trade accounts receivable</w:t>
            </w:r>
          </w:p>
        </w:tc>
        <w:tc>
          <w:tcPr>
            <w:tcW w:w="1843" w:type="dxa"/>
            <w:shd w:val="clear" w:color="auto" w:fill="auto"/>
          </w:tcPr>
          <w:p w14:paraId="0D30919A" w14:textId="77777777" w:rsidR="00FB2825" w:rsidRPr="00EB30C0" w:rsidRDefault="00FB2825"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AngsanaUPC" w:hAnsi="AngsanaUPC" w:cs="AngsanaUPC"/>
                <w:sz w:val="28"/>
                <w:szCs w:val="28"/>
              </w:rPr>
            </w:pPr>
          </w:p>
        </w:tc>
        <w:tc>
          <w:tcPr>
            <w:tcW w:w="1701" w:type="dxa"/>
            <w:shd w:val="clear" w:color="auto" w:fill="auto"/>
          </w:tcPr>
          <w:p w14:paraId="1B4E73D3" w14:textId="77777777" w:rsidR="00FB2825" w:rsidRPr="00EB30C0" w:rsidRDefault="00FB2825"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AngsanaUPC" w:hAnsi="AngsanaUPC" w:cs="AngsanaUPC"/>
                <w:sz w:val="28"/>
                <w:szCs w:val="28"/>
              </w:rPr>
            </w:pPr>
          </w:p>
        </w:tc>
      </w:tr>
      <w:tr w:rsidR="00473E90" w:rsidRPr="00EB30C0" w14:paraId="0CB2F5BE" w14:textId="77777777" w:rsidTr="0008170C">
        <w:trPr>
          <w:trHeight w:val="20"/>
        </w:trPr>
        <w:tc>
          <w:tcPr>
            <w:tcW w:w="5670" w:type="dxa"/>
            <w:shd w:val="clear" w:color="auto" w:fill="auto"/>
          </w:tcPr>
          <w:p w14:paraId="38C2628C" w14:textId="77777777" w:rsidR="00473E90" w:rsidRPr="00EB30C0" w:rsidRDefault="00473E90" w:rsidP="00473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hanging="142"/>
              <w:jc w:val="both"/>
              <w:rPr>
                <w:rFonts w:ascii="AngsanaUPC" w:hAnsi="AngsanaUPC" w:cs="AngsanaUPC"/>
                <w:sz w:val="28"/>
                <w:szCs w:val="28"/>
              </w:rPr>
            </w:pPr>
            <w:r w:rsidRPr="00EB30C0">
              <w:rPr>
                <w:rFonts w:ascii="AngsanaUPC" w:hAnsi="AngsanaUPC" w:cs="AngsanaUPC"/>
                <w:sz w:val="28"/>
                <w:szCs w:val="28"/>
              </w:rPr>
              <w:t>Trade accounts receivable within credit term</w:t>
            </w:r>
          </w:p>
        </w:tc>
        <w:tc>
          <w:tcPr>
            <w:tcW w:w="1843" w:type="dxa"/>
            <w:shd w:val="clear" w:color="auto" w:fill="auto"/>
            <w:vAlign w:val="center"/>
          </w:tcPr>
          <w:p w14:paraId="144B6017" w14:textId="3C4C786D" w:rsidR="00473E90" w:rsidRPr="00EB30C0" w:rsidRDefault="00473E90" w:rsidP="00473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cs/>
              </w:rPr>
            </w:pPr>
            <w:r w:rsidRPr="00BF6EA5">
              <w:rPr>
                <w:rFonts w:ascii="AngsanaUPC" w:hAnsi="AngsanaUPC" w:cs="AngsanaUPC"/>
                <w:color w:val="000000"/>
                <w:sz w:val="28"/>
                <w:szCs w:val="28"/>
                <w:cs/>
              </w:rPr>
              <w:t>272</w:t>
            </w:r>
            <w:r w:rsidRPr="00BF6EA5">
              <w:rPr>
                <w:rFonts w:ascii="AngsanaUPC" w:hAnsi="AngsanaUPC" w:cs="AngsanaUPC"/>
                <w:color w:val="000000"/>
                <w:sz w:val="28"/>
                <w:szCs w:val="28"/>
              </w:rPr>
              <w:t>,</w:t>
            </w:r>
            <w:r w:rsidRPr="00BF6EA5">
              <w:rPr>
                <w:rFonts w:ascii="AngsanaUPC" w:hAnsi="AngsanaUPC" w:cs="AngsanaUPC"/>
                <w:color w:val="000000"/>
                <w:sz w:val="28"/>
                <w:szCs w:val="28"/>
                <w:cs/>
              </w:rPr>
              <w:t>927</w:t>
            </w:r>
          </w:p>
        </w:tc>
        <w:tc>
          <w:tcPr>
            <w:tcW w:w="1701" w:type="dxa"/>
            <w:shd w:val="clear" w:color="auto" w:fill="auto"/>
            <w:vAlign w:val="center"/>
          </w:tcPr>
          <w:p w14:paraId="2AB213EB" w14:textId="3984D798" w:rsidR="00473E90" w:rsidRPr="00EB30C0" w:rsidRDefault="00473E90" w:rsidP="00473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EB30C0">
              <w:rPr>
                <w:rFonts w:ascii="AngsanaUPC" w:hAnsi="AngsanaUPC" w:cs="AngsanaUPC"/>
                <w:color w:val="000000"/>
                <w:sz w:val="28"/>
                <w:szCs w:val="28"/>
              </w:rPr>
              <w:t>78,003,852</w:t>
            </w:r>
          </w:p>
        </w:tc>
      </w:tr>
      <w:tr w:rsidR="00473E90" w:rsidRPr="00EB30C0" w14:paraId="5752E9AE" w14:textId="77777777" w:rsidTr="0008170C">
        <w:trPr>
          <w:trHeight w:val="20"/>
        </w:trPr>
        <w:tc>
          <w:tcPr>
            <w:tcW w:w="5670" w:type="dxa"/>
            <w:shd w:val="clear" w:color="auto" w:fill="auto"/>
          </w:tcPr>
          <w:p w14:paraId="488A258E" w14:textId="77777777" w:rsidR="00473E90" w:rsidRPr="00EB30C0" w:rsidRDefault="00473E90" w:rsidP="00473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hanging="142"/>
              <w:jc w:val="both"/>
              <w:rPr>
                <w:rFonts w:ascii="AngsanaUPC" w:hAnsi="AngsanaUPC" w:cs="AngsanaUPC"/>
                <w:sz w:val="28"/>
                <w:szCs w:val="28"/>
              </w:rPr>
            </w:pPr>
            <w:r w:rsidRPr="00EB30C0">
              <w:rPr>
                <w:rFonts w:ascii="AngsanaUPC" w:hAnsi="AngsanaUPC" w:cs="AngsanaUPC"/>
                <w:sz w:val="28"/>
                <w:szCs w:val="28"/>
              </w:rPr>
              <w:t xml:space="preserve">Aging of trade accounts receivable </w:t>
            </w:r>
            <w:r w:rsidRPr="00EB30C0">
              <w:rPr>
                <w:rFonts w:ascii="AngsanaUPC" w:hAnsi="AngsanaUPC" w:cs="AngsanaUPC"/>
                <w:sz w:val="28"/>
                <w:szCs w:val="28"/>
                <w:cs/>
              </w:rPr>
              <w:t>:-</w:t>
            </w:r>
          </w:p>
        </w:tc>
        <w:tc>
          <w:tcPr>
            <w:tcW w:w="1843" w:type="dxa"/>
            <w:shd w:val="clear" w:color="auto" w:fill="auto"/>
            <w:vAlign w:val="center"/>
          </w:tcPr>
          <w:p w14:paraId="76CFA6E1" w14:textId="77777777" w:rsidR="00473E90" w:rsidRPr="00EB30C0" w:rsidRDefault="00473E90" w:rsidP="00473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p>
        </w:tc>
        <w:tc>
          <w:tcPr>
            <w:tcW w:w="1701" w:type="dxa"/>
            <w:shd w:val="clear" w:color="auto" w:fill="auto"/>
            <w:vAlign w:val="center"/>
          </w:tcPr>
          <w:p w14:paraId="1741EDF7" w14:textId="77777777" w:rsidR="00473E90" w:rsidRPr="00EB30C0" w:rsidRDefault="00473E90" w:rsidP="00473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p>
        </w:tc>
      </w:tr>
      <w:tr w:rsidR="00473E90" w:rsidRPr="00EB30C0" w14:paraId="2373A66E" w14:textId="77777777" w:rsidTr="0008170C">
        <w:trPr>
          <w:trHeight w:val="20"/>
        </w:trPr>
        <w:tc>
          <w:tcPr>
            <w:tcW w:w="5670" w:type="dxa"/>
            <w:shd w:val="clear" w:color="auto" w:fill="auto"/>
          </w:tcPr>
          <w:p w14:paraId="22DBA6F5" w14:textId="4130FAF9" w:rsidR="00473E90" w:rsidRPr="00EB30C0" w:rsidRDefault="00473E90" w:rsidP="00473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rPr>
                <w:rFonts w:ascii="AngsanaUPC" w:hAnsi="AngsanaUPC" w:cs="AngsanaUPC"/>
                <w:sz w:val="28"/>
                <w:szCs w:val="28"/>
              </w:rPr>
            </w:pPr>
            <w:r w:rsidRPr="00EB30C0">
              <w:rPr>
                <w:rFonts w:ascii="AngsanaUPC" w:hAnsi="AngsanaUPC" w:cs="AngsanaUPC"/>
                <w:sz w:val="28"/>
                <w:szCs w:val="28"/>
                <w:cs/>
              </w:rPr>
              <w:tab/>
            </w:r>
            <w:r w:rsidRPr="00EB30C0">
              <w:rPr>
                <w:rFonts w:ascii="AngsanaUPC" w:hAnsi="AngsanaUPC" w:cs="AngsanaUPC"/>
                <w:sz w:val="28"/>
                <w:szCs w:val="28"/>
              </w:rPr>
              <w:t>Less than 3 months</w:t>
            </w:r>
          </w:p>
        </w:tc>
        <w:tc>
          <w:tcPr>
            <w:tcW w:w="1843" w:type="dxa"/>
            <w:shd w:val="clear" w:color="auto" w:fill="auto"/>
            <w:vAlign w:val="center"/>
          </w:tcPr>
          <w:p w14:paraId="5FA0CA50" w14:textId="5CB4B7ED" w:rsidR="00473E90" w:rsidRPr="00EB30C0" w:rsidRDefault="00473E90" w:rsidP="00473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BF6EA5">
              <w:rPr>
                <w:rFonts w:ascii="AngsanaUPC" w:hAnsi="AngsanaUPC" w:cs="AngsanaUPC"/>
                <w:color w:val="000000"/>
                <w:sz w:val="28"/>
                <w:szCs w:val="28"/>
                <w:cs/>
              </w:rPr>
              <w:t>762</w:t>
            </w:r>
            <w:r w:rsidRPr="00BF6EA5">
              <w:rPr>
                <w:rFonts w:ascii="AngsanaUPC" w:hAnsi="AngsanaUPC" w:cs="AngsanaUPC"/>
                <w:color w:val="000000"/>
                <w:sz w:val="28"/>
                <w:szCs w:val="28"/>
              </w:rPr>
              <w:t>,</w:t>
            </w:r>
            <w:r w:rsidRPr="00BF6EA5">
              <w:rPr>
                <w:rFonts w:ascii="AngsanaUPC" w:hAnsi="AngsanaUPC" w:cs="AngsanaUPC"/>
                <w:color w:val="000000"/>
                <w:sz w:val="28"/>
                <w:szCs w:val="28"/>
                <w:cs/>
              </w:rPr>
              <w:t>668</w:t>
            </w:r>
          </w:p>
        </w:tc>
        <w:tc>
          <w:tcPr>
            <w:tcW w:w="1701" w:type="dxa"/>
            <w:shd w:val="clear" w:color="auto" w:fill="auto"/>
            <w:vAlign w:val="center"/>
          </w:tcPr>
          <w:p w14:paraId="367E3994" w14:textId="10FA26C4" w:rsidR="00473E90" w:rsidRPr="00EB30C0" w:rsidRDefault="00473E90" w:rsidP="00473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EB30C0">
              <w:rPr>
                <w:rFonts w:ascii="AngsanaUPC" w:hAnsi="AngsanaUPC" w:cs="AngsanaUPC"/>
                <w:color w:val="000000"/>
                <w:sz w:val="28"/>
                <w:szCs w:val="28"/>
                <w:cs/>
              </w:rPr>
              <w:t>37</w:t>
            </w:r>
            <w:r w:rsidRPr="00EB30C0">
              <w:rPr>
                <w:rFonts w:ascii="AngsanaUPC" w:hAnsi="AngsanaUPC" w:cs="AngsanaUPC"/>
                <w:color w:val="000000"/>
                <w:sz w:val="28"/>
                <w:szCs w:val="28"/>
              </w:rPr>
              <w:t>,</w:t>
            </w:r>
            <w:r w:rsidRPr="00EB30C0">
              <w:rPr>
                <w:rFonts w:ascii="AngsanaUPC" w:hAnsi="AngsanaUPC" w:cs="AngsanaUPC"/>
                <w:color w:val="000000"/>
                <w:sz w:val="28"/>
                <w:szCs w:val="28"/>
                <w:cs/>
              </w:rPr>
              <w:t>265</w:t>
            </w:r>
            <w:r w:rsidRPr="00EB30C0">
              <w:rPr>
                <w:rFonts w:ascii="AngsanaUPC" w:hAnsi="AngsanaUPC" w:cs="AngsanaUPC"/>
                <w:color w:val="000000"/>
                <w:sz w:val="28"/>
                <w:szCs w:val="28"/>
              </w:rPr>
              <w:t>,</w:t>
            </w:r>
            <w:r w:rsidRPr="00EB30C0">
              <w:rPr>
                <w:rFonts w:ascii="AngsanaUPC" w:hAnsi="AngsanaUPC" w:cs="AngsanaUPC"/>
                <w:color w:val="000000"/>
                <w:sz w:val="28"/>
                <w:szCs w:val="28"/>
                <w:cs/>
              </w:rPr>
              <w:t>677</w:t>
            </w:r>
          </w:p>
        </w:tc>
      </w:tr>
      <w:tr w:rsidR="00473E90" w:rsidRPr="00EB30C0" w14:paraId="5C264AB1" w14:textId="77777777" w:rsidTr="0008170C">
        <w:trPr>
          <w:trHeight w:val="20"/>
        </w:trPr>
        <w:tc>
          <w:tcPr>
            <w:tcW w:w="5670" w:type="dxa"/>
            <w:shd w:val="clear" w:color="auto" w:fill="auto"/>
          </w:tcPr>
          <w:p w14:paraId="6DCB489E" w14:textId="0F1904EB" w:rsidR="00473E90" w:rsidRPr="00EB30C0" w:rsidRDefault="00473E90" w:rsidP="00473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rPr>
                <w:rFonts w:ascii="AngsanaUPC" w:hAnsi="AngsanaUPC" w:cs="AngsanaUPC"/>
                <w:sz w:val="28"/>
                <w:szCs w:val="28"/>
                <w:cs/>
              </w:rPr>
            </w:pPr>
            <w:r w:rsidRPr="00EB30C0">
              <w:rPr>
                <w:rFonts w:ascii="AngsanaUPC" w:hAnsi="AngsanaUPC" w:cs="AngsanaUPC"/>
                <w:sz w:val="28"/>
                <w:szCs w:val="28"/>
                <w:cs/>
              </w:rPr>
              <w:tab/>
            </w:r>
            <w:r w:rsidRPr="00EB30C0">
              <w:rPr>
                <w:rFonts w:ascii="AngsanaUPC" w:hAnsi="AngsanaUPC" w:cs="AngsanaUPC"/>
                <w:sz w:val="28"/>
                <w:szCs w:val="28"/>
              </w:rPr>
              <w:t>Over 3 months to 6 months</w:t>
            </w:r>
          </w:p>
        </w:tc>
        <w:tc>
          <w:tcPr>
            <w:tcW w:w="1843" w:type="dxa"/>
            <w:shd w:val="clear" w:color="auto" w:fill="auto"/>
          </w:tcPr>
          <w:p w14:paraId="2AADC50B" w14:textId="1C00E022" w:rsidR="00473E90" w:rsidRPr="00EB30C0" w:rsidRDefault="00473E90" w:rsidP="00473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701" w:type="dxa"/>
            <w:shd w:val="clear" w:color="auto" w:fill="auto"/>
            <w:vAlign w:val="center"/>
          </w:tcPr>
          <w:p w14:paraId="676D0359" w14:textId="67ADE64C" w:rsidR="00473E90" w:rsidRPr="00EB30C0" w:rsidRDefault="00473E90" w:rsidP="00473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EB30C0">
              <w:rPr>
                <w:rFonts w:ascii="AngsanaUPC" w:hAnsi="AngsanaUPC" w:cs="AngsanaUPC"/>
                <w:color w:val="000000"/>
                <w:sz w:val="28"/>
                <w:szCs w:val="28"/>
                <w:cs/>
              </w:rPr>
              <w:t>-</w:t>
            </w:r>
          </w:p>
        </w:tc>
      </w:tr>
      <w:tr w:rsidR="00473E90" w:rsidRPr="00EB30C0" w14:paraId="6D615587" w14:textId="77777777" w:rsidTr="0008170C">
        <w:trPr>
          <w:trHeight w:val="20"/>
        </w:trPr>
        <w:tc>
          <w:tcPr>
            <w:tcW w:w="5670" w:type="dxa"/>
            <w:shd w:val="clear" w:color="auto" w:fill="auto"/>
          </w:tcPr>
          <w:p w14:paraId="6D4F5FAC" w14:textId="4DDE5269" w:rsidR="00473E90" w:rsidRPr="00EB30C0" w:rsidRDefault="00473E90" w:rsidP="00473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rPr>
                <w:rFonts w:ascii="AngsanaUPC" w:hAnsi="AngsanaUPC" w:cs="AngsanaUPC"/>
                <w:sz w:val="28"/>
                <w:szCs w:val="28"/>
                <w:cs/>
              </w:rPr>
            </w:pPr>
            <w:r w:rsidRPr="00EB30C0">
              <w:rPr>
                <w:rFonts w:ascii="AngsanaUPC" w:hAnsi="AngsanaUPC" w:cs="AngsanaUPC"/>
                <w:sz w:val="28"/>
                <w:szCs w:val="28"/>
                <w:cs/>
              </w:rPr>
              <w:tab/>
            </w:r>
            <w:r w:rsidRPr="00EB30C0">
              <w:rPr>
                <w:rFonts w:ascii="AngsanaUPC" w:hAnsi="AngsanaUPC" w:cs="AngsanaUPC"/>
                <w:sz w:val="28"/>
                <w:szCs w:val="28"/>
              </w:rPr>
              <w:t>Over 6 months to 9 months</w:t>
            </w:r>
          </w:p>
        </w:tc>
        <w:tc>
          <w:tcPr>
            <w:tcW w:w="1843" w:type="dxa"/>
            <w:shd w:val="clear" w:color="auto" w:fill="auto"/>
          </w:tcPr>
          <w:p w14:paraId="1916396E" w14:textId="68A33471" w:rsidR="00473E90" w:rsidRPr="00EB30C0" w:rsidRDefault="00473E90" w:rsidP="00473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701" w:type="dxa"/>
            <w:shd w:val="clear" w:color="auto" w:fill="auto"/>
            <w:vAlign w:val="center"/>
          </w:tcPr>
          <w:p w14:paraId="04A5F2D4" w14:textId="1568DB30" w:rsidR="00473E90" w:rsidRPr="00EB30C0" w:rsidRDefault="00473E90" w:rsidP="00473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EB30C0">
              <w:rPr>
                <w:rFonts w:ascii="AngsanaUPC" w:hAnsi="AngsanaUPC" w:cs="AngsanaUPC"/>
                <w:color w:val="000000"/>
                <w:sz w:val="28"/>
                <w:szCs w:val="28"/>
                <w:cs/>
              </w:rPr>
              <w:t>-</w:t>
            </w:r>
          </w:p>
        </w:tc>
      </w:tr>
      <w:tr w:rsidR="00473E90" w:rsidRPr="00EB30C0" w14:paraId="494B24C7" w14:textId="77777777" w:rsidTr="0008170C">
        <w:trPr>
          <w:trHeight w:val="20"/>
        </w:trPr>
        <w:tc>
          <w:tcPr>
            <w:tcW w:w="5670" w:type="dxa"/>
            <w:shd w:val="clear" w:color="auto" w:fill="auto"/>
          </w:tcPr>
          <w:p w14:paraId="63D81BAD" w14:textId="650C51F8" w:rsidR="00473E90" w:rsidRPr="00EB30C0" w:rsidRDefault="00473E90" w:rsidP="00473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rPr>
                <w:rFonts w:ascii="AngsanaUPC" w:hAnsi="AngsanaUPC" w:cs="AngsanaUPC"/>
                <w:sz w:val="28"/>
                <w:szCs w:val="28"/>
                <w:cs/>
              </w:rPr>
            </w:pPr>
            <w:r w:rsidRPr="00EB30C0">
              <w:rPr>
                <w:rFonts w:ascii="AngsanaUPC" w:hAnsi="AngsanaUPC" w:cs="AngsanaUPC"/>
                <w:sz w:val="28"/>
                <w:szCs w:val="28"/>
                <w:cs/>
              </w:rPr>
              <w:tab/>
            </w:r>
            <w:r w:rsidRPr="00EB30C0">
              <w:rPr>
                <w:rFonts w:ascii="AngsanaUPC" w:hAnsi="AngsanaUPC" w:cs="AngsanaUPC"/>
                <w:sz w:val="28"/>
                <w:szCs w:val="28"/>
              </w:rPr>
              <w:t>Over 9 months</w:t>
            </w:r>
          </w:p>
        </w:tc>
        <w:tc>
          <w:tcPr>
            <w:tcW w:w="1843" w:type="dxa"/>
            <w:shd w:val="clear" w:color="auto" w:fill="auto"/>
          </w:tcPr>
          <w:p w14:paraId="74AA9AC7" w14:textId="581FC6D0" w:rsidR="00473E90" w:rsidRPr="00EB30C0" w:rsidRDefault="00473E90" w:rsidP="00473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701" w:type="dxa"/>
            <w:shd w:val="clear" w:color="auto" w:fill="auto"/>
            <w:vAlign w:val="center"/>
          </w:tcPr>
          <w:p w14:paraId="5000C9D1" w14:textId="72AD714A" w:rsidR="00473E90" w:rsidRPr="00EB30C0" w:rsidRDefault="00473E90" w:rsidP="00473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EB30C0">
              <w:rPr>
                <w:rFonts w:ascii="AngsanaUPC" w:hAnsi="AngsanaUPC" w:cs="AngsanaUPC"/>
                <w:color w:val="000000"/>
                <w:sz w:val="28"/>
                <w:szCs w:val="28"/>
                <w:cs/>
              </w:rPr>
              <w:t>-</w:t>
            </w:r>
          </w:p>
        </w:tc>
      </w:tr>
      <w:tr w:rsidR="00473E90" w:rsidRPr="00EB30C0" w14:paraId="63027627" w14:textId="77777777" w:rsidTr="0008170C">
        <w:trPr>
          <w:trHeight w:val="20"/>
        </w:trPr>
        <w:tc>
          <w:tcPr>
            <w:tcW w:w="5670" w:type="dxa"/>
            <w:shd w:val="clear" w:color="auto" w:fill="auto"/>
          </w:tcPr>
          <w:p w14:paraId="453948E7" w14:textId="24B19068" w:rsidR="00473E90" w:rsidRPr="00EB30C0" w:rsidRDefault="00473E90" w:rsidP="00473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rPr>
                <w:rFonts w:ascii="AngsanaUPC" w:hAnsi="AngsanaUPC" w:cs="AngsanaUPC"/>
                <w:sz w:val="28"/>
                <w:szCs w:val="28"/>
                <w:cs/>
              </w:rPr>
            </w:pPr>
            <w:r w:rsidRPr="00EB30C0">
              <w:rPr>
                <w:rFonts w:ascii="AngsanaUPC" w:hAnsi="AngsanaUPC" w:cs="AngsanaUPC"/>
                <w:sz w:val="28"/>
                <w:szCs w:val="28"/>
                <w:cs/>
              </w:rPr>
              <w:tab/>
            </w:r>
            <w:r w:rsidRPr="00EB30C0">
              <w:rPr>
                <w:rFonts w:ascii="AngsanaUPC" w:hAnsi="AngsanaUPC" w:cs="AngsanaUPC"/>
                <w:sz w:val="28"/>
                <w:szCs w:val="28"/>
                <w:cs/>
              </w:rPr>
              <w:tab/>
            </w:r>
            <w:r w:rsidRPr="00EB30C0">
              <w:rPr>
                <w:rFonts w:ascii="AngsanaUPC" w:hAnsi="AngsanaUPC" w:cs="AngsanaUPC"/>
                <w:sz w:val="28"/>
                <w:szCs w:val="28"/>
              </w:rPr>
              <w:t>Total</w:t>
            </w:r>
          </w:p>
        </w:tc>
        <w:tc>
          <w:tcPr>
            <w:tcW w:w="1843" w:type="dxa"/>
            <w:shd w:val="clear" w:color="auto" w:fill="auto"/>
            <w:vAlign w:val="center"/>
          </w:tcPr>
          <w:p w14:paraId="41AEAC1F" w14:textId="561B0BC1" w:rsidR="00473E90" w:rsidRPr="00EB30C0" w:rsidRDefault="00473E90" w:rsidP="00473E90">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BF6EA5">
              <w:rPr>
                <w:rFonts w:ascii="AngsanaUPC" w:hAnsi="AngsanaUPC" w:cs="AngsanaUPC"/>
                <w:color w:val="000000"/>
                <w:sz w:val="28"/>
                <w:szCs w:val="28"/>
                <w:cs/>
              </w:rPr>
              <w:t>1</w:t>
            </w:r>
            <w:r w:rsidRPr="00BF6EA5">
              <w:rPr>
                <w:rFonts w:ascii="AngsanaUPC" w:hAnsi="AngsanaUPC" w:cs="AngsanaUPC"/>
                <w:color w:val="000000"/>
                <w:sz w:val="28"/>
                <w:szCs w:val="28"/>
              </w:rPr>
              <w:t>,</w:t>
            </w:r>
            <w:r w:rsidRPr="00BF6EA5">
              <w:rPr>
                <w:rFonts w:ascii="AngsanaUPC" w:hAnsi="AngsanaUPC" w:cs="AngsanaUPC"/>
                <w:color w:val="000000"/>
                <w:sz w:val="28"/>
                <w:szCs w:val="28"/>
                <w:cs/>
              </w:rPr>
              <w:t>035</w:t>
            </w:r>
            <w:r w:rsidRPr="00BF6EA5">
              <w:rPr>
                <w:rFonts w:ascii="AngsanaUPC" w:hAnsi="AngsanaUPC" w:cs="AngsanaUPC"/>
                <w:color w:val="000000"/>
                <w:sz w:val="28"/>
                <w:szCs w:val="28"/>
              </w:rPr>
              <w:t>,</w:t>
            </w:r>
            <w:r w:rsidRPr="00BF6EA5">
              <w:rPr>
                <w:rFonts w:ascii="AngsanaUPC" w:hAnsi="AngsanaUPC" w:cs="AngsanaUPC"/>
                <w:color w:val="000000"/>
                <w:sz w:val="28"/>
                <w:szCs w:val="28"/>
                <w:cs/>
              </w:rPr>
              <w:t>595</w:t>
            </w:r>
          </w:p>
        </w:tc>
        <w:tc>
          <w:tcPr>
            <w:tcW w:w="1701" w:type="dxa"/>
            <w:shd w:val="clear" w:color="auto" w:fill="auto"/>
            <w:vAlign w:val="center"/>
          </w:tcPr>
          <w:p w14:paraId="650DF1CF" w14:textId="02E00E36" w:rsidR="00473E90" w:rsidRPr="00EB30C0" w:rsidRDefault="00473E90" w:rsidP="00473E90">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EB30C0">
              <w:rPr>
                <w:rFonts w:ascii="AngsanaUPC" w:hAnsi="AngsanaUPC" w:cs="AngsanaUPC"/>
                <w:color w:val="000000"/>
                <w:sz w:val="28"/>
                <w:szCs w:val="28"/>
                <w:cs/>
              </w:rPr>
              <w:t>115</w:t>
            </w:r>
            <w:r w:rsidRPr="00EB30C0">
              <w:rPr>
                <w:rFonts w:ascii="AngsanaUPC" w:hAnsi="AngsanaUPC" w:cs="AngsanaUPC"/>
                <w:color w:val="000000"/>
                <w:sz w:val="28"/>
                <w:szCs w:val="28"/>
              </w:rPr>
              <w:t>,</w:t>
            </w:r>
            <w:r w:rsidRPr="00EB30C0">
              <w:rPr>
                <w:rFonts w:ascii="AngsanaUPC" w:hAnsi="AngsanaUPC" w:cs="AngsanaUPC"/>
                <w:color w:val="000000"/>
                <w:sz w:val="28"/>
                <w:szCs w:val="28"/>
                <w:cs/>
              </w:rPr>
              <w:t>269</w:t>
            </w:r>
            <w:r w:rsidRPr="00EB30C0">
              <w:rPr>
                <w:rFonts w:ascii="AngsanaUPC" w:hAnsi="AngsanaUPC" w:cs="AngsanaUPC"/>
                <w:color w:val="000000"/>
                <w:sz w:val="28"/>
                <w:szCs w:val="28"/>
              </w:rPr>
              <w:t>,</w:t>
            </w:r>
            <w:r w:rsidRPr="00EB30C0">
              <w:rPr>
                <w:rFonts w:ascii="AngsanaUPC" w:hAnsi="AngsanaUPC" w:cs="AngsanaUPC"/>
                <w:color w:val="000000"/>
                <w:sz w:val="28"/>
                <w:szCs w:val="28"/>
                <w:cs/>
              </w:rPr>
              <w:t>529</w:t>
            </w:r>
          </w:p>
        </w:tc>
      </w:tr>
      <w:tr w:rsidR="00473E90" w:rsidRPr="00EB30C0" w14:paraId="69BD0474" w14:textId="77777777" w:rsidTr="000E4D21">
        <w:trPr>
          <w:trHeight w:val="20"/>
        </w:trPr>
        <w:tc>
          <w:tcPr>
            <w:tcW w:w="5670" w:type="dxa"/>
            <w:shd w:val="clear" w:color="auto" w:fill="auto"/>
          </w:tcPr>
          <w:p w14:paraId="5FCFE7B8" w14:textId="77777777" w:rsidR="00473E90" w:rsidRPr="00EB30C0" w:rsidRDefault="00473E90" w:rsidP="00473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rPr>
                <w:rFonts w:ascii="AngsanaUPC" w:hAnsi="AngsanaUPC" w:cs="AngsanaUPC"/>
                <w:sz w:val="28"/>
                <w:szCs w:val="28"/>
                <w:cs/>
              </w:rPr>
            </w:pPr>
          </w:p>
        </w:tc>
        <w:tc>
          <w:tcPr>
            <w:tcW w:w="1843" w:type="dxa"/>
            <w:shd w:val="clear" w:color="auto" w:fill="auto"/>
            <w:vAlign w:val="center"/>
          </w:tcPr>
          <w:p w14:paraId="45F963E5" w14:textId="77777777" w:rsidR="00473E90" w:rsidRPr="00EB30C0" w:rsidRDefault="00473E90" w:rsidP="00473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p>
        </w:tc>
        <w:tc>
          <w:tcPr>
            <w:tcW w:w="1701" w:type="dxa"/>
            <w:shd w:val="clear" w:color="auto" w:fill="auto"/>
            <w:vAlign w:val="center"/>
          </w:tcPr>
          <w:p w14:paraId="0B7A312B" w14:textId="77777777" w:rsidR="00473E90" w:rsidRPr="00EB30C0" w:rsidRDefault="00473E90" w:rsidP="00473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cs/>
              </w:rPr>
            </w:pPr>
          </w:p>
        </w:tc>
      </w:tr>
      <w:tr w:rsidR="00473E90" w:rsidRPr="00EB30C0" w14:paraId="2F23A6DA" w14:textId="77777777" w:rsidTr="005D3A9D">
        <w:trPr>
          <w:trHeight w:val="262"/>
        </w:trPr>
        <w:tc>
          <w:tcPr>
            <w:tcW w:w="5670" w:type="dxa"/>
            <w:shd w:val="clear" w:color="auto" w:fill="auto"/>
          </w:tcPr>
          <w:p w14:paraId="2208CFEA" w14:textId="77777777" w:rsidR="00473E90" w:rsidRPr="00EB30C0" w:rsidRDefault="00473E90" w:rsidP="00473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hanging="142"/>
              <w:jc w:val="both"/>
              <w:rPr>
                <w:rFonts w:ascii="AngsanaUPC" w:hAnsi="AngsanaUPC" w:cs="AngsanaUPC"/>
                <w:sz w:val="28"/>
                <w:szCs w:val="28"/>
                <w:u w:val="single"/>
                <w:cs/>
              </w:rPr>
            </w:pPr>
            <w:r w:rsidRPr="00EB30C0">
              <w:rPr>
                <w:rFonts w:ascii="AngsanaUPC" w:hAnsi="AngsanaUPC" w:cs="AngsanaUPC"/>
                <w:sz w:val="28"/>
                <w:szCs w:val="28"/>
                <w:u w:val="single"/>
              </w:rPr>
              <w:t>Foreign trade accounts receivable</w:t>
            </w:r>
          </w:p>
        </w:tc>
        <w:tc>
          <w:tcPr>
            <w:tcW w:w="1843" w:type="dxa"/>
            <w:shd w:val="clear" w:color="auto" w:fill="auto"/>
          </w:tcPr>
          <w:p w14:paraId="471D0831" w14:textId="77777777" w:rsidR="00473E90" w:rsidRPr="00EB30C0" w:rsidRDefault="00473E90" w:rsidP="00473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c>
          <w:tcPr>
            <w:tcW w:w="1701" w:type="dxa"/>
            <w:shd w:val="clear" w:color="auto" w:fill="auto"/>
          </w:tcPr>
          <w:p w14:paraId="3FD024E1" w14:textId="77777777" w:rsidR="00473E90" w:rsidRPr="00EB30C0" w:rsidRDefault="00473E90" w:rsidP="00473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473E90" w:rsidRPr="00EB30C0" w14:paraId="413B55CD" w14:textId="77777777" w:rsidTr="0008170C">
        <w:trPr>
          <w:trHeight w:val="235"/>
        </w:trPr>
        <w:tc>
          <w:tcPr>
            <w:tcW w:w="5670" w:type="dxa"/>
            <w:shd w:val="clear" w:color="auto" w:fill="auto"/>
          </w:tcPr>
          <w:p w14:paraId="05C4CE3E" w14:textId="77777777" w:rsidR="00473E90" w:rsidRPr="00EB30C0" w:rsidRDefault="00473E90" w:rsidP="00473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hanging="142"/>
              <w:jc w:val="both"/>
              <w:rPr>
                <w:rFonts w:ascii="AngsanaUPC" w:hAnsi="AngsanaUPC" w:cs="AngsanaUPC"/>
                <w:sz w:val="28"/>
                <w:szCs w:val="28"/>
                <w:cs/>
              </w:rPr>
            </w:pPr>
            <w:r w:rsidRPr="00EB30C0">
              <w:rPr>
                <w:rFonts w:ascii="AngsanaUPC" w:hAnsi="AngsanaUPC" w:cs="AngsanaUPC"/>
                <w:sz w:val="28"/>
                <w:szCs w:val="28"/>
              </w:rPr>
              <w:t>Trade accounts receivable within credit term</w:t>
            </w:r>
          </w:p>
        </w:tc>
        <w:tc>
          <w:tcPr>
            <w:tcW w:w="1843" w:type="dxa"/>
            <w:shd w:val="clear" w:color="auto" w:fill="auto"/>
          </w:tcPr>
          <w:p w14:paraId="6A28DA37" w14:textId="1CD8B257" w:rsidR="00473E90" w:rsidRPr="00EB30C0" w:rsidRDefault="00473E90" w:rsidP="00473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BF6EA5">
              <w:rPr>
                <w:rFonts w:ascii="AngsanaUPC" w:hAnsi="AngsanaUPC" w:cs="AngsanaUPC"/>
                <w:color w:val="000000"/>
                <w:sz w:val="28"/>
                <w:szCs w:val="28"/>
                <w:cs/>
              </w:rPr>
              <w:t>37</w:t>
            </w:r>
            <w:r w:rsidRPr="00BF6EA5">
              <w:rPr>
                <w:rFonts w:ascii="AngsanaUPC" w:hAnsi="AngsanaUPC" w:cs="AngsanaUPC"/>
                <w:color w:val="000000"/>
                <w:sz w:val="28"/>
                <w:szCs w:val="28"/>
              </w:rPr>
              <w:t>,</w:t>
            </w:r>
            <w:r w:rsidRPr="00BF6EA5">
              <w:rPr>
                <w:rFonts w:ascii="AngsanaUPC" w:hAnsi="AngsanaUPC" w:cs="AngsanaUPC"/>
                <w:color w:val="000000"/>
                <w:sz w:val="28"/>
                <w:szCs w:val="28"/>
                <w:cs/>
              </w:rPr>
              <w:t>436</w:t>
            </w:r>
          </w:p>
        </w:tc>
        <w:tc>
          <w:tcPr>
            <w:tcW w:w="1701" w:type="dxa"/>
            <w:shd w:val="clear" w:color="auto" w:fill="auto"/>
          </w:tcPr>
          <w:p w14:paraId="3C486AF0" w14:textId="7B94F889" w:rsidR="00473E90" w:rsidRPr="00EB30C0" w:rsidRDefault="00473E90" w:rsidP="00473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EB30C0">
              <w:rPr>
                <w:rFonts w:ascii="AngsanaUPC" w:hAnsi="AngsanaUPC" w:cs="AngsanaUPC"/>
                <w:color w:val="000000"/>
                <w:sz w:val="28"/>
                <w:szCs w:val="28"/>
                <w:cs/>
              </w:rPr>
              <w:t>20</w:t>
            </w:r>
            <w:r w:rsidRPr="00EB30C0">
              <w:rPr>
                <w:rFonts w:ascii="AngsanaUPC" w:hAnsi="AngsanaUPC" w:cs="AngsanaUPC"/>
                <w:color w:val="000000"/>
                <w:sz w:val="28"/>
                <w:szCs w:val="28"/>
              </w:rPr>
              <w:t>,</w:t>
            </w:r>
            <w:r w:rsidRPr="00EB30C0">
              <w:rPr>
                <w:rFonts w:ascii="AngsanaUPC" w:hAnsi="AngsanaUPC" w:cs="AngsanaUPC"/>
                <w:color w:val="000000"/>
                <w:sz w:val="28"/>
                <w:szCs w:val="28"/>
                <w:cs/>
              </w:rPr>
              <w:t>123</w:t>
            </w:r>
            <w:r w:rsidRPr="00EB30C0">
              <w:rPr>
                <w:rFonts w:ascii="AngsanaUPC" w:hAnsi="AngsanaUPC" w:cs="AngsanaUPC"/>
                <w:color w:val="000000"/>
                <w:sz w:val="28"/>
                <w:szCs w:val="28"/>
              </w:rPr>
              <w:t>,</w:t>
            </w:r>
            <w:r w:rsidRPr="00EB30C0">
              <w:rPr>
                <w:rFonts w:ascii="AngsanaUPC" w:hAnsi="AngsanaUPC" w:cs="AngsanaUPC"/>
                <w:color w:val="000000"/>
                <w:sz w:val="28"/>
                <w:szCs w:val="28"/>
                <w:cs/>
              </w:rPr>
              <w:t>626</w:t>
            </w:r>
          </w:p>
        </w:tc>
      </w:tr>
      <w:tr w:rsidR="00473E90" w:rsidRPr="00EB30C0" w14:paraId="41CA0911" w14:textId="77777777" w:rsidTr="0008170C">
        <w:trPr>
          <w:trHeight w:val="262"/>
        </w:trPr>
        <w:tc>
          <w:tcPr>
            <w:tcW w:w="5670" w:type="dxa"/>
            <w:shd w:val="clear" w:color="auto" w:fill="auto"/>
          </w:tcPr>
          <w:p w14:paraId="1C57606F" w14:textId="077967C7" w:rsidR="00473E90" w:rsidRPr="00EB30C0" w:rsidRDefault="00473E90" w:rsidP="00473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hanging="142"/>
              <w:jc w:val="both"/>
              <w:rPr>
                <w:rFonts w:ascii="AngsanaUPC" w:hAnsi="AngsanaUPC" w:cs="AngsanaUPC"/>
                <w:sz w:val="28"/>
                <w:szCs w:val="28"/>
              </w:rPr>
            </w:pPr>
            <w:r w:rsidRPr="00EB30C0">
              <w:rPr>
                <w:rFonts w:ascii="AngsanaUPC" w:hAnsi="AngsanaUPC" w:cs="AngsanaUPC"/>
                <w:sz w:val="28"/>
                <w:szCs w:val="28"/>
              </w:rPr>
              <w:t>Aging of trade accounts receivable</w:t>
            </w:r>
            <w:r w:rsidRPr="00EB30C0">
              <w:rPr>
                <w:rFonts w:ascii="AngsanaUPC" w:hAnsi="AngsanaUPC" w:cs="AngsanaUPC"/>
                <w:sz w:val="28"/>
                <w:szCs w:val="28"/>
                <w:cs/>
              </w:rPr>
              <w:t>:-</w:t>
            </w:r>
          </w:p>
        </w:tc>
        <w:tc>
          <w:tcPr>
            <w:tcW w:w="1843" w:type="dxa"/>
            <w:shd w:val="clear" w:color="auto" w:fill="auto"/>
          </w:tcPr>
          <w:p w14:paraId="5F1B3653" w14:textId="77777777" w:rsidR="00473E90" w:rsidRPr="00EB30C0" w:rsidRDefault="00473E90" w:rsidP="00473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p>
        </w:tc>
        <w:tc>
          <w:tcPr>
            <w:tcW w:w="1701" w:type="dxa"/>
            <w:shd w:val="clear" w:color="auto" w:fill="auto"/>
          </w:tcPr>
          <w:p w14:paraId="31FFEA3E" w14:textId="77777777" w:rsidR="00473E90" w:rsidRPr="00EB30C0" w:rsidRDefault="00473E90" w:rsidP="00473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p>
        </w:tc>
      </w:tr>
      <w:tr w:rsidR="00473E90" w:rsidRPr="00EB30C0" w14:paraId="1011BF1F" w14:textId="77777777" w:rsidTr="0008170C">
        <w:trPr>
          <w:trHeight w:val="262"/>
        </w:trPr>
        <w:tc>
          <w:tcPr>
            <w:tcW w:w="5670" w:type="dxa"/>
            <w:shd w:val="clear" w:color="auto" w:fill="auto"/>
          </w:tcPr>
          <w:p w14:paraId="1E54B105" w14:textId="2D0870C5" w:rsidR="00473E90" w:rsidRPr="00EB30C0" w:rsidRDefault="00473E90" w:rsidP="00883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98" w:hanging="142"/>
              <w:jc w:val="both"/>
              <w:rPr>
                <w:rFonts w:ascii="AngsanaUPC" w:hAnsi="AngsanaUPC" w:cs="AngsanaUPC"/>
                <w:sz w:val="28"/>
                <w:szCs w:val="28"/>
              </w:rPr>
            </w:pPr>
            <w:r w:rsidRPr="00EB30C0">
              <w:rPr>
                <w:rFonts w:ascii="AngsanaUPC" w:hAnsi="AngsanaUPC" w:cs="AngsanaUPC"/>
                <w:sz w:val="28"/>
                <w:szCs w:val="28"/>
                <w:cs/>
              </w:rPr>
              <w:tab/>
            </w:r>
            <w:r w:rsidRPr="00EB30C0">
              <w:rPr>
                <w:rFonts w:ascii="AngsanaUPC" w:hAnsi="AngsanaUPC" w:cs="AngsanaUPC"/>
                <w:sz w:val="28"/>
                <w:szCs w:val="28"/>
              </w:rPr>
              <w:t>Less than 3 months</w:t>
            </w:r>
          </w:p>
        </w:tc>
        <w:tc>
          <w:tcPr>
            <w:tcW w:w="1843" w:type="dxa"/>
            <w:shd w:val="clear" w:color="auto" w:fill="auto"/>
          </w:tcPr>
          <w:p w14:paraId="3217D8B8" w14:textId="403E86DA" w:rsidR="00473E90" w:rsidRPr="00EB30C0" w:rsidRDefault="00473E90" w:rsidP="00473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BF6EA5">
              <w:rPr>
                <w:rFonts w:ascii="AngsanaUPC" w:hAnsi="AngsanaUPC" w:cs="AngsanaUPC"/>
                <w:color w:val="000000"/>
                <w:sz w:val="28"/>
                <w:szCs w:val="28"/>
                <w:cs/>
              </w:rPr>
              <w:t>213</w:t>
            </w:r>
            <w:r w:rsidRPr="00BF6EA5">
              <w:rPr>
                <w:rFonts w:ascii="AngsanaUPC" w:hAnsi="AngsanaUPC" w:cs="AngsanaUPC"/>
                <w:color w:val="000000"/>
                <w:sz w:val="28"/>
                <w:szCs w:val="28"/>
              </w:rPr>
              <w:t>,</w:t>
            </w:r>
            <w:r w:rsidRPr="00BF6EA5">
              <w:rPr>
                <w:rFonts w:ascii="AngsanaUPC" w:hAnsi="AngsanaUPC" w:cs="AngsanaUPC"/>
                <w:color w:val="000000"/>
                <w:sz w:val="28"/>
                <w:szCs w:val="28"/>
                <w:cs/>
              </w:rPr>
              <w:t>600</w:t>
            </w:r>
          </w:p>
        </w:tc>
        <w:tc>
          <w:tcPr>
            <w:tcW w:w="1701" w:type="dxa"/>
            <w:shd w:val="clear" w:color="auto" w:fill="auto"/>
          </w:tcPr>
          <w:p w14:paraId="57E1E4C2" w14:textId="6B98D286" w:rsidR="00473E90" w:rsidRPr="00EB30C0" w:rsidRDefault="00473E90" w:rsidP="00473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EB30C0">
              <w:rPr>
                <w:rFonts w:ascii="AngsanaUPC" w:hAnsi="AngsanaUPC" w:cs="AngsanaUPC"/>
                <w:color w:val="000000"/>
                <w:sz w:val="28"/>
                <w:szCs w:val="28"/>
                <w:cs/>
              </w:rPr>
              <w:t>6</w:t>
            </w:r>
            <w:r w:rsidRPr="00EB30C0">
              <w:rPr>
                <w:rFonts w:ascii="AngsanaUPC" w:hAnsi="AngsanaUPC" w:cs="AngsanaUPC"/>
                <w:color w:val="000000"/>
                <w:sz w:val="28"/>
                <w:szCs w:val="28"/>
              </w:rPr>
              <w:t>,</w:t>
            </w:r>
            <w:r w:rsidRPr="00EB30C0">
              <w:rPr>
                <w:rFonts w:ascii="AngsanaUPC" w:hAnsi="AngsanaUPC" w:cs="AngsanaUPC"/>
                <w:color w:val="000000"/>
                <w:sz w:val="28"/>
                <w:szCs w:val="28"/>
                <w:cs/>
              </w:rPr>
              <w:t>492</w:t>
            </w:r>
            <w:r w:rsidRPr="00EB30C0">
              <w:rPr>
                <w:rFonts w:ascii="AngsanaUPC" w:hAnsi="AngsanaUPC" w:cs="AngsanaUPC"/>
                <w:color w:val="000000"/>
                <w:sz w:val="28"/>
                <w:szCs w:val="28"/>
              </w:rPr>
              <w:t>,</w:t>
            </w:r>
            <w:r w:rsidRPr="00EB30C0">
              <w:rPr>
                <w:rFonts w:ascii="AngsanaUPC" w:hAnsi="AngsanaUPC" w:cs="AngsanaUPC"/>
                <w:color w:val="000000"/>
                <w:sz w:val="28"/>
                <w:szCs w:val="28"/>
                <w:cs/>
              </w:rPr>
              <w:t>036</w:t>
            </w:r>
          </w:p>
        </w:tc>
      </w:tr>
      <w:tr w:rsidR="00473E90" w:rsidRPr="00EB30C0" w14:paraId="18DD271D" w14:textId="77777777" w:rsidTr="0008170C">
        <w:trPr>
          <w:trHeight w:val="262"/>
        </w:trPr>
        <w:tc>
          <w:tcPr>
            <w:tcW w:w="5670" w:type="dxa"/>
            <w:shd w:val="clear" w:color="auto" w:fill="auto"/>
          </w:tcPr>
          <w:p w14:paraId="1C608AD1" w14:textId="681EEF25" w:rsidR="00473E90" w:rsidRPr="00EB30C0" w:rsidRDefault="00473E90" w:rsidP="00883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98" w:hanging="142"/>
              <w:jc w:val="both"/>
              <w:rPr>
                <w:rFonts w:ascii="AngsanaUPC" w:hAnsi="AngsanaUPC" w:cs="AngsanaUPC"/>
                <w:sz w:val="28"/>
                <w:szCs w:val="28"/>
              </w:rPr>
            </w:pPr>
            <w:r w:rsidRPr="00EB30C0">
              <w:rPr>
                <w:rFonts w:ascii="AngsanaUPC" w:hAnsi="AngsanaUPC" w:cs="AngsanaUPC"/>
                <w:sz w:val="28"/>
                <w:szCs w:val="28"/>
                <w:cs/>
              </w:rPr>
              <w:tab/>
            </w:r>
            <w:r w:rsidRPr="00EB30C0">
              <w:rPr>
                <w:rFonts w:ascii="AngsanaUPC" w:hAnsi="AngsanaUPC" w:cs="AngsanaUPC"/>
                <w:sz w:val="28"/>
                <w:szCs w:val="28"/>
              </w:rPr>
              <w:t>Over 3 months to 6 months</w:t>
            </w:r>
          </w:p>
        </w:tc>
        <w:tc>
          <w:tcPr>
            <w:tcW w:w="1843" w:type="dxa"/>
            <w:shd w:val="clear" w:color="auto" w:fill="auto"/>
          </w:tcPr>
          <w:p w14:paraId="3EBA36E9" w14:textId="39C82B78" w:rsidR="00473E90" w:rsidRPr="00EB30C0" w:rsidRDefault="00473E90" w:rsidP="00473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BF6EA5">
              <w:rPr>
                <w:rFonts w:ascii="AngsanaUPC" w:hAnsi="AngsanaUPC" w:cs="AngsanaUPC"/>
                <w:color w:val="000000"/>
                <w:sz w:val="28"/>
                <w:szCs w:val="28"/>
                <w:cs/>
              </w:rPr>
              <w:t xml:space="preserve">-   </w:t>
            </w:r>
          </w:p>
        </w:tc>
        <w:tc>
          <w:tcPr>
            <w:tcW w:w="1701" w:type="dxa"/>
            <w:shd w:val="clear" w:color="auto" w:fill="auto"/>
          </w:tcPr>
          <w:p w14:paraId="08D97153" w14:textId="60D14747" w:rsidR="00473E90" w:rsidRPr="00EB30C0" w:rsidRDefault="00473E90" w:rsidP="00473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EB30C0">
              <w:rPr>
                <w:rFonts w:ascii="AngsanaUPC" w:hAnsi="AngsanaUPC" w:cs="AngsanaUPC"/>
                <w:color w:val="000000"/>
                <w:sz w:val="28"/>
                <w:szCs w:val="28"/>
                <w:cs/>
              </w:rPr>
              <w:t>-</w:t>
            </w:r>
          </w:p>
        </w:tc>
      </w:tr>
      <w:tr w:rsidR="00473E90" w:rsidRPr="00EB30C0" w14:paraId="705047C7" w14:textId="77777777" w:rsidTr="0008170C">
        <w:trPr>
          <w:trHeight w:val="262"/>
        </w:trPr>
        <w:tc>
          <w:tcPr>
            <w:tcW w:w="5670" w:type="dxa"/>
            <w:shd w:val="clear" w:color="auto" w:fill="auto"/>
          </w:tcPr>
          <w:p w14:paraId="2A19AD1B" w14:textId="1483A831" w:rsidR="00473E90" w:rsidRPr="00EB30C0" w:rsidRDefault="00473E90" w:rsidP="00883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98" w:hanging="142"/>
              <w:jc w:val="both"/>
              <w:rPr>
                <w:rFonts w:ascii="AngsanaUPC" w:hAnsi="AngsanaUPC" w:cs="AngsanaUPC"/>
                <w:sz w:val="28"/>
                <w:szCs w:val="28"/>
              </w:rPr>
            </w:pPr>
            <w:r w:rsidRPr="00EB30C0">
              <w:rPr>
                <w:rFonts w:ascii="AngsanaUPC" w:hAnsi="AngsanaUPC" w:cs="AngsanaUPC"/>
                <w:sz w:val="28"/>
                <w:szCs w:val="28"/>
                <w:cs/>
              </w:rPr>
              <w:tab/>
            </w:r>
            <w:r w:rsidRPr="00EB30C0">
              <w:rPr>
                <w:rFonts w:ascii="AngsanaUPC" w:hAnsi="AngsanaUPC" w:cs="AngsanaUPC"/>
                <w:sz w:val="28"/>
                <w:szCs w:val="28"/>
              </w:rPr>
              <w:t>Over 6 months to 9 months</w:t>
            </w:r>
          </w:p>
        </w:tc>
        <w:tc>
          <w:tcPr>
            <w:tcW w:w="1843" w:type="dxa"/>
            <w:shd w:val="clear" w:color="auto" w:fill="auto"/>
          </w:tcPr>
          <w:p w14:paraId="3612AC71" w14:textId="4F385F01" w:rsidR="00473E90" w:rsidRPr="00EB30C0" w:rsidRDefault="00473E90" w:rsidP="00473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BF6EA5">
              <w:rPr>
                <w:rFonts w:ascii="AngsanaUPC" w:hAnsi="AngsanaUPC" w:cs="AngsanaUPC"/>
                <w:color w:val="000000"/>
                <w:sz w:val="28"/>
                <w:szCs w:val="28"/>
                <w:cs/>
              </w:rPr>
              <w:t xml:space="preserve">-   </w:t>
            </w:r>
          </w:p>
        </w:tc>
        <w:tc>
          <w:tcPr>
            <w:tcW w:w="1701" w:type="dxa"/>
            <w:shd w:val="clear" w:color="auto" w:fill="auto"/>
          </w:tcPr>
          <w:p w14:paraId="056E3768" w14:textId="57A85E83" w:rsidR="00473E90" w:rsidRPr="00EB30C0" w:rsidRDefault="00473E90" w:rsidP="00473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EB30C0">
              <w:rPr>
                <w:rFonts w:ascii="AngsanaUPC" w:hAnsi="AngsanaUPC" w:cs="AngsanaUPC"/>
                <w:color w:val="000000"/>
                <w:sz w:val="28"/>
                <w:szCs w:val="28"/>
                <w:cs/>
              </w:rPr>
              <w:t>-</w:t>
            </w:r>
          </w:p>
        </w:tc>
      </w:tr>
      <w:tr w:rsidR="00473E90" w:rsidRPr="00EB30C0" w14:paraId="3E49DA17" w14:textId="77777777" w:rsidTr="0008170C">
        <w:trPr>
          <w:trHeight w:val="262"/>
        </w:trPr>
        <w:tc>
          <w:tcPr>
            <w:tcW w:w="5670" w:type="dxa"/>
            <w:shd w:val="clear" w:color="auto" w:fill="auto"/>
          </w:tcPr>
          <w:p w14:paraId="7ECAA205" w14:textId="10CBF0B1" w:rsidR="00473E90" w:rsidRPr="00EB30C0" w:rsidRDefault="00473E90" w:rsidP="00883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98" w:hanging="142"/>
              <w:jc w:val="both"/>
              <w:rPr>
                <w:rFonts w:ascii="AngsanaUPC" w:hAnsi="AngsanaUPC" w:cs="AngsanaUPC"/>
                <w:sz w:val="28"/>
                <w:szCs w:val="28"/>
              </w:rPr>
            </w:pPr>
            <w:r w:rsidRPr="00EB30C0">
              <w:rPr>
                <w:rFonts w:ascii="AngsanaUPC" w:hAnsi="AngsanaUPC" w:cs="AngsanaUPC"/>
                <w:sz w:val="28"/>
                <w:szCs w:val="28"/>
                <w:cs/>
              </w:rPr>
              <w:tab/>
            </w:r>
            <w:r w:rsidRPr="00EB30C0">
              <w:rPr>
                <w:rFonts w:ascii="AngsanaUPC" w:hAnsi="AngsanaUPC" w:cs="AngsanaUPC"/>
                <w:sz w:val="28"/>
                <w:szCs w:val="28"/>
              </w:rPr>
              <w:t>Over 9 months</w:t>
            </w:r>
          </w:p>
        </w:tc>
        <w:tc>
          <w:tcPr>
            <w:tcW w:w="1843" w:type="dxa"/>
            <w:shd w:val="clear" w:color="auto" w:fill="auto"/>
          </w:tcPr>
          <w:p w14:paraId="3EB699A5" w14:textId="40A17CFC" w:rsidR="00473E90" w:rsidRPr="00EB30C0" w:rsidRDefault="00473E90" w:rsidP="00473E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BF6EA5">
              <w:rPr>
                <w:rFonts w:ascii="AngsanaUPC" w:hAnsi="AngsanaUPC" w:cs="AngsanaUPC"/>
                <w:color w:val="000000"/>
                <w:sz w:val="28"/>
                <w:szCs w:val="28"/>
                <w:cs/>
              </w:rPr>
              <w:t>31</w:t>
            </w:r>
          </w:p>
        </w:tc>
        <w:tc>
          <w:tcPr>
            <w:tcW w:w="1701" w:type="dxa"/>
            <w:shd w:val="clear" w:color="auto" w:fill="auto"/>
          </w:tcPr>
          <w:p w14:paraId="7E312448" w14:textId="09C3F625" w:rsidR="00473E90" w:rsidRPr="00EB30C0" w:rsidRDefault="00473E90" w:rsidP="00473E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EB30C0">
              <w:rPr>
                <w:rFonts w:ascii="AngsanaUPC" w:hAnsi="AngsanaUPC" w:cs="AngsanaUPC"/>
                <w:color w:val="000000"/>
                <w:sz w:val="28"/>
                <w:szCs w:val="28"/>
                <w:cs/>
              </w:rPr>
              <w:t>-</w:t>
            </w:r>
          </w:p>
        </w:tc>
      </w:tr>
      <w:tr w:rsidR="00473E90" w:rsidRPr="00EB30C0" w14:paraId="3B3EE65D" w14:textId="77777777" w:rsidTr="0008170C">
        <w:tc>
          <w:tcPr>
            <w:tcW w:w="5670" w:type="dxa"/>
            <w:shd w:val="clear" w:color="auto" w:fill="auto"/>
          </w:tcPr>
          <w:p w14:paraId="1766FE19" w14:textId="32C79362" w:rsidR="00473E90" w:rsidRPr="00EB30C0" w:rsidRDefault="00473E90" w:rsidP="00473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jc w:val="thaiDistribute"/>
              <w:rPr>
                <w:rFonts w:ascii="AngsanaUPC" w:hAnsi="AngsanaUPC" w:cs="AngsanaUPC"/>
                <w:sz w:val="28"/>
                <w:szCs w:val="28"/>
                <w:cs/>
              </w:rPr>
            </w:pPr>
            <w:r w:rsidRPr="00EB30C0">
              <w:rPr>
                <w:rFonts w:ascii="AngsanaUPC" w:hAnsi="AngsanaUPC" w:cs="AngsanaUPC"/>
                <w:sz w:val="28"/>
                <w:szCs w:val="28"/>
                <w:cs/>
              </w:rPr>
              <w:tab/>
            </w:r>
            <w:r w:rsidRPr="00EB30C0">
              <w:rPr>
                <w:rFonts w:ascii="AngsanaUPC" w:hAnsi="AngsanaUPC" w:cs="AngsanaUPC"/>
                <w:sz w:val="28"/>
                <w:szCs w:val="28"/>
                <w:cs/>
              </w:rPr>
              <w:tab/>
            </w:r>
            <w:r w:rsidRPr="00EB30C0">
              <w:rPr>
                <w:rFonts w:ascii="AngsanaUPC" w:hAnsi="AngsanaUPC" w:cs="AngsanaUPC"/>
                <w:sz w:val="28"/>
                <w:szCs w:val="28"/>
              </w:rPr>
              <w:t>Total</w:t>
            </w:r>
          </w:p>
        </w:tc>
        <w:tc>
          <w:tcPr>
            <w:tcW w:w="1843" w:type="dxa"/>
            <w:shd w:val="clear" w:color="auto" w:fill="auto"/>
          </w:tcPr>
          <w:p w14:paraId="652EC61E" w14:textId="0E449E4D" w:rsidR="00473E90" w:rsidRPr="00EB30C0" w:rsidRDefault="00473E90" w:rsidP="00473E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BF6EA5">
              <w:rPr>
                <w:rFonts w:ascii="AngsanaUPC" w:hAnsi="AngsanaUPC" w:cs="AngsanaUPC"/>
                <w:color w:val="000000"/>
                <w:sz w:val="28"/>
                <w:szCs w:val="28"/>
                <w:cs/>
              </w:rPr>
              <w:t>251</w:t>
            </w:r>
            <w:r w:rsidRPr="00BF6EA5">
              <w:rPr>
                <w:rFonts w:ascii="AngsanaUPC" w:hAnsi="AngsanaUPC" w:cs="AngsanaUPC"/>
                <w:color w:val="000000"/>
                <w:sz w:val="28"/>
                <w:szCs w:val="28"/>
              </w:rPr>
              <w:t>,</w:t>
            </w:r>
            <w:r w:rsidRPr="00BF6EA5">
              <w:rPr>
                <w:rFonts w:ascii="AngsanaUPC" w:hAnsi="AngsanaUPC" w:cs="AngsanaUPC"/>
                <w:color w:val="000000"/>
                <w:sz w:val="28"/>
                <w:szCs w:val="28"/>
                <w:cs/>
              </w:rPr>
              <w:t>067</w:t>
            </w:r>
          </w:p>
        </w:tc>
        <w:tc>
          <w:tcPr>
            <w:tcW w:w="1701" w:type="dxa"/>
            <w:shd w:val="clear" w:color="auto" w:fill="auto"/>
          </w:tcPr>
          <w:p w14:paraId="4E736036" w14:textId="0AA95094" w:rsidR="00473E90" w:rsidRPr="00EB30C0" w:rsidRDefault="00473E90" w:rsidP="00473E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EB30C0">
              <w:rPr>
                <w:rFonts w:ascii="AngsanaUPC" w:hAnsi="AngsanaUPC" w:cs="AngsanaUPC"/>
                <w:color w:val="000000"/>
                <w:sz w:val="28"/>
                <w:szCs w:val="28"/>
                <w:cs/>
              </w:rPr>
              <w:t>26</w:t>
            </w:r>
            <w:r w:rsidRPr="00EB30C0">
              <w:rPr>
                <w:rFonts w:ascii="AngsanaUPC" w:hAnsi="AngsanaUPC" w:cs="AngsanaUPC"/>
                <w:color w:val="000000"/>
                <w:sz w:val="28"/>
                <w:szCs w:val="28"/>
              </w:rPr>
              <w:t>,</w:t>
            </w:r>
            <w:r w:rsidRPr="00EB30C0">
              <w:rPr>
                <w:rFonts w:ascii="AngsanaUPC" w:hAnsi="AngsanaUPC" w:cs="AngsanaUPC"/>
                <w:color w:val="000000"/>
                <w:sz w:val="28"/>
                <w:szCs w:val="28"/>
                <w:cs/>
              </w:rPr>
              <w:t>615</w:t>
            </w:r>
            <w:r w:rsidRPr="00EB30C0">
              <w:rPr>
                <w:rFonts w:ascii="AngsanaUPC" w:hAnsi="AngsanaUPC" w:cs="AngsanaUPC"/>
                <w:color w:val="000000"/>
                <w:sz w:val="28"/>
                <w:szCs w:val="28"/>
              </w:rPr>
              <w:t>,</w:t>
            </w:r>
            <w:r w:rsidRPr="00EB30C0">
              <w:rPr>
                <w:rFonts w:ascii="AngsanaUPC" w:hAnsi="AngsanaUPC" w:cs="AngsanaUPC"/>
                <w:color w:val="000000"/>
                <w:sz w:val="28"/>
                <w:szCs w:val="28"/>
                <w:cs/>
              </w:rPr>
              <w:t>662</w:t>
            </w:r>
          </w:p>
        </w:tc>
      </w:tr>
      <w:tr w:rsidR="00473E90" w:rsidRPr="00EB30C0" w14:paraId="5F4E1A3E" w14:textId="77777777" w:rsidTr="0008170C">
        <w:tc>
          <w:tcPr>
            <w:tcW w:w="5670" w:type="dxa"/>
            <w:shd w:val="clear" w:color="auto" w:fill="auto"/>
          </w:tcPr>
          <w:p w14:paraId="77184317" w14:textId="77777777" w:rsidR="00473E90" w:rsidRPr="00EB30C0" w:rsidRDefault="00473E90" w:rsidP="00473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hanging="142"/>
              <w:rPr>
                <w:rFonts w:ascii="AngsanaUPC" w:hAnsi="AngsanaUPC" w:cs="AngsanaUPC"/>
                <w:sz w:val="28"/>
                <w:szCs w:val="28"/>
              </w:rPr>
            </w:pPr>
            <w:r w:rsidRPr="00EB30C0">
              <w:rPr>
                <w:rFonts w:ascii="AngsanaUPC" w:hAnsi="AngsanaUPC" w:cs="AngsanaUPC"/>
                <w:sz w:val="28"/>
                <w:szCs w:val="28"/>
              </w:rPr>
              <w:t>Notes receivable</w:t>
            </w:r>
          </w:p>
        </w:tc>
        <w:tc>
          <w:tcPr>
            <w:tcW w:w="1843" w:type="dxa"/>
            <w:shd w:val="clear" w:color="auto" w:fill="auto"/>
          </w:tcPr>
          <w:p w14:paraId="78D2CA3B" w14:textId="79799FC6" w:rsidR="00473E90" w:rsidRPr="00EB30C0" w:rsidRDefault="00473E90" w:rsidP="00473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5A4504">
              <w:rPr>
                <w:rFonts w:ascii="AngsanaUPC" w:hAnsi="AngsanaUPC" w:cs="AngsanaUPC"/>
                <w:color w:val="000000"/>
                <w:sz w:val="28"/>
                <w:szCs w:val="28"/>
                <w:cs/>
              </w:rPr>
              <w:t>75</w:t>
            </w:r>
            <w:r w:rsidRPr="005A4504">
              <w:rPr>
                <w:rFonts w:ascii="AngsanaUPC" w:hAnsi="AngsanaUPC" w:cs="AngsanaUPC"/>
                <w:color w:val="000000"/>
                <w:sz w:val="28"/>
                <w:szCs w:val="28"/>
              </w:rPr>
              <w:t>,</w:t>
            </w:r>
            <w:r w:rsidRPr="005A4504">
              <w:rPr>
                <w:rFonts w:ascii="AngsanaUPC" w:hAnsi="AngsanaUPC" w:cs="AngsanaUPC"/>
                <w:color w:val="000000"/>
                <w:sz w:val="28"/>
                <w:szCs w:val="28"/>
                <w:cs/>
              </w:rPr>
              <w:t>307</w:t>
            </w:r>
          </w:p>
        </w:tc>
        <w:tc>
          <w:tcPr>
            <w:tcW w:w="1701" w:type="dxa"/>
            <w:shd w:val="clear" w:color="auto" w:fill="auto"/>
          </w:tcPr>
          <w:p w14:paraId="49A52375" w14:textId="53555DBE" w:rsidR="00473E90" w:rsidRPr="00EB30C0" w:rsidRDefault="00473E90" w:rsidP="00473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EB30C0">
              <w:rPr>
                <w:rFonts w:ascii="AngsanaUPC" w:hAnsi="AngsanaUPC" w:cs="AngsanaUPC"/>
                <w:color w:val="000000"/>
                <w:sz w:val="28"/>
                <w:szCs w:val="28"/>
                <w:cs/>
              </w:rPr>
              <w:t>18</w:t>
            </w:r>
            <w:r w:rsidRPr="00EB30C0">
              <w:rPr>
                <w:rFonts w:ascii="AngsanaUPC" w:hAnsi="AngsanaUPC" w:cs="AngsanaUPC"/>
                <w:color w:val="000000"/>
                <w:sz w:val="28"/>
                <w:szCs w:val="28"/>
              </w:rPr>
              <w:t>,</w:t>
            </w:r>
            <w:r w:rsidRPr="00EB30C0">
              <w:rPr>
                <w:rFonts w:ascii="AngsanaUPC" w:hAnsi="AngsanaUPC" w:cs="AngsanaUPC"/>
                <w:color w:val="000000"/>
                <w:sz w:val="28"/>
                <w:szCs w:val="28"/>
                <w:cs/>
              </w:rPr>
              <w:t>684</w:t>
            </w:r>
            <w:r w:rsidRPr="00EB30C0">
              <w:rPr>
                <w:rFonts w:ascii="AngsanaUPC" w:hAnsi="AngsanaUPC" w:cs="AngsanaUPC"/>
                <w:color w:val="000000"/>
                <w:sz w:val="28"/>
                <w:szCs w:val="28"/>
              </w:rPr>
              <w:t>,</w:t>
            </w:r>
            <w:r w:rsidRPr="00EB30C0">
              <w:rPr>
                <w:rFonts w:ascii="AngsanaUPC" w:hAnsi="AngsanaUPC" w:cs="AngsanaUPC"/>
                <w:color w:val="000000"/>
                <w:sz w:val="28"/>
                <w:szCs w:val="28"/>
                <w:cs/>
              </w:rPr>
              <w:t>123</w:t>
            </w:r>
          </w:p>
        </w:tc>
      </w:tr>
      <w:tr w:rsidR="00473E90" w:rsidRPr="00EB30C0" w14:paraId="41D37FF8" w14:textId="77777777" w:rsidTr="0008170C">
        <w:trPr>
          <w:trHeight w:val="405"/>
        </w:trPr>
        <w:tc>
          <w:tcPr>
            <w:tcW w:w="5670" w:type="dxa"/>
            <w:shd w:val="clear" w:color="auto" w:fill="auto"/>
          </w:tcPr>
          <w:p w14:paraId="52519516" w14:textId="77777777" w:rsidR="00473E90" w:rsidRPr="00EB30C0" w:rsidRDefault="00473E90" w:rsidP="00473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hanging="142"/>
              <w:rPr>
                <w:rFonts w:ascii="AngsanaUPC" w:hAnsi="AngsanaUPC" w:cs="AngsanaUPC"/>
                <w:sz w:val="28"/>
                <w:szCs w:val="28"/>
              </w:rPr>
            </w:pPr>
            <w:r w:rsidRPr="00EB30C0">
              <w:rPr>
                <w:rFonts w:ascii="AngsanaUPC" w:hAnsi="AngsanaUPC" w:cs="AngsanaUPC"/>
                <w:sz w:val="28"/>
                <w:szCs w:val="28"/>
                <w:u w:val="single"/>
              </w:rPr>
              <w:t>Less</w:t>
            </w:r>
            <w:r w:rsidRPr="00EB30C0">
              <w:rPr>
                <w:rFonts w:ascii="AngsanaUPC" w:hAnsi="AngsanaUPC" w:cs="AngsanaUPC"/>
                <w:sz w:val="28"/>
                <w:szCs w:val="28"/>
              </w:rPr>
              <w:t xml:space="preserve"> allowance for doubtful accounts</w:t>
            </w:r>
          </w:p>
        </w:tc>
        <w:tc>
          <w:tcPr>
            <w:tcW w:w="1843" w:type="dxa"/>
            <w:shd w:val="clear" w:color="auto" w:fill="auto"/>
            <w:vAlign w:val="bottom"/>
          </w:tcPr>
          <w:p w14:paraId="1ED161A8" w14:textId="5062C7E6" w:rsidR="00473E90" w:rsidRPr="00EB30C0" w:rsidRDefault="00473E90" w:rsidP="00473E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701" w:type="dxa"/>
            <w:shd w:val="clear" w:color="auto" w:fill="auto"/>
            <w:vAlign w:val="bottom"/>
          </w:tcPr>
          <w:p w14:paraId="619C3CC0" w14:textId="70E3AC46" w:rsidR="00473E90" w:rsidRPr="00EB30C0" w:rsidRDefault="00473E90" w:rsidP="00473E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EB30C0">
              <w:rPr>
                <w:rFonts w:ascii="AngsanaUPC" w:hAnsi="AngsanaUPC" w:cs="AngsanaUPC"/>
                <w:color w:val="000000"/>
                <w:sz w:val="28"/>
                <w:szCs w:val="28"/>
                <w:cs/>
              </w:rPr>
              <w:t>-</w:t>
            </w:r>
          </w:p>
        </w:tc>
      </w:tr>
      <w:tr w:rsidR="00473E90" w:rsidRPr="00EB30C0" w14:paraId="5F7DBA57" w14:textId="77777777" w:rsidTr="0008170C">
        <w:trPr>
          <w:trHeight w:val="399"/>
        </w:trPr>
        <w:tc>
          <w:tcPr>
            <w:tcW w:w="5670" w:type="dxa"/>
            <w:shd w:val="clear" w:color="auto" w:fill="auto"/>
            <w:vAlign w:val="center"/>
          </w:tcPr>
          <w:p w14:paraId="69E12E59" w14:textId="77777777" w:rsidR="00473E90" w:rsidRPr="00EB30C0" w:rsidRDefault="00473E90" w:rsidP="00473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rPr>
                <w:rFonts w:ascii="AngsanaUPC" w:hAnsi="AngsanaUPC" w:cs="AngsanaUPC"/>
                <w:sz w:val="28"/>
                <w:szCs w:val="28"/>
                <w:cs/>
              </w:rPr>
            </w:pPr>
            <w:r w:rsidRPr="00EB30C0">
              <w:rPr>
                <w:rFonts w:ascii="AngsanaUPC" w:hAnsi="AngsanaUPC" w:cs="AngsanaUPC"/>
                <w:sz w:val="28"/>
                <w:szCs w:val="28"/>
                <w:cs/>
              </w:rPr>
              <w:tab/>
            </w:r>
            <w:r w:rsidRPr="00EB30C0">
              <w:rPr>
                <w:rFonts w:ascii="AngsanaUPC" w:hAnsi="AngsanaUPC" w:cs="AngsanaUPC"/>
                <w:sz w:val="28"/>
                <w:szCs w:val="28"/>
                <w:cs/>
              </w:rPr>
              <w:tab/>
            </w:r>
            <w:r w:rsidRPr="00EB30C0">
              <w:rPr>
                <w:rFonts w:ascii="AngsanaUPC" w:hAnsi="AngsanaUPC" w:cs="AngsanaUPC"/>
                <w:sz w:val="28"/>
                <w:szCs w:val="28"/>
              </w:rPr>
              <w:t>Net</w:t>
            </w:r>
          </w:p>
        </w:tc>
        <w:tc>
          <w:tcPr>
            <w:tcW w:w="1843" w:type="dxa"/>
            <w:shd w:val="clear" w:color="auto" w:fill="auto"/>
            <w:vAlign w:val="center"/>
          </w:tcPr>
          <w:p w14:paraId="7EBC03B0" w14:textId="789BB5DE" w:rsidR="00473E90" w:rsidRPr="00EB30C0" w:rsidRDefault="00473E90" w:rsidP="00473E9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cs/>
              </w:rPr>
            </w:pPr>
            <w:r w:rsidRPr="005A4504">
              <w:rPr>
                <w:rFonts w:ascii="AngsanaUPC" w:hAnsi="AngsanaUPC" w:cs="AngsanaUPC"/>
                <w:color w:val="000000"/>
                <w:sz w:val="28"/>
                <w:szCs w:val="28"/>
                <w:cs/>
              </w:rPr>
              <w:t>1</w:t>
            </w:r>
            <w:r w:rsidRPr="005A4504">
              <w:rPr>
                <w:rFonts w:ascii="AngsanaUPC" w:hAnsi="AngsanaUPC" w:cs="AngsanaUPC"/>
                <w:color w:val="000000"/>
                <w:sz w:val="28"/>
                <w:szCs w:val="28"/>
              </w:rPr>
              <w:t>,</w:t>
            </w:r>
            <w:r w:rsidRPr="005A4504">
              <w:rPr>
                <w:rFonts w:ascii="AngsanaUPC" w:hAnsi="AngsanaUPC" w:cs="AngsanaUPC"/>
                <w:color w:val="000000"/>
                <w:sz w:val="28"/>
                <w:szCs w:val="28"/>
                <w:cs/>
              </w:rPr>
              <w:t>361</w:t>
            </w:r>
            <w:r w:rsidRPr="005A4504">
              <w:rPr>
                <w:rFonts w:ascii="AngsanaUPC" w:hAnsi="AngsanaUPC" w:cs="AngsanaUPC"/>
                <w:color w:val="000000"/>
                <w:sz w:val="28"/>
                <w:szCs w:val="28"/>
              </w:rPr>
              <w:t>,</w:t>
            </w:r>
            <w:r w:rsidRPr="005A4504">
              <w:rPr>
                <w:rFonts w:ascii="AngsanaUPC" w:hAnsi="AngsanaUPC" w:cs="AngsanaUPC"/>
                <w:color w:val="000000"/>
                <w:sz w:val="28"/>
                <w:szCs w:val="28"/>
                <w:cs/>
              </w:rPr>
              <w:t>969</w:t>
            </w:r>
          </w:p>
        </w:tc>
        <w:tc>
          <w:tcPr>
            <w:tcW w:w="1701" w:type="dxa"/>
            <w:shd w:val="clear" w:color="auto" w:fill="auto"/>
            <w:vAlign w:val="center"/>
          </w:tcPr>
          <w:p w14:paraId="0DE684B5" w14:textId="7C472A2E" w:rsidR="00473E90" w:rsidRPr="00EB30C0" w:rsidRDefault="00473E90" w:rsidP="00473E9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cs/>
              </w:rPr>
            </w:pPr>
            <w:r w:rsidRPr="00EB30C0">
              <w:rPr>
                <w:rFonts w:ascii="AngsanaUPC" w:hAnsi="AngsanaUPC" w:cs="AngsanaUPC"/>
                <w:color w:val="000000"/>
                <w:sz w:val="28"/>
                <w:szCs w:val="28"/>
                <w:cs/>
              </w:rPr>
              <w:t>160</w:t>
            </w:r>
            <w:r w:rsidRPr="00EB30C0">
              <w:rPr>
                <w:rFonts w:ascii="AngsanaUPC" w:hAnsi="AngsanaUPC" w:cs="AngsanaUPC"/>
                <w:color w:val="000000"/>
                <w:sz w:val="28"/>
                <w:szCs w:val="28"/>
              </w:rPr>
              <w:t>,</w:t>
            </w:r>
            <w:r w:rsidRPr="00EB30C0">
              <w:rPr>
                <w:rFonts w:ascii="AngsanaUPC" w:hAnsi="AngsanaUPC" w:cs="AngsanaUPC"/>
                <w:color w:val="000000"/>
                <w:sz w:val="28"/>
                <w:szCs w:val="28"/>
                <w:cs/>
              </w:rPr>
              <w:t>569</w:t>
            </w:r>
            <w:r w:rsidRPr="00EB30C0">
              <w:rPr>
                <w:rFonts w:ascii="AngsanaUPC" w:hAnsi="AngsanaUPC" w:cs="AngsanaUPC"/>
                <w:color w:val="000000"/>
                <w:sz w:val="28"/>
                <w:szCs w:val="28"/>
              </w:rPr>
              <w:t>,</w:t>
            </w:r>
            <w:r w:rsidRPr="00EB30C0">
              <w:rPr>
                <w:rFonts w:ascii="AngsanaUPC" w:hAnsi="AngsanaUPC" w:cs="AngsanaUPC"/>
                <w:color w:val="000000"/>
                <w:sz w:val="28"/>
                <w:szCs w:val="28"/>
                <w:cs/>
              </w:rPr>
              <w:t>314</w:t>
            </w:r>
          </w:p>
        </w:tc>
      </w:tr>
    </w:tbl>
    <w:p w14:paraId="159DF61B" w14:textId="77777777" w:rsidR="0086163F" w:rsidRPr="00EB30C0" w:rsidRDefault="0086163F" w:rsidP="00861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05"/>
        <w:jc w:val="thaiDistribute"/>
        <w:rPr>
          <w:rFonts w:ascii="AngsanaUPC" w:hAnsi="AngsanaUPC" w:cs="AngsanaUPC"/>
          <w:b/>
          <w:bCs/>
          <w:sz w:val="28"/>
          <w:szCs w:val="28"/>
        </w:rPr>
      </w:pPr>
    </w:p>
    <w:p w14:paraId="60626401" w14:textId="4BD0E945" w:rsidR="00BA12B4" w:rsidRPr="00EB30C0" w:rsidRDefault="0022216D" w:rsidP="000E4D21">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505" w:hanging="505"/>
        <w:jc w:val="thaiDistribute"/>
        <w:rPr>
          <w:rFonts w:ascii="AngsanaUPC" w:hAnsi="AngsanaUPC" w:cs="AngsanaUPC"/>
          <w:b/>
          <w:bCs/>
          <w:sz w:val="28"/>
          <w:szCs w:val="28"/>
        </w:rPr>
      </w:pPr>
      <w:r>
        <w:rPr>
          <w:rFonts w:ascii="AngsanaUPC" w:hAnsi="AngsanaUPC" w:cs="AngsanaUPC"/>
          <w:b/>
          <w:bCs/>
          <w:sz w:val="28"/>
          <w:szCs w:val="28"/>
        </w:rPr>
        <w:br w:type="page"/>
      </w:r>
      <w:r w:rsidR="00477574" w:rsidRPr="00EB30C0">
        <w:rPr>
          <w:rFonts w:ascii="AngsanaUPC" w:hAnsi="AngsanaUPC" w:cs="AngsanaUPC"/>
          <w:b/>
          <w:bCs/>
          <w:sz w:val="28"/>
          <w:szCs w:val="28"/>
        </w:rPr>
        <w:lastRenderedPageBreak/>
        <w:t xml:space="preserve">INVENTORIES </w:t>
      </w:r>
      <w:r w:rsidR="00477574" w:rsidRPr="00EB30C0">
        <w:rPr>
          <w:rFonts w:ascii="AngsanaUPC" w:hAnsi="AngsanaUPC" w:cs="AngsanaUPC"/>
          <w:b/>
          <w:bCs/>
          <w:sz w:val="28"/>
          <w:szCs w:val="28"/>
          <w:cs/>
        </w:rPr>
        <w:t xml:space="preserve">- </w:t>
      </w:r>
      <w:r w:rsidR="00477574" w:rsidRPr="00EB30C0">
        <w:rPr>
          <w:rFonts w:ascii="AngsanaUPC" w:hAnsi="AngsanaUPC" w:cs="AngsanaUPC"/>
          <w:b/>
          <w:bCs/>
          <w:sz w:val="28"/>
          <w:szCs w:val="28"/>
        </w:rPr>
        <w:t>Net</w:t>
      </w:r>
    </w:p>
    <w:p w14:paraId="39A354F4" w14:textId="22FEEF22" w:rsidR="00BF5776" w:rsidRPr="00EB30C0" w:rsidRDefault="000435E3" w:rsidP="00CF2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0"/>
        <w:rPr>
          <w:rFonts w:ascii="AngsanaUPC" w:hAnsi="AngsanaUPC" w:cs="AngsanaUPC"/>
          <w:sz w:val="28"/>
          <w:szCs w:val="28"/>
        </w:rPr>
      </w:pPr>
      <w:r w:rsidRPr="00EB30C0">
        <w:rPr>
          <w:rFonts w:ascii="AngsanaUPC" w:hAnsi="AngsanaUPC" w:cs="AngsanaUPC"/>
          <w:sz w:val="28"/>
          <w:szCs w:val="28"/>
        </w:rPr>
        <w:t>Allowance for obsolete</w:t>
      </w:r>
      <w:r w:rsidRPr="00EB30C0">
        <w:rPr>
          <w:rFonts w:ascii="AngsanaUPC" w:hAnsi="AngsanaUPC" w:cs="AngsanaUPC"/>
          <w:sz w:val="28"/>
          <w:szCs w:val="28"/>
          <w:cs/>
        </w:rPr>
        <w:t>/</w:t>
      </w:r>
      <w:r w:rsidRPr="00EB30C0">
        <w:rPr>
          <w:rFonts w:ascii="AngsanaUPC" w:hAnsi="AngsanaUPC" w:cs="AngsanaUPC"/>
          <w:sz w:val="28"/>
          <w:szCs w:val="28"/>
        </w:rPr>
        <w:t>damage inventories</w:t>
      </w:r>
      <w:r w:rsidR="00BF5776" w:rsidRPr="00EB30C0">
        <w:rPr>
          <w:rFonts w:ascii="AngsanaUPC" w:hAnsi="AngsanaUPC" w:cs="AngsanaUPC"/>
          <w:sz w:val="28"/>
          <w:szCs w:val="28"/>
        </w:rPr>
        <w:t xml:space="preserve"> is changed during the </w:t>
      </w:r>
      <w:r w:rsidR="000E4D21" w:rsidRPr="00EB30C0">
        <w:rPr>
          <w:rFonts w:ascii="AngsanaUPC" w:hAnsi="AngsanaUPC" w:cs="AngsanaUPC"/>
          <w:sz w:val="28"/>
          <w:szCs w:val="28"/>
        </w:rPr>
        <w:t xml:space="preserve">years </w:t>
      </w:r>
      <w:r w:rsidR="00BF5776" w:rsidRPr="00EB30C0">
        <w:rPr>
          <w:rFonts w:ascii="AngsanaUPC" w:hAnsi="AngsanaUPC" w:cs="AngsanaUPC"/>
          <w:sz w:val="28"/>
          <w:szCs w:val="28"/>
        </w:rPr>
        <w:t xml:space="preserve">as </w:t>
      </w:r>
      <w:r w:rsidR="009A3028" w:rsidRPr="00EB30C0">
        <w:rPr>
          <w:rFonts w:ascii="AngsanaUPC" w:hAnsi="AngsanaUPC" w:cs="AngsanaUPC"/>
          <w:sz w:val="28"/>
          <w:szCs w:val="28"/>
        </w:rPr>
        <w:t>follows</w:t>
      </w:r>
      <w:r w:rsidR="009A3028" w:rsidRPr="00EB30C0">
        <w:rPr>
          <w:rFonts w:ascii="AngsanaUPC" w:hAnsi="AngsanaUPC" w:cs="AngsanaUPC"/>
          <w:sz w:val="28"/>
          <w:szCs w:val="28"/>
          <w:cs/>
        </w:rPr>
        <w:t>: -</w:t>
      </w:r>
    </w:p>
    <w:tbl>
      <w:tblPr>
        <w:tblW w:w="9210" w:type="dxa"/>
        <w:tblInd w:w="108" w:type="dxa"/>
        <w:tblLayout w:type="fixed"/>
        <w:tblLook w:val="0000" w:firstRow="0" w:lastRow="0" w:firstColumn="0" w:lastColumn="0" w:noHBand="0" w:noVBand="0"/>
      </w:tblPr>
      <w:tblGrid>
        <w:gridCol w:w="5670"/>
        <w:gridCol w:w="1843"/>
        <w:gridCol w:w="1697"/>
      </w:tblGrid>
      <w:tr w:rsidR="00B60E69" w:rsidRPr="00EB30C0" w14:paraId="07FDA2A6" w14:textId="77777777" w:rsidTr="006B5CBC">
        <w:trPr>
          <w:trHeight w:val="20"/>
        </w:trPr>
        <w:tc>
          <w:tcPr>
            <w:tcW w:w="5670" w:type="dxa"/>
          </w:tcPr>
          <w:p w14:paraId="49FEDF45" w14:textId="77777777" w:rsidR="00B60E69" w:rsidRPr="00EB30C0" w:rsidRDefault="00B60E69" w:rsidP="00263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rPr>
                <w:rFonts w:ascii="AngsanaUPC" w:hAnsi="AngsanaUPC" w:cs="AngsanaUPC"/>
                <w:sz w:val="28"/>
                <w:szCs w:val="28"/>
              </w:rPr>
            </w:pPr>
            <w:r w:rsidRPr="00EB30C0">
              <w:rPr>
                <w:rFonts w:ascii="AngsanaUPC" w:hAnsi="AngsanaUPC" w:cs="AngsanaUPC"/>
                <w:sz w:val="28"/>
                <w:szCs w:val="28"/>
                <w:cs/>
              </w:rPr>
              <w:br w:type="page"/>
            </w:r>
          </w:p>
        </w:tc>
        <w:tc>
          <w:tcPr>
            <w:tcW w:w="3540" w:type="dxa"/>
            <w:gridSpan w:val="2"/>
          </w:tcPr>
          <w:p w14:paraId="51C8309C" w14:textId="0806F714" w:rsidR="00B60E69" w:rsidRPr="00EB30C0" w:rsidRDefault="00B60E69" w:rsidP="00545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cs/>
              </w:rPr>
            </w:pPr>
            <w:r w:rsidRPr="00EB30C0">
              <w:rPr>
                <w:rFonts w:ascii="AngsanaUPC" w:hAnsi="AngsanaUPC" w:cs="AngsanaUPC"/>
                <w:sz w:val="28"/>
                <w:szCs w:val="28"/>
                <w:cs/>
                <w:lang w:val="en-GB"/>
              </w:rPr>
              <w:t>(</w:t>
            </w:r>
            <w:r w:rsidRPr="00EB30C0">
              <w:rPr>
                <w:rFonts w:ascii="AngsanaUPC" w:hAnsi="AngsanaUPC" w:cs="AngsanaUPC"/>
                <w:sz w:val="28"/>
                <w:szCs w:val="28"/>
                <w:lang w:val="en-GB"/>
              </w:rPr>
              <w:t xml:space="preserve">Unit </w:t>
            </w:r>
            <w:r w:rsidRPr="00EB30C0">
              <w:rPr>
                <w:rFonts w:ascii="AngsanaUPC" w:hAnsi="AngsanaUPC" w:cs="AngsanaUPC"/>
                <w:sz w:val="28"/>
                <w:szCs w:val="28"/>
                <w:cs/>
                <w:lang w:val="en-GB"/>
              </w:rPr>
              <w:t xml:space="preserve">: </w:t>
            </w:r>
            <w:r w:rsidR="000E4D21" w:rsidRPr="00EB30C0">
              <w:rPr>
                <w:rFonts w:ascii="AngsanaUPC" w:hAnsi="AngsanaUPC" w:cs="AngsanaUPC"/>
                <w:sz w:val="28"/>
                <w:szCs w:val="28"/>
                <w:lang w:val="en-GB"/>
              </w:rPr>
              <w:t>B</w:t>
            </w:r>
            <w:r w:rsidR="00C93320" w:rsidRPr="00EB30C0">
              <w:rPr>
                <w:rFonts w:ascii="AngsanaUPC" w:hAnsi="AngsanaUPC" w:cs="AngsanaUPC"/>
                <w:sz w:val="28"/>
                <w:szCs w:val="28"/>
                <w:lang w:val="en-GB"/>
              </w:rPr>
              <w:t>aht</w:t>
            </w:r>
            <w:r w:rsidRPr="00EB30C0">
              <w:rPr>
                <w:rFonts w:ascii="AngsanaUPC" w:hAnsi="AngsanaUPC" w:cs="AngsanaUPC"/>
                <w:spacing w:val="-5"/>
                <w:sz w:val="28"/>
                <w:szCs w:val="28"/>
                <w:cs/>
              </w:rPr>
              <w:t>)</w:t>
            </w:r>
          </w:p>
        </w:tc>
      </w:tr>
      <w:tr w:rsidR="000E4D21" w:rsidRPr="00EB30C0" w14:paraId="2E026453" w14:textId="77777777" w:rsidTr="006B5CBC">
        <w:trPr>
          <w:trHeight w:val="20"/>
        </w:trPr>
        <w:tc>
          <w:tcPr>
            <w:tcW w:w="5670" w:type="dxa"/>
          </w:tcPr>
          <w:p w14:paraId="57EEE2FA" w14:textId="77777777" w:rsidR="000E4D21" w:rsidRPr="00EB30C0" w:rsidRDefault="000E4D21" w:rsidP="000E4D21">
            <w:pPr>
              <w:pStyle w:val="a0"/>
              <w:tabs>
                <w:tab w:val="clear" w:pos="360"/>
                <w:tab w:val="clear" w:pos="720"/>
                <w:tab w:val="clear" w:pos="1080"/>
              </w:tabs>
              <w:spacing w:line="360" w:lineRule="exact"/>
              <w:ind w:left="318"/>
              <w:rPr>
                <w:rFonts w:ascii="AngsanaUPC" w:hAnsi="AngsanaUPC" w:cs="AngsanaUPC"/>
                <w:cs/>
              </w:rPr>
            </w:pPr>
          </w:p>
        </w:tc>
        <w:tc>
          <w:tcPr>
            <w:tcW w:w="1843" w:type="dxa"/>
            <w:shd w:val="clear" w:color="auto" w:fill="FFFFFF"/>
          </w:tcPr>
          <w:p w14:paraId="0286730E" w14:textId="23D9AA77" w:rsidR="000E4D21" w:rsidRPr="00EB30C0" w:rsidRDefault="000E4D21" w:rsidP="000E4D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EB30C0">
              <w:rPr>
                <w:rFonts w:ascii="AngsanaUPC" w:hAnsi="AngsanaUPC" w:cs="AngsanaUPC"/>
                <w:sz w:val="28"/>
                <w:szCs w:val="28"/>
              </w:rPr>
              <w:t>December 31, 2019</w:t>
            </w:r>
          </w:p>
        </w:tc>
        <w:tc>
          <w:tcPr>
            <w:tcW w:w="1697" w:type="dxa"/>
          </w:tcPr>
          <w:p w14:paraId="7AF89894" w14:textId="539561E9" w:rsidR="000E4D21" w:rsidRPr="00EB30C0" w:rsidRDefault="000E4D21" w:rsidP="000E4D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EB30C0">
              <w:rPr>
                <w:rFonts w:ascii="AngsanaUPC" w:hAnsi="AngsanaUPC" w:cs="AngsanaUPC"/>
                <w:sz w:val="28"/>
                <w:szCs w:val="28"/>
              </w:rPr>
              <w:t xml:space="preserve">December 31, </w:t>
            </w:r>
            <w:r w:rsidRPr="00EB30C0">
              <w:rPr>
                <w:rFonts w:ascii="AngsanaUPC" w:hAnsi="AngsanaUPC" w:cs="AngsanaUPC"/>
                <w:sz w:val="28"/>
                <w:szCs w:val="28"/>
                <w:lang w:val="en-GB"/>
              </w:rPr>
              <w:t>2018</w:t>
            </w:r>
          </w:p>
        </w:tc>
      </w:tr>
      <w:tr w:rsidR="00A973C2" w:rsidRPr="00EB30C0" w14:paraId="0502024D" w14:textId="77777777" w:rsidTr="0008170C">
        <w:trPr>
          <w:trHeight w:val="20"/>
        </w:trPr>
        <w:tc>
          <w:tcPr>
            <w:tcW w:w="5670" w:type="dxa"/>
          </w:tcPr>
          <w:p w14:paraId="2CCF869E" w14:textId="0EEA4880" w:rsidR="00A973C2" w:rsidRPr="00EB30C0" w:rsidRDefault="00A973C2" w:rsidP="00A973C2">
            <w:pPr>
              <w:pStyle w:val="Heading7"/>
              <w:spacing w:line="360" w:lineRule="exact"/>
              <w:ind w:left="318" w:hanging="139"/>
              <w:jc w:val="left"/>
              <w:rPr>
                <w:rFonts w:ascii="AngsanaUPC" w:hAnsi="AngsanaUPC" w:cs="AngsanaUPC"/>
                <w:lang w:val="en-US"/>
              </w:rPr>
            </w:pPr>
            <w:r w:rsidRPr="00EB30C0">
              <w:rPr>
                <w:rFonts w:ascii="AngsanaUPC" w:hAnsi="AngsanaUPC" w:cs="AngsanaUPC"/>
              </w:rPr>
              <w:t>Finished goods</w:t>
            </w:r>
          </w:p>
        </w:tc>
        <w:tc>
          <w:tcPr>
            <w:tcW w:w="1843" w:type="dxa"/>
            <w:shd w:val="clear" w:color="auto" w:fill="auto"/>
            <w:vAlign w:val="center"/>
          </w:tcPr>
          <w:p w14:paraId="306C134C" w14:textId="25778D7D" w:rsidR="00A973C2" w:rsidRPr="00EB30C0" w:rsidRDefault="00A973C2" w:rsidP="00A97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E31FBC">
              <w:rPr>
                <w:rFonts w:ascii="AngsanaUPC" w:hAnsi="AngsanaUPC" w:cs="AngsanaUPC"/>
                <w:sz w:val="28"/>
                <w:szCs w:val="28"/>
                <w:cs/>
              </w:rPr>
              <w:t>310</w:t>
            </w:r>
            <w:r w:rsidRPr="00E31FBC">
              <w:rPr>
                <w:rFonts w:ascii="AngsanaUPC" w:hAnsi="AngsanaUPC" w:cs="AngsanaUPC"/>
                <w:sz w:val="28"/>
                <w:szCs w:val="28"/>
              </w:rPr>
              <w:t>,</w:t>
            </w:r>
            <w:r w:rsidRPr="00E31FBC">
              <w:rPr>
                <w:rFonts w:ascii="AngsanaUPC" w:hAnsi="AngsanaUPC" w:cs="AngsanaUPC"/>
                <w:sz w:val="28"/>
                <w:szCs w:val="28"/>
                <w:cs/>
              </w:rPr>
              <w:t>531</w:t>
            </w:r>
          </w:p>
        </w:tc>
        <w:tc>
          <w:tcPr>
            <w:tcW w:w="1697" w:type="dxa"/>
            <w:vAlign w:val="bottom"/>
          </w:tcPr>
          <w:p w14:paraId="3D2D116B" w14:textId="54E456D9" w:rsidR="00A973C2" w:rsidRPr="00EB30C0" w:rsidRDefault="00A973C2" w:rsidP="00A97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EB30C0">
              <w:rPr>
                <w:rFonts w:ascii="AngsanaUPC" w:hAnsi="AngsanaUPC" w:cs="AngsanaUPC"/>
                <w:color w:val="000000"/>
                <w:sz w:val="28"/>
                <w:szCs w:val="28"/>
                <w:cs/>
              </w:rPr>
              <w:t>73</w:t>
            </w:r>
            <w:r w:rsidRPr="00EB30C0">
              <w:rPr>
                <w:rFonts w:ascii="AngsanaUPC" w:hAnsi="AngsanaUPC" w:cs="AngsanaUPC"/>
                <w:color w:val="000000"/>
                <w:sz w:val="28"/>
                <w:szCs w:val="28"/>
              </w:rPr>
              <w:t>,</w:t>
            </w:r>
            <w:r w:rsidRPr="00EB30C0">
              <w:rPr>
                <w:rFonts w:ascii="AngsanaUPC" w:hAnsi="AngsanaUPC" w:cs="AngsanaUPC"/>
                <w:color w:val="000000"/>
                <w:sz w:val="28"/>
                <w:szCs w:val="28"/>
                <w:cs/>
              </w:rPr>
              <w:t>727</w:t>
            </w:r>
            <w:r w:rsidRPr="00EB30C0">
              <w:rPr>
                <w:rFonts w:ascii="AngsanaUPC" w:hAnsi="AngsanaUPC" w:cs="AngsanaUPC"/>
                <w:color w:val="000000"/>
                <w:sz w:val="28"/>
                <w:szCs w:val="28"/>
              </w:rPr>
              <w:t>,</w:t>
            </w:r>
            <w:r w:rsidRPr="00EB30C0">
              <w:rPr>
                <w:rFonts w:ascii="AngsanaUPC" w:hAnsi="AngsanaUPC" w:cs="AngsanaUPC"/>
                <w:color w:val="000000"/>
                <w:sz w:val="28"/>
                <w:szCs w:val="28"/>
                <w:cs/>
              </w:rPr>
              <w:t>832</w:t>
            </w:r>
          </w:p>
        </w:tc>
      </w:tr>
      <w:tr w:rsidR="00A973C2" w:rsidRPr="00EB30C0" w14:paraId="15FF8885" w14:textId="77777777" w:rsidTr="0008170C">
        <w:trPr>
          <w:trHeight w:val="20"/>
        </w:trPr>
        <w:tc>
          <w:tcPr>
            <w:tcW w:w="5670" w:type="dxa"/>
          </w:tcPr>
          <w:p w14:paraId="4519C871" w14:textId="145363FF" w:rsidR="00A973C2" w:rsidRPr="00EB30C0" w:rsidRDefault="00A973C2" w:rsidP="00A973C2">
            <w:pPr>
              <w:pStyle w:val="Heading7"/>
              <w:spacing w:line="360" w:lineRule="exact"/>
              <w:ind w:left="318" w:hanging="139"/>
              <w:jc w:val="left"/>
              <w:rPr>
                <w:rFonts w:ascii="AngsanaUPC" w:hAnsi="AngsanaUPC" w:cs="AngsanaUPC"/>
                <w:lang w:val="en-US"/>
              </w:rPr>
            </w:pPr>
            <w:r w:rsidRPr="00EB30C0">
              <w:rPr>
                <w:rFonts w:ascii="AngsanaUPC" w:hAnsi="AngsanaUPC" w:cs="AngsanaUPC"/>
              </w:rPr>
              <w:t>Work in process</w:t>
            </w:r>
          </w:p>
        </w:tc>
        <w:tc>
          <w:tcPr>
            <w:tcW w:w="1843" w:type="dxa"/>
            <w:shd w:val="clear" w:color="auto" w:fill="auto"/>
            <w:vAlign w:val="center"/>
          </w:tcPr>
          <w:p w14:paraId="092B78B0" w14:textId="767BC21C" w:rsidR="00A973C2" w:rsidRPr="00EB30C0" w:rsidRDefault="00A973C2" w:rsidP="00A97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E31FBC">
              <w:rPr>
                <w:rFonts w:ascii="AngsanaUPC" w:hAnsi="AngsanaUPC" w:cs="AngsanaUPC"/>
                <w:sz w:val="28"/>
                <w:szCs w:val="28"/>
                <w:cs/>
              </w:rPr>
              <w:t xml:space="preserve">-   </w:t>
            </w:r>
          </w:p>
        </w:tc>
        <w:tc>
          <w:tcPr>
            <w:tcW w:w="1697" w:type="dxa"/>
            <w:vAlign w:val="bottom"/>
          </w:tcPr>
          <w:p w14:paraId="63C19F0C" w14:textId="56E4A729" w:rsidR="00A973C2" w:rsidRPr="00EB30C0" w:rsidRDefault="00A973C2" w:rsidP="00A97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EB30C0">
              <w:rPr>
                <w:rFonts w:ascii="AngsanaUPC" w:hAnsi="AngsanaUPC" w:cs="AngsanaUPC"/>
                <w:color w:val="000000"/>
                <w:sz w:val="28"/>
                <w:szCs w:val="28"/>
                <w:cs/>
              </w:rPr>
              <w:t>6</w:t>
            </w:r>
            <w:r w:rsidRPr="00EB30C0">
              <w:rPr>
                <w:rFonts w:ascii="AngsanaUPC" w:hAnsi="AngsanaUPC" w:cs="AngsanaUPC"/>
                <w:color w:val="000000"/>
                <w:sz w:val="28"/>
                <w:szCs w:val="28"/>
              </w:rPr>
              <w:t>,</w:t>
            </w:r>
            <w:r w:rsidRPr="00EB30C0">
              <w:rPr>
                <w:rFonts w:ascii="AngsanaUPC" w:hAnsi="AngsanaUPC" w:cs="AngsanaUPC"/>
                <w:color w:val="000000"/>
                <w:sz w:val="28"/>
                <w:szCs w:val="28"/>
                <w:cs/>
              </w:rPr>
              <w:t>262</w:t>
            </w:r>
            <w:r w:rsidRPr="00EB30C0">
              <w:rPr>
                <w:rFonts w:ascii="AngsanaUPC" w:hAnsi="AngsanaUPC" w:cs="AngsanaUPC"/>
                <w:color w:val="000000"/>
                <w:sz w:val="28"/>
                <w:szCs w:val="28"/>
              </w:rPr>
              <w:t>,</w:t>
            </w:r>
            <w:r w:rsidRPr="00EB30C0">
              <w:rPr>
                <w:rFonts w:ascii="AngsanaUPC" w:hAnsi="AngsanaUPC" w:cs="AngsanaUPC"/>
                <w:color w:val="000000"/>
                <w:sz w:val="28"/>
                <w:szCs w:val="28"/>
                <w:cs/>
              </w:rPr>
              <w:t>964</w:t>
            </w:r>
          </w:p>
        </w:tc>
      </w:tr>
      <w:tr w:rsidR="00A973C2" w:rsidRPr="00EB30C0" w14:paraId="0A9E3E65" w14:textId="77777777" w:rsidTr="0008170C">
        <w:trPr>
          <w:trHeight w:val="20"/>
        </w:trPr>
        <w:tc>
          <w:tcPr>
            <w:tcW w:w="5670" w:type="dxa"/>
          </w:tcPr>
          <w:p w14:paraId="3E19C5CD" w14:textId="71C43A33" w:rsidR="00A973C2" w:rsidRPr="00EB30C0" w:rsidRDefault="00A973C2" w:rsidP="00A973C2">
            <w:pPr>
              <w:pStyle w:val="Heading7"/>
              <w:spacing w:line="360" w:lineRule="exact"/>
              <w:ind w:left="318" w:hanging="139"/>
              <w:jc w:val="left"/>
              <w:rPr>
                <w:rFonts w:ascii="AngsanaUPC" w:hAnsi="AngsanaUPC" w:cs="AngsanaUPC"/>
                <w:lang w:val="en-US"/>
              </w:rPr>
            </w:pPr>
            <w:r w:rsidRPr="00EB30C0">
              <w:rPr>
                <w:rFonts w:ascii="AngsanaUPC" w:hAnsi="AngsanaUPC" w:cs="AngsanaUPC"/>
              </w:rPr>
              <w:t>Raw materials</w:t>
            </w:r>
          </w:p>
        </w:tc>
        <w:tc>
          <w:tcPr>
            <w:tcW w:w="1843" w:type="dxa"/>
            <w:shd w:val="clear" w:color="auto" w:fill="auto"/>
            <w:vAlign w:val="center"/>
          </w:tcPr>
          <w:p w14:paraId="7DC60F01" w14:textId="04D293E0" w:rsidR="00A973C2" w:rsidRPr="00EB30C0" w:rsidRDefault="00A973C2" w:rsidP="00A97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E31FBC">
              <w:rPr>
                <w:rFonts w:ascii="AngsanaUPC" w:hAnsi="AngsanaUPC" w:cs="AngsanaUPC"/>
                <w:sz w:val="28"/>
                <w:szCs w:val="28"/>
                <w:cs/>
              </w:rPr>
              <w:t>3</w:t>
            </w:r>
            <w:r w:rsidRPr="00E31FBC">
              <w:rPr>
                <w:rFonts w:ascii="AngsanaUPC" w:hAnsi="AngsanaUPC" w:cs="AngsanaUPC"/>
                <w:sz w:val="28"/>
                <w:szCs w:val="28"/>
              </w:rPr>
              <w:t>,</w:t>
            </w:r>
            <w:r w:rsidRPr="00E31FBC">
              <w:rPr>
                <w:rFonts w:ascii="AngsanaUPC" w:hAnsi="AngsanaUPC" w:cs="AngsanaUPC"/>
                <w:sz w:val="28"/>
                <w:szCs w:val="28"/>
                <w:cs/>
              </w:rPr>
              <w:t>950</w:t>
            </w:r>
            <w:r w:rsidRPr="00E31FBC">
              <w:rPr>
                <w:rFonts w:ascii="AngsanaUPC" w:hAnsi="AngsanaUPC" w:cs="AngsanaUPC"/>
                <w:sz w:val="28"/>
                <w:szCs w:val="28"/>
              </w:rPr>
              <w:t>,</w:t>
            </w:r>
            <w:r w:rsidRPr="00E31FBC">
              <w:rPr>
                <w:rFonts w:ascii="AngsanaUPC" w:hAnsi="AngsanaUPC" w:cs="AngsanaUPC"/>
                <w:sz w:val="28"/>
                <w:szCs w:val="28"/>
                <w:cs/>
              </w:rPr>
              <w:t>364</w:t>
            </w:r>
          </w:p>
        </w:tc>
        <w:tc>
          <w:tcPr>
            <w:tcW w:w="1697" w:type="dxa"/>
            <w:vAlign w:val="bottom"/>
          </w:tcPr>
          <w:p w14:paraId="323A88C8" w14:textId="1CEDB20E" w:rsidR="00A973C2" w:rsidRPr="00EB30C0" w:rsidRDefault="00A973C2" w:rsidP="00A97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EB30C0">
              <w:rPr>
                <w:rFonts w:ascii="AngsanaUPC" w:hAnsi="AngsanaUPC" w:cs="AngsanaUPC"/>
                <w:color w:val="000000"/>
                <w:sz w:val="28"/>
                <w:szCs w:val="28"/>
                <w:cs/>
              </w:rPr>
              <w:t>57</w:t>
            </w:r>
            <w:r w:rsidRPr="00EB30C0">
              <w:rPr>
                <w:rFonts w:ascii="AngsanaUPC" w:hAnsi="AngsanaUPC" w:cs="AngsanaUPC"/>
                <w:color w:val="000000"/>
                <w:sz w:val="28"/>
                <w:szCs w:val="28"/>
              </w:rPr>
              <w:t>,</w:t>
            </w:r>
            <w:r w:rsidRPr="00EB30C0">
              <w:rPr>
                <w:rFonts w:ascii="AngsanaUPC" w:hAnsi="AngsanaUPC" w:cs="AngsanaUPC"/>
                <w:color w:val="000000"/>
                <w:sz w:val="28"/>
                <w:szCs w:val="28"/>
                <w:cs/>
              </w:rPr>
              <w:t>651</w:t>
            </w:r>
            <w:r w:rsidRPr="00EB30C0">
              <w:rPr>
                <w:rFonts w:ascii="AngsanaUPC" w:hAnsi="AngsanaUPC" w:cs="AngsanaUPC"/>
                <w:color w:val="000000"/>
                <w:sz w:val="28"/>
                <w:szCs w:val="28"/>
              </w:rPr>
              <w:t>,</w:t>
            </w:r>
            <w:r w:rsidRPr="00EB30C0">
              <w:rPr>
                <w:rFonts w:ascii="AngsanaUPC" w:hAnsi="AngsanaUPC" w:cs="AngsanaUPC"/>
                <w:color w:val="000000"/>
                <w:sz w:val="28"/>
                <w:szCs w:val="28"/>
                <w:cs/>
              </w:rPr>
              <w:t>703</w:t>
            </w:r>
          </w:p>
        </w:tc>
      </w:tr>
      <w:tr w:rsidR="00A973C2" w:rsidRPr="00EB30C0" w14:paraId="3BAF5674" w14:textId="77777777" w:rsidTr="0008170C">
        <w:trPr>
          <w:trHeight w:val="20"/>
        </w:trPr>
        <w:tc>
          <w:tcPr>
            <w:tcW w:w="5670" w:type="dxa"/>
          </w:tcPr>
          <w:p w14:paraId="6462D595" w14:textId="779F4FCD" w:rsidR="00A973C2" w:rsidRPr="00EB30C0" w:rsidRDefault="00A973C2" w:rsidP="00A973C2">
            <w:pPr>
              <w:pStyle w:val="Heading7"/>
              <w:spacing w:line="360" w:lineRule="exact"/>
              <w:ind w:left="318" w:hanging="139"/>
              <w:jc w:val="left"/>
              <w:rPr>
                <w:rFonts w:ascii="AngsanaUPC" w:hAnsi="AngsanaUPC" w:cs="AngsanaUPC"/>
                <w:lang w:val="en-US"/>
              </w:rPr>
            </w:pPr>
            <w:r w:rsidRPr="00EB30C0">
              <w:rPr>
                <w:rFonts w:ascii="AngsanaUPC" w:hAnsi="AngsanaUPC" w:cs="AngsanaUPC"/>
              </w:rPr>
              <w:t>Packaging</w:t>
            </w:r>
          </w:p>
        </w:tc>
        <w:tc>
          <w:tcPr>
            <w:tcW w:w="1843" w:type="dxa"/>
            <w:shd w:val="clear" w:color="auto" w:fill="auto"/>
            <w:vAlign w:val="center"/>
          </w:tcPr>
          <w:p w14:paraId="3EA8927D" w14:textId="1D7FBAD7" w:rsidR="00A973C2" w:rsidRPr="00EB30C0" w:rsidRDefault="00A973C2" w:rsidP="00A97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E31FBC">
              <w:rPr>
                <w:rFonts w:ascii="AngsanaUPC" w:hAnsi="AngsanaUPC" w:cs="AngsanaUPC"/>
                <w:sz w:val="28"/>
                <w:szCs w:val="28"/>
                <w:cs/>
              </w:rPr>
              <w:t>707</w:t>
            </w:r>
            <w:r w:rsidRPr="00E31FBC">
              <w:rPr>
                <w:rFonts w:ascii="AngsanaUPC" w:hAnsi="AngsanaUPC" w:cs="AngsanaUPC"/>
                <w:sz w:val="28"/>
                <w:szCs w:val="28"/>
              </w:rPr>
              <w:t>,</w:t>
            </w:r>
            <w:r w:rsidRPr="00E31FBC">
              <w:rPr>
                <w:rFonts w:ascii="AngsanaUPC" w:hAnsi="AngsanaUPC" w:cs="AngsanaUPC"/>
                <w:sz w:val="28"/>
                <w:szCs w:val="28"/>
                <w:cs/>
              </w:rPr>
              <w:t>676</w:t>
            </w:r>
          </w:p>
        </w:tc>
        <w:tc>
          <w:tcPr>
            <w:tcW w:w="1697" w:type="dxa"/>
            <w:vAlign w:val="bottom"/>
          </w:tcPr>
          <w:p w14:paraId="6408ABAF" w14:textId="65D4749D" w:rsidR="00A973C2" w:rsidRPr="00EB30C0" w:rsidRDefault="00A973C2" w:rsidP="00A97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EB30C0">
              <w:rPr>
                <w:rFonts w:ascii="AngsanaUPC" w:hAnsi="AngsanaUPC" w:cs="AngsanaUPC"/>
                <w:color w:val="000000"/>
                <w:sz w:val="28"/>
                <w:szCs w:val="28"/>
                <w:cs/>
              </w:rPr>
              <w:t>4</w:t>
            </w:r>
            <w:r w:rsidRPr="00EB30C0">
              <w:rPr>
                <w:rFonts w:ascii="AngsanaUPC" w:hAnsi="AngsanaUPC" w:cs="AngsanaUPC"/>
                <w:color w:val="000000"/>
                <w:sz w:val="28"/>
                <w:szCs w:val="28"/>
              </w:rPr>
              <w:t>,</w:t>
            </w:r>
            <w:r w:rsidRPr="00EB30C0">
              <w:rPr>
                <w:rFonts w:ascii="AngsanaUPC" w:hAnsi="AngsanaUPC" w:cs="AngsanaUPC"/>
                <w:color w:val="000000"/>
                <w:sz w:val="28"/>
                <w:szCs w:val="28"/>
                <w:cs/>
              </w:rPr>
              <w:t>179</w:t>
            </w:r>
            <w:r w:rsidRPr="00EB30C0">
              <w:rPr>
                <w:rFonts w:ascii="AngsanaUPC" w:hAnsi="AngsanaUPC" w:cs="AngsanaUPC"/>
                <w:color w:val="000000"/>
                <w:sz w:val="28"/>
                <w:szCs w:val="28"/>
              </w:rPr>
              <w:t>,</w:t>
            </w:r>
            <w:r w:rsidRPr="00EB30C0">
              <w:rPr>
                <w:rFonts w:ascii="AngsanaUPC" w:hAnsi="AngsanaUPC" w:cs="AngsanaUPC"/>
                <w:color w:val="000000"/>
                <w:sz w:val="28"/>
                <w:szCs w:val="28"/>
                <w:cs/>
              </w:rPr>
              <w:t>719</w:t>
            </w:r>
          </w:p>
        </w:tc>
      </w:tr>
      <w:tr w:rsidR="00A973C2" w:rsidRPr="00EB30C0" w14:paraId="6A90D40B" w14:textId="77777777" w:rsidTr="0008170C">
        <w:trPr>
          <w:trHeight w:val="20"/>
        </w:trPr>
        <w:tc>
          <w:tcPr>
            <w:tcW w:w="5670" w:type="dxa"/>
          </w:tcPr>
          <w:p w14:paraId="46A3DD21" w14:textId="7100062F" w:rsidR="00A973C2" w:rsidRPr="00EB30C0" w:rsidRDefault="00A973C2" w:rsidP="00A973C2">
            <w:pPr>
              <w:pStyle w:val="Heading7"/>
              <w:spacing w:line="360" w:lineRule="exact"/>
              <w:ind w:left="318" w:hanging="139"/>
              <w:jc w:val="left"/>
              <w:rPr>
                <w:rFonts w:ascii="AngsanaUPC" w:hAnsi="AngsanaUPC" w:cs="AngsanaUPC"/>
                <w:lang w:val="en-US"/>
              </w:rPr>
            </w:pPr>
            <w:r w:rsidRPr="00EB30C0">
              <w:rPr>
                <w:rFonts w:ascii="AngsanaUPC" w:hAnsi="AngsanaUPC" w:cs="AngsanaUPC"/>
              </w:rPr>
              <w:t>Raw materials in transit</w:t>
            </w:r>
          </w:p>
        </w:tc>
        <w:tc>
          <w:tcPr>
            <w:tcW w:w="1843" w:type="dxa"/>
            <w:shd w:val="clear" w:color="auto" w:fill="auto"/>
            <w:vAlign w:val="center"/>
          </w:tcPr>
          <w:p w14:paraId="17671714" w14:textId="482F8200" w:rsidR="00A973C2" w:rsidRPr="00EB30C0" w:rsidRDefault="00A973C2" w:rsidP="00436F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E31FBC">
              <w:rPr>
                <w:rFonts w:ascii="AngsanaUPC" w:hAnsi="AngsanaUPC" w:cs="AngsanaUPC"/>
                <w:sz w:val="28"/>
                <w:szCs w:val="28"/>
                <w:cs/>
              </w:rPr>
              <w:t xml:space="preserve">-   </w:t>
            </w:r>
          </w:p>
        </w:tc>
        <w:tc>
          <w:tcPr>
            <w:tcW w:w="1697" w:type="dxa"/>
            <w:vAlign w:val="bottom"/>
          </w:tcPr>
          <w:p w14:paraId="68ED16CE" w14:textId="228A8759" w:rsidR="00A973C2" w:rsidRPr="00EB30C0" w:rsidRDefault="00A973C2" w:rsidP="00436F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EB30C0">
              <w:rPr>
                <w:rFonts w:ascii="AngsanaUPC" w:hAnsi="AngsanaUPC" w:cs="AngsanaUPC"/>
                <w:color w:val="000000"/>
                <w:sz w:val="28"/>
                <w:szCs w:val="28"/>
                <w:cs/>
              </w:rPr>
              <w:t>13</w:t>
            </w:r>
            <w:r w:rsidRPr="00EB30C0">
              <w:rPr>
                <w:rFonts w:ascii="AngsanaUPC" w:hAnsi="AngsanaUPC" w:cs="AngsanaUPC"/>
                <w:color w:val="000000"/>
                <w:sz w:val="28"/>
                <w:szCs w:val="28"/>
              </w:rPr>
              <w:t>,</w:t>
            </w:r>
            <w:r w:rsidRPr="00EB30C0">
              <w:rPr>
                <w:rFonts w:ascii="AngsanaUPC" w:hAnsi="AngsanaUPC" w:cs="AngsanaUPC"/>
                <w:color w:val="000000"/>
                <w:sz w:val="28"/>
                <w:szCs w:val="28"/>
                <w:cs/>
              </w:rPr>
              <w:t>074</w:t>
            </w:r>
            <w:r w:rsidRPr="00EB30C0">
              <w:rPr>
                <w:rFonts w:ascii="AngsanaUPC" w:hAnsi="AngsanaUPC" w:cs="AngsanaUPC"/>
                <w:color w:val="000000"/>
                <w:sz w:val="28"/>
                <w:szCs w:val="28"/>
              </w:rPr>
              <w:t>,</w:t>
            </w:r>
            <w:r w:rsidRPr="00EB30C0">
              <w:rPr>
                <w:rFonts w:ascii="AngsanaUPC" w:hAnsi="AngsanaUPC" w:cs="AngsanaUPC"/>
                <w:color w:val="000000"/>
                <w:sz w:val="28"/>
                <w:szCs w:val="28"/>
                <w:cs/>
              </w:rPr>
              <w:t>073</w:t>
            </w:r>
          </w:p>
        </w:tc>
      </w:tr>
      <w:tr w:rsidR="00A973C2" w:rsidRPr="00EB30C0" w14:paraId="4A9EC54F" w14:textId="77777777" w:rsidTr="00436F69">
        <w:trPr>
          <w:trHeight w:val="20"/>
        </w:trPr>
        <w:tc>
          <w:tcPr>
            <w:tcW w:w="5670" w:type="dxa"/>
          </w:tcPr>
          <w:p w14:paraId="391F01F0" w14:textId="1DC5808C" w:rsidR="00A973C2" w:rsidRPr="00EB30C0" w:rsidRDefault="00A973C2" w:rsidP="00A97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right="-108" w:hanging="139"/>
              <w:rPr>
                <w:rFonts w:ascii="AngsanaUPC" w:hAnsi="AngsanaUPC" w:cs="AngsanaUPC"/>
                <w:sz w:val="28"/>
                <w:szCs w:val="28"/>
              </w:rPr>
            </w:pPr>
            <w:r w:rsidRPr="00EB30C0">
              <w:rPr>
                <w:rFonts w:ascii="AngsanaUPC" w:hAnsi="AngsanaUPC" w:cs="AngsanaUPC"/>
                <w:sz w:val="28"/>
                <w:szCs w:val="28"/>
              </w:rPr>
              <w:t>Total</w:t>
            </w:r>
          </w:p>
        </w:tc>
        <w:tc>
          <w:tcPr>
            <w:tcW w:w="1843" w:type="dxa"/>
            <w:shd w:val="clear" w:color="auto" w:fill="auto"/>
            <w:vAlign w:val="center"/>
          </w:tcPr>
          <w:p w14:paraId="759A3657" w14:textId="619B272B" w:rsidR="00A973C2" w:rsidRPr="00EB30C0" w:rsidRDefault="00A973C2" w:rsidP="00A97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E31FBC">
              <w:rPr>
                <w:rFonts w:ascii="AngsanaUPC" w:hAnsi="AngsanaUPC" w:cs="AngsanaUPC"/>
                <w:sz w:val="28"/>
                <w:szCs w:val="28"/>
                <w:cs/>
              </w:rPr>
              <w:t>4</w:t>
            </w:r>
            <w:r w:rsidRPr="00E31FBC">
              <w:rPr>
                <w:rFonts w:ascii="AngsanaUPC" w:hAnsi="AngsanaUPC" w:cs="AngsanaUPC"/>
                <w:sz w:val="28"/>
                <w:szCs w:val="28"/>
              </w:rPr>
              <w:t>,</w:t>
            </w:r>
            <w:r w:rsidRPr="00E31FBC">
              <w:rPr>
                <w:rFonts w:ascii="AngsanaUPC" w:hAnsi="AngsanaUPC" w:cs="AngsanaUPC"/>
                <w:sz w:val="28"/>
                <w:szCs w:val="28"/>
                <w:cs/>
              </w:rPr>
              <w:t>968</w:t>
            </w:r>
            <w:r w:rsidRPr="00E31FBC">
              <w:rPr>
                <w:rFonts w:ascii="AngsanaUPC" w:hAnsi="AngsanaUPC" w:cs="AngsanaUPC"/>
                <w:sz w:val="28"/>
                <w:szCs w:val="28"/>
              </w:rPr>
              <w:t>,</w:t>
            </w:r>
            <w:r w:rsidRPr="00E31FBC">
              <w:rPr>
                <w:rFonts w:ascii="AngsanaUPC" w:hAnsi="AngsanaUPC" w:cs="AngsanaUPC"/>
                <w:sz w:val="28"/>
                <w:szCs w:val="28"/>
                <w:cs/>
              </w:rPr>
              <w:t>57</w:t>
            </w:r>
            <w:r>
              <w:rPr>
                <w:rFonts w:ascii="AngsanaUPC" w:hAnsi="AngsanaUPC" w:cs="AngsanaUPC" w:hint="cs"/>
                <w:sz w:val="28"/>
                <w:szCs w:val="28"/>
                <w:cs/>
              </w:rPr>
              <w:t>1</w:t>
            </w:r>
          </w:p>
        </w:tc>
        <w:tc>
          <w:tcPr>
            <w:tcW w:w="1697" w:type="dxa"/>
            <w:vAlign w:val="bottom"/>
          </w:tcPr>
          <w:p w14:paraId="3823A5DC" w14:textId="72E3E723" w:rsidR="00A973C2" w:rsidRPr="00EB30C0" w:rsidRDefault="00A973C2" w:rsidP="00A97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EB30C0">
              <w:rPr>
                <w:rFonts w:ascii="AngsanaUPC" w:hAnsi="AngsanaUPC" w:cs="AngsanaUPC"/>
                <w:color w:val="000000"/>
                <w:sz w:val="28"/>
                <w:szCs w:val="28"/>
                <w:cs/>
              </w:rPr>
              <w:t>154</w:t>
            </w:r>
            <w:r w:rsidRPr="00EB30C0">
              <w:rPr>
                <w:rFonts w:ascii="AngsanaUPC" w:hAnsi="AngsanaUPC" w:cs="AngsanaUPC"/>
                <w:color w:val="000000"/>
                <w:sz w:val="28"/>
                <w:szCs w:val="28"/>
              </w:rPr>
              <w:t>,</w:t>
            </w:r>
            <w:r w:rsidRPr="00EB30C0">
              <w:rPr>
                <w:rFonts w:ascii="AngsanaUPC" w:hAnsi="AngsanaUPC" w:cs="AngsanaUPC"/>
                <w:color w:val="000000"/>
                <w:sz w:val="28"/>
                <w:szCs w:val="28"/>
                <w:cs/>
              </w:rPr>
              <w:t>896</w:t>
            </w:r>
            <w:r w:rsidRPr="00EB30C0">
              <w:rPr>
                <w:rFonts w:ascii="AngsanaUPC" w:hAnsi="AngsanaUPC" w:cs="AngsanaUPC"/>
                <w:color w:val="000000"/>
                <w:sz w:val="28"/>
                <w:szCs w:val="28"/>
              </w:rPr>
              <w:t>,</w:t>
            </w:r>
            <w:r w:rsidRPr="00EB30C0">
              <w:rPr>
                <w:rFonts w:ascii="AngsanaUPC" w:hAnsi="AngsanaUPC" w:cs="AngsanaUPC"/>
                <w:color w:val="000000"/>
                <w:sz w:val="28"/>
                <w:szCs w:val="28"/>
                <w:cs/>
              </w:rPr>
              <w:t>291</w:t>
            </w:r>
          </w:p>
        </w:tc>
      </w:tr>
      <w:tr w:rsidR="00436F69" w:rsidRPr="00EB30C0" w14:paraId="722C94BB" w14:textId="77777777" w:rsidTr="00436F69">
        <w:trPr>
          <w:trHeight w:val="20"/>
        </w:trPr>
        <w:tc>
          <w:tcPr>
            <w:tcW w:w="5670" w:type="dxa"/>
          </w:tcPr>
          <w:p w14:paraId="3BA91EFC" w14:textId="01BD1CED" w:rsidR="00436F69" w:rsidRPr="00EB30C0" w:rsidRDefault="00436F69" w:rsidP="00A97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right="-108" w:hanging="139"/>
              <w:rPr>
                <w:rFonts w:ascii="AngsanaUPC" w:hAnsi="AngsanaUPC" w:cs="AngsanaUPC"/>
                <w:sz w:val="28"/>
                <w:szCs w:val="28"/>
              </w:rPr>
            </w:pPr>
            <w:r w:rsidRPr="00EB30C0">
              <w:rPr>
                <w:rFonts w:ascii="AngsanaUPC" w:hAnsi="AngsanaUPC" w:cs="AngsanaUPC"/>
                <w:sz w:val="28"/>
                <w:szCs w:val="28"/>
                <w:u w:val="single"/>
              </w:rPr>
              <w:t>Less</w:t>
            </w:r>
            <w:r w:rsidRPr="00EB30C0">
              <w:rPr>
                <w:rFonts w:ascii="AngsanaUPC" w:hAnsi="AngsanaUPC" w:cs="AngsanaUPC"/>
                <w:sz w:val="28"/>
                <w:szCs w:val="28"/>
                <w:cs/>
                <w:lang w:val="en-GB"/>
              </w:rPr>
              <w:t xml:space="preserve"> </w:t>
            </w:r>
            <w:r w:rsidRPr="00EB30C0">
              <w:rPr>
                <w:rFonts w:ascii="AngsanaUPC" w:hAnsi="AngsanaUPC" w:cs="AngsanaUPC"/>
                <w:sz w:val="28"/>
                <w:szCs w:val="28"/>
              </w:rPr>
              <w:t>Allowance for obsolete/damage inventories</w:t>
            </w:r>
          </w:p>
        </w:tc>
        <w:tc>
          <w:tcPr>
            <w:tcW w:w="1843" w:type="dxa"/>
            <w:shd w:val="clear" w:color="auto" w:fill="auto"/>
            <w:vAlign w:val="center"/>
          </w:tcPr>
          <w:p w14:paraId="621688C7" w14:textId="50634885" w:rsidR="00436F69" w:rsidRPr="00E31FBC" w:rsidRDefault="00436F69" w:rsidP="00436F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cs/>
              </w:rPr>
            </w:pPr>
            <w:r w:rsidRPr="00436F69">
              <w:rPr>
                <w:rFonts w:ascii="AngsanaUPC" w:hAnsi="AngsanaUPC" w:cs="AngsanaUPC"/>
                <w:sz w:val="28"/>
                <w:szCs w:val="28"/>
              </w:rPr>
              <w:t>(1,249,828)</w:t>
            </w:r>
          </w:p>
        </w:tc>
        <w:tc>
          <w:tcPr>
            <w:tcW w:w="1697" w:type="dxa"/>
            <w:vAlign w:val="bottom"/>
          </w:tcPr>
          <w:p w14:paraId="158A3554" w14:textId="1A4ACD67" w:rsidR="00436F69" w:rsidRPr="00EB30C0" w:rsidRDefault="00436F69" w:rsidP="00436F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cs/>
              </w:rPr>
            </w:pPr>
            <w:r w:rsidRPr="00436F69">
              <w:rPr>
                <w:rFonts w:ascii="AngsanaUPC" w:hAnsi="AngsanaUPC" w:cs="AngsanaUPC"/>
                <w:color w:val="000000"/>
                <w:sz w:val="28"/>
                <w:szCs w:val="28"/>
              </w:rPr>
              <w:t>(3,790,171)</w:t>
            </w:r>
          </w:p>
        </w:tc>
      </w:tr>
      <w:tr w:rsidR="00A973C2" w:rsidRPr="00EB30C0" w14:paraId="180A0B72" w14:textId="77777777" w:rsidTr="0008170C">
        <w:trPr>
          <w:trHeight w:val="20"/>
        </w:trPr>
        <w:tc>
          <w:tcPr>
            <w:tcW w:w="5670" w:type="dxa"/>
          </w:tcPr>
          <w:p w14:paraId="5395B8A6" w14:textId="3732DE70" w:rsidR="00A973C2" w:rsidRPr="00EB30C0" w:rsidRDefault="00A973C2" w:rsidP="00A97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21" w:hanging="139"/>
              <w:rPr>
                <w:rFonts w:ascii="AngsanaUPC" w:hAnsi="AngsanaUPC" w:cs="AngsanaUPC"/>
                <w:sz w:val="28"/>
                <w:szCs w:val="28"/>
                <w:u w:val="single"/>
              </w:rPr>
            </w:pPr>
            <w:r w:rsidRPr="00EB30C0">
              <w:rPr>
                <w:rFonts w:ascii="AngsanaUPC" w:hAnsi="AngsanaUPC" w:cs="AngsanaUPC"/>
                <w:sz w:val="28"/>
                <w:szCs w:val="28"/>
              </w:rPr>
              <w:t>Net</w:t>
            </w:r>
          </w:p>
        </w:tc>
        <w:tc>
          <w:tcPr>
            <w:tcW w:w="1843" w:type="dxa"/>
            <w:shd w:val="clear" w:color="auto" w:fill="auto"/>
            <w:vAlign w:val="center"/>
          </w:tcPr>
          <w:p w14:paraId="31D99A03" w14:textId="199C937A" w:rsidR="00A973C2" w:rsidRPr="00EB30C0" w:rsidRDefault="00A973C2" w:rsidP="00436F6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E31FBC">
              <w:rPr>
                <w:rFonts w:ascii="AngsanaUPC" w:hAnsi="AngsanaUPC" w:cs="AngsanaUPC"/>
                <w:sz w:val="28"/>
                <w:szCs w:val="28"/>
                <w:cs/>
              </w:rPr>
              <w:t>3</w:t>
            </w:r>
            <w:r w:rsidRPr="00E31FBC">
              <w:rPr>
                <w:rFonts w:ascii="AngsanaUPC" w:hAnsi="AngsanaUPC" w:cs="AngsanaUPC"/>
                <w:sz w:val="28"/>
                <w:szCs w:val="28"/>
              </w:rPr>
              <w:t>,</w:t>
            </w:r>
            <w:r w:rsidRPr="00E31FBC">
              <w:rPr>
                <w:rFonts w:ascii="AngsanaUPC" w:hAnsi="AngsanaUPC" w:cs="AngsanaUPC"/>
                <w:sz w:val="28"/>
                <w:szCs w:val="28"/>
                <w:cs/>
              </w:rPr>
              <w:t>718</w:t>
            </w:r>
            <w:r w:rsidRPr="00E31FBC">
              <w:rPr>
                <w:rFonts w:ascii="AngsanaUPC" w:hAnsi="AngsanaUPC" w:cs="AngsanaUPC"/>
                <w:sz w:val="28"/>
                <w:szCs w:val="28"/>
              </w:rPr>
              <w:t>,</w:t>
            </w:r>
            <w:r w:rsidRPr="00E31FBC">
              <w:rPr>
                <w:rFonts w:ascii="AngsanaUPC" w:hAnsi="AngsanaUPC" w:cs="AngsanaUPC"/>
                <w:sz w:val="28"/>
                <w:szCs w:val="28"/>
                <w:cs/>
              </w:rPr>
              <w:t>743</w:t>
            </w:r>
          </w:p>
        </w:tc>
        <w:tc>
          <w:tcPr>
            <w:tcW w:w="1697" w:type="dxa"/>
            <w:vAlign w:val="bottom"/>
          </w:tcPr>
          <w:p w14:paraId="03F6398A" w14:textId="547348AA" w:rsidR="00A973C2" w:rsidRPr="00EB30C0" w:rsidRDefault="00A973C2" w:rsidP="00436F6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EB30C0">
              <w:rPr>
                <w:rFonts w:ascii="AngsanaUPC" w:hAnsi="AngsanaUPC" w:cs="AngsanaUPC"/>
                <w:color w:val="000000"/>
                <w:sz w:val="28"/>
                <w:szCs w:val="28"/>
                <w:cs/>
              </w:rPr>
              <w:t>151</w:t>
            </w:r>
            <w:r w:rsidRPr="00EB30C0">
              <w:rPr>
                <w:rFonts w:ascii="AngsanaUPC" w:hAnsi="AngsanaUPC" w:cs="AngsanaUPC"/>
                <w:color w:val="000000"/>
                <w:sz w:val="28"/>
                <w:szCs w:val="28"/>
              </w:rPr>
              <w:t>,</w:t>
            </w:r>
            <w:r w:rsidRPr="00EB30C0">
              <w:rPr>
                <w:rFonts w:ascii="AngsanaUPC" w:hAnsi="AngsanaUPC" w:cs="AngsanaUPC"/>
                <w:color w:val="000000"/>
                <w:sz w:val="28"/>
                <w:szCs w:val="28"/>
                <w:cs/>
              </w:rPr>
              <w:t>106</w:t>
            </w:r>
            <w:r w:rsidRPr="00EB30C0">
              <w:rPr>
                <w:rFonts w:ascii="AngsanaUPC" w:hAnsi="AngsanaUPC" w:cs="AngsanaUPC"/>
                <w:color w:val="000000"/>
                <w:sz w:val="28"/>
                <w:szCs w:val="28"/>
              </w:rPr>
              <w:t>,</w:t>
            </w:r>
            <w:r w:rsidRPr="00EB30C0">
              <w:rPr>
                <w:rFonts w:ascii="AngsanaUPC" w:hAnsi="AngsanaUPC" w:cs="AngsanaUPC"/>
                <w:color w:val="000000"/>
                <w:sz w:val="28"/>
                <w:szCs w:val="28"/>
                <w:cs/>
              </w:rPr>
              <w:t>120</w:t>
            </w:r>
          </w:p>
        </w:tc>
      </w:tr>
    </w:tbl>
    <w:p w14:paraId="47DE246D" w14:textId="67F7163D" w:rsidR="000E4D21" w:rsidRPr="00EB30C0" w:rsidRDefault="000E4D21" w:rsidP="000E4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04" w:hanging="220"/>
        <w:jc w:val="thaiDistribute"/>
        <w:rPr>
          <w:rFonts w:ascii="AngsanaUPC" w:hAnsi="AngsanaUPC" w:cs="AngsanaUPC"/>
          <w:b/>
          <w:bCs/>
          <w:sz w:val="28"/>
          <w:szCs w:val="28"/>
        </w:rPr>
      </w:pPr>
      <w:r w:rsidRPr="00EB30C0">
        <w:rPr>
          <w:rFonts w:ascii="AngsanaUPC" w:hAnsi="AngsanaUPC" w:cs="AngsanaUPC"/>
          <w:sz w:val="28"/>
          <w:szCs w:val="28"/>
        </w:rPr>
        <w:t>Allowance for obsolate/damage is changed during the years as follows :-</w:t>
      </w:r>
    </w:p>
    <w:tbl>
      <w:tblPr>
        <w:tblW w:w="9352" w:type="dxa"/>
        <w:tblInd w:w="-34" w:type="dxa"/>
        <w:tblLayout w:type="fixed"/>
        <w:tblLook w:val="0000" w:firstRow="0" w:lastRow="0" w:firstColumn="0" w:lastColumn="0" w:noHBand="0" w:noVBand="0"/>
      </w:tblPr>
      <w:tblGrid>
        <w:gridCol w:w="5812"/>
        <w:gridCol w:w="1843"/>
        <w:gridCol w:w="1697"/>
      </w:tblGrid>
      <w:tr w:rsidR="000E4D21" w:rsidRPr="00EB30C0" w14:paraId="01A47B4B" w14:textId="77777777" w:rsidTr="006B5CBC">
        <w:trPr>
          <w:trHeight w:val="19"/>
        </w:trPr>
        <w:tc>
          <w:tcPr>
            <w:tcW w:w="5812" w:type="dxa"/>
            <w:shd w:val="clear" w:color="auto" w:fill="auto"/>
          </w:tcPr>
          <w:p w14:paraId="77399F53" w14:textId="77777777" w:rsidR="000E4D21" w:rsidRPr="00EB30C0" w:rsidRDefault="000E4D21" w:rsidP="0084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UPC" w:hAnsi="AngsanaUPC" w:cs="AngsanaUPC"/>
                <w:sz w:val="28"/>
                <w:szCs w:val="28"/>
              </w:rPr>
            </w:pPr>
            <w:r w:rsidRPr="00EB30C0">
              <w:rPr>
                <w:rFonts w:ascii="AngsanaUPC" w:hAnsi="AngsanaUPC" w:cs="AngsanaUPC"/>
                <w:sz w:val="28"/>
                <w:szCs w:val="28"/>
                <w:cs/>
              </w:rPr>
              <w:br w:type="page"/>
            </w:r>
          </w:p>
        </w:tc>
        <w:tc>
          <w:tcPr>
            <w:tcW w:w="3540" w:type="dxa"/>
            <w:gridSpan w:val="2"/>
            <w:shd w:val="clear" w:color="auto" w:fill="auto"/>
          </w:tcPr>
          <w:p w14:paraId="78A233A7" w14:textId="77777777" w:rsidR="000E4D21" w:rsidRPr="00EB30C0" w:rsidRDefault="000E4D21" w:rsidP="00846CE1">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8"/>
                <w:szCs w:val="28"/>
              </w:rPr>
            </w:pPr>
            <w:r w:rsidRPr="00EB30C0">
              <w:rPr>
                <w:rFonts w:ascii="AngsanaUPC" w:hAnsi="AngsanaUPC" w:cs="AngsanaUPC"/>
                <w:sz w:val="28"/>
                <w:szCs w:val="28"/>
                <w:cs/>
              </w:rPr>
              <w:t>(</w:t>
            </w:r>
            <w:r w:rsidRPr="00EB30C0">
              <w:rPr>
                <w:rFonts w:ascii="AngsanaUPC" w:hAnsi="AngsanaUPC" w:cs="AngsanaUPC"/>
                <w:sz w:val="28"/>
                <w:szCs w:val="28"/>
              </w:rPr>
              <w:t>Unit : Baht)</w:t>
            </w:r>
          </w:p>
        </w:tc>
      </w:tr>
      <w:tr w:rsidR="000E4D21" w:rsidRPr="00EB30C0" w14:paraId="6D00785E" w14:textId="77777777" w:rsidTr="006B5CBC">
        <w:trPr>
          <w:trHeight w:val="19"/>
        </w:trPr>
        <w:tc>
          <w:tcPr>
            <w:tcW w:w="5812" w:type="dxa"/>
            <w:shd w:val="clear" w:color="auto" w:fill="auto"/>
          </w:tcPr>
          <w:p w14:paraId="5955C3B5" w14:textId="77777777" w:rsidR="000E4D21" w:rsidRPr="00EB30C0" w:rsidRDefault="000E4D21" w:rsidP="00846CE1">
            <w:pPr>
              <w:pStyle w:val="a0"/>
              <w:tabs>
                <w:tab w:val="clear" w:pos="360"/>
                <w:tab w:val="clear" w:pos="720"/>
                <w:tab w:val="clear" w:pos="1080"/>
              </w:tabs>
              <w:ind w:left="318"/>
              <w:rPr>
                <w:rFonts w:ascii="AngsanaUPC" w:hAnsi="AngsanaUPC" w:cs="AngsanaUPC"/>
                <w:cs/>
              </w:rPr>
            </w:pPr>
          </w:p>
        </w:tc>
        <w:tc>
          <w:tcPr>
            <w:tcW w:w="1843" w:type="dxa"/>
            <w:shd w:val="clear" w:color="auto" w:fill="auto"/>
          </w:tcPr>
          <w:p w14:paraId="4A41E50C" w14:textId="73D4DD3C" w:rsidR="000E4D21" w:rsidRPr="00EB30C0" w:rsidRDefault="000E4D21" w:rsidP="00846C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EB30C0">
              <w:rPr>
                <w:rFonts w:ascii="AngsanaUPC" w:hAnsi="AngsanaUPC" w:cs="AngsanaUPC"/>
                <w:sz w:val="28"/>
                <w:szCs w:val="28"/>
              </w:rPr>
              <w:t xml:space="preserve">December 31, </w:t>
            </w:r>
            <w:r w:rsidRPr="00EB30C0">
              <w:rPr>
                <w:rFonts w:ascii="AngsanaUPC" w:hAnsi="AngsanaUPC" w:cs="AngsanaUPC"/>
                <w:sz w:val="28"/>
                <w:szCs w:val="28"/>
                <w:cs/>
                <w:lang w:val="en-GB"/>
              </w:rPr>
              <w:t>20</w:t>
            </w:r>
            <w:r w:rsidRPr="00EB30C0">
              <w:rPr>
                <w:rFonts w:ascii="AngsanaUPC" w:hAnsi="AngsanaUPC" w:cs="AngsanaUPC"/>
                <w:sz w:val="28"/>
                <w:szCs w:val="28"/>
                <w:lang w:val="en-GB"/>
              </w:rPr>
              <w:t>1</w:t>
            </w:r>
            <w:r w:rsidR="006B5CBC" w:rsidRPr="00EB30C0">
              <w:rPr>
                <w:rFonts w:ascii="AngsanaUPC" w:hAnsi="AngsanaUPC" w:cs="AngsanaUPC"/>
                <w:sz w:val="28"/>
                <w:szCs w:val="28"/>
              </w:rPr>
              <w:t>9</w:t>
            </w:r>
          </w:p>
        </w:tc>
        <w:tc>
          <w:tcPr>
            <w:tcW w:w="1697" w:type="dxa"/>
            <w:shd w:val="clear" w:color="auto" w:fill="auto"/>
          </w:tcPr>
          <w:p w14:paraId="5CFCE595" w14:textId="2BC71F46" w:rsidR="000E4D21" w:rsidRPr="00EB30C0" w:rsidRDefault="000E4D21" w:rsidP="00846C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EB30C0">
              <w:rPr>
                <w:rFonts w:ascii="AngsanaUPC" w:hAnsi="AngsanaUPC" w:cs="AngsanaUPC"/>
                <w:sz w:val="28"/>
                <w:szCs w:val="28"/>
              </w:rPr>
              <w:t xml:space="preserve">December 31, </w:t>
            </w:r>
            <w:r w:rsidRPr="00EB30C0">
              <w:rPr>
                <w:rFonts w:ascii="AngsanaUPC" w:hAnsi="AngsanaUPC" w:cs="AngsanaUPC"/>
                <w:sz w:val="28"/>
                <w:szCs w:val="28"/>
                <w:cs/>
                <w:lang w:val="en-GB"/>
              </w:rPr>
              <w:t>20</w:t>
            </w:r>
            <w:r w:rsidRPr="00EB30C0">
              <w:rPr>
                <w:rFonts w:ascii="AngsanaUPC" w:hAnsi="AngsanaUPC" w:cs="AngsanaUPC"/>
                <w:sz w:val="28"/>
                <w:szCs w:val="28"/>
                <w:lang w:val="en-GB"/>
              </w:rPr>
              <w:t>1</w:t>
            </w:r>
            <w:r w:rsidR="00BE4E3F">
              <w:rPr>
                <w:rFonts w:ascii="AngsanaUPC" w:hAnsi="AngsanaUPC" w:cs="AngsanaUPC"/>
                <w:sz w:val="28"/>
                <w:szCs w:val="28"/>
              </w:rPr>
              <w:t>8</w:t>
            </w:r>
          </w:p>
        </w:tc>
      </w:tr>
      <w:tr w:rsidR="00A50C59" w:rsidRPr="00EB30C0" w14:paraId="141B3B26" w14:textId="77777777" w:rsidTr="0008170C">
        <w:trPr>
          <w:trHeight w:val="19"/>
        </w:trPr>
        <w:tc>
          <w:tcPr>
            <w:tcW w:w="5812" w:type="dxa"/>
            <w:shd w:val="clear" w:color="auto" w:fill="auto"/>
          </w:tcPr>
          <w:p w14:paraId="461695ED" w14:textId="77777777" w:rsidR="00A50C59" w:rsidRPr="00EB30C0" w:rsidRDefault="00A50C59" w:rsidP="00A50C59">
            <w:pPr>
              <w:pStyle w:val="Heading7"/>
              <w:spacing w:line="240" w:lineRule="auto"/>
              <w:ind w:left="318" w:hanging="4"/>
              <w:jc w:val="left"/>
              <w:rPr>
                <w:rFonts w:ascii="AngsanaUPC" w:hAnsi="AngsanaUPC" w:cs="AngsanaUPC"/>
                <w:lang w:val="en-US"/>
              </w:rPr>
            </w:pPr>
            <w:r w:rsidRPr="00EB30C0">
              <w:rPr>
                <w:rFonts w:ascii="AngsanaUPC" w:hAnsi="AngsanaUPC" w:cs="AngsanaUPC"/>
                <w:lang w:val="en-US"/>
              </w:rPr>
              <w:t>Beginning balance</w:t>
            </w:r>
          </w:p>
        </w:tc>
        <w:tc>
          <w:tcPr>
            <w:tcW w:w="1843" w:type="dxa"/>
            <w:shd w:val="clear" w:color="auto" w:fill="auto"/>
            <w:vAlign w:val="center"/>
          </w:tcPr>
          <w:p w14:paraId="6B826E9A" w14:textId="2FCAE463" w:rsidR="00A50C59" w:rsidRPr="00EB30C0" w:rsidRDefault="00A50C59" w:rsidP="00A50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color w:val="000000"/>
                <w:sz w:val="28"/>
                <w:szCs w:val="28"/>
              </w:rPr>
            </w:pPr>
            <w:r w:rsidRPr="00505571">
              <w:rPr>
                <w:rFonts w:ascii="AngsanaUPC" w:hAnsi="AngsanaUPC" w:cs="AngsanaUPC"/>
                <w:sz w:val="28"/>
                <w:szCs w:val="28"/>
                <w:cs/>
              </w:rPr>
              <w:t>3</w:t>
            </w:r>
            <w:r w:rsidRPr="00505571">
              <w:rPr>
                <w:rFonts w:ascii="AngsanaUPC" w:hAnsi="AngsanaUPC" w:cs="AngsanaUPC"/>
                <w:sz w:val="28"/>
                <w:szCs w:val="28"/>
              </w:rPr>
              <w:t>,</w:t>
            </w:r>
            <w:r w:rsidRPr="00505571">
              <w:rPr>
                <w:rFonts w:ascii="AngsanaUPC" w:hAnsi="AngsanaUPC" w:cs="AngsanaUPC"/>
                <w:sz w:val="28"/>
                <w:szCs w:val="28"/>
                <w:cs/>
              </w:rPr>
              <w:t>790</w:t>
            </w:r>
            <w:r w:rsidRPr="00505571">
              <w:rPr>
                <w:rFonts w:ascii="AngsanaUPC" w:hAnsi="AngsanaUPC" w:cs="AngsanaUPC"/>
                <w:sz w:val="28"/>
                <w:szCs w:val="28"/>
              </w:rPr>
              <w:t>,</w:t>
            </w:r>
            <w:r w:rsidRPr="00505571">
              <w:rPr>
                <w:rFonts w:ascii="AngsanaUPC" w:hAnsi="AngsanaUPC" w:cs="AngsanaUPC"/>
                <w:sz w:val="28"/>
                <w:szCs w:val="28"/>
                <w:cs/>
              </w:rPr>
              <w:t>171</w:t>
            </w:r>
          </w:p>
        </w:tc>
        <w:tc>
          <w:tcPr>
            <w:tcW w:w="1697" w:type="dxa"/>
            <w:shd w:val="clear" w:color="auto" w:fill="auto"/>
            <w:vAlign w:val="center"/>
          </w:tcPr>
          <w:p w14:paraId="05D9EB0E" w14:textId="4282142C" w:rsidR="00A50C59" w:rsidRPr="00EB30C0" w:rsidRDefault="00A50C59" w:rsidP="00A50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color w:val="000000"/>
                <w:sz w:val="28"/>
                <w:szCs w:val="28"/>
              </w:rPr>
            </w:pPr>
            <w:r w:rsidRPr="00EB30C0">
              <w:rPr>
                <w:rFonts w:ascii="AngsanaUPC" w:hAnsi="AngsanaUPC" w:cs="AngsanaUPC"/>
                <w:color w:val="000000"/>
                <w:sz w:val="28"/>
                <w:szCs w:val="28"/>
              </w:rPr>
              <w:t>4,800,356</w:t>
            </w:r>
          </w:p>
        </w:tc>
      </w:tr>
      <w:tr w:rsidR="00A50C59" w:rsidRPr="00EB30C0" w14:paraId="15BBABE3" w14:textId="77777777" w:rsidTr="0008170C">
        <w:trPr>
          <w:trHeight w:val="19"/>
        </w:trPr>
        <w:tc>
          <w:tcPr>
            <w:tcW w:w="5812" w:type="dxa"/>
            <w:shd w:val="clear" w:color="auto" w:fill="auto"/>
          </w:tcPr>
          <w:p w14:paraId="73B8EA15" w14:textId="77777777" w:rsidR="00A50C59" w:rsidRPr="00EB30C0" w:rsidRDefault="00A50C59" w:rsidP="00A50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ight="-108" w:hanging="4"/>
              <w:rPr>
                <w:rFonts w:ascii="AngsanaUPC" w:hAnsi="AngsanaUPC" w:cs="AngsanaUPC"/>
                <w:sz w:val="28"/>
                <w:szCs w:val="28"/>
              </w:rPr>
            </w:pPr>
            <w:r w:rsidRPr="00EB30C0">
              <w:rPr>
                <w:rFonts w:ascii="AngsanaUPC" w:hAnsi="AngsanaUPC" w:cs="AngsanaUPC"/>
                <w:sz w:val="28"/>
                <w:szCs w:val="28"/>
              </w:rPr>
              <w:t>Increase</w:t>
            </w:r>
          </w:p>
        </w:tc>
        <w:tc>
          <w:tcPr>
            <w:tcW w:w="1843" w:type="dxa"/>
            <w:shd w:val="clear" w:color="auto" w:fill="auto"/>
            <w:vAlign w:val="center"/>
          </w:tcPr>
          <w:p w14:paraId="17F91A32" w14:textId="15A87BF0" w:rsidR="00A50C59" w:rsidRPr="00EB30C0" w:rsidRDefault="00A50C59" w:rsidP="00A50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r>
              <w:rPr>
                <w:rFonts w:ascii="AngsanaUPC" w:hAnsi="AngsanaUPC" w:cs="AngsanaUPC" w:hint="cs"/>
                <w:sz w:val="28"/>
                <w:szCs w:val="28"/>
                <w:cs/>
              </w:rPr>
              <w:t>-</w:t>
            </w:r>
          </w:p>
        </w:tc>
        <w:tc>
          <w:tcPr>
            <w:tcW w:w="1697" w:type="dxa"/>
            <w:shd w:val="clear" w:color="auto" w:fill="auto"/>
            <w:vAlign w:val="center"/>
          </w:tcPr>
          <w:p w14:paraId="4A6EBFAA" w14:textId="0104F009" w:rsidR="00A50C59" w:rsidRPr="00EB30C0" w:rsidRDefault="00A50C59" w:rsidP="00A50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r w:rsidRPr="00EB30C0">
              <w:rPr>
                <w:rFonts w:ascii="AngsanaUPC" w:hAnsi="AngsanaUPC" w:cs="AngsanaUPC"/>
                <w:sz w:val="28"/>
                <w:szCs w:val="28"/>
              </w:rPr>
              <w:t>-</w:t>
            </w:r>
          </w:p>
        </w:tc>
      </w:tr>
      <w:tr w:rsidR="00A50C59" w:rsidRPr="00EB30C0" w14:paraId="28D3A2D8" w14:textId="77777777" w:rsidTr="0008170C">
        <w:trPr>
          <w:trHeight w:val="19"/>
        </w:trPr>
        <w:tc>
          <w:tcPr>
            <w:tcW w:w="5812" w:type="dxa"/>
            <w:shd w:val="clear" w:color="auto" w:fill="auto"/>
          </w:tcPr>
          <w:p w14:paraId="5BBDCFBF" w14:textId="77777777" w:rsidR="00A50C59" w:rsidRPr="00EB30C0" w:rsidRDefault="00A50C59" w:rsidP="00A50C59">
            <w:pPr>
              <w:pStyle w:val="30"/>
              <w:tabs>
                <w:tab w:val="clear" w:pos="360"/>
                <w:tab w:val="clear" w:pos="720"/>
              </w:tabs>
              <w:ind w:left="318" w:hanging="4"/>
              <w:rPr>
                <w:rFonts w:ascii="AngsanaUPC" w:hAnsi="AngsanaUPC" w:cs="AngsanaUPC"/>
                <w:sz w:val="28"/>
                <w:szCs w:val="28"/>
                <w:cs/>
              </w:rPr>
            </w:pPr>
            <w:r w:rsidRPr="00EB30C0">
              <w:rPr>
                <w:rFonts w:ascii="AngsanaUPC" w:hAnsi="AngsanaUPC" w:cs="AngsanaUPC"/>
                <w:sz w:val="28"/>
                <w:szCs w:val="28"/>
                <w:cs/>
              </w:rPr>
              <w:t>Decrease</w:t>
            </w:r>
          </w:p>
        </w:tc>
        <w:tc>
          <w:tcPr>
            <w:tcW w:w="1843" w:type="dxa"/>
            <w:shd w:val="clear" w:color="auto" w:fill="auto"/>
            <w:vAlign w:val="center"/>
          </w:tcPr>
          <w:p w14:paraId="1BD7B9A4" w14:textId="7BA77515" w:rsidR="00A50C59" w:rsidRPr="00EB30C0" w:rsidRDefault="00A50C59" w:rsidP="00A50C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r w:rsidRPr="00505571">
              <w:rPr>
                <w:rFonts w:ascii="AngsanaUPC" w:hAnsi="AngsanaUPC" w:cs="AngsanaUPC"/>
                <w:sz w:val="28"/>
                <w:szCs w:val="28"/>
                <w:cs/>
              </w:rPr>
              <w:t>(2</w:t>
            </w:r>
            <w:r w:rsidRPr="00505571">
              <w:rPr>
                <w:rFonts w:ascii="AngsanaUPC" w:hAnsi="AngsanaUPC" w:cs="AngsanaUPC"/>
                <w:sz w:val="28"/>
                <w:szCs w:val="28"/>
              </w:rPr>
              <w:t>,</w:t>
            </w:r>
            <w:r w:rsidRPr="00505571">
              <w:rPr>
                <w:rFonts w:ascii="AngsanaUPC" w:hAnsi="AngsanaUPC" w:cs="AngsanaUPC"/>
                <w:sz w:val="28"/>
                <w:szCs w:val="28"/>
                <w:cs/>
              </w:rPr>
              <w:t>540</w:t>
            </w:r>
            <w:r w:rsidRPr="00505571">
              <w:rPr>
                <w:rFonts w:ascii="AngsanaUPC" w:hAnsi="AngsanaUPC" w:cs="AngsanaUPC"/>
                <w:sz w:val="28"/>
                <w:szCs w:val="28"/>
              </w:rPr>
              <w:t>,</w:t>
            </w:r>
            <w:r w:rsidRPr="00505571">
              <w:rPr>
                <w:rFonts w:ascii="AngsanaUPC" w:hAnsi="AngsanaUPC" w:cs="AngsanaUPC"/>
                <w:sz w:val="28"/>
                <w:szCs w:val="28"/>
                <w:cs/>
              </w:rPr>
              <w:t>343)</w:t>
            </w:r>
          </w:p>
        </w:tc>
        <w:tc>
          <w:tcPr>
            <w:tcW w:w="1697" w:type="dxa"/>
            <w:shd w:val="clear" w:color="auto" w:fill="auto"/>
            <w:vAlign w:val="center"/>
          </w:tcPr>
          <w:p w14:paraId="3DF98798" w14:textId="069DC2C1" w:rsidR="00A50C59" w:rsidRPr="00EB30C0" w:rsidRDefault="00A50C59" w:rsidP="00A50C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r w:rsidRPr="00EB30C0">
              <w:rPr>
                <w:rFonts w:ascii="AngsanaUPC" w:hAnsi="AngsanaUPC" w:cs="AngsanaUPC"/>
                <w:color w:val="000000"/>
                <w:sz w:val="28"/>
                <w:szCs w:val="28"/>
                <w:cs/>
              </w:rPr>
              <w:t>(1</w:t>
            </w:r>
            <w:r w:rsidRPr="00EB30C0">
              <w:rPr>
                <w:rFonts w:ascii="AngsanaUPC" w:hAnsi="AngsanaUPC" w:cs="AngsanaUPC"/>
                <w:color w:val="000000"/>
                <w:sz w:val="28"/>
                <w:szCs w:val="28"/>
              </w:rPr>
              <w:t>,</w:t>
            </w:r>
            <w:r w:rsidRPr="00EB30C0">
              <w:rPr>
                <w:rFonts w:ascii="AngsanaUPC" w:hAnsi="AngsanaUPC" w:cs="AngsanaUPC"/>
                <w:color w:val="000000"/>
                <w:sz w:val="28"/>
                <w:szCs w:val="28"/>
                <w:cs/>
              </w:rPr>
              <w:t>010</w:t>
            </w:r>
            <w:r w:rsidRPr="00EB30C0">
              <w:rPr>
                <w:rFonts w:ascii="AngsanaUPC" w:hAnsi="AngsanaUPC" w:cs="AngsanaUPC"/>
                <w:sz w:val="28"/>
                <w:szCs w:val="28"/>
              </w:rPr>
              <w:t>,185)</w:t>
            </w:r>
          </w:p>
        </w:tc>
      </w:tr>
      <w:tr w:rsidR="00A50C59" w:rsidRPr="00EB30C0" w14:paraId="6176558E" w14:textId="77777777" w:rsidTr="0008170C">
        <w:trPr>
          <w:trHeight w:val="19"/>
        </w:trPr>
        <w:tc>
          <w:tcPr>
            <w:tcW w:w="5812" w:type="dxa"/>
            <w:shd w:val="clear" w:color="auto" w:fill="auto"/>
          </w:tcPr>
          <w:p w14:paraId="5A1AFD07" w14:textId="77777777" w:rsidR="00A50C59" w:rsidRPr="00EB30C0" w:rsidRDefault="00A50C59" w:rsidP="00A50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hanging="4"/>
              <w:rPr>
                <w:rFonts w:ascii="AngsanaUPC" w:hAnsi="AngsanaUPC" w:cs="AngsanaUPC"/>
                <w:sz w:val="28"/>
                <w:szCs w:val="28"/>
              </w:rPr>
            </w:pPr>
            <w:r w:rsidRPr="00EB30C0">
              <w:rPr>
                <w:rFonts w:ascii="AngsanaUPC" w:hAnsi="AngsanaUPC" w:cs="AngsanaUPC"/>
                <w:sz w:val="28"/>
                <w:szCs w:val="28"/>
              </w:rPr>
              <w:t>Ending balance</w:t>
            </w:r>
          </w:p>
        </w:tc>
        <w:tc>
          <w:tcPr>
            <w:tcW w:w="1843" w:type="dxa"/>
            <w:shd w:val="clear" w:color="auto" w:fill="auto"/>
            <w:vAlign w:val="center"/>
          </w:tcPr>
          <w:p w14:paraId="5869D719" w14:textId="6243B118" w:rsidR="00A50C59" w:rsidRPr="00EB30C0" w:rsidRDefault="00A50C59" w:rsidP="00A50C5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color w:val="000000"/>
                <w:sz w:val="28"/>
                <w:szCs w:val="28"/>
              </w:rPr>
            </w:pPr>
            <w:r w:rsidRPr="00505571">
              <w:rPr>
                <w:rFonts w:ascii="AngsanaUPC" w:hAnsi="AngsanaUPC" w:cs="AngsanaUPC"/>
                <w:sz w:val="28"/>
                <w:szCs w:val="28"/>
                <w:cs/>
              </w:rPr>
              <w:t>1</w:t>
            </w:r>
            <w:r w:rsidRPr="00505571">
              <w:rPr>
                <w:rFonts w:ascii="AngsanaUPC" w:hAnsi="AngsanaUPC" w:cs="AngsanaUPC"/>
                <w:sz w:val="28"/>
                <w:szCs w:val="28"/>
              </w:rPr>
              <w:t>,</w:t>
            </w:r>
            <w:r w:rsidRPr="00505571">
              <w:rPr>
                <w:rFonts w:ascii="AngsanaUPC" w:hAnsi="AngsanaUPC" w:cs="AngsanaUPC"/>
                <w:sz w:val="28"/>
                <w:szCs w:val="28"/>
                <w:cs/>
              </w:rPr>
              <w:t>249</w:t>
            </w:r>
            <w:r w:rsidRPr="00505571">
              <w:rPr>
                <w:rFonts w:ascii="AngsanaUPC" w:hAnsi="AngsanaUPC" w:cs="AngsanaUPC"/>
                <w:sz w:val="28"/>
                <w:szCs w:val="28"/>
              </w:rPr>
              <w:t>,</w:t>
            </w:r>
            <w:r w:rsidRPr="00505571">
              <w:rPr>
                <w:rFonts w:ascii="AngsanaUPC" w:hAnsi="AngsanaUPC" w:cs="AngsanaUPC"/>
                <w:sz w:val="28"/>
                <w:szCs w:val="28"/>
                <w:cs/>
              </w:rPr>
              <w:t>828</w:t>
            </w:r>
          </w:p>
        </w:tc>
        <w:tc>
          <w:tcPr>
            <w:tcW w:w="1697" w:type="dxa"/>
            <w:shd w:val="clear" w:color="auto" w:fill="auto"/>
            <w:vAlign w:val="center"/>
          </w:tcPr>
          <w:p w14:paraId="6F6DC6F3" w14:textId="0F07A6A0" w:rsidR="00A50C59" w:rsidRPr="00EB30C0" w:rsidRDefault="00A50C59" w:rsidP="00A50C5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color w:val="000000"/>
                <w:sz w:val="28"/>
                <w:szCs w:val="28"/>
              </w:rPr>
            </w:pPr>
            <w:r w:rsidRPr="00EB30C0">
              <w:rPr>
                <w:rFonts w:ascii="AngsanaUPC" w:hAnsi="AngsanaUPC" w:cs="AngsanaUPC"/>
                <w:color w:val="000000"/>
                <w:sz w:val="28"/>
                <w:szCs w:val="28"/>
              </w:rPr>
              <w:t>3,790,171</w:t>
            </w:r>
          </w:p>
        </w:tc>
      </w:tr>
    </w:tbl>
    <w:p w14:paraId="42943A67" w14:textId="77777777" w:rsidR="0086163F" w:rsidRPr="00EB30C0" w:rsidRDefault="0086163F" w:rsidP="00861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04"/>
        <w:jc w:val="thaiDistribute"/>
        <w:rPr>
          <w:rFonts w:ascii="AngsanaUPC" w:hAnsi="AngsanaUPC" w:cs="AngsanaUPC"/>
          <w:b/>
          <w:bCs/>
          <w:sz w:val="28"/>
          <w:szCs w:val="28"/>
        </w:rPr>
      </w:pPr>
    </w:p>
    <w:p w14:paraId="06BA3594" w14:textId="51217475" w:rsidR="00877FC3" w:rsidRPr="00EB30C0" w:rsidRDefault="0086163F" w:rsidP="00877F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504" w:hanging="504"/>
        <w:jc w:val="thaiDistribute"/>
        <w:rPr>
          <w:rFonts w:ascii="AngsanaUPC" w:hAnsi="AngsanaUPC" w:cs="AngsanaUPC"/>
          <w:b/>
          <w:bCs/>
          <w:sz w:val="28"/>
          <w:szCs w:val="28"/>
        </w:rPr>
      </w:pPr>
      <w:r w:rsidRPr="00EB30C0">
        <w:rPr>
          <w:rFonts w:ascii="AngsanaUPC" w:hAnsi="AngsanaUPC" w:cs="AngsanaUPC"/>
          <w:b/>
          <w:bCs/>
          <w:sz w:val="28"/>
          <w:szCs w:val="28"/>
        </w:rPr>
        <w:br w:type="page"/>
      </w:r>
      <w:r w:rsidR="00477574" w:rsidRPr="00EB30C0">
        <w:rPr>
          <w:rFonts w:ascii="AngsanaUPC" w:hAnsi="AngsanaUPC" w:cs="AngsanaUPC"/>
          <w:b/>
          <w:bCs/>
          <w:sz w:val="28"/>
          <w:szCs w:val="28"/>
        </w:rPr>
        <w:lastRenderedPageBreak/>
        <w:t xml:space="preserve">ADVANCE FOR INVESTMENT </w:t>
      </w:r>
      <w:r w:rsidR="00477574" w:rsidRPr="00EB30C0">
        <w:rPr>
          <w:rFonts w:ascii="AngsanaUPC" w:hAnsi="AngsanaUPC" w:cs="AngsanaUPC"/>
          <w:b/>
          <w:bCs/>
          <w:sz w:val="28"/>
          <w:szCs w:val="28"/>
          <w:cs/>
        </w:rPr>
        <w:t xml:space="preserve">– </w:t>
      </w:r>
      <w:r w:rsidR="00477574" w:rsidRPr="00EB30C0">
        <w:rPr>
          <w:rFonts w:ascii="AngsanaUPC" w:hAnsi="AngsanaUPC" w:cs="AngsanaUPC"/>
          <w:b/>
          <w:bCs/>
          <w:sz w:val="28"/>
          <w:szCs w:val="28"/>
        </w:rPr>
        <w:t>Net</w:t>
      </w:r>
    </w:p>
    <w:p w14:paraId="30A61AAD" w14:textId="77777777" w:rsidR="00877FC3" w:rsidRPr="00EB30C0" w:rsidRDefault="00877FC3" w:rsidP="00877F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0"/>
        <w:jc w:val="thaiDistribute"/>
        <w:rPr>
          <w:rFonts w:ascii="AngsanaUPC" w:hAnsi="AngsanaUPC" w:cs="AngsanaUPC"/>
          <w:b/>
          <w:bCs/>
          <w:sz w:val="28"/>
          <w:szCs w:val="28"/>
        </w:rPr>
      </w:pPr>
      <w:r w:rsidRPr="00EB30C0">
        <w:rPr>
          <w:rFonts w:ascii="AngsanaUPC" w:hAnsi="AngsanaUPC" w:cs="AngsanaUPC"/>
          <w:sz w:val="28"/>
          <w:szCs w:val="28"/>
        </w:rPr>
        <w:t>Consist</w:t>
      </w:r>
      <w:r w:rsidR="00720203" w:rsidRPr="00EB30C0">
        <w:rPr>
          <w:rFonts w:ascii="AngsanaUPC" w:hAnsi="AngsanaUPC" w:cs="AngsanaUPC"/>
          <w:sz w:val="28"/>
          <w:szCs w:val="28"/>
          <w:cs/>
        </w:rPr>
        <w:t xml:space="preserve"> </w:t>
      </w:r>
      <w:r w:rsidRPr="00EB30C0">
        <w:rPr>
          <w:rFonts w:ascii="AngsanaUPC" w:hAnsi="AngsanaUPC" w:cs="AngsanaUPC"/>
          <w:sz w:val="28"/>
          <w:szCs w:val="28"/>
        </w:rPr>
        <w:t xml:space="preserve">of </w:t>
      </w:r>
      <w:r w:rsidRPr="00EB30C0">
        <w:rPr>
          <w:rFonts w:ascii="AngsanaUPC" w:hAnsi="AngsanaUPC" w:cs="AngsanaUPC"/>
          <w:sz w:val="28"/>
          <w:szCs w:val="28"/>
          <w:cs/>
        </w:rPr>
        <w:t>:-</w:t>
      </w:r>
    </w:p>
    <w:tbl>
      <w:tblPr>
        <w:tblW w:w="9198" w:type="dxa"/>
        <w:tblInd w:w="108" w:type="dxa"/>
        <w:tblLayout w:type="fixed"/>
        <w:tblLook w:val="0000" w:firstRow="0" w:lastRow="0" w:firstColumn="0" w:lastColumn="0" w:noHBand="0" w:noVBand="0"/>
      </w:tblPr>
      <w:tblGrid>
        <w:gridCol w:w="5812"/>
        <w:gridCol w:w="1701"/>
        <w:gridCol w:w="1685"/>
      </w:tblGrid>
      <w:tr w:rsidR="00B60E69" w:rsidRPr="00EB30C0" w14:paraId="682AB254" w14:textId="77777777" w:rsidTr="002B01FF">
        <w:trPr>
          <w:trHeight w:val="20"/>
        </w:trPr>
        <w:tc>
          <w:tcPr>
            <w:tcW w:w="5812" w:type="dxa"/>
          </w:tcPr>
          <w:p w14:paraId="6F5A2341" w14:textId="77777777" w:rsidR="00B60E69" w:rsidRPr="00EB30C0" w:rsidRDefault="00B60E69" w:rsidP="00263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rPr>
                <w:rFonts w:ascii="AngsanaUPC" w:hAnsi="AngsanaUPC" w:cs="AngsanaUPC"/>
                <w:sz w:val="28"/>
                <w:szCs w:val="28"/>
                <w:cs/>
              </w:rPr>
            </w:pPr>
            <w:r w:rsidRPr="00EB30C0">
              <w:rPr>
                <w:rFonts w:ascii="AngsanaUPC" w:hAnsi="AngsanaUPC" w:cs="AngsanaUPC"/>
                <w:sz w:val="28"/>
                <w:szCs w:val="28"/>
                <w:cs/>
              </w:rPr>
              <w:br w:type="page"/>
            </w:r>
          </w:p>
        </w:tc>
        <w:tc>
          <w:tcPr>
            <w:tcW w:w="3386" w:type="dxa"/>
            <w:gridSpan w:val="2"/>
          </w:tcPr>
          <w:p w14:paraId="70076E98" w14:textId="07CF9347" w:rsidR="00B60E69" w:rsidRPr="00EB30C0" w:rsidRDefault="00B60E69" w:rsidP="00545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EB30C0">
              <w:rPr>
                <w:rFonts w:ascii="AngsanaUPC" w:hAnsi="AngsanaUPC" w:cs="AngsanaUPC"/>
                <w:sz w:val="28"/>
                <w:szCs w:val="28"/>
                <w:cs/>
                <w:lang w:val="en-GB"/>
              </w:rPr>
              <w:t>(</w:t>
            </w:r>
            <w:r w:rsidRPr="00EB30C0">
              <w:rPr>
                <w:rFonts w:ascii="AngsanaUPC" w:hAnsi="AngsanaUPC" w:cs="AngsanaUPC"/>
                <w:sz w:val="28"/>
                <w:szCs w:val="28"/>
                <w:lang w:val="en-GB"/>
              </w:rPr>
              <w:t xml:space="preserve">Unit </w:t>
            </w:r>
            <w:r w:rsidRPr="00EB30C0">
              <w:rPr>
                <w:rFonts w:ascii="AngsanaUPC" w:hAnsi="AngsanaUPC" w:cs="AngsanaUPC"/>
                <w:sz w:val="28"/>
                <w:szCs w:val="28"/>
                <w:cs/>
                <w:lang w:val="en-GB"/>
              </w:rPr>
              <w:t>:</w:t>
            </w:r>
            <w:r w:rsidRPr="00EB30C0">
              <w:rPr>
                <w:rFonts w:ascii="AngsanaUPC" w:hAnsi="AngsanaUPC" w:cs="AngsanaUPC"/>
                <w:sz w:val="28"/>
                <w:szCs w:val="28"/>
                <w:lang w:val="en-GB"/>
              </w:rPr>
              <w:t xml:space="preserve"> Baht</w:t>
            </w:r>
            <w:r w:rsidRPr="00EB30C0">
              <w:rPr>
                <w:rFonts w:ascii="AngsanaUPC" w:hAnsi="AngsanaUPC" w:cs="AngsanaUPC"/>
                <w:spacing w:val="-5"/>
                <w:sz w:val="28"/>
                <w:szCs w:val="28"/>
                <w:cs/>
              </w:rPr>
              <w:t>)</w:t>
            </w:r>
          </w:p>
        </w:tc>
      </w:tr>
      <w:tr w:rsidR="000E4D21" w:rsidRPr="00EB30C0" w14:paraId="2DEAD2CD" w14:textId="77777777" w:rsidTr="002B01FF">
        <w:trPr>
          <w:trHeight w:val="20"/>
        </w:trPr>
        <w:tc>
          <w:tcPr>
            <w:tcW w:w="5812" w:type="dxa"/>
          </w:tcPr>
          <w:p w14:paraId="0F3F3577" w14:textId="77777777" w:rsidR="000E4D21" w:rsidRPr="00EB30C0" w:rsidRDefault="000E4D21" w:rsidP="000E4D21">
            <w:pPr>
              <w:pStyle w:val="a0"/>
              <w:tabs>
                <w:tab w:val="clear" w:pos="360"/>
                <w:tab w:val="clear" w:pos="720"/>
                <w:tab w:val="clear" w:pos="1080"/>
              </w:tabs>
              <w:spacing w:line="360" w:lineRule="exact"/>
              <w:ind w:left="318"/>
              <w:rPr>
                <w:rFonts w:ascii="AngsanaUPC" w:hAnsi="AngsanaUPC" w:cs="AngsanaUPC"/>
                <w:cs/>
                <w:lang w:val="en-US"/>
              </w:rPr>
            </w:pPr>
          </w:p>
        </w:tc>
        <w:tc>
          <w:tcPr>
            <w:tcW w:w="1701" w:type="dxa"/>
            <w:shd w:val="clear" w:color="auto" w:fill="FFFFFF"/>
          </w:tcPr>
          <w:p w14:paraId="06F2CB35" w14:textId="1A231640" w:rsidR="000E4D21" w:rsidRPr="00EB30C0" w:rsidRDefault="000E4D21" w:rsidP="000E4D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EB30C0">
              <w:rPr>
                <w:rFonts w:ascii="AngsanaUPC" w:hAnsi="AngsanaUPC" w:cs="AngsanaUPC"/>
                <w:sz w:val="28"/>
                <w:szCs w:val="28"/>
              </w:rPr>
              <w:t>December 31, 2019</w:t>
            </w:r>
          </w:p>
        </w:tc>
        <w:tc>
          <w:tcPr>
            <w:tcW w:w="1685" w:type="dxa"/>
          </w:tcPr>
          <w:p w14:paraId="2B6A73D7" w14:textId="2077A6A0" w:rsidR="000E4D21" w:rsidRPr="00EB30C0" w:rsidRDefault="000E4D21" w:rsidP="000E4D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EB30C0">
              <w:rPr>
                <w:rFonts w:ascii="AngsanaUPC" w:hAnsi="AngsanaUPC" w:cs="AngsanaUPC"/>
                <w:sz w:val="28"/>
                <w:szCs w:val="28"/>
              </w:rPr>
              <w:t xml:space="preserve">December 31, </w:t>
            </w:r>
            <w:r w:rsidRPr="00EB30C0">
              <w:rPr>
                <w:rFonts w:ascii="AngsanaUPC" w:hAnsi="AngsanaUPC" w:cs="AngsanaUPC"/>
                <w:sz w:val="28"/>
                <w:szCs w:val="28"/>
                <w:lang w:val="en-GB"/>
              </w:rPr>
              <w:t>2018</w:t>
            </w:r>
          </w:p>
        </w:tc>
      </w:tr>
      <w:tr w:rsidR="00D54A02" w:rsidRPr="00EB30C0" w14:paraId="4213CE03" w14:textId="77777777" w:rsidTr="0008170C">
        <w:trPr>
          <w:trHeight w:val="20"/>
        </w:trPr>
        <w:tc>
          <w:tcPr>
            <w:tcW w:w="5812" w:type="dxa"/>
            <w:shd w:val="clear" w:color="auto" w:fill="auto"/>
            <w:vAlign w:val="bottom"/>
          </w:tcPr>
          <w:p w14:paraId="24A5D831" w14:textId="77777777" w:rsidR="00D54A02" w:rsidRPr="00EB30C0" w:rsidRDefault="00D54A02" w:rsidP="00D5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EB30C0">
              <w:rPr>
                <w:rFonts w:ascii="AngsanaUPC" w:hAnsi="AngsanaUPC" w:cs="AngsanaUPC"/>
                <w:sz w:val="28"/>
                <w:szCs w:val="28"/>
              </w:rPr>
              <w:t>Advance for investment</w:t>
            </w:r>
          </w:p>
        </w:tc>
        <w:tc>
          <w:tcPr>
            <w:tcW w:w="1701" w:type="dxa"/>
            <w:tcBorders>
              <w:left w:val="nil"/>
              <w:bottom w:val="nil"/>
              <w:right w:val="nil"/>
            </w:tcBorders>
            <w:shd w:val="clear" w:color="auto" w:fill="auto"/>
          </w:tcPr>
          <w:p w14:paraId="0963A1DA" w14:textId="7834CF6D" w:rsidR="00D54A02" w:rsidRPr="00EB30C0" w:rsidRDefault="00D54A02" w:rsidP="00D5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8E51EE">
              <w:rPr>
                <w:rFonts w:ascii="AngsanaUPC" w:hAnsi="AngsanaUPC" w:cs="AngsanaUPC"/>
                <w:sz w:val="28"/>
                <w:szCs w:val="28"/>
              </w:rPr>
              <w:t>45,593,886</w:t>
            </w:r>
          </w:p>
        </w:tc>
        <w:tc>
          <w:tcPr>
            <w:tcW w:w="1685" w:type="dxa"/>
            <w:shd w:val="clear" w:color="auto" w:fill="auto"/>
          </w:tcPr>
          <w:p w14:paraId="4E44D7B3" w14:textId="32D0FC86" w:rsidR="00D54A02" w:rsidRPr="00EB30C0" w:rsidRDefault="00D54A02" w:rsidP="00D5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EB30C0">
              <w:rPr>
                <w:rFonts w:ascii="AngsanaUPC" w:hAnsi="AngsanaUPC" w:cs="AngsanaUPC"/>
                <w:sz w:val="28"/>
                <w:szCs w:val="28"/>
              </w:rPr>
              <w:t>45,593,886</w:t>
            </w:r>
          </w:p>
        </w:tc>
      </w:tr>
      <w:tr w:rsidR="00D54A02" w:rsidRPr="00EB30C0" w14:paraId="6229C932" w14:textId="77777777" w:rsidTr="0008170C">
        <w:trPr>
          <w:trHeight w:val="20"/>
        </w:trPr>
        <w:tc>
          <w:tcPr>
            <w:tcW w:w="5812" w:type="dxa"/>
            <w:shd w:val="clear" w:color="auto" w:fill="auto"/>
            <w:vAlign w:val="bottom"/>
          </w:tcPr>
          <w:p w14:paraId="0CD316B8" w14:textId="77777777" w:rsidR="00D54A02" w:rsidRPr="00EB30C0" w:rsidRDefault="00D54A02" w:rsidP="00D5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EB30C0">
              <w:rPr>
                <w:rFonts w:ascii="AngsanaUPC" w:hAnsi="AngsanaUPC" w:cs="AngsanaUPC"/>
                <w:sz w:val="28"/>
                <w:szCs w:val="28"/>
                <w:u w:val="single"/>
              </w:rPr>
              <w:t>Less</w:t>
            </w:r>
            <w:r w:rsidRPr="00EB30C0">
              <w:rPr>
                <w:rFonts w:ascii="AngsanaUPC" w:hAnsi="AngsanaUPC" w:cs="AngsanaUPC"/>
                <w:sz w:val="28"/>
                <w:szCs w:val="28"/>
              </w:rPr>
              <w:t xml:space="preserve"> Allowance for doubtful accounts</w:t>
            </w:r>
          </w:p>
        </w:tc>
        <w:tc>
          <w:tcPr>
            <w:tcW w:w="1701" w:type="dxa"/>
            <w:tcBorders>
              <w:top w:val="nil"/>
              <w:left w:val="nil"/>
              <w:right w:val="nil"/>
            </w:tcBorders>
            <w:shd w:val="clear" w:color="auto" w:fill="auto"/>
          </w:tcPr>
          <w:p w14:paraId="191B4B37" w14:textId="1D068056" w:rsidR="00D54A02" w:rsidRPr="00EB30C0" w:rsidRDefault="00D54A02" w:rsidP="00D54A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Pr>
                <w:rFonts w:ascii="AngsanaUPC" w:hAnsi="AngsanaUPC" w:cs="AngsanaUPC"/>
                <w:sz w:val="28"/>
                <w:szCs w:val="28"/>
              </w:rPr>
              <w:t>(</w:t>
            </w:r>
            <w:r w:rsidRPr="008E51EE">
              <w:rPr>
                <w:rFonts w:ascii="AngsanaUPC" w:hAnsi="AngsanaUPC" w:cs="AngsanaUPC"/>
                <w:sz w:val="28"/>
                <w:szCs w:val="28"/>
              </w:rPr>
              <w:t>45,593,886</w:t>
            </w:r>
            <w:r>
              <w:rPr>
                <w:rFonts w:ascii="AngsanaUPC" w:hAnsi="AngsanaUPC" w:cs="AngsanaUPC"/>
                <w:sz w:val="28"/>
                <w:szCs w:val="28"/>
              </w:rPr>
              <w:t>)</w:t>
            </w:r>
          </w:p>
        </w:tc>
        <w:tc>
          <w:tcPr>
            <w:tcW w:w="1685" w:type="dxa"/>
            <w:shd w:val="clear" w:color="auto" w:fill="auto"/>
          </w:tcPr>
          <w:p w14:paraId="47214390" w14:textId="095CE23B" w:rsidR="00D54A02" w:rsidRPr="00EB30C0" w:rsidRDefault="00D54A02" w:rsidP="00D54A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EB30C0">
              <w:rPr>
                <w:rFonts w:ascii="AngsanaUPC" w:hAnsi="AngsanaUPC" w:cs="AngsanaUPC"/>
                <w:sz w:val="28"/>
                <w:szCs w:val="28"/>
              </w:rPr>
              <w:t>(45,593,886)</w:t>
            </w:r>
          </w:p>
        </w:tc>
      </w:tr>
      <w:tr w:rsidR="00D54A02" w:rsidRPr="00EB30C0" w14:paraId="59114255" w14:textId="77777777" w:rsidTr="0008170C">
        <w:trPr>
          <w:trHeight w:val="20"/>
        </w:trPr>
        <w:tc>
          <w:tcPr>
            <w:tcW w:w="5812" w:type="dxa"/>
            <w:shd w:val="clear" w:color="auto" w:fill="auto"/>
            <w:vAlign w:val="bottom"/>
          </w:tcPr>
          <w:p w14:paraId="781873DA" w14:textId="77777777" w:rsidR="00D54A02" w:rsidRPr="00EB30C0" w:rsidRDefault="00D54A02" w:rsidP="00D5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EB30C0">
              <w:rPr>
                <w:rFonts w:ascii="AngsanaUPC" w:hAnsi="AngsanaUPC" w:cs="AngsanaUPC"/>
                <w:sz w:val="28"/>
                <w:szCs w:val="28"/>
              </w:rPr>
              <w:t>Net</w:t>
            </w:r>
          </w:p>
        </w:tc>
        <w:tc>
          <w:tcPr>
            <w:tcW w:w="1701" w:type="dxa"/>
            <w:tcBorders>
              <w:left w:val="nil"/>
              <w:right w:val="nil"/>
            </w:tcBorders>
            <w:shd w:val="clear" w:color="auto" w:fill="auto"/>
          </w:tcPr>
          <w:p w14:paraId="5D217997" w14:textId="1D7620E9" w:rsidR="00D54A02" w:rsidRPr="00EB30C0" w:rsidRDefault="00D54A02" w:rsidP="00D54A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cs/>
              </w:rPr>
            </w:pPr>
            <w:r>
              <w:rPr>
                <w:rFonts w:ascii="AngsanaUPC" w:hAnsi="AngsanaUPC" w:cs="AngsanaUPC"/>
                <w:sz w:val="28"/>
                <w:szCs w:val="28"/>
              </w:rPr>
              <w:t>-</w:t>
            </w:r>
          </w:p>
        </w:tc>
        <w:tc>
          <w:tcPr>
            <w:tcW w:w="1685" w:type="dxa"/>
            <w:shd w:val="clear" w:color="auto" w:fill="auto"/>
          </w:tcPr>
          <w:p w14:paraId="68427862" w14:textId="2F99AC91" w:rsidR="00D54A02" w:rsidRPr="00EB30C0" w:rsidRDefault="00D54A02" w:rsidP="00D54A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cs/>
              </w:rPr>
            </w:pPr>
            <w:r w:rsidRPr="00EB30C0">
              <w:rPr>
                <w:rFonts w:ascii="AngsanaUPC" w:hAnsi="AngsanaUPC" w:cs="AngsanaUPC"/>
                <w:sz w:val="28"/>
                <w:szCs w:val="28"/>
              </w:rPr>
              <w:t>-</w:t>
            </w:r>
          </w:p>
        </w:tc>
      </w:tr>
    </w:tbl>
    <w:p w14:paraId="38F5C2A5" w14:textId="26E3D31E" w:rsidR="0019160E" w:rsidRPr="00EB30C0" w:rsidRDefault="006B5CBC" w:rsidP="006B5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84"/>
        <w:jc w:val="thaiDistribute"/>
        <w:rPr>
          <w:rFonts w:ascii="AngsanaUPC" w:hAnsi="AngsanaUPC" w:cs="AngsanaUPC"/>
          <w:spacing w:val="-6"/>
          <w:sz w:val="28"/>
          <w:szCs w:val="28"/>
        </w:rPr>
      </w:pPr>
      <w:r w:rsidRPr="00EB30C0">
        <w:rPr>
          <w:rFonts w:ascii="AngsanaUPC" w:hAnsi="AngsanaUPC" w:cs="AngsanaUPC"/>
          <w:spacing w:val="-6"/>
          <w:sz w:val="28"/>
          <w:szCs w:val="28"/>
        </w:rPr>
        <w:t>As required by the expansion of the manufacturing base to foreign country, the Company has to establish joint venture</w:t>
      </w:r>
      <w:r w:rsidRPr="00EB30C0">
        <w:rPr>
          <w:rFonts w:ascii="AngsanaUPC" w:hAnsi="AngsanaUPC" w:cs="AngsanaUPC"/>
          <w:spacing w:val="-6"/>
          <w:sz w:val="28"/>
          <w:szCs w:val="28"/>
        </w:rPr>
        <w:br/>
        <w:t>with local investor in foreign country. To start with the project, the Company had made cash advance for the purchase of land in</w:t>
      </w:r>
      <w:r w:rsidRPr="00EB30C0">
        <w:rPr>
          <w:rFonts w:ascii="AngsanaUPC" w:hAnsi="AngsanaUPC" w:cs="AngsanaUPC"/>
          <w:spacing w:val="-6"/>
          <w:sz w:val="28"/>
          <w:szCs w:val="28"/>
        </w:rPr>
        <w:br/>
        <w:t>the preparation for the site for the construction of the plant. However, before the construction of the plant, there was a dispute</w:t>
      </w:r>
      <w:r w:rsidRPr="00EB30C0">
        <w:rPr>
          <w:rFonts w:ascii="AngsanaUPC" w:hAnsi="AngsanaUPC" w:cs="AngsanaUPC"/>
          <w:spacing w:val="-6"/>
          <w:sz w:val="28"/>
          <w:szCs w:val="28"/>
        </w:rPr>
        <w:br/>
        <w:t>among the joint venture investors. The Company therefore, negotiated and took a litigation to claim for the refund of cash advance</w:t>
      </w:r>
      <w:r w:rsidRPr="00EB30C0">
        <w:rPr>
          <w:rFonts w:ascii="AngsanaUPC" w:hAnsi="AngsanaUPC" w:cs="AngsanaUPC"/>
          <w:spacing w:val="-6"/>
          <w:sz w:val="28"/>
          <w:szCs w:val="28"/>
        </w:rPr>
        <w:br/>
        <w:t>because of the breach of the investment agreement. The Company had already made full provision for non refund of the cash</w:t>
      </w:r>
      <w:r w:rsidRPr="00EB30C0">
        <w:rPr>
          <w:rFonts w:ascii="AngsanaUPC" w:hAnsi="AngsanaUPC" w:cs="AngsanaUPC"/>
          <w:spacing w:val="-6"/>
          <w:sz w:val="28"/>
          <w:szCs w:val="28"/>
        </w:rPr>
        <w:br/>
        <w:t>advance.</w:t>
      </w:r>
    </w:p>
    <w:p w14:paraId="673C9105" w14:textId="77777777" w:rsidR="006B5CBC" w:rsidRPr="00EB30C0" w:rsidRDefault="006B5CBC" w:rsidP="006B5C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84" w:right="30"/>
        <w:jc w:val="thaiDistribute"/>
        <w:rPr>
          <w:rFonts w:ascii="AngsanaUPC" w:hAnsi="AngsanaUPC" w:cs="AngsanaUPC"/>
          <w:sz w:val="28"/>
          <w:szCs w:val="28"/>
        </w:rPr>
      </w:pPr>
      <w:r w:rsidRPr="00EB30C0">
        <w:rPr>
          <w:rFonts w:ascii="AngsanaUPC" w:hAnsi="AngsanaUPC" w:cs="AngsanaUPC"/>
          <w:sz w:val="28"/>
          <w:szCs w:val="28"/>
        </w:rPr>
        <w:t>Subsequently, the Company hired a local legal advisory firm in the foreign country to replace the former legal firm to follow up the progress of the claim, and realized the fact that the joint venture entity referred to above had already registered its juristic entity. The cash advance of the Company had already been considered as the payment for capital and used for the purchase of land in the name of the joint venture entity. However, such joint venture entity had been declared as bankrupt entity by the local court in the foreign country. Such entity is in the process of liquidation.</w:t>
      </w:r>
    </w:p>
    <w:p w14:paraId="1BB0E4C9" w14:textId="77777777" w:rsidR="006B5CBC" w:rsidRPr="00EB30C0" w:rsidRDefault="006B5CBC" w:rsidP="006B5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jc w:val="thaiDistribute"/>
        <w:rPr>
          <w:rFonts w:ascii="AngsanaUPC" w:hAnsi="AngsanaUPC" w:cs="AngsanaUPC"/>
          <w:spacing w:val="-6"/>
          <w:sz w:val="28"/>
          <w:szCs w:val="28"/>
        </w:rPr>
      </w:pPr>
    </w:p>
    <w:p w14:paraId="55ACE5B5" w14:textId="47390A09" w:rsidR="00F908F2" w:rsidRPr="00EB30C0" w:rsidRDefault="0019160E" w:rsidP="00F908F2">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504" w:hanging="504"/>
        <w:jc w:val="thaiDistribute"/>
        <w:rPr>
          <w:rFonts w:ascii="AngsanaUPC" w:hAnsi="AngsanaUPC" w:cs="AngsanaUPC"/>
          <w:spacing w:val="-6"/>
          <w:sz w:val="28"/>
          <w:szCs w:val="28"/>
        </w:rPr>
      </w:pPr>
      <w:r w:rsidRPr="00EB30C0">
        <w:rPr>
          <w:rFonts w:ascii="AngsanaUPC" w:hAnsi="AngsanaUPC" w:cs="AngsanaUPC"/>
          <w:b/>
          <w:bCs/>
          <w:spacing w:val="-6"/>
          <w:sz w:val="28"/>
          <w:szCs w:val="28"/>
        </w:rPr>
        <w:br w:type="page"/>
      </w:r>
      <w:r w:rsidR="00F908F2" w:rsidRPr="00EB30C0">
        <w:rPr>
          <w:rFonts w:ascii="AngsanaUPC" w:hAnsi="AngsanaUPC" w:cs="AngsanaUPC"/>
          <w:b/>
          <w:bCs/>
          <w:spacing w:val="-6"/>
          <w:sz w:val="28"/>
          <w:szCs w:val="28"/>
        </w:rPr>
        <w:lastRenderedPageBreak/>
        <w:t>INVESTMENTS IN ASSOCIATED COMPANIES UNDER ABSOLUTE ORDER CONTROL OF PROPERTY – NET</w:t>
      </w:r>
    </w:p>
    <w:p w14:paraId="2D06D199" w14:textId="16CA6A62" w:rsidR="007B7383" w:rsidRPr="00EB30C0" w:rsidRDefault="00F908F2" w:rsidP="00F90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rPr>
      </w:pPr>
      <w:r w:rsidRPr="00EB30C0">
        <w:rPr>
          <w:rFonts w:ascii="AngsanaUPC" w:hAnsi="AngsanaUPC" w:cs="AngsanaUPC"/>
          <w:b/>
          <w:bCs/>
          <w:sz w:val="28"/>
          <w:szCs w:val="28"/>
        </w:rPr>
        <w:t xml:space="preserve"> </w:t>
      </w:r>
      <w:r w:rsidR="00F24A5D" w:rsidRPr="00EB30C0">
        <w:rPr>
          <w:rFonts w:ascii="AngsanaUPC" w:hAnsi="AngsanaUPC" w:cs="AngsanaUPC"/>
          <w:spacing w:val="-6"/>
          <w:sz w:val="28"/>
          <w:szCs w:val="28"/>
        </w:rPr>
        <w:t xml:space="preserve">Investments in associated companies in the financial statements as at </w:t>
      </w:r>
      <w:r w:rsidR="006B5CBC" w:rsidRPr="00EB30C0">
        <w:rPr>
          <w:rFonts w:ascii="AngsanaUPC" w:hAnsi="AngsanaUPC" w:cs="AngsanaUPC"/>
          <w:spacing w:val="-6"/>
          <w:sz w:val="28"/>
          <w:szCs w:val="28"/>
        </w:rPr>
        <w:t>Dec</w:t>
      </w:r>
      <w:r w:rsidR="00261D9C" w:rsidRPr="00EB30C0">
        <w:rPr>
          <w:rFonts w:ascii="AngsanaUPC" w:hAnsi="AngsanaUPC" w:cs="AngsanaUPC"/>
          <w:spacing w:val="-6"/>
          <w:sz w:val="28"/>
          <w:szCs w:val="28"/>
        </w:rPr>
        <w:t>ember</w:t>
      </w:r>
      <w:r w:rsidR="00793644" w:rsidRPr="00EB30C0">
        <w:rPr>
          <w:rFonts w:ascii="AngsanaUPC" w:hAnsi="AngsanaUPC" w:cs="AngsanaUPC"/>
          <w:spacing w:val="-6"/>
          <w:sz w:val="28"/>
          <w:szCs w:val="28"/>
        </w:rPr>
        <w:t xml:space="preserve"> 3</w:t>
      </w:r>
      <w:r w:rsidR="006B5CBC" w:rsidRPr="00EB30C0">
        <w:rPr>
          <w:rFonts w:ascii="AngsanaUPC" w:hAnsi="AngsanaUPC" w:cs="AngsanaUPC"/>
          <w:spacing w:val="-6"/>
          <w:sz w:val="28"/>
          <w:szCs w:val="28"/>
        </w:rPr>
        <w:t>1</w:t>
      </w:r>
      <w:r w:rsidR="00E7411B" w:rsidRPr="00EB30C0">
        <w:rPr>
          <w:rFonts w:ascii="AngsanaUPC" w:hAnsi="AngsanaUPC" w:cs="AngsanaUPC"/>
          <w:spacing w:val="-6"/>
          <w:sz w:val="28"/>
          <w:szCs w:val="28"/>
        </w:rPr>
        <w:t>, 201</w:t>
      </w:r>
      <w:r w:rsidR="00536928" w:rsidRPr="00EB30C0">
        <w:rPr>
          <w:rFonts w:ascii="AngsanaUPC" w:hAnsi="AngsanaUPC" w:cs="AngsanaUPC"/>
          <w:spacing w:val="-6"/>
          <w:sz w:val="28"/>
          <w:szCs w:val="28"/>
        </w:rPr>
        <w:t>9</w:t>
      </w:r>
      <w:r w:rsidR="003E22A5" w:rsidRPr="00EB30C0">
        <w:rPr>
          <w:rFonts w:ascii="AngsanaUPC" w:hAnsi="AngsanaUPC" w:cs="AngsanaUPC"/>
          <w:spacing w:val="-6"/>
          <w:sz w:val="28"/>
          <w:szCs w:val="28"/>
        </w:rPr>
        <w:t xml:space="preserve"> and 201</w:t>
      </w:r>
      <w:r w:rsidR="00536928" w:rsidRPr="00EB30C0">
        <w:rPr>
          <w:rFonts w:ascii="AngsanaUPC" w:hAnsi="AngsanaUPC" w:cs="AngsanaUPC"/>
          <w:spacing w:val="-6"/>
          <w:sz w:val="28"/>
          <w:szCs w:val="28"/>
        </w:rPr>
        <w:t>8</w:t>
      </w:r>
      <w:r w:rsidR="00462C31" w:rsidRPr="00EB30C0">
        <w:rPr>
          <w:rFonts w:ascii="AngsanaUPC" w:hAnsi="AngsanaUPC" w:cs="AngsanaUPC"/>
          <w:spacing w:val="-6"/>
          <w:sz w:val="28"/>
          <w:szCs w:val="28"/>
        </w:rPr>
        <w:t>,</w:t>
      </w:r>
      <w:r w:rsidR="00F24A5D" w:rsidRPr="00EB30C0">
        <w:rPr>
          <w:rFonts w:ascii="AngsanaUPC" w:hAnsi="AngsanaUPC" w:cs="AngsanaUPC"/>
          <w:spacing w:val="-6"/>
          <w:sz w:val="28"/>
          <w:szCs w:val="28"/>
        </w:rPr>
        <w:t xml:space="preserve"> consist of</w:t>
      </w:r>
      <w:r w:rsidR="00F24A5D" w:rsidRPr="00EB30C0">
        <w:rPr>
          <w:rFonts w:ascii="AngsanaUPC" w:hAnsi="AngsanaUPC" w:cs="AngsanaUPC"/>
          <w:spacing w:val="-6"/>
          <w:sz w:val="28"/>
          <w:szCs w:val="28"/>
          <w:cs/>
        </w:rPr>
        <w:t>:</w:t>
      </w:r>
    </w:p>
    <w:tbl>
      <w:tblPr>
        <w:tblW w:w="9720" w:type="dxa"/>
        <w:tblInd w:w="108" w:type="dxa"/>
        <w:tblLayout w:type="fixed"/>
        <w:tblLook w:val="04A0" w:firstRow="1" w:lastRow="0" w:firstColumn="1" w:lastColumn="0" w:noHBand="0" w:noVBand="1"/>
      </w:tblPr>
      <w:tblGrid>
        <w:gridCol w:w="1800"/>
        <w:gridCol w:w="990"/>
        <w:gridCol w:w="900"/>
        <w:gridCol w:w="990"/>
        <w:gridCol w:w="1042"/>
        <w:gridCol w:w="1028"/>
        <w:gridCol w:w="990"/>
        <w:gridCol w:w="990"/>
        <w:gridCol w:w="990"/>
      </w:tblGrid>
      <w:tr w:rsidR="00F24A5D" w:rsidRPr="00EB30C0" w14:paraId="6CABE813" w14:textId="77777777" w:rsidTr="003801F0">
        <w:tc>
          <w:tcPr>
            <w:tcW w:w="1800" w:type="dxa"/>
            <w:shd w:val="clear" w:color="auto" w:fill="auto"/>
          </w:tcPr>
          <w:p w14:paraId="79A3B3D2" w14:textId="77777777" w:rsidR="00F24A5D" w:rsidRPr="00EB30C0" w:rsidRDefault="00F24A5D" w:rsidP="00AD1D58">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90" w:type="dxa"/>
            <w:shd w:val="clear" w:color="auto" w:fill="auto"/>
          </w:tcPr>
          <w:p w14:paraId="183665F2" w14:textId="77777777" w:rsidR="00F24A5D" w:rsidRPr="00EB30C0" w:rsidRDefault="00F24A5D" w:rsidP="00AD1D58">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00" w:type="dxa"/>
            <w:shd w:val="clear" w:color="auto" w:fill="auto"/>
          </w:tcPr>
          <w:p w14:paraId="79F1A2B1" w14:textId="77777777" w:rsidR="00F24A5D" w:rsidRPr="00EB30C0" w:rsidRDefault="00F24A5D" w:rsidP="00AD1D58">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2032" w:type="dxa"/>
            <w:gridSpan w:val="2"/>
            <w:shd w:val="clear" w:color="auto" w:fill="auto"/>
          </w:tcPr>
          <w:p w14:paraId="45FB5FD4" w14:textId="77777777" w:rsidR="00F24A5D" w:rsidRPr="00EB30C0" w:rsidRDefault="00F24A5D" w:rsidP="00AD1D5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EB30C0">
              <w:rPr>
                <w:rFonts w:ascii="AngsanaUPC" w:hAnsi="AngsanaUPC" w:cs="AngsanaUPC"/>
                <w:sz w:val="28"/>
                <w:szCs w:val="28"/>
                <w:cs/>
              </w:rPr>
              <w:t xml:space="preserve"> (</w:t>
            </w:r>
            <w:r w:rsidRPr="00EB30C0">
              <w:rPr>
                <w:rFonts w:ascii="AngsanaUPC" w:hAnsi="AngsanaUPC" w:cs="AngsanaUPC"/>
                <w:sz w:val="28"/>
                <w:szCs w:val="28"/>
              </w:rPr>
              <w:t>Million Baht</w:t>
            </w:r>
            <w:r w:rsidRPr="00EB30C0">
              <w:rPr>
                <w:rFonts w:ascii="AngsanaUPC" w:hAnsi="AngsanaUPC" w:cs="AngsanaUPC"/>
                <w:sz w:val="28"/>
                <w:szCs w:val="28"/>
                <w:cs/>
              </w:rPr>
              <w:t>)</w:t>
            </w:r>
          </w:p>
        </w:tc>
        <w:tc>
          <w:tcPr>
            <w:tcW w:w="2018" w:type="dxa"/>
            <w:gridSpan w:val="2"/>
            <w:shd w:val="clear" w:color="auto" w:fill="auto"/>
          </w:tcPr>
          <w:p w14:paraId="579827D9" w14:textId="77777777" w:rsidR="00F24A5D" w:rsidRPr="00EB30C0" w:rsidRDefault="00F24A5D" w:rsidP="00AD1D5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EB30C0">
              <w:rPr>
                <w:rFonts w:ascii="AngsanaUPC" w:hAnsi="AngsanaUPC" w:cs="AngsanaUPC"/>
                <w:sz w:val="28"/>
                <w:szCs w:val="28"/>
                <w:cs/>
              </w:rPr>
              <w:t>(</w:t>
            </w:r>
            <w:r w:rsidRPr="00EB30C0">
              <w:rPr>
                <w:rFonts w:ascii="AngsanaUPC" w:hAnsi="AngsanaUPC" w:cs="AngsanaUPC"/>
                <w:sz w:val="28"/>
                <w:szCs w:val="28"/>
              </w:rPr>
              <w:t>Percent</w:t>
            </w:r>
            <w:r w:rsidRPr="00EB30C0">
              <w:rPr>
                <w:rFonts w:ascii="AngsanaUPC" w:hAnsi="AngsanaUPC" w:cs="AngsanaUPC"/>
                <w:sz w:val="28"/>
                <w:szCs w:val="28"/>
                <w:cs/>
              </w:rPr>
              <w:t>)</w:t>
            </w:r>
          </w:p>
        </w:tc>
        <w:tc>
          <w:tcPr>
            <w:tcW w:w="1980" w:type="dxa"/>
            <w:gridSpan w:val="2"/>
            <w:shd w:val="clear" w:color="auto" w:fill="auto"/>
          </w:tcPr>
          <w:p w14:paraId="033D95E3" w14:textId="36049DD4" w:rsidR="00F24A5D" w:rsidRPr="00EB30C0" w:rsidRDefault="00F24A5D" w:rsidP="000A1B12">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EB30C0">
              <w:rPr>
                <w:rFonts w:ascii="AngsanaUPC" w:hAnsi="AngsanaUPC" w:cs="AngsanaUPC"/>
                <w:sz w:val="28"/>
                <w:szCs w:val="28"/>
                <w:cs/>
              </w:rPr>
              <w:t>(</w:t>
            </w:r>
            <w:r w:rsidR="000E0AA1" w:rsidRPr="00EB30C0">
              <w:rPr>
                <w:rFonts w:ascii="AngsanaUPC" w:hAnsi="AngsanaUPC" w:cs="AngsanaUPC"/>
                <w:sz w:val="28"/>
                <w:szCs w:val="28"/>
              </w:rPr>
              <w:t>Million</w:t>
            </w:r>
            <w:r w:rsidR="00225019" w:rsidRPr="00EB30C0">
              <w:rPr>
                <w:rFonts w:ascii="AngsanaUPC" w:hAnsi="AngsanaUPC" w:cs="AngsanaUPC"/>
                <w:sz w:val="28"/>
                <w:szCs w:val="28"/>
              </w:rPr>
              <w:t xml:space="preserve"> </w:t>
            </w:r>
            <w:r w:rsidRPr="00EB30C0">
              <w:rPr>
                <w:rFonts w:ascii="AngsanaUPC" w:hAnsi="AngsanaUPC" w:cs="AngsanaUPC"/>
                <w:sz w:val="28"/>
                <w:szCs w:val="28"/>
              </w:rPr>
              <w:t>Baht</w:t>
            </w:r>
            <w:r w:rsidRPr="00EB30C0">
              <w:rPr>
                <w:rFonts w:ascii="AngsanaUPC" w:hAnsi="AngsanaUPC" w:cs="AngsanaUPC"/>
                <w:sz w:val="28"/>
                <w:szCs w:val="28"/>
                <w:cs/>
              </w:rPr>
              <w:t>)</w:t>
            </w:r>
          </w:p>
        </w:tc>
      </w:tr>
      <w:tr w:rsidR="00F24A5D" w:rsidRPr="00EB30C0" w14:paraId="2128B3B8" w14:textId="77777777" w:rsidTr="003801F0">
        <w:tc>
          <w:tcPr>
            <w:tcW w:w="1800" w:type="dxa"/>
            <w:shd w:val="clear" w:color="auto" w:fill="auto"/>
          </w:tcPr>
          <w:p w14:paraId="19F30D1B" w14:textId="77777777" w:rsidR="00F24A5D" w:rsidRPr="00EB30C0" w:rsidRDefault="00F24A5D" w:rsidP="00AD1D58">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90" w:type="dxa"/>
            <w:shd w:val="clear" w:color="auto" w:fill="auto"/>
          </w:tcPr>
          <w:p w14:paraId="1C4A7417" w14:textId="77777777" w:rsidR="00F24A5D" w:rsidRPr="00EB30C0" w:rsidRDefault="00F24A5D" w:rsidP="00AD1D58">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00" w:type="dxa"/>
            <w:shd w:val="clear" w:color="auto" w:fill="auto"/>
          </w:tcPr>
          <w:p w14:paraId="6F54616E" w14:textId="77777777" w:rsidR="00F24A5D" w:rsidRPr="00EB30C0"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AngsanaUPC" w:hAnsi="AngsanaUPC" w:cs="AngsanaUPC"/>
                <w:sz w:val="28"/>
                <w:szCs w:val="28"/>
                <w:cs/>
              </w:rPr>
            </w:pPr>
          </w:p>
        </w:tc>
        <w:tc>
          <w:tcPr>
            <w:tcW w:w="2032" w:type="dxa"/>
            <w:gridSpan w:val="2"/>
            <w:shd w:val="clear" w:color="auto" w:fill="auto"/>
          </w:tcPr>
          <w:p w14:paraId="08C5AAF7" w14:textId="77777777" w:rsidR="00661613" w:rsidRDefault="00661613" w:rsidP="00AD1D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132AB951" w14:textId="4732F3F4" w:rsidR="00F24A5D" w:rsidRPr="00EB30C0" w:rsidRDefault="00F24A5D" w:rsidP="00AD1D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EB30C0">
              <w:rPr>
                <w:rFonts w:ascii="AngsanaUPC" w:hAnsi="AngsanaUPC" w:cs="AngsanaUPC"/>
                <w:sz w:val="28"/>
                <w:szCs w:val="28"/>
              </w:rPr>
              <w:t xml:space="preserve">Paid up Capital </w:t>
            </w:r>
          </w:p>
        </w:tc>
        <w:tc>
          <w:tcPr>
            <w:tcW w:w="2018" w:type="dxa"/>
            <w:gridSpan w:val="2"/>
            <w:shd w:val="clear" w:color="auto" w:fill="auto"/>
          </w:tcPr>
          <w:p w14:paraId="6EA7AD4D" w14:textId="77777777" w:rsidR="003801F0" w:rsidRDefault="003801F0" w:rsidP="00AD1D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691411BE" w14:textId="699AB1E6" w:rsidR="00F24A5D" w:rsidRPr="00EB30C0" w:rsidRDefault="00F24A5D" w:rsidP="00AD1D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EB30C0">
              <w:rPr>
                <w:rFonts w:ascii="AngsanaUPC" w:hAnsi="AngsanaUPC" w:cs="AngsanaUPC"/>
                <w:sz w:val="28"/>
                <w:szCs w:val="28"/>
              </w:rPr>
              <w:t>Percentage of holding</w:t>
            </w:r>
          </w:p>
        </w:tc>
        <w:tc>
          <w:tcPr>
            <w:tcW w:w="1980" w:type="dxa"/>
            <w:gridSpan w:val="2"/>
            <w:shd w:val="clear" w:color="auto" w:fill="auto"/>
          </w:tcPr>
          <w:p w14:paraId="04EBB8F7" w14:textId="77777777" w:rsidR="00661613" w:rsidRDefault="00661613" w:rsidP="00AD1D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41F9A481" w14:textId="223C789C" w:rsidR="00F24A5D" w:rsidRPr="00EB30C0" w:rsidRDefault="00F24A5D" w:rsidP="00AD1D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EB30C0">
              <w:rPr>
                <w:rFonts w:ascii="AngsanaUPC" w:hAnsi="AngsanaUPC" w:cs="AngsanaUPC"/>
                <w:sz w:val="28"/>
                <w:szCs w:val="28"/>
              </w:rPr>
              <w:t>Cost Method</w:t>
            </w:r>
          </w:p>
        </w:tc>
      </w:tr>
      <w:tr w:rsidR="006B5CBC" w:rsidRPr="00EB30C0" w14:paraId="4CC2E26B" w14:textId="77777777" w:rsidTr="003801F0">
        <w:tc>
          <w:tcPr>
            <w:tcW w:w="1800" w:type="dxa"/>
            <w:shd w:val="clear" w:color="auto" w:fill="auto"/>
            <w:vAlign w:val="bottom"/>
          </w:tcPr>
          <w:p w14:paraId="31835EEE" w14:textId="77777777" w:rsidR="006B5CBC" w:rsidRPr="00EB30C0" w:rsidRDefault="006B5CBC" w:rsidP="006B5CBC">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EB30C0">
              <w:rPr>
                <w:rFonts w:ascii="AngsanaUPC" w:hAnsi="AngsanaUPC" w:cs="AngsanaUPC"/>
                <w:sz w:val="28"/>
                <w:szCs w:val="28"/>
              </w:rPr>
              <w:t>Company name</w:t>
            </w:r>
          </w:p>
        </w:tc>
        <w:tc>
          <w:tcPr>
            <w:tcW w:w="990" w:type="dxa"/>
            <w:shd w:val="clear" w:color="auto" w:fill="auto"/>
            <w:vAlign w:val="bottom"/>
          </w:tcPr>
          <w:p w14:paraId="17DD9612" w14:textId="77777777" w:rsidR="006B5CBC" w:rsidRPr="00EB30C0" w:rsidRDefault="006B5CBC" w:rsidP="006B5C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22"/>
              <w:jc w:val="center"/>
              <w:rPr>
                <w:rFonts w:ascii="AngsanaUPC" w:hAnsi="AngsanaUPC" w:cs="AngsanaUPC"/>
                <w:sz w:val="28"/>
                <w:szCs w:val="28"/>
              </w:rPr>
            </w:pPr>
            <w:r w:rsidRPr="00EB30C0">
              <w:rPr>
                <w:rFonts w:ascii="AngsanaUPC" w:hAnsi="AngsanaUPC" w:cs="AngsanaUPC"/>
                <w:sz w:val="28"/>
                <w:szCs w:val="28"/>
              </w:rPr>
              <w:t>Country of</w:t>
            </w:r>
            <w:r w:rsidRPr="00EB30C0">
              <w:rPr>
                <w:rFonts w:ascii="AngsanaUPC" w:hAnsi="AngsanaUPC" w:cs="AngsanaUPC"/>
                <w:sz w:val="28"/>
                <w:szCs w:val="28"/>
                <w:cs/>
              </w:rPr>
              <w:t xml:space="preserve"> </w:t>
            </w:r>
            <w:r w:rsidRPr="00EB30C0">
              <w:rPr>
                <w:rFonts w:ascii="AngsanaUPC" w:hAnsi="AngsanaUPC" w:cs="AngsanaUPC"/>
                <w:sz w:val="28"/>
                <w:szCs w:val="28"/>
              </w:rPr>
              <w:t>business</w:t>
            </w:r>
          </w:p>
        </w:tc>
        <w:tc>
          <w:tcPr>
            <w:tcW w:w="900" w:type="dxa"/>
            <w:shd w:val="clear" w:color="auto" w:fill="auto"/>
            <w:vAlign w:val="bottom"/>
          </w:tcPr>
          <w:p w14:paraId="2AD30090" w14:textId="77777777" w:rsidR="006B5CBC" w:rsidRPr="00EB30C0" w:rsidRDefault="006B5CBC" w:rsidP="006B5CBC">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EB30C0">
              <w:rPr>
                <w:rFonts w:ascii="AngsanaUPC" w:hAnsi="AngsanaUPC" w:cs="AngsanaUPC"/>
                <w:sz w:val="28"/>
                <w:szCs w:val="28"/>
              </w:rPr>
              <w:t>Type of business</w:t>
            </w:r>
          </w:p>
        </w:tc>
        <w:tc>
          <w:tcPr>
            <w:tcW w:w="990" w:type="dxa"/>
            <w:shd w:val="clear" w:color="auto" w:fill="FFFFFF"/>
            <w:vAlign w:val="bottom"/>
          </w:tcPr>
          <w:p w14:paraId="7BC96DD9" w14:textId="03ECC4E4" w:rsidR="006B5CBC" w:rsidRPr="00EB30C0" w:rsidRDefault="006B5CBC" w:rsidP="006B5CBC">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EB30C0">
              <w:rPr>
                <w:rFonts w:ascii="AngsanaUPC" w:hAnsi="AngsanaUPC" w:cs="AngsanaUPC"/>
                <w:sz w:val="28"/>
                <w:szCs w:val="28"/>
              </w:rPr>
              <w:t>December</w:t>
            </w:r>
            <w:r w:rsidRPr="00EB30C0">
              <w:rPr>
                <w:rFonts w:ascii="AngsanaUPC" w:hAnsi="AngsanaUPC" w:cs="AngsanaUPC"/>
                <w:sz w:val="28"/>
                <w:szCs w:val="28"/>
              </w:rPr>
              <w:br/>
              <w:t xml:space="preserve"> 31, 2019</w:t>
            </w:r>
          </w:p>
        </w:tc>
        <w:tc>
          <w:tcPr>
            <w:tcW w:w="1042" w:type="dxa"/>
            <w:shd w:val="clear" w:color="auto" w:fill="FFFFFF"/>
            <w:vAlign w:val="bottom"/>
          </w:tcPr>
          <w:p w14:paraId="7988205B" w14:textId="77777777" w:rsidR="006B5CBC" w:rsidRPr="00EB30C0" w:rsidRDefault="006B5CBC" w:rsidP="006B5CBC">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EB30C0">
              <w:rPr>
                <w:rFonts w:ascii="AngsanaUPC" w:hAnsi="AngsanaUPC" w:cs="AngsanaUPC"/>
                <w:sz w:val="28"/>
                <w:szCs w:val="28"/>
              </w:rPr>
              <w:t>December 31, 2018</w:t>
            </w:r>
          </w:p>
        </w:tc>
        <w:tc>
          <w:tcPr>
            <w:tcW w:w="1028" w:type="dxa"/>
            <w:shd w:val="clear" w:color="auto" w:fill="FFFFFF"/>
            <w:vAlign w:val="bottom"/>
          </w:tcPr>
          <w:p w14:paraId="764E2D14" w14:textId="5835B7D8" w:rsidR="006B5CBC" w:rsidRPr="00EB30C0" w:rsidRDefault="006B5CBC" w:rsidP="006B5CBC">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EB30C0">
              <w:rPr>
                <w:rFonts w:ascii="AngsanaUPC" w:hAnsi="AngsanaUPC" w:cs="AngsanaUPC"/>
                <w:sz w:val="28"/>
                <w:szCs w:val="28"/>
              </w:rPr>
              <w:t>December</w:t>
            </w:r>
            <w:r w:rsidRPr="00EB30C0">
              <w:rPr>
                <w:rFonts w:ascii="AngsanaUPC" w:hAnsi="AngsanaUPC" w:cs="AngsanaUPC"/>
                <w:sz w:val="28"/>
                <w:szCs w:val="28"/>
              </w:rPr>
              <w:br/>
              <w:t xml:space="preserve"> 31, 2019</w:t>
            </w:r>
          </w:p>
        </w:tc>
        <w:tc>
          <w:tcPr>
            <w:tcW w:w="990" w:type="dxa"/>
            <w:shd w:val="clear" w:color="auto" w:fill="FFFFFF"/>
            <w:vAlign w:val="bottom"/>
          </w:tcPr>
          <w:p w14:paraId="3024595E" w14:textId="6F383FFD" w:rsidR="006B5CBC" w:rsidRPr="00EB30C0" w:rsidRDefault="006B5CBC" w:rsidP="006B5CBC">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EB30C0">
              <w:rPr>
                <w:rFonts w:ascii="AngsanaUPC" w:hAnsi="AngsanaUPC" w:cs="AngsanaUPC"/>
                <w:sz w:val="28"/>
                <w:szCs w:val="28"/>
              </w:rPr>
              <w:t>December 31, 2018</w:t>
            </w:r>
          </w:p>
        </w:tc>
        <w:tc>
          <w:tcPr>
            <w:tcW w:w="990" w:type="dxa"/>
            <w:shd w:val="clear" w:color="auto" w:fill="FFFFFF"/>
            <w:vAlign w:val="bottom"/>
          </w:tcPr>
          <w:p w14:paraId="7D8543C9" w14:textId="1B2C72FF" w:rsidR="006B5CBC" w:rsidRPr="00EB30C0" w:rsidRDefault="006B5CBC" w:rsidP="006B5CBC">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EB30C0">
              <w:rPr>
                <w:rFonts w:ascii="AngsanaUPC" w:hAnsi="AngsanaUPC" w:cs="AngsanaUPC"/>
                <w:sz w:val="28"/>
                <w:szCs w:val="28"/>
              </w:rPr>
              <w:t>December</w:t>
            </w:r>
            <w:r w:rsidRPr="00EB30C0">
              <w:rPr>
                <w:rFonts w:ascii="AngsanaUPC" w:hAnsi="AngsanaUPC" w:cs="AngsanaUPC"/>
                <w:sz w:val="28"/>
                <w:szCs w:val="28"/>
              </w:rPr>
              <w:br/>
              <w:t xml:space="preserve"> 31, 2019</w:t>
            </w:r>
          </w:p>
        </w:tc>
        <w:tc>
          <w:tcPr>
            <w:tcW w:w="990" w:type="dxa"/>
            <w:shd w:val="clear" w:color="auto" w:fill="auto"/>
            <w:vAlign w:val="bottom"/>
          </w:tcPr>
          <w:p w14:paraId="7C8671A6" w14:textId="77777777" w:rsidR="006B5CBC" w:rsidRPr="00EB30C0" w:rsidRDefault="006B5CBC" w:rsidP="006B5CBC">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EB30C0">
              <w:rPr>
                <w:rFonts w:ascii="AngsanaUPC" w:hAnsi="AngsanaUPC" w:cs="AngsanaUPC"/>
                <w:sz w:val="28"/>
                <w:szCs w:val="28"/>
              </w:rPr>
              <w:t>December 31, 2018</w:t>
            </w:r>
          </w:p>
        </w:tc>
      </w:tr>
      <w:tr w:rsidR="00F24A5D" w:rsidRPr="00EB30C0" w14:paraId="71090C29" w14:textId="77777777" w:rsidTr="003801F0">
        <w:tc>
          <w:tcPr>
            <w:tcW w:w="1800" w:type="dxa"/>
            <w:shd w:val="clear" w:color="auto" w:fill="auto"/>
          </w:tcPr>
          <w:p w14:paraId="6B74F91C" w14:textId="77777777" w:rsidR="00F24A5D" w:rsidRPr="00EB30C0" w:rsidRDefault="00DE4095"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UPC" w:hAnsi="AngsanaUPC" w:cs="AngsanaUPC"/>
                <w:spacing w:val="-4"/>
                <w:sz w:val="28"/>
                <w:szCs w:val="28"/>
              </w:rPr>
            </w:pPr>
            <w:r w:rsidRPr="00EB30C0">
              <w:rPr>
                <w:rFonts w:ascii="AngsanaUPC" w:hAnsi="AngsanaUPC" w:cs="AngsanaUPC"/>
                <w:spacing w:val="-6"/>
                <w:sz w:val="28"/>
                <w:szCs w:val="28"/>
              </w:rPr>
              <w:t>Thai Copper Industries Pcl</w:t>
            </w:r>
            <w:r w:rsidRPr="00EB30C0">
              <w:rPr>
                <w:rFonts w:ascii="AngsanaUPC" w:hAnsi="AngsanaUPC" w:cs="AngsanaUPC"/>
                <w:spacing w:val="-4"/>
                <w:sz w:val="28"/>
                <w:szCs w:val="28"/>
                <w:cs/>
              </w:rPr>
              <w:t>.</w:t>
            </w:r>
          </w:p>
        </w:tc>
        <w:tc>
          <w:tcPr>
            <w:tcW w:w="990" w:type="dxa"/>
            <w:shd w:val="clear" w:color="auto" w:fill="auto"/>
          </w:tcPr>
          <w:p w14:paraId="0185AA00" w14:textId="77777777" w:rsidR="00F24A5D" w:rsidRPr="00EB30C0"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EB30C0">
              <w:rPr>
                <w:rFonts w:ascii="AngsanaUPC" w:hAnsi="AngsanaUPC" w:cs="AngsanaUPC"/>
                <w:sz w:val="28"/>
                <w:szCs w:val="28"/>
              </w:rPr>
              <w:t>Thailand</w:t>
            </w:r>
          </w:p>
        </w:tc>
        <w:tc>
          <w:tcPr>
            <w:tcW w:w="900" w:type="dxa"/>
            <w:shd w:val="clear" w:color="auto" w:fill="auto"/>
          </w:tcPr>
          <w:p w14:paraId="7FD77B2B" w14:textId="77777777" w:rsidR="00F24A5D" w:rsidRPr="00EB30C0"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EB30C0">
              <w:rPr>
                <w:rFonts w:ascii="AngsanaUPC" w:hAnsi="AngsanaUPC" w:cs="AngsanaUPC"/>
                <w:sz w:val="28"/>
                <w:szCs w:val="28"/>
              </w:rPr>
              <w:t>Pure Copper</w:t>
            </w:r>
          </w:p>
        </w:tc>
        <w:tc>
          <w:tcPr>
            <w:tcW w:w="990" w:type="dxa"/>
            <w:shd w:val="clear" w:color="auto" w:fill="auto"/>
          </w:tcPr>
          <w:p w14:paraId="089D112B" w14:textId="77777777" w:rsidR="00F24A5D" w:rsidRPr="00EB30C0" w:rsidRDefault="00877FC3"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EB30C0">
              <w:rPr>
                <w:rFonts w:ascii="AngsanaUPC" w:hAnsi="AngsanaUPC" w:cs="AngsanaUPC"/>
                <w:sz w:val="28"/>
                <w:szCs w:val="28"/>
                <w:cs/>
              </w:rPr>
              <w:t>8</w:t>
            </w:r>
            <w:r w:rsidRPr="00EB30C0">
              <w:rPr>
                <w:rFonts w:ascii="AngsanaUPC" w:hAnsi="AngsanaUPC" w:cs="AngsanaUPC"/>
                <w:sz w:val="28"/>
                <w:szCs w:val="28"/>
              </w:rPr>
              <w:t>,</w:t>
            </w:r>
            <w:r w:rsidRPr="00EB30C0">
              <w:rPr>
                <w:rFonts w:ascii="AngsanaUPC" w:hAnsi="AngsanaUPC" w:cs="AngsanaUPC"/>
                <w:sz w:val="28"/>
                <w:szCs w:val="28"/>
                <w:cs/>
              </w:rPr>
              <w:t>010</w:t>
            </w:r>
          </w:p>
        </w:tc>
        <w:tc>
          <w:tcPr>
            <w:tcW w:w="1042" w:type="dxa"/>
            <w:shd w:val="clear" w:color="auto" w:fill="auto"/>
          </w:tcPr>
          <w:p w14:paraId="0CA856E5" w14:textId="77777777" w:rsidR="00F24A5D" w:rsidRPr="00EB30C0"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EB30C0">
              <w:rPr>
                <w:rFonts w:ascii="AngsanaUPC" w:hAnsi="AngsanaUPC" w:cs="AngsanaUPC"/>
                <w:sz w:val="28"/>
                <w:szCs w:val="28"/>
                <w:cs/>
              </w:rPr>
              <w:t>8</w:t>
            </w:r>
            <w:r w:rsidRPr="00EB30C0">
              <w:rPr>
                <w:rFonts w:ascii="AngsanaUPC" w:hAnsi="AngsanaUPC" w:cs="AngsanaUPC"/>
                <w:sz w:val="28"/>
                <w:szCs w:val="28"/>
              </w:rPr>
              <w:t>,010</w:t>
            </w:r>
          </w:p>
        </w:tc>
        <w:tc>
          <w:tcPr>
            <w:tcW w:w="1028" w:type="dxa"/>
            <w:shd w:val="clear" w:color="auto" w:fill="auto"/>
          </w:tcPr>
          <w:p w14:paraId="311A527A" w14:textId="77777777" w:rsidR="00F24A5D" w:rsidRPr="00EB30C0" w:rsidRDefault="00877FC3"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EB30C0">
              <w:rPr>
                <w:rFonts w:ascii="AngsanaUPC" w:hAnsi="AngsanaUPC" w:cs="AngsanaUPC"/>
                <w:sz w:val="28"/>
                <w:szCs w:val="28"/>
                <w:cs/>
              </w:rPr>
              <w:t>18.96</w:t>
            </w:r>
          </w:p>
        </w:tc>
        <w:tc>
          <w:tcPr>
            <w:tcW w:w="990" w:type="dxa"/>
            <w:shd w:val="clear" w:color="auto" w:fill="auto"/>
          </w:tcPr>
          <w:p w14:paraId="59DAF081" w14:textId="77777777" w:rsidR="00F24A5D" w:rsidRPr="00EB30C0"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EB30C0">
              <w:rPr>
                <w:rFonts w:ascii="AngsanaUPC" w:hAnsi="AngsanaUPC" w:cs="AngsanaUPC"/>
                <w:sz w:val="28"/>
                <w:szCs w:val="28"/>
              </w:rPr>
              <w:t>18</w:t>
            </w:r>
            <w:r w:rsidRPr="00EB30C0">
              <w:rPr>
                <w:rFonts w:ascii="AngsanaUPC" w:hAnsi="AngsanaUPC" w:cs="AngsanaUPC"/>
                <w:sz w:val="28"/>
                <w:szCs w:val="28"/>
                <w:cs/>
              </w:rPr>
              <w:t>.</w:t>
            </w:r>
            <w:r w:rsidRPr="00EB30C0">
              <w:rPr>
                <w:rFonts w:ascii="AngsanaUPC" w:hAnsi="AngsanaUPC" w:cs="AngsanaUPC"/>
                <w:sz w:val="28"/>
                <w:szCs w:val="28"/>
              </w:rPr>
              <w:t>96</w:t>
            </w:r>
          </w:p>
        </w:tc>
        <w:tc>
          <w:tcPr>
            <w:tcW w:w="990" w:type="dxa"/>
            <w:shd w:val="clear" w:color="auto" w:fill="auto"/>
          </w:tcPr>
          <w:p w14:paraId="3F496B11" w14:textId="77777777" w:rsidR="00E33068" w:rsidRPr="00EB30C0" w:rsidRDefault="00877FC3" w:rsidP="00372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EB30C0">
              <w:rPr>
                <w:rFonts w:ascii="AngsanaUPC" w:hAnsi="AngsanaUPC" w:cs="AngsanaUPC"/>
                <w:sz w:val="28"/>
                <w:szCs w:val="28"/>
                <w:cs/>
              </w:rPr>
              <w:t>1</w:t>
            </w:r>
            <w:r w:rsidRPr="00EB30C0">
              <w:rPr>
                <w:rFonts w:ascii="AngsanaUPC" w:hAnsi="AngsanaUPC" w:cs="AngsanaUPC"/>
                <w:sz w:val="28"/>
                <w:szCs w:val="28"/>
              </w:rPr>
              <w:t>,</w:t>
            </w:r>
            <w:r w:rsidRPr="00EB30C0">
              <w:rPr>
                <w:rFonts w:ascii="AngsanaUPC" w:hAnsi="AngsanaUPC" w:cs="AngsanaUPC"/>
                <w:sz w:val="28"/>
                <w:szCs w:val="28"/>
                <w:cs/>
              </w:rPr>
              <w:t>518.98</w:t>
            </w:r>
          </w:p>
        </w:tc>
        <w:tc>
          <w:tcPr>
            <w:tcW w:w="990" w:type="dxa"/>
            <w:shd w:val="clear" w:color="auto" w:fill="auto"/>
          </w:tcPr>
          <w:p w14:paraId="7E9D3BB8" w14:textId="77777777" w:rsidR="00E33068" w:rsidRPr="00EB30C0" w:rsidRDefault="00372E60" w:rsidP="00DE4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EB30C0">
              <w:rPr>
                <w:rFonts w:ascii="AngsanaUPC" w:hAnsi="AngsanaUPC" w:cs="AngsanaUPC"/>
                <w:sz w:val="28"/>
                <w:szCs w:val="28"/>
              </w:rPr>
              <w:t>1,518</w:t>
            </w:r>
            <w:r w:rsidRPr="00EB30C0">
              <w:rPr>
                <w:rFonts w:ascii="AngsanaUPC" w:hAnsi="AngsanaUPC" w:cs="AngsanaUPC"/>
                <w:sz w:val="28"/>
                <w:szCs w:val="28"/>
                <w:cs/>
              </w:rPr>
              <w:t>.</w:t>
            </w:r>
            <w:r w:rsidR="0011696C" w:rsidRPr="00EB30C0">
              <w:rPr>
                <w:rFonts w:ascii="AngsanaUPC" w:hAnsi="AngsanaUPC" w:cs="AngsanaUPC"/>
                <w:sz w:val="28"/>
                <w:szCs w:val="28"/>
              </w:rPr>
              <w:t>98</w:t>
            </w:r>
          </w:p>
        </w:tc>
      </w:tr>
      <w:tr w:rsidR="00CB534A" w:rsidRPr="00EB30C0" w14:paraId="25AEBCF6" w14:textId="77777777" w:rsidTr="003801F0">
        <w:tc>
          <w:tcPr>
            <w:tcW w:w="3690" w:type="dxa"/>
            <w:gridSpan w:val="3"/>
            <w:shd w:val="clear" w:color="auto" w:fill="auto"/>
          </w:tcPr>
          <w:p w14:paraId="032466BA" w14:textId="77777777" w:rsidR="00CB534A" w:rsidRPr="00EB30C0" w:rsidRDefault="00CB534A"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UPC" w:hAnsi="AngsanaUPC" w:cs="AngsanaUPC"/>
                <w:sz w:val="28"/>
                <w:szCs w:val="28"/>
                <w:cs/>
              </w:rPr>
            </w:pPr>
            <w:r w:rsidRPr="00EB30C0">
              <w:rPr>
                <w:rFonts w:ascii="AngsanaUPC" w:hAnsi="AngsanaUPC" w:cs="AngsanaUPC"/>
                <w:sz w:val="28"/>
                <w:szCs w:val="28"/>
                <w:u w:val="single"/>
              </w:rPr>
              <w:t>Less</w:t>
            </w:r>
            <w:r w:rsidR="00FD3B5D" w:rsidRPr="00EB30C0">
              <w:rPr>
                <w:rFonts w:ascii="AngsanaUPC" w:hAnsi="AngsanaUPC" w:cs="AngsanaUPC"/>
                <w:sz w:val="28"/>
                <w:szCs w:val="28"/>
                <w:cs/>
              </w:rPr>
              <w:t xml:space="preserve"> </w:t>
            </w:r>
            <w:r w:rsidRPr="00EB30C0">
              <w:rPr>
                <w:rFonts w:ascii="AngsanaUPC" w:hAnsi="AngsanaUPC" w:cs="AngsanaUPC"/>
                <w:sz w:val="28"/>
                <w:szCs w:val="28"/>
              </w:rPr>
              <w:t>Allowance</w:t>
            </w:r>
            <w:r w:rsidR="000435E3" w:rsidRPr="00EB30C0">
              <w:rPr>
                <w:rFonts w:ascii="AngsanaUPC" w:hAnsi="AngsanaUPC" w:cs="AngsanaUPC"/>
                <w:sz w:val="28"/>
                <w:szCs w:val="28"/>
              </w:rPr>
              <w:t xml:space="preserve"> for impairment of</w:t>
            </w:r>
            <w:r w:rsidRPr="00EB30C0">
              <w:rPr>
                <w:rFonts w:ascii="AngsanaUPC" w:hAnsi="AngsanaUPC" w:cs="AngsanaUPC"/>
                <w:sz w:val="28"/>
                <w:szCs w:val="28"/>
              </w:rPr>
              <w:t xml:space="preserve"> investment</w:t>
            </w:r>
          </w:p>
        </w:tc>
        <w:tc>
          <w:tcPr>
            <w:tcW w:w="990" w:type="dxa"/>
            <w:shd w:val="clear" w:color="auto" w:fill="auto"/>
          </w:tcPr>
          <w:p w14:paraId="26859B5A" w14:textId="77777777" w:rsidR="00CB534A" w:rsidRPr="00EB30C0" w:rsidRDefault="00CB534A"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2" w:type="dxa"/>
            <w:shd w:val="clear" w:color="auto" w:fill="auto"/>
          </w:tcPr>
          <w:p w14:paraId="6EA5A4DC" w14:textId="77777777" w:rsidR="00CB534A" w:rsidRPr="00EB30C0" w:rsidRDefault="00CB534A"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28" w:type="dxa"/>
            <w:shd w:val="clear" w:color="auto" w:fill="auto"/>
          </w:tcPr>
          <w:p w14:paraId="63B2829B" w14:textId="77777777" w:rsidR="00CB534A" w:rsidRPr="00EB30C0" w:rsidRDefault="00CB534A"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shd w:val="clear" w:color="auto" w:fill="auto"/>
          </w:tcPr>
          <w:p w14:paraId="524969B8" w14:textId="77777777" w:rsidR="00CB534A" w:rsidRPr="00EB30C0" w:rsidRDefault="00CB534A"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shd w:val="clear" w:color="auto" w:fill="auto"/>
          </w:tcPr>
          <w:p w14:paraId="6569A9E2" w14:textId="77777777" w:rsidR="00CB534A" w:rsidRPr="00EB30C0" w:rsidRDefault="00877FC3" w:rsidP="000052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EB30C0">
              <w:rPr>
                <w:rFonts w:ascii="AngsanaUPC" w:hAnsi="AngsanaUPC" w:cs="AngsanaUPC"/>
                <w:sz w:val="28"/>
                <w:szCs w:val="28"/>
                <w:cs/>
              </w:rPr>
              <w:t>(</w:t>
            </w:r>
            <w:r w:rsidRPr="00EB30C0">
              <w:rPr>
                <w:rFonts w:ascii="AngsanaUPC" w:hAnsi="AngsanaUPC" w:cs="AngsanaUPC"/>
                <w:sz w:val="28"/>
                <w:szCs w:val="28"/>
              </w:rPr>
              <w:t>1,518</w:t>
            </w:r>
            <w:r w:rsidRPr="00EB30C0">
              <w:rPr>
                <w:rFonts w:ascii="AngsanaUPC" w:hAnsi="AngsanaUPC" w:cs="AngsanaUPC"/>
                <w:sz w:val="28"/>
                <w:szCs w:val="28"/>
                <w:cs/>
              </w:rPr>
              <w:t>.</w:t>
            </w:r>
            <w:r w:rsidRPr="00EB30C0">
              <w:rPr>
                <w:rFonts w:ascii="AngsanaUPC" w:hAnsi="AngsanaUPC" w:cs="AngsanaUPC"/>
                <w:sz w:val="28"/>
                <w:szCs w:val="28"/>
              </w:rPr>
              <w:t>98</w:t>
            </w:r>
            <w:r w:rsidRPr="00EB30C0">
              <w:rPr>
                <w:rFonts w:ascii="AngsanaUPC" w:hAnsi="AngsanaUPC" w:cs="AngsanaUPC"/>
                <w:sz w:val="28"/>
                <w:szCs w:val="28"/>
                <w:cs/>
              </w:rPr>
              <w:t>)</w:t>
            </w:r>
          </w:p>
        </w:tc>
        <w:tc>
          <w:tcPr>
            <w:tcW w:w="990" w:type="dxa"/>
            <w:shd w:val="clear" w:color="auto" w:fill="auto"/>
          </w:tcPr>
          <w:p w14:paraId="21A72E7A" w14:textId="77777777" w:rsidR="00CB534A" w:rsidRPr="00EB30C0" w:rsidRDefault="00CB534A" w:rsidP="000052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EB30C0">
              <w:rPr>
                <w:rFonts w:ascii="AngsanaUPC" w:hAnsi="AngsanaUPC" w:cs="AngsanaUPC"/>
                <w:sz w:val="28"/>
                <w:szCs w:val="28"/>
                <w:cs/>
              </w:rPr>
              <w:t>(</w:t>
            </w:r>
            <w:r w:rsidRPr="00EB30C0">
              <w:rPr>
                <w:rFonts w:ascii="AngsanaUPC" w:hAnsi="AngsanaUPC" w:cs="AngsanaUPC"/>
                <w:sz w:val="28"/>
                <w:szCs w:val="28"/>
              </w:rPr>
              <w:t>1,518</w:t>
            </w:r>
            <w:r w:rsidRPr="00EB30C0">
              <w:rPr>
                <w:rFonts w:ascii="AngsanaUPC" w:hAnsi="AngsanaUPC" w:cs="AngsanaUPC"/>
                <w:sz w:val="28"/>
                <w:szCs w:val="28"/>
                <w:cs/>
              </w:rPr>
              <w:t>.</w:t>
            </w:r>
            <w:r w:rsidRPr="00EB30C0">
              <w:rPr>
                <w:rFonts w:ascii="AngsanaUPC" w:hAnsi="AngsanaUPC" w:cs="AngsanaUPC"/>
                <w:sz w:val="28"/>
                <w:szCs w:val="28"/>
              </w:rPr>
              <w:t>98</w:t>
            </w:r>
            <w:r w:rsidRPr="00EB30C0">
              <w:rPr>
                <w:rFonts w:ascii="AngsanaUPC" w:hAnsi="AngsanaUPC" w:cs="AngsanaUPC"/>
                <w:sz w:val="28"/>
                <w:szCs w:val="28"/>
                <w:cs/>
              </w:rPr>
              <w:t>)</w:t>
            </w:r>
          </w:p>
        </w:tc>
      </w:tr>
      <w:tr w:rsidR="00F24A5D" w:rsidRPr="00EB30C0" w14:paraId="5A11A96C" w14:textId="77777777" w:rsidTr="003801F0">
        <w:tc>
          <w:tcPr>
            <w:tcW w:w="1800" w:type="dxa"/>
            <w:shd w:val="clear" w:color="auto" w:fill="auto"/>
          </w:tcPr>
          <w:p w14:paraId="3B93FD83" w14:textId="77777777" w:rsidR="00F24A5D" w:rsidRPr="00EB30C0"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EB30C0">
              <w:rPr>
                <w:rFonts w:ascii="AngsanaUPC" w:hAnsi="AngsanaUPC" w:cs="AngsanaUPC"/>
                <w:sz w:val="28"/>
                <w:szCs w:val="28"/>
              </w:rPr>
              <w:t>Net</w:t>
            </w:r>
          </w:p>
        </w:tc>
        <w:tc>
          <w:tcPr>
            <w:tcW w:w="990" w:type="dxa"/>
            <w:shd w:val="clear" w:color="auto" w:fill="auto"/>
          </w:tcPr>
          <w:p w14:paraId="377163C1" w14:textId="77777777" w:rsidR="00F24A5D" w:rsidRPr="00EB30C0"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p>
        </w:tc>
        <w:tc>
          <w:tcPr>
            <w:tcW w:w="900" w:type="dxa"/>
            <w:shd w:val="clear" w:color="auto" w:fill="auto"/>
          </w:tcPr>
          <w:p w14:paraId="140CC2CD" w14:textId="77777777" w:rsidR="00F24A5D" w:rsidRPr="00EB30C0"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p>
        </w:tc>
        <w:tc>
          <w:tcPr>
            <w:tcW w:w="990" w:type="dxa"/>
            <w:shd w:val="clear" w:color="auto" w:fill="auto"/>
          </w:tcPr>
          <w:p w14:paraId="4899E43A" w14:textId="77777777" w:rsidR="00F24A5D" w:rsidRPr="00EB30C0"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2" w:type="dxa"/>
            <w:shd w:val="clear" w:color="auto" w:fill="auto"/>
          </w:tcPr>
          <w:p w14:paraId="52D54FEC" w14:textId="77777777" w:rsidR="00F24A5D" w:rsidRPr="00EB30C0"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28" w:type="dxa"/>
            <w:shd w:val="clear" w:color="auto" w:fill="auto"/>
          </w:tcPr>
          <w:p w14:paraId="5C67FC2E" w14:textId="77777777" w:rsidR="00F24A5D" w:rsidRPr="00EB30C0"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shd w:val="clear" w:color="auto" w:fill="auto"/>
          </w:tcPr>
          <w:p w14:paraId="1C425CAF" w14:textId="77777777" w:rsidR="00F24A5D" w:rsidRPr="00EB30C0"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shd w:val="clear" w:color="auto" w:fill="auto"/>
          </w:tcPr>
          <w:p w14:paraId="38EA7599" w14:textId="77777777" w:rsidR="00F24A5D" w:rsidRPr="00EB30C0" w:rsidRDefault="00F24A5D" w:rsidP="00AD1D5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EB30C0">
              <w:rPr>
                <w:rFonts w:ascii="AngsanaUPC" w:hAnsi="AngsanaUPC" w:cs="AngsanaUPC"/>
                <w:sz w:val="28"/>
                <w:szCs w:val="28"/>
                <w:cs/>
              </w:rPr>
              <w:t>-</w:t>
            </w:r>
          </w:p>
        </w:tc>
        <w:tc>
          <w:tcPr>
            <w:tcW w:w="990" w:type="dxa"/>
            <w:shd w:val="clear" w:color="auto" w:fill="auto"/>
          </w:tcPr>
          <w:p w14:paraId="15AE4820" w14:textId="77777777" w:rsidR="00F24A5D" w:rsidRPr="00EB30C0" w:rsidRDefault="00F24A5D" w:rsidP="00AD1D5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EB30C0">
              <w:rPr>
                <w:rFonts w:ascii="AngsanaUPC" w:hAnsi="AngsanaUPC" w:cs="AngsanaUPC"/>
                <w:sz w:val="28"/>
                <w:szCs w:val="28"/>
                <w:cs/>
              </w:rPr>
              <w:t>-</w:t>
            </w:r>
          </w:p>
        </w:tc>
      </w:tr>
    </w:tbl>
    <w:p w14:paraId="729D7E1B" w14:textId="77777777" w:rsidR="00321288" w:rsidRPr="00EB30C0" w:rsidRDefault="00321288" w:rsidP="00253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u w:val="single"/>
        </w:rPr>
      </w:pPr>
      <w:r w:rsidRPr="00EB30C0">
        <w:rPr>
          <w:rFonts w:ascii="AngsanaUPC" w:hAnsi="AngsanaUPC" w:cs="AngsanaUPC"/>
          <w:spacing w:val="-6"/>
          <w:sz w:val="28"/>
          <w:szCs w:val="28"/>
          <w:u w:val="single"/>
        </w:rPr>
        <w:t>Tha</w:t>
      </w:r>
      <w:r w:rsidR="00DE4095" w:rsidRPr="00EB30C0">
        <w:rPr>
          <w:rFonts w:ascii="AngsanaUPC" w:hAnsi="AngsanaUPC" w:cs="AngsanaUPC"/>
          <w:spacing w:val="-6"/>
          <w:sz w:val="28"/>
          <w:szCs w:val="28"/>
          <w:u w:val="single"/>
        </w:rPr>
        <w:t>i Copper Industries Pcl</w:t>
      </w:r>
      <w:r w:rsidR="00DE4095" w:rsidRPr="00EB30C0">
        <w:rPr>
          <w:rFonts w:ascii="AngsanaUPC" w:hAnsi="AngsanaUPC" w:cs="AngsanaUPC"/>
          <w:spacing w:val="-6"/>
          <w:sz w:val="28"/>
          <w:szCs w:val="28"/>
          <w:u w:val="single"/>
          <w:cs/>
        </w:rPr>
        <w:t>.</w:t>
      </w:r>
      <w:r w:rsidR="00DB611E" w:rsidRPr="00EB30C0">
        <w:rPr>
          <w:rFonts w:ascii="AngsanaUPC" w:hAnsi="AngsanaUPC" w:cs="AngsanaUPC"/>
          <w:spacing w:val="-6"/>
          <w:sz w:val="28"/>
          <w:szCs w:val="28"/>
          <w:u w:val="single"/>
          <w:cs/>
        </w:rPr>
        <w:t xml:space="preserve"> - </w:t>
      </w:r>
      <w:r w:rsidR="00DB611E" w:rsidRPr="00EB30C0">
        <w:rPr>
          <w:rFonts w:ascii="AngsanaUPC" w:hAnsi="AngsanaUPC" w:cs="AngsanaUPC"/>
          <w:spacing w:val="-6"/>
          <w:sz w:val="28"/>
          <w:szCs w:val="28"/>
          <w:u w:val="single"/>
        </w:rPr>
        <w:t>TCI</w:t>
      </w:r>
    </w:p>
    <w:p w14:paraId="1EFBC4E7" w14:textId="4E573B1E" w:rsidR="00320C8F" w:rsidRDefault="00E475FF" w:rsidP="00253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rPr>
      </w:pPr>
      <w:r w:rsidRPr="00EB30C0">
        <w:rPr>
          <w:rFonts w:ascii="AngsanaUPC" w:hAnsi="AngsanaUPC" w:cs="AngsanaUPC"/>
          <w:spacing w:val="-6"/>
          <w:sz w:val="28"/>
          <w:szCs w:val="28"/>
        </w:rPr>
        <w:t>The Company has ceased to calculate the equity loss in Thai Copper Industries Pcl</w:t>
      </w:r>
      <w:r w:rsidR="0024583F" w:rsidRPr="00EB30C0">
        <w:rPr>
          <w:rFonts w:ascii="AngsanaUPC" w:hAnsi="AngsanaUPC" w:cs="AngsanaUPC"/>
          <w:spacing w:val="-6"/>
          <w:sz w:val="28"/>
          <w:szCs w:val="28"/>
        </w:rPr>
        <w:t xml:space="preserve">. </w:t>
      </w:r>
      <w:r w:rsidRPr="00EB30C0">
        <w:rPr>
          <w:rFonts w:ascii="AngsanaUPC" w:hAnsi="AngsanaUPC" w:cs="AngsanaUPC"/>
          <w:spacing w:val="-6"/>
          <w:sz w:val="28"/>
          <w:szCs w:val="28"/>
        </w:rPr>
        <w:t xml:space="preserve">because such associated company has lack </w:t>
      </w:r>
      <w:r w:rsidR="002D5DED" w:rsidRPr="00EB30C0">
        <w:rPr>
          <w:rFonts w:ascii="AngsanaUPC" w:hAnsi="AngsanaUPC" w:cs="AngsanaUPC"/>
          <w:spacing w:val="-6"/>
          <w:sz w:val="28"/>
          <w:szCs w:val="28"/>
        </w:rPr>
        <w:br/>
      </w:r>
      <w:r w:rsidRPr="00EB30C0">
        <w:rPr>
          <w:rFonts w:ascii="AngsanaUPC" w:hAnsi="AngsanaUPC" w:cs="AngsanaUPC"/>
          <w:spacing w:val="-6"/>
          <w:sz w:val="28"/>
          <w:szCs w:val="28"/>
        </w:rPr>
        <w:t>in working capital and TCI stopped its operation and lay</w:t>
      </w:r>
      <w:r w:rsidRPr="00EB30C0">
        <w:rPr>
          <w:rFonts w:ascii="AngsanaUPC" w:hAnsi="AngsanaUPC" w:cs="AngsanaUPC"/>
          <w:spacing w:val="-6"/>
          <w:sz w:val="28"/>
          <w:szCs w:val="28"/>
          <w:cs/>
        </w:rPr>
        <w:t>-</w:t>
      </w:r>
      <w:r w:rsidRPr="00EB30C0">
        <w:rPr>
          <w:rFonts w:ascii="AngsanaUPC" w:hAnsi="AngsanaUPC" w:cs="AngsanaUPC"/>
          <w:spacing w:val="-6"/>
          <w:sz w:val="28"/>
          <w:szCs w:val="28"/>
        </w:rPr>
        <w:t>off its employees</w:t>
      </w:r>
      <w:r w:rsidRPr="00EB30C0">
        <w:rPr>
          <w:rFonts w:ascii="AngsanaUPC" w:hAnsi="AngsanaUPC" w:cs="AngsanaUPC"/>
          <w:spacing w:val="-6"/>
          <w:sz w:val="28"/>
          <w:szCs w:val="28"/>
          <w:cs/>
        </w:rPr>
        <w:t xml:space="preserve">. </w:t>
      </w:r>
      <w:r w:rsidRPr="00EB30C0">
        <w:rPr>
          <w:rFonts w:ascii="AngsanaUPC" w:hAnsi="AngsanaUPC" w:cs="AngsanaUPC"/>
          <w:spacing w:val="-6"/>
          <w:sz w:val="28"/>
          <w:szCs w:val="28"/>
        </w:rPr>
        <w:t>The Company</w:t>
      </w:r>
      <w:r w:rsidRPr="00EB30C0">
        <w:rPr>
          <w:rFonts w:ascii="AngsanaUPC" w:hAnsi="AngsanaUPC" w:cs="AngsanaUPC"/>
          <w:spacing w:val="-6"/>
          <w:sz w:val="28"/>
          <w:szCs w:val="28"/>
          <w:cs/>
        </w:rPr>
        <w:t>’</w:t>
      </w:r>
      <w:r w:rsidRPr="00EB30C0">
        <w:rPr>
          <w:rFonts w:ascii="AngsanaUPC" w:hAnsi="AngsanaUPC" w:cs="AngsanaUPC"/>
          <w:spacing w:val="-6"/>
          <w:sz w:val="28"/>
          <w:szCs w:val="28"/>
        </w:rPr>
        <w:t xml:space="preserve">s equity recognized equally to </w:t>
      </w:r>
      <w:r w:rsidR="002D5DED" w:rsidRPr="00EB30C0">
        <w:rPr>
          <w:rFonts w:ascii="AngsanaUPC" w:hAnsi="AngsanaUPC" w:cs="AngsanaUPC"/>
          <w:spacing w:val="-6"/>
          <w:sz w:val="28"/>
          <w:szCs w:val="28"/>
        </w:rPr>
        <w:br/>
      </w:r>
      <w:r w:rsidRPr="00EB30C0">
        <w:rPr>
          <w:rFonts w:ascii="AngsanaUPC" w:hAnsi="AngsanaUPC" w:cs="AngsanaUPC"/>
          <w:spacing w:val="-6"/>
          <w:sz w:val="28"/>
          <w:szCs w:val="28"/>
        </w:rPr>
        <w:t xml:space="preserve">their investment </w:t>
      </w:r>
      <w:r w:rsidRPr="00EB30C0">
        <w:rPr>
          <w:rFonts w:ascii="AngsanaUPC" w:hAnsi="AngsanaUPC" w:cs="AngsanaUPC"/>
          <w:spacing w:val="-6"/>
          <w:sz w:val="28"/>
          <w:szCs w:val="28"/>
          <w:cs/>
        </w:rPr>
        <w:t>(</w:t>
      </w:r>
      <w:r w:rsidRPr="00EB30C0">
        <w:rPr>
          <w:rFonts w:ascii="AngsanaUPC" w:hAnsi="AngsanaUPC" w:cs="AngsanaUPC"/>
          <w:spacing w:val="-6"/>
          <w:sz w:val="28"/>
          <w:szCs w:val="28"/>
        </w:rPr>
        <w:t>zero</w:t>
      </w:r>
      <w:r w:rsidRPr="00EB30C0">
        <w:rPr>
          <w:rFonts w:ascii="AngsanaUPC" w:hAnsi="AngsanaUPC" w:cs="AngsanaUPC"/>
          <w:spacing w:val="-6"/>
          <w:sz w:val="28"/>
          <w:szCs w:val="28"/>
          <w:cs/>
        </w:rPr>
        <w:t xml:space="preserve">). </w:t>
      </w:r>
      <w:r w:rsidRPr="00EB30C0">
        <w:rPr>
          <w:rFonts w:ascii="AngsanaUPC" w:hAnsi="AngsanaUPC" w:cs="AngsanaUPC"/>
          <w:spacing w:val="-6"/>
          <w:sz w:val="28"/>
          <w:szCs w:val="28"/>
        </w:rPr>
        <w:t xml:space="preserve">In the cost method, the Company set up an allowance for impairment of the investment in full </w:t>
      </w:r>
      <w:r w:rsidR="002D5DED" w:rsidRPr="00EB30C0">
        <w:rPr>
          <w:rFonts w:ascii="AngsanaUPC" w:hAnsi="AngsanaUPC" w:cs="AngsanaUPC"/>
          <w:spacing w:val="-6"/>
          <w:sz w:val="28"/>
          <w:szCs w:val="28"/>
          <w:cs/>
        </w:rPr>
        <w:br/>
      </w:r>
      <w:r w:rsidRPr="00EB30C0">
        <w:rPr>
          <w:rFonts w:ascii="AngsanaUPC" w:hAnsi="AngsanaUPC" w:cs="AngsanaUPC"/>
          <w:spacing w:val="-6"/>
          <w:sz w:val="28"/>
          <w:szCs w:val="28"/>
          <w:cs/>
        </w:rPr>
        <w:t>(</w:t>
      </w:r>
      <w:r w:rsidRPr="00EB30C0">
        <w:rPr>
          <w:rFonts w:ascii="AngsanaUPC" w:hAnsi="AngsanaUPC" w:cs="AngsanaUPC"/>
          <w:spacing w:val="-6"/>
          <w:sz w:val="28"/>
          <w:szCs w:val="28"/>
        </w:rPr>
        <w:t>Baht</w:t>
      </w:r>
      <w:r w:rsidR="002D5DED" w:rsidRPr="00EB30C0">
        <w:rPr>
          <w:rFonts w:ascii="AngsanaUPC" w:hAnsi="AngsanaUPC" w:cs="AngsanaUPC"/>
          <w:spacing w:val="-6"/>
          <w:sz w:val="28"/>
          <w:szCs w:val="28"/>
        </w:rPr>
        <w:t xml:space="preserve"> </w:t>
      </w:r>
      <w:r w:rsidR="00425BCD" w:rsidRPr="00EB30C0">
        <w:rPr>
          <w:rFonts w:ascii="AngsanaUPC" w:hAnsi="AngsanaUPC" w:cs="AngsanaUPC"/>
          <w:spacing w:val="-6"/>
          <w:sz w:val="28"/>
          <w:szCs w:val="28"/>
        </w:rPr>
        <w:t>1,519</w:t>
      </w:r>
      <w:r w:rsidRPr="00EB30C0">
        <w:rPr>
          <w:rFonts w:ascii="AngsanaUPC" w:hAnsi="AngsanaUPC" w:cs="AngsanaUPC"/>
          <w:spacing w:val="-6"/>
          <w:sz w:val="28"/>
          <w:szCs w:val="28"/>
        </w:rPr>
        <w:t xml:space="preserve"> million</w:t>
      </w:r>
      <w:r w:rsidRPr="00EB30C0">
        <w:rPr>
          <w:rFonts w:ascii="AngsanaUPC" w:hAnsi="AngsanaUPC" w:cs="AngsanaUPC"/>
          <w:spacing w:val="-6"/>
          <w:sz w:val="28"/>
          <w:szCs w:val="28"/>
          <w:cs/>
        </w:rPr>
        <w:t>).</w:t>
      </w:r>
    </w:p>
    <w:p w14:paraId="67D798E1" w14:textId="77777777" w:rsidR="000D2C49" w:rsidRPr="00EB30C0" w:rsidRDefault="000D2C49" w:rsidP="000D2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rPr>
      </w:pPr>
      <w:r w:rsidRPr="00EB30C0">
        <w:rPr>
          <w:rFonts w:ascii="AngsanaUPC" w:hAnsi="AngsanaUPC" w:cs="AngsanaUPC"/>
          <w:spacing w:val="-6"/>
          <w:sz w:val="28"/>
          <w:szCs w:val="28"/>
        </w:rPr>
        <w:t>On March 22, 2016, the Central Bankruptcy Court issued absolute receivership order and later on January 18, 2017, the Central Bankruptcy Court sentenced the associate company to bankruptcy</w:t>
      </w:r>
      <w:r w:rsidRPr="00EB30C0">
        <w:rPr>
          <w:rFonts w:ascii="AngsanaUPC" w:hAnsi="AngsanaUPC" w:cs="AngsanaUPC"/>
          <w:spacing w:val="-6"/>
          <w:sz w:val="28"/>
          <w:szCs w:val="28"/>
          <w:cs/>
        </w:rPr>
        <w:t>.</w:t>
      </w:r>
    </w:p>
    <w:p w14:paraId="3BBD8565" w14:textId="5D653ABC" w:rsidR="006F4E8A" w:rsidRPr="00EB30C0" w:rsidRDefault="00BE27EC" w:rsidP="00253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rPr>
      </w:pPr>
      <w:r w:rsidRPr="00BE27EC">
        <w:rPr>
          <w:rFonts w:ascii="AngsanaUPC" w:hAnsi="AngsanaUPC" w:cs="AngsanaUPC"/>
          <w:spacing w:val="-6"/>
          <w:sz w:val="28"/>
          <w:szCs w:val="28"/>
        </w:rPr>
        <w:t>The latest significant financial data of TCI submitted to Ministry of Commerce are as follows :-</w:t>
      </w:r>
    </w:p>
    <w:tbl>
      <w:tblPr>
        <w:tblW w:w="9180" w:type="dxa"/>
        <w:tblInd w:w="108" w:type="dxa"/>
        <w:tblLayout w:type="fixed"/>
        <w:tblLook w:val="0000" w:firstRow="0" w:lastRow="0" w:firstColumn="0" w:lastColumn="0" w:noHBand="0" w:noVBand="0"/>
      </w:tblPr>
      <w:tblGrid>
        <w:gridCol w:w="6840"/>
        <w:gridCol w:w="2340"/>
      </w:tblGrid>
      <w:tr w:rsidR="006F4E8A" w:rsidRPr="00EB30C0" w14:paraId="3F56BEA6" w14:textId="77777777" w:rsidTr="005D1D17">
        <w:trPr>
          <w:cantSplit/>
          <w:trHeight w:val="144"/>
        </w:trPr>
        <w:tc>
          <w:tcPr>
            <w:tcW w:w="6840" w:type="dxa"/>
          </w:tcPr>
          <w:p w14:paraId="70B3455C" w14:textId="77777777" w:rsidR="006F4E8A" w:rsidRPr="00EB30C0" w:rsidRDefault="006F4E8A" w:rsidP="005D1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ascii="AngsanaUPC" w:hAnsi="AngsanaUPC" w:cs="AngsanaUPC"/>
                <w:sz w:val="28"/>
                <w:szCs w:val="28"/>
              </w:rPr>
            </w:pPr>
          </w:p>
        </w:tc>
        <w:tc>
          <w:tcPr>
            <w:tcW w:w="2340" w:type="dxa"/>
            <w:tcBorders>
              <w:bottom w:val="single" w:sz="4" w:space="0" w:color="auto"/>
            </w:tcBorders>
          </w:tcPr>
          <w:p w14:paraId="2878DA2D" w14:textId="77777777" w:rsidR="006F4E8A" w:rsidRPr="00EB30C0" w:rsidRDefault="006F4E8A" w:rsidP="005D1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AngsanaUPC" w:hAnsi="AngsanaUPC" w:cs="AngsanaUPC"/>
                <w:sz w:val="28"/>
                <w:szCs w:val="28"/>
              </w:rPr>
            </w:pPr>
            <w:r w:rsidRPr="00EB30C0">
              <w:rPr>
                <w:rFonts w:ascii="AngsanaUPC" w:hAnsi="AngsanaUPC" w:cs="AngsanaUPC"/>
                <w:sz w:val="28"/>
                <w:szCs w:val="28"/>
                <w:cs/>
              </w:rPr>
              <w:t>(</w:t>
            </w:r>
            <w:r w:rsidRPr="00EB30C0">
              <w:rPr>
                <w:rFonts w:ascii="AngsanaUPC" w:hAnsi="AngsanaUPC" w:cs="AngsanaUPC"/>
                <w:sz w:val="28"/>
                <w:szCs w:val="28"/>
              </w:rPr>
              <w:t xml:space="preserve">Unit </w:t>
            </w:r>
            <w:r w:rsidRPr="00EB30C0">
              <w:rPr>
                <w:rFonts w:ascii="AngsanaUPC" w:hAnsi="AngsanaUPC" w:cs="AngsanaUPC"/>
                <w:sz w:val="28"/>
                <w:szCs w:val="28"/>
                <w:cs/>
              </w:rPr>
              <w:t xml:space="preserve">: </w:t>
            </w:r>
            <w:r w:rsidRPr="00EB30C0">
              <w:rPr>
                <w:rFonts w:ascii="AngsanaUPC" w:hAnsi="AngsanaUPC" w:cs="AngsanaUPC"/>
                <w:sz w:val="28"/>
                <w:szCs w:val="28"/>
              </w:rPr>
              <w:t>Million Baht</w:t>
            </w:r>
            <w:r w:rsidRPr="00EB30C0">
              <w:rPr>
                <w:rFonts w:ascii="AngsanaUPC" w:hAnsi="AngsanaUPC" w:cs="AngsanaUPC"/>
                <w:sz w:val="28"/>
                <w:szCs w:val="28"/>
                <w:cs/>
              </w:rPr>
              <w:t>)</w:t>
            </w:r>
          </w:p>
        </w:tc>
      </w:tr>
      <w:tr w:rsidR="006F4E8A" w:rsidRPr="00EB30C0" w14:paraId="22CA00EF" w14:textId="77777777" w:rsidTr="005D1D17">
        <w:trPr>
          <w:cantSplit/>
          <w:trHeight w:val="101"/>
        </w:trPr>
        <w:tc>
          <w:tcPr>
            <w:tcW w:w="6840" w:type="dxa"/>
          </w:tcPr>
          <w:p w14:paraId="7DDCB906" w14:textId="77777777" w:rsidR="006F4E8A" w:rsidRPr="00EB30C0" w:rsidRDefault="006F4E8A" w:rsidP="005D1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ascii="AngsanaUPC" w:hAnsi="AngsanaUPC" w:cs="AngsanaUPC"/>
                <w:sz w:val="28"/>
                <w:szCs w:val="28"/>
              </w:rPr>
            </w:pPr>
          </w:p>
        </w:tc>
        <w:tc>
          <w:tcPr>
            <w:tcW w:w="2340" w:type="dxa"/>
            <w:tcBorders>
              <w:top w:val="single" w:sz="4" w:space="0" w:color="auto"/>
              <w:bottom w:val="single" w:sz="4" w:space="0" w:color="auto"/>
            </w:tcBorders>
          </w:tcPr>
          <w:p w14:paraId="17B30967" w14:textId="77777777" w:rsidR="006F4E8A" w:rsidRPr="00EB30C0" w:rsidRDefault="006F4E8A" w:rsidP="005D1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8"/>
              <w:jc w:val="center"/>
              <w:rPr>
                <w:rFonts w:ascii="AngsanaUPC" w:hAnsi="AngsanaUPC" w:cs="AngsanaUPC"/>
                <w:sz w:val="28"/>
                <w:szCs w:val="28"/>
                <w:cs/>
              </w:rPr>
            </w:pPr>
            <w:r w:rsidRPr="00EB30C0">
              <w:rPr>
                <w:rFonts w:ascii="AngsanaUPC" w:hAnsi="AngsanaUPC" w:cs="AngsanaUPC"/>
                <w:sz w:val="28"/>
                <w:szCs w:val="28"/>
              </w:rPr>
              <w:t xml:space="preserve">As at December 31, </w:t>
            </w:r>
            <w:r w:rsidR="006358F3" w:rsidRPr="00EB30C0">
              <w:rPr>
                <w:rFonts w:ascii="AngsanaUPC" w:hAnsi="AngsanaUPC" w:cs="AngsanaUPC"/>
                <w:sz w:val="28"/>
                <w:szCs w:val="28"/>
                <w:lang w:val="en-GB"/>
              </w:rPr>
              <w:t>2007</w:t>
            </w:r>
          </w:p>
          <w:p w14:paraId="4A7C6F63" w14:textId="77777777" w:rsidR="006F4E8A" w:rsidRPr="00EB30C0" w:rsidRDefault="000435E3" w:rsidP="005D1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8"/>
              <w:jc w:val="center"/>
              <w:rPr>
                <w:rFonts w:ascii="AngsanaUPC" w:hAnsi="AngsanaUPC" w:cs="AngsanaUPC"/>
                <w:sz w:val="28"/>
                <w:szCs w:val="28"/>
              </w:rPr>
            </w:pPr>
            <w:r w:rsidRPr="00EB30C0">
              <w:rPr>
                <w:rFonts w:ascii="AngsanaUPC" w:hAnsi="AngsanaUPC" w:cs="AngsanaUPC"/>
                <w:sz w:val="28"/>
                <w:szCs w:val="28"/>
                <w:cs/>
              </w:rPr>
              <w:t>“</w:t>
            </w:r>
            <w:r w:rsidRPr="00EB30C0">
              <w:rPr>
                <w:rFonts w:ascii="AngsanaUPC" w:hAnsi="AngsanaUPC" w:cs="AngsanaUPC"/>
                <w:sz w:val="28"/>
                <w:szCs w:val="28"/>
              </w:rPr>
              <w:t>A</w:t>
            </w:r>
            <w:r w:rsidR="006F4E8A" w:rsidRPr="00EB30C0">
              <w:rPr>
                <w:rFonts w:ascii="AngsanaUPC" w:hAnsi="AngsanaUPC" w:cs="AngsanaUPC"/>
                <w:sz w:val="28"/>
                <w:szCs w:val="28"/>
              </w:rPr>
              <w:t>udited</w:t>
            </w:r>
            <w:r w:rsidR="006F4E8A" w:rsidRPr="00EB30C0">
              <w:rPr>
                <w:rFonts w:ascii="AngsanaUPC" w:hAnsi="AngsanaUPC" w:cs="AngsanaUPC"/>
                <w:sz w:val="28"/>
                <w:szCs w:val="28"/>
                <w:cs/>
              </w:rPr>
              <w:t>”</w:t>
            </w:r>
          </w:p>
        </w:tc>
      </w:tr>
      <w:tr w:rsidR="006F4E8A" w:rsidRPr="00EB30C0" w14:paraId="7BA6648D" w14:textId="77777777" w:rsidTr="005D1D17">
        <w:trPr>
          <w:cantSplit/>
          <w:trHeight w:hRule="exact" w:val="346"/>
        </w:trPr>
        <w:tc>
          <w:tcPr>
            <w:tcW w:w="6840" w:type="dxa"/>
          </w:tcPr>
          <w:p w14:paraId="3A928DBE" w14:textId="77777777" w:rsidR="006F4E8A" w:rsidRPr="00EB30C0" w:rsidRDefault="006F4E8A" w:rsidP="00EF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 w:right="-108"/>
              <w:jc w:val="both"/>
              <w:rPr>
                <w:rFonts w:ascii="AngsanaUPC" w:hAnsi="AngsanaUPC" w:cs="AngsanaUPC"/>
                <w:sz w:val="28"/>
                <w:szCs w:val="28"/>
              </w:rPr>
            </w:pPr>
            <w:r w:rsidRPr="00EB30C0">
              <w:rPr>
                <w:rFonts w:ascii="AngsanaUPC" w:hAnsi="AngsanaUPC" w:cs="AngsanaUPC"/>
                <w:sz w:val="28"/>
                <w:szCs w:val="28"/>
              </w:rPr>
              <w:t>Total Assets</w:t>
            </w:r>
            <w:r w:rsidRPr="00EB30C0">
              <w:rPr>
                <w:rFonts w:ascii="AngsanaUPC" w:hAnsi="AngsanaUPC" w:cs="AngsanaUPC"/>
                <w:sz w:val="28"/>
                <w:szCs w:val="28"/>
                <w:cs/>
              </w:rPr>
              <w:t>*</w:t>
            </w:r>
          </w:p>
        </w:tc>
        <w:tc>
          <w:tcPr>
            <w:tcW w:w="2340" w:type="dxa"/>
            <w:tcBorders>
              <w:top w:val="single" w:sz="4" w:space="0" w:color="auto"/>
            </w:tcBorders>
            <w:vAlign w:val="center"/>
          </w:tcPr>
          <w:p w14:paraId="23547F5A" w14:textId="77777777" w:rsidR="006F4E8A" w:rsidRPr="00EB30C0" w:rsidRDefault="006F4E8A" w:rsidP="00116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center"/>
              <w:rPr>
                <w:rFonts w:ascii="AngsanaUPC" w:hAnsi="AngsanaUPC" w:cs="AngsanaUPC"/>
                <w:sz w:val="28"/>
                <w:szCs w:val="28"/>
              </w:rPr>
            </w:pPr>
            <w:r w:rsidRPr="00EB30C0">
              <w:rPr>
                <w:rFonts w:ascii="AngsanaUPC" w:hAnsi="AngsanaUPC" w:cs="AngsanaUPC"/>
                <w:sz w:val="28"/>
                <w:szCs w:val="28"/>
              </w:rPr>
              <w:t>23,937</w:t>
            </w:r>
          </w:p>
        </w:tc>
      </w:tr>
      <w:tr w:rsidR="006F4E8A" w:rsidRPr="00EB30C0" w14:paraId="4BD9AA3E" w14:textId="77777777" w:rsidTr="005D1D17">
        <w:trPr>
          <w:cantSplit/>
          <w:trHeight w:hRule="exact" w:val="346"/>
        </w:trPr>
        <w:tc>
          <w:tcPr>
            <w:tcW w:w="6840" w:type="dxa"/>
          </w:tcPr>
          <w:p w14:paraId="396C72A7" w14:textId="77777777" w:rsidR="006F4E8A" w:rsidRPr="00EB30C0" w:rsidRDefault="006F4E8A" w:rsidP="00EF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 w:right="-108"/>
              <w:jc w:val="both"/>
              <w:rPr>
                <w:rFonts w:ascii="AngsanaUPC" w:hAnsi="AngsanaUPC" w:cs="AngsanaUPC"/>
                <w:sz w:val="28"/>
                <w:szCs w:val="28"/>
              </w:rPr>
            </w:pPr>
            <w:r w:rsidRPr="00EB30C0">
              <w:rPr>
                <w:rFonts w:ascii="AngsanaUPC" w:hAnsi="AngsanaUPC" w:cs="AngsanaUPC"/>
                <w:sz w:val="28"/>
                <w:szCs w:val="28"/>
              </w:rPr>
              <w:t>Total liabilities</w:t>
            </w:r>
          </w:p>
        </w:tc>
        <w:tc>
          <w:tcPr>
            <w:tcW w:w="2340" w:type="dxa"/>
            <w:vAlign w:val="center"/>
          </w:tcPr>
          <w:p w14:paraId="10774D35" w14:textId="77777777" w:rsidR="006F4E8A" w:rsidRPr="00EB30C0" w:rsidRDefault="006F4E8A" w:rsidP="00116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center"/>
              <w:rPr>
                <w:rFonts w:ascii="AngsanaUPC" w:hAnsi="AngsanaUPC" w:cs="AngsanaUPC"/>
                <w:sz w:val="28"/>
                <w:szCs w:val="28"/>
              </w:rPr>
            </w:pPr>
            <w:r w:rsidRPr="00EB30C0">
              <w:rPr>
                <w:rFonts w:ascii="AngsanaUPC" w:hAnsi="AngsanaUPC" w:cs="AngsanaUPC"/>
                <w:sz w:val="28"/>
                <w:szCs w:val="28"/>
              </w:rPr>
              <w:t>20,684</w:t>
            </w:r>
          </w:p>
        </w:tc>
      </w:tr>
      <w:tr w:rsidR="006F4E8A" w:rsidRPr="00EB30C0" w14:paraId="4090BA1D" w14:textId="77777777" w:rsidTr="005D1D17">
        <w:trPr>
          <w:cantSplit/>
          <w:trHeight w:hRule="exact" w:val="346"/>
        </w:trPr>
        <w:tc>
          <w:tcPr>
            <w:tcW w:w="6840" w:type="dxa"/>
          </w:tcPr>
          <w:p w14:paraId="7864EB01" w14:textId="77777777" w:rsidR="006F4E8A" w:rsidRPr="00EB30C0" w:rsidRDefault="006F4E8A" w:rsidP="00EF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 w:right="-108"/>
              <w:jc w:val="both"/>
              <w:rPr>
                <w:rFonts w:ascii="AngsanaUPC" w:hAnsi="AngsanaUPC" w:cs="AngsanaUPC"/>
                <w:sz w:val="28"/>
                <w:szCs w:val="28"/>
              </w:rPr>
            </w:pPr>
            <w:r w:rsidRPr="00EB30C0">
              <w:rPr>
                <w:rFonts w:ascii="AngsanaUPC" w:hAnsi="AngsanaUPC" w:cs="AngsanaUPC"/>
                <w:sz w:val="28"/>
                <w:szCs w:val="28"/>
              </w:rPr>
              <w:t>Total equity</w:t>
            </w:r>
            <w:r w:rsidRPr="00EB30C0">
              <w:rPr>
                <w:rFonts w:ascii="AngsanaUPC" w:hAnsi="AngsanaUPC" w:cs="AngsanaUPC"/>
                <w:sz w:val="28"/>
                <w:szCs w:val="28"/>
                <w:cs/>
              </w:rPr>
              <w:t>*</w:t>
            </w:r>
          </w:p>
        </w:tc>
        <w:tc>
          <w:tcPr>
            <w:tcW w:w="2340" w:type="dxa"/>
            <w:vAlign w:val="center"/>
          </w:tcPr>
          <w:p w14:paraId="52988770" w14:textId="77777777" w:rsidR="006F4E8A" w:rsidRPr="00EB30C0" w:rsidRDefault="006F4E8A" w:rsidP="00116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center"/>
              <w:rPr>
                <w:rFonts w:ascii="AngsanaUPC" w:hAnsi="AngsanaUPC" w:cs="AngsanaUPC"/>
                <w:sz w:val="28"/>
                <w:szCs w:val="28"/>
              </w:rPr>
            </w:pPr>
            <w:r w:rsidRPr="00EB30C0">
              <w:rPr>
                <w:rFonts w:ascii="AngsanaUPC" w:hAnsi="AngsanaUPC" w:cs="AngsanaUPC"/>
                <w:sz w:val="28"/>
                <w:szCs w:val="28"/>
              </w:rPr>
              <w:t>3,253</w:t>
            </w:r>
          </w:p>
        </w:tc>
      </w:tr>
      <w:tr w:rsidR="006F4E8A" w:rsidRPr="00EB30C0" w14:paraId="5077F480" w14:textId="77777777" w:rsidTr="005D1D17">
        <w:trPr>
          <w:cantSplit/>
          <w:trHeight w:val="109"/>
        </w:trPr>
        <w:tc>
          <w:tcPr>
            <w:tcW w:w="9180" w:type="dxa"/>
            <w:gridSpan w:val="2"/>
          </w:tcPr>
          <w:p w14:paraId="0B40CFFE" w14:textId="55FDA6E9" w:rsidR="006F4E8A" w:rsidRPr="00EB30C0" w:rsidRDefault="00122DCA" w:rsidP="00EF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58"/>
              <w:jc w:val="thaiDistribute"/>
              <w:rPr>
                <w:rFonts w:ascii="AngsanaUPC" w:hAnsi="AngsanaUPC" w:cs="AngsanaUPC"/>
                <w:sz w:val="28"/>
                <w:szCs w:val="28"/>
              </w:rPr>
            </w:pPr>
            <w:r w:rsidRPr="00EB30C0">
              <w:rPr>
                <w:rFonts w:ascii="AngsanaUPC" w:hAnsi="AngsanaUPC" w:cs="AngsanaUPC"/>
                <w:sz w:val="28"/>
                <w:szCs w:val="28"/>
                <w:cs/>
              </w:rPr>
              <w:t>*</w:t>
            </w:r>
            <w:r w:rsidRPr="00EB30C0">
              <w:rPr>
                <w:rFonts w:ascii="AngsanaUPC" w:hAnsi="AngsanaUPC" w:cs="AngsanaUPC"/>
                <w:sz w:val="28"/>
                <w:szCs w:val="28"/>
              </w:rPr>
              <w:t xml:space="preserve">If TCI had recorded revaluation of assets based on the appraisal report of independent appraiser dated </w:t>
            </w:r>
            <w:r w:rsidR="00397997" w:rsidRPr="00EB30C0">
              <w:rPr>
                <w:rFonts w:ascii="AngsanaUPC" w:hAnsi="AngsanaUPC" w:cs="AngsanaUPC"/>
                <w:sz w:val="28"/>
                <w:szCs w:val="28"/>
              </w:rPr>
              <w:br/>
            </w:r>
            <w:r w:rsidRPr="00EB30C0">
              <w:rPr>
                <w:rFonts w:ascii="AngsanaUPC" w:hAnsi="AngsanaUPC" w:cs="AngsanaUPC"/>
                <w:sz w:val="28"/>
                <w:szCs w:val="28"/>
              </w:rPr>
              <w:t>September</w:t>
            </w:r>
            <w:r w:rsidR="00FD3B5D" w:rsidRPr="00EB30C0">
              <w:rPr>
                <w:rFonts w:ascii="AngsanaUPC" w:hAnsi="AngsanaUPC" w:cs="AngsanaUPC"/>
                <w:sz w:val="28"/>
                <w:szCs w:val="28"/>
                <w:cs/>
              </w:rPr>
              <w:t xml:space="preserve"> </w:t>
            </w:r>
            <w:r w:rsidRPr="00EB30C0">
              <w:rPr>
                <w:rFonts w:ascii="AngsanaUPC" w:hAnsi="AngsanaUPC" w:cs="AngsanaUPC"/>
                <w:sz w:val="28"/>
                <w:szCs w:val="28"/>
                <w:cs/>
              </w:rPr>
              <w:t>28</w:t>
            </w:r>
            <w:r w:rsidRPr="00EB30C0">
              <w:rPr>
                <w:rFonts w:ascii="AngsanaUPC" w:hAnsi="AngsanaUPC" w:cs="AngsanaUPC"/>
                <w:sz w:val="28"/>
                <w:szCs w:val="28"/>
              </w:rPr>
              <w:t xml:space="preserve">, </w:t>
            </w:r>
            <w:r w:rsidRPr="00EB30C0">
              <w:rPr>
                <w:rFonts w:ascii="AngsanaUPC" w:hAnsi="AngsanaUPC" w:cs="AngsanaUPC"/>
                <w:sz w:val="28"/>
                <w:szCs w:val="28"/>
                <w:cs/>
              </w:rPr>
              <w:t>2007</w:t>
            </w:r>
            <w:r w:rsidRPr="00EB30C0">
              <w:rPr>
                <w:rFonts w:ascii="AngsanaUPC" w:hAnsi="AngsanaUPC" w:cs="AngsanaUPC"/>
                <w:sz w:val="28"/>
                <w:szCs w:val="28"/>
              </w:rPr>
              <w:t xml:space="preserve">, total assets and total equity would be decreased by approximately Baht </w:t>
            </w:r>
            <w:r w:rsidRPr="00EB30C0">
              <w:rPr>
                <w:rFonts w:ascii="AngsanaUPC" w:hAnsi="AngsanaUPC" w:cs="AngsanaUPC"/>
                <w:sz w:val="28"/>
                <w:szCs w:val="28"/>
                <w:cs/>
              </w:rPr>
              <w:t>12</w:t>
            </w:r>
            <w:r w:rsidRPr="00EB30C0">
              <w:rPr>
                <w:rFonts w:ascii="AngsanaUPC" w:hAnsi="AngsanaUPC" w:cs="AngsanaUPC"/>
                <w:sz w:val="28"/>
                <w:szCs w:val="28"/>
              </w:rPr>
              <w:t>,</w:t>
            </w:r>
            <w:r w:rsidRPr="00EB30C0">
              <w:rPr>
                <w:rFonts w:ascii="AngsanaUPC" w:hAnsi="AngsanaUPC" w:cs="AngsanaUPC"/>
                <w:sz w:val="28"/>
                <w:szCs w:val="28"/>
                <w:cs/>
              </w:rPr>
              <w:t xml:space="preserve">530 </w:t>
            </w:r>
            <w:r w:rsidRPr="00EB30C0">
              <w:rPr>
                <w:rFonts w:ascii="AngsanaUPC" w:hAnsi="AngsanaUPC" w:cs="AngsanaUPC"/>
                <w:sz w:val="28"/>
                <w:szCs w:val="28"/>
              </w:rPr>
              <w:t>million</w:t>
            </w:r>
            <w:r w:rsidRPr="00EB30C0">
              <w:rPr>
                <w:rFonts w:ascii="AngsanaUPC" w:hAnsi="AngsanaUPC" w:cs="AngsanaUPC"/>
                <w:sz w:val="28"/>
                <w:szCs w:val="28"/>
                <w:cs/>
              </w:rPr>
              <w:t>.</w:t>
            </w:r>
          </w:p>
        </w:tc>
      </w:tr>
    </w:tbl>
    <w:p w14:paraId="66BF3474" w14:textId="19229F54" w:rsidR="006E0E0E" w:rsidRPr="006E0E0E" w:rsidRDefault="006E0E0E" w:rsidP="0068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rPr>
      </w:pPr>
      <w:r w:rsidRPr="006E0E0E">
        <w:rPr>
          <w:rFonts w:ascii="AngsanaUPC" w:hAnsi="AngsanaUPC" w:cs="AngsanaUPC"/>
          <w:spacing w:val="-6"/>
          <w:sz w:val="28"/>
          <w:szCs w:val="28"/>
        </w:rPr>
        <w:t>Up to present TCI has not yet operated, therefore the mentioned company did not prepare the interim financial statements and</w:t>
      </w:r>
      <w:r w:rsidR="006837BE">
        <w:rPr>
          <w:rFonts w:ascii="AngsanaUPC" w:hAnsi="AngsanaUPC" w:cs="AngsanaUPC"/>
          <w:spacing w:val="-6"/>
          <w:sz w:val="28"/>
          <w:szCs w:val="28"/>
        </w:rPr>
        <w:t xml:space="preserve">     </w:t>
      </w:r>
      <w:r w:rsidRPr="006E0E0E">
        <w:rPr>
          <w:rFonts w:ascii="AngsanaUPC" w:hAnsi="AngsanaUPC" w:cs="AngsanaUPC"/>
          <w:spacing w:val="-6"/>
          <w:sz w:val="28"/>
          <w:szCs w:val="28"/>
        </w:rPr>
        <w:t xml:space="preserve"> the financial statements since year </w:t>
      </w:r>
      <w:r w:rsidR="006837BE" w:rsidRPr="006E0E0E">
        <w:rPr>
          <w:rFonts w:ascii="AngsanaUPC" w:hAnsi="AngsanaUPC" w:cs="AngsanaUPC" w:hint="cs"/>
          <w:spacing w:val="-6"/>
          <w:sz w:val="28"/>
          <w:szCs w:val="28"/>
          <w:cs/>
        </w:rPr>
        <w:t>200</w:t>
      </w:r>
      <w:r w:rsidR="006837BE">
        <w:rPr>
          <w:rFonts w:ascii="AngsanaUPC" w:hAnsi="AngsanaUPC" w:cs="AngsanaUPC"/>
          <w:spacing w:val="-6"/>
          <w:sz w:val="28"/>
          <w:szCs w:val="28"/>
        </w:rPr>
        <w:t>9</w:t>
      </w:r>
      <w:r w:rsidR="006837BE" w:rsidRPr="006E0E0E">
        <w:rPr>
          <w:rFonts w:ascii="AngsanaUPC" w:hAnsi="AngsanaUPC" w:cs="AngsanaUPC"/>
          <w:spacing w:val="-6"/>
          <w:sz w:val="28"/>
          <w:szCs w:val="28"/>
        </w:rPr>
        <w:t xml:space="preserve"> and</w:t>
      </w:r>
      <w:r w:rsidRPr="006E0E0E">
        <w:rPr>
          <w:rFonts w:ascii="AngsanaUPC" w:hAnsi="AngsanaUPC" w:cs="AngsanaUPC"/>
          <w:spacing w:val="-6"/>
          <w:sz w:val="28"/>
          <w:szCs w:val="28"/>
        </w:rPr>
        <w:t xml:space="preserve"> did not obtain the audited financial statements for the year </w:t>
      </w:r>
      <w:r w:rsidRPr="006E0E0E">
        <w:rPr>
          <w:rFonts w:ascii="AngsanaUPC" w:hAnsi="AngsanaUPC" w:cs="AngsanaUPC"/>
          <w:spacing w:val="-6"/>
          <w:sz w:val="28"/>
          <w:szCs w:val="28"/>
          <w:cs/>
        </w:rPr>
        <w:t>2008.</w:t>
      </w:r>
      <w:r w:rsidR="00BE7BBB">
        <w:rPr>
          <w:rFonts w:ascii="AngsanaUPC" w:hAnsi="AngsanaUPC" w:cs="AngsanaUPC" w:hint="cs"/>
          <w:spacing w:val="-6"/>
          <w:sz w:val="28"/>
          <w:szCs w:val="28"/>
          <w:cs/>
        </w:rPr>
        <w:t xml:space="preserve"> </w:t>
      </w:r>
      <w:r w:rsidR="006837BE" w:rsidRPr="006E0E0E">
        <w:rPr>
          <w:rFonts w:ascii="AngsanaUPC" w:hAnsi="AngsanaUPC" w:cs="AngsanaUPC"/>
          <w:spacing w:val="-6"/>
          <w:sz w:val="28"/>
          <w:szCs w:val="28"/>
        </w:rPr>
        <w:t>However,</w:t>
      </w:r>
      <w:r w:rsidRPr="006E0E0E">
        <w:rPr>
          <w:rFonts w:ascii="AngsanaUPC" w:hAnsi="AngsanaUPC" w:cs="AngsanaUPC"/>
          <w:spacing w:val="-6"/>
          <w:sz w:val="28"/>
          <w:szCs w:val="28"/>
        </w:rPr>
        <w:t xml:space="preserve"> the </w:t>
      </w:r>
      <w:r w:rsidR="004B5450">
        <w:rPr>
          <w:rFonts w:ascii="AngsanaUPC" w:hAnsi="AngsanaUPC" w:cs="AngsanaUPC"/>
          <w:spacing w:val="-6"/>
          <w:sz w:val="28"/>
          <w:szCs w:val="28"/>
        </w:rPr>
        <w:t>m</w:t>
      </w:r>
      <w:r w:rsidRPr="006E0E0E">
        <w:rPr>
          <w:rFonts w:ascii="AngsanaUPC" w:hAnsi="AngsanaUPC" w:cs="AngsanaUPC"/>
          <w:spacing w:val="-6"/>
          <w:sz w:val="28"/>
          <w:szCs w:val="28"/>
        </w:rPr>
        <w:t>anagement of the Company believes that there is no any effects to the book value of investment as it states at zero amount.</w:t>
      </w:r>
    </w:p>
    <w:p w14:paraId="0D0DBC4C" w14:textId="5AB1216D" w:rsidR="006F5500" w:rsidRPr="006E0E0E" w:rsidRDefault="006E0E0E" w:rsidP="0068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rPr>
      </w:pPr>
      <w:r w:rsidRPr="006E0E0E">
        <w:rPr>
          <w:rFonts w:ascii="AngsanaUPC" w:hAnsi="AngsanaUPC" w:cs="AngsanaUPC"/>
          <w:spacing w:val="-6"/>
          <w:sz w:val="28"/>
          <w:szCs w:val="28"/>
        </w:rPr>
        <w:t xml:space="preserve">Net book value of investment in associated company in which the equity method is applied is zero.  The financial statements in which the equity method is applied for the years ended December </w:t>
      </w:r>
      <w:r w:rsidRPr="006E0E0E">
        <w:rPr>
          <w:rFonts w:ascii="AngsanaUPC" w:hAnsi="AngsanaUPC" w:cs="AngsanaUPC"/>
          <w:spacing w:val="-6"/>
          <w:sz w:val="28"/>
          <w:szCs w:val="28"/>
          <w:cs/>
        </w:rPr>
        <w:t>31</w:t>
      </w:r>
      <w:r w:rsidRPr="006E0E0E">
        <w:rPr>
          <w:rFonts w:ascii="AngsanaUPC" w:hAnsi="AngsanaUPC" w:cs="AngsanaUPC"/>
          <w:spacing w:val="-6"/>
          <w:sz w:val="28"/>
          <w:szCs w:val="28"/>
        </w:rPr>
        <w:t xml:space="preserve">, </w:t>
      </w:r>
      <w:r w:rsidRPr="006E0E0E">
        <w:rPr>
          <w:rFonts w:ascii="AngsanaUPC" w:hAnsi="AngsanaUPC" w:cs="AngsanaUPC"/>
          <w:spacing w:val="-6"/>
          <w:sz w:val="28"/>
          <w:szCs w:val="28"/>
          <w:cs/>
        </w:rPr>
        <w:t>201</w:t>
      </w:r>
      <w:r w:rsidR="00F3125A">
        <w:rPr>
          <w:rFonts w:ascii="AngsanaUPC" w:hAnsi="AngsanaUPC" w:cs="AngsanaUPC"/>
          <w:spacing w:val="-6"/>
          <w:sz w:val="28"/>
          <w:szCs w:val="28"/>
        </w:rPr>
        <w:t>9</w:t>
      </w:r>
      <w:r w:rsidRPr="006E0E0E">
        <w:rPr>
          <w:rFonts w:ascii="AngsanaUPC" w:hAnsi="AngsanaUPC" w:cs="AngsanaUPC"/>
          <w:spacing w:val="-6"/>
          <w:sz w:val="28"/>
          <w:szCs w:val="28"/>
          <w:cs/>
        </w:rPr>
        <w:t xml:space="preserve"> </w:t>
      </w:r>
      <w:r w:rsidRPr="006E0E0E">
        <w:rPr>
          <w:rFonts w:ascii="AngsanaUPC" w:hAnsi="AngsanaUPC" w:cs="AngsanaUPC"/>
          <w:spacing w:val="-6"/>
          <w:sz w:val="28"/>
          <w:szCs w:val="28"/>
        </w:rPr>
        <w:t xml:space="preserve">and </w:t>
      </w:r>
      <w:r w:rsidRPr="006E0E0E">
        <w:rPr>
          <w:rFonts w:ascii="AngsanaUPC" w:hAnsi="AngsanaUPC" w:cs="AngsanaUPC"/>
          <w:spacing w:val="-6"/>
          <w:sz w:val="28"/>
          <w:szCs w:val="28"/>
          <w:cs/>
        </w:rPr>
        <w:t>201</w:t>
      </w:r>
      <w:r w:rsidR="00F3125A">
        <w:rPr>
          <w:rFonts w:ascii="AngsanaUPC" w:hAnsi="AngsanaUPC" w:cs="AngsanaUPC"/>
          <w:spacing w:val="-6"/>
          <w:sz w:val="28"/>
          <w:szCs w:val="28"/>
        </w:rPr>
        <w:t>8</w:t>
      </w:r>
      <w:r w:rsidRPr="006E0E0E">
        <w:rPr>
          <w:rFonts w:ascii="AngsanaUPC" w:hAnsi="AngsanaUPC" w:cs="AngsanaUPC"/>
          <w:spacing w:val="-6"/>
          <w:sz w:val="28"/>
          <w:szCs w:val="28"/>
        </w:rPr>
        <w:t>, present the same amount and presentation as the financial statements for the same period.</w:t>
      </w:r>
    </w:p>
    <w:p w14:paraId="7024A490" w14:textId="62FD7272" w:rsidR="00F40D9D" w:rsidRPr="00EB30C0" w:rsidRDefault="006F5500" w:rsidP="006F5500">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504" w:hanging="504"/>
        <w:jc w:val="thaiDistribute"/>
        <w:rPr>
          <w:rFonts w:ascii="AngsanaUPC" w:hAnsi="AngsanaUPC" w:cs="AngsanaUPC"/>
          <w:b/>
          <w:bCs/>
          <w:sz w:val="28"/>
          <w:szCs w:val="28"/>
        </w:rPr>
      </w:pPr>
      <w:r>
        <w:rPr>
          <w:rFonts w:ascii="AngsanaUPC" w:hAnsi="AngsanaUPC" w:cs="AngsanaUPC"/>
          <w:b/>
          <w:bCs/>
          <w:sz w:val="28"/>
          <w:szCs w:val="28"/>
        </w:rPr>
        <w:br w:type="page"/>
      </w:r>
      <w:r w:rsidR="00F40D9D" w:rsidRPr="00EB30C0">
        <w:rPr>
          <w:rFonts w:ascii="AngsanaUPC" w:hAnsi="AngsanaUPC" w:cs="AngsanaUPC"/>
          <w:b/>
          <w:bCs/>
          <w:sz w:val="28"/>
          <w:szCs w:val="28"/>
        </w:rPr>
        <w:lastRenderedPageBreak/>
        <w:t>OTHER LONG</w:t>
      </w:r>
      <w:r w:rsidR="00F40D9D" w:rsidRPr="00EB30C0">
        <w:rPr>
          <w:rFonts w:ascii="AngsanaUPC" w:hAnsi="AngsanaUPC" w:cs="AngsanaUPC"/>
          <w:b/>
          <w:bCs/>
          <w:sz w:val="28"/>
          <w:szCs w:val="28"/>
          <w:cs/>
        </w:rPr>
        <w:t>-</w:t>
      </w:r>
      <w:r w:rsidR="00F40D9D" w:rsidRPr="00EB30C0">
        <w:rPr>
          <w:rFonts w:ascii="AngsanaUPC" w:hAnsi="AngsanaUPC" w:cs="AngsanaUPC"/>
          <w:b/>
          <w:bCs/>
          <w:sz w:val="28"/>
          <w:szCs w:val="28"/>
        </w:rPr>
        <w:t>TERM INVESTIMENTS</w:t>
      </w:r>
      <w:r w:rsidR="00F40D9D" w:rsidRPr="00EB30C0">
        <w:rPr>
          <w:rFonts w:ascii="AngsanaUPC" w:hAnsi="AngsanaUPC" w:cs="AngsanaUPC"/>
          <w:b/>
          <w:bCs/>
          <w:sz w:val="28"/>
          <w:szCs w:val="28"/>
          <w:cs/>
        </w:rPr>
        <w:t>-</w:t>
      </w:r>
      <w:r w:rsidR="00F40D9D" w:rsidRPr="00EB30C0">
        <w:rPr>
          <w:rFonts w:ascii="AngsanaUPC" w:hAnsi="AngsanaUPC" w:cs="AngsanaUPC"/>
          <w:b/>
          <w:bCs/>
          <w:sz w:val="28"/>
          <w:szCs w:val="28"/>
        </w:rPr>
        <w:t>RELATED COMPANIES</w:t>
      </w:r>
      <w:r w:rsidR="00F40D9D" w:rsidRPr="00EB30C0">
        <w:rPr>
          <w:rFonts w:ascii="AngsanaUPC" w:hAnsi="AngsanaUPC" w:cs="AngsanaUPC"/>
          <w:b/>
          <w:bCs/>
          <w:sz w:val="28"/>
          <w:szCs w:val="28"/>
          <w:cs/>
        </w:rPr>
        <w:t xml:space="preserve">– </w:t>
      </w:r>
      <w:r w:rsidR="00F40D9D" w:rsidRPr="00EB30C0">
        <w:rPr>
          <w:rFonts w:ascii="AngsanaUPC" w:hAnsi="AngsanaUPC" w:cs="AngsanaUPC"/>
          <w:b/>
          <w:bCs/>
          <w:sz w:val="28"/>
          <w:szCs w:val="28"/>
        </w:rPr>
        <w:t>Net</w:t>
      </w:r>
    </w:p>
    <w:p w14:paraId="48CA14A9" w14:textId="77777777" w:rsidR="00F40D9D" w:rsidRPr="00EB30C0" w:rsidRDefault="00F40D9D" w:rsidP="00C77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0"/>
        <w:jc w:val="thaiDistribute"/>
        <w:rPr>
          <w:rFonts w:ascii="AngsanaUPC" w:hAnsi="AngsanaUPC" w:cs="AngsanaUPC"/>
          <w:sz w:val="28"/>
          <w:szCs w:val="28"/>
        </w:rPr>
      </w:pPr>
      <w:bookmarkStart w:id="1" w:name="_Hlk512086681"/>
      <w:r w:rsidRPr="00EB30C0">
        <w:rPr>
          <w:rFonts w:ascii="AngsanaUPC" w:hAnsi="AngsanaUPC" w:cs="AngsanaUPC"/>
          <w:sz w:val="28"/>
          <w:szCs w:val="28"/>
        </w:rPr>
        <w:t xml:space="preserve">Consist of </w:t>
      </w:r>
      <w:r w:rsidRPr="00EB30C0">
        <w:rPr>
          <w:rFonts w:ascii="AngsanaUPC" w:hAnsi="AngsanaUPC" w:cs="AngsanaUPC"/>
          <w:sz w:val="28"/>
          <w:szCs w:val="28"/>
          <w:cs/>
        </w:rPr>
        <w:t>:-</w:t>
      </w:r>
    </w:p>
    <w:bookmarkEnd w:id="1"/>
    <w:tbl>
      <w:tblPr>
        <w:tblW w:w="9536" w:type="dxa"/>
        <w:tblInd w:w="-72" w:type="dxa"/>
        <w:tblLayout w:type="fixed"/>
        <w:tblLook w:val="0000" w:firstRow="0" w:lastRow="0" w:firstColumn="0" w:lastColumn="0" w:noHBand="0" w:noVBand="0"/>
      </w:tblPr>
      <w:tblGrid>
        <w:gridCol w:w="2165"/>
        <w:gridCol w:w="992"/>
        <w:gridCol w:w="1134"/>
        <w:gridCol w:w="1276"/>
        <w:gridCol w:w="992"/>
        <w:gridCol w:w="992"/>
        <w:gridCol w:w="993"/>
        <w:gridCol w:w="992"/>
      </w:tblGrid>
      <w:tr w:rsidR="00CB1CED" w:rsidRPr="00EB30C0" w14:paraId="0DF50E20" w14:textId="77777777" w:rsidTr="00D762A7">
        <w:trPr>
          <w:trHeight w:val="20"/>
        </w:trPr>
        <w:tc>
          <w:tcPr>
            <w:tcW w:w="2165" w:type="dxa"/>
            <w:tcBorders>
              <w:top w:val="nil"/>
              <w:left w:val="nil"/>
              <w:bottom w:val="nil"/>
              <w:right w:val="nil"/>
            </w:tcBorders>
          </w:tcPr>
          <w:p w14:paraId="5DF5BBEB" w14:textId="77777777" w:rsidR="00F40D9D" w:rsidRPr="00EB30C0"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UPC" w:hAnsi="AngsanaUPC" w:cs="AngsanaUPC"/>
                <w:sz w:val="28"/>
                <w:szCs w:val="28"/>
              </w:rPr>
            </w:pPr>
          </w:p>
        </w:tc>
        <w:tc>
          <w:tcPr>
            <w:tcW w:w="992" w:type="dxa"/>
            <w:tcBorders>
              <w:top w:val="nil"/>
              <w:left w:val="nil"/>
              <w:bottom w:val="nil"/>
              <w:right w:val="nil"/>
            </w:tcBorders>
          </w:tcPr>
          <w:p w14:paraId="373718F0" w14:textId="77777777" w:rsidR="00F40D9D" w:rsidRPr="00EB30C0"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UPC" w:hAnsi="AngsanaUPC" w:cs="AngsanaUPC"/>
                <w:sz w:val="28"/>
                <w:szCs w:val="28"/>
              </w:rPr>
            </w:pPr>
          </w:p>
        </w:tc>
        <w:tc>
          <w:tcPr>
            <w:tcW w:w="1134" w:type="dxa"/>
            <w:tcBorders>
              <w:top w:val="nil"/>
              <w:left w:val="nil"/>
              <w:bottom w:val="nil"/>
              <w:right w:val="nil"/>
            </w:tcBorders>
          </w:tcPr>
          <w:p w14:paraId="57C47E9C" w14:textId="77777777" w:rsidR="00F40D9D" w:rsidRPr="00EB30C0"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UPC" w:hAnsi="AngsanaUPC" w:cs="AngsanaUPC"/>
                <w:sz w:val="28"/>
                <w:szCs w:val="28"/>
              </w:rPr>
            </w:pPr>
          </w:p>
        </w:tc>
        <w:tc>
          <w:tcPr>
            <w:tcW w:w="1276" w:type="dxa"/>
            <w:tcBorders>
              <w:top w:val="nil"/>
              <w:left w:val="nil"/>
              <w:bottom w:val="nil"/>
              <w:right w:val="nil"/>
            </w:tcBorders>
          </w:tcPr>
          <w:p w14:paraId="283A1531" w14:textId="77777777" w:rsidR="00F40D9D" w:rsidRPr="00EB30C0"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86"/>
              <w:jc w:val="center"/>
              <w:rPr>
                <w:rFonts w:ascii="AngsanaUPC" w:hAnsi="AngsanaUPC" w:cs="AngsanaUPC"/>
                <w:sz w:val="28"/>
                <w:szCs w:val="28"/>
              </w:rPr>
            </w:pPr>
          </w:p>
        </w:tc>
        <w:tc>
          <w:tcPr>
            <w:tcW w:w="1984" w:type="dxa"/>
            <w:gridSpan w:val="2"/>
            <w:tcBorders>
              <w:top w:val="single" w:sz="4" w:space="0" w:color="auto"/>
              <w:left w:val="nil"/>
              <w:bottom w:val="nil"/>
              <w:right w:val="nil"/>
            </w:tcBorders>
            <w:vAlign w:val="bottom"/>
          </w:tcPr>
          <w:p w14:paraId="574BCF91" w14:textId="77777777" w:rsidR="00F40D9D" w:rsidRPr="00EB30C0" w:rsidRDefault="000D66ED" w:rsidP="00AD1D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EB30C0">
              <w:rPr>
                <w:rFonts w:ascii="AngsanaUPC" w:hAnsi="AngsanaUPC" w:cs="AngsanaUPC"/>
                <w:sz w:val="28"/>
                <w:szCs w:val="28"/>
              </w:rPr>
              <w:t>Percentage of i</w:t>
            </w:r>
            <w:r w:rsidR="00F40D9D" w:rsidRPr="00EB30C0">
              <w:rPr>
                <w:rFonts w:ascii="AngsanaUPC" w:hAnsi="AngsanaUPC" w:cs="AngsanaUPC"/>
                <w:sz w:val="28"/>
                <w:szCs w:val="28"/>
              </w:rPr>
              <w:t>nvestments</w:t>
            </w:r>
          </w:p>
        </w:tc>
        <w:tc>
          <w:tcPr>
            <w:tcW w:w="1985" w:type="dxa"/>
            <w:gridSpan w:val="2"/>
            <w:tcBorders>
              <w:top w:val="single" w:sz="4" w:space="0" w:color="auto"/>
              <w:left w:val="nil"/>
              <w:bottom w:val="nil"/>
              <w:right w:val="nil"/>
            </w:tcBorders>
            <w:vAlign w:val="bottom"/>
          </w:tcPr>
          <w:p w14:paraId="1266D48E" w14:textId="5DDCB491" w:rsidR="00F40D9D" w:rsidRPr="00EB30C0" w:rsidRDefault="00F40D9D" w:rsidP="006949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center"/>
              <w:rPr>
                <w:rFonts w:ascii="AngsanaUPC" w:hAnsi="AngsanaUPC" w:cs="AngsanaUPC"/>
                <w:sz w:val="28"/>
                <w:szCs w:val="28"/>
              </w:rPr>
            </w:pPr>
            <w:r w:rsidRPr="00EB30C0">
              <w:rPr>
                <w:rFonts w:ascii="AngsanaUPC" w:hAnsi="AngsanaUPC" w:cs="AngsanaUPC"/>
                <w:sz w:val="28"/>
                <w:szCs w:val="28"/>
              </w:rPr>
              <w:t xml:space="preserve">Value of </w:t>
            </w:r>
            <w:r w:rsidR="000D66ED" w:rsidRPr="00EB30C0">
              <w:rPr>
                <w:rFonts w:ascii="AngsanaUPC" w:hAnsi="AngsanaUPC" w:cs="AngsanaUPC"/>
                <w:sz w:val="28"/>
                <w:szCs w:val="28"/>
              </w:rPr>
              <w:t>i</w:t>
            </w:r>
            <w:r w:rsidR="006949F5" w:rsidRPr="00EB30C0">
              <w:rPr>
                <w:rFonts w:ascii="AngsanaUPC" w:hAnsi="AngsanaUPC" w:cs="AngsanaUPC"/>
                <w:sz w:val="28"/>
                <w:szCs w:val="28"/>
              </w:rPr>
              <w:t xml:space="preserve">nvestment </w:t>
            </w:r>
            <w:r w:rsidRPr="00EB30C0">
              <w:rPr>
                <w:rFonts w:ascii="AngsanaUPC" w:hAnsi="AngsanaUPC" w:cs="AngsanaUPC"/>
                <w:sz w:val="28"/>
                <w:szCs w:val="28"/>
                <w:cs/>
              </w:rPr>
              <w:t xml:space="preserve"> </w:t>
            </w:r>
            <w:r w:rsidR="006949F5" w:rsidRPr="00EB30C0">
              <w:rPr>
                <w:rFonts w:ascii="AngsanaUPC" w:hAnsi="AngsanaUPC" w:cs="AngsanaUPC"/>
                <w:sz w:val="28"/>
                <w:szCs w:val="28"/>
              </w:rPr>
              <w:br/>
            </w:r>
            <w:r w:rsidRPr="00EB30C0">
              <w:rPr>
                <w:rFonts w:ascii="AngsanaUPC" w:hAnsi="AngsanaUPC" w:cs="AngsanaUPC"/>
                <w:sz w:val="28"/>
                <w:szCs w:val="28"/>
                <w:cs/>
              </w:rPr>
              <w:t>(</w:t>
            </w:r>
            <w:r w:rsidR="0024583F" w:rsidRPr="00EB30C0">
              <w:rPr>
                <w:rFonts w:ascii="AngsanaUPC" w:hAnsi="AngsanaUPC" w:cs="AngsanaUPC"/>
                <w:sz w:val="28"/>
                <w:szCs w:val="28"/>
              </w:rPr>
              <w:t>Unit:</w:t>
            </w:r>
            <w:r w:rsidRPr="00EB30C0">
              <w:rPr>
                <w:rFonts w:ascii="AngsanaUPC" w:hAnsi="AngsanaUPC" w:cs="AngsanaUPC"/>
                <w:sz w:val="28"/>
                <w:szCs w:val="28"/>
                <w:cs/>
              </w:rPr>
              <w:t xml:space="preserve"> </w:t>
            </w:r>
            <w:r w:rsidRPr="00EB30C0">
              <w:rPr>
                <w:rFonts w:ascii="AngsanaUPC" w:hAnsi="AngsanaUPC" w:cs="AngsanaUPC"/>
                <w:sz w:val="28"/>
                <w:szCs w:val="28"/>
              </w:rPr>
              <w:t>Thousand Baht</w:t>
            </w:r>
            <w:r w:rsidRPr="00EB30C0">
              <w:rPr>
                <w:rFonts w:ascii="AngsanaUPC" w:hAnsi="AngsanaUPC" w:cs="AngsanaUPC"/>
                <w:sz w:val="28"/>
                <w:szCs w:val="28"/>
                <w:cs/>
              </w:rPr>
              <w:t>)</w:t>
            </w:r>
          </w:p>
        </w:tc>
      </w:tr>
      <w:tr w:rsidR="00CB1CED" w:rsidRPr="00EB30C0" w14:paraId="41EC04EE" w14:textId="77777777" w:rsidTr="00CB1CED">
        <w:trPr>
          <w:trHeight w:val="794"/>
        </w:trPr>
        <w:tc>
          <w:tcPr>
            <w:tcW w:w="2165" w:type="dxa"/>
            <w:tcBorders>
              <w:top w:val="nil"/>
              <w:left w:val="nil"/>
              <w:bottom w:val="nil"/>
              <w:right w:val="nil"/>
            </w:tcBorders>
            <w:vAlign w:val="bottom"/>
          </w:tcPr>
          <w:p w14:paraId="0D2BA07E" w14:textId="77777777" w:rsidR="00CB1CED" w:rsidRPr="00EB30C0" w:rsidRDefault="00CB1CED" w:rsidP="00CB1C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rPr>
                <w:rFonts w:ascii="AngsanaUPC" w:hAnsi="AngsanaUPC" w:cs="AngsanaUPC"/>
                <w:sz w:val="28"/>
                <w:szCs w:val="28"/>
              </w:rPr>
            </w:pPr>
            <w:r w:rsidRPr="00EB30C0">
              <w:rPr>
                <w:rFonts w:ascii="AngsanaUPC" w:hAnsi="AngsanaUPC" w:cs="AngsanaUPC"/>
                <w:sz w:val="28"/>
                <w:szCs w:val="28"/>
              </w:rPr>
              <w:t>Company</w:t>
            </w:r>
          </w:p>
        </w:tc>
        <w:tc>
          <w:tcPr>
            <w:tcW w:w="992" w:type="dxa"/>
            <w:tcBorders>
              <w:top w:val="nil"/>
              <w:left w:val="nil"/>
              <w:bottom w:val="nil"/>
              <w:right w:val="nil"/>
            </w:tcBorders>
            <w:vAlign w:val="bottom"/>
          </w:tcPr>
          <w:p w14:paraId="5DB8C475" w14:textId="77777777" w:rsidR="00CB1CED" w:rsidRPr="00EB30C0" w:rsidRDefault="00CB1CED" w:rsidP="00CB1C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8"/>
                <w:szCs w:val="28"/>
              </w:rPr>
            </w:pPr>
            <w:r w:rsidRPr="00EB30C0">
              <w:rPr>
                <w:rFonts w:ascii="AngsanaUPC" w:hAnsi="AngsanaUPC" w:cs="AngsanaUPC"/>
                <w:sz w:val="28"/>
                <w:szCs w:val="28"/>
              </w:rPr>
              <w:t>Country of business</w:t>
            </w:r>
          </w:p>
        </w:tc>
        <w:tc>
          <w:tcPr>
            <w:tcW w:w="1134" w:type="dxa"/>
            <w:tcBorders>
              <w:top w:val="nil"/>
              <w:left w:val="nil"/>
              <w:bottom w:val="nil"/>
              <w:right w:val="nil"/>
            </w:tcBorders>
            <w:vAlign w:val="bottom"/>
          </w:tcPr>
          <w:p w14:paraId="1455AFAC" w14:textId="77777777" w:rsidR="00CB1CED" w:rsidRPr="00EB30C0" w:rsidRDefault="00CB1CED" w:rsidP="00CB1C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8"/>
                <w:szCs w:val="28"/>
              </w:rPr>
            </w:pPr>
            <w:r w:rsidRPr="00EB30C0">
              <w:rPr>
                <w:rFonts w:ascii="AngsanaUPC" w:hAnsi="AngsanaUPC" w:cs="AngsanaUPC"/>
                <w:sz w:val="28"/>
                <w:szCs w:val="28"/>
              </w:rPr>
              <w:t>Type of business</w:t>
            </w:r>
          </w:p>
        </w:tc>
        <w:tc>
          <w:tcPr>
            <w:tcW w:w="1276" w:type="dxa"/>
            <w:tcBorders>
              <w:top w:val="nil"/>
              <w:left w:val="nil"/>
              <w:bottom w:val="nil"/>
              <w:right w:val="nil"/>
            </w:tcBorders>
            <w:vAlign w:val="bottom"/>
          </w:tcPr>
          <w:p w14:paraId="364113EE" w14:textId="77777777" w:rsidR="00CB1CED" w:rsidRPr="00EB30C0" w:rsidRDefault="00CB1CED" w:rsidP="00A234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6"/>
              <w:jc w:val="center"/>
              <w:rPr>
                <w:rFonts w:ascii="AngsanaUPC" w:hAnsi="AngsanaUPC" w:cs="AngsanaUPC"/>
                <w:sz w:val="28"/>
                <w:szCs w:val="28"/>
              </w:rPr>
            </w:pPr>
            <w:r w:rsidRPr="00EB30C0">
              <w:rPr>
                <w:rFonts w:ascii="AngsanaUPC" w:hAnsi="AngsanaUPC" w:cs="AngsanaUPC"/>
                <w:sz w:val="28"/>
                <w:szCs w:val="28"/>
              </w:rPr>
              <w:t>Paid</w:t>
            </w:r>
            <w:r w:rsidRPr="00EB30C0">
              <w:rPr>
                <w:rFonts w:ascii="AngsanaUPC" w:hAnsi="AngsanaUPC" w:cs="AngsanaUPC"/>
                <w:sz w:val="28"/>
                <w:szCs w:val="28"/>
                <w:cs/>
              </w:rPr>
              <w:t>-</w:t>
            </w:r>
            <w:r w:rsidRPr="00EB30C0">
              <w:rPr>
                <w:rFonts w:ascii="AngsanaUPC" w:hAnsi="AngsanaUPC" w:cs="AngsanaUPC"/>
                <w:sz w:val="28"/>
                <w:szCs w:val="28"/>
              </w:rPr>
              <w:t>up</w:t>
            </w:r>
            <w:r w:rsidRPr="00EB30C0">
              <w:rPr>
                <w:rFonts w:ascii="AngsanaUPC" w:hAnsi="AngsanaUPC" w:cs="AngsanaUPC"/>
                <w:sz w:val="28"/>
                <w:szCs w:val="28"/>
                <w:cs/>
              </w:rPr>
              <w:t xml:space="preserve"> </w:t>
            </w:r>
            <w:r w:rsidRPr="00EB30C0">
              <w:rPr>
                <w:rFonts w:ascii="AngsanaUPC" w:hAnsi="AngsanaUPC" w:cs="AngsanaUPC"/>
                <w:sz w:val="28"/>
                <w:szCs w:val="28"/>
              </w:rPr>
              <w:t>capital</w:t>
            </w:r>
          </w:p>
        </w:tc>
        <w:tc>
          <w:tcPr>
            <w:tcW w:w="992" w:type="dxa"/>
            <w:tcBorders>
              <w:top w:val="nil"/>
              <w:left w:val="nil"/>
              <w:bottom w:val="nil"/>
              <w:right w:val="nil"/>
            </w:tcBorders>
            <w:shd w:val="clear" w:color="auto" w:fill="FFFFFF"/>
            <w:vAlign w:val="bottom"/>
          </w:tcPr>
          <w:p w14:paraId="79A65F02" w14:textId="3B1B0764" w:rsidR="00CB1CED" w:rsidRPr="00EB30C0" w:rsidRDefault="00CB1CED" w:rsidP="00CB1C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8"/>
                <w:szCs w:val="28"/>
              </w:rPr>
            </w:pPr>
            <w:r w:rsidRPr="00EB30C0">
              <w:rPr>
                <w:rFonts w:ascii="AngsanaUPC" w:hAnsi="AngsanaUPC" w:cs="AngsanaUPC"/>
                <w:sz w:val="28"/>
                <w:szCs w:val="28"/>
              </w:rPr>
              <w:t>December  31, 2019</w:t>
            </w:r>
          </w:p>
        </w:tc>
        <w:tc>
          <w:tcPr>
            <w:tcW w:w="992" w:type="dxa"/>
            <w:tcBorders>
              <w:top w:val="nil"/>
              <w:left w:val="nil"/>
              <w:bottom w:val="nil"/>
              <w:right w:val="nil"/>
            </w:tcBorders>
            <w:shd w:val="clear" w:color="auto" w:fill="FFFFFF"/>
            <w:vAlign w:val="bottom"/>
          </w:tcPr>
          <w:p w14:paraId="7E97CFDA" w14:textId="3EE4F0C2" w:rsidR="00CB1CED" w:rsidRPr="00EB30C0" w:rsidRDefault="00CB1CED" w:rsidP="00CB1C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8"/>
                <w:szCs w:val="28"/>
              </w:rPr>
            </w:pPr>
            <w:r w:rsidRPr="00EB30C0">
              <w:rPr>
                <w:rFonts w:ascii="AngsanaUPC" w:hAnsi="AngsanaUPC" w:cs="AngsanaUPC"/>
                <w:sz w:val="28"/>
                <w:szCs w:val="28"/>
              </w:rPr>
              <w:t>December 31, 2018</w:t>
            </w:r>
          </w:p>
        </w:tc>
        <w:tc>
          <w:tcPr>
            <w:tcW w:w="993" w:type="dxa"/>
            <w:tcBorders>
              <w:top w:val="nil"/>
              <w:left w:val="nil"/>
              <w:bottom w:val="nil"/>
              <w:right w:val="nil"/>
            </w:tcBorders>
            <w:shd w:val="clear" w:color="auto" w:fill="FFFFFF"/>
            <w:vAlign w:val="bottom"/>
          </w:tcPr>
          <w:p w14:paraId="210DCF6A" w14:textId="3FBFE552" w:rsidR="00CB1CED" w:rsidRPr="00EB30C0" w:rsidRDefault="00CB1CED" w:rsidP="00CB1C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8"/>
                <w:szCs w:val="28"/>
              </w:rPr>
            </w:pPr>
            <w:r w:rsidRPr="00EB30C0">
              <w:rPr>
                <w:rFonts w:ascii="AngsanaUPC" w:hAnsi="AngsanaUPC" w:cs="AngsanaUPC"/>
                <w:sz w:val="28"/>
                <w:szCs w:val="28"/>
              </w:rPr>
              <w:t>December</w:t>
            </w:r>
            <w:r w:rsidRPr="00EB30C0">
              <w:rPr>
                <w:rFonts w:ascii="AngsanaUPC" w:hAnsi="AngsanaUPC" w:cs="AngsanaUPC"/>
                <w:sz w:val="28"/>
                <w:szCs w:val="28"/>
              </w:rPr>
              <w:br/>
              <w:t xml:space="preserve">  31, 2019</w:t>
            </w:r>
          </w:p>
        </w:tc>
        <w:tc>
          <w:tcPr>
            <w:tcW w:w="992" w:type="dxa"/>
            <w:tcBorders>
              <w:top w:val="nil"/>
              <w:left w:val="nil"/>
              <w:bottom w:val="nil"/>
              <w:right w:val="nil"/>
            </w:tcBorders>
            <w:vAlign w:val="bottom"/>
          </w:tcPr>
          <w:p w14:paraId="29DADAAB" w14:textId="77777777" w:rsidR="00CB1CED" w:rsidRPr="00EB30C0" w:rsidRDefault="00CB1CED" w:rsidP="00CB1C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8"/>
                <w:szCs w:val="28"/>
              </w:rPr>
            </w:pPr>
            <w:r w:rsidRPr="00EB30C0">
              <w:rPr>
                <w:rFonts w:ascii="AngsanaUPC" w:hAnsi="AngsanaUPC" w:cs="AngsanaUPC"/>
                <w:sz w:val="28"/>
                <w:szCs w:val="28"/>
              </w:rPr>
              <w:t>December</w:t>
            </w:r>
          </w:p>
          <w:p w14:paraId="4C039EB3" w14:textId="77777777" w:rsidR="00CB1CED" w:rsidRPr="00EB30C0" w:rsidRDefault="00CB1CED" w:rsidP="00CB1C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8"/>
                <w:szCs w:val="28"/>
              </w:rPr>
            </w:pPr>
            <w:r w:rsidRPr="00EB30C0">
              <w:rPr>
                <w:rFonts w:ascii="AngsanaUPC" w:hAnsi="AngsanaUPC" w:cs="AngsanaUPC"/>
                <w:sz w:val="28"/>
                <w:szCs w:val="28"/>
              </w:rPr>
              <w:t xml:space="preserve"> 31, 2018</w:t>
            </w:r>
          </w:p>
        </w:tc>
      </w:tr>
      <w:tr w:rsidR="00CB1CED" w:rsidRPr="00EB30C0" w14:paraId="5FEECAA5" w14:textId="77777777" w:rsidTr="00CB1CED">
        <w:trPr>
          <w:trHeight w:val="20"/>
        </w:trPr>
        <w:tc>
          <w:tcPr>
            <w:tcW w:w="2165" w:type="dxa"/>
            <w:tcBorders>
              <w:top w:val="nil"/>
              <w:left w:val="nil"/>
              <w:bottom w:val="nil"/>
              <w:right w:val="nil"/>
            </w:tcBorders>
          </w:tcPr>
          <w:p w14:paraId="1685F861" w14:textId="2806BDF4" w:rsidR="00F40D9D" w:rsidRPr="00EB30C0" w:rsidRDefault="00F40D9D" w:rsidP="00CB1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67"/>
              <w:jc w:val="both"/>
              <w:rPr>
                <w:rFonts w:ascii="AngsanaUPC" w:hAnsi="AngsanaUPC" w:cs="AngsanaUPC"/>
                <w:sz w:val="28"/>
                <w:szCs w:val="28"/>
              </w:rPr>
            </w:pPr>
            <w:r w:rsidRPr="00EB30C0">
              <w:rPr>
                <w:rFonts w:ascii="AngsanaUPC" w:hAnsi="AngsanaUPC" w:cs="AngsanaUPC"/>
                <w:sz w:val="28"/>
                <w:szCs w:val="28"/>
              </w:rPr>
              <w:t>Thai Film Bangladesh Co</w:t>
            </w:r>
            <w:r w:rsidRPr="00EB30C0">
              <w:rPr>
                <w:rFonts w:ascii="AngsanaUPC" w:hAnsi="AngsanaUPC" w:cs="AngsanaUPC"/>
                <w:sz w:val="28"/>
                <w:szCs w:val="28"/>
                <w:cs/>
                <w:lang w:val="en-GB"/>
              </w:rPr>
              <w:t>.</w:t>
            </w:r>
            <w:r w:rsidRPr="00EB30C0">
              <w:rPr>
                <w:rFonts w:ascii="AngsanaUPC" w:hAnsi="AngsanaUPC" w:cs="AngsanaUPC"/>
                <w:sz w:val="28"/>
                <w:szCs w:val="28"/>
              </w:rPr>
              <w:t>, Ltd</w:t>
            </w:r>
            <w:r w:rsidRPr="00EB30C0">
              <w:rPr>
                <w:rFonts w:ascii="AngsanaUPC" w:hAnsi="AngsanaUPC" w:cs="AngsanaUPC"/>
                <w:sz w:val="28"/>
                <w:szCs w:val="28"/>
                <w:cs/>
                <w:lang w:val="en-GB"/>
              </w:rPr>
              <w:t>.</w:t>
            </w:r>
          </w:p>
        </w:tc>
        <w:tc>
          <w:tcPr>
            <w:tcW w:w="992" w:type="dxa"/>
            <w:tcBorders>
              <w:top w:val="nil"/>
              <w:left w:val="nil"/>
              <w:bottom w:val="nil"/>
              <w:right w:val="nil"/>
            </w:tcBorders>
          </w:tcPr>
          <w:p w14:paraId="2C965384" w14:textId="45C9124D" w:rsidR="00F40D9D" w:rsidRPr="00EB30C0"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right="-89"/>
              <w:jc w:val="center"/>
              <w:rPr>
                <w:rFonts w:ascii="AngsanaUPC" w:hAnsi="AngsanaUPC" w:cs="AngsanaUPC"/>
                <w:sz w:val="28"/>
                <w:szCs w:val="28"/>
              </w:rPr>
            </w:pPr>
            <w:r w:rsidRPr="00EB30C0">
              <w:rPr>
                <w:rFonts w:ascii="AngsanaUPC" w:hAnsi="AngsanaUPC" w:cs="AngsanaUPC"/>
                <w:sz w:val="28"/>
                <w:szCs w:val="28"/>
              </w:rPr>
              <w:t>Bangladesh</w:t>
            </w:r>
          </w:p>
        </w:tc>
        <w:tc>
          <w:tcPr>
            <w:tcW w:w="1134" w:type="dxa"/>
            <w:tcBorders>
              <w:top w:val="nil"/>
              <w:left w:val="nil"/>
              <w:bottom w:val="nil"/>
              <w:right w:val="nil"/>
            </w:tcBorders>
          </w:tcPr>
          <w:p w14:paraId="1E0EC439" w14:textId="77777777" w:rsidR="00F40D9D" w:rsidRPr="00EB30C0"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9"/>
              <w:jc w:val="center"/>
              <w:rPr>
                <w:rFonts w:ascii="AngsanaUPC" w:hAnsi="AngsanaUPC" w:cs="AngsanaUPC"/>
                <w:sz w:val="28"/>
                <w:szCs w:val="28"/>
              </w:rPr>
            </w:pPr>
            <w:r w:rsidRPr="00EB30C0">
              <w:rPr>
                <w:rFonts w:ascii="AngsanaUPC" w:hAnsi="AngsanaUPC" w:cs="AngsanaUPC"/>
                <w:sz w:val="28"/>
                <w:szCs w:val="28"/>
              </w:rPr>
              <w:t>Packaging Film</w:t>
            </w:r>
          </w:p>
        </w:tc>
        <w:tc>
          <w:tcPr>
            <w:tcW w:w="1276" w:type="dxa"/>
            <w:tcBorders>
              <w:top w:val="nil"/>
              <w:left w:val="nil"/>
              <w:bottom w:val="nil"/>
              <w:right w:val="nil"/>
            </w:tcBorders>
          </w:tcPr>
          <w:p w14:paraId="378A8D4F" w14:textId="77777777" w:rsidR="00F40D9D" w:rsidRPr="00EB30C0"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8"/>
              <w:jc w:val="center"/>
              <w:rPr>
                <w:rFonts w:ascii="AngsanaUPC" w:hAnsi="AngsanaUPC" w:cs="AngsanaUPC"/>
                <w:sz w:val="28"/>
                <w:szCs w:val="28"/>
              </w:rPr>
            </w:pPr>
            <w:r w:rsidRPr="00EB30C0">
              <w:rPr>
                <w:rFonts w:ascii="AngsanaUPC" w:hAnsi="AngsanaUPC" w:cs="AngsanaUPC"/>
                <w:sz w:val="28"/>
                <w:szCs w:val="28"/>
              </w:rPr>
              <w:t xml:space="preserve">Taka </w:t>
            </w:r>
            <w:r w:rsidRPr="00EB30C0">
              <w:rPr>
                <w:rFonts w:ascii="AngsanaUPC" w:hAnsi="AngsanaUPC" w:cs="AngsanaUPC"/>
                <w:sz w:val="28"/>
                <w:szCs w:val="28"/>
                <w:cs/>
                <w:lang w:val="en-GB"/>
              </w:rPr>
              <w:t>112</w:t>
            </w:r>
            <w:r w:rsidRPr="00EB30C0">
              <w:rPr>
                <w:rFonts w:ascii="AngsanaUPC" w:hAnsi="AngsanaUPC" w:cs="AngsanaUPC"/>
                <w:sz w:val="28"/>
                <w:szCs w:val="28"/>
              </w:rPr>
              <w:t xml:space="preserve"> million</w:t>
            </w:r>
          </w:p>
        </w:tc>
        <w:tc>
          <w:tcPr>
            <w:tcW w:w="992" w:type="dxa"/>
            <w:tcBorders>
              <w:top w:val="nil"/>
              <w:left w:val="nil"/>
              <w:bottom w:val="nil"/>
              <w:right w:val="nil"/>
            </w:tcBorders>
            <w:shd w:val="clear" w:color="auto" w:fill="FFFFFF"/>
          </w:tcPr>
          <w:p w14:paraId="595BD7EE" w14:textId="77777777" w:rsidR="00F40D9D" w:rsidRPr="00EB30C0"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8"/>
                <w:szCs w:val="28"/>
              </w:rPr>
            </w:pPr>
          </w:p>
        </w:tc>
        <w:tc>
          <w:tcPr>
            <w:tcW w:w="992" w:type="dxa"/>
            <w:tcBorders>
              <w:top w:val="nil"/>
              <w:left w:val="nil"/>
              <w:bottom w:val="nil"/>
              <w:right w:val="nil"/>
            </w:tcBorders>
            <w:shd w:val="clear" w:color="auto" w:fill="FFFFFF"/>
          </w:tcPr>
          <w:p w14:paraId="3377A333" w14:textId="77777777" w:rsidR="00F40D9D" w:rsidRPr="00EB30C0"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8"/>
                <w:szCs w:val="28"/>
              </w:rPr>
            </w:pPr>
          </w:p>
        </w:tc>
        <w:tc>
          <w:tcPr>
            <w:tcW w:w="993" w:type="dxa"/>
            <w:tcBorders>
              <w:top w:val="nil"/>
              <w:left w:val="nil"/>
              <w:right w:val="nil"/>
            </w:tcBorders>
            <w:shd w:val="clear" w:color="auto" w:fill="FFFFFF"/>
          </w:tcPr>
          <w:p w14:paraId="0FBC97EC" w14:textId="77777777" w:rsidR="00F40D9D" w:rsidRPr="00EB30C0"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8"/>
                <w:szCs w:val="28"/>
              </w:rPr>
            </w:pPr>
          </w:p>
        </w:tc>
        <w:tc>
          <w:tcPr>
            <w:tcW w:w="992" w:type="dxa"/>
            <w:tcBorders>
              <w:top w:val="nil"/>
              <w:left w:val="nil"/>
              <w:right w:val="nil"/>
            </w:tcBorders>
          </w:tcPr>
          <w:p w14:paraId="511CFBA5" w14:textId="77777777" w:rsidR="00F40D9D" w:rsidRPr="00EB30C0"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8"/>
                <w:szCs w:val="28"/>
              </w:rPr>
            </w:pPr>
          </w:p>
        </w:tc>
      </w:tr>
      <w:tr w:rsidR="00CB1CED" w:rsidRPr="00EB30C0" w14:paraId="639F4169" w14:textId="77777777" w:rsidTr="00A234DF">
        <w:trPr>
          <w:trHeight w:val="20"/>
        </w:trPr>
        <w:tc>
          <w:tcPr>
            <w:tcW w:w="3157" w:type="dxa"/>
            <w:gridSpan w:val="2"/>
            <w:tcBorders>
              <w:top w:val="nil"/>
              <w:left w:val="nil"/>
              <w:bottom w:val="nil"/>
              <w:right w:val="nil"/>
            </w:tcBorders>
          </w:tcPr>
          <w:p w14:paraId="66E116BF" w14:textId="39CABC91" w:rsidR="00F40D9D" w:rsidRPr="00EB30C0"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sz w:val="28"/>
                <w:szCs w:val="28"/>
              </w:rPr>
            </w:pPr>
            <w:r w:rsidRPr="00EB30C0">
              <w:rPr>
                <w:rFonts w:ascii="AngsanaUPC" w:hAnsi="AngsanaUPC" w:cs="AngsanaUPC"/>
                <w:sz w:val="28"/>
                <w:szCs w:val="28"/>
                <w:cs/>
                <w:lang w:val="en-GB"/>
              </w:rPr>
              <w:t>(</w:t>
            </w:r>
            <w:r w:rsidRPr="00EB30C0">
              <w:rPr>
                <w:rFonts w:ascii="AngsanaUPC" w:hAnsi="AngsanaUPC" w:cs="AngsanaUPC"/>
                <w:sz w:val="28"/>
                <w:szCs w:val="28"/>
              </w:rPr>
              <w:t>Bangladesh Taka currency</w:t>
            </w:r>
            <w:r w:rsidRPr="00EB30C0">
              <w:rPr>
                <w:rFonts w:ascii="AngsanaUPC" w:hAnsi="AngsanaUPC" w:cs="AngsanaUPC"/>
                <w:sz w:val="28"/>
                <w:szCs w:val="28"/>
                <w:cs/>
                <w:lang w:val="en-GB"/>
              </w:rPr>
              <w:t>)</w:t>
            </w:r>
          </w:p>
        </w:tc>
        <w:tc>
          <w:tcPr>
            <w:tcW w:w="1134" w:type="dxa"/>
            <w:tcBorders>
              <w:top w:val="nil"/>
              <w:left w:val="nil"/>
              <w:bottom w:val="nil"/>
              <w:right w:val="nil"/>
            </w:tcBorders>
          </w:tcPr>
          <w:p w14:paraId="6432926C" w14:textId="77777777" w:rsidR="00F40D9D" w:rsidRPr="00EB30C0"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8"/>
                <w:szCs w:val="28"/>
              </w:rPr>
            </w:pPr>
          </w:p>
        </w:tc>
        <w:tc>
          <w:tcPr>
            <w:tcW w:w="1276" w:type="dxa"/>
            <w:tcBorders>
              <w:top w:val="nil"/>
              <w:left w:val="nil"/>
              <w:bottom w:val="nil"/>
              <w:right w:val="nil"/>
            </w:tcBorders>
          </w:tcPr>
          <w:p w14:paraId="03282ECD" w14:textId="77777777" w:rsidR="00F40D9D" w:rsidRPr="00EB30C0"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8"/>
                <w:szCs w:val="28"/>
              </w:rPr>
            </w:pPr>
          </w:p>
        </w:tc>
        <w:tc>
          <w:tcPr>
            <w:tcW w:w="992" w:type="dxa"/>
            <w:tcBorders>
              <w:top w:val="nil"/>
              <w:left w:val="nil"/>
              <w:bottom w:val="nil"/>
              <w:right w:val="nil"/>
            </w:tcBorders>
            <w:shd w:val="clear" w:color="auto" w:fill="auto"/>
          </w:tcPr>
          <w:p w14:paraId="379821B9" w14:textId="77777777" w:rsidR="00F40D9D" w:rsidRPr="00EB30C0" w:rsidRDefault="00E66AA8"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8"/>
                <w:szCs w:val="28"/>
              </w:rPr>
            </w:pPr>
            <w:r w:rsidRPr="00EB30C0">
              <w:rPr>
                <w:rFonts w:ascii="AngsanaUPC" w:hAnsi="AngsanaUPC" w:cs="AngsanaUPC"/>
                <w:sz w:val="28"/>
                <w:szCs w:val="28"/>
              </w:rPr>
              <w:t>53</w:t>
            </w:r>
            <w:r w:rsidRPr="00EB30C0">
              <w:rPr>
                <w:rFonts w:ascii="AngsanaUPC" w:hAnsi="AngsanaUPC" w:cs="AngsanaUPC"/>
                <w:sz w:val="28"/>
                <w:szCs w:val="28"/>
                <w:cs/>
              </w:rPr>
              <w:t>.</w:t>
            </w:r>
            <w:r w:rsidRPr="00EB30C0">
              <w:rPr>
                <w:rFonts w:ascii="AngsanaUPC" w:hAnsi="AngsanaUPC" w:cs="AngsanaUPC"/>
                <w:sz w:val="28"/>
                <w:szCs w:val="28"/>
              </w:rPr>
              <w:t>57</w:t>
            </w:r>
          </w:p>
        </w:tc>
        <w:tc>
          <w:tcPr>
            <w:tcW w:w="992" w:type="dxa"/>
            <w:tcBorders>
              <w:top w:val="nil"/>
              <w:left w:val="nil"/>
              <w:bottom w:val="nil"/>
              <w:right w:val="nil"/>
            </w:tcBorders>
            <w:shd w:val="clear" w:color="auto" w:fill="auto"/>
          </w:tcPr>
          <w:p w14:paraId="62529956" w14:textId="77777777" w:rsidR="00F40D9D" w:rsidRPr="00EB30C0" w:rsidRDefault="006358F3"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8"/>
                <w:szCs w:val="28"/>
              </w:rPr>
            </w:pPr>
            <w:r w:rsidRPr="00EB30C0">
              <w:rPr>
                <w:rFonts w:ascii="AngsanaUPC" w:hAnsi="AngsanaUPC" w:cs="AngsanaUPC"/>
                <w:sz w:val="28"/>
                <w:szCs w:val="28"/>
              </w:rPr>
              <w:t>53</w:t>
            </w:r>
            <w:r w:rsidRPr="00EB30C0">
              <w:rPr>
                <w:rFonts w:ascii="AngsanaUPC" w:hAnsi="AngsanaUPC" w:cs="AngsanaUPC"/>
                <w:sz w:val="28"/>
                <w:szCs w:val="28"/>
                <w:cs/>
              </w:rPr>
              <w:t>.</w:t>
            </w:r>
            <w:r w:rsidRPr="00EB30C0">
              <w:rPr>
                <w:rFonts w:ascii="AngsanaUPC" w:hAnsi="AngsanaUPC" w:cs="AngsanaUPC"/>
                <w:sz w:val="28"/>
                <w:szCs w:val="28"/>
              </w:rPr>
              <w:t>57</w:t>
            </w:r>
          </w:p>
        </w:tc>
        <w:tc>
          <w:tcPr>
            <w:tcW w:w="993" w:type="dxa"/>
            <w:tcBorders>
              <w:top w:val="nil"/>
              <w:left w:val="nil"/>
              <w:right w:val="nil"/>
            </w:tcBorders>
            <w:shd w:val="clear" w:color="auto" w:fill="auto"/>
          </w:tcPr>
          <w:p w14:paraId="15D17500" w14:textId="77777777" w:rsidR="00F40D9D" w:rsidRPr="00EB30C0" w:rsidRDefault="00E66AA8"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8"/>
                <w:szCs w:val="28"/>
              </w:rPr>
            </w:pPr>
            <w:r w:rsidRPr="00EB30C0">
              <w:rPr>
                <w:rFonts w:ascii="AngsanaUPC" w:hAnsi="AngsanaUPC" w:cs="AngsanaUPC"/>
                <w:sz w:val="28"/>
                <w:szCs w:val="28"/>
              </w:rPr>
              <w:t>37,487</w:t>
            </w:r>
          </w:p>
        </w:tc>
        <w:tc>
          <w:tcPr>
            <w:tcW w:w="992" w:type="dxa"/>
            <w:tcBorders>
              <w:top w:val="nil"/>
              <w:left w:val="nil"/>
              <w:bottom w:val="nil"/>
              <w:right w:val="nil"/>
            </w:tcBorders>
            <w:shd w:val="clear" w:color="auto" w:fill="auto"/>
          </w:tcPr>
          <w:p w14:paraId="1F82450A" w14:textId="77777777" w:rsidR="00F40D9D" w:rsidRPr="00EB30C0" w:rsidRDefault="006358F3"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8"/>
                <w:szCs w:val="28"/>
              </w:rPr>
            </w:pPr>
            <w:r w:rsidRPr="00EB30C0">
              <w:rPr>
                <w:rFonts w:ascii="AngsanaUPC" w:hAnsi="AngsanaUPC" w:cs="AngsanaUPC"/>
                <w:sz w:val="28"/>
                <w:szCs w:val="28"/>
              </w:rPr>
              <w:t>37,487</w:t>
            </w:r>
          </w:p>
        </w:tc>
      </w:tr>
      <w:tr w:rsidR="00CB1CED" w:rsidRPr="00EB30C0" w14:paraId="22EB2384" w14:textId="77777777" w:rsidTr="00A234DF">
        <w:trPr>
          <w:trHeight w:val="20"/>
        </w:trPr>
        <w:tc>
          <w:tcPr>
            <w:tcW w:w="5567" w:type="dxa"/>
            <w:gridSpan w:val="4"/>
            <w:tcBorders>
              <w:top w:val="nil"/>
              <w:left w:val="nil"/>
              <w:bottom w:val="nil"/>
              <w:right w:val="nil"/>
            </w:tcBorders>
          </w:tcPr>
          <w:p w14:paraId="6F9D3C7F" w14:textId="77777777" w:rsidR="00F40D9D" w:rsidRPr="00EB30C0"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8"/>
                <w:szCs w:val="28"/>
              </w:rPr>
            </w:pPr>
            <w:r w:rsidRPr="00EB30C0">
              <w:rPr>
                <w:rFonts w:ascii="AngsanaUPC" w:hAnsi="AngsanaUPC" w:cs="AngsanaUPC"/>
                <w:sz w:val="28"/>
                <w:szCs w:val="28"/>
                <w:u w:val="single"/>
              </w:rPr>
              <w:t>Less</w:t>
            </w:r>
            <w:r w:rsidRPr="00EB30C0">
              <w:rPr>
                <w:rFonts w:ascii="AngsanaUPC" w:hAnsi="AngsanaUPC" w:cs="AngsanaUPC"/>
                <w:sz w:val="28"/>
                <w:szCs w:val="28"/>
              </w:rPr>
              <w:t xml:space="preserve"> Allowance for impairment of investment</w:t>
            </w:r>
          </w:p>
        </w:tc>
        <w:tc>
          <w:tcPr>
            <w:tcW w:w="992" w:type="dxa"/>
            <w:tcBorders>
              <w:top w:val="nil"/>
              <w:left w:val="nil"/>
              <w:bottom w:val="nil"/>
              <w:right w:val="nil"/>
            </w:tcBorders>
            <w:shd w:val="clear" w:color="auto" w:fill="auto"/>
          </w:tcPr>
          <w:p w14:paraId="7E26CECA" w14:textId="77777777" w:rsidR="00F40D9D" w:rsidRPr="00EB30C0"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28"/>
                <w:szCs w:val="28"/>
              </w:rPr>
            </w:pPr>
          </w:p>
        </w:tc>
        <w:tc>
          <w:tcPr>
            <w:tcW w:w="992" w:type="dxa"/>
            <w:tcBorders>
              <w:top w:val="nil"/>
              <w:left w:val="nil"/>
              <w:bottom w:val="nil"/>
              <w:right w:val="nil"/>
            </w:tcBorders>
            <w:shd w:val="clear" w:color="auto" w:fill="auto"/>
          </w:tcPr>
          <w:p w14:paraId="31D828EC" w14:textId="77777777" w:rsidR="00F40D9D" w:rsidRPr="00EB30C0"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AngsanaUPC" w:hAnsi="AngsanaUPC" w:cs="AngsanaUPC"/>
                <w:sz w:val="28"/>
                <w:szCs w:val="28"/>
              </w:rPr>
            </w:pPr>
          </w:p>
        </w:tc>
        <w:tc>
          <w:tcPr>
            <w:tcW w:w="993" w:type="dxa"/>
            <w:tcBorders>
              <w:top w:val="nil"/>
              <w:left w:val="nil"/>
              <w:right w:val="nil"/>
            </w:tcBorders>
            <w:shd w:val="clear" w:color="auto" w:fill="auto"/>
          </w:tcPr>
          <w:p w14:paraId="4CA6C438" w14:textId="77777777" w:rsidR="00F40D9D" w:rsidRPr="00EB30C0" w:rsidRDefault="00E66AA8" w:rsidP="008D1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8"/>
                <w:szCs w:val="28"/>
              </w:rPr>
            </w:pPr>
            <w:r w:rsidRPr="00EB30C0">
              <w:rPr>
                <w:rFonts w:ascii="AngsanaUPC" w:hAnsi="AngsanaUPC" w:cs="AngsanaUPC"/>
                <w:sz w:val="28"/>
                <w:szCs w:val="28"/>
                <w:cs/>
              </w:rPr>
              <w:t>(</w:t>
            </w:r>
            <w:r w:rsidRPr="00EB30C0">
              <w:rPr>
                <w:rFonts w:ascii="AngsanaUPC" w:hAnsi="AngsanaUPC" w:cs="AngsanaUPC"/>
                <w:sz w:val="28"/>
                <w:szCs w:val="28"/>
              </w:rPr>
              <w:t>37,487</w:t>
            </w:r>
            <w:r w:rsidRPr="00EB30C0">
              <w:rPr>
                <w:rFonts w:ascii="AngsanaUPC" w:hAnsi="AngsanaUPC" w:cs="AngsanaUPC"/>
                <w:sz w:val="28"/>
                <w:szCs w:val="28"/>
                <w:cs/>
              </w:rPr>
              <w:t>)</w:t>
            </w:r>
          </w:p>
        </w:tc>
        <w:tc>
          <w:tcPr>
            <w:tcW w:w="992" w:type="dxa"/>
            <w:tcBorders>
              <w:top w:val="nil"/>
              <w:left w:val="nil"/>
              <w:right w:val="nil"/>
            </w:tcBorders>
            <w:shd w:val="clear" w:color="auto" w:fill="auto"/>
          </w:tcPr>
          <w:p w14:paraId="34C2740F" w14:textId="77777777" w:rsidR="00F40D9D" w:rsidRPr="00EB30C0" w:rsidRDefault="006358F3" w:rsidP="008D1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8"/>
                <w:szCs w:val="28"/>
              </w:rPr>
            </w:pPr>
            <w:r w:rsidRPr="00EB30C0">
              <w:rPr>
                <w:rFonts w:ascii="AngsanaUPC" w:hAnsi="AngsanaUPC" w:cs="AngsanaUPC"/>
                <w:sz w:val="28"/>
                <w:szCs w:val="28"/>
                <w:cs/>
              </w:rPr>
              <w:t>(</w:t>
            </w:r>
            <w:r w:rsidRPr="00EB30C0">
              <w:rPr>
                <w:rFonts w:ascii="AngsanaUPC" w:hAnsi="AngsanaUPC" w:cs="AngsanaUPC"/>
                <w:sz w:val="28"/>
                <w:szCs w:val="28"/>
              </w:rPr>
              <w:t>37,487</w:t>
            </w:r>
            <w:r w:rsidRPr="00EB30C0">
              <w:rPr>
                <w:rFonts w:ascii="AngsanaUPC" w:hAnsi="AngsanaUPC" w:cs="AngsanaUPC"/>
                <w:sz w:val="28"/>
                <w:szCs w:val="28"/>
                <w:cs/>
              </w:rPr>
              <w:t>)</w:t>
            </w:r>
          </w:p>
        </w:tc>
      </w:tr>
      <w:tr w:rsidR="00CB1CED" w:rsidRPr="00EB30C0" w14:paraId="2227EF57" w14:textId="77777777" w:rsidTr="00A234DF">
        <w:trPr>
          <w:trHeight w:val="20"/>
        </w:trPr>
        <w:tc>
          <w:tcPr>
            <w:tcW w:w="5567" w:type="dxa"/>
            <w:gridSpan w:val="4"/>
            <w:tcBorders>
              <w:top w:val="nil"/>
              <w:left w:val="nil"/>
              <w:bottom w:val="nil"/>
              <w:right w:val="nil"/>
            </w:tcBorders>
          </w:tcPr>
          <w:p w14:paraId="31BE3E0B" w14:textId="77777777" w:rsidR="00F40D9D" w:rsidRPr="00EB30C0"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8"/>
                <w:szCs w:val="28"/>
              </w:rPr>
            </w:pPr>
            <w:r w:rsidRPr="00EB30C0">
              <w:rPr>
                <w:rFonts w:ascii="AngsanaUPC" w:hAnsi="AngsanaUPC" w:cs="AngsanaUPC"/>
                <w:sz w:val="28"/>
                <w:szCs w:val="28"/>
              </w:rPr>
              <w:t xml:space="preserve">  Net</w:t>
            </w:r>
          </w:p>
        </w:tc>
        <w:tc>
          <w:tcPr>
            <w:tcW w:w="992" w:type="dxa"/>
            <w:tcBorders>
              <w:top w:val="nil"/>
              <w:left w:val="nil"/>
              <w:bottom w:val="nil"/>
              <w:right w:val="nil"/>
            </w:tcBorders>
            <w:shd w:val="clear" w:color="auto" w:fill="auto"/>
          </w:tcPr>
          <w:p w14:paraId="6A5F0396" w14:textId="77777777" w:rsidR="00F40D9D" w:rsidRPr="00EB30C0"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28"/>
                <w:szCs w:val="28"/>
              </w:rPr>
            </w:pPr>
          </w:p>
        </w:tc>
        <w:tc>
          <w:tcPr>
            <w:tcW w:w="992" w:type="dxa"/>
            <w:tcBorders>
              <w:top w:val="nil"/>
              <w:left w:val="nil"/>
              <w:bottom w:val="nil"/>
              <w:right w:val="nil"/>
            </w:tcBorders>
            <w:shd w:val="clear" w:color="auto" w:fill="auto"/>
          </w:tcPr>
          <w:p w14:paraId="5A19784B" w14:textId="77777777" w:rsidR="00F40D9D" w:rsidRPr="00EB30C0"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AngsanaUPC" w:hAnsi="AngsanaUPC" w:cs="AngsanaUPC"/>
                <w:sz w:val="28"/>
                <w:szCs w:val="28"/>
              </w:rPr>
            </w:pPr>
          </w:p>
        </w:tc>
        <w:tc>
          <w:tcPr>
            <w:tcW w:w="993" w:type="dxa"/>
            <w:tcBorders>
              <w:left w:val="nil"/>
              <w:right w:val="nil"/>
            </w:tcBorders>
            <w:shd w:val="clear" w:color="auto" w:fill="auto"/>
          </w:tcPr>
          <w:p w14:paraId="1E28B72E" w14:textId="77777777" w:rsidR="00F40D9D" w:rsidRPr="00EB30C0" w:rsidRDefault="00F40D9D" w:rsidP="00AD1D5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8"/>
                <w:szCs w:val="28"/>
              </w:rPr>
            </w:pPr>
            <w:r w:rsidRPr="00EB30C0">
              <w:rPr>
                <w:rFonts w:ascii="AngsanaUPC" w:hAnsi="AngsanaUPC" w:cs="AngsanaUPC"/>
                <w:sz w:val="28"/>
                <w:szCs w:val="28"/>
                <w:cs/>
              </w:rPr>
              <w:t>-</w:t>
            </w:r>
          </w:p>
        </w:tc>
        <w:tc>
          <w:tcPr>
            <w:tcW w:w="992" w:type="dxa"/>
            <w:tcBorders>
              <w:left w:val="nil"/>
              <w:right w:val="nil"/>
            </w:tcBorders>
            <w:shd w:val="clear" w:color="auto" w:fill="auto"/>
          </w:tcPr>
          <w:p w14:paraId="1B0822B3" w14:textId="77777777" w:rsidR="00F40D9D" w:rsidRPr="00EB30C0" w:rsidRDefault="00F40D9D" w:rsidP="00AD1D5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8"/>
                <w:szCs w:val="28"/>
              </w:rPr>
            </w:pPr>
            <w:r w:rsidRPr="00EB30C0">
              <w:rPr>
                <w:rFonts w:ascii="AngsanaUPC" w:hAnsi="AngsanaUPC" w:cs="AngsanaUPC"/>
                <w:sz w:val="28"/>
                <w:szCs w:val="28"/>
                <w:cs/>
              </w:rPr>
              <w:t>-</w:t>
            </w:r>
          </w:p>
        </w:tc>
      </w:tr>
    </w:tbl>
    <w:p w14:paraId="7115ACED" w14:textId="77777777" w:rsidR="00F40D9D" w:rsidRPr="00EB30C0" w:rsidRDefault="00F40D9D" w:rsidP="00E66AA8">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cs/>
        </w:rPr>
      </w:pPr>
      <w:r w:rsidRPr="00EB30C0">
        <w:rPr>
          <w:rFonts w:ascii="AngsanaUPC" w:hAnsi="AngsanaUPC" w:cs="AngsanaUPC"/>
          <w:b/>
          <w:bCs/>
          <w:sz w:val="28"/>
          <w:szCs w:val="28"/>
        </w:rPr>
        <w:t xml:space="preserve">LAND USED IN OPERATION </w:t>
      </w:r>
      <w:r w:rsidRPr="00EB30C0">
        <w:rPr>
          <w:rFonts w:ascii="AngsanaUPC" w:hAnsi="AngsanaUPC" w:cs="AngsanaUPC"/>
          <w:b/>
          <w:bCs/>
          <w:sz w:val="28"/>
          <w:szCs w:val="28"/>
          <w:cs/>
        </w:rPr>
        <w:t xml:space="preserve">– </w:t>
      </w:r>
      <w:r w:rsidRPr="00EB30C0">
        <w:rPr>
          <w:rFonts w:ascii="AngsanaUPC" w:hAnsi="AngsanaUPC" w:cs="AngsanaUPC"/>
          <w:b/>
          <w:bCs/>
          <w:sz w:val="28"/>
          <w:szCs w:val="28"/>
        </w:rPr>
        <w:t>AT APPRAIS</w:t>
      </w:r>
      <w:r w:rsidR="003E49D1" w:rsidRPr="00EB30C0">
        <w:rPr>
          <w:rFonts w:ascii="AngsanaUPC" w:hAnsi="AngsanaUPC" w:cs="AngsanaUPC"/>
          <w:b/>
          <w:bCs/>
          <w:sz w:val="28"/>
          <w:szCs w:val="28"/>
        </w:rPr>
        <w:t>ED</w:t>
      </w:r>
      <w:r w:rsidRPr="00EB30C0">
        <w:rPr>
          <w:rFonts w:ascii="AngsanaUPC" w:hAnsi="AngsanaUPC" w:cs="AngsanaUPC"/>
          <w:b/>
          <w:bCs/>
          <w:sz w:val="28"/>
          <w:szCs w:val="28"/>
        </w:rPr>
        <w:t xml:space="preserve"> VALUE</w:t>
      </w:r>
    </w:p>
    <w:p w14:paraId="6797F582" w14:textId="3811E526" w:rsidR="00862154" w:rsidRPr="00EB30C0" w:rsidRDefault="000760D9" w:rsidP="00EF4A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sz w:val="28"/>
          <w:szCs w:val="28"/>
        </w:rPr>
      </w:pPr>
      <w:r w:rsidRPr="00EB30C0">
        <w:rPr>
          <w:rFonts w:ascii="AngsanaUPC" w:hAnsi="AngsanaUPC" w:cs="AngsanaUPC"/>
          <w:sz w:val="28"/>
          <w:szCs w:val="28"/>
        </w:rPr>
        <w:t xml:space="preserve">As at </w:t>
      </w:r>
      <w:r w:rsidR="00CB1CED" w:rsidRPr="00EB30C0">
        <w:rPr>
          <w:rFonts w:ascii="AngsanaUPC" w:hAnsi="AngsanaUPC" w:cs="AngsanaUPC"/>
          <w:sz w:val="28"/>
          <w:szCs w:val="28"/>
        </w:rPr>
        <w:t>December</w:t>
      </w:r>
      <w:r w:rsidR="00F3666B" w:rsidRPr="00EB30C0">
        <w:rPr>
          <w:rFonts w:ascii="AngsanaUPC" w:hAnsi="AngsanaUPC" w:cs="AngsanaUPC"/>
          <w:sz w:val="28"/>
          <w:szCs w:val="28"/>
        </w:rPr>
        <w:t xml:space="preserve"> 3</w:t>
      </w:r>
      <w:r w:rsidR="00CB1CED" w:rsidRPr="00EB30C0">
        <w:rPr>
          <w:rFonts w:ascii="AngsanaUPC" w:hAnsi="AngsanaUPC" w:cs="AngsanaUPC"/>
          <w:sz w:val="28"/>
          <w:szCs w:val="28"/>
        </w:rPr>
        <w:t>1</w:t>
      </w:r>
      <w:r w:rsidR="00681A92" w:rsidRPr="00EB30C0">
        <w:rPr>
          <w:rFonts w:ascii="AngsanaUPC" w:hAnsi="AngsanaUPC" w:cs="AngsanaUPC"/>
          <w:sz w:val="28"/>
          <w:szCs w:val="28"/>
        </w:rPr>
        <w:t>, 201</w:t>
      </w:r>
      <w:r w:rsidR="00536928" w:rsidRPr="00EB30C0">
        <w:rPr>
          <w:rFonts w:ascii="AngsanaUPC" w:hAnsi="AngsanaUPC" w:cs="AngsanaUPC"/>
          <w:sz w:val="28"/>
          <w:szCs w:val="28"/>
        </w:rPr>
        <w:t>9</w:t>
      </w:r>
      <w:r w:rsidR="006949F5" w:rsidRPr="00EB30C0">
        <w:rPr>
          <w:rFonts w:ascii="AngsanaUPC" w:hAnsi="AngsanaUPC" w:cs="AngsanaUPC"/>
          <w:sz w:val="28"/>
          <w:szCs w:val="28"/>
          <w:cs/>
        </w:rPr>
        <w:t xml:space="preserve"> </w:t>
      </w:r>
      <w:r w:rsidR="000D66ED" w:rsidRPr="00EB30C0">
        <w:rPr>
          <w:rFonts w:ascii="AngsanaUPC" w:hAnsi="AngsanaUPC" w:cs="AngsanaUPC"/>
          <w:sz w:val="28"/>
          <w:szCs w:val="28"/>
        </w:rPr>
        <w:t xml:space="preserve">and </w:t>
      </w:r>
      <w:r w:rsidR="00952B9C" w:rsidRPr="00EB30C0">
        <w:rPr>
          <w:rFonts w:ascii="AngsanaUPC" w:hAnsi="AngsanaUPC" w:cs="AngsanaUPC"/>
          <w:sz w:val="28"/>
          <w:szCs w:val="28"/>
        </w:rPr>
        <w:t>201</w:t>
      </w:r>
      <w:r w:rsidR="00536928" w:rsidRPr="00EB30C0">
        <w:rPr>
          <w:rFonts w:ascii="AngsanaUPC" w:hAnsi="AngsanaUPC" w:cs="AngsanaUPC"/>
          <w:sz w:val="28"/>
          <w:szCs w:val="28"/>
        </w:rPr>
        <w:t>8</w:t>
      </w:r>
      <w:r w:rsidR="000D66ED" w:rsidRPr="00EB30C0">
        <w:rPr>
          <w:rFonts w:ascii="AngsanaUPC" w:hAnsi="AngsanaUPC" w:cs="AngsanaUPC"/>
          <w:sz w:val="28"/>
          <w:szCs w:val="28"/>
        </w:rPr>
        <w:t xml:space="preserve">, </w:t>
      </w:r>
      <w:r w:rsidR="00681A92" w:rsidRPr="00EB30C0">
        <w:rPr>
          <w:rFonts w:ascii="AngsanaUPC" w:hAnsi="AngsanaUPC" w:cs="AngsanaUPC"/>
          <w:sz w:val="28"/>
          <w:szCs w:val="28"/>
        </w:rPr>
        <w:t>land used in operation was re</w:t>
      </w:r>
      <w:r w:rsidR="00681A92" w:rsidRPr="00EB30C0">
        <w:rPr>
          <w:rFonts w:ascii="AngsanaUPC" w:hAnsi="AngsanaUPC" w:cs="AngsanaUPC"/>
          <w:sz w:val="28"/>
          <w:szCs w:val="28"/>
          <w:cs/>
        </w:rPr>
        <w:t>-</w:t>
      </w:r>
      <w:r w:rsidR="00681A92" w:rsidRPr="00EB30C0">
        <w:rPr>
          <w:rFonts w:ascii="AngsanaUPC" w:hAnsi="AngsanaUPC" w:cs="AngsanaUPC"/>
          <w:sz w:val="28"/>
          <w:szCs w:val="28"/>
        </w:rPr>
        <w:t xml:space="preserve">appraised according to the report of independent appraiser </w:t>
      </w:r>
      <w:r w:rsidR="00681A92" w:rsidRPr="00EB30C0">
        <w:rPr>
          <w:rFonts w:ascii="AngsanaUPC" w:hAnsi="AngsanaUPC" w:cs="AngsanaUPC"/>
          <w:sz w:val="28"/>
          <w:szCs w:val="28"/>
          <w:cs/>
        </w:rPr>
        <w:t>(</w:t>
      </w:r>
      <w:r w:rsidR="00681A92" w:rsidRPr="00EB30C0">
        <w:rPr>
          <w:rFonts w:ascii="AngsanaUPC" w:hAnsi="AngsanaUPC" w:cs="AngsanaUPC"/>
          <w:sz w:val="28"/>
          <w:szCs w:val="28"/>
        </w:rPr>
        <w:t>K</w:t>
      </w:r>
      <w:r w:rsidR="00681A92" w:rsidRPr="00EB30C0">
        <w:rPr>
          <w:rFonts w:ascii="AngsanaUPC" w:hAnsi="AngsanaUPC" w:cs="AngsanaUPC"/>
          <w:sz w:val="28"/>
          <w:szCs w:val="28"/>
          <w:cs/>
        </w:rPr>
        <w:t>.</w:t>
      </w:r>
      <w:r w:rsidR="00681A92" w:rsidRPr="00EB30C0">
        <w:rPr>
          <w:rFonts w:ascii="AngsanaUPC" w:hAnsi="AngsanaUPC" w:cs="AngsanaUPC"/>
          <w:sz w:val="28"/>
          <w:szCs w:val="28"/>
        </w:rPr>
        <w:t>K</w:t>
      </w:r>
      <w:r w:rsidR="00681A92" w:rsidRPr="00EB30C0">
        <w:rPr>
          <w:rFonts w:ascii="AngsanaUPC" w:hAnsi="AngsanaUPC" w:cs="AngsanaUPC"/>
          <w:sz w:val="28"/>
          <w:szCs w:val="28"/>
          <w:cs/>
        </w:rPr>
        <w:t xml:space="preserve">. </w:t>
      </w:r>
      <w:r w:rsidR="00681A92" w:rsidRPr="00EB30C0">
        <w:rPr>
          <w:rFonts w:ascii="AngsanaUPC" w:hAnsi="AngsanaUPC" w:cs="AngsanaUPC"/>
          <w:sz w:val="28"/>
          <w:szCs w:val="28"/>
        </w:rPr>
        <w:t>Valuation Co</w:t>
      </w:r>
      <w:r w:rsidR="00681A92" w:rsidRPr="00EB30C0">
        <w:rPr>
          <w:rFonts w:ascii="AngsanaUPC" w:hAnsi="AngsanaUPC" w:cs="AngsanaUPC"/>
          <w:sz w:val="28"/>
          <w:szCs w:val="28"/>
          <w:cs/>
        </w:rPr>
        <w:t>.</w:t>
      </w:r>
      <w:r w:rsidR="00681A92" w:rsidRPr="00EB30C0">
        <w:rPr>
          <w:rFonts w:ascii="AngsanaUPC" w:hAnsi="AngsanaUPC" w:cs="AngsanaUPC"/>
          <w:sz w:val="28"/>
          <w:szCs w:val="28"/>
        </w:rPr>
        <w:t>, Ltd</w:t>
      </w:r>
      <w:r w:rsidR="00681A92" w:rsidRPr="00EB30C0">
        <w:rPr>
          <w:rFonts w:ascii="AngsanaUPC" w:hAnsi="AngsanaUPC" w:cs="AngsanaUPC"/>
          <w:sz w:val="28"/>
          <w:szCs w:val="28"/>
          <w:cs/>
        </w:rPr>
        <w:t xml:space="preserve">.) </w:t>
      </w:r>
      <w:r w:rsidR="00681A92" w:rsidRPr="00EB30C0">
        <w:rPr>
          <w:rFonts w:ascii="AngsanaUPC" w:hAnsi="AngsanaUPC" w:cs="AngsanaUPC"/>
          <w:sz w:val="28"/>
          <w:szCs w:val="28"/>
        </w:rPr>
        <w:t xml:space="preserve">at </w:t>
      </w:r>
      <w:r w:rsidR="000D66ED" w:rsidRPr="00EB30C0">
        <w:rPr>
          <w:rFonts w:ascii="AngsanaUPC" w:hAnsi="AngsanaUPC" w:cs="AngsanaUPC"/>
          <w:sz w:val="28"/>
          <w:szCs w:val="28"/>
        </w:rPr>
        <w:t xml:space="preserve">market approach value date January 6 and </w:t>
      </w:r>
      <w:r w:rsidR="00681A92" w:rsidRPr="00EB30C0">
        <w:rPr>
          <w:rFonts w:ascii="AngsanaUPC" w:hAnsi="AngsanaUPC" w:cs="AngsanaUPC"/>
          <w:sz w:val="28"/>
          <w:szCs w:val="28"/>
        </w:rPr>
        <w:t>11, 201</w:t>
      </w:r>
      <w:r w:rsidR="004C0191" w:rsidRPr="00EB30C0">
        <w:rPr>
          <w:rFonts w:ascii="AngsanaUPC" w:hAnsi="AngsanaUPC" w:cs="AngsanaUPC"/>
          <w:sz w:val="28"/>
          <w:szCs w:val="28"/>
        </w:rPr>
        <w:t>6</w:t>
      </w:r>
      <w:r w:rsidR="00681A92" w:rsidRPr="00EB30C0">
        <w:rPr>
          <w:rFonts w:ascii="AngsanaUPC" w:hAnsi="AngsanaUPC" w:cs="AngsanaUPC"/>
          <w:sz w:val="28"/>
          <w:szCs w:val="28"/>
        </w:rPr>
        <w:t xml:space="preserve"> which appraisal date was December 28 </w:t>
      </w:r>
      <w:r w:rsidR="00681A92" w:rsidRPr="00EB30C0">
        <w:rPr>
          <w:rFonts w:ascii="AngsanaUPC" w:hAnsi="AngsanaUPC" w:cs="AngsanaUPC"/>
          <w:sz w:val="28"/>
          <w:szCs w:val="28"/>
          <w:cs/>
        </w:rPr>
        <w:t xml:space="preserve">- </w:t>
      </w:r>
      <w:r w:rsidR="00681A92" w:rsidRPr="00EB30C0">
        <w:rPr>
          <w:rFonts w:ascii="AngsanaUPC" w:hAnsi="AngsanaUPC" w:cs="AngsanaUPC"/>
          <w:sz w:val="28"/>
          <w:szCs w:val="28"/>
        </w:rPr>
        <w:t>29, 2015</w:t>
      </w:r>
      <w:r w:rsidR="00681A92" w:rsidRPr="00EB30C0">
        <w:rPr>
          <w:rFonts w:ascii="AngsanaUPC" w:hAnsi="AngsanaUPC" w:cs="AngsanaUPC"/>
          <w:sz w:val="28"/>
          <w:szCs w:val="28"/>
          <w:cs/>
        </w:rPr>
        <w:t>.</w:t>
      </w:r>
    </w:p>
    <w:p w14:paraId="2190BB13" w14:textId="77777777" w:rsidR="00CB1CED" w:rsidRPr="00EB30C0" w:rsidRDefault="00CB1CED" w:rsidP="00EF4A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sz w:val="28"/>
          <w:szCs w:val="28"/>
        </w:rPr>
      </w:pPr>
    </w:p>
    <w:p w14:paraId="4470D7C1" w14:textId="77777777" w:rsidR="00CB1CED" w:rsidRPr="00EB30C0" w:rsidRDefault="00CB1CED" w:rsidP="00C774C7">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sectPr w:rsidR="00CB1CED" w:rsidRPr="00EB30C0" w:rsidSect="00436F69">
          <w:headerReference w:type="default" r:id="rId8"/>
          <w:footerReference w:type="even" r:id="rId9"/>
          <w:footerReference w:type="default" r:id="rId10"/>
          <w:pgSz w:w="11909" w:h="16834" w:code="9"/>
          <w:pgMar w:top="289" w:right="1077" w:bottom="1298" w:left="1622" w:header="539" w:footer="575" w:gutter="0"/>
          <w:pgNumType w:start="7"/>
          <w:cols w:space="720"/>
          <w:docGrid w:linePitch="245"/>
        </w:sectPr>
      </w:pPr>
    </w:p>
    <w:p w14:paraId="4BB26E58" w14:textId="48657A54" w:rsidR="0016520A" w:rsidRPr="00EB30C0" w:rsidRDefault="00477574" w:rsidP="00C774C7">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EB30C0">
        <w:rPr>
          <w:rFonts w:ascii="AngsanaUPC" w:hAnsi="AngsanaUPC" w:cs="AngsanaUPC"/>
          <w:b/>
          <w:bCs/>
          <w:sz w:val="28"/>
          <w:szCs w:val="28"/>
        </w:rPr>
        <w:lastRenderedPageBreak/>
        <w:t xml:space="preserve">PLANT AND EQUIPMENT USED IN OPERATION </w:t>
      </w:r>
      <w:r w:rsidRPr="00EB30C0">
        <w:rPr>
          <w:rFonts w:ascii="AngsanaUPC" w:hAnsi="AngsanaUPC" w:cs="AngsanaUPC"/>
          <w:b/>
          <w:bCs/>
          <w:sz w:val="28"/>
          <w:szCs w:val="28"/>
          <w:cs/>
        </w:rPr>
        <w:t xml:space="preserve">– </w:t>
      </w:r>
      <w:r w:rsidRPr="00EB30C0">
        <w:rPr>
          <w:rFonts w:ascii="AngsanaUPC" w:hAnsi="AngsanaUPC" w:cs="AngsanaUPC"/>
          <w:b/>
          <w:bCs/>
          <w:sz w:val="28"/>
          <w:szCs w:val="28"/>
        </w:rPr>
        <w:t>Net</w:t>
      </w:r>
    </w:p>
    <w:p w14:paraId="173FF1F3" w14:textId="3063055C" w:rsidR="003937CD" w:rsidRPr="00EB30C0" w:rsidRDefault="003937CD" w:rsidP="00C77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0"/>
        <w:jc w:val="thaiDistribute"/>
        <w:rPr>
          <w:rFonts w:ascii="AngsanaUPC" w:hAnsi="AngsanaUPC" w:cs="AngsanaUPC"/>
          <w:sz w:val="28"/>
          <w:szCs w:val="28"/>
        </w:rPr>
      </w:pPr>
      <w:r w:rsidRPr="00EB30C0">
        <w:rPr>
          <w:rFonts w:ascii="AngsanaUPC" w:hAnsi="AngsanaUPC" w:cs="AngsanaUPC"/>
          <w:sz w:val="28"/>
          <w:szCs w:val="28"/>
        </w:rPr>
        <w:t xml:space="preserve">Consist of </w:t>
      </w:r>
      <w:r w:rsidRPr="00EB30C0">
        <w:rPr>
          <w:rFonts w:ascii="AngsanaUPC" w:hAnsi="AngsanaUPC" w:cs="AngsanaUPC"/>
          <w:sz w:val="28"/>
          <w:szCs w:val="28"/>
          <w:cs/>
        </w:rPr>
        <w:t>:-</w:t>
      </w:r>
    </w:p>
    <w:tbl>
      <w:tblPr>
        <w:tblW w:w="14601" w:type="dxa"/>
        <w:tblInd w:w="-34" w:type="dxa"/>
        <w:tblLayout w:type="fixed"/>
        <w:tblLook w:val="04A0" w:firstRow="1" w:lastRow="0" w:firstColumn="1" w:lastColumn="0" w:noHBand="0" w:noVBand="1"/>
      </w:tblPr>
      <w:tblGrid>
        <w:gridCol w:w="2813"/>
        <w:gridCol w:w="20"/>
        <w:gridCol w:w="1418"/>
        <w:gridCol w:w="1418"/>
        <w:gridCol w:w="1418"/>
        <w:gridCol w:w="1985"/>
        <w:gridCol w:w="1275"/>
        <w:gridCol w:w="1276"/>
        <w:gridCol w:w="1560"/>
        <w:gridCol w:w="1418"/>
      </w:tblGrid>
      <w:tr w:rsidR="00EA5733" w:rsidRPr="00EB30C0" w14:paraId="2FB7495A" w14:textId="77777777" w:rsidTr="003E568C">
        <w:trPr>
          <w:tblHeader/>
        </w:trPr>
        <w:tc>
          <w:tcPr>
            <w:tcW w:w="2833" w:type="dxa"/>
            <w:gridSpan w:val="2"/>
            <w:shd w:val="clear" w:color="auto" w:fill="auto"/>
          </w:tcPr>
          <w:p w14:paraId="1992ADE8" w14:textId="77777777" w:rsidR="00EA5733" w:rsidRPr="00EB30C0" w:rsidRDefault="00EA5733" w:rsidP="00EA5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1768" w:type="dxa"/>
            <w:gridSpan w:val="8"/>
            <w:tcBorders>
              <w:bottom w:val="single" w:sz="4" w:space="0" w:color="auto"/>
            </w:tcBorders>
            <w:shd w:val="clear" w:color="auto" w:fill="auto"/>
            <w:vAlign w:val="bottom"/>
          </w:tcPr>
          <w:p w14:paraId="6187BF00" w14:textId="67F01F25" w:rsidR="00EA5733" w:rsidRPr="00EB30C0" w:rsidRDefault="00EA5733" w:rsidP="00EA5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EB30C0">
              <w:rPr>
                <w:rFonts w:ascii="AngsanaUPC" w:hAnsi="AngsanaUPC" w:cs="AngsanaUPC"/>
                <w:sz w:val="28"/>
                <w:szCs w:val="28"/>
              </w:rPr>
              <w:t>(Unit : Baht)</w:t>
            </w:r>
          </w:p>
        </w:tc>
      </w:tr>
      <w:tr w:rsidR="00EA5733" w:rsidRPr="00EB30C0" w14:paraId="675E998D" w14:textId="77777777" w:rsidTr="00B21BAC">
        <w:trPr>
          <w:trHeight w:val="847"/>
          <w:tblHeader/>
        </w:trPr>
        <w:tc>
          <w:tcPr>
            <w:tcW w:w="2833" w:type="dxa"/>
            <w:gridSpan w:val="2"/>
            <w:shd w:val="clear" w:color="auto" w:fill="auto"/>
          </w:tcPr>
          <w:p w14:paraId="4FB3F9D9" w14:textId="77777777" w:rsidR="00EA5733" w:rsidRPr="00EB30C0" w:rsidRDefault="00EA5733" w:rsidP="00EA5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418" w:type="dxa"/>
            <w:tcBorders>
              <w:top w:val="single" w:sz="4" w:space="0" w:color="auto"/>
            </w:tcBorders>
            <w:shd w:val="clear" w:color="auto" w:fill="auto"/>
          </w:tcPr>
          <w:p w14:paraId="67E57F6E" w14:textId="77777777" w:rsidR="00EA5733" w:rsidRPr="00EB30C0" w:rsidRDefault="00EA5733" w:rsidP="00EA5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p>
          <w:p w14:paraId="5AF35A08" w14:textId="77777777" w:rsidR="00EA5733" w:rsidRPr="00EB30C0" w:rsidRDefault="00EA5733" w:rsidP="00EA5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r w:rsidRPr="00EB30C0">
              <w:rPr>
                <w:rFonts w:ascii="AngsanaUPC" w:hAnsi="AngsanaUPC" w:cs="AngsanaUPC"/>
                <w:sz w:val="28"/>
                <w:szCs w:val="28"/>
              </w:rPr>
              <w:t xml:space="preserve">Buildings and </w:t>
            </w:r>
          </w:p>
          <w:p w14:paraId="70630309" w14:textId="44D1CE41" w:rsidR="00EA5733" w:rsidRPr="00EB30C0" w:rsidRDefault="00EA5733" w:rsidP="00EA5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color w:val="000000"/>
                <w:sz w:val="28"/>
                <w:szCs w:val="28"/>
              </w:rPr>
            </w:pPr>
            <w:r w:rsidRPr="00EB30C0">
              <w:rPr>
                <w:rFonts w:ascii="AngsanaUPC" w:hAnsi="AngsanaUPC" w:cs="AngsanaUPC"/>
                <w:sz w:val="28"/>
                <w:szCs w:val="28"/>
              </w:rPr>
              <w:t>improvements</w:t>
            </w:r>
          </w:p>
        </w:tc>
        <w:tc>
          <w:tcPr>
            <w:tcW w:w="1418" w:type="dxa"/>
            <w:tcBorders>
              <w:top w:val="single" w:sz="4" w:space="0" w:color="auto"/>
            </w:tcBorders>
            <w:shd w:val="clear" w:color="auto" w:fill="auto"/>
          </w:tcPr>
          <w:p w14:paraId="616D074D" w14:textId="6A569772" w:rsidR="00EA5733" w:rsidRPr="00EB30C0" w:rsidRDefault="00EA5733" w:rsidP="00EA5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p>
          <w:p w14:paraId="16FCCD41" w14:textId="77777777" w:rsidR="00EA5733" w:rsidRPr="00EB30C0" w:rsidRDefault="00EA5733" w:rsidP="00EA5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p>
          <w:p w14:paraId="21785234" w14:textId="2EBE0717" w:rsidR="00EA5733" w:rsidRPr="00EB30C0" w:rsidRDefault="00EA5733" w:rsidP="00EA5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color w:val="000000"/>
                <w:sz w:val="28"/>
                <w:szCs w:val="28"/>
              </w:rPr>
            </w:pPr>
            <w:r w:rsidRPr="00EB30C0">
              <w:rPr>
                <w:rFonts w:ascii="AngsanaUPC" w:hAnsi="AngsanaUPC" w:cs="AngsanaUPC"/>
                <w:sz w:val="28"/>
                <w:szCs w:val="28"/>
              </w:rPr>
              <w:t>Machineries</w:t>
            </w:r>
          </w:p>
        </w:tc>
        <w:tc>
          <w:tcPr>
            <w:tcW w:w="1418" w:type="dxa"/>
            <w:tcBorders>
              <w:top w:val="single" w:sz="4" w:space="0" w:color="auto"/>
            </w:tcBorders>
            <w:shd w:val="clear" w:color="auto" w:fill="auto"/>
            <w:vAlign w:val="bottom"/>
          </w:tcPr>
          <w:p w14:paraId="6A20E289" w14:textId="77777777" w:rsidR="00EA5733" w:rsidRPr="00EB30C0" w:rsidRDefault="00EA5733" w:rsidP="00EA5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p>
          <w:p w14:paraId="1FF657F4" w14:textId="647AE75B" w:rsidR="00EA5733" w:rsidRPr="00EB30C0" w:rsidRDefault="00EA5733" w:rsidP="00EA5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color w:val="000000"/>
                <w:sz w:val="28"/>
                <w:szCs w:val="28"/>
              </w:rPr>
            </w:pPr>
            <w:r w:rsidRPr="00EB30C0">
              <w:rPr>
                <w:rFonts w:ascii="AngsanaUPC" w:hAnsi="AngsanaUPC" w:cs="AngsanaUPC"/>
                <w:sz w:val="28"/>
                <w:szCs w:val="28"/>
              </w:rPr>
              <w:t>Equipment and tools</w:t>
            </w:r>
          </w:p>
        </w:tc>
        <w:tc>
          <w:tcPr>
            <w:tcW w:w="1985" w:type="dxa"/>
            <w:tcBorders>
              <w:top w:val="single" w:sz="4" w:space="0" w:color="auto"/>
            </w:tcBorders>
            <w:shd w:val="clear" w:color="auto" w:fill="auto"/>
            <w:vAlign w:val="bottom"/>
          </w:tcPr>
          <w:p w14:paraId="6750ECB6" w14:textId="77777777" w:rsidR="00EA5733" w:rsidRPr="00EB30C0" w:rsidRDefault="00EA5733" w:rsidP="00EA5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spacing w:val="-4"/>
                <w:sz w:val="28"/>
                <w:szCs w:val="28"/>
              </w:rPr>
            </w:pPr>
          </w:p>
          <w:p w14:paraId="4898F4EC" w14:textId="62430836" w:rsidR="00EA5733" w:rsidRPr="00EB30C0" w:rsidRDefault="00EA5733" w:rsidP="00EA5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color w:val="000000"/>
                <w:sz w:val="28"/>
                <w:szCs w:val="28"/>
              </w:rPr>
            </w:pPr>
            <w:r w:rsidRPr="00EB30C0">
              <w:rPr>
                <w:rFonts w:ascii="AngsanaUPC" w:hAnsi="AngsanaUPC" w:cs="AngsanaUPC"/>
                <w:spacing w:val="-4"/>
                <w:sz w:val="28"/>
                <w:szCs w:val="28"/>
              </w:rPr>
              <w:t>Furnitures, fixtures and office equipment</w:t>
            </w:r>
            <w:r w:rsidRPr="00EB30C0">
              <w:rPr>
                <w:rFonts w:ascii="AngsanaUPC" w:hAnsi="AngsanaUPC" w:cs="AngsanaUPC"/>
                <w:color w:val="000000"/>
                <w:sz w:val="28"/>
                <w:szCs w:val="28"/>
              </w:rPr>
              <w:t>s</w:t>
            </w:r>
          </w:p>
        </w:tc>
        <w:tc>
          <w:tcPr>
            <w:tcW w:w="1275" w:type="dxa"/>
            <w:tcBorders>
              <w:top w:val="single" w:sz="4" w:space="0" w:color="auto"/>
            </w:tcBorders>
            <w:shd w:val="clear" w:color="auto" w:fill="auto"/>
            <w:vAlign w:val="bottom"/>
          </w:tcPr>
          <w:p w14:paraId="57C63A45" w14:textId="77777777" w:rsidR="00EA5733" w:rsidRPr="00EB30C0" w:rsidRDefault="00EA5733" w:rsidP="00EA5733">
            <w:pPr>
              <w:pStyle w:val="Heading7"/>
              <w:pBdr>
                <w:bottom w:val="single" w:sz="4" w:space="1" w:color="auto"/>
              </w:pBdr>
              <w:spacing w:line="340" w:lineRule="exact"/>
              <w:rPr>
                <w:rFonts w:ascii="AngsanaUPC" w:hAnsi="AngsanaUPC" w:cs="AngsanaUPC"/>
                <w:lang w:val="en-US"/>
              </w:rPr>
            </w:pPr>
          </w:p>
          <w:p w14:paraId="743005BC" w14:textId="77777777" w:rsidR="00EA5733" w:rsidRPr="00EB30C0" w:rsidRDefault="00EA5733" w:rsidP="00EA5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sz w:val="28"/>
                <w:szCs w:val="28"/>
              </w:rPr>
            </w:pPr>
          </w:p>
          <w:p w14:paraId="2EF8CDF0" w14:textId="09AAB009" w:rsidR="00EA5733" w:rsidRPr="00EB30C0" w:rsidRDefault="00EA5733" w:rsidP="00EA5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color w:val="000000"/>
                <w:sz w:val="28"/>
                <w:szCs w:val="28"/>
              </w:rPr>
            </w:pPr>
            <w:r w:rsidRPr="00EB30C0">
              <w:rPr>
                <w:rFonts w:ascii="AngsanaUPC" w:hAnsi="AngsanaUPC" w:cs="AngsanaUPC"/>
                <w:sz w:val="28"/>
                <w:szCs w:val="28"/>
              </w:rPr>
              <w:t>Vehicles</w:t>
            </w:r>
          </w:p>
        </w:tc>
        <w:tc>
          <w:tcPr>
            <w:tcW w:w="1276" w:type="dxa"/>
            <w:tcBorders>
              <w:top w:val="single" w:sz="4" w:space="0" w:color="auto"/>
            </w:tcBorders>
            <w:shd w:val="clear" w:color="auto" w:fill="auto"/>
            <w:vAlign w:val="bottom"/>
          </w:tcPr>
          <w:p w14:paraId="34AF7FE2" w14:textId="77777777" w:rsidR="00EA5733" w:rsidRPr="00EB30C0" w:rsidRDefault="00EA5733" w:rsidP="00EA5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pacing w:val="-4"/>
                <w:sz w:val="28"/>
                <w:szCs w:val="28"/>
              </w:rPr>
            </w:pPr>
          </w:p>
          <w:p w14:paraId="1A013F9D" w14:textId="4BC9D8D8" w:rsidR="00EA5733" w:rsidRPr="00EB30C0" w:rsidRDefault="00EA5733" w:rsidP="00EA5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color w:val="000000"/>
                <w:sz w:val="28"/>
                <w:szCs w:val="28"/>
                <w:cs/>
              </w:rPr>
            </w:pPr>
            <w:r w:rsidRPr="00EB30C0">
              <w:rPr>
                <w:rFonts w:ascii="AngsanaUPC" w:hAnsi="AngsanaUPC" w:cs="AngsanaUPC"/>
                <w:spacing w:val="-4"/>
                <w:sz w:val="28"/>
                <w:szCs w:val="28"/>
              </w:rPr>
              <w:t>Spare parts and supplies</w:t>
            </w:r>
          </w:p>
        </w:tc>
        <w:tc>
          <w:tcPr>
            <w:tcW w:w="1560" w:type="dxa"/>
            <w:tcBorders>
              <w:top w:val="single" w:sz="4" w:space="0" w:color="auto"/>
            </w:tcBorders>
            <w:shd w:val="clear" w:color="auto" w:fill="auto"/>
            <w:vAlign w:val="bottom"/>
          </w:tcPr>
          <w:p w14:paraId="3CF23231" w14:textId="5D10CC28" w:rsidR="00EA5733" w:rsidRPr="00EB30C0" w:rsidRDefault="00EA5733" w:rsidP="00EA5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color w:val="000000"/>
                <w:sz w:val="28"/>
                <w:szCs w:val="28"/>
              </w:rPr>
            </w:pPr>
            <w:r w:rsidRPr="00EB30C0">
              <w:rPr>
                <w:rFonts w:ascii="AngsanaUPC" w:hAnsi="AngsanaUPC" w:cs="AngsanaUPC"/>
                <w:spacing w:val="-4"/>
                <w:sz w:val="28"/>
                <w:szCs w:val="28"/>
              </w:rPr>
              <w:t>Machinery and Equipment Under installation</w:t>
            </w:r>
          </w:p>
        </w:tc>
        <w:tc>
          <w:tcPr>
            <w:tcW w:w="1418" w:type="dxa"/>
            <w:tcBorders>
              <w:top w:val="single" w:sz="4" w:space="0" w:color="auto"/>
            </w:tcBorders>
            <w:shd w:val="clear" w:color="auto" w:fill="auto"/>
          </w:tcPr>
          <w:p w14:paraId="6C3F761E" w14:textId="77777777" w:rsidR="00EA5733" w:rsidRPr="00EB30C0" w:rsidRDefault="00EA5733" w:rsidP="00EA5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p>
          <w:p w14:paraId="59A350BD" w14:textId="77777777" w:rsidR="00EA5733" w:rsidRPr="00EB30C0" w:rsidRDefault="00EA5733" w:rsidP="00EA5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p>
          <w:p w14:paraId="327C5892" w14:textId="695D359B" w:rsidR="00EA5733" w:rsidRPr="00EB30C0" w:rsidRDefault="00EA5733" w:rsidP="00EA5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color w:val="000000"/>
                <w:sz w:val="28"/>
                <w:szCs w:val="28"/>
              </w:rPr>
            </w:pPr>
            <w:r w:rsidRPr="00EB30C0">
              <w:rPr>
                <w:rFonts w:ascii="AngsanaUPC" w:hAnsi="AngsanaUPC" w:cs="AngsanaUPC"/>
                <w:sz w:val="28"/>
                <w:szCs w:val="28"/>
              </w:rPr>
              <w:t>Total</w:t>
            </w:r>
          </w:p>
        </w:tc>
      </w:tr>
      <w:tr w:rsidR="00EA5733" w:rsidRPr="00EB30C0" w14:paraId="27BF64D8" w14:textId="77777777" w:rsidTr="00B21BAC">
        <w:trPr>
          <w:trHeight w:val="263"/>
        </w:trPr>
        <w:tc>
          <w:tcPr>
            <w:tcW w:w="2833" w:type="dxa"/>
            <w:gridSpan w:val="2"/>
            <w:shd w:val="clear" w:color="auto" w:fill="auto"/>
            <w:vAlign w:val="center"/>
          </w:tcPr>
          <w:p w14:paraId="33359F20" w14:textId="0359ACCF" w:rsidR="00EA5733" w:rsidRPr="00EB30C0" w:rsidRDefault="00EA5733" w:rsidP="00EA5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4"/>
              <w:rPr>
                <w:rFonts w:ascii="AngsanaUPC" w:hAnsi="AngsanaUPC" w:cs="AngsanaUPC"/>
                <w:b/>
                <w:bCs/>
                <w:color w:val="000000"/>
                <w:sz w:val="28"/>
                <w:szCs w:val="28"/>
                <w:cs/>
              </w:rPr>
            </w:pPr>
            <w:r w:rsidRPr="00EB30C0">
              <w:rPr>
                <w:rFonts w:ascii="AngsanaUPC" w:hAnsi="AngsanaUPC" w:cs="AngsanaUPC"/>
                <w:b/>
                <w:bCs/>
                <w:sz w:val="28"/>
                <w:szCs w:val="28"/>
              </w:rPr>
              <w:t xml:space="preserve">Cost   </w:t>
            </w:r>
          </w:p>
        </w:tc>
        <w:tc>
          <w:tcPr>
            <w:tcW w:w="1418" w:type="dxa"/>
            <w:shd w:val="clear" w:color="auto" w:fill="auto"/>
            <w:vAlign w:val="center"/>
          </w:tcPr>
          <w:p w14:paraId="2B264D7E" w14:textId="77777777" w:rsidR="00EA5733" w:rsidRPr="00EB30C0" w:rsidRDefault="00EA5733" w:rsidP="00EA5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418" w:type="dxa"/>
            <w:shd w:val="clear" w:color="auto" w:fill="auto"/>
            <w:vAlign w:val="center"/>
          </w:tcPr>
          <w:p w14:paraId="77779D75" w14:textId="77777777" w:rsidR="00EA5733" w:rsidRPr="00EB30C0" w:rsidRDefault="00EA5733" w:rsidP="00EA5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418" w:type="dxa"/>
            <w:shd w:val="clear" w:color="auto" w:fill="auto"/>
            <w:vAlign w:val="center"/>
          </w:tcPr>
          <w:p w14:paraId="42E084AB" w14:textId="77777777" w:rsidR="00EA5733" w:rsidRPr="00EB30C0" w:rsidRDefault="00EA5733" w:rsidP="00EA5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985" w:type="dxa"/>
            <w:shd w:val="clear" w:color="auto" w:fill="auto"/>
            <w:vAlign w:val="center"/>
          </w:tcPr>
          <w:p w14:paraId="3A4E7501" w14:textId="77777777" w:rsidR="00EA5733" w:rsidRPr="00EB30C0" w:rsidRDefault="00EA5733" w:rsidP="00EA5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275" w:type="dxa"/>
            <w:shd w:val="clear" w:color="auto" w:fill="auto"/>
            <w:vAlign w:val="center"/>
          </w:tcPr>
          <w:p w14:paraId="6EEB7BE1" w14:textId="77777777" w:rsidR="00EA5733" w:rsidRPr="00EB30C0" w:rsidRDefault="00EA5733" w:rsidP="00EA5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276" w:type="dxa"/>
            <w:shd w:val="clear" w:color="auto" w:fill="auto"/>
            <w:vAlign w:val="center"/>
          </w:tcPr>
          <w:p w14:paraId="5AFC62BE" w14:textId="77777777" w:rsidR="00EA5733" w:rsidRPr="00EB30C0" w:rsidRDefault="00EA5733" w:rsidP="00EA5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560" w:type="dxa"/>
            <w:shd w:val="clear" w:color="auto" w:fill="auto"/>
            <w:vAlign w:val="center"/>
          </w:tcPr>
          <w:p w14:paraId="1F65048B" w14:textId="77777777" w:rsidR="00EA5733" w:rsidRPr="00EB30C0" w:rsidRDefault="00EA5733" w:rsidP="00EA5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418" w:type="dxa"/>
            <w:shd w:val="clear" w:color="auto" w:fill="auto"/>
            <w:vAlign w:val="center"/>
          </w:tcPr>
          <w:p w14:paraId="016C0318" w14:textId="77777777" w:rsidR="00EA5733" w:rsidRPr="00EB30C0" w:rsidRDefault="00EA5733" w:rsidP="00EA5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r>
      <w:tr w:rsidR="00EA5733" w:rsidRPr="00EB30C0" w14:paraId="2D9D8B67" w14:textId="77777777" w:rsidTr="00B21BAC">
        <w:trPr>
          <w:trHeight w:val="380"/>
        </w:trPr>
        <w:tc>
          <w:tcPr>
            <w:tcW w:w="2833" w:type="dxa"/>
            <w:gridSpan w:val="2"/>
            <w:shd w:val="clear" w:color="auto" w:fill="auto"/>
            <w:vAlign w:val="center"/>
          </w:tcPr>
          <w:p w14:paraId="748C83FD" w14:textId="2CBE38EE" w:rsidR="00EA5733" w:rsidRPr="00EB30C0" w:rsidRDefault="00EA5733" w:rsidP="00EA5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color w:val="000000"/>
                <w:sz w:val="28"/>
                <w:szCs w:val="28"/>
              </w:rPr>
            </w:pPr>
            <w:r w:rsidRPr="00EB30C0">
              <w:rPr>
                <w:rFonts w:ascii="AngsanaUPC" w:hAnsi="AngsanaUPC" w:cs="AngsanaUPC"/>
                <w:sz w:val="28"/>
                <w:szCs w:val="28"/>
              </w:rPr>
              <w:t>As at December 31, 2018</w:t>
            </w:r>
          </w:p>
        </w:tc>
        <w:tc>
          <w:tcPr>
            <w:tcW w:w="1418" w:type="dxa"/>
            <w:shd w:val="clear" w:color="auto" w:fill="auto"/>
            <w:vAlign w:val="center"/>
          </w:tcPr>
          <w:p w14:paraId="4DB07E3A" w14:textId="77777777" w:rsidR="00EA5733" w:rsidRPr="00EB30C0" w:rsidRDefault="00EA5733" w:rsidP="00EA5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EB30C0">
              <w:rPr>
                <w:rFonts w:ascii="AngsanaUPC" w:hAnsi="AngsanaUPC" w:cs="AngsanaUPC"/>
                <w:color w:val="000000"/>
                <w:sz w:val="28"/>
                <w:szCs w:val="28"/>
              </w:rPr>
              <w:t>453,199,913</w:t>
            </w:r>
          </w:p>
        </w:tc>
        <w:tc>
          <w:tcPr>
            <w:tcW w:w="1418" w:type="dxa"/>
            <w:shd w:val="clear" w:color="auto" w:fill="auto"/>
            <w:vAlign w:val="center"/>
          </w:tcPr>
          <w:p w14:paraId="06E75C4D" w14:textId="77777777" w:rsidR="00EA5733" w:rsidRPr="00EB30C0" w:rsidRDefault="00EA5733" w:rsidP="00EA5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cs/>
              </w:rPr>
            </w:pPr>
            <w:r w:rsidRPr="00EB30C0">
              <w:rPr>
                <w:rFonts w:ascii="AngsanaUPC" w:hAnsi="AngsanaUPC" w:cs="AngsanaUPC"/>
                <w:color w:val="000000"/>
                <w:sz w:val="28"/>
                <w:szCs w:val="28"/>
                <w:cs/>
              </w:rPr>
              <w:t>2</w:t>
            </w:r>
            <w:r w:rsidRPr="00EB30C0">
              <w:rPr>
                <w:rFonts w:ascii="AngsanaUPC" w:hAnsi="AngsanaUPC" w:cs="AngsanaUPC"/>
                <w:color w:val="000000"/>
                <w:sz w:val="28"/>
                <w:szCs w:val="28"/>
              </w:rPr>
              <w:t>,</w:t>
            </w:r>
            <w:r w:rsidRPr="00EB30C0">
              <w:rPr>
                <w:rFonts w:ascii="AngsanaUPC" w:hAnsi="AngsanaUPC" w:cs="AngsanaUPC"/>
                <w:color w:val="000000"/>
                <w:sz w:val="28"/>
                <w:szCs w:val="28"/>
                <w:cs/>
              </w:rPr>
              <w:t>694</w:t>
            </w:r>
            <w:r w:rsidRPr="00EB30C0">
              <w:rPr>
                <w:rFonts w:ascii="AngsanaUPC" w:hAnsi="AngsanaUPC" w:cs="AngsanaUPC"/>
                <w:color w:val="000000"/>
                <w:sz w:val="28"/>
                <w:szCs w:val="28"/>
              </w:rPr>
              <w:t>,</w:t>
            </w:r>
            <w:r w:rsidRPr="00EB30C0">
              <w:rPr>
                <w:rFonts w:ascii="AngsanaUPC" w:hAnsi="AngsanaUPC" w:cs="AngsanaUPC"/>
                <w:color w:val="000000"/>
                <w:sz w:val="28"/>
                <w:szCs w:val="28"/>
                <w:cs/>
              </w:rPr>
              <w:t>069</w:t>
            </w:r>
            <w:r w:rsidRPr="00EB30C0">
              <w:rPr>
                <w:rFonts w:ascii="AngsanaUPC" w:hAnsi="AngsanaUPC" w:cs="AngsanaUPC"/>
                <w:color w:val="000000"/>
                <w:sz w:val="28"/>
                <w:szCs w:val="28"/>
              </w:rPr>
              <w:t>,</w:t>
            </w:r>
            <w:r w:rsidRPr="00EB30C0">
              <w:rPr>
                <w:rFonts w:ascii="AngsanaUPC" w:hAnsi="AngsanaUPC" w:cs="AngsanaUPC"/>
                <w:color w:val="000000"/>
                <w:sz w:val="28"/>
                <w:szCs w:val="28"/>
                <w:cs/>
              </w:rPr>
              <w:t>191</w:t>
            </w:r>
          </w:p>
        </w:tc>
        <w:tc>
          <w:tcPr>
            <w:tcW w:w="1418" w:type="dxa"/>
            <w:shd w:val="clear" w:color="auto" w:fill="auto"/>
            <w:vAlign w:val="center"/>
          </w:tcPr>
          <w:p w14:paraId="74CCB8A8" w14:textId="77777777" w:rsidR="00EA5733" w:rsidRPr="00EB30C0" w:rsidRDefault="00EA5733" w:rsidP="00EA5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EB30C0">
              <w:rPr>
                <w:rFonts w:ascii="AngsanaUPC" w:hAnsi="AngsanaUPC" w:cs="AngsanaUPC"/>
                <w:color w:val="000000"/>
                <w:sz w:val="28"/>
                <w:szCs w:val="28"/>
                <w:cs/>
              </w:rPr>
              <w:t>117</w:t>
            </w:r>
            <w:r w:rsidRPr="00EB30C0">
              <w:rPr>
                <w:rFonts w:ascii="AngsanaUPC" w:hAnsi="AngsanaUPC" w:cs="AngsanaUPC"/>
                <w:color w:val="000000"/>
                <w:sz w:val="28"/>
                <w:szCs w:val="28"/>
              </w:rPr>
              <w:t>,</w:t>
            </w:r>
            <w:r w:rsidRPr="00EB30C0">
              <w:rPr>
                <w:rFonts w:ascii="AngsanaUPC" w:hAnsi="AngsanaUPC" w:cs="AngsanaUPC"/>
                <w:color w:val="000000"/>
                <w:sz w:val="28"/>
                <w:szCs w:val="28"/>
                <w:cs/>
              </w:rPr>
              <w:t>090</w:t>
            </w:r>
            <w:r w:rsidRPr="00EB30C0">
              <w:rPr>
                <w:rFonts w:ascii="AngsanaUPC" w:hAnsi="AngsanaUPC" w:cs="AngsanaUPC"/>
                <w:color w:val="000000"/>
                <w:sz w:val="28"/>
                <w:szCs w:val="28"/>
              </w:rPr>
              <w:t>,</w:t>
            </w:r>
            <w:r w:rsidRPr="00EB30C0">
              <w:rPr>
                <w:rFonts w:ascii="AngsanaUPC" w:hAnsi="AngsanaUPC" w:cs="AngsanaUPC"/>
                <w:color w:val="000000"/>
                <w:sz w:val="28"/>
                <w:szCs w:val="28"/>
                <w:cs/>
              </w:rPr>
              <w:t>250</w:t>
            </w:r>
          </w:p>
        </w:tc>
        <w:tc>
          <w:tcPr>
            <w:tcW w:w="1985" w:type="dxa"/>
            <w:shd w:val="clear" w:color="auto" w:fill="auto"/>
            <w:vAlign w:val="center"/>
          </w:tcPr>
          <w:p w14:paraId="6CD4F832" w14:textId="77777777" w:rsidR="00EA5733" w:rsidRPr="00EB30C0" w:rsidRDefault="00EA5733" w:rsidP="00EA5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EB30C0">
              <w:rPr>
                <w:rFonts w:ascii="AngsanaUPC" w:hAnsi="AngsanaUPC" w:cs="AngsanaUPC"/>
                <w:color w:val="000000"/>
                <w:sz w:val="28"/>
                <w:szCs w:val="28"/>
                <w:cs/>
              </w:rPr>
              <w:t>28</w:t>
            </w:r>
            <w:r w:rsidRPr="00EB30C0">
              <w:rPr>
                <w:rFonts w:ascii="AngsanaUPC" w:hAnsi="AngsanaUPC" w:cs="AngsanaUPC"/>
                <w:color w:val="000000"/>
                <w:sz w:val="28"/>
                <w:szCs w:val="28"/>
              </w:rPr>
              <w:t>,</w:t>
            </w:r>
            <w:r w:rsidRPr="00EB30C0">
              <w:rPr>
                <w:rFonts w:ascii="AngsanaUPC" w:hAnsi="AngsanaUPC" w:cs="AngsanaUPC"/>
                <w:color w:val="000000"/>
                <w:sz w:val="28"/>
                <w:szCs w:val="28"/>
                <w:cs/>
              </w:rPr>
              <w:t>617</w:t>
            </w:r>
            <w:r w:rsidRPr="00EB30C0">
              <w:rPr>
                <w:rFonts w:ascii="AngsanaUPC" w:hAnsi="AngsanaUPC" w:cs="AngsanaUPC"/>
                <w:color w:val="000000"/>
                <w:sz w:val="28"/>
                <w:szCs w:val="28"/>
              </w:rPr>
              <w:t>,</w:t>
            </w:r>
            <w:r w:rsidRPr="00EB30C0">
              <w:rPr>
                <w:rFonts w:ascii="AngsanaUPC" w:hAnsi="AngsanaUPC" w:cs="AngsanaUPC"/>
                <w:color w:val="000000"/>
                <w:sz w:val="28"/>
                <w:szCs w:val="28"/>
                <w:cs/>
              </w:rPr>
              <w:t>425</w:t>
            </w:r>
          </w:p>
        </w:tc>
        <w:tc>
          <w:tcPr>
            <w:tcW w:w="1275" w:type="dxa"/>
            <w:shd w:val="clear" w:color="auto" w:fill="auto"/>
            <w:vAlign w:val="center"/>
          </w:tcPr>
          <w:p w14:paraId="4142770C" w14:textId="77777777" w:rsidR="00EA5733" w:rsidRPr="00EB30C0" w:rsidRDefault="00EA5733" w:rsidP="00EA5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EB30C0">
              <w:rPr>
                <w:rFonts w:ascii="AngsanaUPC" w:hAnsi="AngsanaUPC" w:cs="AngsanaUPC"/>
                <w:color w:val="000000"/>
                <w:sz w:val="28"/>
                <w:szCs w:val="28"/>
                <w:cs/>
              </w:rPr>
              <w:t>12</w:t>
            </w:r>
            <w:r w:rsidRPr="00EB30C0">
              <w:rPr>
                <w:rFonts w:ascii="AngsanaUPC" w:hAnsi="AngsanaUPC" w:cs="AngsanaUPC"/>
                <w:color w:val="000000"/>
                <w:sz w:val="28"/>
                <w:szCs w:val="28"/>
              </w:rPr>
              <w:t>,</w:t>
            </w:r>
            <w:r w:rsidRPr="00EB30C0">
              <w:rPr>
                <w:rFonts w:ascii="AngsanaUPC" w:hAnsi="AngsanaUPC" w:cs="AngsanaUPC"/>
                <w:color w:val="000000"/>
                <w:sz w:val="28"/>
                <w:szCs w:val="28"/>
                <w:cs/>
              </w:rPr>
              <w:t>134</w:t>
            </w:r>
            <w:r w:rsidRPr="00EB30C0">
              <w:rPr>
                <w:rFonts w:ascii="AngsanaUPC" w:hAnsi="AngsanaUPC" w:cs="AngsanaUPC"/>
                <w:color w:val="000000"/>
                <w:sz w:val="28"/>
                <w:szCs w:val="28"/>
              </w:rPr>
              <w:t>,</w:t>
            </w:r>
            <w:r w:rsidRPr="00EB30C0">
              <w:rPr>
                <w:rFonts w:ascii="AngsanaUPC" w:hAnsi="AngsanaUPC" w:cs="AngsanaUPC"/>
                <w:color w:val="000000"/>
                <w:sz w:val="28"/>
                <w:szCs w:val="28"/>
                <w:cs/>
              </w:rPr>
              <w:t>703</w:t>
            </w:r>
          </w:p>
        </w:tc>
        <w:tc>
          <w:tcPr>
            <w:tcW w:w="1276" w:type="dxa"/>
            <w:shd w:val="clear" w:color="auto" w:fill="auto"/>
            <w:vAlign w:val="center"/>
          </w:tcPr>
          <w:p w14:paraId="2DDDDBF4" w14:textId="77777777" w:rsidR="00EA5733" w:rsidRPr="00EB30C0" w:rsidRDefault="00EA5733" w:rsidP="00EA5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cs/>
              </w:rPr>
            </w:pPr>
            <w:r w:rsidRPr="00EB30C0">
              <w:rPr>
                <w:rFonts w:ascii="AngsanaUPC" w:hAnsi="AngsanaUPC" w:cs="AngsanaUPC"/>
                <w:color w:val="000000"/>
                <w:sz w:val="28"/>
                <w:szCs w:val="28"/>
                <w:cs/>
              </w:rPr>
              <w:t>119</w:t>
            </w:r>
            <w:r w:rsidRPr="00EB30C0">
              <w:rPr>
                <w:rFonts w:ascii="AngsanaUPC" w:hAnsi="AngsanaUPC" w:cs="AngsanaUPC"/>
                <w:color w:val="000000"/>
                <w:sz w:val="28"/>
                <w:szCs w:val="28"/>
              </w:rPr>
              <w:t>,</w:t>
            </w:r>
            <w:r w:rsidRPr="00EB30C0">
              <w:rPr>
                <w:rFonts w:ascii="AngsanaUPC" w:hAnsi="AngsanaUPC" w:cs="AngsanaUPC"/>
                <w:color w:val="000000"/>
                <w:sz w:val="28"/>
                <w:szCs w:val="28"/>
                <w:cs/>
              </w:rPr>
              <w:t>255</w:t>
            </w:r>
            <w:r w:rsidRPr="00EB30C0">
              <w:rPr>
                <w:rFonts w:ascii="AngsanaUPC" w:hAnsi="AngsanaUPC" w:cs="AngsanaUPC"/>
                <w:color w:val="000000"/>
                <w:sz w:val="28"/>
                <w:szCs w:val="28"/>
              </w:rPr>
              <w:t>,</w:t>
            </w:r>
            <w:r w:rsidRPr="00EB30C0">
              <w:rPr>
                <w:rFonts w:ascii="AngsanaUPC" w:hAnsi="AngsanaUPC" w:cs="AngsanaUPC"/>
                <w:color w:val="000000"/>
                <w:sz w:val="28"/>
                <w:szCs w:val="28"/>
                <w:cs/>
              </w:rPr>
              <w:t>108</w:t>
            </w:r>
          </w:p>
        </w:tc>
        <w:tc>
          <w:tcPr>
            <w:tcW w:w="1560" w:type="dxa"/>
            <w:shd w:val="clear" w:color="auto" w:fill="auto"/>
            <w:vAlign w:val="center"/>
          </w:tcPr>
          <w:p w14:paraId="334BFC41" w14:textId="77777777" w:rsidR="00EA5733" w:rsidRPr="00EB30C0" w:rsidRDefault="00EA5733" w:rsidP="00EA5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EB30C0">
              <w:rPr>
                <w:rFonts w:ascii="AngsanaUPC" w:hAnsi="AngsanaUPC" w:cs="AngsanaUPC"/>
                <w:color w:val="000000"/>
                <w:sz w:val="28"/>
                <w:szCs w:val="28"/>
                <w:cs/>
              </w:rPr>
              <w:t>1</w:t>
            </w:r>
            <w:r w:rsidRPr="00EB30C0">
              <w:rPr>
                <w:rFonts w:ascii="AngsanaUPC" w:hAnsi="AngsanaUPC" w:cs="AngsanaUPC"/>
                <w:color w:val="000000"/>
                <w:sz w:val="28"/>
                <w:szCs w:val="28"/>
              </w:rPr>
              <w:t>,</w:t>
            </w:r>
            <w:r w:rsidRPr="00EB30C0">
              <w:rPr>
                <w:rFonts w:ascii="AngsanaUPC" w:hAnsi="AngsanaUPC" w:cs="AngsanaUPC"/>
                <w:color w:val="000000"/>
                <w:sz w:val="28"/>
                <w:szCs w:val="28"/>
                <w:cs/>
              </w:rPr>
              <w:t>174</w:t>
            </w:r>
            <w:r w:rsidRPr="00EB30C0">
              <w:rPr>
                <w:rFonts w:ascii="AngsanaUPC" w:hAnsi="AngsanaUPC" w:cs="AngsanaUPC"/>
                <w:color w:val="000000"/>
                <w:sz w:val="28"/>
                <w:szCs w:val="28"/>
              </w:rPr>
              <w:t>,</w:t>
            </w:r>
            <w:r w:rsidRPr="00EB30C0">
              <w:rPr>
                <w:rFonts w:ascii="AngsanaUPC" w:hAnsi="AngsanaUPC" w:cs="AngsanaUPC"/>
                <w:color w:val="000000"/>
                <w:sz w:val="28"/>
                <w:szCs w:val="28"/>
                <w:cs/>
              </w:rPr>
              <w:t>999</w:t>
            </w:r>
          </w:p>
        </w:tc>
        <w:tc>
          <w:tcPr>
            <w:tcW w:w="1418" w:type="dxa"/>
            <w:shd w:val="clear" w:color="auto" w:fill="auto"/>
            <w:vAlign w:val="center"/>
          </w:tcPr>
          <w:p w14:paraId="05191093" w14:textId="77777777" w:rsidR="00EA5733" w:rsidRPr="00EB30C0" w:rsidRDefault="00EA5733" w:rsidP="00EA5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EB30C0">
              <w:rPr>
                <w:rFonts w:ascii="AngsanaUPC" w:hAnsi="AngsanaUPC" w:cs="AngsanaUPC"/>
                <w:color w:val="000000"/>
                <w:sz w:val="28"/>
                <w:szCs w:val="28"/>
                <w:cs/>
              </w:rPr>
              <w:t>3</w:t>
            </w:r>
            <w:r w:rsidRPr="00EB30C0">
              <w:rPr>
                <w:rFonts w:ascii="AngsanaUPC" w:hAnsi="AngsanaUPC" w:cs="AngsanaUPC"/>
                <w:color w:val="000000"/>
                <w:sz w:val="28"/>
                <w:szCs w:val="28"/>
              </w:rPr>
              <w:t>,</w:t>
            </w:r>
            <w:r w:rsidRPr="00EB30C0">
              <w:rPr>
                <w:rFonts w:ascii="AngsanaUPC" w:hAnsi="AngsanaUPC" w:cs="AngsanaUPC"/>
                <w:color w:val="000000"/>
                <w:sz w:val="28"/>
                <w:szCs w:val="28"/>
                <w:cs/>
              </w:rPr>
              <w:t>425</w:t>
            </w:r>
            <w:r w:rsidRPr="00EB30C0">
              <w:rPr>
                <w:rFonts w:ascii="AngsanaUPC" w:hAnsi="AngsanaUPC" w:cs="AngsanaUPC"/>
                <w:color w:val="000000"/>
                <w:sz w:val="28"/>
                <w:szCs w:val="28"/>
              </w:rPr>
              <w:t>,</w:t>
            </w:r>
            <w:r w:rsidRPr="00EB30C0">
              <w:rPr>
                <w:rFonts w:ascii="AngsanaUPC" w:hAnsi="AngsanaUPC" w:cs="AngsanaUPC"/>
                <w:color w:val="000000"/>
                <w:sz w:val="28"/>
                <w:szCs w:val="28"/>
                <w:cs/>
              </w:rPr>
              <w:t>541</w:t>
            </w:r>
            <w:r w:rsidRPr="00EB30C0">
              <w:rPr>
                <w:rFonts w:ascii="AngsanaUPC" w:hAnsi="AngsanaUPC" w:cs="AngsanaUPC"/>
                <w:color w:val="000000"/>
                <w:sz w:val="28"/>
                <w:szCs w:val="28"/>
              </w:rPr>
              <w:t>,</w:t>
            </w:r>
            <w:r w:rsidRPr="00EB30C0">
              <w:rPr>
                <w:rFonts w:ascii="AngsanaUPC" w:hAnsi="AngsanaUPC" w:cs="AngsanaUPC"/>
                <w:color w:val="000000"/>
                <w:sz w:val="28"/>
                <w:szCs w:val="28"/>
                <w:cs/>
              </w:rPr>
              <w:t>589</w:t>
            </w:r>
          </w:p>
        </w:tc>
      </w:tr>
      <w:tr w:rsidR="002724D6" w:rsidRPr="00EB30C0" w14:paraId="77290351" w14:textId="77777777" w:rsidTr="0008170C">
        <w:trPr>
          <w:trHeight w:val="286"/>
        </w:trPr>
        <w:tc>
          <w:tcPr>
            <w:tcW w:w="2833" w:type="dxa"/>
            <w:gridSpan w:val="2"/>
            <w:shd w:val="clear" w:color="auto" w:fill="auto"/>
            <w:vAlign w:val="center"/>
          </w:tcPr>
          <w:p w14:paraId="0FF9CA82" w14:textId="039C5046" w:rsidR="002724D6" w:rsidRPr="00EB30C0" w:rsidRDefault="002724D6" w:rsidP="0027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color w:val="000000"/>
                <w:sz w:val="28"/>
                <w:szCs w:val="28"/>
                <w:cs/>
              </w:rPr>
            </w:pPr>
            <w:r w:rsidRPr="00EB30C0">
              <w:rPr>
                <w:rFonts w:ascii="AngsanaUPC" w:hAnsi="AngsanaUPC" w:cs="AngsanaUPC"/>
                <w:sz w:val="28"/>
                <w:szCs w:val="28"/>
              </w:rPr>
              <w:t xml:space="preserve">Purchase </w:t>
            </w:r>
          </w:p>
        </w:tc>
        <w:tc>
          <w:tcPr>
            <w:tcW w:w="1418" w:type="dxa"/>
            <w:shd w:val="clear" w:color="auto" w:fill="auto"/>
            <w:vAlign w:val="bottom"/>
          </w:tcPr>
          <w:p w14:paraId="7CDA99C4" w14:textId="05663847" w:rsidR="002724D6" w:rsidRPr="00EB30C0" w:rsidRDefault="002724D6" w:rsidP="0027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418" w:type="dxa"/>
            <w:shd w:val="clear" w:color="auto" w:fill="auto"/>
            <w:vAlign w:val="bottom"/>
          </w:tcPr>
          <w:p w14:paraId="6949EB69" w14:textId="3D89A65A" w:rsidR="002724D6" w:rsidRPr="00EB30C0" w:rsidRDefault="002724D6" w:rsidP="0027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418" w:type="dxa"/>
            <w:shd w:val="clear" w:color="auto" w:fill="auto"/>
            <w:vAlign w:val="bottom"/>
          </w:tcPr>
          <w:p w14:paraId="53D91B0C" w14:textId="64BFAB20" w:rsidR="002724D6" w:rsidRPr="00EB30C0" w:rsidRDefault="002724D6" w:rsidP="0027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7E4FB0">
              <w:rPr>
                <w:rFonts w:ascii="AngsanaUPC" w:hAnsi="AngsanaUPC" w:cs="AngsanaUPC"/>
                <w:color w:val="000000"/>
                <w:sz w:val="28"/>
                <w:szCs w:val="28"/>
                <w:cs/>
              </w:rPr>
              <w:t>87</w:t>
            </w:r>
            <w:r w:rsidRPr="007E4FB0">
              <w:rPr>
                <w:rFonts w:ascii="AngsanaUPC" w:hAnsi="AngsanaUPC" w:cs="AngsanaUPC"/>
                <w:color w:val="000000"/>
                <w:sz w:val="28"/>
                <w:szCs w:val="28"/>
              </w:rPr>
              <w:t>,</w:t>
            </w:r>
            <w:r w:rsidRPr="007E4FB0">
              <w:rPr>
                <w:rFonts w:ascii="AngsanaUPC" w:hAnsi="AngsanaUPC" w:cs="AngsanaUPC"/>
                <w:color w:val="000000"/>
                <w:sz w:val="28"/>
                <w:szCs w:val="28"/>
                <w:cs/>
              </w:rPr>
              <w:t>425</w:t>
            </w:r>
          </w:p>
        </w:tc>
        <w:tc>
          <w:tcPr>
            <w:tcW w:w="1985" w:type="dxa"/>
            <w:shd w:val="clear" w:color="auto" w:fill="auto"/>
            <w:vAlign w:val="bottom"/>
          </w:tcPr>
          <w:p w14:paraId="4AEF7785" w14:textId="2814E210" w:rsidR="002724D6" w:rsidRPr="00EB30C0" w:rsidRDefault="002724D6" w:rsidP="0027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9858CE">
              <w:rPr>
                <w:rFonts w:ascii="AngsanaUPC" w:hAnsi="AngsanaUPC" w:cs="AngsanaUPC"/>
                <w:color w:val="000000"/>
                <w:sz w:val="28"/>
                <w:szCs w:val="28"/>
                <w:cs/>
              </w:rPr>
              <w:t>284</w:t>
            </w:r>
            <w:r w:rsidRPr="009858CE">
              <w:rPr>
                <w:rFonts w:ascii="AngsanaUPC" w:hAnsi="AngsanaUPC" w:cs="AngsanaUPC"/>
                <w:color w:val="000000"/>
                <w:sz w:val="28"/>
                <w:szCs w:val="28"/>
              </w:rPr>
              <w:t>,</w:t>
            </w:r>
            <w:r w:rsidRPr="009858CE">
              <w:rPr>
                <w:rFonts w:ascii="AngsanaUPC" w:hAnsi="AngsanaUPC" w:cs="AngsanaUPC"/>
                <w:color w:val="000000"/>
                <w:sz w:val="28"/>
                <w:szCs w:val="28"/>
                <w:cs/>
              </w:rPr>
              <w:t>420</w:t>
            </w:r>
          </w:p>
        </w:tc>
        <w:tc>
          <w:tcPr>
            <w:tcW w:w="1275" w:type="dxa"/>
            <w:shd w:val="clear" w:color="auto" w:fill="auto"/>
            <w:vAlign w:val="bottom"/>
          </w:tcPr>
          <w:p w14:paraId="5FC91330" w14:textId="443147D2" w:rsidR="002724D6" w:rsidRPr="00EB30C0" w:rsidRDefault="002724D6" w:rsidP="0027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276" w:type="dxa"/>
            <w:shd w:val="clear" w:color="auto" w:fill="auto"/>
            <w:vAlign w:val="bottom"/>
          </w:tcPr>
          <w:p w14:paraId="3FF20B87" w14:textId="319D0C1F" w:rsidR="002724D6" w:rsidRPr="00EB30C0" w:rsidRDefault="002724D6" w:rsidP="0027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524E24">
              <w:rPr>
                <w:rFonts w:ascii="AngsanaUPC" w:hAnsi="AngsanaUPC" w:cs="AngsanaUPC"/>
                <w:color w:val="000000"/>
                <w:sz w:val="28"/>
                <w:szCs w:val="28"/>
                <w:cs/>
              </w:rPr>
              <w:t>5</w:t>
            </w:r>
            <w:r w:rsidRPr="00524E24">
              <w:rPr>
                <w:rFonts w:ascii="AngsanaUPC" w:hAnsi="AngsanaUPC" w:cs="AngsanaUPC"/>
                <w:color w:val="000000"/>
                <w:sz w:val="28"/>
                <w:szCs w:val="28"/>
              </w:rPr>
              <w:t>,</w:t>
            </w:r>
            <w:r w:rsidRPr="00524E24">
              <w:rPr>
                <w:rFonts w:ascii="AngsanaUPC" w:hAnsi="AngsanaUPC" w:cs="AngsanaUPC"/>
                <w:color w:val="000000"/>
                <w:sz w:val="28"/>
                <w:szCs w:val="28"/>
                <w:cs/>
              </w:rPr>
              <w:t>784</w:t>
            </w:r>
            <w:r w:rsidRPr="00524E24">
              <w:rPr>
                <w:rFonts w:ascii="AngsanaUPC" w:hAnsi="AngsanaUPC" w:cs="AngsanaUPC"/>
                <w:color w:val="000000"/>
                <w:sz w:val="28"/>
                <w:szCs w:val="28"/>
              </w:rPr>
              <w:t>,</w:t>
            </w:r>
            <w:r w:rsidRPr="00524E24">
              <w:rPr>
                <w:rFonts w:ascii="AngsanaUPC" w:hAnsi="AngsanaUPC" w:cs="AngsanaUPC"/>
                <w:color w:val="000000"/>
                <w:sz w:val="28"/>
                <w:szCs w:val="28"/>
                <w:cs/>
              </w:rPr>
              <w:t>499</w:t>
            </w:r>
          </w:p>
        </w:tc>
        <w:tc>
          <w:tcPr>
            <w:tcW w:w="1560" w:type="dxa"/>
            <w:shd w:val="clear" w:color="auto" w:fill="auto"/>
            <w:vAlign w:val="bottom"/>
          </w:tcPr>
          <w:p w14:paraId="43B113E2" w14:textId="70E6CA04" w:rsidR="002724D6" w:rsidRPr="00EB30C0" w:rsidRDefault="002724D6" w:rsidP="0027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418" w:type="dxa"/>
            <w:shd w:val="clear" w:color="auto" w:fill="auto"/>
            <w:vAlign w:val="bottom"/>
          </w:tcPr>
          <w:p w14:paraId="7B5496C5" w14:textId="60E0E39A" w:rsidR="002724D6" w:rsidRPr="00EB30C0" w:rsidRDefault="002724D6" w:rsidP="0027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7E5A84">
              <w:rPr>
                <w:rFonts w:ascii="AngsanaUPC" w:hAnsi="AngsanaUPC" w:cs="AngsanaUPC"/>
                <w:color w:val="000000"/>
                <w:sz w:val="28"/>
                <w:szCs w:val="28"/>
                <w:cs/>
              </w:rPr>
              <w:t>6</w:t>
            </w:r>
            <w:r w:rsidRPr="007E5A84">
              <w:rPr>
                <w:rFonts w:ascii="AngsanaUPC" w:hAnsi="AngsanaUPC" w:cs="AngsanaUPC"/>
                <w:color w:val="000000"/>
                <w:sz w:val="28"/>
                <w:szCs w:val="28"/>
              </w:rPr>
              <w:t>,</w:t>
            </w:r>
            <w:r w:rsidRPr="007E5A84">
              <w:rPr>
                <w:rFonts w:ascii="AngsanaUPC" w:hAnsi="AngsanaUPC" w:cs="AngsanaUPC"/>
                <w:color w:val="000000"/>
                <w:sz w:val="28"/>
                <w:szCs w:val="28"/>
                <w:cs/>
              </w:rPr>
              <w:t>156</w:t>
            </w:r>
            <w:r w:rsidRPr="007E5A84">
              <w:rPr>
                <w:rFonts w:ascii="AngsanaUPC" w:hAnsi="AngsanaUPC" w:cs="AngsanaUPC"/>
                <w:color w:val="000000"/>
                <w:sz w:val="28"/>
                <w:szCs w:val="28"/>
              </w:rPr>
              <w:t>,</w:t>
            </w:r>
            <w:r w:rsidRPr="007E5A84">
              <w:rPr>
                <w:rFonts w:ascii="AngsanaUPC" w:hAnsi="AngsanaUPC" w:cs="AngsanaUPC"/>
                <w:color w:val="000000"/>
                <w:sz w:val="28"/>
                <w:szCs w:val="28"/>
                <w:cs/>
              </w:rPr>
              <w:t>344</w:t>
            </w:r>
          </w:p>
        </w:tc>
      </w:tr>
      <w:tr w:rsidR="002724D6" w:rsidRPr="00EB30C0" w14:paraId="5A889718" w14:textId="77777777" w:rsidTr="0008170C">
        <w:trPr>
          <w:trHeight w:val="393"/>
        </w:trPr>
        <w:tc>
          <w:tcPr>
            <w:tcW w:w="2833" w:type="dxa"/>
            <w:gridSpan w:val="2"/>
            <w:shd w:val="clear" w:color="auto" w:fill="auto"/>
            <w:vAlign w:val="center"/>
          </w:tcPr>
          <w:p w14:paraId="7B712F16" w14:textId="507E3657" w:rsidR="002724D6" w:rsidRPr="00EB30C0" w:rsidRDefault="002724D6" w:rsidP="0027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color w:val="000000"/>
                <w:sz w:val="28"/>
                <w:szCs w:val="28"/>
                <w:cs/>
              </w:rPr>
            </w:pPr>
            <w:r w:rsidRPr="00EB30C0">
              <w:rPr>
                <w:rFonts w:ascii="AngsanaUPC" w:hAnsi="AngsanaUPC" w:cs="AngsanaUPC"/>
                <w:sz w:val="28"/>
                <w:szCs w:val="28"/>
              </w:rPr>
              <w:t>Disposal</w:t>
            </w:r>
          </w:p>
        </w:tc>
        <w:tc>
          <w:tcPr>
            <w:tcW w:w="1418" w:type="dxa"/>
            <w:shd w:val="clear" w:color="auto" w:fill="auto"/>
            <w:vAlign w:val="bottom"/>
          </w:tcPr>
          <w:p w14:paraId="40285827" w14:textId="2E88775E" w:rsidR="002724D6" w:rsidRPr="00EB30C0" w:rsidRDefault="002724D6" w:rsidP="0027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418" w:type="dxa"/>
            <w:shd w:val="clear" w:color="auto" w:fill="auto"/>
            <w:vAlign w:val="bottom"/>
          </w:tcPr>
          <w:p w14:paraId="66CA9F11" w14:textId="4458249E" w:rsidR="002724D6" w:rsidRPr="00EB30C0" w:rsidRDefault="002724D6" w:rsidP="0027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418" w:type="dxa"/>
            <w:shd w:val="clear" w:color="auto" w:fill="auto"/>
            <w:vAlign w:val="bottom"/>
          </w:tcPr>
          <w:p w14:paraId="06453349" w14:textId="0481A894" w:rsidR="002724D6" w:rsidRPr="00EB30C0" w:rsidRDefault="002724D6" w:rsidP="0027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7E4FB0">
              <w:rPr>
                <w:rFonts w:ascii="AngsanaUPC" w:hAnsi="AngsanaUPC" w:cs="AngsanaUPC"/>
                <w:color w:val="000000"/>
                <w:sz w:val="28"/>
                <w:szCs w:val="28"/>
                <w:cs/>
              </w:rPr>
              <w:t>(47</w:t>
            </w:r>
            <w:r w:rsidRPr="007E4FB0">
              <w:rPr>
                <w:rFonts w:ascii="AngsanaUPC" w:hAnsi="AngsanaUPC" w:cs="AngsanaUPC"/>
                <w:color w:val="000000"/>
                <w:sz w:val="28"/>
                <w:szCs w:val="28"/>
              </w:rPr>
              <w:t>,</w:t>
            </w:r>
            <w:r w:rsidRPr="007E4FB0">
              <w:rPr>
                <w:rFonts w:ascii="AngsanaUPC" w:hAnsi="AngsanaUPC" w:cs="AngsanaUPC"/>
                <w:color w:val="000000"/>
                <w:sz w:val="28"/>
                <w:szCs w:val="28"/>
                <w:cs/>
              </w:rPr>
              <w:t>2</w:t>
            </w:r>
            <w:r>
              <w:rPr>
                <w:rFonts w:ascii="AngsanaUPC" w:hAnsi="AngsanaUPC" w:cs="AngsanaUPC" w:hint="cs"/>
                <w:color w:val="000000"/>
                <w:sz w:val="28"/>
                <w:szCs w:val="28"/>
                <w:cs/>
              </w:rPr>
              <w:t>48</w:t>
            </w:r>
            <w:r w:rsidRPr="007E4FB0">
              <w:rPr>
                <w:rFonts w:ascii="AngsanaUPC" w:hAnsi="AngsanaUPC" w:cs="AngsanaUPC" w:hint="cs"/>
                <w:color w:val="000000"/>
                <w:sz w:val="28"/>
                <w:szCs w:val="28"/>
                <w:cs/>
              </w:rPr>
              <w:t>)</w:t>
            </w:r>
          </w:p>
        </w:tc>
        <w:tc>
          <w:tcPr>
            <w:tcW w:w="1985" w:type="dxa"/>
            <w:shd w:val="clear" w:color="auto" w:fill="auto"/>
            <w:vAlign w:val="bottom"/>
          </w:tcPr>
          <w:p w14:paraId="27CD1E69" w14:textId="7D2CEDCF" w:rsidR="002724D6" w:rsidRPr="00EB30C0" w:rsidRDefault="002724D6" w:rsidP="0027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275" w:type="dxa"/>
            <w:shd w:val="clear" w:color="auto" w:fill="auto"/>
            <w:vAlign w:val="bottom"/>
          </w:tcPr>
          <w:p w14:paraId="0314600A" w14:textId="3FAC194F" w:rsidR="002724D6" w:rsidRPr="00EB30C0" w:rsidRDefault="002724D6" w:rsidP="0027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3F503B">
              <w:rPr>
                <w:rFonts w:ascii="AngsanaUPC" w:hAnsi="AngsanaUPC" w:cs="AngsanaUPC"/>
                <w:color w:val="000000"/>
                <w:sz w:val="28"/>
                <w:szCs w:val="28"/>
                <w:cs/>
              </w:rPr>
              <w:t>(5</w:t>
            </w:r>
            <w:r w:rsidRPr="003F503B">
              <w:rPr>
                <w:rFonts w:ascii="AngsanaUPC" w:hAnsi="AngsanaUPC" w:cs="AngsanaUPC"/>
                <w:color w:val="000000"/>
                <w:sz w:val="28"/>
                <w:szCs w:val="28"/>
              </w:rPr>
              <w:t>,</w:t>
            </w:r>
            <w:r w:rsidRPr="003F503B">
              <w:rPr>
                <w:rFonts w:ascii="AngsanaUPC" w:hAnsi="AngsanaUPC" w:cs="AngsanaUPC"/>
                <w:color w:val="000000"/>
                <w:sz w:val="28"/>
                <w:szCs w:val="28"/>
                <w:cs/>
              </w:rPr>
              <w:t>909</w:t>
            </w:r>
            <w:r w:rsidRPr="003F503B">
              <w:rPr>
                <w:rFonts w:ascii="AngsanaUPC" w:hAnsi="AngsanaUPC" w:cs="AngsanaUPC"/>
                <w:color w:val="000000"/>
                <w:sz w:val="28"/>
                <w:szCs w:val="28"/>
              </w:rPr>
              <w:t>,</w:t>
            </w:r>
            <w:r w:rsidRPr="003F503B">
              <w:rPr>
                <w:rFonts w:ascii="AngsanaUPC" w:hAnsi="AngsanaUPC" w:cs="AngsanaUPC"/>
                <w:color w:val="000000"/>
                <w:sz w:val="28"/>
                <w:szCs w:val="28"/>
                <w:cs/>
              </w:rPr>
              <w:t>000)</w:t>
            </w:r>
          </w:p>
        </w:tc>
        <w:tc>
          <w:tcPr>
            <w:tcW w:w="1276" w:type="dxa"/>
            <w:shd w:val="clear" w:color="auto" w:fill="auto"/>
            <w:vAlign w:val="bottom"/>
          </w:tcPr>
          <w:p w14:paraId="3FB51475" w14:textId="4853AFF5" w:rsidR="002724D6" w:rsidRPr="00EB30C0" w:rsidRDefault="002724D6" w:rsidP="0027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560" w:type="dxa"/>
            <w:shd w:val="clear" w:color="auto" w:fill="auto"/>
            <w:vAlign w:val="bottom"/>
          </w:tcPr>
          <w:p w14:paraId="20DEA885" w14:textId="4D92360D" w:rsidR="002724D6" w:rsidRPr="00EB30C0" w:rsidRDefault="002724D6" w:rsidP="0027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418" w:type="dxa"/>
            <w:shd w:val="clear" w:color="auto" w:fill="auto"/>
            <w:vAlign w:val="bottom"/>
          </w:tcPr>
          <w:p w14:paraId="18F3C2E5" w14:textId="7D3067B6" w:rsidR="002724D6" w:rsidRPr="00EB30C0" w:rsidRDefault="002724D6" w:rsidP="0027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7E5A84">
              <w:rPr>
                <w:rFonts w:ascii="AngsanaUPC" w:hAnsi="AngsanaUPC" w:cs="AngsanaUPC"/>
                <w:color w:val="000000"/>
                <w:sz w:val="28"/>
                <w:szCs w:val="28"/>
                <w:cs/>
              </w:rPr>
              <w:t>(5</w:t>
            </w:r>
            <w:r w:rsidRPr="007E5A84">
              <w:rPr>
                <w:rFonts w:ascii="AngsanaUPC" w:hAnsi="AngsanaUPC" w:cs="AngsanaUPC"/>
                <w:color w:val="000000"/>
                <w:sz w:val="28"/>
                <w:szCs w:val="28"/>
              </w:rPr>
              <w:t>,</w:t>
            </w:r>
            <w:r w:rsidRPr="007E5A84">
              <w:rPr>
                <w:rFonts w:ascii="AngsanaUPC" w:hAnsi="AngsanaUPC" w:cs="AngsanaUPC"/>
                <w:color w:val="000000"/>
                <w:sz w:val="28"/>
                <w:szCs w:val="28"/>
                <w:cs/>
              </w:rPr>
              <w:t>956</w:t>
            </w:r>
            <w:r w:rsidRPr="007E5A84">
              <w:rPr>
                <w:rFonts w:ascii="AngsanaUPC" w:hAnsi="AngsanaUPC" w:cs="AngsanaUPC"/>
                <w:color w:val="000000"/>
                <w:sz w:val="28"/>
                <w:szCs w:val="28"/>
              </w:rPr>
              <w:t>,</w:t>
            </w:r>
            <w:r w:rsidRPr="007E5A84">
              <w:rPr>
                <w:rFonts w:ascii="AngsanaUPC" w:hAnsi="AngsanaUPC" w:cs="AngsanaUPC"/>
                <w:color w:val="000000"/>
                <w:sz w:val="28"/>
                <w:szCs w:val="28"/>
                <w:cs/>
              </w:rPr>
              <w:t>2</w:t>
            </w:r>
            <w:r>
              <w:rPr>
                <w:rFonts w:ascii="AngsanaUPC" w:hAnsi="AngsanaUPC" w:cs="AngsanaUPC" w:hint="cs"/>
                <w:color w:val="000000"/>
                <w:sz w:val="28"/>
                <w:szCs w:val="28"/>
                <w:cs/>
              </w:rPr>
              <w:t>48)</w:t>
            </w:r>
          </w:p>
        </w:tc>
      </w:tr>
      <w:tr w:rsidR="002724D6" w:rsidRPr="00EB30C0" w14:paraId="62F06848" w14:textId="77777777" w:rsidTr="0008170C">
        <w:trPr>
          <w:trHeight w:val="327"/>
        </w:trPr>
        <w:tc>
          <w:tcPr>
            <w:tcW w:w="2833" w:type="dxa"/>
            <w:gridSpan w:val="2"/>
            <w:shd w:val="clear" w:color="auto" w:fill="auto"/>
            <w:vAlign w:val="center"/>
          </w:tcPr>
          <w:p w14:paraId="45194DA2" w14:textId="77F6CF85" w:rsidR="002724D6" w:rsidRPr="00EB30C0" w:rsidRDefault="002724D6" w:rsidP="0027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color w:val="000000"/>
                <w:sz w:val="28"/>
                <w:szCs w:val="28"/>
                <w:cs/>
              </w:rPr>
            </w:pPr>
            <w:r w:rsidRPr="00EB30C0">
              <w:rPr>
                <w:rFonts w:ascii="AngsanaUPC" w:hAnsi="AngsanaUPC" w:cs="AngsanaUPC"/>
                <w:sz w:val="28"/>
                <w:szCs w:val="28"/>
              </w:rPr>
              <w:t>Transfer in (out)</w:t>
            </w:r>
          </w:p>
        </w:tc>
        <w:tc>
          <w:tcPr>
            <w:tcW w:w="1418" w:type="dxa"/>
            <w:shd w:val="clear" w:color="auto" w:fill="auto"/>
            <w:vAlign w:val="bottom"/>
          </w:tcPr>
          <w:p w14:paraId="76C4187D" w14:textId="4507ACE6" w:rsidR="002724D6" w:rsidRPr="00EB30C0" w:rsidRDefault="002724D6" w:rsidP="0027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418" w:type="dxa"/>
            <w:shd w:val="clear" w:color="auto" w:fill="auto"/>
            <w:vAlign w:val="bottom"/>
          </w:tcPr>
          <w:p w14:paraId="5BEC6F0A" w14:textId="5280D017" w:rsidR="002724D6" w:rsidRPr="00EB30C0" w:rsidRDefault="002724D6" w:rsidP="0027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418" w:type="dxa"/>
            <w:shd w:val="clear" w:color="auto" w:fill="auto"/>
            <w:vAlign w:val="bottom"/>
          </w:tcPr>
          <w:p w14:paraId="186CC7C0" w14:textId="32BBE8B5" w:rsidR="002724D6" w:rsidRPr="00EB30C0" w:rsidRDefault="002724D6" w:rsidP="0027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7E4FB0">
              <w:rPr>
                <w:rFonts w:ascii="AngsanaUPC" w:hAnsi="AngsanaUPC" w:cs="AngsanaUPC" w:hint="cs"/>
                <w:color w:val="000000"/>
                <w:sz w:val="28"/>
                <w:szCs w:val="28"/>
                <w:cs/>
              </w:rPr>
              <w:t>-</w:t>
            </w:r>
          </w:p>
        </w:tc>
        <w:tc>
          <w:tcPr>
            <w:tcW w:w="1985" w:type="dxa"/>
            <w:shd w:val="clear" w:color="auto" w:fill="auto"/>
            <w:vAlign w:val="bottom"/>
          </w:tcPr>
          <w:p w14:paraId="2037C08E" w14:textId="6DDB463C" w:rsidR="002724D6" w:rsidRPr="00EB30C0" w:rsidRDefault="002724D6" w:rsidP="0027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275" w:type="dxa"/>
            <w:shd w:val="clear" w:color="auto" w:fill="auto"/>
            <w:vAlign w:val="bottom"/>
          </w:tcPr>
          <w:p w14:paraId="15E2DD15" w14:textId="10226DE0" w:rsidR="002724D6" w:rsidRPr="00EB30C0" w:rsidRDefault="002724D6" w:rsidP="0027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276" w:type="dxa"/>
            <w:shd w:val="clear" w:color="auto" w:fill="auto"/>
            <w:vAlign w:val="bottom"/>
          </w:tcPr>
          <w:p w14:paraId="3B482BC5" w14:textId="13DDEA71" w:rsidR="002724D6" w:rsidRPr="00EB30C0" w:rsidRDefault="002724D6" w:rsidP="0027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304F26">
              <w:rPr>
                <w:rFonts w:ascii="AngsanaUPC" w:hAnsi="AngsanaUPC" w:cs="AngsanaUPC"/>
                <w:color w:val="000000"/>
                <w:sz w:val="28"/>
                <w:szCs w:val="28"/>
                <w:cs/>
              </w:rPr>
              <w:t>1</w:t>
            </w:r>
            <w:r w:rsidRPr="00304F26">
              <w:rPr>
                <w:rFonts w:ascii="AngsanaUPC" w:hAnsi="AngsanaUPC" w:cs="AngsanaUPC"/>
                <w:color w:val="000000"/>
                <w:sz w:val="28"/>
                <w:szCs w:val="28"/>
              </w:rPr>
              <w:t>,</w:t>
            </w:r>
            <w:r w:rsidRPr="00304F26">
              <w:rPr>
                <w:rFonts w:ascii="AngsanaUPC" w:hAnsi="AngsanaUPC" w:cs="AngsanaUPC"/>
                <w:color w:val="000000"/>
                <w:sz w:val="28"/>
                <w:szCs w:val="28"/>
                <w:cs/>
              </w:rPr>
              <w:t>100</w:t>
            </w:r>
            <w:r w:rsidRPr="00304F26">
              <w:rPr>
                <w:rFonts w:ascii="AngsanaUPC" w:hAnsi="AngsanaUPC" w:cs="AngsanaUPC"/>
                <w:color w:val="000000"/>
                <w:sz w:val="28"/>
                <w:szCs w:val="28"/>
              </w:rPr>
              <w:t>,</w:t>
            </w:r>
            <w:r w:rsidRPr="00304F26">
              <w:rPr>
                <w:rFonts w:ascii="AngsanaUPC" w:hAnsi="AngsanaUPC" w:cs="AngsanaUPC"/>
                <w:color w:val="000000"/>
                <w:sz w:val="28"/>
                <w:szCs w:val="28"/>
                <w:cs/>
              </w:rPr>
              <w:t>000</w:t>
            </w:r>
          </w:p>
        </w:tc>
        <w:tc>
          <w:tcPr>
            <w:tcW w:w="1560" w:type="dxa"/>
            <w:shd w:val="clear" w:color="auto" w:fill="auto"/>
            <w:vAlign w:val="bottom"/>
          </w:tcPr>
          <w:p w14:paraId="5AC406CC" w14:textId="4377B024" w:rsidR="002724D6" w:rsidRPr="00EB30C0" w:rsidRDefault="002724D6" w:rsidP="0027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696AF9">
              <w:rPr>
                <w:rFonts w:ascii="AngsanaUPC" w:hAnsi="AngsanaUPC" w:cs="AngsanaUPC"/>
                <w:color w:val="000000"/>
                <w:sz w:val="28"/>
                <w:szCs w:val="28"/>
                <w:cs/>
              </w:rPr>
              <w:t>(1</w:t>
            </w:r>
            <w:r w:rsidRPr="00696AF9">
              <w:rPr>
                <w:rFonts w:ascii="AngsanaUPC" w:hAnsi="AngsanaUPC" w:cs="AngsanaUPC"/>
                <w:color w:val="000000"/>
                <w:sz w:val="28"/>
                <w:szCs w:val="28"/>
              </w:rPr>
              <w:t>,</w:t>
            </w:r>
            <w:r w:rsidRPr="00696AF9">
              <w:rPr>
                <w:rFonts w:ascii="AngsanaUPC" w:hAnsi="AngsanaUPC" w:cs="AngsanaUPC"/>
                <w:color w:val="000000"/>
                <w:sz w:val="28"/>
                <w:szCs w:val="28"/>
                <w:cs/>
              </w:rPr>
              <w:t>100</w:t>
            </w:r>
            <w:r w:rsidRPr="00696AF9">
              <w:rPr>
                <w:rFonts w:ascii="AngsanaUPC" w:hAnsi="AngsanaUPC" w:cs="AngsanaUPC"/>
                <w:color w:val="000000"/>
                <w:sz w:val="28"/>
                <w:szCs w:val="28"/>
              </w:rPr>
              <w:t>,</w:t>
            </w:r>
            <w:r w:rsidRPr="00696AF9">
              <w:rPr>
                <w:rFonts w:ascii="AngsanaUPC" w:hAnsi="AngsanaUPC" w:cs="AngsanaUPC"/>
                <w:color w:val="000000"/>
                <w:sz w:val="28"/>
                <w:szCs w:val="28"/>
                <w:cs/>
              </w:rPr>
              <w:t>000</w:t>
            </w:r>
            <w:r>
              <w:rPr>
                <w:rFonts w:ascii="AngsanaUPC" w:hAnsi="AngsanaUPC" w:cs="AngsanaUPC" w:hint="cs"/>
                <w:color w:val="000000"/>
                <w:sz w:val="28"/>
                <w:szCs w:val="28"/>
                <w:cs/>
              </w:rPr>
              <w:t>)</w:t>
            </w:r>
          </w:p>
        </w:tc>
        <w:tc>
          <w:tcPr>
            <w:tcW w:w="1418" w:type="dxa"/>
            <w:shd w:val="clear" w:color="auto" w:fill="auto"/>
            <w:vAlign w:val="bottom"/>
          </w:tcPr>
          <w:p w14:paraId="2D459EF8" w14:textId="61AD2CAB" w:rsidR="002724D6" w:rsidRPr="00EB30C0" w:rsidRDefault="002724D6" w:rsidP="0027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r>
      <w:tr w:rsidR="002724D6" w:rsidRPr="00EB30C0" w14:paraId="099D04AD" w14:textId="77777777" w:rsidTr="0008170C">
        <w:trPr>
          <w:trHeight w:val="421"/>
        </w:trPr>
        <w:tc>
          <w:tcPr>
            <w:tcW w:w="2833" w:type="dxa"/>
            <w:gridSpan w:val="2"/>
            <w:shd w:val="clear" w:color="auto" w:fill="auto"/>
            <w:vAlign w:val="center"/>
          </w:tcPr>
          <w:p w14:paraId="3BDD8A58" w14:textId="317FA311" w:rsidR="002724D6" w:rsidRPr="00EB30C0" w:rsidRDefault="002724D6" w:rsidP="0027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color w:val="000000"/>
                <w:sz w:val="28"/>
                <w:szCs w:val="28"/>
              </w:rPr>
            </w:pPr>
            <w:r w:rsidRPr="00EB30C0">
              <w:rPr>
                <w:rFonts w:ascii="AngsanaUPC" w:hAnsi="AngsanaUPC" w:cs="AngsanaUPC"/>
                <w:sz w:val="28"/>
                <w:szCs w:val="28"/>
              </w:rPr>
              <w:t xml:space="preserve">Amortized </w:t>
            </w:r>
          </w:p>
        </w:tc>
        <w:tc>
          <w:tcPr>
            <w:tcW w:w="1418" w:type="dxa"/>
            <w:shd w:val="clear" w:color="auto" w:fill="auto"/>
            <w:vAlign w:val="bottom"/>
          </w:tcPr>
          <w:p w14:paraId="3D1112EF" w14:textId="4B9782EC" w:rsidR="002724D6" w:rsidRPr="00EB30C0" w:rsidRDefault="002724D6" w:rsidP="002724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418" w:type="dxa"/>
            <w:shd w:val="clear" w:color="auto" w:fill="auto"/>
            <w:vAlign w:val="bottom"/>
          </w:tcPr>
          <w:p w14:paraId="531020CE" w14:textId="0E8679AB" w:rsidR="002724D6" w:rsidRPr="00EB30C0" w:rsidRDefault="002724D6" w:rsidP="002724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418" w:type="dxa"/>
            <w:shd w:val="clear" w:color="auto" w:fill="auto"/>
            <w:vAlign w:val="bottom"/>
          </w:tcPr>
          <w:p w14:paraId="2CC771B4" w14:textId="57F6581B" w:rsidR="002724D6" w:rsidRPr="00EB30C0" w:rsidRDefault="002724D6" w:rsidP="002724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7E4FB0">
              <w:rPr>
                <w:rFonts w:ascii="AngsanaUPC" w:hAnsi="AngsanaUPC" w:cs="AngsanaUPC"/>
                <w:color w:val="000000"/>
                <w:sz w:val="28"/>
                <w:szCs w:val="28"/>
                <w:cs/>
              </w:rPr>
              <w:t>(606</w:t>
            </w:r>
            <w:r w:rsidRPr="007E4FB0">
              <w:rPr>
                <w:rFonts w:ascii="AngsanaUPC" w:hAnsi="AngsanaUPC" w:cs="AngsanaUPC"/>
                <w:color w:val="000000"/>
                <w:sz w:val="28"/>
                <w:szCs w:val="28"/>
              </w:rPr>
              <w:t>,</w:t>
            </w:r>
            <w:r w:rsidRPr="007E4FB0">
              <w:rPr>
                <w:rFonts w:ascii="AngsanaUPC" w:hAnsi="AngsanaUPC" w:cs="AngsanaUPC"/>
                <w:color w:val="000000"/>
                <w:sz w:val="28"/>
                <w:szCs w:val="28"/>
                <w:cs/>
              </w:rPr>
              <w:t>20</w:t>
            </w:r>
            <w:r>
              <w:rPr>
                <w:rFonts w:ascii="AngsanaUPC" w:hAnsi="AngsanaUPC" w:cs="AngsanaUPC" w:hint="cs"/>
                <w:color w:val="000000"/>
                <w:sz w:val="28"/>
                <w:szCs w:val="28"/>
                <w:cs/>
              </w:rPr>
              <w:t>4</w:t>
            </w:r>
            <w:r w:rsidRPr="007E4FB0">
              <w:rPr>
                <w:rFonts w:ascii="AngsanaUPC" w:hAnsi="AngsanaUPC" w:cs="AngsanaUPC"/>
                <w:color w:val="000000"/>
                <w:sz w:val="28"/>
                <w:szCs w:val="28"/>
                <w:cs/>
              </w:rPr>
              <w:t>)</w:t>
            </w:r>
          </w:p>
        </w:tc>
        <w:tc>
          <w:tcPr>
            <w:tcW w:w="1985" w:type="dxa"/>
            <w:shd w:val="clear" w:color="auto" w:fill="auto"/>
            <w:vAlign w:val="bottom"/>
          </w:tcPr>
          <w:p w14:paraId="7A61CB52" w14:textId="209EEC7C" w:rsidR="002724D6" w:rsidRPr="00EB30C0" w:rsidRDefault="002724D6" w:rsidP="002724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9858CE">
              <w:rPr>
                <w:rFonts w:ascii="AngsanaUPC" w:hAnsi="AngsanaUPC" w:cs="AngsanaUPC"/>
                <w:color w:val="000000"/>
                <w:sz w:val="28"/>
                <w:szCs w:val="28"/>
                <w:cs/>
              </w:rPr>
              <w:t>(555</w:t>
            </w:r>
            <w:r w:rsidRPr="009858CE">
              <w:rPr>
                <w:rFonts w:ascii="AngsanaUPC" w:hAnsi="AngsanaUPC" w:cs="AngsanaUPC"/>
                <w:color w:val="000000"/>
                <w:sz w:val="28"/>
                <w:szCs w:val="28"/>
              </w:rPr>
              <w:t>,</w:t>
            </w:r>
            <w:r w:rsidRPr="009858CE">
              <w:rPr>
                <w:rFonts w:ascii="AngsanaUPC" w:hAnsi="AngsanaUPC" w:cs="AngsanaUPC"/>
                <w:color w:val="000000"/>
                <w:sz w:val="28"/>
                <w:szCs w:val="28"/>
                <w:cs/>
              </w:rPr>
              <w:t>22</w:t>
            </w:r>
            <w:r>
              <w:rPr>
                <w:rFonts w:ascii="AngsanaUPC" w:hAnsi="AngsanaUPC" w:cs="AngsanaUPC" w:hint="cs"/>
                <w:color w:val="000000"/>
                <w:sz w:val="28"/>
                <w:szCs w:val="28"/>
                <w:cs/>
              </w:rPr>
              <w:t>5)</w:t>
            </w:r>
          </w:p>
        </w:tc>
        <w:tc>
          <w:tcPr>
            <w:tcW w:w="1275" w:type="dxa"/>
            <w:shd w:val="clear" w:color="auto" w:fill="auto"/>
            <w:vAlign w:val="bottom"/>
          </w:tcPr>
          <w:p w14:paraId="14C20D31" w14:textId="0BE32160" w:rsidR="002724D6" w:rsidRPr="00EB30C0" w:rsidRDefault="002724D6" w:rsidP="002724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276" w:type="dxa"/>
            <w:shd w:val="clear" w:color="auto" w:fill="auto"/>
            <w:vAlign w:val="bottom"/>
          </w:tcPr>
          <w:p w14:paraId="7380C2C6" w14:textId="23840890" w:rsidR="002724D6" w:rsidRPr="00EB30C0" w:rsidRDefault="002724D6" w:rsidP="002724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524E24">
              <w:rPr>
                <w:rFonts w:ascii="AngsanaUPC" w:hAnsi="AngsanaUPC" w:cs="AngsanaUPC"/>
                <w:color w:val="000000"/>
                <w:sz w:val="28"/>
                <w:szCs w:val="28"/>
                <w:cs/>
              </w:rPr>
              <w:t>(11</w:t>
            </w:r>
            <w:r w:rsidRPr="00524E24">
              <w:rPr>
                <w:rFonts w:ascii="AngsanaUPC" w:hAnsi="AngsanaUPC" w:cs="AngsanaUPC"/>
                <w:color w:val="000000"/>
                <w:sz w:val="28"/>
                <w:szCs w:val="28"/>
              </w:rPr>
              <w:t>,</w:t>
            </w:r>
            <w:r w:rsidRPr="00524E24">
              <w:rPr>
                <w:rFonts w:ascii="AngsanaUPC" w:hAnsi="AngsanaUPC" w:cs="AngsanaUPC"/>
                <w:color w:val="000000"/>
                <w:sz w:val="28"/>
                <w:szCs w:val="28"/>
                <w:cs/>
              </w:rPr>
              <w:t>011</w:t>
            </w:r>
            <w:r w:rsidRPr="00524E24">
              <w:rPr>
                <w:rFonts w:ascii="AngsanaUPC" w:hAnsi="AngsanaUPC" w:cs="AngsanaUPC"/>
                <w:color w:val="000000"/>
                <w:sz w:val="28"/>
                <w:szCs w:val="28"/>
              </w:rPr>
              <w:t>,</w:t>
            </w:r>
            <w:r w:rsidRPr="00524E24">
              <w:rPr>
                <w:rFonts w:ascii="AngsanaUPC" w:hAnsi="AngsanaUPC" w:cs="AngsanaUPC"/>
                <w:color w:val="000000"/>
                <w:sz w:val="28"/>
                <w:szCs w:val="28"/>
                <w:cs/>
              </w:rPr>
              <w:t>897)</w:t>
            </w:r>
          </w:p>
        </w:tc>
        <w:tc>
          <w:tcPr>
            <w:tcW w:w="1560" w:type="dxa"/>
            <w:shd w:val="clear" w:color="auto" w:fill="auto"/>
            <w:vAlign w:val="bottom"/>
          </w:tcPr>
          <w:p w14:paraId="2DBD2C0E" w14:textId="1B4947FE" w:rsidR="002724D6" w:rsidRPr="00EB30C0" w:rsidRDefault="002724D6" w:rsidP="002724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418" w:type="dxa"/>
            <w:shd w:val="clear" w:color="auto" w:fill="auto"/>
            <w:vAlign w:val="bottom"/>
          </w:tcPr>
          <w:p w14:paraId="4D4FCDF5" w14:textId="655BA048" w:rsidR="002724D6" w:rsidRPr="00EB30C0" w:rsidRDefault="002724D6" w:rsidP="002724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7E5A84">
              <w:rPr>
                <w:rFonts w:ascii="AngsanaUPC" w:hAnsi="AngsanaUPC" w:cs="AngsanaUPC"/>
                <w:color w:val="000000"/>
                <w:sz w:val="28"/>
                <w:szCs w:val="28"/>
                <w:cs/>
              </w:rPr>
              <w:t>(12</w:t>
            </w:r>
            <w:r w:rsidRPr="007E5A84">
              <w:rPr>
                <w:rFonts w:ascii="AngsanaUPC" w:hAnsi="AngsanaUPC" w:cs="AngsanaUPC"/>
                <w:color w:val="000000"/>
                <w:sz w:val="28"/>
                <w:szCs w:val="28"/>
              </w:rPr>
              <w:t>,</w:t>
            </w:r>
            <w:r w:rsidRPr="007E5A84">
              <w:rPr>
                <w:rFonts w:ascii="AngsanaUPC" w:hAnsi="AngsanaUPC" w:cs="AngsanaUPC"/>
                <w:color w:val="000000"/>
                <w:sz w:val="28"/>
                <w:szCs w:val="28"/>
                <w:cs/>
              </w:rPr>
              <w:t>173</w:t>
            </w:r>
            <w:r w:rsidRPr="007E5A84">
              <w:rPr>
                <w:rFonts w:ascii="AngsanaUPC" w:hAnsi="AngsanaUPC" w:cs="AngsanaUPC"/>
                <w:color w:val="000000"/>
                <w:sz w:val="28"/>
                <w:szCs w:val="28"/>
              </w:rPr>
              <w:t>,</w:t>
            </w:r>
            <w:r w:rsidRPr="007E5A84">
              <w:rPr>
                <w:rFonts w:ascii="AngsanaUPC" w:hAnsi="AngsanaUPC" w:cs="AngsanaUPC"/>
                <w:color w:val="000000"/>
                <w:sz w:val="28"/>
                <w:szCs w:val="28"/>
                <w:cs/>
              </w:rPr>
              <w:t>32</w:t>
            </w:r>
            <w:r>
              <w:rPr>
                <w:rFonts w:ascii="AngsanaUPC" w:hAnsi="AngsanaUPC" w:cs="AngsanaUPC" w:hint="cs"/>
                <w:color w:val="000000"/>
                <w:sz w:val="28"/>
                <w:szCs w:val="28"/>
                <w:cs/>
              </w:rPr>
              <w:t>6)</w:t>
            </w:r>
          </w:p>
        </w:tc>
      </w:tr>
      <w:tr w:rsidR="002724D6" w:rsidRPr="00EB30C0" w14:paraId="0DCD5F16" w14:textId="77777777" w:rsidTr="0008170C">
        <w:trPr>
          <w:trHeight w:val="281"/>
        </w:trPr>
        <w:tc>
          <w:tcPr>
            <w:tcW w:w="2833" w:type="dxa"/>
            <w:gridSpan w:val="2"/>
            <w:shd w:val="clear" w:color="auto" w:fill="auto"/>
            <w:vAlign w:val="center"/>
          </w:tcPr>
          <w:p w14:paraId="67C91E10" w14:textId="0CEC6089" w:rsidR="002724D6" w:rsidRPr="00EB30C0" w:rsidRDefault="002724D6" w:rsidP="0027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color w:val="000000"/>
                <w:sz w:val="28"/>
                <w:szCs w:val="28"/>
              </w:rPr>
            </w:pPr>
            <w:r w:rsidRPr="00EB30C0">
              <w:rPr>
                <w:rFonts w:ascii="AngsanaUPC" w:hAnsi="AngsanaUPC" w:cs="AngsanaUPC"/>
                <w:sz w:val="28"/>
                <w:szCs w:val="28"/>
              </w:rPr>
              <w:t>As at December 31, 2019</w:t>
            </w:r>
          </w:p>
        </w:tc>
        <w:tc>
          <w:tcPr>
            <w:tcW w:w="1418" w:type="dxa"/>
            <w:shd w:val="clear" w:color="auto" w:fill="auto"/>
            <w:vAlign w:val="bottom"/>
          </w:tcPr>
          <w:p w14:paraId="29933503" w14:textId="0720CF2A" w:rsidR="002724D6" w:rsidRPr="00EB30C0" w:rsidRDefault="002724D6" w:rsidP="002724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8A4559">
              <w:rPr>
                <w:rFonts w:ascii="AngsanaUPC" w:hAnsi="AngsanaUPC" w:cs="AngsanaUPC"/>
                <w:color w:val="000000"/>
                <w:sz w:val="28"/>
                <w:szCs w:val="28"/>
                <w:cs/>
              </w:rPr>
              <w:t>453</w:t>
            </w:r>
            <w:r w:rsidRPr="008A4559">
              <w:rPr>
                <w:rFonts w:ascii="AngsanaUPC" w:hAnsi="AngsanaUPC" w:cs="AngsanaUPC"/>
                <w:color w:val="000000"/>
                <w:sz w:val="28"/>
                <w:szCs w:val="28"/>
              </w:rPr>
              <w:t>,</w:t>
            </w:r>
            <w:r w:rsidRPr="008A4559">
              <w:rPr>
                <w:rFonts w:ascii="AngsanaUPC" w:hAnsi="AngsanaUPC" w:cs="AngsanaUPC"/>
                <w:color w:val="000000"/>
                <w:sz w:val="28"/>
                <w:szCs w:val="28"/>
                <w:cs/>
              </w:rPr>
              <w:t>199</w:t>
            </w:r>
            <w:r w:rsidRPr="008A4559">
              <w:rPr>
                <w:rFonts w:ascii="AngsanaUPC" w:hAnsi="AngsanaUPC" w:cs="AngsanaUPC"/>
                <w:color w:val="000000"/>
                <w:sz w:val="28"/>
                <w:szCs w:val="28"/>
              </w:rPr>
              <w:t>,</w:t>
            </w:r>
            <w:r w:rsidRPr="008A4559">
              <w:rPr>
                <w:rFonts w:ascii="AngsanaUPC" w:hAnsi="AngsanaUPC" w:cs="AngsanaUPC"/>
                <w:color w:val="000000"/>
                <w:sz w:val="28"/>
                <w:szCs w:val="28"/>
                <w:cs/>
              </w:rPr>
              <w:t>913</w:t>
            </w:r>
          </w:p>
        </w:tc>
        <w:tc>
          <w:tcPr>
            <w:tcW w:w="1418" w:type="dxa"/>
            <w:shd w:val="clear" w:color="auto" w:fill="auto"/>
            <w:vAlign w:val="bottom"/>
          </w:tcPr>
          <w:p w14:paraId="0F658ED5" w14:textId="10B82C0B" w:rsidR="002724D6" w:rsidRPr="00EB30C0" w:rsidRDefault="002724D6" w:rsidP="002724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14606A">
              <w:rPr>
                <w:rFonts w:ascii="AngsanaUPC" w:hAnsi="AngsanaUPC" w:cs="AngsanaUPC"/>
                <w:color w:val="000000"/>
                <w:sz w:val="28"/>
                <w:szCs w:val="28"/>
                <w:cs/>
              </w:rPr>
              <w:t>2</w:t>
            </w:r>
            <w:r w:rsidRPr="0014606A">
              <w:rPr>
                <w:rFonts w:ascii="AngsanaUPC" w:hAnsi="AngsanaUPC" w:cs="AngsanaUPC"/>
                <w:color w:val="000000"/>
                <w:sz w:val="28"/>
                <w:szCs w:val="28"/>
              </w:rPr>
              <w:t>,</w:t>
            </w:r>
            <w:r w:rsidRPr="0014606A">
              <w:rPr>
                <w:rFonts w:ascii="AngsanaUPC" w:hAnsi="AngsanaUPC" w:cs="AngsanaUPC"/>
                <w:color w:val="000000"/>
                <w:sz w:val="28"/>
                <w:szCs w:val="28"/>
                <w:cs/>
              </w:rPr>
              <w:t>694</w:t>
            </w:r>
            <w:r w:rsidRPr="0014606A">
              <w:rPr>
                <w:rFonts w:ascii="AngsanaUPC" w:hAnsi="AngsanaUPC" w:cs="AngsanaUPC"/>
                <w:color w:val="000000"/>
                <w:sz w:val="28"/>
                <w:szCs w:val="28"/>
              </w:rPr>
              <w:t>,</w:t>
            </w:r>
            <w:r w:rsidRPr="0014606A">
              <w:rPr>
                <w:rFonts w:ascii="AngsanaUPC" w:hAnsi="AngsanaUPC" w:cs="AngsanaUPC"/>
                <w:color w:val="000000"/>
                <w:sz w:val="28"/>
                <w:szCs w:val="28"/>
                <w:cs/>
              </w:rPr>
              <w:t>069</w:t>
            </w:r>
            <w:r w:rsidRPr="0014606A">
              <w:rPr>
                <w:rFonts w:ascii="AngsanaUPC" w:hAnsi="AngsanaUPC" w:cs="AngsanaUPC"/>
                <w:color w:val="000000"/>
                <w:sz w:val="28"/>
                <w:szCs w:val="28"/>
              </w:rPr>
              <w:t>,</w:t>
            </w:r>
            <w:r w:rsidRPr="0014606A">
              <w:rPr>
                <w:rFonts w:ascii="AngsanaUPC" w:hAnsi="AngsanaUPC" w:cs="AngsanaUPC"/>
                <w:color w:val="000000"/>
                <w:sz w:val="28"/>
                <w:szCs w:val="28"/>
                <w:cs/>
              </w:rPr>
              <w:t>191</w:t>
            </w:r>
          </w:p>
        </w:tc>
        <w:tc>
          <w:tcPr>
            <w:tcW w:w="1418" w:type="dxa"/>
            <w:shd w:val="clear" w:color="auto" w:fill="auto"/>
            <w:vAlign w:val="bottom"/>
          </w:tcPr>
          <w:p w14:paraId="46253395" w14:textId="047E54CD" w:rsidR="002724D6" w:rsidRPr="00EB30C0" w:rsidRDefault="002724D6" w:rsidP="002724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7E4FB0">
              <w:rPr>
                <w:rFonts w:ascii="AngsanaUPC" w:hAnsi="AngsanaUPC" w:cs="AngsanaUPC"/>
                <w:color w:val="000000"/>
                <w:sz w:val="28"/>
                <w:szCs w:val="28"/>
                <w:cs/>
              </w:rPr>
              <w:t>116</w:t>
            </w:r>
            <w:r w:rsidRPr="007E4FB0">
              <w:rPr>
                <w:rFonts w:ascii="AngsanaUPC" w:hAnsi="AngsanaUPC" w:cs="AngsanaUPC"/>
                <w:color w:val="000000"/>
                <w:sz w:val="28"/>
                <w:szCs w:val="28"/>
              </w:rPr>
              <w:t>,</w:t>
            </w:r>
            <w:r w:rsidRPr="007E4FB0">
              <w:rPr>
                <w:rFonts w:ascii="AngsanaUPC" w:hAnsi="AngsanaUPC" w:cs="AngsanaUPC"/>
                <w:color w:val="000000"/>
                <w:sz w:val="28"/>
                <w:szCs w:val="28"/>
                <w:cs/>
              </w:rPr>
              <w:t>524</w:t>
            </w:r>
            <w:r w:rsidRPr="007E4FB0">
              <w:rPr>
                <w:rFonts w:ascii="AngsanaUPC" w:hAnsi="AngsanaUPC" w:cs="AngsanaUPC"/>
                <w:color w:val="000000"/>
                <w:sz w:val="28"/>
                <w:szCs w:val="28"/>
              </w:rPr>
              <w:t>,</w:t>
            </w:r>
            <w:r w:rsidRPr="007E4FB0">
              <w:rPr>
                <w:rFonts w:ascii="AngsanaUPC" w:hAnsi="AngsanaUPC" w:cs="AngsanaUPC"/>
                <w:color w:val="000000"/>
                <w:sz w:val="28"/>
                <w:szCs w:val="28"/>
                <w:cs/>
              </w:rPr>
              <w:t>22</w:t>
            </w:r>
            <w:r>
              <w:rPr>
                <w:rFonts w:ascii="AngsanaUPC" w:hAnsi="AngsanaUPC" w:cs="AngsanaUPC" w:hint="cs"/>
                <w:color w:val="000000"/>
                <w:sz w:val="28"/>
                <w:szCs w:val="28"/>
                <w:cs/>
              </w:rPr>
              <w:t>3</w:t>
            </w:r>
          </w:p>
        </w:tc>
        <w:tc>
          <w:tcPr>
            <w:tcW w:w="1985" w:type="dxa"/>
            <w:shd w:val="clear" w:color="auto" w:fill="auto"/>
            <w:vAlign w:val="bottom"/>
          </w:tcPr>
          <w:p w14:paraId="1C38A96E" w14:textId="7D87F5CA" w:rsidR="002724D6" w:rsidRPr="00EB30C0" w:rsidRDefault="002724D6" w:rsidP="002724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9858CE">
              <w:rPr>
                <w:rFonts w:ascii="AngsanaUPC" w:hAnsi="AngsanaUPC" w:cs="AngsanaUPC"/>
                <w:color w:val="000000"/>
                <w:sz w:val="28"/>
                <w:szCs w:val="28"/>
                <w:cs/>
              </w:rPr>
              <w:t>28</w:t>
            </w:r>
            <w:r w:rsidRPr="009858CE">
              <w:rPr>
                <w:rFonts w:ascii="AngsanaUPC" w:hAnsi="AngsanaUPC" w:cs="AngsanaUPC"/>
                <w:color w:val="000000"/>
                <w:sz w:val="28"/>
                <w:szCs w:val="28"/>
              </w:rPr>
              <w:t>,</w:t>
            </w:r>
            <w:r w:rsidRPr="009858CE">
              <w:rPr>
                <w:rFonts w:ascii="AngsanaUPC" w:hAnsi="AngsanaUPC" w:cs="AngsanaUPC"/>
                <w:color w:val="000000"/>
                <w:sz w:val="28"/>
                <w:szCs w:val="28"/>
                <w:cs/>
              </w:rPr>
              <w:t>346</w:t>
            </w:r>
            <w:r w:rsidRPr="009858CE">
              <w:rPr>
                <w:rFonts w:ascii="AngsanaUPC" w:hAnsi="AngsanaUPC" w:cs="AngsanaUPC"/>
                <w:color w:val="000000"/>
                <w:sz w:val="28"/>
                <w:szCs w:val="28"/>
              </w:rPr>
              <w:t>,</w:t>
            </w:r>
            <w:r w:rsidRPr="009858CE">
              <w:rPr>
                <w:rFonts w:ascii="AngsanaUPC" w:hAnsi="AngsanaUPC" w:cs="AngsanaUPC"/>
                <w:color w:val="000000"/>
                <w:sz w:val="28"/>
                <w:szCs w:val="28"/>
                <w:cs/>
              </w:rPr>
              <w:t>6</w:t>
            </w:r>
            <w:r>
              <w:rPr>
                <w:rFonts w:ascii="AngsanaUPC" w:hAnsi="AngsanaUPC" w:cs="AngsanaUPC" w:hint="cs"/>
                <w:color w:val="000000"/>
                <w:sz w:val="28"/>
                <w:szCs w:val="28"/>
                <w:cs/>
              </w:rPr>
              <w:t>20</w:t>
            </w:r>
          </w:p>
        </w:tc>
        <w:tc>
          <w:tcPr>
            <w:tcW w:w="1275" w:type="dxa"/>
            <w:shd w:val="clear" w:color="auto" w:fill="auto"/>
            <w:vAlign w:val="bottom"/>
          </w:tcPr>
          <w:p w14:paraId="44C8B3AF" w14:textId="63ED44DC" w:rsidR="002724D6" w:rsidRPr="00EB30C0" w:rsidRDefault="002724D6" w:rsidP="002724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3F503B">
              <w:rPr>
                <w:rFonts w:ascii="AngsanaUPC" w:hAnsi="AngsanaUPC" w:cs="AngsanaUPC"/>
                <w:color w:val="000000"/>
                <w:sz w:val="28"/>
                <w:szCs w:val="28"/>
                <w:cs/>
              </w:rPr>
              <w:t>6</w:t>
            </w:r>
            <w:r w:rsidRPr="003F503B">
              <w:rPr>
                <w:rFonts w:ascii="AngsanaUPC" w:hAnsi="AngsanaUPC" w:cs="AngsanaUPC"/>
                <w:color w:val="000000"/>
                <w:sz w:val="28"/>
                <w:szCs w:val="28"/>
              </w:rPr>
              <w:t>,</w:t>
            </w:r>
            <w:r w:rsidRPr="003F503B">
              <w:rPr>
                <w:rFonts w:ascii="AngsanaUPC" w:hAnsi="AngsanaUPC" w:cs="AngsanaUPC"/>
                <w:color w:val="000000"/>
                <w:sz w:val="28"/>
                <w:szCs w:val="28"/>
                <w:cs/>
              </w:rPr>
              <w:t>225</w:t>
            </w:r>
            <w:r w:rsidRPr="003F503B">
              <w:rPr>
                <w:rFonts w:ascii="AngsanaUPC" w:hAnsi="AngsanaUPC" w:cs="AngsanaUPC"/>
                <w:color w:val="000000"/>
                <w:sz w:val="28"/>
                <w:szCs w:val="28"/>
              </w:rPr>
              <w:t>,</w:t>
            </w:r>
            <w:r w:rsidRPr="003F503B">
              <w:rPr>
                <w:rFonts w:ascii="AngsanaUPC" w:hAnsi="AngsanaUPC" w:cs="AngsanaUPC"/>
                <w:color w:val="000000"/>
                <w:sz w:val="28"/>
                <w:szCs w:val="28"/>
                <w:cs/>
              </w:rPr>
              <w:t>703</w:t>
            </w:r>
          </w:p>
        </w:tc>
        <w:tc>
          <w:tcPr>
            <w:tcW w:w="1276" w:type="dxa"/>
            <w:shd w:val="clear" w:color="auto" w:fill="auto"/>
            <w:vAlign w:val="bottom"/>
          </w:tcPr>
          <w:p w14:paraId="62A2086E" w14:textId="20779D24" w:rsidR="002724D6" w:rsidRPr="00EB30C0" w:rsidRDefault="002724D6" w:rsidP="002724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304F26">
              <w:rPr>
                <w:rFonts w:ascii="AngsanaUPC" w:hAnsi="AngsanaUPC" w:cs="AngsanaUPC"/>
                <w:color w:val="000000"/>
                <w:sz w:val="28"/>
                <w:szCs w:val="28"/>
                <w:cs/>
              </w:rPr>
              <w:t>115</w:t>
            </w:r>
            <w:r w:rsidRPr="00304F26">
              <w:rPr>
                <w:rFonts w:ascii="AngsanaUPC" w:hAnsi="AngsanaUPC" w:cs="AngsanaUPC"/>
                <w:color w:val="000000"/>
                <w:sz w:val="28"/>
                <w:szCs w:val="28"/>
              </w:rPr>
              <w:t>,</w:t>
            </w:r>
            <w:r w:rsidRPr="00304F26">
              <w:rPr>
                <w:rFonts w:ascii="AngsanaUPC" w:hAnsi="AngsanaUPC" w:cs="AngsanaUPC"/>
                <w:color w:val="000000"/>
                <w:sz w:val="28"/>
                <w:szCs w:val="28"/>
                <w:cs/>
              </w:rPr>
              <w:t>127</w:t>
            </w:r>
            <w:r w:rsidRPr="00304F26">
              <w:rPr>
                <w:rFonts w:ascii="AngsanaUPC" w:hAnsi="AngsanaUPC" w:cs="AngsanaUPC"/>
                <w:color w:val="000000"/>
                <w:sz w:val="28"/>
                <w:szCs w:val="28"/>
              </w:rPr>
              <w:t>,</w:t>
            </w:r>
            <w:r w:rsidRPr="00304F26">
              <w:rPr>
                <w:rFonts w:ascii="AngsanaUPC" w:hAnsi="AngsanaUPC" w:cs="AngsanaUPC"/>
                <w:color w:val="000000"/>
                <w:sz w:val="28"/>
                <w:szCs w:val="28"/>
                <w:cs/>
              </w:rPr>
              <w:t>710</w:t>
            </w:r>
          </w:p>
        </w:tc>
        <w:tc>
          <w:tcPr>
            <w:tcW w:w="1560" w:type="dxa"/>
            <w:shd w:val="clear" w:color="auto" w:fill="auto"/>
            <w:vAlign w:val="bottom"/>
          </w:tcPr>
          <w:p w14:paraId="7D2A4537" w14:textId="27D4332A" w:rsidR="002724D6" w:rsidRPr="00EB30C0" w:rsidRDefault="002724D6" w:rsidP="002724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hint="cs"/>
                <w:color w:val="000000"/>
                <w:sz w:val="28"/>
                <w:szCs w:val="28"/>
                <w:cs/>
              </w:rPr>
              <w:t>74,999</w:t>
            </w:r>
          </w:p>
        </w:tc>
        <w:tc>
          <w:tcPr>
            <w:tcW w:w="1418" w:type="dxa"/>
            <w:shd w:val="clear" w:color="auto" w:fill="auto"/>
            <w:vAlign w:val="bottom"/>
          </w:tcPr>
          <w:p w14:paraId="59AE4657" w14:textId="12BB97DF" w:rsidR="002724D6" w:rsidRPr="00EB30C0" w:rsidRDefault="002724D6" w:rsidP="002724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761832">
              <w:rPr>
                <w:rFonts w:ascii="AngsanaUPC" w:hAnsi="AngsanaUPC" w:cs="AngsanaUPC"/>
                <w:color w:val="000000"/>
                <w:sz w:val="28"/>
                <w:szCs w:val="28"/>
                <w:cs/>
              </w:rPr>
              <w:t>3</w:t>
            </w:r>
            <w:r w:rsidRPr="00761832">
              <w:rPr>
                <w:rFonts w:ascii="AngsanaUPC" w:hAnsi="AngsanaUPC" w:cs="AngsanaUPC"/>
                <w:color w:val="000000"/>
                <w:sz w:val="28"/>
                <w:szCs w:val="28"/>
              </w:rPr>
              <w:t>,</w:t>
            </w:r>
            <w:r w:rsidRPr="00761832">
              <w:rPr>
                <w:rFonts w:ascii="AngsanaUPC" w:hAnsi="AngsanaUPC" w:cs="AngsanaUPC"/>
                <w:color w:val="000000"/>
                <w:sz w:val="28"/>
                <w:szCs w:val="28"/>
                <w:cs/>
              </w:rPr>
              <w:t>413</w:t>
            </w:r>
            <w:r w:rsidRPr="00761832">
              <w:rPr>
                <w:rFonts w:ascii="AngsanaUPC" w:hAnsi="AngsanaUPC" w:cs="AngsanaUPC"/>
                <w:color w:val="000000"/>
                <w:sz w:val="28"/>
                <w:szCs w:val="28"/>
              </w:rPr>
              <w:t>,</w:t>
            </w:r>
            <w:r w:rsidRPr="00761832">
              <w:rPr>
                <w:rFonts w:ascii="AngsanaUPC" w:hAnsi="AngsanaUPC" w:cs="AngsanaUPC"/>
                <w:color w:val="000000"/>
                <w:sz w:val="28"/>
                <w:szCs w:val="28"/>
                <w:cs/>
              </w:rPr>
              <w:t>568</w:t>
            </w:r>
            <w:r w:rsidRPr="00761832">
              <w:rPr>
                <w:rFonts w:ascii="AngsanaUPC" w:hAnsi="AngsanaUPC" w:cs="AngsanaUPC"/>
                <w:color w:val="000000"/>
                <w:sz w:val="28"/>
                <w:szCs w:val="28"/>
              </w:rPr>
              <w:t>,</w:t>
            </w:r>
            <w:r w:rsidRPr="00761832">
              <w:rPr>
                <w:rFonts w:ascii="AngsanaUPC" w:hAnsi="AngsanaUPC" w:cs="AngsanaUPC"/>
                <w:color w:val="000000"/>
                <w:sz w:val="28"/>
                <w:szCs w:val="28"/>
                <w:cs/>
              </w:rPr>
              <w:t>359</w:t>
            </w:r>
          </w:p>
        </w:tc>
      </w:tr>
      <w:tr w:rsidR="002724D6" w:rsidRPr="00EB30C0" w14:paraId="2465582D" w14:textId="77777777" w:rsidTr="00B21BAC">
        <w:trPr>
          <w:trHeight w:val="133"/>
        </w:trPr>
        <w:tc>
          <w:tcPr>
            <w:tcW w:w="2833" w:type="dxa"/>
            <w:gridSpan w:val="2"/>
            <w:shd w:val="clear" w:color="auto" w:fill="auto"/>
            <w:vAlign w:val="center"/>
          </w:tcPr>
          <w:p w14:paraId="1AC57C8D" w14:textId="77777777" w:rsidR="002724D6" w:rsidRPr="00EB30C0" w:rsidRDefault="002724D6" w:rsidP="0027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ind w:firstLine="216"/>
              <w:rPr>
                <w:rFonts w:ascii="AngsanaUPC" w:hAnsi="AngsanaUPC" w:cs="AngsanaUPC"/>
                <w:b/>
                <w:bCs/>
                <w:color w:val="000000"/>
                <w:sz w:val="28"/>
                <w:szCs w:val="28"/>
                <w:cs/>
              </w:rPr>
            </w:pPr>
          </w:p>
        </w:tc>
        <w:tc>
          <w:tcPr>
            <w:tcW w:w="1418" w:type="dxa"/>
            <w:shd w:val="clear" w:color="auto" w:fill="auto"/>
            <w:vAlign w:val="center"/>
          </w:tcPr>
          <w:p w14:paraId="2547F17C" w14:textId="77777777" w:rsidR="002724D6" w:rsidRPr="00EB30C0" w:rsidRDefault="002724D6" w:rsidP="0027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color w:val="000000"/>
                <w:sz w:val="28"/>
                <w:szCs w:val="28"/>
              </w:rPr>
            </w:pPr>
          </w:p>
        </w:tc>
        <w:tc>
          <w:tcPr>
            <w:tcW w:w="1418" w:type="dxa"/>
            <w:shd w:val="clear" w:color="auto" w:fill="auto"/>
            <w:vAlign w:val="center"/>
          </w:tcPr>
          <w:p w14:paraId="5407E7BB" w14:textId="77777777" w:rsidR="002724D6" w:rsidRPr="00EB30C0" w:rsidRDefault="002724D6" w:rsidP="0027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color w:val="000000"/>
                <w:sz w:val="28"/>
                <w:szCs w:val="28"/>
              </w:rPr>
            </w:pPr>
          </w:p>
        </w:tc>
        <w:tc>
          <w:tcPr>
            <w:tcW w:w="1418" w:type="dxa"/>
            <w:shd w:val="clear" w:color="auto" w:fill="auto"/>
            <w:vAlign w:val="center"/>
          </w:tcPr>
          <w:p w14:paraId="4E51C7ED" w14:textId="77777777" w:rsidR="002724D6" w:rsidRPr="00EB30C0" w:rsidRDefault="002724D6" w:rsidP="0027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color w:val="000000"/>
                <w:sz w:val="28"/>
                <w:szCs w:val="28"/>
              </w:rPr>
            </w:pPr>
          </w:p>
        </w:tc>
        <w:tc>
          <w:tcPr>
            <w:tcW w:w="1985" w:type="dxa"/>
            <w:shd w:val="clear" w:color="auto" w:fill="auto"/>
            <w:vAlign w:val="center"/>
          </w:tcPr>
          <w:p w14:paraId="326FA484" w14:textId="77777777" w:rsidR="002724D6" w:rsidRPr="00EB30C0" w:rsidRDefault="002724D6" w:rsidP="0027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color w:val="000000"/>
                <w:sz w:val="28"/>
                <w:szCs w:val="28"/>
              </w:rPr>
            </w:pPr>
          </w:p>
        </w:tc>
        <w:tc>
          <w:tcPr>
            <w:tcW w:w="1275" w:type="dxa"/>
            <w:shd w:val="clear" w:color="auto" w:fill="auto"/>
            <w:vAlign w:val="center"/>
          </w:tcPr>
          <w:p w14:paraId="0007387E" w14:textId="77777777" w:rsidR="002724D6" w:rsidRPr="00EB30C0" w:rsidRDefault="002724D6" w:rsidP="0027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color w:val="000000"/>
                <w:sz w:val="28"/>
                <w:szCs w:val="28"/>
              </w:rPr>
            </w:pPr>
          </w:p>
        </w:tc>
        <w:tc>
          <w:tcPr>
            <w:tcW w:w="1276" w:type="dxa"/>
            <w:shd w:val="clear" w:color="auto" w:fill="auto"/>
            <w:vAlign w:val="center"/>
          </w:tcPr>
          <w:p w14:paraId="300EF9C3" w14:textId="77777777" w:rsidR="002724D6" w:rsidRPr="00EB30C0" w:rsidRDefault="002724D6" w:rsidP="0027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color w:val="000000"/>
                <w:sz w:val="28"/>
                <w:szCs w:val="28"/>
              </w:rPr>
            </w:pPr>
          </w:p>
        </w:tc>
        <w:tc>
          <w:tcPr>
            <w:tcW w:w="1560" w:type="dxa"/>
            <w:shd w:val="clear" w:color="auto" w:fill="auto"/>
            <w:vAlign w:val="center"/>
          </w:tcPr>
          <w:p w14:paraId="49908C53" w14:textId="77777777" w:rsidR="002724D6" w:rsidRPr="00EB30C0" w:rsidRDefault="002724D6" w:rsidP="0027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color w:val="000000"/>
                <w:sz w:val="28"/>
                <w:szCs w:val="28"/>
              </w:rPr>
            </w:pPr>
          </w:p>
        </w:tc>
        <w:tc>
          <w:tcPr>
            <w:tcW w:w="1418" w:type="dxa"/>
            <w:shd w:val="clear" w:color="auto" w:fill="auto"/>
            <w:vAlign w:val="center"/>
          </w:tcPr>
          <w:p w14:paraId="49643580" w14:textId="77777777" w:rsidR="002724D6" w:rsidRPr="00EB30C0" w:rsidRDefault="002724D6" w:rsidP="0027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color w:val="000000"/>
                <w:sz w:val="28"/>
                <w:szCs w:val="28"/>
              </w:rPr>
            </w:pPr>
          </w:p>
        </w:tc>
      </w:tr>
      <w:tr w:rsidR="002724D6" w:rsidRPr="00EB30C0" w14:paraId="7D2ACBBC" w14:textId="77777777" w:rsidTr="00B21BAC">
        <w:tc>
          <w:tcPr>
            <w:tcW w:w="2833" w:type="dxa"/>
            <w:gridSpan w:val="2"/>
            <w:shd w:val="clear" w:color="auto" w:fill="auto"/>
            <w:vAlign w:val="center"/>
          </w:tcPr>
          <w:p w14:paraId="5EF486AB" w14:textId="7EFDFC03" w:rsidR="002724D6" w:rsidRPr="00EB30C0" w:rsidRDefault="002724D6" w:rsidP="0027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4"/>
              <w:rPr>
                <w:rFonts w:ascii="AngsanaUPC" w:hAnsi="AngsanaUPC" w:cs="AngsanaUPC"/>
                <w:b/>
                <w:bCs/>
                <w:color w:val="000000"/>
                <w:sz w:val="28"/>
                <w:szCs w:val="28"/>
              </w:rPr>
            </w:pPr>
            <w:r w:rsidRPr="00EB30C0">
              <w:rPr>
                <w:rFonts w:ascii="AngsanaUPC" w:hAnsi="AngsanaUPC" w:cs="AngsanaUPC"/>
                <w:b/>
                <w:bCs/>
                <w:sz w:val="28"/>
                <w:szCs w:val="28"/>
              </w:rPr>
              <w:t>Accumulated Depreciation</w:t>
            </w:r>
          </w:p>
        </w:tc>
        <w:tc>
          <w:tcPr>
            <w:tcW w:w="1418" w:type="dxa"/>
            <w:shd w:val="clear" w:color="auto" w:fill="auto"/>
            <w:vAlign w:val="center"/>
          </w:tcPr>
          <w:p w14:paraId="65DF4388" w14:textId="77777777" w:rsidR="002724D6" w:rsidRPr="00EB30C0" w:rsidRDefault="002724D6" w:rsidP="0027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418" w:type="dxa"/>
            <w:shd w:val="clear" w:color="auto" w:fill="auto"/>
            <w:vAlign w:val="center"/>
          </w:tcPr>
          <w:p w14:paraId="412EAA73" w14:textId="77777777" w:rsidR="002724D6" w:rsidRPr="00EB30C0" w:rsidRDefault="002724D6" w:rsidP="0027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418" w:type="dxa"/>
            <w:shd w:val="clear" w:color="auto" w:fill="auto"/>
            <w:vAlign w:val="center"/>
          </w:tcPr>
          <w:p w14:paraId="364DC2CA" w14:textId="77777777" w:rsidR="002724D6" w:rsidRPr="00EB30C0" w:rsidRDefault="002724D6" w:rsidP="0027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985" w:type="dxa"/>
            <w:shd w:val="clear" w:color="auto" w:fill="auto"/>
            <w:vAlign w:val="center"/>
          </w:tcPr>
          <w:p w14:paraId="60367E05" w14:textId="77777777" w:rsidR="002724D6" w:rsidRPr="00EB30C0" w:rsidRDefault="002724D6" w:rsidP="0027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275" w:type="dxa"/>
            <w:shd w:val="clear" w:color="auto" w:fill="auto"/>
            <w:vAlign w:val="center"/>
          </w:tcPr>
          <w:p w14:paraId="258D8053" w14:textId="77777777" w:rsidR="002724D6" w:rsidRPr="00EB30C0" w:rsidRDefault="002724D6" w:rsidP="0027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276" w:type="dxa"/>
            <w:shd w:val="clear" w:color="auto" w:fill="auto"/>
            <w:vAlign w:val="center"/>
          </w:tcPr>
          <w:p w14:paraId="4080C951" w14:textId="77777777" w:rsidR="002724D6" w:rsidRPr="00EB30C0" w:rsidRDefault="002724D6" w:rsidP="0027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560" w:type="dxa"/>
            <w:shd w:val="clear" w:color="auto" w:fill="auto"/>
            <w:vAlign w:val="center"/>
          </w:tcPr>
          <w:p w14:paraId="27B8081C" w14:textId="77777777" w:rsidR="002724D6" w:rsidRPr="00EB30C0" w:rsidRDefault="002724D6" w:rsidP="0027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418" w:type="dxa"/>
            <w:shd w:val="clear" w:color="auto" w:fill="auto"/>
            <w:vAlign w:val="center"/>
          </w:tcPr>
          <w:p w14:paraId="5A1BF249" w14:textId="77777777" w:rsidR="002724D6" w:rsidRPr="00EB30C0" w:rsidRDefault="002724D6" w:rsidP="0027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r>
      <w:tr w:rsidR="002724D6" w:rsidRPr="00EB30C0" w14:paraId="59588B14" w14:textId="77777777" w:rsidTr="00B21BAC">
        <w:trPr>
          <w:trHeight w:val="425"/>
        </w:trPr>
        <w:tc>
          <w:tcPr>
            <w:tcW w:w="2833" w:type="dxa"/>
            <w:gridSpan w:val="2"/>
            <w:shd w:val="clear" w:color="auto" w:fill="auto"/>
            <w:vAlign w:val="center"/>
          </w:tcPr>
          <w:p w14:paraId="6DD6D6BE" w14:textId="167F4231" w:rsidR="002724D6" w:rsidRPr="00EB30C0" w:rsidRDefault="002724D6" w:rsidP="0027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color w:val="000000"/>
                <w:sz w:val="28"/>
                <w:szCs w:val="28"/>
              </w:rPr>
            </w:pPr>
            <w:r w:rsidRPr="00EB30C0">
              <w:rPr>
                <w:rFonts w:ascii="AngsanaUPC" w:hAnsi="AngsanaUPC" w:cs="AngsanaUPC"/>
                <w:sz w:val="28"/>
                <w:szCs w:val="28"/>
              </w:rPr>
              <w:t>As at December 31, 2018</w:t>
            </w:r>
          </w:p>
        </w:tc>
        <w:tc>
          <w:tcPr>
            <w:tcW w:w="1418" w:type="dxa"/>
            <w:shd w:val="clear" w:color="auto" w:fill="auto"/>
            <w:vAlign w:val="center"/>
          </w:tcPr>
          <w:p w14:paraId="65F92325" w14:textId="77777777" w:rsidR="002724D6" w:rsidRPr="00EB30C0" w:rsidRDefault="002724D6" w:rsidP="0027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EB30C0">
              <w:rPr>
                <w:rFonts w:ascii="AngsanaUPC" w:hAnsi="AngsanaUPC" w:cs="AngsanaUPC"/>
                <w:color w:val="000000"/>
                <w:sz w:val="28"/>
                <w:szCs w:val="28"/>
                <w:cs/>
              </w:rPr>
              <w:t>(356</w:t>
            </w:r>
            <w:r w:rsidRPr="00EB30C0">
              <w:rPr>
                <w:rFonts w:ascii="AngsanaUPC" w:hAnsi="AngsanaUPC" w:cs="AngsanaUPC"/>
                <w:color w:val="000000"/>
                <w:sz w:val="28"/>
                <w:szCs w:val="28"/>
              </w:rPr>
              <w:t>,</w:t>
            </w:r>
            <w:r w:rsidRPr="00EB30C0">
              <w:rPr>
                <w:rFonts w:ascii="AngsanaUPC" w:hAnsi="AngsanaUPC" w:cs="AngsanaUPC"/>
                <w:color w:val="000000"/>
                <w:sz w:val="28"/>
                <w:szCs w:val="28"/>
                <w:cs/>
              </w:rPr>
              <w:t>453</w:t>
            </w:r>
            <w:r w:rsidRPr="00EB30C0">
              <w:rPr>
                <w:rFonts w:ascii="AngsanaUPC" w:hAnsi="AngsanaUPC" w:cs="AngsanaUPC"/>
                <w:color w:val="000000"/>
                <w:sz w:val="28"/>
                <w:szCs w:val="28"/>
              </w:rPr>
              <w:t>,</w:t>
            </w:r>
            <w:r w:rsidRPr="00EB30C0">
              <w:rPr>
                <w:rFonts w:ascii="AngsanaUPC" w:hAnsi="AngsanaUPC" w:cs="AngsanaUPC"/>
                <w:color w:val="000000"/>
                <w:sz w:val="28"/>
                <w:szCs w:val="28"/>
                <w:cs/>
              </w:rPr>
              <w:t>970)</w:t>
            </w:r>
          </w:p>
        </w:tc>
        <w:tc>
          <w:tcPr>
            <w:tcW w:w="1418" w:type="dxa"/>
            <w:shd w:val="clear" w:color="auto" w:fill="auto"/>
            <w:vAlign w:val="center"/>
          </w:tcPr>
          <w:p w14:paraId="21C6207B" w14:textId="77777777" w:rsidR="002724D6" w:rsidRPr="00EB30C0" w:rsidRDefault="002724D6" w:rsidP="0027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EB30C0">
              <w:rPr>
                <w:rFonts w:ascii="AngsanaUPC" w:hAnsi="AngsanaUPC" w:cs="AngsanaUPC"/>
                <w:color w:val="000000"/>
                <w:sz w:val="28"/>
                <w:szCs w:val="28"/>
                <w:cs/>
              </w:rPr>
              <w:t>(2</w:t>
            </w:r>
            <w:r w:rsidRPr="00EB30C0">
              <w:rPr>
                <w:rFonts w:ascii="AngsanaUPC" w:hAnsi="AngsanaUPC" w:cs="AngsanaUPC"/>
                <w:color w:val="000000"/>
                <w:sz w:val="28"/>
                <w:szCs w:val="28"/>
              </w:rPr>
              <w:t>,</w:t>
            </w:r>
            <w:r w:rsidRPr="00EB30C0">
              <w:rPr>
                <w:rFonts w:ascii="AngsanaUPC" w:hAnsi="AngsanaUPC" w:cs="AngsanaUPC"/>
                <w:color w:val="000000"/>
                <w:sz w:val="28"/>
                <w:szCs w:val="28"/>
                <w:cs/>
              </w:rPr>
              <w:t>294</w:t>
            </w:r>
            <w:r w:rsidRPr="00EB30C0">
              <w:rPr>
                <w:rFonts w:ascii="AngsanaUPC" w:hAnsi="AngsanaUPC" w:cs="AngsanaUPC"/>
                <w:color w:val="000000"/>
                <w:sz w:val="28"/>
                <w:szCs w:val="28"/>
              </w:rPr>
              <w:t>,</w:t>
            </w:r>
            <w:r w:rsidRPr="00EB30C0">
              <w:rPr>
                <w:rFonts w:ascii="AngsanaUPC" w:hAnsi="AngsanaUPC" w:cs="AngsanaUPC"/>
                <w:color w:val="000000"/>
                <w:sz w:val="28"/>
                <w:szCs w:val="28"/>
                <w:cs/>
              </w:rPr>
              <w:t>778</w:t>
            </w:r>
            <w:r w:rsidRPr="00EB30C0">
              <w:rPr>
                <w:rFonts w:ascii="AngsanaUPC" w:hAnsi="AngsanaUPC" w:cs="AngsanaUPC"/>
                <w:color w:val="000000"/>
                <w:sz w:val="28"/>
                <w:szCs w:val="28"/>
              </w:rPr>
              <w:t>,</w:t>
            </w:r>
            <w:r w:rsidRPr="00EB30C0">
              <w:rPr>
                <w:rFonts w:ascii="AngsanaUPC" w:hAnsi="AngsanaUPC" w:cs="AngsanaUPC"/>
                <w:color w:val="000000"/>
                <w:sz w:val="28"/>
                <w:szCs w:val="28"/>
                <w:cs/>
              </w:rPr>
              <w:t>951)</w:t>
            </w:r>
          </w:p>
        </w:tc>
        <w:tc>
          <w:tcPr>
            <w:tcW w:w="1418" w:type="dxa"/>
            <w:shd w:val="clear" w:color="auto" w:fill="auto"/>
            <w:vAlign w:val="center"/>
          </w:tcPr>
          <w:p w14:paraId="48D8C096" w14:textId="77777777" w:rsidR="002724D6" w:rsidRPr="00EB30C0" w:rsidRDefault="002724D6" w:rsidP="0027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EB30C0">
              <w:rPr>
                <w:rFonts w:ascii="AngsanaUPC" w:hAnsi="AngsanaUPC" w:cs="AngsanaUPC"/>
                <w:color w:val="000000"/>
                <w:sz w:val="28"/>
                <w:szCs w:val="28"/>
                <w:cs/>
              </w:rPr>
              <w:t>(107</w:t>
            </w:r>
            <w:r w:rsidRPr="00EB30C0">
              <w:rPr>
                <w:rFonts w:ascii="AngsanaUPC" w:hAnsi="AngsanaUPC" w:cs="AngsanaUPC"/>
                <w:color w:val="000000"/>
                <w:sz w:val="28"/>
                <w:szCs w:val="28"/>
              </w:rPr>
              <w:t>,</w:t>
            </w:r>
            <w:r w:rsidRPr="00EB30C0">
              <w:rPr>
                <w:rFonts w:ascii="AngsanaUPC" w:hAnsi="AngsanaUPC" w:cs="AngsanaUPC"/>
                <w:color w:val="000000"/>
                <w:sz w:val="28"/>
                <w:szCs w:val="28"/>
                <w:cs/>
              </w:rPr>
              <w:t>724</w:t>
            </w:r>
            <w:r w:rsidRPr="00EB30C0">
              <w:rPr>
                <w:rFonts w:ascii="AngsanaUPC" w:hAnsi="AngsanaUPC" w:cs="AngsanaUPC"/>
                <w:color w:val="000000"/>
                <w:sz w:val="28"/>
                <w:szCs w:val="28"/>
              </w:rPr>
              <w:t>,</w:t>
            </w:r>
            <w:r w:rsidRPr="00EB30C0">
              <w:rPr>
                <w:rFonts w:ascii="AngsanaUPC" w:hAnsi="AngsanaUPC" w:cs="AngsanaUPC"/>
                <w:color w:val="000000"/>
                <w:sz w:val="28"/>
                <w:szCs w:val="28"/>
                <w:cs/>
              </w:rPr>
              <w:t>376)</w:t>
            </w:r>
          </w:p>
        </w:tc>
        <w:tc>
          <w:tcPr>
            <w:tcW w:w="1985" w:type="dxa"/>
            <w:shd w:val="clear" w:color="auto" w:fill="auto"/>
            <w:vAlign w:val="center"/>
          </w:tcPr>
          <w:p w14:paraId="3E611348" w14:textId="77777777" w:rsidR="002724D6" w:rsidRPr="00EB30C0" w:rsidRDefault="002724D6" w:rsidP="0027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EB30C0">
              <w:rPr>
                <w:rFonts w:ascii="AngsanaUPC" w:hAnsi="AngsanaUPC" w:cs="AngsanaUPC"/>
                <w:color w:val="000000"/>
                <w:sz w:val="28"/>
                <w:szCs w:val="28"/>
                <w:cs/>
              </w:rPr>
              <w:t>(26</w:t>
            </w:r>
            <w:r w:rsidRPr="00EB30C0">
              <w:rPr>
                <w:rFonts w:ascii="AngsanaUPC" w:hAnsi="AngsanaUPC" w:cs="AngsanaUPC"/>
                <w:color w:val="000000"/>
                <w:sz w:val="28"/>
                <w:szCs w:val="28"/>
              </w:rPr>
              <w:t>,</w:t>
            </w:r>
            <w:r w:rsidRPr="00EB30C0">
              <w:rPr>
                <w:rFonts w:ascii="AngsanaUPC" w:hAnsi="AngsanaUPC" w:cs="AngsanaUPC"/>
                <w:color w:val="000000"/>
                <w:sz w:val="28"/>
                <w:szCs w:val="28"/>
                <w:cs/>
              </w:rPr>
              <w:t>677</w:t>
            </w:r>
            <w:r w:rsidRPr="00EB30C0">
              <w:rPr>
                <w:rFonts w:ascii="AngsanaUPC" w:hAnsi="AngsanaUPC" w:cs="AngsanaUPC"/>
                <w:color w:val="000000"/>
                <w:sz w:val="28"/>
                <w:szCs w:val="28"/>
              </w:rPr>
              <w:t>,</w:t>
            </w:r>
            <w:r w:rsidRPr="00EB30C0">
              <w:rPr>
                <w:rFonts w:ascii="AngsanaUPC" w:hAnsi="AngsanaUPC" w:cs="AngsanaUPC"/>
                <w:color w:val="000000"/>
                <w:sz w:val="28"/>
                <w:szCs w:val="28"/>
                <w:cs/>
              </w:rPr>
              <w:t>714)</w:t>
            </w:r>
          </w:p>
        </w:tc>
        <w:tc>
          <w:tcPr>
            <w:tcW w:w="1275" w:type="dxa"/>
            <w:shd w:val="clear" w:color="auto" w:fill="auto"/>
            <w:vAlign w:val="center"/>
          </w:tcPr>
          <w:p w14:paraId="2D2D945D" w14:textId="77777777" w:rsidR="002724D6" w:rsidRPr="00EB30C0" w:rsidRDefault="002724D6" w:rsidP="0027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EB30C0">
              <w:rPr>
                <w:rFonts w:ascii="AngsanaUPC" w:hAnsi="AngsanaUPC" w:cs="AngsanaUPC"/>
                <w:color w:val="000000"/>
                <w:sz w:val="28"/>
                <w:szCs w:val="28"/>
                <w:cs/>
              </w:rPr>
              <w:t>(11</w:t>
            </w:r>
            <w:r w:rsidRPr="00EB30C0">
              <w:rPr>
                <w:rFonts w:ascii="AngsanaUPC" w:hAnsi="AngsanaUPC" w:cs="AngsanaUPC"/>
                <w:color w:val="000000"/>
                <w:sz w:val="28"/>
                <w:szCs w:val="28"/>
              </w:rPr>
              <w:t>,</w:t>
            </w:r>
            <w:r w:rsidRPr="00EB30C0">
              <w:rPr>
                <w:rFonts w:ascii="AngsanaUPC" w:hAnsi="AngsanaUPC" w:cs="AngsanaUPC"/>
                <w:color w:val="000000"/>
                <w:sz w:val="28"/>
                <w:szCs w:val="28"/>
                <w:cs/>
              </w:rPr>
              <w:t>990</w:t>
            </w:r>
            <w:r w:rsidRPr="00EB30C0">
              <w:rPr>
                <w:rFonts w:ascii="AngsanaUPC" w:hAnsi="AngsanaUPC" w:cs="AngsanaUPC"/>
                <w:color w:val="000000"/>
                <w:sz w:val="28"/>
                <w:szCs w:val="28"/>
              </w:rPr>
              <w:t>,</w:t>
            </w:r>
            <w:r w:rsidRPr="00EB30C0">
              <w:rPr>
                <w:rFonts w:ascii="AngsanaUPC" w:hAnsi="AngsanaUPC" w:cs="AngsanaUPC"/>
                <w:color w:val="000000"/>
                <w:sz w:val="28"/>
                <w:szCs w:val="28"/>
                <w:cs/>
              </w:rPr>
              <w:t>224)</w:t>
            </w:r>
          </w:p>
        </w:tc>
        <w:tc>
          <w:tcPr>
            <w:tcW w:w="1276" w:type="dxa"/>
            <w:shd w:val="clear" w:color="auto" w:fill="auto"/>
            <w:vAlign w:val="center"/>
          </w:tcPr>
          <w:p w14:paraId="48A17A25" w14:textId="77777777" w:rsidR="002724D6" w:rsidRPr="00EB30C0" w:rsidRDefault="002724D6" w:rsidP="0027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EB30C0">
              <w:rPr>
                <w:rFonts w:ascii="AngsanaUPC" w:hAnsi="AngsanaUPC" w:cs="AngsanaUPC"/>
                <w:color w:val="000000"/>
                <w:sz w:val="28"/>
                <w:szCs w:val="28"/>
                <w:cs/>
              </w:rPr>
              <w:t>(11</w:t>
            </w:r>
            <w:r w:rsidRPr="00EB30C0">
              <w:rPr>
                <w:rFonts w:ascii="AngsanaUPC" w:hAnsi="AngsanaUPC" w:cs="AngsanaUPC"/>
                <w:color w:val="000000"/>
                <w:sz w:val="28"/>
                <w:szCs w:val="28"/>
              </w:rPr>
              <w:t>,</w:t>
            </w:r>
            <w:r w:rsidRPr="00EB30C0">
              <w:rPr>
                <w:rFonts w:ascii="AngsanaUPC" w:hAnsi="AngsanaUPC" w:cs="AngsanaUPC"/>
                <w:color w:val="000000"/>
                <w:sz w:val="28"/>
                <w:szCs w:val="28"/>
                <w:cs/>
              </w:rPr>
              <w:t>996</w:t>
            </w:r>
            <w:r w:rsidRPr="00EB30C0">
              <w:rPr>
                <w:rFonts w:ascii="AngsanaUPC" w:hAnsi="AngsanaUPC" w:cs="AngsanaUPC"/>
                <w:color w:val="000000"/>
                <w:sz w:val="28"/>
                <w:szCs w:val="28"/>
              </w:rPr>
              <w:t>,</w:t>
            </w:r>
            <w:r w:rsidRPr="00EB30C0">
              <w:rPr>
                <w:rFonts w:ascii="AngsanaUPC" w:hAnsi="AngsanaUPC" w:cs="AngsanaUPC"/>
                <w:color w:val="000000"/>
                <w:sz w:val="28"/>
                <w:szCs w:val="28"/>
                <w:cs/>
              </w:rPr>
              <w:t>528)</w:t>
            </w:r>
          </w:p>
        </w:tc>
        <w:tc>
          <w:tcPr>
            <w:tcW w:w="1560" w:type="dxa"/>
            <w:shd w:val="clear" w:color="auto" w:fill="auto"/>
            <w:vAlign w:val="center"/>
          </w:tcPr>
          <w:p w14:paraId="75D7A66B" w14:textId="77777777" w:rsidR="002724D6" w:rsidRPr="00EB30C0" w:rsidRDefault="002724D6" w:rsidP="0027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EB30C0">
              <w:rPr>
                <w:rFonts w:ascii="AngsanaUPC" w:hAnsi="AngsanaUPC" w:cs="AngsanaUPC"/>
                <w:color w:val="000000"/>
                <w:sz w:val="28"/>
                <w:szCs w:val="28"/>
              </w:rPr>
              <w:t>-</w:t>
            </w:r>
          </w:p>
        </w:tc>
        <w:tc>
          <w:tcPr>
            <w:tcW w:w="1418" w:type="dxa"/>
            <w:shd w:val="clear" w:color="auto" w:fill="auto"/>
            <w:vAlign w:val="center"/>
          </w:tcPr>
          <w:p w14:paraId="6D1853ED" w14:textId="77777777" w:rsidR="002724D6" w:rsidRPr="00EB30C0" w:rsidRDefault="002724D6" w:rsidP="0027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EB30C0">
              <w:rPr>
                <w:rFonts w:ascii="AngsanaUPC" w:hAnsi="AngsanaUPC" w:cs="AngsanaUPC"/>
                <w:color w:val="000000"/>
                <w:sz w:val="28"/>
                <w:szCs w:val="28"/>
                <w:cs/>
              </w:rPr>
              <w:t>(2</w:t>
            </w:r>
            <w:r w:rsidRPr="00EB30C0">
              <w:rPr>
                <w:rFonts w:ascii="AngsanaUPC" w:hAnsi="AngsanaUPC" w:cs="AngsanaUPC"/>
                <w:color w:val="000000"/>
                <w:sz w:val="28"/>
                <w:szCs w:val="28"/>
              </w:rPr>
              <w:t>,</w:t>
            </w:r>
            <w:r w:rsidRPr="00EB30C0">
              <w:rPr>
                <w:rFonts w:ascii="AngsanaUPC" w:hAnsi="AngsanaUPC" w:cs="AngsanaUPC"/>
                <w:color w:val="000000"/>
                <w:sz w:val="28"/>
                <w:szCs w:val="28"/>
                <w:cs/>
              </w:rPr>
              <w:t>809</w:t>
            </w:r>
            <w:r w:rsidRPr="00EB30C0">
              <w:rPr>
                <w:rFonts w:ascii="AngsanaUPC" w:hAnsi="AngsanaUPC" w:cs="AngsanaUPC"/>
                <w:color w:val="000000"/>
                <w:sz w:val="28"/>
                <w:szCs w:val="28"/>
              </w:rPr>
              <w:t>,</w:t>
            </w:r>
            <w:r w:rsidRPr="00EB30C0">
              <w:rPr>
                <w:rFonts w:ascii="AngsanaUPC" w:hAnsi="AngsanaUPC" w:cs="AngsanaUPC"/>
                <w:color w:val="000000"/>
                <w:sz w:val="28"/>
                <w:szCs w:val="28"/>
                <w:cs/>
              </w:rPr>
              <w:t>621</w:t>
            </w:r>
            <w:r w:rsidRPr="00EB30C0">
              <w:rPr>
                <w:rFonts w:ascii="AngsanaUPC" w:hAnsi="AngsanaUPC" w:cs="AngsanaUPC"/>
                <w:color w:val="000000"/>
                <w:sz w:val="28"/>
                <w:szCs w:val="28"/>
              </w:rPr>
              <w:t>,</w:t>
            </w:r>
            <w:r w:rsidRPr="00EB30C0">
              <w:rPr>
                <w:rFonts w:ascii="AngsanaUPC" w:hAnsi="AngsanaUPC" w:cs="AngsanaUPC"/>
                <w:color w:val="000000"/>
                <w:sz w:val="28"/>
                <w:szCs w:val="28"/>
                <w:cs/>
              </w:rPr>
              <w:t>763)</w:t>
            </w:r>
          </w:p>
        </w:tc>
      </w:tr>
      <w:tr w:rsidR="004F3926" w:rsidRPr="00EB30C0" w14:paraId="38F5AFFF" w14:textId="77777777" w:rsidTr="0008170C">
        <w:trPr>
          <w:trHeight w:val="298"/>
        </w:trPr>
        <w:tc>
          <w:tcPr>
            <w:tcW w:w="2833" w:type="dxa"/>
            <w:gridSpan w:val="2"/>
            <w:shd w:val="clear" w:color="auto" w:fill="auto"/>
            <w:vAlign w:val="center"/>
          </w:tcPr>
          <w:p w14:paraId="34DC7255" w14:textId="62079D08" w:rsidR="004F3926" w:rsidRPr="00EB30C0" w:rsidRDefault="004F392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color w:val="000000"/>
                <w:sz w:val="28"/>
                <w:szCs w:val="28"/>
                <w:cs/>
              </w:rPr>
            </w:pPr>
            <w:r w:rsidRPr="00EB30C0">
              <w:rPr>
                <w:rFonts w:ascii="AngsanaUPC" w:hAnsi="AngsanaUPC" w:cs="AngsanaUPC"/>
                <w:sz w:val="28"/>
                <w:szCs w:val="28"/>
              </w:rPr>
              <w:t>Depreciation for the year</w:t>
            </w:r>
          </w:p>
        </w:tc>
        <w:tc>
          <w:tcPr>
            <w:tcW w:w="1418" w:type="dxa"/>
            <w:shd w:val="clear" w:color="auto" w:fill="auto"/>
            <w:vAlign w:val="bottom"/>
          </w:tcPr>
          <w:p w14:paraId="081AE838" w14:textId="27E36FD7" w:rsidR="004F3926" w:rsidRPr="00EB30C0" w:rsidRDefault="004F392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8A4559">
              <w:rPr>
                <w:rFonts w:ascii="AngsanaUPC" w:hAnsi="AngsanaUPC" w:cs="AngsanaUPC"/>
                <w:color w:val="000000"/>
                <w:sz w:val="28"/>
                <w:szCs w:val="28"/>
                <w:cs/>
              </w:rPr>
              <w:t>(8</w:t>
            </w:r>
            <w:r w:rsidRPr="008A4559">
              <w:rPr>
                <w:rFonts w:ascii="AngsanaUPC" w:hAnsi="AngsanaUPC" w:cs="AngsanaUPC"/>
                <w:color w:val="000000"/>
                <w:sz w:val="28"/>
                <w:szCs w:val="28"/>
              </w:rPr>
              <w:t>,</w:t>
            </w:r>
            <w:r w:rsidRPr="008A4559">
              <w:rPr>
                <w:rFonts w:ascii="AngsanaUPC" w:hAnsi="AngsanaUPC" w:cs="AngsanaUPC"/>
                <w:color w:val="000000"/>
                <w:sz w:val="28"/>
                <w:szCs w:val="28"/>
                <w:cs/>
              </w:rPr>
              <w:t>220</w:t>
            </w:r>
            <w:r w:rsidRPr="008A4559">
              <w:rPr>
                <w:rFonts w:ascii="AngsanaUPC" w:hAnsi="AngsanaUPC" w:cs="AngsanaUPC"/>
                <w:color w:val="000000"/>
                <w:sz w:val="28"/>
                <w:szCs w:val="28"/>
              </w:rPr>
              <w:t>,</w:t>
            </w:r>
            <w:r w:rsidRPr="008A4559">
              <w:rPr>
                <w:rFonts w:ascii="AngsanaUPC" w:hAnsi="AngsanaUPC" w:cs="AngsanaUPC"/>
                <w:color w:val="000000"/>
                <w:sz w:val="28"/>
                <w:szCs w:val="28"/>
                <w:cs/>
              </w:rPr>
              <w:t>40</w:t>
            </w:r>
            <w:r>
              <w:rPr>
                <w:rFonts w:ascii="AngsanaUPC" w:hAnsi="AngsanaUPC" w:cs="AngsanaUPC" w:hint="cs"/>
                <w:color w:val="000000"/>
                <w:sz w:val="28"/>
                <w:szCs w:val="28"/>
                <w:cs/>
              </w:rPr>
              <w:t>7)</w:t>
            </w:r>
          </w:p>
        </w:tc>
        <w:tc>
          <w:tcPr>
            <w:tcW w:w="1418" w:type="dxa"/>
            <w:shd w:val="clear" w:color="auto" w:fill="auto"/>
            <w:vAlign w:val="bottom"/>
          </w:tcPr>
          <w:p w14:paraId="0B4B6ECF" w14:textId="5B46568F" w:rsidR="004F3926" w:rsidRPr="00EB30C0" w:rsidRDefault="004F392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CC4230">
              <w:rPr>
                <w:rFonts w:ascii="AngsanaUPC" w:hAnsi="AngsanaUPC" w:cs="AngsanaUPC"/>
                <w:color w:val="000000"/>
                <w:sz w:val="28"/>
                <w:szCs w:val="28"/>
                <w:cs/>
              </w:rPr>
              <w:t>(34</w:t>
            </w:r>
            <w:r w:rsidRPr="00CC4230">
              <w:rPr>
                <w:rFonts w:ascii="AngsanaUPC" w:hAnsi="AngsanaUPC" w:cs="AngsanaUPC"/>
                <w:color w:val="000000"/>
                <w:sz w:val="28"/>
                <w:szCs w:val="28"/>
              </w:rPr>
              <w:t>,</w:t>
            </w:r>
            <w:r w:rsidRPr="00CC4230">
              <w:rPr>
                <w:rFonts w:ascii="AngsanaUPC" w:hAnsi="AngsanaUPC" w:cs="AngsanaUPC"/>
                <w:color w:val="000000"/>
                <w:sz w:val="28"/>
                <w:szCs w:val="28"/>
                <w:cs/>
              </w:rPr>
              <w:t>839</w:t>
            </w:r>
            <w:r w:rsidRPr="00CC4230">
              <w:rPr>
                <w:rFonts w:ascii="AngsanaUPC" w:hAnsi="AngsanaUPC" w:cs="AngsanaUPC"/>
                <w:color w:val="000000"/>
                <w:sz w:val="28"/>
                <w:szCs w:val="28"/>
              </w:rPr>
              <w:t>,</w:t>
            </w:r>
            <w:r w:rsidRPr="00CC4230">
              <w:rPr>
                <w:rFonts w:ascii="AngsanaUPC" w:hAnsi="AngsanaUPC" w:cs="AngsanaUPC"/>
                <w:color w:val="000000"/>
                <w:sz w:val="28"/>
                <w:szCs w:val="28"/>
                <w:cs/>
              </w:rPr>
              <w:t>2</w:t>
            </w:r>
            <w:r>
              <w:rPr>
                <w:rFonts w:ascii="AngsanaUPC" w:hAnsi="AngsanaUPC" w:cs="AngsanaUPC" w:hint="cs"/>
                <w:color w:val="000000"/>
                <w:sz w:val="28"/>
                <w:szCs w:val="28"/>
                <w:cs/>
              </w:rPr>
              <w:t>20</w:t>
            </w:r>
            <w:r w:rsidRPr="00CC4230">
              <w:rPr>
                <w:rFonts w:ascii="AngsanaUPC" w:hAnsi="AngsanaUPC" w:cs="AngsanaUPC"/>
                <w:color w:val="000000"/>
                <w:sz w:val="28"/>
                <w:szCs w:val="28"/>
                <w:cs/>
              </w:rPr>
              <w:t>)</w:t>
            </w:r>
          </w:p>
        </w:tc>
        <w:tc>
          <w:tcPr>
            <w:tcW w:w="1418" w:type="dxa"/>
            <w:shd w:val="clear" w:color="auto" w:fill="auto"/>
            <w:vAlign w:val="bottom"/>
          </w:tcPr>
          <w:p w14:paraId="67E6B318" w14:textId="3473826B" w:rsidR="004F3926" w:rsidRPr="00EB30C0" w:rsidRDefault="004F392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7E4FB0">
              <w:rPr>
                <w:rFonts w:ascii="AngsanaUPC" w:hAnsi="AngsanaUPC" w:cs="AngsanaUPC"/>
                <w:color w:val="000000"/>
                <w:sz w:val="28"/>
                <w:szCs w:val="28"/>
                <w:cs/>
              </w:rPr>
              <w:t>(3</w:t>
            </w:r>
            <w:r w:rsidRPr="007E4FB0">
              <w:rPr>
                <w:rFonts w:ascii="AngsanaUPC" w:hAnsi="AngsanaUPC" w:cs="AngsanaUPC"/>
                <w:color w:val="000000"/>
                <w:sz w:val="28"/>
                <w:szCs w:val="28"/>
              </w:rPr>
              <w:t>,</w:t>
            </w:r>
            <w:r w:rsidRPr="007E4FB0">
              <w:rPr>
                <w:rFonts w:ascii="AngsanaUPC" w:hAnsi="AngsanaUPC" w:cs="AngsanaUPC"/>
                <w:color w:val="000000"/>
                <w:sz w:val="28"/>
                <w:szCs w:val="28"/>
                <w:cs/>
              </w:rPr>
              <w:t>393</w:t>
            </w:r>
            <w:r w:rsidRPr="007E4FB0">
              <w:rPr>
                <w:rFonts w:ascii="AngsanaUPC" w:hAnsi="AngsanaUPC" w:cs="AngsanaUPC"/>
                <w:color w:val="000000"/>
                <w:sz w:val="28"/>
                <w:szCs w:val="28"/>
              </w:rPr>
              <w:t>,</w:t>
            </w:r>
            <w:r w:rsidRPr="007E4FB0">
              <w:rPr>
                <w:rFonts w:ascii="AngsanaUPC" w:hAnsi="AngsanaUPC" w:cs="AngsanaUPC"/>
                <w:color w:val="000000"/>
                <w:sz w:val="28"/>
                <w:szCs w:val="28"/>
                <w:cs/>
              </w:rPr>
              <w:t>0</w:t>
            </w:r>
            <w:r>
              <w:rPr>
                <w:rFonts w:ascii="AngsanaUPC" w:hAnsi="AngsanaUPC" w:cs="AngsanaUPC" w:hint="cs"/>
                <w:color w:val="000000"/>
                <w:sz w:val="28"/>
                <w:szCs w:val="28"/>
                <w:cs/>
              </w:rPr>
              <w:t>42</w:t>
            </w:r>
            <w:r w:rsidRPr="007E4FB0">
              <w:rPr>
                <w:rFonts w:ascii="AngsanaUPC" w:hAnsi="AngsanaUPC" w:cs="AngsanaUPC" w:hint="cs"/>
                <w:color w:val="000000"/>
                <w:sz w:val="28"/>
                <w:szCs w:val="28"/>
                <w:cs/>
              </w:rPr>
              <w:t>)</w:t>
            </w:r>
          </w:p>
        </w:tc>
        <w:tc>
          <w:tcPr>
            <w:tcW w:w="1985" w:type="dxa"/>
            <w:shd w:val="clear" w:color="auto" w:fill="auto"/>
            <w:vAlign w:val="bottom"/>
          </w:tcPr>
          <w:p w14:paraId="18718CE4" w14:textId="4E5F0DE0" w:rsidR="004F3926" w:rsidRPr="00EB30C0" w:rsidRDefault="004F392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BA05E5">
              <w:rPr>
                <w:rFonts w:ascii="AngsanaUPC" w:hAnsi="AngsanaUPC" w:cs="AngsanaUPC"/>
                <w:color w:val="000000"/>
                <w:sz w:val="28"/>
                <w:szCs w:val="28"/>
                <w:cs/>
              </w:rPr>
              <w:t>(1</w:t>
            </w:r>
            <w:r w:rsidRPr="00BA05E5">
              <w:rPr>
                <w:rFonts w:ascii="AngsanaUPC" w:hAnsi="AngsanaUPC" w:cs="AngsanaUPC"/>
                <w:color w:val="000000"/>
                <w:sz w:val="28"/>
                <w:szCs w:val="28"/>
              </w:rPr>
              <w:t>,</w:t>
            </w:r>
            <w:r w:rsidRPr="00BA05E5">
              <w:rPr>
                <w:rFonts w:ascii="AngsanaUPC" w:hAnsi="AngsanaUPC" w:cs="AngsanaUPC"/>
                <w:color w:val="000000"/>
                <w:sz w:val="28"/>
                <w:szCs w:val="28"/>
                <w:cs/>
              </w:rPr>
              <w:t>088</w:t>
            </w:r>
            <w:r w:rsidRPr="00BA05E5">
              <w:rPr>
                <w:rFonts w:ascii="AngsanaUPC" w:hAnsi="AngsanaUPC" w:cs="AngsanaUPC"/>
                <w:color w:val="000000"/>
                <w:sz w:val="28"/>
                <w:szCs w:val="28"/>
              </w:rPr>
              <w:t>,</w:t>
            </w:r>
            <w:r w:rsidRPr="00BA05E5">
              <w:rPr>
                <w:rFonts w:ascii="AngsanaUPC" w:hAnsi="AngsanaUPC" w:cs="AngsanaUPC"/>
                <w:color w:val="000000"/>
                <w:sz w:val="28"/>
                <w:szCs w:val="28"/>
                <w:cs/>
              </w:rPr>
              <w:t>37</w:t>
            </w:r>
            <w:r>
              <w:rPr>
                <w:rFonts w:ascii="AngsanaUPC" w:hAnsi="AngsanaUPC" w:cs="AngsanaUPC" w:hint="cs"/>
                <w:color w:val="000000"/>
                <w:sz w:val="28"/>
                <w:szCs w:val="28"/>
                <w:cs/>
              </w:rPr>
              <w:t>2)</w:t>
            </w:r>
          </w:p>
        </w:tc>
        <w:tc>
          <w:tcPr>
            <w:tcW w:w="1275" w:type="dxa"/>
            <w:shd w:val="clear" w:color="auto" w:fill="auto"/>
            <w:vAlign w:val="bottom"/>
          </w:tcPr>
          <w:p w14:paraId="5736D341" w14:textId="2FA41D66" w:rsidR="004F3926" w:rsidRPr="00EB30C0" w:rsidRDefault="004F392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026195">
              <w:rPr>
                <w:rFonts w:ascii="AngsanaUPC" w:hAnsi="AngsanaUPC" w:cs="AngsanaUPC"/>
                <w:color w:val="000000"/>
                <w:sz w:val="28"/>
                <w:szCs w:val="28"/>
                <w:cs/>
              </w:rPr>
              <w:t>(65</w:t>
            </w:r>
            <w:r w:rsidRPr="00026195">
              <w:rPr>
                <w:rFonts w:ascii="AngsanaUPC" w:hAnsi="AngsanaUPC" w:cs="AngsanaUPC"/>
                <w:color w:val="000000"/>
                <w:sz w:val="28"/>
                <w:szCs w:val="28"/>
              </w:rPr>
              <w:t>,</w:t>
            </w:r>
            <w:r w:rsidRPr="00026195">
              <w:rPr>
                <w:rFonts w:ascii="AngsanaUPC" w:hAnsi="AngsanaUPC" w:cs="AngsanaUPC"/>
                <w:color w:val="000000"/>
                <w:sz w:val="28"/>
                <w:szCs w:val="28"/>
                <w:cs/>
              </w:rPr>
              <w:t>420</w:t>
            </w:r>
            <w:r>
              <w:rPr>
                <w:rFonts w:ascii="AngsanaUPC" w:hAnsi="AngsanaUPC" w:cs="AngsanaUPC" w:hint="cs"/>
                <w:color w:val="000000"/>
                <w:sz w:val="28"/>
                <w:szCs w:val="28"/>
                <w:cs/>
              </w:rPr>
              <w:t>)</w:t>
            </w:r>
          </w:p>
        </w:tc>
        <w:tc>
          <w:tcPr>
            <w:tcW w:w="1276" w:type="dxa"/>
            <w:shd w:val="clear" w:color="auto" w:fill="auto"/>
            <w:vAlign w:val="bottom"/>
          </w:tcPr>
          <w:p w14:paraId="6D5348F1" w14:textId="46088F6C" w:rsidR="004F3926" w:rsidRPr="00EB30C0" w:rsidRDefault="004F392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FC1B6A">
              <w:rPr>
                <w:rFonts w:ascii="AngsanaUPC" w:hAnsi="AngsanaUPC" w:cs="AngsanaUPC"/>
                <w:color w:val="000000"/>
                <w:sz w:val="28"/>
                <w:szCs w:val="28"/>
                <w:cs/>
              </w:rPr>
              <w:t>(9</w:t>
            </w:r>
            <w:r w:rsidRPr="00FC1B6A">
              <w:rPr>
                <w:rFonts w:ascii="AngsanaUPC" w:hAnsi="AngsanaUPC" w:cs="AngsanaUPC"/>
                <w:color w:val="000000"/>
                <w:sz w:val="28"/>
                <w:szCs w:val="28"/>
              </w:rPr>
              <w:t>,</w:t>
            </w:r>
            <w:r w:rsidRPr="00FC1B6A">
              <w:rPr>
                <w:rFonts w:ascii="AngsanaUPC" w:hAnsi="AngsanaUPC" w:cs="AngsanaUPC"/>
                <w:color w:val="000000"/>
                <w:sz w:val="28"/>
                <w:szCs w:val="28"/>
                <w:cs/>
              </w:rPr>
              <w:t>919</w:t>
            </w:r>
            <w:r w:rsidRPr="00FC1B6A">
              <w:rPr>
                <w:rFonts w:ascii="AngsanaUPC" w:hAnsi="AngsanaUPC" w:cs="AngsanaUPC"/>
                <w:color w:val="000000"/>
                <w:sz w:val="28"/>
                <w:szCs w:val="28"/>
              </w:rPr>
              <w:t>,</w:t>
            </w:r>
            <w:r w:rsidRPr="00FC1B6A">
              <w:rPr>
                <w:rFonts w:ascii="AngsanaUPC" w:hAnsi="AngsanaUPC" w:cs="AngsanaUPC"/>
                <w:color w:val="000000"/>
                <w:sz w:val="28"/>
                <w:szCs w:val="28"/>
                <w:cs/>
              </w:rPr>
              <w:t>175)</w:t>
            </w:r>
          </w:p>
        </w:tc>
        <w:tc>
          <w:tcPr>
            <w:tcW w:w="1560" w:type="dxa"/>
            <w:shd w:val="clear" w:color="auto" w:fill="auto"/>
            <w:vAlign w:val="bottom"/>
          </w:tcPr>
          <w:p w14:paraId="2F2227B5" w14:textId="5172F302" w:rsidR="004F3926" w:rsidRPr="00EB30C0" w:rsidRDefault="004F392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418" w:type="dxa"/>
            <w:shd w:val="clear" w:color="auto" w:fill="auto"/>
            <w:vAlign w:val="bottom"/>
          </w:tcPr>
          <w:p w14:paraId="4C5A22CB" w14:textId="41E16639" w:rsidR="004F3926" w:rsidRPr="00EB30C0" w:rsidRDefault="004F392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D45D9A">
              <w:rPr>
                <w:rFonts w:ascii="AngsanaUPC" w:hAnsi="AngsanaUPC" w:cs="AngsanaUPC"/>
                <w:color w:val="000000"/>
                <w:sz w:val="28"/>
                <w:szCs w:val="28"/>
                <w:cs/>
              </w:rPr>
              <w:t>(57</w:t>
            </w:r>
            <w:r w:rsidRPr="00D45D9A">
              <w:rPr>
                <w:rFonts w:ascii="AngsanaUPC" w:hAnsi="AngsanaUPC" w:cs="AngsanaUPC"/>
                <w:color w:val="000000"/>
                <w:sz w:val="28"/>
                <w:szCs w:val="28"/>
              </w:rPr>
              <w:t>,</w:t>
            </w:r>
            <w:r w:rsidRPr="00D45D9A">
              <w:rPr>
                <w:rFonts w:ascii="AngsanaUPC" w:hAnsi="AngsanaUPC" w:cs="AngsanaUPC"/>
                <w:color w:val="000000"/>
                <w:sz w:val="28"/>
                <w:szCs w:val="28"/>
                <w:cs/>
              </w:rPr>
              <w:t>525</w:t>
            </w:r>
            <w:r w:rsidRPr="00D45D9A">
              <w:rPr>
                <w:rFonts w:ascii="AngsanaUPC" w:hAnsi="AngsanaUPC" w:cs="AngsanaUPC"/>
                <w:color w:val="000000"/>
                <w:sz w:val="28"/>
                <w:szCs w:val="28"/>
              </w:rPr>
              <w:t>,</w:t>
            </w:r>
            <w:r w:rsidRPr="00D45D9A">
              <w:rPr>
                <w:rFonts w:ascii="AngsanaUPC" w:hAnsi="AngsanaUPC" w:cs="AngsanaUPC"/>
                <w:color w:val="000000"/>
                <w:sz w:val="28"/>
                <w:szCs w:val="28"/>
                <w:cs/>
              </w:rPr>
              <w:t>6</w:t>
            </w:r>
            <w:r>
              <w:rPr>
                <w:rFonts w:ascii="AngsanaUPC" w:hAnsi="AngsanaUPC" w:cs="AngsanaUPC" w:hint="cs"/>
                <w:color w:val="000000"/>
                <w:sz w:val="28"/>
                <w:szCs w:val="28"/>
                <w:cs/>
              </w:rPr>
              <w:t>36)</w:t>
            </w:r>
          </w:p>
        </w:tc>
      </w:tr>
      <w:tr w:rsidR="004F3926" w:rsidRPr="00EB30C0" w14:paraId="6DC76D46" w14:textId="77777777" w:rsidTr="0008170C">
        <w:trPr>
          <w:trHeight w:val="422"/>
        </w:trPr>
        <w:tc>
          <w:tcPr>
            <w:tcW w:w="2833" w:type="dxa"/>
            <w:gridSpan w:val="2"/>
            <w:shd w:val="clear" w:color="auto" w:fill="auto"/>
            <w:vAlign w:val="center"/>
          </w:tcPr>
          <w:p w14:paraId="446D92D7" w14:textId="42366C4C" w:rsidR="004F3926" w:rsidRPr="00EB30C0" w:rsidRDefault="004F392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color w:val="000000"/>
                <w:sz w:val="28"/>
                <w:szCs w:val="28"/>
                <w:cs/>
              </w:rPr>
            </w:pPr>
            <w:r w:rsidRPr="00EB30C0">
              <w:rPr>
                <w:rFonts w:ascii="AngsanaUPC" w:hAnsi="AngsanaUPC" w:cs="AngsanaUPC"/>
                <w:sz w:val="28"/>
                <w:szCs w:val="28"/>
              </w:rPr>
              <w:t>Depreciation for disposal assets</w:t>
            </w:r>
          </w:p>
        </w:tc>
        <w:tc>
          <w:tcPr>
            <w:tcW w:w="1418" w:type="dxa"/>
            <w:shd w:val="clear" w:color="auto" w:fill="auto"/>
            <w:vAlign w:val="bottom"/>
          </w:tcPr>
          <w:p w14:paraId="3AA72DB4" w14:textId="7F1B7205" w:rsidR="004F3926" w:rsidRPr="00EB30C0" w:rsidRDefault="004F392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418" w:type="dxa"/>
            <w:shd w:val="clear" w:color="auto" w:fill="auto"/>
            <w:vAlign w:val="bottom"/>
          </w:tcPr>
          <w:p w14:paraId="3A9125F0" w14:textId="5AF2176F" w:rsidR="004F3926" w:rsidRPr="00EB30C0" w:rsidRDefault="004F392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418" w:type="dxa"/>
            <w:shd w:val="clear" w:color="auto" w:fill="auto"/>
            <w:vAlign w:val="bottom"/>
          </w:tcPr>
          <w:p w14:paraId="6D692FF7" w14:textId="1479F3A4" w:rsidR="004F3926" w:rsidRPr="00EB30C0" w:rsidRDefault="004F392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7E4FB0">
              <w:rPr>
                <w:rFonts w:ascii="AngsanaUPC" w:hAnsi="AngsanaUPC" w:cs="AngsanaUPC"/>
                <w:color w:val="000000"/>
                <w:sz w:val="28"/>
                <w:szCs w:val="28"/>
                <w:cs/>
              </w:rPr>
              <w:t>47</w:t>
            </w:r>
            <w:r w:rsidRPr="007E4FB0">
              <w:rPr>
                <w:rFonts w:ascii="AngsanaUPC" w:hAnsi="AngsanaUPC" w:cs="AngsanaUPC"/>
                <w:color w:val="000000"/>
                <w:sz w:val="28"/>
                <w:szCs w:val="28"/>
              </w:rPr>
              <w:t>,</w:t>
            </w:r>
            <w:r w:rsidRPr="007E4FB0">
              <w:rPr>
                <w:rFonts w:ascii="AngsanaUPC" w:hAnsi="AngsanaUPC" w:cs="AngsanaUPC"/>
                <w:color w:val="000000"/>
                <w:sz w:val="28"/>
                <w:szCs w:val="28"/>
                <w:cs/>
              </w:rPr>
              <w:t>248</w:t>
            </w:r>
          </w:p>
        </w:tc>
        <w:tc>
          <w:tcPr>
            <w:tcW w:w="1985" w:type="dxa"/>
            <w:shd w:val="clear" w:color="auto" w:fill="auto"/>
            <w:vAlign w:val="bottom"/>
          </w:tcPr>
          <w:p w14:paraId="77621761" w14:textId="258486CA" w:rsidR="004F3926" w:rsidRPr="00EB30C0" w:rsidRDefault="004F392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275" w:type="dxa"/>
            <w:shd w:val="clear" w:color="auto" w:fill="auto"/>
            <w:vAlign w:val="bottom"/>
          </w:tcPr>
          <w:p w14:paraId="0927DFCC" w14:textId="6833AD4D" w:rsidR="004F3926" w:rsidRPr="00EB30C0" w:rsidRDefault="004F392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7B5A60">
              <w:rPr>
                <w:rFonts w:ascii="AngsanaUPC" w:hAnsi="AngsanaUPC" w:cs="AngsanaUPC"/>
                <w:color w:val="000000"/>
                <w:sz w:val="28"/>
                <w:szCs w:val="28"/>
                <w:cs/>
              </w:rPr>
              <w:t>5</w:t>
            </w:r>
            <w:r w:rsidRPr="007B5A60">
              <w:rPr>
                <w:rFonts w:ascii="AngsanaUPC" w:hAnsi="AngsanaUPC" w:cs="AngsanaUPC"/>
                <w:color w:val="000000"/>
                <w:sz w:val="28"/>
                <w:szCs w:val="28"/>
              </w:rPr>
              <w:t>,</w:t>
            </w:r>
            <w:r w:rsidRPr="007B5A60">
              <w:rPr>
                <w:rFonts w:ascii="AngsanaUPC" w:hAnsi="AngsanaUPC" w:cs="AngsanaUPC"/>
                <w:color w:val="000000"/>
                <w:sz w:val="28"/>
                <w:szCs w:val="28"/>
                <w:cs/>
              </w:rPr>
              <w:t>908</w:t>
            </w:r>
            <w:r w:rsidRPr="007B5A60">
              <w:rPr>
                <w:rFonts w:ascii="AngsanaUPC" w:hAnsi="AngsanaUPC" w:cs="AngsanaUPC"/>
                <w:color w:val="000000"/>
                <w:sz w:val="28"/>
                <w:szCs w:val="28"/>
              </w:rPr>
              <w:t>,</w:t>
            </w:r>
            <w:r w:rsidRPr="007B5A60">
              <w:rPr>
                <w:rFonts w:ascii="AngsanaUPC" w:hAnsi="AngsanaUPC" w:cs="AngsanaUPC"/>
                <w:color w:val="000000"/>
                <w:sz w:val="28"/>
                <w:szCs w:val="28"/>
                <w:cs/>
              </w:rPr>
              <w:t>998</w:t>
            </w:r>
          </w:p>
        </w:tc>
        <w:tc>
          <w:tcPr>
            <w:tcW w:w="1276" w:type="dxa"/>
            <w:shd w:val="clear" w:color="auto" w:fill="auto"/>
            <w:vAlign w:val="bottom"/>
          </w:tcPr>
          <w:p w14:paraId="59C15CD1" w14:textId="218C4C79" w:rsidR="004F3926" w:rsidRPr="00EB30C0" w:rsidRDefault="004F392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560" w:type="dxa"/>
            <w:shd w:val="clear" w:color="auto" w:fill="auto"/>
            <w:vAlign w:val="bottom"/>
          </w:tcPr>
          <w:p w14:paraId="6A12913E" w14:textId="1E5E8E35" w:rsidR="004F3926" w:rsidRPr="00EB30C0" w:rsidRDefault="004F392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418" w:type="dxa"/>
            <w:shd w:val="clear" w:color="auto" w:fill="auto"/>
            <w:vAlign w:val="bottom"/>
          </w:tcPr>
          <w:p w14:paraId="655AF720" w14:textId="2C824F56" w:rsidR="004F3926" w:rsidRPr="00EB30C0" w:rsidRDefault="004F392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D45D9A">
              <w:rPr>
                <w:rFonts w:ascii="AngsanaUPC" w:hAnsi="AngsanaUPC" w:cs="AngsanaUPC"/>
                <w:color w:val="000000"/>
                <w:sz w:val="28"/>
                <w:szCs w:val="28"/>
                <w:cs/>
              </w:rPr>
              <w:t>5</w:t>
            </w:r>
            <w:r w:rsidRPr="00D45D9A">
              <w:rPr>
                <w:rFonts w:ascii="AngsanaUPC" w:hAnsi="AngsanaUPC" w:cs="AngsanaUPC"/>
                <w:color w:val="000000"/>
                <w:sz w:val="28"/>
                <w:szCs w:val="28"/>
              </w:rPr>
              <w:t>,</w:t>
            </w:r>
            <w:r w:rsidRPr="00D45D9A">
              <w:rPr>
                <w:rFonts w:ascii="AngsanaUPC" w:hAnsi="AngsanaUPC" w:cs="AngsanaUPC"/>
                <w:color w:val="000000"/>
                <w:sz w:val="28"/>
                <w:szCs w:val="28"/>
                <w:cs/>
              </w:rPr>
              <w:t>956</w:t>
            </w:r>
            <w:r w:rsidRPr="00D45D9A">
              <w:rPr>
                <w:rFonts w:ascii="AngsanaUPC" w:hAnsi="AngsanaUPC" w:cs="AngsanaUPC"/>
                <w:color w:val="000000"/>
                <w:sz w:val="28"/>
                <w:szCs w:val="28"/>
              </w:rPr>
              <w:t>,</w:t>
            </w:r>
            <w:r w:rsidRPr="00D45D9A">
              <w:rPr>
                <w:rFonts w:ascii="AngsanaUPC" w:hAnsi="AngsanaUPC" w:cs="AngsanaUPC"/>
                <w:color w:val="000000"/>
                <w:sz w:val="28"/>
                <w:szCs w:val="28"/>
                <w:cs/>
              </w:rPr>
              <w:t>246</w:t>
            </w:r>
          </w:p>
        </w:tc>
      </w:tr>
      <w:tr w:rsidR="004F3926" w:rsidRPr="00EB30C0" w14:paraId="434C2A7E" w14:textId="77777777" w:rsidTr="0008170C">
        <w:trPr>
          <w:trHeight w:val="428"/>
        </w:trPr>
        <w:tc>
          <w:tcPr>
            <w:tcW w:w="2833" w:type="dxa"/>
            <w:gridSpan w:val="2"/>
            <w:shd w:val="clear" w:color="auto" w:fill="auto"/>
            <w:vAlign w:val="center"/>
          </w:tcPr>
          <w:p w14:paraId="16B810CA" w14:textId="48435B8A" w:rsidR="004F3926" w:rsidRPr="00EB30C0" w:rsidRDefault="004F392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color w:val="000000"/>
                <w:sz w:val="28"/>
                <w:szCs w:val="28"/>
              </w:rPr>
            </w:pPr>
            <w:r w:rsidRPr="00EB30C0">
              <w:rPr>
                <w:rFonts w:ascii="AngsanaUPC" w:hAnsi="AngsanaUPC" w:cs="AngsanaUPC"/>
                <w:sz w:val="28"/>
                <w:szCs w:val="28"/>
              </w:rPr>
              <w:t xml:space="preserve">Amortized </w:t>
            </w:r>
          </w:p>
        </w:tc>
        <w:tc>
          <w:tcPr>
            <w:tcW w:w="1418" w:type="dxa"/>
            <w:shd w:val="clear" w:color="auto" w:fill="auto"/>
            <w:vAlign w:val="bottom"/>
          </w:tcPr>
          <w:p w14:paraId="2E68E0B0" w14:textId="1E2A660B" w:rsidR="004F3926" w:rsidRPr="00EB30C0" w:rsidRDefault="004F3926" w:rsidP="004F39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418" w:type="dxa"/>
            <w:shd w:val="clear" w:color="auto" w:fill="auto"/>
            <w:vAlign w:val="bottom"/>
          </w:tcPr>
          <w:p w14:paraId="08808879" w14:textId="5B9978A1" w:rsidR="004F3926" w:rsidRPr="00EB30C0" w:rsidRDefault="004F3926" w:rsidP="004F39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418" w:type="dxa"/>
            <w:shd w:val="clear" w:color="auto" w:fill="auto"/>
            <w:vAlign w:val="bottom"/>
          </w:tcPr>
          <w:p w14:paraId="460036D7" w14:textId="29B5A104" w:rsidR="004F3926" w:rsidRPr="00EB30C0" w:rsidRDefault="004F3926" w:rsidP="004F39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7E4FB0">
              <w:rPr>
                <w:rFonts w:ascii="AngsanaUPC" w:hAnsi="AngsanaUPC" w:cs="AngsanaUPC"/>
                <w:color w:val="000000"/>
                <w:sz w:val="28"/>
                <w:szCs w:val="28"/>
                <w:cs/>
              </w:rPr>
              <w:t>601</w:t>
            </w:r>
            <w:r w:rsidRPr="007E4FB0">
              <w:rPr>
                <w:rFonts w:ascii="AngsanaUPC" w:hAnsi="AngsanaUPC" w:cs="AngsanaUPC"/>
                <w:color w:val="000000"/>
                <w:sz w:val="28"/>
                <w:szCs w:val="28"/>
              </w:rPr>
              <w:t>,</w:t>
            </w:r>
            <w:r>
              <w:rPr>
                <w:rFonts w:ascii="AngsanaUPC" w:hAnsi="AngsanaUPC" w:cs="AngsanaUPC" w:hint="cs"/>
                <w:color w:val="000000"/>
                <w:sz w:val="28"/>
                <w:szCs w:val="28"/>
                <w:cs/>
              </w:rPr>
              <w:t>103</w:t>
            </w:r>
          </w:p>
        </w:tc>
        <w:tc>
          <w:tcPr>
            <w:tcW w:w="1985" w:type="dxa"/>
            <w:shd w:val="clear" w:color="auto" w:fill="auto"/>
            <w:vAlign w:val="bottom"/>
          </w:tcPr>
          <w:p w14:paraId="1144A861" w14:textId="37EED8D7" w:rsidR="004F3926" w:rsidRPr="00EB30C0" w:rsidRDefault="004F3926" w:rsidP="004F39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BA05E5">
              <w:rPr>
                <w:rFonts w:ascii="AngsanaUPC" w:hAnsi="AngsanaUPC" w:cs="AngsanaUPC"/>
                <w:color w:val="000000"/>
                <w:sz w:val="28"/>
                <w:szCs w:val="28"/>
                <w:cs/>
              </w:rPr>
              <w:t>553</w:t>
            </w:r>
            <w:r w:rsidRPr="00BA05E5">
              <w:rPr>
                <w:rFonts w:ascii="AngsanaUPC" w:hAnsi="AngsanaUPC" w:cs="AngsanaUPC"/>
                <w:color w:val="000000"/>
                <w:sz w:val="28"/>
                <w:szCs w:val="28"/>
              </w:rPr>
              <w:t>,</w:t>
            </w:r>
            <w:r w:rsidRPr="00BA05E5">
              <w:rPr>
                <w:rFonts w:ascii="AngsanaUPC" w:hAnsi="AngsanaUPC" w:cs="AngsanaUPC"/>
                <w:color w:val="000000"/>
                <w:sz w:val="28"/>
                <w:szCs w:val="28"/>
                <w:cs/>
              </w:rPr>
              <w:t>88</w:t>
            </w:r>
            <w:r>
              <w:rPr>
                <w:rFonts w:ascii="AngsanaUPC" w:hAnsi="AngsanaUPC" w:cs="AngsanaUPC" w:hint="cs"/>
                <w:color w:val="000000"/>
                <w:sz w:val="28"/>
                <w:szCs w:val="28"/>
                <w:cs/>
              </w:rPr>
              <w:t>8</w:t>
            </w:r>
          </w:p>
        </w:tc>
        <w:tc>
          <w:tcPr>
            <w:tcW w:w="1275" w:type="dxa"/>
            <w:shd w:val="clear" w:color="auto" w:fill="auto"/>
            <w:vAlign w:val="bottom"/>
          </w:tcPr>
          <w:p w14:paraId="11FC55A7" w14:textId="61018765" w:rsidR="004F3926" w:rsidRPr="00EB30C0" w:rsidRDefault="004F3926" w:rsidP="004F39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276" w:type="dxa"/>
            <w:shd w:val="clear" w:color="auto" w:fill="auto"/>
            <w:vAlign w:val="bottom"/>
          </w:tcPr>
          <w:p w14:paraId="186E94ED" w14:textId="12B41EFC" w:rsidR="004F3926" w:rsidRPr="00EB30C0" w:rsidRDefault="004F3926" w:rsidP="004F39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FC1B6A">
              <w:rPr>
                <w:rFonts w:ascii="AngsanaUPC" w:hAnsi="AngsanaUPC" w:cs="AngsanaUPC"/>
                <w:color w:val="000000"/>
                <w:sz w:val="28"/>
                <w:szCs w:val="28"/>
                <w:cs/>
              </w:rPr>
              <w:t>11</w:t>
            </w:r>
            <w:r w:rsidRPr="00FC1B6A">
              <w:rPr>
                <w:rFonts w:ascii="AngsanaUPC" w:hAnsi="AngsanaUPC" w:cs="AngsanaUPC"/>
                <w:color w:val="000000"/>
                <w:sz w:val="28"/>
                <w:szCs w:val="28"/>
              </w:rPr>
              <w:t>,</w:t>
            </w:r>
            <w:r w:rsidRPr="00FC1B6A">
              <w:rPr>
                <w:rFonts w:ascii="AngsanaUPC" w:hAnsi="AngsanaUPC" w:cs="AngsanaUPC"/>
                <w:color w:val="000000"/>
                <w:sz w:val="28"/>
                <w:szCs w:val="28"/>
                <w:cs/>
              </w:rPr>
              <w:t>002</w:t>
            </w:r>
            <w:r w:rsidRPr="00FC1B6A">
              <w:rPr>
                <w:rFonts w:ascii="AngsanaUPC" w:hAnsi="AngsanaUPC" w:cs="AngsanaUPC"/>
                <w:color w:val="000000"/>
                <w:sz w:val="28"/>
                <w:szCs w:val="28"/>
              </w:rPr>
              <w:t>,</w:t>
            </w:r>
            <w:r w:rsidRPr="00FC1B6A">
              <w:rPr>
                <w:rFonts w:ascii="AngsanaUPC" w:hAnsi="AngsanaUPC" w:cs="AngsanaUPC"/>
                <w:color w:val="000000"/>
                <w:sz w:val="28"/>
                <w:szCs w:val="28"/>
                <w:cs/>
              </w:rPr>
              <w:t>567</w:t>
            </w:r>
          </w:p>
        </w:tc>
        <w:tc>
          <w:tcPr>
            <w:tcW w:w="1560" w:type="dxa"/>
            <w:shd w:val="clear" w:color="auto" w:fill="auto"/>
            <w:vAlign w:val="bottom"/>
          </w:tcPr>
          <w:p w14:paraId="655416D8" w14:textId="2315759A" w:rsidR="004F3926" w:rsidRPr="00EB30C0" w:rsidRDefault="004F3926" w:rsidP="004F39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418" w:type="dxa"/>
            <w:shd w:val="clear" w:color="auto" w:fill="auto"/>
            <w:vAlign w:val="bottom"/>
          </w:tcPr>
          <w:p w14:paraId="65FD58FF" w14:textId="094D5670" w:rsidR="004F3926" w:rsidRPr="00EB30C0" w:rsidRDefault="004F3926" w:rsidP="004F39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D45D9A">
              <w:rPr>
                <w:rFonts w:ascii="AngsanaUPC" w:hAnsi="AngsanaUPC" w:cs="AngsanaUPC"/>
                <w:color w:val="000000"/>
                <w:sz w:val="28"/>
                <w:szCs w:val="28"/>
                <w:cs/>
              </w:rPr>
              <w:t>12</w:t>
            </w:r>
            <w:r w:rsidRPr="00D45D9A">
              <w:rPr>
                <w:rFonts w:ascii="AngsanaUPC" w:hAnsi="AngsanaUPC" w:cs="AngsanaUPC"/>
                <w:color w:val="000000"/>
                <w:sz w:val="28"/>
                <w:szCs w:val="28"/>
              </w:rPr>
              <w:t>,</w:t>
            </w:r>
            <w:r w:rsidRPr="00D45D9A">
              <w:rPr>
                <w:rFonts w:ascii="AngsanaUPC" w:hAnsi="AngsanaUPC" w:cs="AngsanaUPC"/>
                <w:color w:val="000000"/>
                <w:sz w:val="28"/>
                <w:szCs w:val="28"/>
                <w:cs/>
              </w:rPr>
              <w:t>157</w:t>
            </w:r>
            <w:r w:rsidRPr="00D45D9A">
              <w:rPr>
                <w:rFonts w:ascii="AngsanaUPC" w:hAnsi="AngsanaUPC" w:cs="AngsanaUPC"/>
                <w:color w:val="000000"/>
                <w:sz w:val="28"/>
                <w:szCs w:val="28"/>
              </w:rPr>
              <w:t>,</w:t>
            </w:r>
            <w:r w:rsidRPr="00D45D9A">
              <w:rPr>
                <w:rFonts w:ascii="AngsanaUPC" w:hAnsi="AngsanaUPC" w:cs="AngsanaUPC"/>
                <w:color w:val="000000"/>
                <w:sz w:val="28"/>
                <w:szCs w:val="28"/>
                <w:cs/>
              </w:rPr>
              <w:t>55</w:t>
            </w:r>
            <w:r>
              <w:rPr>
                <w:rFonts w:ascii="AngsanaUPC" w:hAnsi="AngsanaUPC" w:cs="AngsanaUPC" w:hint="cs"/>
                <w:color w:val="000000"/>
                <w:sz w:val="28"/>
                <w:szCs w:val="28"/>
                <w:cs/>
              </w:rPr>
              <w:t>8</w:t>
            </w:r>
          </w:p>
        </w:tc>
      </w:tr>
      <w:tr w:rsidR="004F3926" w:rsidRPr="00EB30C0" w14:paraId="42EB3F72" w14:textId="77777777" w:rsidTr="0008170C">
        <w:trPr>
          <w:trHeight w:val="469"/>
        </w:trPr>
        <w:tc>
          <w:tcPr>
            <w:tcW w:w="2833" w:type="dxa"/>
            <w:gridSpan w:val="2"/>
            <w:shd w:val="clear" w:color="auto" w:fill="auto"/>
            <w:vAlign w:val="center"/>
          </w:tcPr>
          <w:p w14:paraId="5C070747" w14:textId="053C0BB8" w:rsidR="004F3926" w:rsidRPr="00EB30C0" w:rsidRDefault="004F392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color w:val="000000"/>
                <w:sz w:val="28"/>
                <w:szCs w:val="28"/>
                <w:cs/>
              </w:rPr>
            </w:pPr>
            <w:r w:rsidRPr="00EB30C0">
              <w:rPr>
                <w:rFonts w:ascii="AngsanaUPC" w:hAnsi="AngsanaUPC" w:cs="AngsanaUPC"/>
                <w:sz w:val="28"/>
                <w:szCs w:val="28"/>
              </w:rPr>
              <w:t>As at December 31, 2019</w:t>
            </w:r>
          </w:p>
        </w:tc>
        <w:tc>
          <w:tcPr>
            <w:tcW w:w="1418" w:type="dxa"/>
            <w:shd w:val="clear" w:color="auto" w:fill="auto"/>
            <w:vAlign w:val="bottom"/>
          </w:tcPr>
          <w:p w14:paraId="14AF1107" w14:textId="76F9B0B8" w:rsidR="004F3926" w:rsidRPr="00EB30C0" w:rsidRDefault="004F3926" w:rsidP="004F39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3F531B">
              <w:rPr>
                <w:rFonts w:ascii="AngsanaUPC" w:hAnsi="AngsanaUPC" w:cs="AngsanaUPC"/>
                <w:color w:val="000000"/>
                <w:sz w:val="28"/>
                <w:szCs w:val="28"/>
                <w:cs/>
              </w:rPr>
              <w:t>(364</w:t>
            </w:r>
            <w:r w:rsidRPr="003F531B">
              <w:rPr>
                <w:rFonts w:ascii="AngsanaUPC" w:hAnsi="AngsanaUPC" w:cs="AngsanaUPC"/>
                <w:color w:val="000000"/>
                <w:sz w:val="28"/>
                <w:szCs w:val="28"/>
              </w:rPr>
              <w:t>,</w:t>
            </w:r>
            <w:r w:rsidRPr="003F531B">
              <w:rPr>
                <w:rFonts w:ascii="AngsanaUPC" w:hAnsi="AngsanaUPC" w:cs="AngsanaUPC"/>
                <w:color w:val="000000"/>
                <w:sz w:val="28"/>
                <w:szCs w:val="28"/>
                <w:cs/>
              </w:rPr>
              <w:t>674</w:t>
            </w:r>
            <w:r w:rsidRPr="003F531B">
              <w:rPr>
                <w:rFonts w:ascii="AngsanaUPC" w:hAnsi="AngsanaUPC" w:cs="AngsanaUPC"/>
                <w:color w:val="000000"/>
                <w:sz w:val="28"/>
                <w:szCs w:val="28"/>
              </w:rPr>
              <w:t>,</w:t>
            </w:r>
            <w:r w:rsidRPr="003F531B">
              <w:rPr>
                <w:rFonts w:ascii="AngsanaUPC" w:hAnsi="AngsanaUPC" w:cs="AngsanaUPC"/>
                <w:color w:val="000000"/>
                <w:sz w:val="28"/>
                <w:szCs w:val="28"/>
                <w:cs/>
              </w:rPr>
              <w:t>37</w:t>
            </w:r>
            <w:r>
              <w:rPr>
                <w:rFonts w:ascii="AngsanaUPC" w:hAnsi="AngsanaUPC" w:cs="AngsanaUPC" w:hint="cs"/>
                <w:color w:val="000000"/>
                <w:sz w:val="28"/>
                <w:szCs w:val="28"/>
                <w:cs/>
              </w:rPr>
              <w:t>7</w:t>
            </w:r>
            <w:r w:rsidRPr="003F531B">
              <w:rPr>
                <w:rFonts w:ascii="AngsanaUPC" w:hAnsi="AngsanaUPC" w:cs="AngsanaUPC"/>
                <w:color w:val="000000"/>
                <w:sz w:val="28"/>
                <w:szCs w:val="28"/>
                <w:cs/>
              </w:rPr>
              <w:t>)</w:t>
            </w:r>
          </w:p>
        </w:tc>
        <w:tc>
          <w:tcPr>
            <w:tcW w:w="1418" w:type="dxa"/>
            <w:shd w:val="clear" w:color="auto" w:fill="auto"/>
            <w:vAlign w:val="bottom"/>
          </w:tcPr>
          <w:p w14:paraId="1B2CF20B" w14:textId="63FD7F39" w:rsidR="004F3926" w:rsidRPr="00EB30C0" w:rsidRDefault="004F3926" w:rsidP="004F39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CC4230">
              <w:rPr>
                <w:rFonts w:ascii="AngsanaUPC" w:hAnsi="AngsanaUPC" w:cs="AngsanaUPC"/>
                <w:color w:val="000000"/>
                <w:sz w:val="28"/>
                <w:szCs w:val="28"/>
                <w:cs/>
              </w:rPr>
              <w:t>(2</w:t>
            </w:r>
            <w:r w:rsidRPr="00CC4230">
              <w:rPr>
                <w:rFonts w:ascii="AngsanaUPC" w:hAnsi="AngsanaUPC" w:cs="AngsanaUPC"/>
                <w:color w:val="000000"/>
                <w:sz w:val="28"/>
                <w:szCs w:val="28"/>
              </w:rPr>
              <w:t>,</w:t>
            </w:r>
            <w:r w:rsidRPr="00CC4230">
              <w:rPr>
                <w:rFonts w:ascii="AngsanaUPC" w:hAnsi="AngsanaUPC" w:cs="AngsanaUPC"/>
                <w:color w:val="000000"/>
                <w:sz w:val="28"/>
                <w:szCs w:val="28"/>
                <w:cs/>
              </w:rPr>
              <w:t>329</w:t>
            </w:r>
            <w:r w:rsidRPr="00CC4230">
              <w:rPr>
                <w:rFonts w:ascii="AngsanaUPC" w:hAnsi="AngsanaUPC" w:cs="AngsanaUPC"/>
                <w:color w:val="000000"/>
                <w:sz w:val="28"/>
                <w:szCs w:val="28"/>
              </w:rPr>
              <w:t>,</w:t>
            </w:r>
            <w:r w:rsidRPr="00CC4230">
              <w:rPr>
                <w:rFonts w:ascii="AngsanaUPC" w:hAnsi="AngsanaUPC" w:cs="AngsanaUPC"/>
                <w:color w:val="000000"/>
                <w:sz w:val="28"/>
                <w:szCs w:val="28"/>
                <w:cs/>
              </w:rPr>
              <w:t>618</w:t>
            </w:r>
            <w:r w:rsidRPr="00CC4230">
              <w:rPr>
                <w:rFonts w:ascii="AngsanaUPC" w:hAnsi="AngsanaUPC" w:cs="AngsanaUPC"/>
                <w:color w:val="000000"/>
                <w:sz w:val="28"/>
                <w:szCs w:val="28"/>
              </w:rPr>
              <w:t>,</w:t>
            </w:r>
            <w:r w:rsidRPr="00CC4230">
              <w:rPr>
                <w:rFonts w:ascii="AngsanaUPC" w:hAnsi="AngsanaUPC" w:cs="AngsanaUPC"/>
                <w:color w:val="000000"/>
                <w:sz w:val="28"/>
                <w:szCs w:val="28"/>
                <w:cs/>
              </w:rPr>
              <w:t>17</w:t>
            </w:r>
            <w:r>
              <w:rPr>
                <w:rFonts w:ascii="AngsanaUPC" w:hAnsi="AngsanaUPC" w:cs="AngsanaUPC" w:hint="cs"/>
                <w:color w:val="000000"/>
                <w:sz w:val="28"/>
                <w:szCs w:val="28"/>
                <w:cs/>
              </w:rPr>
              <w:t>1</w:t>
            </w:r>
            <w:r w:rsidRPr="00CC4230">
              <w:rPr>
                <w:rFonts w:ascii="AngsanaUPC" w:hAnsi="AngsanaUPC" w:cs="AngsanaUPC"/>
                <w:color w:val="000000"/>
                <w:sz w:val="28"/>
                <w:szCs w:val="28"/>
                <w:cs/>
              </w:rPr>
              <w:t>)</w:t>
            </w:r>
          </w:p>
        </w:tc>
        <w:tc>
          <w:tcPr>
            <w:tcW w:w="1418" w:type="dxa"/>
            <w:shd w:val="clear" w:color="auto" w:fill="auto"/>
            <w:vAlign w:val="bottom"/>
          </w:tcPr>
          <w:p w14:paraId="264E41D3" w14:textId="0F069BA1" w:rsidR="004F3926" w:rsidRPr="00EB30C0" w:rsidRDefault="004F3926" w:rsidP="004F39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7E4FB0">
              <w:rPr>
                <w:rFonts w:ascii="AngsanaUPC" w:hAnsi="AngsanaUPC" w:cs="AngsanaUPC"/>
                <w:color w:val="000000"/>
                <w:sz w:val="28"/>
                <w:szCs w:val="28"/>
                <w:cs/>
              </w:rPr>
              <w:t>(110</w:t>
            </w:r>
            <w:r w:rsidRPr="007E4FB0">
              <w:rPr>
                <w:rFonts w:ascii="AngsanaUPC" w:hAnsi="AngsanaUPC" w:cs="AngsanaUPC"/>
                <w:color w:val="000000"/>
                <w:sz w:val="28"/>
                <w:szCs w:val="28"/>
              </w:rPr>
              <w:t>,</w:t>
            </w:r>
            <w:r w:rsidRPr="007E4FB0">
              <w:rPr>
                <w:rFonts w:ascii="AngsanaUPC" w:hAnsi="AngsanaUPC" w:cs="AngsanaUPC"/>
                <w:color w:val="000000"/>
                <w:sz w:val="28"/>
                <w:szCs w:val="28"/>
                <w:cs/>
              </w:rPr>
              <w:t>469</w:t>
            </w:r>
            <w:r w:rsidRPr="007E4FB0">
              <w:rPr>
                <w:rFonts w:ascii="AngsanaUPC" w:hAnsi="AngsanaUPC" w:cs="AngsanaUPC"/>
                <w:color w:val="000000"/>
                <w:sz w:val="28"/>
                <w:szCs w:val="28"/>
              </w:rPr>
              <w:t>,</w:t>
            </w:r>
            <w:r w:rsidRPr="007E4FB0">
              <w:rPr>
                <w:rFonts w:ascii="AngsanaUPC" w:hAnsi="AngsanaUPC" w:cs="AngsanaUPC"/>
                <w:color w:val="000000"/>
                <w:sz w:val="28"/>
                <w:szCs w:val="28"/>
                <w:cs/>
              </w:rPr>
              <w:t>06</w:t>
            </w:r>
            <w:r>
              <w:rPr>
                <w:rFonts w:ascii="AngsanaUPC" w:hAnsi="AngsanaUPC" w:cs="AngsanaUPC" w:hint="cs"/>
                <w:color w:val="000000"/>
                <w:sz w:val="28"/>
                <w:szCs w:val="28"/>
                <w:cs/>
              </w:rPr>
              <w:t>7</w:t>
            </w:r>
            <w:r w:rsidRPr="007E4FB0">
              <w:rPr>
                <w:rFonts w:ascii="AngsanaUPC" w:hAnsi="AngsanaUPC" w:cs="AngsanaUPC"/>
                <w:color w:val="000000"/>
                <w:sz w:val="28"/>
                <w:szCs w:val="28"/>
                <w:cs/>
              </w:rPr>
              <w:t>)</w:t>
            </w:r>
          </w:p>
        </w:tc>
        <w:tc>
          <w:tcPr>
            <w:tcW w:w="1985" w:type="dxa"/>
            <w:shd w:val="clear" w:color="auto" w:fill="auto"/>
            <w:vAlign w:val="bottom"/>
          </w:tcPr>
          <w:p w14:paraId="23400D7A" w14:textId="0B8D34E0" w:rsidR="004F3926" w:rsidRPr="00EB30C0" w:rsidRDefault="004F3926" w:rsidP="004F39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BA05E5">
              <w:rPr>
                <w:rFonts w:ascii="AngsanaUPC" w:hAnsi="AngsanaUPC" w:cs="AngsanaUPC"/>
                <w:color w:val="000000"/>
                <w:sz w:val="28"/>
                <w:szCs w:val="28"/>
                <w:cs/>
              </w:rPr>
              <w:t>(27</w:t>
            </w:r>
            <w:r w:rsidRPr="00BA05E5">
              <w:rPr>
                <w:rFonts w:ascii="AngsanaUPC" w:hAnsi="AngsanaUPC" w:cs="AngsanaUPC"/>
                <w:color w:val="000000"/>
                <w:sz w:val="28"/>
                <w:szCs w:val="28"/>
              </w:rPr>
              <w:t>,</w:t>
            </w:r>
            <w:r w:rsidRPr="00BA05E5">
              <w:rPr>
                <w:rFonts w:ascii="AngsanaUPC" w:hAnsi="AngsanaUPC" w:cs="AngsanaUPC"/>
                <w:color w:val="000000"/>
                <w:sz w:val="28"/>
                <w:szCs w:val="28"/>
                <w:cs/>
              </w:rPr>
              <w:t>212</w:t>
            </w:r>
            <w:r w:rsidRPr="00BA05E5">
              <w:rPr>
                <w:rFonts w:ascii="AngsanaUPC" w:hAnsi="AngsanaUPC" w:cs="AngsanaUPC"/>
                <w:color w:val="000000"/>
                <w:sz w:val="28"/>
                <w:szCs w:val="28"/>
              </w:rPr>
              <w:t>,</w:t>
            </w:r>
            <w:r w:rsidRPr="00BA05E5">
              <w:rPr>
                <w:rFonts w:ascii="AngsanaUPC" w:hAnsi="AngsanaUPC" w:cs="AngsanaUPC"/>
                <w:color w:val="000000"/>
                <w:sz w:val="28"/>
                <w:szCs w:val="28"/>
                <w:cs/>
              </w:rPr>
              <w:t>19</w:t>
            </w:r>
            <w:r>
              <w:rPr>
                <w:rFonts w:ascii="AngsanaUPC" w:hAnsi="AngsanaUPC" w:cs="AngsanaUPC" w:hint="cs"/>
                <w:color w:val="000000"/>
                <w:sz w:val="28"/>
                <w:szCs w:val="28"/>
                <w:cs/>
              </w:rPr>
              <w:t>8)</w:t>
            </w:r>
          </w:p>
        </w:tc>
        <w:tc>
          <w:tcPr>
            <w:tcW w:w="1275" w:type="dxa"/>
            <w:shd w:val="clear" w:color="auto" w:fill="auto"/>
            <w:vAlign w:val="bottom"/>
          </w:tcPr>
          <w:p w14:paraId="6B51C248" w14:textId="4332307E" w:rsidR="004F3926" w:rsidRPr="00EB30C0" w:rsidRDefault="004F3926" w:rsidP="004F39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026195">
              <w:rPr>
                <w:rFonts w:ascii="AngsanaUPC" w:hAnsi="AngsanaUPC" w:cs="AngsanaUPC"/>
                <w:color w:val="000000"/>
                <w:sz w:val="28"/>
                <w:szCs w:val="28"/>
                <w:cs/>
              </w:rPr>
              <w:t>(6</w:t>
            </w:r>
            <w:r w:rsidRPr="00026195">
              <w:rPr>
                <w:rFonts w:ascii="AngsanaUPC" w:hAnsi="AngsanaUPC" w:cs="AngsanaUPC"/>
                <w:color w:val="000000"/>
                <w:sz w:val="28"/>
                <w:szCs w:val="28"/>
              </w:rPr>
              <w:t>,</w:t>
            </w:r>
            <w:r w:rsidRPr="00026195">
              <w:rPr>
                <w:rFonts w:ascii="AngsanaUPC" w:hAnsi="AngsanaUPC" w:cs="AngsanaUPC"/>
                <w:color w:val="000000"/>
                <w:sz w:val="28"/>
                <w:szCs w:val="28"/>
                <w:cs/>
              </w:rPr>
              <w:t>146</w:t>
            </w:r>
            <w:r w:rsidRPr="00026195">
              <w:rPr>
                <w:rFonts w:ascii="AngsanaUPC" w:hAnsi="AngsanaUPC" w:cs="AngsanaUPC"/>
                <w:color w:val="000000"/>
                <w:sz w:val="28"/>
                <w:szCs w:val="28"/>
              </w:rPr>
              <w:t>,</w:t>
            </w:r>
            <w:r w:rsidRPr="00026195">
              <w:rPr>
                <w:rFonts w:ascii="AngsanaUPC" w:hAnsi="AngsanaUPC" w:cs="AngsanaUPC"/>
                <w:color w:val="000000"/>
                <w:sz w:val="28"/>
                <w:szCs w:val="28"/>
                <w:cs/>
              </w:rPr>
              <w:t>646</w:t>
            </w:r>
            <w:r>
              <w:rPr>
                <w:rFonts w:ascii="AngsanaUPC" w:hAnsi="AngsanaUPC" w:cs="AngsanaUPC" w:hint="cs"/>
                <w:color w:val="000000"/>
                <w:sz w:val="28"/>
                <w:szCs w:val="28"/>
                <w:cs/>
              </w:rPr>
              <w:t>)</w:t>
            </w:r>
          </w:p>
        </w:tc>
        <w:tc>
          <w:tcPr>
            <w:tcW w:w="1276" w:type="dxa"/>
            <w:shd w:val="clear" w:color="auto" w:fill="auto"/>
            <w:vAlign w:val="bottom"/>
          </w:tcPr>
          <w:p w14:paraId="3A973081" w14:textId="777B37AC" w:rsidR="004F3926" w:rsidRPr="00EB30C0" w:rsidRDefault="004F3926" w:rsidP="004F39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FC1B6A">
              <w:rPr>
                <w:rFonts w:ascii="AngsanaUPC" w:hAnsi="AngsanaUPC" w:cs="AngsanaUPC"/>
                <w:color w:val="000000"/>
                <w:sz w:val="28"/>
                <w:szCs w:val="28"/>
                <w:cs/>
              </w:rPr>
              <w:t>(10</w:t>
            </w:r>
            <w:r w:rsidRPr="00FC1B6A">
              <w:rPr>
                <w:rFonts w:ascii="AngsanaUPC" w:hAnsi="AngsanaUPC" w:cs="AngsanaUPC"/>
                <w:color w:val="000000"/>
                <w:sz w:val="28"/>
                <w:szCs w:val="28"/>
              </w:rPr>
              <w:t>,</w:t>
            </w:r>
            <w:r w:rsidRPr="00FC1B6A">
              <w:rPr>
                <w:rFonts w:ascii="AngsanaUPC" w:hAnsi="AngsanaUPC" w:cs="AngsanaUPC"/>
                <w:color w:val="000000"/>
                <w:sz w:val="28"/>
                <w:szCs w:val="28"/>
                <w:cs/>
              </w:rPr>
              <w:t>913</w:t>
            </w:r>
            <w:r w:rsidRPr="00FC1B6A">
              <w:rPr>
                <w:rFonts w:ascii="AngsanaUPC" w:hAnsi="AngsanaUPC" w:cs="AngsanaUPC"/>
                <w:color w:val="000000"/>
                <w:sz w:val="28"/>
                <w:szCs w:val="28"/>
              </w:rPr>
              <w:t>,</w:t>
            </w:r>
            <w:r w:rsidRPr="00FC1B6A">
              <w:rPr>
                <w:rFonts w:ascii="AngsanaUPC" w:hAnsi="AngsanaUPC" w:cs="AngsanaUPC"/>
                <w:color w:val="000000"/>
                <w:sz w:val="28"/>
                <w:szCs w:val="28"/>
                <w:cs/>
              </w:rPr>
              <w:t>136</w:t>
            </w:r>
            <w:r>
              <w:rPr>
                <w:rFonts w:ascii="AngsanaUPC" w:hAnsi="AngsanaUPC" w:cs="AngsanaUPC" w:hint="cs"/>
                <w:color w:val="000000"/>
                <w:sz w:val="28"/>
                <w:szCs w:val="28"/>
                <w:cs/>
              </w:rPr>
              <w:t>)</w:t>
            </w:r>
          </w:p>
        </w:tc>
        <w:tc>
          <w:tcPr>
            <w:tcW w:w="1560" w:type="dxa"/>
            <w:shd w:val="clear" w:color="auto" w:fill="auto"/>
            <w:vAlign w:val="bottom"/>
          </w:tcPr>
          <w:p w14:paraId="552C9184" w14:textId="4D13C2E3" w:rsidR="004F3926" w:rsidRPr="00EB30C0" w:rsidRDefault="004F3926" w:rsidP="004F39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418" w:type="dxa"/>
            <w:shd w:val="clear" w:color="auto" w:fill="auto"/>
            <w:vAlign w:val="bottom"/>
          </w:tcPr>
          <w:p w14:paraId="29D747D3" w14:textId="0A284C9E" w:rsidR="004F3926" w:rsidRPr="00EB30C0" w:rsidRDefault="004F3926" w:rsidP="004F39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D45D9A">
              <w:rPr>
                <w:rFonts w:ascii="AngsanaUPC" w:hAnsi="AngsanaUPC" w:cs="AngsanaUPC"/>
                <w:color w:val="000000"/>
                <w:sz w:val="28"/>
                <w:szCs w:val="28"/>
                <w:cs/>
              </w:rPr>
              <w:t>(2</w:t>
            </w:r>
            <w:r w:rsidRPr="00D45D9A">
              <w:rPr>
                <w:rFonts w:ascii="AngsanaUPC" w:hAnsi="AngsanaUPC" w:cs="AngsanaUPC"/>
                <w:color w:val="000000"/>
                <w:sz w:val="28"/>
                <w:szCs w:val="28"/>
              </w:rPr>
              <w:t>,</w:t>
            </w:r>
            <w:r w:rsidRPr="00D45D9A">
              <w:rPr>
                <w:rFonts w:ascii="AngsanaUPC" w:hAnsi="AngsanaUPC" w:cs="AngsanaUPC"/>
                <w:color w:val="000000"/>
                <w:sz w:val="28"/>
                <w:szCs w:val="28"/>
                <w:cs/>
              </w:rPr>
              <w:t>849</w:t>
            </w:r>
            <w:r w:rsidRPr="00D45D9A">
              <w:rPr>
                <w:rFonts w:ascii="AngsanaUPC" w:hAnsi="AngsanaUPC" w:cs="AngsanaUPC"/>
                <w:color w:val="000000"/>
                <w:sz w:val="28"/>
                <w:szCs w:val="28"/>
              </w:rPr>
              <w:t>,</w:t>
            </w:r>
            <w:r w:rsidRPr="00D45D9A">
              <w:rPr>
                <w:rFonts w:ascii="AngsanaUPC" w:hAnsi="AngsanaUPC" w:cs="AngsanaUPC"/>
                <w:color w:val="000000"/>
                <w:sz w:val="28"/>
                <w:szCs w:val="28"/>
                <w:cs/>
              </w:rPr>
              <w:t>033</w:t>
            </w:r>
            <w:r w:rsidRPr="00D45D9A">
              <w:rPr>
                <w:rFonts w:ascii="AngsanaUPC" w:hAnsi="AngsanaUPC" w:cs="AngsanaUPC"/>
                <w:color w:val="000000"/>
                <w:sz w:val="28"/>
                <w:szCs w:val="28"/>
              </w:rPr>
              <w:t>,</w:t>
            </w:r>
            <w:r w:rsidRPr="00D45D9A">
              <w:rPr>
                <w:rFonts w:ascii="AngsanaUPC" w:hAnsi="AngsanaUPC" w:cs="AngsanaUPC"/>
                <w:color w:val="000000"/>
                <w:sz w:val="28"/>
                <w:szCs w:val="28"/>
                <w:cs/>
              </w:rPr>
              <w:t>59</w:t>
            </w:r>
            <w:r>
              <w:rPr>
                <w:rFonts w:ascii="AngsanaUPC" w:hAnsi="AngsanaUPC" w:cs="AngsanaUPC" w:hint="cs"/>
                <w:color w:val="000000"/>
                <w:sz w:val="28"/>
                <w:szCs w:val="28"/>
                <w:cs/>
              </w:rPr>
              <w:t>5)</w:t>
            </w:r>
          </w:p>
        </w:tc>
      </w:tr>
      <w:tr w:rsidR="004F3926" w:rsidRPr="00EB30C0" w14:paraId="4342B716" w14:textId="77777777" w:rsidTr="004F3926">
        <w:tc>
          <w:tcPr>
            <w:tcW w:w="2833" w:type="dxa"/>
            <w:gridSpan w:val="2"/>
            <w:shd w:val="clear" w:color="auto" w:fill="auto"/>
            <w:vAlign w:val="center"/>
          </w:tcPr>
          <w:p w14:paraId="433C80A5" w14:textId="77777777" w:rsidR="004F3926" w:rsidRPr="00EB30C0" w:rsidRDefault="004F392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sz w:val="28"/>
                <w:szCs w:val="28"/>
              </w:rPr>
            </w:pPr>
          </w:p>
        </w:tc>
        <w:tc>
          <w:tcPr>
            <w:tcW w:w="1418" w:type="dxa"/>
            <w:shd w:val="clear" w:color="auto" w:fill="auto"/>
            <w:vAlign w:val="center"/>
          </w:tcPr>
          <w:p w14:paraId="03202278" w14:textId="77777777" w:rsidR="004F3926" w:rsidRPr="00EB30C0" w:rsidRDefault="004F392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418" w:type="dxa"/>
            <w:shd w:val="clear" w:color="auto" w:fill="auto"/>
            <w:vAlign w:val="center"/>
          </w:tcPr>
          <w:p w14:paraId="02D717FC" w14:textId="77777777" w:rsidR="004F3926" w:rsidRPr="00EB30C0" w:rsidRDefault="004F392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418" w:type="dxa"/>
            <w:shd w:val="clear" w:color="auto" w:fill="auto"/>
            <w:vAlign w:val="center"/>
          </w:tcPr>
          <w:p w14:paraId="10BFCF7B" w14:textId="77777777" w:rsidR="004F3926" w:rsidRPr="00EB30C0" w:rsidRDefault="004F392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985" w:type="dxa"/>
            <w:shd w:val="clear" w:color="auto" w:fill="auto"/>
            <w:vAlign w:val="center"/>
          </w:tcPr>
          <w:p w14:paraId="29875D40" w14:textId="77777777" w:rsidR="004F3926" w:rsidRPr="00EB30C0" w:rsidRDefault="004F392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275" w:type="dxa"/>
            <w:shd w:val="clear" w:color="auto" w:fill="auto"/>
            <w:vAlign w:val="center"/>
          </w:tcPr>
          <w:p w14:paraId="49111B9D" w14:textId="77777777" w:rsidR="004F3926" w:rsidRPr="00EB30C0" w:rsidRDefault="004F392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276" w:type="dxa"/>
            <w:shd w:val="clear" w:color="auto" w:fill="auto"/>
            <w:vAlign w:val="center"/>
          </w:tcPr>
          <w:p w14:paraId="305D229D" w14:textId="77777777" w:rsidR="004F3926" w:rsidRPr="00EB30C0" w:rsidRDefault="004F392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560" w:type="dxa"/>
            <w:shd w:val="clear" w:color="auto" w:fill="auto"/>
            <w:vAlign w:val="center"/>
          </w:tcPr>
          <w:p w14:paraId="0005ACF1" w14:textId="77777777" w:rsidR="004F3926" w:rsidRPr="00EB30C0" w:rsidRDefault="004F392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418" w:type="dxa"/>
            <w:shd w:val="clear" w:color="auto" w:fill="auto"/>
            <w:vAlign w:val="center"/>
          </w:tcPr>
          <w:p w14:paraId="74C84D19" w14:textId="77777777" w:rsidR="004F3926" w:rsidRPr="00EB30C0" w:rsidRDefault="004F392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r>
      <w:tr w:rsidR="004F3926" w:rsidRPr="00EB30C0" w14:paraId="3366CDD0" w14:textId="77777777" w:rsidTr="004F3926">
        <w:tc>
          <w:tcPr>
            <w:tcW w:w="2833" w:type="dxa"/>
            <w:gridSpan w:val="2"/>
            <w:shd w:val="clear" w:color="auto" w:fill="auto"/>
            <w:vAlign w:val="center"/>
          </w:tcPr>
          <w:p w14:paraId="56B6DC8A" w14:textId="77777777" w:rsidR="004F3926" w:rsidRPr="00EB30C0" w:rsidRDefault="004F392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sz w:val="28"/>
                <w:szCs w:val="28"/>
              </w:rPr>
            </w:pPr>
          </w:p>
        </w:tc>
        <w:tc>
          <w:tcPr>
            <w:tcW w:w="1418" w:type="dxa"/>
            <w:shd w:val="clear" w:color="auto" w:fill="auto"/>
            <w:vAlign w:val="center"/>
          </w:tcPr>
          <w:p w14:paraId="40376D61" w14:textId="77777777" w:rsidR="004F3926" w:rsidRPr="00EB30C0" w:rsidRDefault="004F392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418" w:type="dxa"/>
            <w:shd w:val="clear" w:color="auto" w:fill="auto"/>
            <w:vAlign w:val="center"/>
          </w:tcPr>
          <w:p w14:paraId="296BF483" w14:textId="77777777" w:rsidR="004F3926" w:rsidRPr="00EB30C0" w:rsidRDefault="004F392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418" w:type="dxa"/>
            <w:shd w:val="clear" w:color="auto" w:fill="auto"/>
            <w:vAlign w:val="center"/>
          </w:tcPr>
          <w:p w14:paraId="2D900A00" w14:textId="77777777" w:rsidR="004F3926" w:rsidRPr="00EB30C0" w:rsidRDefault="004F392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985" w:type="dxa"/>
            <w:shd w:val="clear" w:color="auto" w:fill="auto"/>
            <w:vAlign w:val="center"/>
          </w:tcPr>
          <w:p w14:paraId="09DC75A0" w14:textId="77777777" w:rsidR="004F3926" w:rsidRPr="00EB30C0" w:rsidRDefault="004F392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275" w:type="dxa"/>
            <w:shd w:val="clear" w:color="auto" w:fill="auto"/>
            <w:vAlign w:val="center"/>
          </w:tcPr>
          <w:p w14:paraId="69992382" w14:textId="77777777" w:rsidR="004F3926" w:rsidRPr="00EB30C0" w:rsidRDefault="004F392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276" w:type="dxa"/>
            <w:shd w:val="clear" w:color="auto" w:fill="auto"/>
            <w:vAlign w:val="center"/>
          </w:tcPr>
          <w:p w14:paraId="32F42EC2" w14:textId="77777777" w:rsidR="004F3926" w:rsidRPr="00EB30C0" w:rsidRDefault="004F392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560" w:type="dxa"/>
            <w:shd w:val="clear" w:color="auto" w:fill="auto"/>
            <w:vAlign w:val="center"/>
          </w:tcPr>
          <w:p w14:paraId="5CB29DF8" w14:textId="77777777" w:rsidR="004F3926" w:rsidRPr="00EB30C0" w:rsidRDefault="004F392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418" w:type="dxa"/>
            <w:shd w:val="clear" w:color="auto" w:fill="auto"/>
            <w:vAlign w:val="center"/>
          </w:tcPr>
          <w:p w14:paraId="4B631699" w14:textId="77777777" w:rsidR="004F3926" w:rsidRPr="00EB30C0" w:rsidRDefault="004F392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r>
      <w:tr w:rsidR="004F3926" w:rsidRPr="00EB30C0" w14:paraId="62387622" w14:textId="77777777" w:rsidTr="004F3926">
        <w:tc>
          <w:tcPr>
            <w:tcW w:w="2833" w:type="dxa"/>
            <w:gridSpan w:val="2"/>
            <w:shd w:val="clear" w:color="auto" w:fill="auto"/>
            <w:vAlign w:val="center"/>
          </w:tcPr>
          <w:p w14:paraId="11C6B8D3" w14:textId="77777777" w:rsidR="004F3926" w:rsidRPr="00EB30C0" w:rsidRDefault="004F392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sz w:val="28"/>
                <w:szCs w:val="28"/>
              </w:rPr>
            </w:pPr>
          </w:p>
        </w:tc>
        <w:tc>
          <w:tcPr>
            <w:tcW w:w="1418" w:type="dxa"/>
            <w:shd w:val="clear" w:color="auto" w:fill="auto"/>
            <w:vAlign w:val="center"/>
          </w:tcPr>
          <w:p w14:paraId="0FAD337F" w14:textId="77777777" w:rsidR="004F3926" w:rsidRPr="00EB30C0" w:rsidRDefault="004F392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418" w:type="dxa"/>
            <w:shd w:val="clear" w:color="auto" w:fill="auto"/>
            <w:vAlign w:val="center"/>
          </w:tcPr>
          <w:p w14:paraId="029D5580" w14:textId="77777777" w:rsidR="004F3926" w:rsidRPr="00EB30C0" w:rsidRDefault="004F392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418" w:type="dxa"/>
            <w:shd w:val="clear" w:color="auto" w:fill="auto"/>
            <w:vAlign w:val="center"/>
          </w:tcPr>
          <w:p w14:paraId="68E5B21D" w14:textId="77777777" w:rsidR="004F3926" w:rsidRPr="00EB30C0" w:rsidRDefault="004F392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985" w:type="dxa"/>
            <w:shd w:val="clear" w:color="auto" w:fill="auto"/>
            <w:vAlign w:val="center"/>
          </w:tcPr>
          <w:p w14:paraId="4EEEFF98" w14:textId="77777777" w:rsidR="004F3926" w:rsidRPr="00EB30C0" w:rsidRDefault="004F392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275" w:type="dxa"/>
            <w:shd w:val="clear" w:color="auto" w:fill="auto"/>
            <w:vAlign w:val="center"/>
          </w:tcPr>
          <w:p w14:paraId="41D03AC4" w14:textId="77777777" w:rsidR="004F3926" w:rsidRPr="00EB30C0" w:rsidRDefault="004F392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276" w:type="dxa"/>
            <w:shd w:val="clear" w:color="auto" w:fill="auto"/>
            <w:vAlign w:val="center"/>
          </w:tcPr>
          <w:p w14:paraId="6C6B5528" w14:textId="77777777" w:rsidR="004F3926" w:rsidRPr="00EB30C0" w:rsidRDefault="004F392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560" w:type="dxa"/>
            <w:shd w:val="clear" w:color="auto" w:fill="auto"/>
            <w:vAlign w:val="center"/>
          </w:tcPr>
          <w:p w14:paraId="6CAEC535" w14:textId="77777777" w:rsidR="004F3926" w:rsidRPr="00EB30C0" w:rsidRDefault="004F392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418" w:type="dxa"/>
            <w:shd w:val="clear" w:color="auto" w:fill="auto"/>
            <w:vAlign w:val="center"/>
          </w:tcPr>
          <w:p w14:paraId="07D06ED4" w14:textId="77777777" w:rsidR="004F3926" w:rsidRPr="00EB30C0" w:rsidRDefault="004F392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r>
      <w:tr w:rsidR="004F3926" w:rsidRPr="00EB30C0" w14:paraId="2D5AC57A" w14:textId="77777777" w:rsidTr="004F3926">
        <w:tc>
          <w:tcPr>
            <w:tcW w:w="2833" w:type="dxa"/>
            <w:gridSpan w:val="2"/>
            <w:shd w:val="clear" w:color="auto" w:fill="auto"/>
            <w:vAlign w:val="center"/>
          </w:tcPr>
          <w:p w14:paraId="78192D73" w14:textId="77777777" w:rsidR="004F3926" w:rsidRPr="00EB30C0" w:rsidRDefault="004F392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sz w:val="28"/>
                <w:szCs w:val="28"/>
              </w:rPr>
            </w:pPr>
          </w:p>
        </w:tc>
        <w:tc>
          <w:tcPr>
            <w:tcW w:w="1418" w:type="dxa"/>
            <w:shd w:val="clear" w:color="auto" w:fill="auto"/>
            <w:vAlign w:val="center"/>
          </w:tcPr>
          <w:p w14:paraId="78F185C4" w14:textId="77777777" w:rsidR="004F3926" w:rsidRPr="00EB30C0" w:rsidRDefault="004F392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418" w:type="dxa"/>
            <w:shd w:val="clear" w:color="auto" w:fill="auto"/>
            <w:vAlign w:val="center"/>
          </w:tcPr>
          <w:p w14:paraId="64A5AD1B" w14:textId="77777777" w:rsidR="004F3926" w:rsidRPr="00EB30C0" w:rsidRDefault="004F392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418" w:type="dxa"/>
            <w:shd w:val="clear" w:color="auto" w:fill="auto"/>
            <w:vAlign w:val="center"/>
          </w:tcPr>
          <w:p w14:paraId="42EEDD38" w14:textId="77777777" w:rsidR="004F3926" w:rsidRPr="00EB30C0" w:rsidRDefault="004F392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985" w:type="dxa"/>
            <w:shd w:val="clear" w:color="auto" w:fill="auto"/>
            <w:vAlign w:val="center"/>
          </w:tcPr>
          <w:p w14:paraId="60A98336" w14:textId="77777777" w:rsidR="004F3926" w:rsidRPr="00EB30C0" w:rsidRDefault="004F392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275" w:type="dxa"/>
            <w:shd w:val="clear" w:color="auto" w:fill="auto"/>
            <w:vAlign w:val="center"/>
          </w:tcPr>
          <w:p w14:paraId="621B8E99" w14:textId="77777777" w:rsidR="004F3926" w:rsidRPr="00EB30C0" w:rsidRDefault="004F392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276" w:type="dxa"/>
            <w:shd w:val="clear" w:color="auto" w:fill="auto"/>
            <w:vAlign w:val="center"/>
          </w:tcPr>
          <w:p w14:paraId="563A7792" w14:textId="77777777" w:rsidR="004F3926" w:rsidRPr="00EB30C0" w:rsidRDefault="004F392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560" w:type="dxa"/>
            <w:shd w:val="clear" w:color="auto" w:fill="auto"/>
            <w:vAlign w:val="center"/>
          </w:tcPr>
          <w:p w14:paraId="1C09FCC6" w14:textId="77777777" w:rsidR="004F3926" w:rsidRPr="00EB30C0" w:rsidRDefault="004F392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418" w:type="dxa"/>
            <w:shd w:val="clear" w:color="auto" w:fill="auto"/>
            <w:vAlign w:val="center"/>
          </w:tcPr>
          <w:p w14:paraId="4632FE83" w14:textId="77777777" w:rsidR="004F3926" w:rsidRPr="00EB30C0" w:rsidRDefault="004F392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r>
      <w:tr w:rsidR="00B46876" w:rsidRPr="00EB30C0" w14:paraId="76697A2A" w14:textId="77777777" w:rsidTr="004F3926">
        <w:tc>
          <w:tcPr>
            <w:tcW w:w="2833" w:type="dxa"/>
            <w:gridSpan w:val="2"/>
            <w:shd w:val="clear" w:color="auto" w:fill="auto"/>
            <w:vAlign w:val="center"/>
          </w:tcPr>
          <w:p w14:paraId="1906AE88" w14:textId="77777777" w:rsidR="00B46876" w:rsidRPr="00EB30C0" w:rsidRDefault="00B4687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sz w:val="28"/>
                <w:szCs w:val="28"/>
              </w:rPr>
            </w:pPr>
          </w:p>
        </w:tc>
        <w:tc>
          <w:tcPr>
            <w:tcW w:w="1418" w:type="dxa"/>
            <w:shd w:val="clear" w:color="auto" w:fill="auto"/>
            <w:vAlign w:val="center"/>
          </w:tcPr>
          <w:p w14:paraId="3062439D" w14:textId="77777777" w:rsidR="00B46876" w:rsidRPr="00EB30C0" w:rsidRDefault="00B4687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418" w:type="dxa"/>
            <w:shd w:val="clear" w:color="auto" w:fill="auto"/>
            <w:vAlign w:val="center"/>
          </w:tcPr>
          <w:p w14:paraId="44C8BE51" w14:textId="77777777" w:rsidR="00B46876" w:rsidRPr="00EB30C0" w:rsidRDefault="00B4687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418" w:type="dxa"/>
            <w:shd w:val="clear" w:color="auto" w:fill="auto"/>
            <w:vAlign w:val="center"/>
          </w:tcPr>
          <w:p w14:paraId="643A12EC" w14:textId="77777777" w:rsidR="00B46876" w:rsidRPr="00EB30C0" w:rsidRDefault="00B4687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985" w:type="dxa"/>
            <w:shd w:val="clear" w:color="auto" w:fill="auto"/>
            <w:vAlign w:val="center"/>
          </w:tcPr>
          <w:p w14:paraId="22F4DE59" w14:textId="77777777" w:rsidR="00B46876" w:rsidRPr="00EB30C0" w:rsidRDefault="00B4687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275" w:type="dxa"/>
            <w:shd w:val="clear" w:color="auto" w:fill="auto"/>
            <w:vAlign w:val="center"/>
          </w:tcPr>
          <w:p w14:paraId="2702C46A" w14:textId="77777777" w:rsidR="00B46876" w:rsidRPr="00EB30C0" w:rsidRDefault="00B4687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276" w:type="dxa"/>
            <w:shd w:val="clear" w:color="auto" w:fill="auto"/>
            <w:vAlign w:val="center"/>
          </w:tcPr>
          <w:p w14:paraId="3035E64F" w14:textId="77777777" w:rsidR="00B46876" w:rsidRPr="00EB30C0" w:rsidRDefault="00B4687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560" w:type="dxa"/>
            <w:shd w:val="clear" w:color="auto" w:fill="auto"/>
            <w:vAlign w:val="center"/>
          </w:tcPr>
          <w:p w14:paraId="1ED12956" w14:textId="77777777" w:rsidR="00B46876" w:rsidRPr="00EB30C0" w:rsidRDefault="00B4687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418" w:type="dxa"/>
            <w:shd w:val="clear" w:color="auto" w:fill="auto"/>
            <w:vAlign w:val="center"/>
          </w:tcPr>
          <w:p w14:paraId="592B8A67" w14:textId="77777777" w:rsidR="00B46876" w:rsidRPr="00EB30C0" w:rsidRDefault="00B4687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r>
      <w:tr w:rsidR="004F3926" w:rsidRPr="00EB30C0" w14:paraId="4E15697D" w14:textId="77777777" w:rsidTr="003E568C">
        <w:trPr>
          <w:trHeight w:val="284"/>
        </w:trPr>
        <w:tc>
          <w:tcPr>
            <w:tcW w:w="2833" w:type="dxa"/>
            <w:gridSpan w:val="2"/>
            <w:shd w:val="clear" w:color="auto" w:fill="auto"/>
          </w:tcPr>
          <w:p w14:paraId="3819F9FA" w14:textId="02106C77" w:rsidR="004F3926" w:rsidRPr="00EB30C0" w:rsidRDefault="004F392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34"/>
              <w:rPr>
                <w:rFonts w:ascii="AngsanaUPC" w:hAnsi="AngsanaUPC" w:cs="AngsanaUPC"/>
                <w:color w:val="000000"/>
                <w:sz w:val="28"/>
                <w:szCs w:val="28"/>
                <w:cs/>
              </w:rPr>
            </w:pPr>
            <w:r w:rsidRPr="00EB30C0">
              <w:rPr>
                <w:rFonts w:ascii="AngsanaUPC" w:hAnsi="AngsanaUPC" w:cs="AngsanaUPC"/>
                <w:b/>
                <w:bCs/>
                <w:sz w:val="28"/>
                <w:szCs w:val="28"/>
              </w:rPr>
              <w:lastRenderedPageBreak/>
              <w:t>Allowance for impairment</w:t>
            </w:r>
          </w:p>
        </w:tc>
        <w:tc>
          <w:tcPr>
            <w:tcW w:w="1418" w:type="dxa"/>
            <w:shd w:val="clear" w:color="auto" w:fill="auto"/>
            <w:vAlign w:val="center"/>
          </w:tcPr>
          <w:p w14:paraId="5797C31C" w14:textId="77083578" w:rsidR="004F3926" w:rsidRPr="00EB30C0" w:rsidRDefault="004F392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p>
        </w:tc>
        <w:tc>
          <w:tcPr>
            <w:tcW w:w="1418" w:type="dxa"/>
            <w:shd w:val="clear" w:color="auto" w:fill="auto"/>
            <w:vAlign w:val="center"/>
          </w:tcPr>
          <w:p w14:paraId="7424FA76" w14:textId="10F83E58" w:rsidR="004F3926" w:rsidRPr="00EB30C0" w:rsidRDefault="004F392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p>
        </w:tc>
        <w:tc>
          <w:tcPr>
            <w:tcW w:w="1418" w:type="dxa"/>
            <w:shd w:val="clear" w:color="auto" w:fill="auto"/>
            <w:vAlign w:val="center"/>
          </w:tcPr>
          <w:p w14:paraId="49A97348" w14:textId="1E7C792F" w:rsidR="004F3926" w:rsidRPr="00EB30C0" w:rsidRDefault="004F392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p>
        </w:tc>
        <w:tc>
          <w:tcPr>
            <w:tcW w:w="1985" w:type="dxa"/>
            <w:shd w:val="clear" w:color="auto" w:fill="auto"/>
            <w:vAlign w:val="center"/>
          </w:tcPr>
          <w:p w14:paraId="04B87916" w14:textId="2841B0EE" w:rsidR="004F3926" w:rsidRPr="00EB30C0" w:rsidRDefault="004F392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p>
        </w:tc>
        <w:tc>
          <w:tcPr>
            <w:tcW w:w="1275" w:type="dxa"/>
            <w:shd w:val="clear" w:color="auto" w:fill="auto"/>
            <w:vAlign w:val="center"/>
          </w:tcPr>
          <w:p w14:paraId="3409F1FF" w14:textId="7B2D5E6B" w:rsidR="004F3926" w:rsidRPr="00EB30C0" w:rsidRDefault="004F392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p>
        </w:tc>
        <w:tc>
          <w:tcPr>
            <w:tcW w:w="1276" w:type="dxa"/>
            <w:shd w:val="clear" w:color="auto" w:fill="auto"/>
            <w:vAlign w:val="center"/>
          </w:tcPr>
          <w:p w14:paraId="7C959588" w14:textId="168C2569" w:rsidR="004F3926" w:rsidRPr="00EB30C0" w:rsidRDefault="004F392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p>
        </w:tc>
        <w:tc>
          <w:tcPr>
            <w:tcW w:w="1560" w:type="dxa"/>
            <w:shd w:val="clear" w:color="auto" w:fill="auto"/>
            <w:vAlign w:val="center"/>
          </w:tcPr>
          <w:p w14:paraId="119670B4" w14:textId="1983EE69" w:rsidR="004F3926" w:rsidRPr="00EB30C0" w:rsidRDefault="004F392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p>
        </w:tc>
        <w:tc>
          <w:tcPr>
            <w:tcW w:w="1418" w:type="dxa"/>
            <w:shd w:val="clear" w:color="auto" w:fill="auto"/>
            <w:vAlign w:val="center"/>
          </w:tcPr>
          <w:p w14:paraId="536E6B40" w14:textId="755DEDA2" w:rsidR="004F3926" w:rsidRPr="00EB30C0" w:rsidRDefault="004F392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p>
        </w:tc>
      </w:tr>
      <w:tr w:rsidR="004F3926" w:rsidRPr="00EB30C0" w14:paraId="20C783BD" w14:textId="77777777" w:rsidTr="000D7B7B">
        <w:trPr>
          <w:trHeight w:val="360"/>
        </w:trPr>
        <w:tc>
          <w:tcPr>
            <w:tcW w:w="2833" w:type="dxa"/>
            <w:gridSpan w:val="2"/>
            <w:shd w:val="clear" w:color="auto" w:fill="auto"/>
          </w:tcPr>
          <w:p w14:paraId="267CC830" w14:textId="7F552DE3" w:rsidR="004F3926" w:rsidRPr="00EB30C0" w:rsidRDefault="004F392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216"/>
              <w:rPr>
                <w:rFonts w:ascii="AngsanaUPC" w:hAnsi="AngsanaUPC" w:cs="AngsanaUPC"/>
                <w:color w:val="000000"/>
                <w:sz w:val="28"/>
                <w:szCs w:val="28"/>
                <w:cs/>
              </w:rPr>
            </w:pPr>
            <w:r w:rsidRPr="00EB30C0">
              <w:rPr>
                <w:rFonts w:ascii="AngsanaUPC" w:hAnsi="AngsanaUPC" w:cs="AngsanaUPC"/>
                <w:sz w:val="28"/>
                <w:szCs w:val="28"/>
              </w:rPr>
              <w:t>As at December 31, 2018</w:t>
            </w:r>
          </w:p>
        </w:tc>
        <w:tc>
          <w:tcPr>
            <w:tcW w:w="1418" w:type="dxa"/>
            <w:shd w:val="clear" w:color="auto" w:fill="auto"/>
            <w:vAlign w:val="center"/>
          </w:tcPr>
          <w:p w14:paraId="1C18A2DF" w14:textId="0FD5E662" w:rsidR="004F3926" w:rsidRPr="00EB30C0" w:rsidRDefault="004F392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r w:rsidRPr="00EB30C0">
              <w:rPr>
                <w:rFonts w:ascii="AngsanaUPC" w:hAnsi="AngsanaUPC" w:cs="AngsanaUPC"/>
                <w:color w:val="000000"/>
                <w:sz w:val="28"/>
                <w:szCs w:val="28"/>
              </w:rPr>
              <w:t>-</w:t>
            </w:r>
          </w:p>
        </w:tc>
        <w:tc>
          <w:tcPr>
            <w:tcW w:w="1418" w:type="dxa"/>
            <w:shd w:val="clear" w:color="auto" w:fill="auto"/>
            <w:vAlign w:val="center"/>
          </w:tcPr>
          <w:p w14:paraId="782CF8C9" w14:textId="798B3164" w:rsidR="004F3926" w:rsidRPr="00EB30C0" w:rsidRDefault="004F392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r w:rsidRPr="00EB30C0">
              <w:rPr>
                <w:rFonts w:ascii="AngsanaUPC" w:hAnsi="AngsanaUPC" w:cs="AngsanaUPC"/>
                <w:color w:val="000000"/>
                <w:sz w:val="28"/>
                <w:szCs w:val="28"/>
              </w:rPr>
              <w:t>-</w:t>
            </w:r>
          </w:p>
        </w:tc>
        <w:tc>
          <w:tcPr>
            <w:tcW w:w="1418" w:type="dxa"/>
            <w:shd w:val="clear" w:color="auto" w:fill="auto"/>
            <w:vAlign w:val="center"/>
          </w:tcPr>
          <w:p w14:paraId="70512490" w14:textId="59AEF4CF" w:rsidR="004F3926" w:rsidRPr="00EB30C0" w:rsidRDefault="004F392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r w:rsidRPr="00EB30C0">
              <w:rPr>
                <w:rFonts w:ascii="AngsanaUPC" w:hAnsi="AngsanaUPC" w:cs="AngsanaUPC"/>
                <w:color w:val="000000"/>
                <w:sz w:val="28"/>
                <w:szCs w:val="28"/>
              </w:rPr>
              <w:t>-</w:t>
            </w:r>
          </w:p>
        </w:tc>
        <w:tc>
          <w:tcPr>
            <w:tcW w:w="1985" w:type="dxa"/>
            <w:shd w:val="clear" w:color="auto" w:fill="auto"/>
            <w:vAlign w:val="center"/>
          </w:tcPr>
          <w:p w14:paraId="73F497BA" w14:textId="1E23E219" w:rsidR="004F3926" w:rsidRPr="00EB30C0" w:rsidRDefault="004F392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r w:rsidRPr="00EB30C0">
              <w:rPr>
                <w:rFonts w:ascii="AngsanaUPC" w:hAnsi="AngsanaUPC" w:cs="AngsanaUPC"/>
                <w:color w:val="000000"/>
                <w:sz w:val="28"/>
                <w:szCs w:val="28"/>
              </w:rPr>
              <w:t>-</w:t>
            </w:r>
          </w:p>
        </w:tc>
        <w:tc>
          <w:tcPr>
            <w:tcW w:w="1275" w:type="dxa"/>
            <w:shd w:val="clear" w:color="auto" w:fill="auto"/>
            <w:vAlign w:val="center"/>
          </w:tcPr>
          <w:p w14:paraId="096DBEAC" w14:textId="2BD6A488" w:rsidR="004F3926" w:rsidRPr="00EB30C0" w:rsidRDefault="004F392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r w:rsidRPr="00EB30C0">
              <w:rPr>
                <w:rFonts w:ascii="AngsanaUPC" w:hAnsi="AngsanaUPC" w:cs="AngsanaUPC"/>
                <w:color w:val="000000"/>
                <w:sz w:val="28"/>
                <w:szCs w:val="28"/>
              </w:rPr>
              <w:t>-</w:t>
            </w:r>
          </w:p>
        </w:tc>
        <w:tc>
          <w:tcPr>
            <w:tcW w:w="1276" w:type="dxa"/>
            <w:shd w:val="clear" w:color="auto" w:fill="auto"/>
            <w:vAlign w:val="center"/>
          </w:tcPr>
          <w:p w14:paraId="523888F3" w14:textId="1F1328C6" w:rsidR="004F3926" w:rsidRPr="00EB30C0" w:rsidRDefault="004F392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r w:rsidRPr="00EB30C0">
              <w:rPr>
                <w:rFonts w:ascii="AngsanaUPC" w:hAnsi="AngsanaUPC" w:cs="AngsanaUPC"/>
                <w:color w:val="000000"/>
                <w:sz w:val="28"/>
                <w:szCs w:val="28"/>
                <w:cs/>
              </w:rPr>
              <w:t>(5</w:t>
            </w:r>
            <w:r w:rsidRPr="00EB30C0">
              <w:rPr>
                <w:rFonts w:ascii="AngsanaUPC" w:hAnsi="AngsanaUPC" w:cs="AngsanaUPC"/>
                <w:color w:val="000000"/>
                <w:sz w:val="28"/>
                <w:szCs w:val="28"/>
              </w:rPr>
              <w:t>,</w:t>
            </w:r>
            <w:r w:rsidRPr="00EB30C0">
              <w:rPr>
                <w:rFonts w:ascii="AngsanaUPC" w:hAnsi="AngsanaUPC" w:cs="AngsanaUPC"/>
                <w:color w:val="000000"/>
                <w:sz w:val="28"/>
                <w:szCs w:val="28"/>
                <w:cs/>
              </w:rPr>
              <w:t>006</w:t>
            </w:r>
            <w:r w:rsidRPr="00EB30C0">
              <w:rPr>
                <w:rFonts w:ascii="AngsanaUPC" w:hAnsi="AngsanaUPC" w:cs="AngsanaUPC"/>
                <w:color w:val="000000"/>
                <w:sz w:val="28"/>
                <w:szCs w:val="28"/>
              </w:rPr>
              <w:t>,</w:t>
            </w:r>
            <w:r w:rsidRPr="00EB30C0">
              <w:rPr>
                <w:rFonts w:ascii="AngsanaUPC" w:hAnsi="AngsanaUPC" w:cs="AngsanaUPC"/>
                <w:color w:val="000000"/>
                <w:sz w:val="28"/>
                <w:szCs w:val="28"/>
                <w:cs/>
              </w:rPr>
              <w:t>060)</w:t>
            </w:r>
          </w:p>
        </w:tc>
        <w:tc>
          <w:tcPr>
            <w:tcW w:w="1560" w:type="dxa"/>
            <w:shd w:val="clear" w:color="auto" w:fill="auto"/>
            <w:vAlign w:val="center"/>
          </w:tcPr>
          <w:p w14:paraId="5DEAC285" w14:textId="29356F89" w:rsidR="004F3926" w:rsidRPr="00EB30C0" w:rsidRDefault="004F392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r w:rsidRPr="00EB30C0">
              <w:rPr>
                <w:rFonts w:ascii="AngsanaUPC" w:hAnsi="AngsanaUPC" w:cs="AngsanaUPC"/>
                <w:color w:val="000000"/>
                <w:sz w:val="28"/>
                <w:szCs w:val="28"/>
              </w:rPr>
              <w:t>-</w:t>
            </w:r>
          </w:p>
        </w:tc>
        <w:tc>
          <w:tcPr>
            <w:tcW w:w="1418" w:type="dxa"/>
            <w:shd w:val="clear" w:color="auto" w:fill="auto"/>
            <w:vAlign w:val="center"/>
          </w:tcPr>
          <w:p w14:paraId="123545E8" w14:textId="097A9762" w:rsidR="004F3926" w:rsidRPr="00EB30C0" w:rsidRDefault="004F3926" w:rsidP="004F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r w:rsidRPr="00EB30C0">
              <w:rPr>
                <w:rFonts w:ascii="AngsanaUPC" w:hAnsi="AngsanaUPC" w:cs="AngsanaUPC"/>
                <w:color w:val="000000"/>
                <w:sz w:val="28"/>
                <w:szCs w:val="28"/>
                <w:cs/>
              </w:rPr>
              <w:t>(5</w:t>
            </w:r>
            <w:r w:rsidRPr="00EB30C0">
              <w:rPr>
                <w:rFonts w:ascii="AngsanaUPC" w:hAnsi="AngsanaUPC" w:cs="AngsanaUPC"/>
                <w:color w:val="000000"/>
                <w:sz w:val="28"/>
                <w:szCs w:val="28"/>
              </w:rPr>
              <w:t>,</w:t>
            </w:r>
            <w:r w:rsidRPr="00EB30C0">
              <w:rPr>
                <w:rFonts w:ascii="AngsanaUPC" w:hAnsi="AngsanaUPC" w:cs="AngsanaUPC"/>
                <w:color w:val="000000"/>
                <w:sz w:val="28"/>
                <w:szCs w:val="28"/>
                <w:cs/>
              </w:rPr>
              <w:t>006</w:t>
            </w:r>
            <w:r w:rsidRPr="00EB30C0">
              <w:rPr>
                <w:rFonts w:ascii="AngsanaUPC" w:hAnsi="AngsanaUPC" w:cs="AngsanaUPC"/>
                <w:color w:val="000000"/>
                <w:sz w:val="28"/>
                <w:szCs w:val="28"/>
              </w:rPr>
              <w:t>,</w:t>
            </w:r>
            <w:r w:rsidRPr="00EB30C0">
              <w:rPr>
                <w:rFonts w:ascii="AngsanaUPC" w:hAnsi="AngsanaUPC" w:cs="AngsanaUPC"/>
                <w:color w:val="000000"/>
                <w:sz w:val="28"/>
                <w:szCs w:val="28"/>
                <w:cs/>
              </w:rPr>
              <w:t>060)</w:t>
            </w:r>
          </w:p>
        </w:tc>
      </w:tr>
      <w:tr w:rsidR="00E32870" w:rsidRPr="00EB30C0" w14:paraId="18AF39EC" w14:textId="77777777" w:rsidTr="0008170C">
        <w:trPr>
          <w:trHeight w:val="395"/>
        </w:trPr>
        <w:tc>
          <w:tcPr>
            <w:tcW w:w="2833" w:type="dxa"/>
            <w:gridSpan w:val="2"/>
            <w:shd w:val="clear" w:color="auto" w:fill="auto"/>
          </w:tcPr>
          <w:p w14:paraId="2115B4D1" w14:textId="1885C2C5" w:rsidR="00E32870" w:rsidRPr="00EB30C0" w:rsidRDefault="00E32870" w:rsidP="00E3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216"/>
              <w:rPr>
                <w:rFonts w:ascii="AngsanaUPC" w:hAnsi="AngsanaUPC" w:cs="AngsanaUPC"/>
                <w:b/>
                <w:bCs/>
                <w:color w:val="000000"/>
                <w:sz w:val="28"/>
                <w:szCs w:val="28"/>
                <w:cs/>
              </w:rPr>
            </w:pPr>
            <w:r w:rsidRPr="00EB30C0">
              <w:rPr>
                <w:rFonts w:ascii="AngsanaUPC" w:hAnsi="AngsanaUPC" w:cs="AngsanaUPC"/>
                <w:sz w:val="28"/>
                <w:szCs w:val="28"/>
              </w:rPr>
              <w:t xml:space="preserve">(Increase) </w:t>
            </w:r>
            <w:r w:rsidRPr="00EB30C0">
              <w:rPr>
                <w:rFonts w:ascii="AngsanaUPC" w:hAnsi="AngsanaUPC" w:cs="AngsanaUPC"/>
                <w:sz w:val="28"/>
                <w:szCs w:val="28"/>
                <w:cs/>
              </w:rPr>
              <w:t xml:space="preserve">/ </w:t>
            </w:r>
            <w:r w:rsidRPr="00EB30C0">
              <w:rPr>
                <w:rFonts w:ascii="AngsanaUPC" w:hAnsi="AngsanaUPC" w:cs="AngsanaUPC"/>
                <w:sz w:val="28"/>
                <w:szCs w:val="28"/>
              </w:rPr>
              <w:t>Decrease</w:t>
            </w:r>
          </w:p>
        </w:tc>
        <w:tc>
          <w:tcPr>
            <w:tcW w:w="1418" w:type="dxa"/>
            <w:shd w:val="clear" w:color="auto" w:fill="auto"/>
            <w:vAlign w:val="center"/>
          </w:tcPr>
          <w:p w14:paraId="58C67085" w14:textId="4B6B5DFA" w:rsidR="00E32870" w:rsidRPr="00EB30C0" w:rsidRDefault="00E32870" w:rsidP="00E328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418" w:type="dxa"/>
            <w:shd w:val="clear" w:color="auto" w:fill="auto"/>
            <w:vAlign w:val="center"/>
          </w:tcPr>
          <w:p w14:paraId="4FD779CE" w14:textId="71011E4D" w:rsidR="00E32870" w:rsidRPr="00EB30C0" w:rsidRDefault="00E32870" w:rsidP="00E328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418" w:type="dxa"/>
            <w:shd w:val="clear" w:color="auto" w:fill="auto"/>
            <w:vAlign w:val="center"/>
          </w:tcPr>
          <w:p w14:paraId="1868A55C" w14:textId="52F4720C" w:rsidR="00E32870" w:rsidRPr="00EB30C0" w:rsidRDefault="00E32870" w:rsidP="00E328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985" w:type="dxa"/>
            <w:shd w:val="clear" w:color="auto" w:fill="auto"/>
            <w:vAlign w:val="center"/>
          </w:tcPr>
          <w:p w14:paraId="019C85E1" w14:textId="06C81CCA" w:rsidR="00E32870" w:rsidRPr="00EB30C0" w:rsidRDefault="00E32870" w:rsidP="00E328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275" w:type="dxa"/>
            <w:shd w:val="clear" w:color="auto" w:fill="auto"/>
            <w:vAlign w:val="center"/>
          </w:tcPr>
          <w:p w14:paraId="6CC8B8D7" w14:textId="46053079" w:rsidR="00E32870" w:rsidRPr="00EB30C0" w:rsidRDefault="00E32870" w:rsidP="00E328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276" w:type="dxa"/>
            <w:shd w:val="clear" w:color="auto" w:fill="auto"/>
            <w:vAlign w:val="center"/>
          </w:tcPr>
          <w:p w14:paraId="6B680179" w14:textId="5021698C" w:rsidR="00E32870" w:rsidRPr="00EB30C0" w:rsidRDefault="00E32870" w:rsidP="00E328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560" w:type="dxa"/>
            <w:shd w:val="clear" w:color="auto" w:fill="auto"/>
            <w:vAlign w:val="center"/>
          </w:tcPr>
          <w:p w14:paraId="100D5D98" w14:textId="2CDB06AA" w:rsidR="00E32870" w:rsidRPr="00EB30C0" w:rsidRDefault="00E32870" w:rsidP="00E328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418" w:type="dxa"/>
            <w:shd w:val="clear" w:color="auto" w:fill="auto"/>
            <w:vAlign w:val="center"/>
          </w:tcPr>
          <w:p w14:paraId="6BCC5394" w14:textId="699B6353" w:rsidR="00E32870" w:rsidRPr="00EB30C0" w:rsidRDefault="00E32870" w:rsidP="00E328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r>
      <w:tr w:rsidR="00E32870" w:rsidRPr="00EB30C0" w14:paraId="25C3A24A" w14:textId="77777777" w:rsidTr="0008170C">
        <w:trPr>
          <w:trHeight w:val="279"/>
        </w:trPr>
        <w:tc>
          <w:tcPr>
            <w:tcW w:w="2833" w:type="dxa"/>
            <w:gridSpan w:val="2"/>
            <w:shd w:val="clear" w:color="auto" w:fill="auto"/>
          </w:tcPr>
          <w:p w14:paraId="154DCE9B" w14:textId="627C7701" w:rsidR="00E32870" w:rsidRPr="00EB30C0" w:rsidRDefault="00E32870" w:rsidP="00E3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color w:val="000000"/>
                <w:sz w:val="28"/>
                <w:szCs w:val="28"/>
                <w:cs/>
              </w:rPr>
            </w:pPr>
            <w:r w:rsidRPr="00EB30C0">
              <w:rPr>
                <w:rFonts w:ascii="AngsanaUPC" w:hAnsi="AngsanaUPC" w:cs="AngsanaUPC"/>
                <w:sz w:val="28"/>
                <w:szCs w:val="28"/>
              </w:rPr>
              <w:t>As at December 31, 2019</w:t>
            </w:r>
          </w:p>
        </w:tc>
        <w:tc>
          <w:tcPr>
            <w:tcW w:w="1418" w:type="dxa"/>
            <w:shd w:val="clear" w:color="auto" w:fill="auto"/>
            <w:vAlign w:val="center"/>
          </w:tcPr>
          <w:p w14:paraId="64FBC8CD" w14:textId="093E5081" w:rsidR="00E32870" w:rsidRPr="00EB30C0" w:rsidRDefault="00E32870" w:rsidP="00E328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418" w:type="dxa"/>
            <w:shd w:val="clear" w:color="auto" w:fill="auto"/>
            <w:vAlign w:val="center"/>
          </w:tcPr>
          <w:p w14:paraId="2A535F07" w14:textId="36A3272D" w:rsidR="00E32870" w:rsidRPr="00EB30C0" w:rsidRDefault="00E32870" w:rsidP="00E328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cs/>
              </w:rPr>
            </w:pPr>
            <w:r>
              <w:rPr>
                <w:rFonts w:ascii="AngsanaUPC" w:hAnsi="AngsanaUPC" w:cs="AngsanaUPC" w:hint="cs"/>
                <w:color w:val="000000"/>
                <w:sz w:val="28"/>
                <w:szCs w:val="28"/>
                <w:cs/>
              </w:rPr>
              <w:t>-</w:t>
            </w:r>
          </w:p>
        </w:tc>
        <w:tc>
          <w:tcPr>
            <w:tcW w:w="1418" w:type="dxa"/>
            <w:shd w:val="clear" w:color="auto" w:fill="auto"/>
            <w:vAlign w:val="center"/>
          </w:tcPr>
          <w:p w14:paraId="5B71615D" w14:textId="2C22B9AC" w:rsidR="00E32870" w:rsidRPr="00EB30C0" w:rsidRDefault="00E32870" w:rsidP="00E328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985" w:type="dxa"/>
            <w:shd w:val="clear" w:color="auto" w:fill="auto"/>
            <w:vAlign w:val="center"/>
          </w:tcPr>
          <w:p w14:paraId="27B1141D" w14:textId="4B39CA89" w:rsidR="00E32870" w:rsidRPr="00EB30C0" w:rsidRDefault="00E32870" w:rsidP="00E328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275" w:type="dxa"/>
            <w:shd w:val="clear" w:color="auto" w:fill="auto"/>
            <w:vAlign w:val="center"/>
          </w:tcPr>
          <w:p w14:paraId="4F5D6284" w14:textId="031BB573" w:rsidR="00E32870" w:rsidRPr="00EB30C0" w:rsidRDefault="00E32870" w:rsidP="00E328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276" w:type="dxa"/>
            <w:shd w:val="clear" w:color="auto" w:fill="auto"/>
            <w:vAlign w:val="center"/>
          </w:tcPr>
          <w:p w14:paraId="4C9954D1" w14:textId="590CC1C9" w:rsidR="00E32870" w:rsidRPr="00EB30C0" w:rsidRDefault="00E32870" w:rsidP="00E328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A7382C">
              <w:rPr>
                <w:rFonts w:ascii="AngsanaUPC" w:hAnsi="AngsanaUPC" w:cs="AngsanaUPC"/>
                <w:color w:val="000000"/>
                <w:sz w:val="28"/>
                <w:szCs w:val="28"/>
                <w:cs/>
              </w:rPr>
              <w:t>(5</w:t>
            </w:r>
            <w:r w:rsidRPr="00A7382C">
              <w:rPr>
                <w:rFonts w:ascii="AngsanaUPC" w:hAnsi="AngsanaUPC" w:cs="AngsanaUPC"/>
                <w:color w:val="000000"/>
                <w:sz w:val="28"/>
                <w:szCs w:val="28"/>
              </w:rPr>
              <w:t>,</w:t>
            </w:r>
            <w:r w:rsidRPr="00A7382C">
              <w:rPr>
                <w:rFonts w:ascii="AngsanaUPC" w:hAnsi="AngsanaUPC" w:cs="AngsanaUPC"/>
                <w:color w:val="000000"/>
                <w:sz w:val="28"/>
                <w:szCs w:val="28"/>
                <w:cs/>
              </w:rPr>
              <w:t>006</w:t>
            </w:r>
            <w:r w:rsidRPr="00A7382C">
              <w:rPr>
                <w:rFonts w:ascii="AngsanaUPC" w:hAnsi="AngsanaUPC" w:cs="AngsanaUPC"/>
                <w:color w:val="000000"/>
                <w:sz w:val="28"/>
                <w:szCs w:val="28"/>
              </w:rPr>
              <w:t>,</w:t>
            </w:r>
            <w:r w:rsidRPr="00A7382C">
              <w:rPr>
                <w:rFonts w:ascii="AngsanaUPC" w:hAnsi="AngsanaUPC" w:cs="AngsanaUPC"/>
                <w:color w:val="000000"/>
                <w:sz w:val="28"/>
                <w:szCs w:val="28"/>
                <w:cs/>
              </w:rPr>
              <w:t>060)</w:t>
            </w:r>
          </w:p>
        </w:tc>
        <w:tc>
          <w:tcPr>
            <w:tcW w:w="1560" w:type="dxa"/>
            <w:shd w:val="clear" w:color="auto" w:fill="auto"/>
            <w:vAlign w:val="center"/>
          </w:tcPr>
          <w:p w14:paraId="3157C139" w14:textId="59732106" w:rsidR="00E32870" w:rsidRPr="00EB30C0" w:rsidRDefault="00E32870" w:rsidP="00E328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418" w:type="dxa"/>
            <w:shd w:val="clear" w:color="auto" w:fill="auto"/>
            <w:vAlign w:val="center"/>
          </w:tcPr>
          <w:p w14:paraId="0E9C85BF" w14:textId="30C6CE54" w:rsidR="00E32870" w:rsidRPr="00EB30C0" w:rsidRDefault="00E32870" w:rsidP="00E328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DE3065">
              <w:rPr>
                <w:rFonts w:ascii="AngsanaUPC" w:hAnsi="AngsanaUPC" w:cs="AngsanaUPC"/>
                <w:color w:val="000000"/>
                <w:sz w:val="28"/>
                <w:szCs w:val="28"/>
                <w:cs/>
              </w:rPr>
              <w:t>(5</w:t>
            </w:r>
            <w:r w:rsidRPr="00DE3065">
              <w:rPr>
                <w:rFonts w:ascii="AngsanaUPC" w:hAnsi="AngsanaUPC" w:cs="AngsanaUPC"/>
                <w:color w:val="000000"/>
                <w:sz w:val="28"/>
                <w:szCs w:val="28"/>
              </w:rPr>
              <w:t>,</w:t>
            </w:r>
            <w:r w:rsidRPr="00DE3065">
              <w:rPr>
                <w:rFonts w:ascii="AngsanaUPC" w:hAnsi="AngsanaUPC" w:cs="AngsanaUPC"/>
                <w:color w:val="000000"/>
                <w:sz w:val="28"/>
                <w:szCs w:val="28"/>
                <w:cs/>
              </w:rPr>
              <w:t>006</w:t>
            </w:r>
            <w:r w:rsidRPr="00DE3065">
              <w:rPr>
                <w:rFonts w:ascii="AngsanaUPC" w:hAnsi="AngsanaUPC" w:cs="AngsanaUPC"/>
                <w:color w:val="000000"/>
                <w:sz w:val="28"/>
                <w:szCs w:val="28"/>
              </w:rPr>
              <w:t>,</w:t>
            </w:r>
            <w:r w:rsidRPr="00DE3065">
              <w:rPr>
                <w:rFonts w:ascii="AngsanaUPC" w:hAnsi="AngsanaUPC" w:cs="AngsanaUPC"/>
                <w:color w:val="000000"/>
                <w:sz w:val="28"/>
                <w:szCs w:val="28"/>
                <w:cs/>
              </w:rPr>
              <w:t>060)</w:t>
            </w:r>
          </w:p>
        </w:tc>
      </w:tr>
      <w:tr w:rsidR="00E32870" w:rsidRPr="00EB30C0" w14:paraId="1882C602" w14:textId="77777777" w:rsidTr="000D7B7B">
        <w:trPr>
          <w:trHeight w:val="391"/>
        </w:trPr>
        <w:tc>
          <w:tcPr>
            <w:tcW w:w="2833" w:type="dxa"/>
            <w:gridSpan w:val="2"/>
            <w:shd w:val="clear" w:color="auto" w:fill="auto"/>
            <w:vAlign w:val="center"/>
          </w:tcPr>
          <w:p w14:paraId="5D35C9AC" w14:textId="50DDDB78" w:rsidR="00E32870" w:rsidRPr="00EB30C0" w:rsidRDefault="00E32870" w:rsidP="00E3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216"/>
              <w:rPr>
                <w:rFonts w:ascii="AngsanaUPC" w:hAnsi="AngsanaUPC" w:cs="AngsanaUPC"/>
                <w:b/>
                <w:bCs/>
                <w:color w:val="000000"/>
                <w:sz w:val="28"/>
                <w:szCs w:val="28"/>
                <w:cs/>
              </w:rPr>
            </w:pPr>
          </w:p>
        </w:tc>
        <w:tc>
          <w:tcPr>
            <w:tcW w:w="1418" w:type="dxa"/>
            <w:shd w:val="clear" w:color="auto" w:fill="auto"/>
            <w:vAlign w:val="center"/>
          </w:tcPr>
          <w:p w14:paraId="7386AEB0" w14:textId="77777777" w:rsidR="00E32870" w:rsidRPr="00EB30C0" w:rsidRDefault="00E32870" w:rsidP="00E3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p>
        </w:tc>
        <w:tc>
          <w:tcPr>
            <w:tcW w:w="1418" w:type="dxa"/>
            <w:shd w:val="clear" w:color="auto" w:fill="auto"/>
            <w:vAlign w:val="center"/>
          </w:tcPr>
          <w:p w14:paraId="10E882A9" w14:textId="77777777" w:rsidR="00E32870" w:rsidRPr="00EB30C0" w:rsidRDefault="00E32870" w:rsidP="00E3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b/>
                <w:bCs/>
                <w:color w:val="000000"/>
                <w:sz w:val="28"/>
                <w:szCs w:val="28"/>
              </w:rPr>
            </w:pPr>
          </w:p>
        </w:tc>
        <w:tc>
          <w:tcPr>
            <w:tcW w:w="1418" w:type="dxa"/>
            <w:shd w:val="clear" w:color="auto" w:fill="auto"/>
            <w:vAlign w:val="center"/>
          </w:tcPr>
          <w:p w14:paraId="42E95673" w14:textId="77777777" w:rsidR="00E32870" w:rsidRPr="00EB30C0" w:rsidRDefault="00E32870" w:rsidP="00E3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p>
        </w:tc>
        <w:tc>
          <w:tcPr>
            <w:tcW w:w="1985" w:type="dxa"/>
            <w:shd w:val="clear" w:color="auto" w:fill="auto"/>
            <w:vAlign w:val="center"/>
          </w:tcPr>
          <w:p w14:paraId="0CA65771" w14:textId="77777777" w:rsidR="00E32870" w:rsidRPr="00EB30C0" w:rsidRDefault="00E32870" w:rsidP="00E3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p>
        </w:tc>
        <w:tc>
          <w:tcPr>
            <w:tcW w:w="1275" w:type="dxa"/>
            <w:shd w:val="clear" w:color="auto" w:fill="auto"/>
            <w:vAlign w:val="center"/>
          </w:tcPr>
          <w:p w14:paraId="64753F79" w14:textId="77777777" w:rsidR="00E32870" w:rsidRPr="00EB30C0" w:rsidRDefault="00E32870" w:rsidP="00E3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p>
        </w:tc>
        <w:tc>
          <w:tcPr>
            <w:tcW w:w="1276" w:type="dxa"/>
            <w:shd w:val="clear" w:color="auto" w:fill="auto"/>
            <w:vAlign w:val="center"/>
          </w:tcPr>
          <w:p w14:paraId="0110F25B" w14:textId="77777777" w:rsidR="00E32870" w:rsidRPr="00EB30C0" w:rsidRDefault="00E32870" w:rsidP="00E3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p>
        </w:tc>
        <w:tc>
          <w:tcPr>
            <w:tcW w:w="1560" w:type="dxa"/>
            <w:shd w:val="clear" w:color="auto" w:fill="auto"/>
            <w:vAlign w:val="center"/>
          </w:tcPr>
          <w:p w14:paraId="022E4808" w14:textId="77777777" w:rsidR="00E32870" w:rsidRPr="00EB30C0" w:rsidRDefault="00E32870" w:rsidP="00E3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p>
        </w:tc>
        <w:tc>
          <w:tcPr>
            <w:tcW w:w="1418" w:type="dxa"/>
            <w:shd w:val="clear" w:color="auto" w:fill="auto"/>
            <w:vAlign w:val="center"/>
          </w:tcPr>
          <w:p w14:paraId="448E0C83" w14:textId="77777777" w:rsidR="00E32870" w:rsidRPr="00EB30C0" w:rsidRDefault="00E32870" w:rsidP="00E3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p>
        </w:tc>
      </w:tr>
      <w:tr w:rsidR="00E32870" w:rsidRPr="00EB30C0" w14:paraId="5E635B04" w14:textId="77777777" w:rsidTr="00846CE1">
        <w:tc>
          <w:tcPr>
            <w:tcW w:w="2833" w:type="dxa"/>
            <w:gridSpan w:val="2"/>
            <w:shd w:val="clear" w:color="auto" w:fill="auto"/>
          </w:tcPr>
          <w:p w14:paraId="6BF2FFBC" w14:textId="7A42FBE1" w:rsidR="00E32870" w:rsidRPr="00EB30C0" w:rsidRDefault="00E32870" w:rsidP="00E3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34"/>
              <w:rPr>
                <w:rFonts w:ascii="AngsanaUPC" w:hAnsi="AngsanaUPC" w:cs="AngsanaUPC"/>
                <w:color w:val="000000"/>
                <w:sz w:val="28"/>
                <w:szCs w:val="28"/>
                <w:cs/>
              </w:rPr>
            </w:pPr>
            <w:r w:rsidRPr="00EB30C0">
              <w:rPr>
                <w:rFonts w:ascii="AngsanaUPC" w:hAnsi="AngsanaUPC" w:cs="AngsanaUPC"/>
                <w:b/>
                <w:bCs/>
                <w:sz w:val="28"/>
                <w:szCs w:val="28"/>
              </w:rPr>
              <w:t>Net book value</w:t>
            </w:r>
          </w:p>
        </w:tc>
        <w:tc>
          <w:tcPr>
            <w:tcW w:w="1418" w:type="dxa"/>
            <w:shd w:val="clear" w:color="auto" w:fill="auto"/>
            <w:vAlign w:val="center"/>
          </w:tcPr>
          <w:p w14:paraId="6449B44C" w14:textId="7CFFEDAD" w:rsidR="00E32870" w:rsidRPr="00EB30C0" w:rsidRDefault="00E32870" w:rsidP="00E3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p>
        </w:tc>
        <w:tc>
          <w:tcPr>
            <w:tcW w:w="1418" w:type="dxa"/>
            <w:shd w:val="clear" w:color="auto" w:fill="auto"/>
            <w:vAlign w:val="center"/>
          </w:tcPr>
          <w:p w14:paraId="7A96C21D" w14:textId="014DEE9A" w:rsidR="00E32870" w:rsidRPr="00EB30C0" w:rsidRDefault="00E32870" w:rsidP="00E3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p>
        </w:tc>
        <w:tc>
          <w:tcPr>
            <w:tcW w:w="1418" w:type="dxa"/>
            <w:shd w:val="clear" w:color="auto" w:fill="auto"/>
            <w:vAlign w:val="center"/>
          </w:tcPr>
          <w:p w14:paraId="04A1D211" w14:textId="25C73B06" w:rsidR="00E32870" w:rsidRPr="00EB30C0" w:rsidRDefault="00E32870" w:rsidP="00E3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p>
        </w:tc>
        <w:tc>
          <w:tcPr>
            <w:tcW w:w="1985" w:type="dxa"/>
            <w:shd w:val="clear" w:color="auto" w:fill="auto"/>
            <w:vAlign w:val="center"/>
          </w:tcPr>
          <w:p w14:paraId="4F048FA5" w14:textId="67302E0B" w:rsidR="00E32870" w:rsidRPr="00EB30C0" w:rsidRDefault="00E32870" w:rsidP="00E3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p>
        </w:tc>
        <w:tc>
          <w:tcPr>
            <w:tcW w:w="1275" w:type="dxa"/>
            <w:shd w:val="clear" w:color="auto" w:fill="auto"/>
            <w:vAlign w:val="center"/>
          </w:tcPr>
          <w:p w14:paraId="7D0792FE" w14:textId="3E6351AC" w:rsidR="00E32870" w:rsidRPr="00EB30C0" w:rsidRDefault="00E32870" w:rsidP="00E3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p>
        </w:tc>
        <w:tc>
          <w:tcPr>
            <w:tcW w:w="1276" w:type="dxa"/>
            <w:shd w:val="clear" w:color="auto" w:fill="auto"/>
            <w:vAlign w:val="center"/>
          </w:tcPr>
          <w:p w14:paraId="269F0340" w14:textId="03410469" w:rsidR="00E32870" w:rsidRPr="00EB30C0" w:rsidRDefault="00E32870" w:rsidP="00E3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p>
        </w:tc>
        <w:tc>
          <w:tcPr>
            <w:tcW w:w="1560" w:type="dxa"/>
            <w:shd w:val="clear" w:color="auto" w:fill="auto"/>
            <w:vAlign w:val="center"/>
          </w:tcPr>
          <w:p w14:paraId="3D4C7429" w14:textId="7052EA36" w:rsidR="00E32870" w:rsidRPr="00EB30C0" w:rsidRDefault="00E32870" w:rsidP="00E3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p>
        </w:tc>
        <w:tc>
          <w:tcPr>
            <w:tcW w:w="1418" w:type="dxa"/>
            <w:shd w:val="clear" w:color="auto" w:fill="auto"/>
            <w:vAlign w:val="center"/>
          </w:tcPr>
          <w:p w14:paraId="39110E6E" w14:textId="37F0110E" w:rsidR="00E32870" w:rsidRPr="00EB30C0" w:rsidRDefault="00E32870" w:rsidP="00E3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p>
        </w:tc>
      </w:tr>
      <w:tr w:rsidR="00E32870" w:rsidRPr="00EB30C0" w14:paraId="018F51D3" w14:textId="77777777" w:rsidTr="000D7B7B">
        <w:trPr>
          <w:trHeight w:val="302"/>
        </w:trPr>
        <w:tc>
          <w:tcPr>
            <w:tcW w:w="2833" w:type="dxa"/>
            <w:gridSpan w:val="2"/>
            <w:shd w:val="clear" w:color="auto" w:fill="auto"/>
          </w:tcPr>
          <w:p w14:paraId="24A7861E" w14:textId="7E61C405" w:rsidR="00E32870" w:rsidRPr="00EB30C0" w:rsidRDefault="00E32870" w:rsidP="00E3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216"/>
              <w:rPr>
                <w:rFonts w:ascii="AngsanaUPC" w:hAnsi="AngsanaUPC" w:cs="AngsanaUPC"/>
                <w:color w:val="000000"/>
                <w:sz w:val="28"/>
                <w:szCs w:val="28"/>
                <w:cs/>
              </w:rPr>
            </w:pPr>
            <w:r w:rsidRPr="00EB30C0">
              <w:rPr>
                <w:rFonts w:ascii="AngsanaUPC" w:hAnsi="AngsanaUPC" w:cs="AngsanaUPC"/>
                <w:sz w:val="28"/>
                <w:szCs w:val="28"/>
              </w:rPr>
              <w:t>As at December 31, 2018</w:t>
            </w:r>
          </w:p>
        </w:tc>
        <w:tc>
          <w:tcPr>
            <w:tcW w:w="1418" w:type="dxa"/>
            <w:shd w:val="clear" w:color="auto" w:fill="auto"/>
            <w:vAlign w:val="center"/>
          </w:tcPr>
          <w:p w14:paraId="49D0E252" w14:textId="7553E37B" w:rsidR="00E32870" w:rsidRPr="00EB30C0" w:rsidRDefault="00E32870" w:rsidP="00E3287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r w:rsidRPr="00EB30C0">
              <w:rPr>
                <w:rFonts w:ascii="AngsanaUPC" w:hAnsi="AngsanaUPC" w:cs="AngsanaUPC"/>
                <w:color w:val="000000"/>
                <w:sz w:val="28"/>
                <w:szCs w:val="28"/>
                <w:cs/>
              </w:rPr>
              <w:t>96</w:t>
            </w:r>
            <w:r w:rsidRPr="00EB30C0">
              <w:rPr>
                <w:rFonts w:ascii="AngsanaUPC" w:hAnsi="AngsanaUPC" w:cs="AngsanaUPC"/>
                <w:color w:val="000000"/>
                <w:sz w:val="28"/>
                <w:szCs w:val="28"/>
              </w:rPr>
              <w:t>,</w:t>
            </w:r>
            <w:r w:rsidRPr="00EB30C0">
              <w:rPr>
                <w:rFonts w:ascii="AngsanaUPC" w:hAnsi="AngsanaUPC" w:cs="AngsanaUPC"/>
                <w:color w:val="000000"/>
                <w:sz w:val="28"/>
                <w:szCs w:val="28"/>
                <w:cs/>
              </w:rPr>
              <w:t>745</w:t>
            </w:r>
            <w:r w:rsidRPr="00EB30C0">
              <w:rPr>
                <w:rFonts w:ascii="AngsanaUPC" w:hAnsi="AngsanaUPC" w:cs="AngsanaUPC"/>
                <w:color w:val="000000"/>
                <w:sz w:val="28"/>
                <w:szCs w:val="28"/>
              </w:rPr>
              <w:t>,</w:t>
            </w:r>
            <w:r w:rsidRPr="00EB30C0">
              <w:rPr>
                <w:rFonts w:ascii="AngsanaUPC" w:hAnsi="AngsanaUPC" w:cs="AngsanaUPC"/>
                <w:color w:val="000000"/>
                <w:sz w:val="28"/>
                <w:szCs w:val="28"/>
                <w:cs/>
              </w:rPr>
              <w:t>943</w:t>
            </w:r>
          </w:p>
        </w:tc>
        <w:tc>
          <w:tcPr>
            <w:tcW w:w="1418" w:type="dxa"/>
            <w:shd w:val="clear" w:color="auto" w:fill="auto"/>
            <w:vAlign w:val="center"/>
          </w:tcPr>
          <w:p w14:paraId="6D87512F" w14:textId="07EF6369" w:rsidR="00E32870" w:rsidRPr="00EB30C0" w:rsidRDefault="00E32870" w:rsidP="00E3287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r w:rsidRPr="00EB30C0">
              <w:rPr>
                <w:rFonts w:ascii="AngsanaUPC" w:hAnsi="AngsanaUPC" w:cs="AngsanaUPC"/>
                <w:color w:val="000000"/>
                <w:sz w:val="28"/>
                <w:szCs w:val="28"/>
                <w:cs/>
              </w:rPr>
              <w:t>399</w:t>
            </w:r>
            <w:r w:rsidRPr="00EB30C0">
              <w:rPr>
                <w:rFonts w:ascii="AngsanaUPC" w:hAnsi="AngsanaUPC" w:cs="AngsanaUPC"/>
                <w:color w:val="000000"/>
                <w:sz w:val="28"/>
                <w:szCs w:val="28"/>
              </w:rPr>
              <w:t>,</w:t>
            </w:r>
            <w:r w:rsidRPr="00EB30C0">
              <w:rPr>
                <w:rFonts w:ascii="AngsanaUPC" w:hAnsi="AngsanaUPC" w:cs="AngsanaUPC"/>
                <w:color w:val="000000"/>
                <w:sz w:val="28"/>
                <w:szCs w:val="28"/>
                <w:cs/>
              </w:rPr>
              <w:t>290</w:t>
            </w:r>
            <w:r w:rsidRPr="00EB30C0">
              <w:rPr>
                <w:rFonts w:ascii="AngsanaUPC" w:hAnsi="AngsanaUPC" w:cs="AngsanaUPC"/>
                <w:color w:val="000000"/>
                <w:sz w:val="28"/>
                <w:szCs w:val="28"/>
              </w:rPr>
              <w:t>,</w:t>
            </w:r>
            <w:r w:rsidRPr="00EB30C0">
              <w:rPr>
                <w:rFonts w:ascii="AngsanaUPC" w:hAnsi="AngsanaUPC" w:cs="AngsanaUPC"/>
                <w:color w:val="000000"/>
                <w:sz w:val="28"/>
                <w:szCs w:val="28"/>
                <w:cs/>
              </w:rPr>
              <w:t>240</w:t>
            </w:r>
          </w:p>
        </w:tc>
        <w:tc>
          <w:tcPr>
            <w:tcW w:w="1418" w:type="dxa"/>
            <w:shd w:val="clear" w:color="auto" w:fill="auto"/>
            <w:vAlign w:val="center"/>
          </w:tcPr>
          <w:p w14:paraId="7B425967" w14:textId="7EA02EB8" w:rsidR="00E32870" w:rsidRPr="00EB30C0" w:rsidRDefault="00E32870" w:rsidP="00E3287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r w:rsidRPr="00EB30C0">
              <w:rPr>
                <w:rFonts w:ascii="AngsanaUPC" w:hAnsi="AngsanaUPC" w:cs="AngsanaUPC"/>
                <w:color w:val="000000"/>
                <w:sz w:val="28"/>
                <w:szCs w:val="28"/>
                <w:cs/>
              </w:rPr>
              <w:t>9</w:t>
            </w:r>
            <w:r w:rsidRPr="00EB30C0">
              <w:rPr>
                <w:rFonts w:ascii="AngsanaUPC" w:hAnsi="AngsanaUPC" w:cs="AngsanaUPC"/>
                <w:color w:val="000000"/>
                <w:sz w:val="28"/>
                <w:szCs w:val="28"/>
              </w:rPr>
              <w:t>,</w:t>
            </w:r>
            <w:r w:rsidRPr="00EB30C0">
              <w:rPr>
                <w:rFonts w:ascii="AngsanaUPC" w:hAnsi="AngsanaUPC" w:cs="AngsanaUPC"/>
                <w:color w:val="000000"/>
                <w:sz w:val="28"/>
                <w:szCs w:val="28"/>
                <w:cs/>
              </w:rPr>
              <w:t>365</w:t>
            </w:r>
            <w:r w:rsidRPr="00EB30C0">
              <w:rPr>
                <w:rFonts w:ascii="AngsanaUPC" w:hAnsi="AngsanaUPC" w:cs="AngsanaUPC"/>
                <w:color w:val="000000"/>
                <w:sz w:val="28"/>
                <w:szCs w:val="28"/>
              </w:rPr>
              <w:t>,</w:t>
            </w:r>
            <w:r w:rsidRPr="00EB30C0">
              <w:rPr>
                <w:rFonts w:ascii="AngsanaUPC" w:hAnsi="AngsanaUPC" w:cs="AngsanaUPC"/>
                <w:color w:val="000000"/>
                <w:sz w:val="28"/>
                <w:szCs w:val="28"/>
                <w:cs/>
              </w:rPr>
              <w:t>874</w:t>
            </w:r>
          </w:p>
        </w:tc>
        <w:tc>
          <w:tcPr>
            <w:tcW w:w="1985" w:type="dxa"/>
            <w:shd w:val="clear" w:color="auto" w:fill="auto"/>
            <w:vAlign w:val="center"/>
          </w:tcPr>
          <w:p w14:paraId="3B6CC2D3" w14:textId="7C5B5A12" w:rsidR="00E32870" w:rsidRPr="00EB30C0" w:rsidRDefault="00E32870" w:rsidP="00E3287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r w:rsidRPr="00EB30C0">
              <w:rPr>
                <w:rFonts w:ascii="AngsanaUPC" w:hAnsi="AngsanaUPC" w:cs="AngsanaUPC"/>
                <w:color w:val="000000"/>
                <w:sz w:val="28"/>
                <w:szCs w:val="28"/>
                <w:cs/>
              </w:rPr>
              <w:t>1</w:t>
            </w:r>
            <w:r w:rsidRPr="00EB30C0">
              <w:rPr>
                <w:rFonts w:ascii="AngsanaUPC" w:hAnsi="AngsanaUPC" w:cs="AngsanaUPC"/>
                <w:color w:val="000000"/>
                <w:sz w:val="28"/>
                <w:szCs w:val="28"/>
              </w:rPr>
              <w:t>,</w:t>
            </w:r>
            <w:r w:rsidRPr="00EB30C0">
              <w:rPr>
                <w:rFonts w:ascii="AngsanaUPC" w:hAnsi="AngsanaUPC" w:cs="AngsanaUPC"/>
                <w:color w:val="000000"/>
                <w:sz w:val="28"/>
                <w:szCs w:val="28"/>
                <w:cs/>
              </w:rPr>
              <w:t>939</w:t>
            </w:r>
            <w:r w:rsidRPr="00EB30C0">
              <w:rPr>
                <w:rFonts w:ascii="AngsanaUPC" w:hAnsi="AngsanaUPC" w:cs="AngsanaUPC"/>
                <w:color w:val="000000"/>
                <w:sz w:val="28"/>
                <w:szCs w:val="28"/>
              </w:rPr>
              <w:t>,</w:t>
            </w:r>
            <w:r w:rsidRPr="00EB30C0">
              <w:rPr>
                <w:rFonts w:ascii="AngsanaUPC" w:hAnsi="AngsanaUPC" w:cs="AngsanaUPC"/>
                <w:color w:val="000000"/>
                <w:sz w:val="28"/>
                <w:szCs w:val="28"/>
                <w:cs/>
              </w:rPr>
              <w:t>711</w:t>
            </w:r>
          </w:p>
        </w:tc>
        <w:tc>
          <w:tcPr>
            <w:tcW w:w="1275" w:type="dxa"/>
            <w:shd w:val="clear" w:color="auto" w:fill="auto"/>
            <w:vAlign w:val="center"/>
          </w:tcPr>
          <w:p w14:paraId="567ADC9C" w14:textId="7BCE68DF" w:rsidR="00E32870" w:rsidRPr="00EB30C0" w:rsidRDefault="00E32870" w:rsidP="00E3287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r w:rsidRPr="00EB30C0">
              <w:rPr>
                <w:rFonts w:ascii="AngsanaUPC" w:hAnsi="AngsanaUPC" w:cs="AngsanaUPC"/>
                <w:color w:val="000000"/>
                <w:sz w:val="28"/>
                <w:szCs w:val="28"/>
                <w:cs/>
              </w:rPr>
              <w:t>144</w:t>
            </w:r>
            <w:r w:rsidRPr="00EB30C0">
              <w:rPr>
                <w:rFonts w:ascii="AngsanaUPC" w:hAnsi="AngsanaUPC" w:cs="AngsanaUPC"/>
                <w:color w:val="000000"/>
                <w:sz w:val="28"/>
                <w:szCs w:val="28"/>
              </w:rPr>
              <w:t>,</w:t>
            </w:r>
            <w:r w:rsidRPr="00EB30C0">
              <w:rPr>
                <w:rFonts w:ascii="AngsanaUPC" w:hAnsi="AngsanaUPC" w:cs="AngsanaUPC"/>
                <w:color w:val="000000"/>
                <w:sz w:val="28"/>
                <w:szCs w:val="28"/>
                <w:cs/>
              </w:rPr>
              <w:t>479</w:t>
            </w:r>
          </w:p>
        </w:tc>
        <w:tc>
          <w:tcPr>
            <w:tcW w:w="1276" w:type="dxa"/>
            <w:shd w:val="clear" w:color="auto" w:fill="auto"/>
            <w:vAlign w:val="center"/>
          </w:tcPr>
          <w:p w14:paraId="426E4335" w14:textId="102FA559" w:rsidR="00E32870" w:rsidRPr="00EB30C0" w:rsidRDefault="00E32870" w:rsidP="00E3287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r w:rsidRPr="00EB30C0">
              <w:rPr>
                <w:rFonts w:ascii="AngsanaUPC" w:hAnsi="AngsanaUPC" w:cs="AngsanaUPC"/>
                <w:color w:val="000000"/>
                <w:sz w:val="28"/>
                <w:szCs w:val="28"/>
                <w:cs/>
              </w:rPr>
              <w:t>102</w:t>
            </w:r>
            <w:r w:rsidRPr="00EB30C0">
              <w:rPr>
                <w:rFonts w:ascii="AngsanaUPC" w:hAnsi="AngsanaUPC" w:cs="AngsanaUPC"/>
                <w:color w:val="000000"/>
                <w:sz w:val="28"/>
                <w:szCs w:val="28"/>
              </w:rPr>
              <w:t>,</w:t>
            </w:r>
            <w:r w:rsidRPr="00EB30C0">
              <w:rPr>
                <w:rFonts w:ascii="AngsanaUPC" w:hAnsi="AngsanaUPC" w:cs="AngsanaUPC"/>
                <w:color w:val="000000"/>
                <w:sz w:val="28"/>
                <w:szCs w:val="28"/>
                <w:cs/>
              </w:rPr>
              <w:t>252</w:t>
            </w:r>
            <w:r w:rsidRPr="00EB30C0">
              <w:rPr>
                <w:rFonts w:ascii="AngsanaUPC" w:hAnsi="AngsanaUPC" w:cs="AngsanaUPC"/>
                <w:color w:val="000000"/>
                <w:sz w:val="28"/>
                <w:szCs w:val="28"/>
              </w:rPr>
              <w:t>,</w:t>
            </w:r>
            <w:r w:rsidRPr="00EB30C0">
              <w:rPr>
                <w:rFonts w:ascii="AngsanaUPC" w:hAnsi="AngsanaUPC" w:cs="AngsanaUPC"/>
                <w:color w:val="000000"/>
                <w:sz w:val="28"/>
                <w:szCs w:val="28"/>
                <w:cs/>
              </w:rPr>
              <w:t>520</w:t>
            </w:r>
          </w:p>
        </w:tc>
        <w:tc>
          <w:tcPr>
            <w:tcW w:w="1560" w:type="dxa"/>
            <w:shd w:val="clear" w:color="auto" w:fill="auto"/>
            <w:vAlign w:val="center"/>
          </w:tcPr>
          <w:p w14:paraId="1B152FBC" w14:textId="4D5352D4" w:rsidR="00E32870" w:rsidRPr="00EB30C0" w:rsidRDefault="00E32870" w:rsidP="00E3287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r w:rsidRPr="00EB30C0">
              <w:rPr>
                <w:rFonts w:ascii="AngsanaUPC" w:hAnsi="AngsanaUPC" w:cs="AngsanaUPC"/>
                <w:color w:val="000000"/>
                <w:sz w:val="28"/>
                <w:szCs w:val="28"/>
                <w:cs/>
              </w:rPr>
              <w:t>1</w:t>
            </w:r>
            <w:r w:rsidRPr="00EB30C0">
              <w:rPr>
                <w:rFonts w:ascii="AngsanaUPC" w:hAnsi="AngsanaUPC" w:cs="AngsanaUPC"/>
                <w:color w:val="000000"/>
                <w:sz w:val="28"/>
                <w:szCs w:val="28"/>
              </w:rPr>
              <w:t>,</w:t>
            </w:r>
            <w:r w:rsidRPr="00EB30C0">
              <w:rPr>
                <w:rFonts w:ascii="AngsanaUPC" w:hAnsi="AngsanaUPC" w:cs="AngsanaUPC"/>
                <w:color w:val="000000"/>
                <w:sz w:val="28"/>
                <w:szCs w:val="28"/>
                <w:cs/>
              </w:rPr>
              <w:t>174</w:t>
            </w:r>
            <w:r w:rsidRPr="00EB30C0">
              <w:rPr>
                <w:rFonts w:ascii="AngsanaUPC" w:hAnsi="AngsanaUPC" w:cs="AngsanaUPC"/>
                <w:color w:val="000000"/>
                <w:sz w:val="28"/>
                <w:szCs w:val="28"/>
              </w:rPr>
              <w:t>,</w:t>
            </w:r>
            <w:r w:rsidRPr="00EB30C0">
              <w:rPr>
                <w:rFonts w:ascii="AngsanaUPC" w:hAnsi="AngsanaUPC" w:cs="AngsanaUPC"/>
                <w:color w:val="000000"/>
                <w:sz w:val="28"/>
                <w:szCs w:val="28"/>
                <w:cs/>
              </w:rPr>
              <w:t>999</w:t>
            </w:r>
          </w:p>
        </w:tc>
        <w:tc>
          <w:tcPr>
            <w:tcW w:w="1418" w:type="dxa"/>
            <w:shd w:val="clear" w:color="auto" w:fill="auto"/>
            <w:vAlign w:val="center"/>
          </w:tcPr>
          <w:p w14:paraId="16D4ECDB" w14:textId="034ABA09" w:rsidR="00E32870" w:rsidRPr="00EB30C0" w:rsidRDefault="00E32870" w:rsidP="00E3287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r w:rsidRPr="00EB30C0">
              <w:rPr>
                <w:rFonts w:ascii="AngsanaUPC" w:hAnsi="AngsanaUPC" w:cs="AngsanaUPC"/>
                <w:color w:val="000000"/>
                <w:sz w:val="28"/>
                <w:szCs w:val="28"/>
                <w:cs/>
              </w:rPr>
              <w:t>610</w:t>
            </w:r>
            <w:r w:rsidRPr="00EB30C0">
              <w:rPr>
                <w:rFonts w:ascii="AngsanaUPC" w:hAnsi="AngsanaUPC" w:cs="AngsanaUPC"/>
                <w:color w:val="000000"/>
                <w:sz w:val="28"/>
                <w:szCs w:val="28"/>
              </w:rPr>
              <w:t>,</w:t>
            </w:r>
            <w:r w:rsidRPr="00EB30C0">
              <w:rPr>
                <w:rFonts w:ascii="AngsanaUPC" w:hAnsi="AngsanaUPC" w:cs="AngsanaUPC"/>
                <w:color w:val="000000"/>
                <w:sz w:val="28"/>
                <w:szCs w:val="28"/>
                <w:cs/>
              </w:rPr>
              <w:t>913</w:t>
            </w:r>
            <w:r w:rsidRPr="00EB30C0">
              <w:rPr>
                <w:rFonts w:ascii="AngsanaUPC" w:hAnsi="AngsanaUPC" w:cs="AngsanaUPC"/>
                <w:color w:val="000000"/>
                <w:sz w:val="28"/>
                <w:szCs w:val="28"/>
              </w:rPr>
              <w:t>,</w:t>
            </w:r>
            <w:r w:rsidRPr="00EB30C0">
              <w:rPr>
                <w:rFonts w:ascii="AngsanaUPC" w:hAnsi="AngsanaUPC" w:cs="AngsanaUPC"/>
                <w:color w:val="000000"/>
                <w:sz w:val="28"/>
                <w:szCs w:val="28"/>
                <w:cs/>
              </w:rPr>
              <w:t>766</w:t>
            </w:r>
          </w:p>
        </w:tc>
      </w:tr>
      <w:tr w:rsidR="00666B03" w:rsidRPr="00EB30C0" w14:paraId="6B96F6C8" w14:textId="77777777" w:rsidTr="0008170C">
        <w:trPr>
          <w:trHeight w:val="399"/>
        </w:trPr>
        <w:tc>
          <w:tcPr>
            <w:tcW w:w="2813" w:type="dxa"/>
            <w:shd w:val="clear" w:color="auto" w:fill="auto"/>
            <w:vAlign w:val="center"/>
          </w:tcPr>
          <w:p w14:paraId="7242AAF8" w14:textId="1CA7654A" w:rsidR="00666B03" w:rsidRPr="00EB30C0" w:rsidRDefault="00666B03" w:rsidP="0066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color w:val="000000"/>
                <w:sz w:val="28"/>
                <w:szCs w:val="28"/>
                <w:cs/>
              </w:rPr>
            </w:pPr>
            <w:r w:rsidRPr="00EB30C0">
              <w:rPr>
                <w:rFonts w:ascii="AngsanaUPC" w:hAnsi="AngsanaUPC" w:cs="AngsanaUPC"/>
                <w:sz w:val="28"/>
                <w:szCs w:val="28"/>
              </w:rPr>
              <w:t>As at December 31, 2019</w:t>
            </w:r>
          </w:p>
        </w:tc>
        <w:tc>
          <w:tcPr>
            <w:tcW w:w="1438" w:type="dxa"/>
            <w:gridSpan w:val="2"/>
            <w:shd w:val="clear" w:color="auto" w:fill="auto"/>
            <w:vAlign w:val="center"/>
          </w:tcPr>
          <w:p w14:paraId="1738F72E" w14:textId="5F692A0B" w:rsidR="00666B03" w:rsidRPr="00EB30C0" w:rsidRDefault="00666B03" w:rsidP="00666B0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cs/>
              </w:rPr>
            </w:pPr>
            <w:r w:rsidRPr="00EE3689">
              <w:rPr>
                <w:rFonts w:ascii="AngsanaUPC" w:hAnsi="AngsanaUPC" w:cs="AngsanaUPC"/>
                <w:color w:val="000000"/>
                <w:sz w:val="28"/>
                <w:szCs w:val="28"/>
                <w:cs/>
              </w:rPr>
              <w:t>88</w:t>
            </w:r>
            <w:r w:rsidRPr="00EE3689">
              <w:rPr>
                <w:rFonts w:ascii="AngsanaUPC" w:hAnsi="AngsanaUPC" w:cs="AngsanaUPC"/>
                <w:color w:val="000000"/>
                <w:sz w:val="28"/>
                <w:szCs w:val="28"/>
              </w:rPr>
              <w:t>,</w:t>
            </w:r>
            <w:r w:rsidRPr="00EE3689">
              <w:rPr>
                <w:rFonts w:ascii="AngsanaUPC" w:hAnsi="AngsanaUPC" w:cs="AngsanaUPC"/>
                <w:color w:val="000000"/>
                <w:sz w:val="28"/>
                <w:szCs w:val="28"/>
                <w:cs/>
              </w:rPr>
              <w:t>525</w:t>
            </w:r>
            <w:r w:rsidRPr="00EE3689">
              <w:rPr>
                <w:rFonts w:ascii="AngsanaUPC" w:hAnsi="AngsanaUPC" w:cs="AngsanaUPC"/>
                <w:color w:val="000000"/>
                <w:sz w:val="28"/>
                <w:szCs w:val="28"/>
              </w:rPr>
              <w:t>,</w:t>
            </w:r>
            <w:r w:rsidRPr="00EE3689">
              <w:rPr>
                <w:rFonts w:ascii="AngsanaUPC" w:hAnsi="AngsanaUPC" w:cs="AngsanaUPC"/>
                <w:color w:val="000000"/>
                <w:sz w:val="28"/>
                <w:szCs w:val="28"/>
                <w:cs/>
              </w:rPr>
              <w:t>53</w:t>
            </w:r>
            <w:r>
              <w:rPr>
                <w:rFonts w:ascii="AngsanaUPC" w:hAnsi="AngsanaUPC" w:cs="AngsanaUPC" w:hint="cs"/>
                <w:color w:val="000000"/>
                <w:sz w:val="28"/>
                <w:szCs w:val="28"/>
                <w:cs/>
              </w:rPr>
              <w:t>6</w:t>
            </w:r>
          </w:p>
        </w:tc>
        <w:tc>
          <w:tcPr>
            <w:tcW w:w="1418" w:type="dxa"/>
            <w:shd w:val="clear" w:color="auto" w:fill="auto"/>
            <w:vAlign w:val="center"/>
          </w:tcPr>
          <w:p w14:paraId="02A5E974" w14:textId="607EE2F4" w:rsidR="00666B03" w:rsidRPr="00EB30C0" w:rsidRDefault="00666B03" w:rsidP="00666B0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EE3689">
              <w:rPr>
                <w:rFonts w:ascii="AngsanaUPC" w:hAnsi="AngsanaUPC" w:cs="AngsanaUPC"/>
                <w:color w:val="000000"/>
                <w:sz w:val="28"/>
                <w:szCs w:val="28"/>
                <w:cs/>
              </w:rPr>
              <w:t>364</w:t>
            </w:r>
            <w:r w:rsidRPr="00EE3689">
              <w:rPr>
                <w:rFonts w:ascii="AngsanaUPC" w:hAnsi="AngsanaUPC" w:cs="AngsanaUPC"/>
                <w:color w:val="000000"/>
                <w:sz w:val="28"/>
                <w:szCs w:val="28"/>
              </w:rPr>
              <w:t>,</w:t>
            </w:r>
            <w:r w:rsidRPr="00EE3689">
              <w:rPr>
                <w:rFonts w:ascii="AngsanaUPC" w:hAnsi="AngsanaUPC" w:cs="AngsanaUPC"/>
                <w:color w:val="000000"/>
                <w:sz w:val="28"/>
                <w:szCs w:val="28"/>
                <w:cs/>
              </w:rPr>
              <w:t>451</w:t>
            </w:r>
            <w:r w:rsidRPr="00EE3689">
              <w:rPr>
                <w:rFonts w:ascii="AngsanaUPC" w:hAnsi="AngsanaUPC" w:cs="AngsanaUPC"/>
                <w:color w:val="000000"/>
                <w:sz w:val="28"/>
                <w:szCs w:val="28"/>
              </w:rPr>
              <w:t>,</w:t>
            </w:r>
            <w:r w:rsidRPr="00EE3689">
              <w:rPr>
                <w:rFonts w:ascii="AngsanaUPC" w:hAnsi="AngsanaUPC" w:cs="AngsanaUPC"/>
                <w:color w:val="000000"/>
                <w:sz w:val="28"/>
                <w:szCs w:val="28"/>
                <w:cs/>
              </w:rPr>
              <w:t>0</w:t>
            </w:r>
            <w:r>
              <w:rPr>
                <w:rFonts w:ascii="AngsanaUPC" w:hAnsi="AngsanaUPC" w:cs="AngsanaUPC" w:hint="cs"/>
                <w:color w:val="000000"/>
                <w:sz w:val="28"/>
                <w:szCs w:val="28"/>
                <w:cs/>
              </w:rPr>
              <w:t>20</w:t>
            </w:r>
          </w:p>
        </w:tc>
        <w:tc>
          <w:tcPr>
            <w:tcW w:w="1418" w:type="dxa"/>
            <w:shd w:val="clear" w:color="auto" w:fill="auto"/>
            <w:vAlign w:val="center"/>
          </w:tcPr>
          <w:p w14:paraId="31F9C1D0" w14:textId="7ED58740" w:rsidR="00666B03" w:rsidRPr="00EB30C0" w:rsidRDefault="00666B03" w:rsidP="00666B0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449EE">
              <w:rPr>
                <w:rFonts w:ascii="AngsanaUPC" w:hAnsi="AngsanaUPC" w:cs="AngsanaUPC"/>
                <w:color w:val="000000"/>
                <w:sz w:val="28"/>
                <w:szCs w:val="28"/>
                <w:cs/>
              </w:rPr>
              <w:t>6</w:t>
            </w:r>
            <w:r w:rsidRPr="004449EE">
              <w:rPr>
                <w:rFonts w:ascii="AngsanaUPC" w:hAnsi="AngsanaUPC" w:cs="AngsanaUPC"/>
                <w:color w:val="000000"/>
                <w:sz w:val="28"/>
                <w:szCs w:val="28"/>
              </w:rPr>
              <w:t>,</w:t>
            </w:r>
            <w:r w:rsidRPr="004449EE">
              <w:rPr>
                <w:rFonts w:ascii="AngsanaUPC" w:hAnsi="AngsanaUPC" w:cs="AngsanaUPC"/>
                <w:color w:val="000000"/>
                <w:sz w:val="28"/>
                <w:szCs w:val="28"/>
                <w:cs/>
              </w:rPr>
              <w:t>055</w:t>
            </w:r>
            <w:r w:rsidRPr="004449EE">
              <w:rPr>
                <w:rFonts w:ascii="AngsanaUPC" w:hAnsi="AngsanaUPC" w:cs="AngsanaUPC"/>
                <w:color w:val="000000"/>
                <w:sz w:val="28"/>
                <w:szCs w:val="28"/>
              </w:rPr>
              <w:t>,</w:t>
            </w:r>
            <w:r w:rsidRPr="004449EE">
              <w:rPr>
                <w:rFonts w:ascii="AngsanaUPC" w:hAnsi="AngsanaUPC" w:cs="AngsanaUPC"/>
                <w:color w:val="000000"/>
                <w:sz w:val="28"/>
                <w:szCs w:val="28"/>
                <w:cs/>
              </w:rPr>
              <w:t>1</w:t>
            </w:r>
            <w:r>
              <w:rPr>
                <w:rFonts w:ascii="AngsanaUPC" w:hAnsi="AngsanaUPC" w:cs="AngsanaUPC" w:hint="cs"/>
                <w:color w:val="000000"/>
                <w:sz w:val="28"/>
                <w:szCs w:val="28"/>
                <w:cs/>
              </w:rPr>
              <w:t>56</w:t>
            </w:r>
          </w:p>
        </w:tc>
        <w:tc>
          <w:tcPr>
            <w:tcW w:w="1985" w:type="dxa"/>
            <w:shd w:val="clear" w:color="auto" w:fill="auto"/>
            <w:vAlign w:val="center"/>
          </w:tcPr>
          <w:p w14:paraId="558D04A8" w14:textId="60B28F92" w:rsidR="00666B03" w:rsidRPr="00EB30C0" w:rsidRDefault="00666B03" w:rsidP="00666B0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449EE">
              <w:rPr>
                <w:rFonts w:ascii="AngsanaUPC" w:hAnsi="AngsanaUPC" w:cs="AngsanaUPC"/>
                <w:color w:val="000000"/>
                <w:sz w:val="28"/>
                <w:szCs w:val="28"/>
                <w:cs/>
              </w:rPr>
              <w:t>1</w:t>
            </w:r>
            <w:r w:rsidRPr="004449EE">
              <w:rPr>
                <w:rFonts w:ascii="AngsanaUPC" w:hAnsi="AngsanaUPC" w:cs="AngsanaUPC"/>
                <w:color w:val="000000"/>
                <w:sz w:val="28"/>
                <w:szCs w:val="28"/>
              </w:rPr>
              <w:t>,</w:t>
            </w:r>
            <w:r w:rsidRPr="004449EE">
              <w:rPr>
                <w:rFonts w:ascii="AngsanaUPC" w:hAnsi="AngsanaUPC" w:cs="AngsanaUPC"/>
                <w:color w:val="000000"/>
                <w:sz w:val="28"/>
                <w:szCs w:val="28"/>
                <w:cs/>
              </w:rPr>
              <w:t>134</w:t>
            </w:r>
            <w:r w:rsidRPr="004449EE">
              <w:rPr>
                <w:rFonts w:ascii="AngsanaUPC" w:hAnsi="AngsanaUPC" w:cs="AngsanaUPC"/>
                <w:color w:val="000000"/>
                <w:sz w:val="28"/>
                <w:szCs w:val="28"/>
              </w:rPr>
              <w:t>,</w:t>
            </w:r>
            <w:r w:rsidRPr="004449EE">
              <w:rPr>
                <w:rFonts w:ascii="AngsanaUPC" w:hAnsi="AngsanaUPC" w:cs="AngsanaUPC"/>
                <w:color w:val="000000"/>
                <w:sz w:val="28"/>
                <w:szCs w:val="28"/>
                <w:cs/>
              </w:rPr>
              <w:t>42</w:t>
            </w:r>
            <w:r>
              <w:rPr>
                <w:rFonts w:ascii="AngsanaUPC" w:hAnsi="AngsanaUPC" w:cs="AngsanaUPC" w:hint="cs"/>
                <w:color w:val="000000"/>
                <w:sz w:val="28"/>
                <w:szCs w:val="28"/>
                <w:cs/>
              </w:rPr>
              <w:t>2</w:t>
            </w:r>
          </w:p>
        </w:tc>
        <w:tc>
          <w:tcPr>
            <w:tcW w:w="1275" w:type="dxa"/>
            <w:shd w:val="clear" w:color="auto" w:fill="auto"/>
            <w:vAlign w:val="center"/>
          </w:tcPr>
          <w:p w14:paraId="1DF88570" w14:textId="3D3AAE7A" w:rsidR="00666B03" w:rsidRPr="00EB30C0" w:rsidRDefault="00666B03" w:rsidP="00666B0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449EE">
              <w:rPr>
                <w:rFonts w:ascii="AngsanaUPC" w:hAnsi="AngsanaUPC" w:cs="AngsanaUPC"/>
                <w:color w:val="000000"/>
                <w:sz w:val="28"/>
                <w:szCs w:val="28"/>
                <w:cs/>
              </w:rPr>
              <w:t>79</w:t>
            </w:r>
            <w:r w:rsidRPr="004449EE">
              <w:rPr>
                <w:rFonts w:ascii="AngsanaUPC" w:hAnsi="AngsanaUPC" w:cs="AngsanaUPC"/>
                <w:color w:val="000000"/>
                <w:sz w:val="28"/>
                <w:szCs w:val="28"/>
              </w:rPr>
              <w:t>,</w:t>
            </w:r>
            <w:r w:rsidRPr="004449EE">
              <w:rPr>
                <w:rFonts w:ascii="AngsanaUPC" w:hAnsi="AngsanaUPC" w:cs="AngsanaUPC"/>
                <w:color w:val="000000"/>
                <w:sz w:val="28"/>
                <w:szCs w:val="28"/>
                <w:cs/>
              </w:rPr>
              <w:t>057</w:t>
            </w:r>
          </w:p>
        </w:tc>
        <w:tc>
          <w:tcPr>
            <w:tcW w:w="1276" w:type="dxa"/>
            <w:shd w:val="clear" w:color="auto" w:fill="auto"/>
            <w:vAlign w:val="center"/>
          </w:tcPr>
          <w:p w14:paraId="6223DC72" w14:textId="0F446161" w:rsidR="00666B03" w:rsidRPr="00EB30C0" w:rsidRDefault="00666B03" w:rsidP="00666B0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hint="cs"/>
                <w:color w:val="000000"/>
                <w:sz w:val="28"/>
                <w:szCs w:val="28"/>
                <w:cs/>
              </w:rPr>
              <w:t>99,208,514</w:t>
            </w:r>
          </w:p>
        </w:tc>
        <w:tc>
          <w:tcPr>
            <w:tcW w:w="1560" w:type="dxa"/>
            <w:shd w:val="clear" w:color="auto" w:fill="auto"/>
            <w:vAlign w:val="center"/>
          </w:tcPr>
          <w:p w14:paraId="14CCFB8D" w14:textId="4D587EA9" w:rsidR="00666B03" w:rsidRPr="00EB30C0" w:rsidRDefault="00666B03" w:rsidP="00666B0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color w:val="000000"/>
                <w:sz w:val="28"/>
                <w:szCs w:val="28"/>
              </w:rPr>
              <w:t>74,999</w:t>
            </w:r>
          </w:p>
        </w:tc>
        <w:tc>
          <w:tcPr>
            <w:tcW w:w="1418" w:type="dxa"/>
            <w:shd w:val="clear" w:color="auto" w:fill="auto"/>
            <w:vAlign w:val="center"/>
          </w:tcPr>
          <w:p w14:paraId="16DB068C" w14:textId="56FFEA9E" w:rsidR="00666B03" w:rsidRPr="00EB30C0" w:rsidRDefault="00666B03" w:rsidP="00666B0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hint="cs"/>
                <w:color w:val="000000"/>
                <w:sz w:val="28"/>
                <w:szCs w:val="28"/>
                <w:cs/>
              </w:rPr>
              <w:t>559</w:t>
            </w:r>
            <w:r w:rsidRPr="008A451E">
              <w:rPr>
                <w:rFonts w:ascii="AngsanaUPC" w:hAnsi="AngsanaUPC" w:cs="AngsanaUPC"/>
                <w:color w:val="000000"/>
                <w:sz w:val="28"/>
                <w:szCs w:val="28"/>
              </w:rPr>
              <w:t>,</w:t>
            </w:r>
            <w:r>
              <w:rPr>
                <w:rFonts w:ascii="AngsanaUPC" w:hAnsi="AngsanaUPC" w:cs="AngsanaUPC" w:hint="cs"/>
                <w:color w:val="000000"/>
                <w:sz w:val="28"/>
                <w:szCs w:val="28"/>
                <w:cs/>
              </w:rPr>
              <w:t>528</w:t>
            </w:r>
            <w:r w:rsidRPr="008A451E">
              <w:rPr>
                <w:rFonts w:ascii="AngsanaUPC" w:hAnsi="AngsanaUPC" w:cs="AngsanaUPC"/>
                <w:color w:val="000000"/>
                <w:sz w:val="28"/>
                <w:szCs w:val="28"/>
              </w:rPr>
              <w:t>,</w:t>
            </w:r>
            <w:r>
              <w:rPr>
                <w:rFonts w:ascii="AngsanaUPC" w:hAnsi="AngsanaUPC" w:cs="AngsanaUPC" w:hint="cs"/>
                <w:color w:val="000000"/>
                <w:sz w:val="28"/>
                <w:szCs w:val="28"/>
                <w:cs/>
              </w:rPr>
              <w:t>704</w:t>
            </w:r>
          </w:p>
        </w:tc>
      </w:tr>
      <w:tr w:rsidR="00666B03" w:rsidRPr="00EB30C0" w14:paraId="1C431EEF" w14:textId="77777777" w:rsidTr="000D7B7B">
        <w:tc>
          <w:tcPr>
            <w:tcW w:w="2813" w:type="dxa"/>
            <w:shd w:val="clear" w:color="auto" w:fill="auto"/>
            <w:vAlign w:val="center"/>
          </w:tcPr>
          <w:p w14:paraId="44AAC2A7" w14:textId="77777777" w:rsidR="00666B03" w:rsidRPr="00EB30C0" w:rsidRDefault="00666B03" w:rsidP="0066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color w:val="000000"/>
                <w:sz w:val="28"/>
                <w:szCs w:val="28"/>
                <w:cs/>
              </w:rPr>
            </w:pPr>
          </w:p>
        </w:tc>
        <w:tc>
          <w:tcPr>
            <w:tcW w:w="1438" w:type="dxa"/>
            <w:gridSpan w:val="2"/>
            <w:shd w:val="clear" w:color="auto" w:fill="auto"/>
            <w:vAlign w:val="center"/>
          </w:tcPr>
          <w:p w14:paraId="4F926A1B" w14:textId="77777777" w:rsidR="00666B03" w:rsidRPr="00EB30C0" w:rsidRDefault="00666B03" w:rsidP="0066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color w:val="000000"/>
                <w:sz w:val="28"/>
                <w:szCs w:val="28"/>
                <w:cs/>
              </w:rPr>
            </w:pPr>
          </w:p>
        </w:tc>
        <w:tc>
          <w:tcPr>
            <w:tcW w:w="1418" w:type="dxa"/>
            <w:shd w:val="clear" w:color="auto" w:fill="auto"/>
            <w:vAlign w:val="center"/>
          </w:tcPr>
          <w:p w14:paraId="65FA6239" w14:textId="73F9C1F3" w:rsidR="00666B03" w:rsidRPr="00EB30C0" w:rsidRDefault="00666B03" w:rsidP="0066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418" w:type="dxa"/>
            <w:shd w:val="clear" w:color="auto" w:fill="auto"/>
            <w:vAlign w:val="center"/>
          </w:tcPr>
          <w:p w14:paraId="51971194" w14:textId="77777777" w:rsidR="00666B03" w:rsidRPr="00EB30C0" w:rsidRDefault="00666B03" w:rsidP="0066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985" w:type="dxa"/>
            <w:shd w:val="clear" w:color="auto" w:fill="auto"/>
            <w:vAlign w:val="center"/>
          </w:tcPr>
          <w:p w14:paraId="2B8A31AF" w14:textId="77777777" w:rsidR="00666B03" w:rsidRPr="00EB30C0" w:rsidRDefault="00666B03" w:rsidP="0066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275" w:type="dxa"/>
            <w:shd w:val="clear" w:color="auto" w:fill="auto"/>
            <w:vAlign w:val="center"/>
          </w:tcPr>
          <w:p w14:paraId="6FA0D506" w14:textId="77777777" w:rsidR="00666B03" w:rsidRPr="00EB30C0" w:rsidRDefault="00666B03" w:rsidP="0066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276" w:type="dxa"/>
            <w:shd w:val="clear" w:color="auto" w:fill="auto"/>
            <w:vAlign w:val="center"/>
          </w:tcPr>
          <w:p w14:paraId="081927D7" w14:textId="77777777" w:rsidR="00666B03" w:rsidRPr="00EB30C0" w:rsidRDefault="00666B03" w:rsidP="0066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560" w:type="dxa"/>
            <w:shd w:val="clear" w:color="auto" w:fill="auto"/>
            <w:vAlign w:val="center"/>
          </w:tcPr>
          <w:p w14:paraId="481A22DF" w14:textId="77777777" w:rsidR="00666B03" w:rsidRPr="00EB30C0" w:rsidRDefault="00666B03" w:rsidP="0066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418" w:type="dxa"/>
            <w:shd w:val="clear" w:color="auto" w:fill="auto"/>
            <w:vAlign w:val="center"/>
          </w:tcPr>
          <w:p w14:paraId="2DB88E98" w14:textId="77777777" w:rsidR="00666B03" w:rsidRPr="00EB30C0" w:rsidRDefault="00666B03" w:rsidP="0066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r>
      <w:tr w:rsidR="00666B03" w:rsidRPr="00EB30C0" w14:paraId="490EEDFE" w14:textId="77777777" w:rsidTr="00846CE1">
        <w:tc>
          <w:tcPr>
            <w:tcW w:w="4251" w:type="dxa"/>
            <w:gridSpan w:val="3"/>
            <w:shd w:val="clear" w:color="auto" w:fill="auto"/>
            <w:vAlign w:val="center"/>
          </w:tcPr>
          <w:p w14:paraId="36BD399E" w14:textId="33BEE527" w:rsidR="00666B03" w:rsidRPr="00EB30C0" w:rsidRDefault="00666B03" w:rsidP="0066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34"/>
              <w:rPr>
                <w:rFonts w:ascii="AngsanaUPC" w:hAnsi="AngsanaUPC" w:cs="AngsanaUPC"/>
                <w:color w:val="000000"/>
                <w:sz w:val="28"/>
                <w:szCs w:val="28"/>
              </w:rPr>
            </w:pPr>
            <w:r w:rsidRPr="00EB30C0">
              <w:rPr>
                <w:rFonts w:ascii="AngsanaUPC" w:hAnsi="AngsanaUPC" w:cs="AngsanaUPC"/>
                <w:b/>
                <w:bCs/>
                <w:sz w:val="28"/>
                <w:szCs w:val="28"/>
              </w:rPr>
              <w:t xml:space="preserve">Depreciation in the statement of </w:t>
            </w:r>
            <w:r w:rsidRPr="00EB30C0">
              <w:rPr>
                <w:rFonts w:ascii="AngsanaUPC" w:hAnsi="AngsanaUPC" w:cs="AngsanaUPC"/>
                <w:b/>
                <w:bCs/>
                <w:sz w:val="28"/>
                <w:szCs w:val="28"/>
              </w:rPr>
              <w:br/>
              <w:t xml:space="preserve">     comprehensive income</w:t>
            </w:r>
          </w:p>
        </w:tc>
        <w:tc>
          <w:tcPr>
            <w:tcW w:w="1418" w:type="dxa"/>
            <w:shd w:val="clear" w:color="auto" w:fill="auto"/>
            <w:vAlign w:val="center"/>
          </w:tcPr>
          <w:p w14:paraId="50E0A9DB" w14:textId="1E2619EC" w:rsidR="00666B03" w:rsidRPr="00EB30C0" w:rsidRDefault="00666B03" w:rsidP="0066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p>
        </w:tc>
        <w:tc>
          <w:tcPr>
            <w:tcW w:w="1418" w:type="dxa"/>
            <w:shd w:val="clear" w:color="auto" w:fill="auto"/>
            <w:vAlign w:val="center"/>
          </w:tcPr>
          <w:p w14:paraId="55E1259A" w14:textId="77777777" w:rsidR="00666B03" w:rsidRPr="00EB30C0" w:rsidRDefault="00666B03" w:rsidP="0066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p>
        </w:tc>
        <w:tc>
          <w:tcPr>
            <w:tcW w:w="1985" w:type="dxa"/>
            <w:shd w:val="clear" w:color="auto" w:fill="auto"/>
            <w:vAlign w:val="center"/>
          </w:tcPr>
          <w:p w14:paraId="396C6621" w14:textId="77777777" w:rsidR="00666B03" w:rsidRPr="00EB30C0" w:rsidRDefault="00666B03" w:rsidP="0066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p>
        </w:tc>
        <w:tc>
          <w:tcPr>
            <w:tcW w:w="1275" w:type="dxa"/>
            <w:shd w:val="clear" w:color="auto" w:fill="auto"/>
            <w:vAlign w:val="center"/>
          </w:tcPr>
          <w:p w14:paraId="0E96CA05" w14:textId="77777777" w:rsidR="00666B03" w:rsidRPr="00EB30C0" w:rsidRDefault="00666B03" w:rsidP="0066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p>
        </w:tc>
        <w:tc>
          <w:tcPr>
            <w:tcW w:w="1276" w:type="dxa"/>
            <w:shd w:val="clear" w:color="auto" w:fill="auto"/>
            <w:vAlign w:val="center"/>
          </w:tcPr>
          <w:p w14:paraId="49D0E6FA" w14:textId="77777777" w:rsidR="00666B03" w:rsidRPr="00EB30C0" w:rsidRDefault="00666B03" w:rsidP="0066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p>
        </w:tc>
        <w:tc>
          <w:tcPr>
            <w:tcW w:w="1560" w:type="dxa"/>
            <w:shd w:val="clear" w:color="auto" w:fill="auto"/>
            <w:vAlign w:val="center"/>
          </w:tcPr>
          <w:p w14:paraId="6E39D165" w14:textId="77777777" w:rsidR="00666B03" w:rsidRPr="00EB30C0" w:rsidRDefault="00666B03" w:rsidP="0066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p>
        </w:tc>
        <w:tc>
          <w:tcPr>
            <w:tcW w:w="1418" w:type="dxa"/>
            <w:shd w:val="clear" w:color="auto" w:fill="auto"/>
            <w:vAlign w:val="center"/>
          </w:tcPr>
          <w:p w14:paraId="3B2301F5" w14:textId="77777777" w:rsidR="00666B03" w:rsidRPr="00EB30C0" w:rsidRDefault="00666B03" w:rsidP="0066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p>
        </w:tc>
      </w:tr>
      <w:tr w:rsidR="00666B03" w:rsidRPr="00EB30C0" w14:paraId="6E2D9271" w14:textId="77777777" w:rsidTr="00846CE1">
        <w:tc>
          <w:tcPr>
            <w:tcW w:w="2833" w:type="dxa"/>
            <w:gridSpan w:val="2"/>
            <w:shd w:val="clear" w:color="auto" w:fill="auto"/>
          </w:tcPr>
          <w:p w14:paraId="5CCD08E1" w14:textId="57EAA484" w:rsidR="00666B03" w:rsidRPr="00EB30C0" w:rsidRDefault="00666B03" w:rsidP="0066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216"/>
              <w:rPr>
                <w:rFonts w:ascii="AngsanaUPC" w:hAnsi="AngsanaUPC" w:cs="AngsanaUPC"/>
                <w:color w:val="000000"/>
                <w:sz w:val="28"/>
                <w:szCs w:val="28"/>
                <w:cs/>
              </w:rPr>
            </w:pPr>
            <w:r w:rsidRPr="00EB30C0">
              <w:rPr>
                <w:rFonts w:ascii="AngsanaUPC" w:hAnsi="AngsanaUPC" w:cs="AngsanaUPC"/>
                <w:sz w:val="28"/>
                <w:szCs w:val="28"/>
              </w:rPr>
              <w:t>December 31, 201</w:t>
            </w:r>
            <w:r w:rsidRPr="00EB30C0">
              <w:rPr>
                <w:rFonts w:ascii="AngsanaUPC" w:hAnsi="AngsanaUPC" w:cs="AngsanaUPC"/>
                <w:color w:val="000000"/>
                <w:sz w:val="28"/>
                <w:szCs w:val="28"/>
              </w:rPr>
              <w:t>8</w:t>
            </w:r>
          </w:p>
        </w:tc>
        <w:tc>
          <w:tcPr>
            <w:tcW w:w="1418" w:type="dxa"/>
            <w:shd w:val="clear" w:color="auto" w:fill="auto"/>
            <w:vAlign w:val="center"/>
          </w:tcPr>
          <w:p w14:paraId="40DA9740" w14:textId="77777777" w:rsidR="00666B03" w:rsidRPr="00EB30C0" w:rsidRDefault="00666B03" w:rsidP="0066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r w:rsidRPr="00EB30C0">
              <w:rPr>
                <w:rFonts w:ascii="AngsanaUPC" w:hAnsi="AngsanaUPC" w:cs="AngsanaUPC"/>
                <w:color w:val="000000"/>
                <w:sz w:val="28"/>
                <w:szCs w:val="28"/>
                <w:cs/>
              </w:rPr>
              <w:t>8</w:t>
            </w:r>
            <w:r w:rsidRPr="00EB30C0">
              <w:rPr>
                <w:rFonts w:ascii="AngsanaUPC" w:hAnsi="AngsanaUPC" w:cs="AngsanaUPC"/>
                <w:color w:val="000000"/>
                <w:sz w:val="28"/>
                <w:szCs w:val="28"/>
              </w:rPr>
              <w:t>,</w:t>
            </w:r>
            <w:r w:rsidRPr="00EB30C0">
              <w:rPr>
                <w:rFonts w:ascii="AngsanaUPC" w:hAnsi="AngsanaUPC" w:cs="AngsanaUPC"/>
                <w:color w:val="000000"/>
                <w:sz w:val="28"/>
                <w:szCs w:val="28"/>
                <w:cs/>
              </w:rPr>
              <w:t>236</w:t>
            </w:r>
            <w:r w:rsidRPr="00EB30C0">
              <w:rPr>
                <w:rFonts w:ascii="AngsanaUPC" w:hAnsi="AngsanaUPC" w:cs="AngsanaUPC"/>
                <w:color w:val="000000"/>
                <w:sz w:val="28"/>
                <w:szCs w:val="28"/>
              </w:rPr>
              <w:t>,</w:t>
            </w:r>
            <w:r w:rsidRPr="00EB30C0">
              <w:rPr>
                <w:rFonts w:ascii="AngsanaUPC" w:hAnsi="AngsanaUPC" w:cs="AngsanaUPC"/>
                <w:color w:val="000000"/>
                <w:sz w:val="28"/>
                <w:szCs w:val="28"/>
                <w:cs/>
              </w:rPr>
              <w:t>280</w:t>
            </w:r>
          </w:p>
        </w:tc>
        <w:tc>
          <w:tcPr>
            <w:tcW w:w="1418" w:type="dxa"/>
            <w:shd w:val="clear" w:color="auto" w:fill="auto"/>
            <w:vAlign w:val="center"/>
          </w:tcPr>
          <w:p w14:paraId="1CE9413A" w14:textId="77777777" w:rsidR="00666B03" w:rsidRPr="00EB30C0" w:rsidRDefault="00666B03" w:rsidP="0066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r w:rsidRPr="00EB30C0">
              <w:rPr>
                <w:rFonts w:ascii="AngsanaUPC" w:hAnsi="AngsanaUPC" w:cs="AngsanaUPC"/>
                <w:color w:val="000000"/>
                <w:sz w:val="28"/>
                <w:szCs w:val="28"/>
                <w:cs/>
              </w:rPr>
              <w:t>36</w:t>
            </w:r>
            <w:r w:rsidRPr="00EB30C0">
              <w:rPr>
                <w:rFonts w:ascii="AngsanaUPC" w:hAnsi="AngsanaUPC" w:cs="AngsanaUPC"/>
                <w:color w:val="000000"/>
                <w:sz w:val="28"/>
                <w:szCs w:val="28"/>
              </w:rPr>
              <w:t>,</w:t>
            </w:r>
            <w:r w:rsidRPr="00EB30C0">
              <w:rPr>
                <w:rFonts w:ascii="AngsanaUPC" w:hAnsi="AngsanaUPC" w:cs="AngsanaUPC"/>
                <w:color w:val="000000"/>
                <w:sz w:val="28"/>
                <w:szCs w:val="28"/>
                <w:cs/>
              </w:rPr>
              <w:t>076</w:t>
            </w:r>
            <w:r w:rsidRPr="00EB30C0">
              <w:rPr>
                <w:rFonts w:ascii="AngsanaUPC" w:hAnsi="AngsanaUPC" w:cs="AngsanaUPC"/>
                <w:color w:val="000000"/>
                <w:sz w:val="28"/>
                <w:szCs w:val="28"/>
              </w:rPr>
              <w:t>,</w:t>
            </w:r>
            <w:r w:rsidRPr="00EB30C0">
              <w:rPr>
                <w:rFonts w:ascii="AngsanaUPC" w:hAnsi="AngsanaUPC" w:cs="AngsanaUPC"/>
                <w:color w:val="000000"/>
                <w:sz w:val="28"/>
                <w:szCs w:val="28"/>
                <w:cs/>
              </w:rPr>
              <w:t>548</w:t>
            </w:r>
          </w:p>
        </w:tc>
        <w:tc>
          <w:tcPr>
            <w:tcW w:w="1418" w:type="dxa"/>
            <w:shd w:val="clear" w:color="auto" w:fill="auto"/>
            <w:vAlign w:val="center"/>
          </w:tcPr>
          <w:p w14:paraId="3B7812C8" w14:textId="77777777" w:rsidR="00666B03" w:rsidRPr="00EB30C0" w:rsidRDefault="00666B03" w:rsidP="0066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r w:rsidRPr="00EB30C0">
              <w:rPr>
                <w:rFonts w:ascii="AngsanaUPC" w:hAnsi="AngsanaUPC" w:cs="AngsanaUPC"/>
                <w:color w:val="000000"/>
                <w:sz w:val="28"/>
                <w:szCs w:val="28"/>
                <w:cs/>
              </w:rPr>
              <w:t>4</w:t>
            </w:r>
            <w:r w:rsidRPr="00EB30C0">
              <w:rPr>
                <w:rFonts w:ascii="AngsanaUPC" w:hAnsi="AngsanaUPC" w:cs="AngsanaUPC"/>
                <w:color w:val="000000"/>
                <w:sz w:val="28"/>
                <w:szCs w:val="28"/>
              </w:rPr>
              <w:t>,</w:t>
            </w:r>
            <w:r w:rsidRPr="00EB30C0">
              <w:rPr>
                <w:rFonts w:ascii="AngsanaUPC" w:hAnsi="AngsanaUPC" w:cs="AngsanaUPC"/>
                <w:color w:val="000000"/>
                <w:sz w:val="28"/>
                <w:szCs w:val="28"/>
                <w:cs/>
              </w:rPr>
              <w:t>104</w:t>
            </w:r>
            <w:r w:rsidRPr="00EB30C0">
              <w:rPr>
                <w:rFonts w:ascii="AngsanaUPC" w:hAnsi="AngsanaUPC" w:cs="AngsanaUPC"/>
                <w:color w:val="000000"/>
                <w:sz w:val="28"/>
                <w:szCs w:val="28"/>
              </w:rPr>
              <w:t>,</w:t>
            </w:r>
            <w:r w:rsidRPr="00EB30C0">
              <w:rPr>
                <w:rFonts w:ascii="AngsanaUPC" w:hAnsi="AngsanaUPC" w:cs="AngsanaUPC"/>
                <w:color w:val="000000"/>
                <w:sz w:val="28"/>
                <w:szCs w:val="28"/>
                <w:cs/>
              </w:rPr>
              <w:t>965</w:t>
            </w:r>
          </w:p>
        </w:tc>
        <w:tc>
          <w:tcPr>
            <w:tcW w:w="1985" w:type="dxa"/>
            <w:shd w:val="clear" w:color="auto" w:fill="auto"/>
            <w:vAlign w:val="center"/>
          </w:tcPr>
          <w:p w14:paraId="08754BCA" w14:textId="77777777" w:rsidR="00666B03" w:rsidRPr="00EB30C0" w:rsidRDefault="00666B03" w:rsidP="0066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r w:rsidRPr="00EB30C0">
              <w:rPr>
                <w:rFonts w:ascii="AngsanaUPC" w:hAnsi="AngsanaUPC" w:cs="AngsanaUPC"/>
                <w:color w:val="000000"/>
                <w:sz w:val="28"/>
                <w:szCs w:val="28"/>
                <w:cs/>
              </w:rPr>
              <w:t>1</w:t>
            </w:r>
            <w:r w:rsidRPr="00EB30C0">
              <w:rPr>
                <w:rFonts w:ascii="AngsanaUPC" w:hAnsi="AngsanaUPC" w:cs="AngsanaUPC"/>
                <w:color w:val="000000"/>
                <w:sz w:val="28"/>
                <w:szCs w:val="28"/>
              </w:rPr>
              <w:t>,</w:t>
            </w:r>
            <w:r w:rsidRPr="00EB30C0">
              <w:rPr>
                <w:rFonts w:ascii="AngsanaUPC" w:hAnsi="AngsanaUPC" w:cs="AngsanaUPC"/>
                <w:color w:val="000000"/>
                <w:sz w:val="28"/>
                <w:szCs w:val="28"/>
                <w:cs/>
              </w:rPr>
              <w:t>299</w:t>
            </w:r>
            <w:r w:rsidRPr="00EB30C0">
              <w:rPr>
                <w:rFonts w:ascii="AngsanaUPC" w:hAnsi="AngsanaUPC" w:cs="AngsanaUPC"/>
                <w:color w:val="000000"/>
                <w:sz w:val="28"/>
                <w:szCs w:val="28"/>
              </w:rPr>
              <w:t>,</w:t>
            </w:r>
            <w:r w:rsidRPr="00EB30C0">
              <w:rPr>
                <w:rFonts w:ascii="AngsanaUPC" w:hAnsi="AngsanaUPC" w:cs="AngsanaUPC"/>
                <w:color w:val="000000"/>
                <w:sz w:val="28"/>
                <w:szCs w:val="28"/>
                <w:cs/>
              </w:rPr>
              <w:t>762</w:t>
            </w:r>
          </w:p>
        </w:tc>
        <w:tc>
          <w:tcPr>
            <w:tcW w:w="1275" w:type="dxa"/>
            <w:shd w:val="clear" w:color="auto" w:fill="auto"/>
            <w:vAlign w:val="center"/>
          </w:tcPr>
          <w:p w14:paraId="16E942A7" w14:textId="77777777" w:rsidR="00666B03" w:rsidRPr="00EB30C0" w:rsidRDefault="00666B03" w:rsidP="0066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r w:rsidRPr="00EB30C0">
              <w:rPr>
                <w:rFonts w:ascii="AngsanaUPC" w:hAnsi="AngsanaUPC" w:cs="AngsanaUPC"/>
                <w:color w:val="000000"/>
                <w:sz w:val="28"/>
                <w:szCs w:val="28"/>
                <w:cs/>
              </w:rPr>
              <w:t>65</w:t>
            </w:r>
            <w:r w:rsidRPr="00EB30C0">
              <w:rPr>
                <w:rFonts w:ascii="AngsanaUPC" w:hAnsi="AngsanaUPC" w:cs="AngsanaUPC"/>
                <w:color w:val="000000"/>
                <w:sz w:val="28"/>
                <w:szCs w:val="28"/>
              </w:rPr>
              <w:t>,</w:t>
            </w:r>
            <w:r w:rsidRPr="00EB30C0">
              <w:rPr>
                <w:rFonts w:ascii="AngsanaUPC" w:hAnsi="AngsanaUPC" w:cs="AngsanaUPC"/>
                <w:color w:val="000000"/>
                <w:sz w:val="28"/>
                <w:szCs w:val="28"/>
                <w:cs/>
              </w:rPr>
              <w:t>420</w:t>
            </w:r>
          </w:p>
        </w:tc>
        <w:tc>
          <w:tcPr>
            <w:tcW w:w="1276" w:type="dxa"/>
            <w:shd w:val="clear" w:color="auto" w:fill="auto"/>
            <w:vAlign w:val="center"/>
          </w:tcPr>
          <w:p w14:paraId="0DAEB1F9" w14:textId="77777777" w:rsidR="00666B03" w:rsidRPr="00EB30C0" w:rsidRDefault="00666B03" w:rsidP="0066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r w:rsidRPr="00EB30C0">
              <w:rPr>
                <w:rFonts w:ascii="AngsanaUPC" w:hAnsi="AngsanaUPC" w:cs="AngsanaUPC"/>
                <w:color w:val="000000"/>
                <w:sz w:val="28"/>
                <w:szCs w:val="28"/>
                <w:cs/>
              </w:rPr>
              <w:t>14</w:t>
            </w:r>
            <w:r w:rsidRPr="00EB30C0">
              <w:rPr>
                <w:rFonts w:ascii="AngsanaUPC" w:hAnsi="AngsanaUPC" w:cs="AngsanaUPC"/>
                <w:color w:val="000000"/>
                <w:sz w:val="28"/>
                <w:szCs w:val="28"/>
              </w:rPr>
              <w:t>,</w:t>
            </w:r>
            <w:r w:rsidRPr="00EB30C0">
              <w:rPr>
                <w:rFonts w:ascii="AngsanaUPC" w:hAnsi="AngsanaUPC" w:cs="AngsanaUPC"/>
                <w:color w:val="000000"/>
                <w:sz w:val="28"/>
                <w:szCs w:val="28"/>
                <w:cs/>
              </w:rPr>
              <w:t>507</w:t>
            </w:r>
            <w:r w:rsidRPr="00EB30C0">
              <w:rPr>
                <w:rFonts w:ascii="AngsanaUPC" w:hAnsi="AngsanaUPC" w:cs="AngsanaUPC"/>
                <w:color w:val="000000"/>
                <w:sz w:val="28"/>
                <w:szCs w:val="28"/>
              </w:rPr>
              <w:t>,</w:t>
            </w:r>
            <w:r w:rsidRPr="00EB30C0">
              <w:rPr>
                <w:rFonts w:ascii="AngsanaUPC" w:hAnsi="AngsanaUPC" w:cs="AngsanaUPC"/>
                <w:color w:val="000000"/>
                <w:sz w:val="28"/>
                <w:szCs w:val="28"/>
                <w:cs/>
              </w:rPr>
              <w:t>852</w:t>
            </w:r>
          </w:p>
        </w:tc>
        <w:tc>
          <w:tcPr>
            <w:tcW w:w="1560" w:type="dxa"/>
            <w:shd w:val="clear" w:color="auto" w:fill="auto"/>
            <w:vAlign w:val="center"/>
          </w:tcPr>
          <w:p w14:paraId="01EE64DE" w14:textId="77777777" w:rsidR="00666B03" w:rsidRPr="00EB30C0" w:rsidRDefault="00666B03" w:rsidP="0066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r w:rsidRPr="00EB30C0">
              <w:rPr>
                <w:rFonts w:ascii="AngsanaUPC" w:hAnsi="AngsanaUPC" w:cs="AngsanaUPC"/>
                <w:color w:val="000000"/>
                <w:sz w:val="28"/>
                <w:szCs w:val="28"/>
              </w:rPr>
              <w:t>-</w:t>
            </w:r>
          </w:p>
        </w:tc>
        <w:tc>
          <w:tcPr>
            <w:tcW w:w="1418" w:type="dxa"/>
            <w:shd w:val="clear" w:color="auto" w:fill="auto"/>
            <w:vAlign w:val="center"/>
          </w:tcPr>
          <w:p w14:paraId="31A05019" w14:textId="77777777" w:rsidR="00666B03" w:rsidRPr="00EB30C0" w:rsidRDefault="00666B03" w:rsidP="0066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r w:rsidRPr="00EB30C0">
              <w:rPr>
                <w:rFonts w:ascii="AngsanaUPC" w:hAnsi="AngsanaUPC" w:cs="AngsanaUPC"/>
                <w:color w:val="000000"/>
                <w:sz w:val="28"/>
                <w:szCs w:val="28"/>
                <w:cs/>
              </w:rPr>
              <w:t>64</w:t>
            </w:r>
            <w:r w:rsidRPr="00EB30C0">
              <w:rPr>
                <w:rFonts w:ascii="AngsanaUPC" w:hAnsi="AngsanaUPC" w:cs="AngsanaUPC"/>
                <w:color w:val="000000"/>
                <w:sz w:val="28"/>
                <w:szCs w:val="28"/>
              </w:rPr>
              <w:t>,</w:t>
            </w:r>
            <w:r w:rsidRPr="00EB30C0">
              <w:rPr>
                <w:rFonts w:ascii="AngsanaUPC" w:hAnsi="AngsanaUPC" w:cs="AngsanaUPC"/>
                <w:color w:val="000000"/>
                <w:sz w:val="28"/>
                <w:szCs w:val="28"/>
                <w:cs/>
              </w:rPr>
              <w:t>290</w:t>
            </w:r>
            <w:r w:rsidRPr="00EB30C0">
              <w:rPr>
                <w:rFonts w:ascii="AngsanaUPC" w:hAnsi="AngsanaUPC" w:cs="AngsanaUPC"/>
                <w:color w:val="000000"/>
                <w:sz w:val="28"/>
                <w:szCs w:val="28"/>
              </w:rPr>
              <w:t>,</w:t>
            </w:r>
            <w:r w:rsidRPr="00EB30C0">
              <w:rPr>
                <w:rFonts w:ascii="AngsanaUPC" w:hAnsi="AngsanaUPC" w:cs="AngsanaUPC"/>
                <w:color w:val="000000"/>
                <w:sz w:val="28"/>
                <w:szCs w:val="28"/>
                <w:cs/>
              </w:rPr>
              <w:t>827</w:t>
            </w:r>
          </w:p>
        </w:tc>
      </w:tr>
      <w:tr w:rsidR="00666B03" w:rsidRPr="00EB30C0" w14:paraId="0D9C65B1" w14:textId="77777777" w:rsidTr="0008170C">
        <w:trPr>
          <w:trHeight w:val="424"/>
        </w:trPr>
        <w:tc>
          <w:tcPr>
            <w:tcW w:w="2833" w:type="dxa"/>
            <w:gridSpan w:val="2"/>
            <w:shd w:val="clear" w:color="auto" w:fill="auto"/>
          </w:tcPr>
          <w:p w14:paraId="6557F534" w14:textId="6E094998" w:rsidR="00666B03" w:rsidRPr="00EB30C0" w:rsidRDefault="00666B03" w:rsidP="0066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216"/>
              <w:rPr>
                <w:rFonts w:ascii="AngsanaUPC" w:hAnsi="AngsanaUPC" w:cs="AngsanaUPC"/>
                <w:color w:val="000000"/>
                <w:sz w:val="28"/>
                <w:szCs w:val="28"/>
                <w:cs/>
              </w:rPr>
            </w:pPr>
            <w:r w:rsidRPr="00EB30C0">
              <w:rPr>
                <w:rFonts w:ascii="AngsanaUPC" w:hAnsi="AngsanaUPC" w:cs="AngsanaUPC"/>
                <w:sz w:val="28"/>
                <w:szCs w:val="28"/>
              </w:rPr>
              <w:t>December 31, 2019</w:t>
            </w:r>
          </w:p>
        </w:tc>
        <w:tc>
          <w:tcPr>
            <w:tcW w:w="1418" w:type="dxa"/>
            <w:shd w:val="clear" w:color="auto" w:fill="auto"/>
            <w:vAlign w:val="bottom"/>
          </w:tcPr>
          <w:p w14:paraId="7A66CB57" w14:textId="2BC5E64A" w:rsidR="00666B03" w:rsidRPr="00EB30C0" w:rsidRDefault="00666B03" w:rsidP="0066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r w:rsidRPr="008A4559">
              <w:rPr>
                <w:rFonts w:ascii="AngsanaUPC" w:hAnsi="AngsanaUPC" w:cs="AngsanaUPC"/>
                <w:color w:val="000000"/>
                <w:sz w:val="28"/>
                <w:szCs w:val="28"/>
                <w:cs/>
              </w:rPr>
              <w:t>8</w:t>
            </w:r>
            <w:r w:rsidRPr="008A4559">
              <w:rPr>
                <w:rFonts w:ascii="AngsanaUPC" w:hAnsi="AngsanaUPC" w:cs="AngsanaUPC"/>
                <w:color w:val="000000"/>
                <w:sz w:val="28"/>
                <w:szCs w:val="28"/>
              </w:rPr>
              <w:t>,</w:t>
            </w:r>
            <w:r w:rsidRPr="008A4559">
              <w:rPr>
                <w:rFonts w:ascii="AngsanaUPC" w:hAnsi="AngsanaUPC" w:cs="AngsanaUPC"/>
                <w:color w:val="000000"/>
                <w:sz w:val="28"/>
                <w:szCs w:val="28"/>
                <w:cs/>
              </w:rPr>
              <w:t>220</w:t>
            </w:r>
            <w:r w:rsidRPr="008A4559">
              <w:rPr>
                <w:rFonts w:ascii="AngsanaUPC" w:hAnsi="AngsanaUPC" w:cs="AngsanaUPC"/>
                <w:color w:val="000000"/>
                <w:sz w:val="28"/>
                <w:szCs w:val="28"/>
              </w:rPr>
              <w:t>,</w:t>
            </w:r>
            <w:r w:rsidRPr="008A4559">
              <w:rPr>
                <w:rFonts w:ascii="AngsanaUPC" w:hAnsi="AngsanaUPC" w:cs="AngsanaUPC"/>
                <w:color w:val="000000"/>
                <w:sz w:val="28"/>
                <w:szCs w:val="28"/>
                <w:cs/>
              </w:rPr>
              <w:t>40</w:t>
            </w:r>
            <w:r>
              <w:rPr>
                <w:rFonts w:ascii="AngsanaUPC" w:hAnsi="AngsanaUPC" w:cs="AngsanaUPC" w:hint="cs"/>
                <w:color w:val="000000"/>
                <w:sz w:val="28"/>
                <w:szCs w:val="28"/>
                <w:cs/>
              </w:rPr>
              <w:t>7</w:t>
            </w:r>
          </w:p>
        </w:tc>
        <w:tc>
          <w:tcPr>
            <w:tcW w:w="1418" w:type="dxa"/>
            <w:shd w:val="clear" w:color="auto" w:fill="auto"/>
            <w:vAlign w:val="bottom"/>
          </w:tcPr>
          <w:p w14:paraId="5493C7AF" w14:textId="62205C41" w:rsidR="00666B03" w:rsidRPr="00EB30C0" w:rsidRDefault="00666B03" w:rsidP="0066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r w:rsidRPr="00CC4230">
              <w:rPr>
                <w:rFonts w:ascii="AngsanaUPC" w:hAnsi="AngsanaUPC" w:cs="AngsanaUPC"/>
                <w:color w:val="000000"/>
                <w:sz w:val="28"/>
                <w:szCs w:val="28"/>
                <w:cs/>
              </w:rPr>
              <w:t>34</w:t>
            </w:r>
            <w:r w:rsidRPr="00CC4230">
              <w:rPr>
                <w:rFonts w:ascii="AngsanaUPC" w:hAnsi="AngsanaUPC" w:cs="AngsanaUPC"/>
                <w:color w:val="000000"/>
                <w:sz w:val="28"/>
                <w:szCs w:val="28"/>
              </w:rPr>
              <w:t>,</w:t>
            </w:r>
            <w:r w:rsidRPr="00CC4230">
              <w:rPr>
                <w:rFonts w:ascii="AngsanaUPC" w:hAnsi="AngsanaUPC" w:cs="AngsanaUPC"/>
                <w:color w:val="000000"/>
                <w:sz w:val="28"/>
                <w:szCs w:val="28"/>
                <w:cs/>
              </w:rPr>
              <w:t>839</w:t>
            </w:r>
            <w:r w:rsidRPr="00CC4230">
              <w:rPr>
                <w:rFonts w:ascii="AngsanaUPC" w:hAnsi="AngsanaUPC" w:cs="AngsanaUPC"/>
                <w:color w:val="000000"/>
                <w:sz w:val="28"/>
                <w:szCs w:val="28"/>
              </w:rPr>
              <w:t>,</w:t>
            </w:r>
            <w:r w:rsidRPr="00CC4230">
              <w:rPr>
                <w:rFonts w:ascii="AngsanaUPC" w:hAnsi="AngsanaUPC" w:cs="AngsanaUPC"/>
                <w:color w:val="000000"/>
                <w:sz w:val="28"/>
                <w:szCs w:val="28"/>
                <w:cs/>
              </w:rPr>
              <w:t>2</w:t>
            </w:r>
            <w:r>
              <w:rPr>
                <w:rFonts w:ascii="AngsanaUPC" w:hAnsi="AngsanaUPC" w:cs="AngsanaUPC" w:hint="cs"/>
                <w:color w:val="000000"/>
                <w:sz w:val="28"/>
                <w:szCs w:val="28"/>
                <w:cs/>
              </w:rPr>
              <w:t>20</w:t>
            </w:r>
          </w:p>
        </w:tc>
        <w:tc>
          <w:tcPr>
            <w:tcW w:w="1418" w:type="dxa"/>
            <w:shd w:val="clear" w:color="auto" w:fill="auto"/>
            <w:vAlign w:val="bottom"/>
          </w:tcPr>
          <w:p w14:paraId="446060D0" w14:textId="0E800C5F" w:rsidR="00666B03" w:rsidRPr="00EB30C0" w:rsidRDefault="00666B03" w:rsidP="0066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r w:rsidRPr="007E4FB0">
              <w:rPr>
                <w:rFonts w:ascii="AngsanaUPC" w:hAnsi="AngsanaUPC" w:cs="AngsanaUPC"/>
                <w:color w:val="000000"/>
                <w:sz w:val="28"/>
                <w:szCs w:val="28"/>
                <w:cs/>
              </w:rPr>
              <w:t>3</w:t>
            </w:r>
            <w:r w:rsidRPr="007E4FB0">
              <w:rPr>
                <w:rFonts w:ascii="AngsanaUPC" w:hAnsi="AngsanaUPC" w:cs="AngsanaUPC"/>
                <w:color w:val="000000"/>
                <w:sz w:val="28"/>
                <w:szCs w:val="28"/>
              </w:rPr>
              <w:t>,</w:t>
            </w:r>
            <w:r w:rsidRPr="007E4FB0">
              <w:rPr>
                <w:rFonts w:ascii="AngsanaUPC" w:hAnsi="AngsanaUPC" w:cs="AngsanaUPC"/>
                <w:color w:val="000000"/>
                <w:sz w:val="28"/>
                <w:szCs w:val="28"/>
                <w:cs/>
              </w:rPr>
              <w:t>393</w:t>
            </w:r>
            <w:r w:rsidRPr="007E4FB0">
              <w:rPr>
                <w:rFonts w:ascii="AngsanaUPC" w:hAnsi="AngsanaUPC" w:cs="AngsanaUPC"/>
                <w:color w:val="000000"/>
                <w:sz w:val="28"/>
                <w:szCs w:val="28"/>
              </w:rPr>
              <w:t>,</w:t>
            </w:r>
            <w:r w:rsidRPr="007E4FB0">
              <w:rPr>
                <w:rFonts w:ascii="AngsanaUPC" w:hAnsi="AngsanaUPC" w:cs="AngsanaUPC"/>
                <w:color w:val="000000"/>
                <w:sz w:val="28"/>
                <w:szCs w:val="28"/>
                <w:cs/>
              </w:rPr>
              <w:t>0</w:t>
            </w:r>
            <w:r>
              <w:rPr>
                <w:rFonts w:ascii="AngsanaUPC" w:hAnsi="AngsanaUPC" w:cs="AngsanaUPC" w:hint="cs"/>
                <w:color w:val="000000"/>
                <w:sz w:val="28"/>
                <w:szCs w:val="28"/>
                <w:cs/>
              </w:rPr>
              <w:t>42</w:t>
            </w:r>
          </w:p>
        </w:tc>
        <w:tc>
          <w:tcPr>
            <w:tcW w:w="1985" w:type="dxa"/>
            <w:shd w:val="clear" w:color="auto" w:fill="auto"/>
            <w:vAlign w:val="bottom"/>
          </w:tcPr>
          <w:p w14:paraId="406ED60B" w14:textId="61675B6C" w:rsidR="00666B03" w:rsidRPr="00EB30C0" w:rsidRDefault="00666B03" w:rsidP="0066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cs/>
              </w:rPr>
            </w:pPr>
            <w:r w:rsidRPr="00BA05E5">
              <w:rPr>
                <w:rFonts w:ascii="AngsanaUPC" w:hAnsi="AngsanaUPC" w:cs="AngsanaUPC"/>
                <w:color w:val="000000"/>
                <w:sz w:val="28"/>
                <w:szCs w:val="28"/>
                <w:cs/>
              </w:rPr>
              <w:t>1</w:t>
            </w:r>
            <w:r w:rsidRPr="00BA05E5">
              <w:rPr>
                <w:rFonts w:ascii="AngsanaUPC" w:hAnsi="AngsanaUPC" w:cs="AngsanaUPC"/>
                <w:color w:val="000000"/>
                <w:sz w:val="28"/>
                <w:szCs w:val="28"/>
              </w:rPr>
              <w:t>,</w:t>
            </w:r>
            <w:r w:rsidRPr="00BA05E5">
              <w:rPr>
                <w:rFonts w:ascii="AngsanaUPC" w:hAnsi="AngsanaUPC" w:cs="AngsanaUPC"/>
                <w:color w:val="000000"/>
                <w:sz w:val="28"/>
                <w:szCs w:val="28"/>
                <w:cs/>
              </w:rPr>
              <w:t>088</w:t>
            </w:r>
            <w:r w:rsidRPr="00BA05E5">
              <w:rPr>
                <w:rFonts w:ascii="AngsanaUPC" w:hAnsi="AngsanaUPC" w:cs="AngsanaUPC"/>
                <w:color w:val="000000"/>
                <w:sz w:val="28"/>
                <w:szCs w:val="28"/>
              </w:rPr>
              <w:t>,</w:t>
            </w:r>
            <w:r w:rsidRPr="00BA05E5">
              <w:rPr>
                <w:rFonts w:ascii="AngsanaUPC" w:hAnsi="AngsanaUPC" w:cs="AngsanaUPC"/>
                <w:color w:val="000000"/>
                <w:sz w:val="28"/>
                <w:szCs w:val="28"/>
                <w:cs/>
              </w:rPr>
              <w:t>37</w:t>
            </w:r>
            <w:r>
              <w:rPr>
                <w:rFonts w:ascii="AngsanaUPC" w:hAnsi="AngsanaUPC" w:cs="AngsanaUPC" w:hint="cs"/>
                <w:color w:val="000000"/>
                <w:sz w:val="28"/>
                <w:szCs w:val="28"/>
                <w:cs/>
              </w:rPr>
              <w:t>2</w:t>
            </w:r>
          </w:p>
        </w:tc>
        <w:tc>
          <w:tcPr>
            <w:tcW w:w="1275" w:type="dxa"/>
            <w:shd w:val="clear" w:color="auto" w:fill="auto"/>
            <w:vAlign w:val="bottom"/>
          </w:tcPr>
          <w:p w14:paraId="77162C99" w14:textId="552B1FF1" w:rsidR="00666B03" w:rsidRPr="00EB30C0" w:rsidRDefault="00666B03" w:rsidP="0066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cs/>
              </w:rPr>
            </w:pPr>
            <w:r w:rsidRPr="00026195">
              <w:rPr>
                <w:rFonts w:ascii="AngsanaUPC" w:hAnsi="AngsanaUPC" w:cs="AngsanaUPC"/>
                <w:color w:val="000000"/>
                <w:sz w:val="28"/>
                <w:szCs w:val="28"/>
                <w:cs/>
              </w:rPr>
              <w:t>65</w:t>
            </w:r>
            <w:r w:rsidRPr="00026195">
              <w:rPr>
                <w:rFonts w:ascii="AngsanaUPC" w:hAnsi="AngsanaUPC" w:cs="AngsanaUPC"/>
                <w:color w:val="000000"/>
                <w:sz w:val="28"/>
                <w:szCs w:val="28"/>
              </w:rPr>
              <w:t>,</w:t>
            </w:r>
            <w:r w:rsidRPr="00026195">
              <w:rPr>
                <w:rFonts w:ascii="AngsanaUPC" w:hAnsi="AngsanaUPC" w:cs="AngsanaUPC"/>
                <w:color w:val="000000"/>
                <w:sz w:val="28"/>
                <w:szCs w:val="28"/>
                <w:cs/>
              </w:rPr>
              <w:t>420</w:t>
            </w:r>
          </w:p>
        </w:tc>
        <w:tc>
          <w:tcPr>
            <w:tcW w:w="1276" w:type="dxa"/>
            <w:shd w:val="clear" w:color="auto" w:fill="auto"/>
            <w:vAlign w:val="bottom"/>
          </w:tcPr>
          <w:p w14:paraId="28B9EA29" w14:textId="727534FE" w:rsidR="00666B03" w:rsidRPr="00EB30C0" w:rsidRDefault="00666B03" w:rsidP="0066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r w:rsidRPr="00FC1B6A">
              <w:rPr>
                <w:rFonts w:ascii="AngsanaUPC" w:hAnsi="AngsanaUPC" w:cs="AngsanaUPC"/>
                <w:color w:val="000000"/>
                <w:sz w:val="28"/>
                <w:szCs w:val="28"/>
                <w:cs/>
              </w:rPr>
              <w:t>9</w:t>
            </w:r>
            <w:r w:rsidRPr="00FC1B6A">
              <w:rPr>
                <w:rFonts w:ascii="AngsanaUPC" w:hAnsi="AngsanaUPC" w:cs="AngsanaUPC"/>
                <w:color w:val="000000"/>
                <w:sz w:val="28"/>
                <w:szCs w:val="28"/>
              </w:rPr>
              <w:t>,</w:t>
            </w:r>
            <w:r w:rsidRPr="00FC1B6A">
              <w:rPr>
                <w:rFonts w:ascii="AngsanaUPC" w:hAnsi="AngsanaUPC" w:cs="AngsanaUPC"/>
                <w:color w:val="000000"/>
                <w:sz w:val="28"/>
                <w:szCs w:val="28"/>
                <w:cs/>
              </w:rPr>
              <w:t>919</w:t>
            </w:r>
            <w:r w:rsidRPr="00FC1B6A">
              <w:rPr>
                <w:rFonts w:ascii="AngsanaUPC" w:hAnsi="AngsanaUPC" w:cs="AngsanaUPC"/>
                <w:color w:val="000000"/>
                <w:sz w:val="28"/>
                <w:szCs w:val="28"/>
              </w:rPr>
              <w:t>,</w:t>
            </w:r>
            <w:r w:rsidRPr="00FC1B6A">
              <w:rPr>
                <w:rFonts w:ascii="AngsanaUPC" w:hAnsi="AngsanaUPC" w:cs="AngsanaUPC"/>
                <w:color w:val="000000"/>
                <w:sz w:val="28"/>
                <w:szCs w:val="28"/>
                <w:cs/>
              </w:rPr>
              <w:t>175</w:t>
            </w:r>
          </w:p>
        </w:tc>
        <w:tc>
          <w:tcPr>
            <w:tcW w:w="1560" w:type="dxa"/>
            <w:shd w:val="clear" w:color="auto" w:fill="auto"/>
            <w:vAlign w:val="bottom"/>
          </w:tcPr>
          <w:p w14:paraId="7F58F50B" w14:textId="157EE950" w:rsidR="00666B03" w:rsidRPr="00EB30C0" w:rsidRDefault="00666B03" w:rsidP="0066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418" w:type="dxa"/>
            <w:shd w:val="clear" w:color="auto" w:fill="auto"/>
            <w:vAlign w:val="bottom"/>
          </w:tcPr>
          <w:p w14:paraId="12BD9226" w14:textId="40C97169" w:rsidR="00666B03" w:rsidRPr="00EB30C0" w:rsidRDefault="00666B03" w:rsidP="0066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cs/>
              </w:rPr>
            </w:pPr>
            <w:r w:rsidRPr="00D45D9A">
              <w:rPr>
                <w:rFonts w:ascii="AngsanaUPC" w:hAnsi="AngsanaUPC" w:cs="AngsanaUPC"/>
                <w:color w:val="000000"/>
                <w:sz w:val="28"/>
                <w:szCs w:val="28"/>
                <w:cs/>
              </w:rPr>
              <w:t>57</w:t>
            </w:r>
            <w:r w:rsidRPr="00D45D9A">
              <w:rPr>
                <w:rFonts w:ascii="AngsanaUPC" w:hAnsi="AngsanaUPC" w:cs="AngsanaUPC"/>
                <w:color w:val="000000"/>
                <w:sz w:val="28"/>
                <w:szCs w:val="28"/>
              </w:rPr>
              <w:t>,</w:t>
            </w:r>
            <w:r w:rsidRPr="00D45D9A">
              <w:rPr>
                <w:rFonts w:ascii="AngsanaUPC" w:hAnsi="AngsanaUPC" w:cs="AngsanaUPC"/>
                <w:color w:val="000000"/>
                <w:sz w:val="28"/>
                <w:szCs w:val="28"/>
                <w:cs/>
              </w:rPr>
              <w:t>525</w:t>
            </w:r>
            <w:r w:rsidRPr="00D45D9A">
              <w:rPr>
                <w:rFonts w:ascii="AngsanaUPC" w:hAnsi="AngsanaUPC" w:cs="AngsanaUPC"/>
                <w:color w:val="000000"/>
                <w:sz w:val="28"/>
                <w:szCs w:val="28"/>
              </w:rPr>
              <w:t>,</w:t>
            </w:r>
            <w:r w:rsidRPr="00D45D9A">
              <w:rPr>
                <w:rFonts w:ascii="AngsanaUPC" w:hAnsi="AngsanaUPC" w:cs="AngsanaUPC"/>
                <w:color w:val="000000"/>
                <w:sz w:val="28"/>
                <w:szCs w:val="28"/>
                <w:cs/>
              </w:rPr>
              <w:t>6</w:t>
            </w:r>
            <w:r>
              <w:rPr>
                <w:rFonts w:ascii="AngsanaUPC" w:hAnsi="AngsanaUPC" w:cs="AngsanaUPC" w:hint="cs"/>
                <w:color w:val="000000"/>
                <w:sz w:val="28"/>
                <w:szCs w:val="28"/>
                <w:cs/>
              </w:rPr>
              <w:t>36</w:t>
            </w:r>
          </w:p>
        </w:tc>
      </w:tr>
    </w:tbl>
    <w:p w14:paraId="32C42E45" w14:textId="46BA9D5C" w:rsidR="000D7B7B" w:rsidRPr="00EB30C0" w:rsidRDefault="000D7B7B" w:rsidP="00C77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0"/>
        <w:jc w:val="thaiDistribute"/>
        <w:rPr>
          <w:rFonts w:ascii="AngsanaUPC" w:hAnsi="AngsanaUPC" w:cs="AngsanaUPC"/>
          <w:sz w:val="28"/>
          <w:szCs w:val="28"/>
        </w:rPr>
      </w:pPr>
    </w:p>
    <w:p w14:paraId="7FC14F99" w14:textId="77777777" w:rsidR="00EA5733" w:rsidRPr="00EB30C0" w:rsidRDefault="00EA5733" w:rsidP="00707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sz w:val="28"/>
          <w:szCs w:val="28"/>
          <w:highlight w:val="yellow"/>
        </w:rPr>
      </w:pPr>
    </w:p>
    <w:p w14:paraId="2D88AB6C" w14:textId="6F2529CB" w:rsidR="00EA5733" w:rsidRPr="00EB30C0" w:rsidRDefault="00EA5733" w:rsidP="00707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sz w:val="28"/>
          <w:szCs w:val="28"/>
          <w:highlight w:val="yellow"/>
          <w:cs/>
        </w:rPr>
        <w:sectPr w:rsidR="00EA5733" w:rsidRPr="00EB30C0" w:rsidSect="0065620C">
          <w:pgSz w:w="16834" w:h="11909" w:orient="landscape" w:code="9"/>
          <w:pgMar w:top="1622" w:right="289" w:bottom="1077" w:left="1298" w:header="539" w:footer="575" w:gutter="0"/>
          <w:cols w:space="720"/>
          <w:docGrid w:linePitch="245"/>
        </w:sectPr>
      </w:pPr>
    </w:p>
    <w:p w14:paraId="1AAE308A" w14:textId="7A2995DC" w:rsidR="00A62ACC" w:rsidRPr="00EB30C0" w:rsidRDefault="00A62ACC" w:rsidP="00A62A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70" w:right="-112"/>
        <w:jc w:val="thaiDistribute"/>
        <w:rPr>
          <w:rFonts w:ascii="AngsanaUPC" w:hAnsi="AngsanaUPC" w:cs="AngsanaUPC"/>
          <w:sz w:val="28"/>
          <w:szCs w:val="28"/>
        </w:rPr>
      </w:pPr>
      <w:r w:rsidRPr="00EB30C0">
        <w:rPr>
          <w:rFonts w:ascii="AngsanaUPC" w:hAnsi="AngsanaUPC" w:cs="AngsanaUPC"/>
          <w:sz w:val="28"/>
          <w:szCs w:val="28"/>
        </w:rPr>
        <w:lastRenderedPageBreak/>
        <w:t xml:space="preserve">Depreciation for years ended December 31, </w:t>
      </w:r>
      <w:r w:rsidRPr="00EC2D87">
        <w:rPr>
          <w:rFonts w:ascii="AngsanaUPC" w:hAnsi="AngsanaUPC" w:cs="AngsanaUPC"/>
          <w:sz w:val="28"/>
          <w:szCs w:val="28"/>
        </w:rPr>
        <w:t xml:space="preserve">2019 and 2018, amount to Baht </w:t>
      </w:r>
      <w:r w:rsidR="00EC2D87" w:rsidRPr="00EC2D87">
        <w:rPr>
          <w:rFonts w:ascii="AngsanaUPC" w:hAnsi="AngsanaUPC" w:cs="AngsanaUPC"/>
          <w:sz w:val="28"/>
          <w:szCs w:val="28"/>
        </w:rPr>
        <w:t>16.86</w:t>
      </w:r>
      <w:r w:rsidRPr="00EC2D87">
        <w:rPr>
          <w:rFonts w:ascii="AngsanaUPC" w:hAnsi="AngsanaUPC" w:cs="AngsanaUPC"/>
          <w:sz w:val="28"/>
          <w:szCs w:val="28"/>
        </w:rPr>
        <w:t xml:space="preserve"> million and Baht 29.66 million ,respectively, are included in cost of sales, and Baht </w:t>
      </w:r>
      <w:r w:rsidR="00EC2D87" w:rsidRPr="00EC2D87">
        <w:rPr>
          <w:rFonts w:ascii="AngsanaUPC" w:hAnsi="AngsanaUPC" w:cs="AngsanaUPC"/>
          <w:sz w:val="28"/>
          <w:szCs w:val="28"/>
        </w:rPr>
        <w:t>40.66</w:t>
      </w:r>
      <w:r w:rsidRPr="00EC2D87">
        <w:rPr>
          <w:rFonts w:ascii="AngsanaUPC" w:hAnsi="AngsanaUPC" w:cs="AngsanaUPC"/>
          <w:sz w:val="28"/>
          <w:szCs w:val="28"/>
        </w:rPr>
        <w:t xml:space="preserve"> million and</w:t>
      </w:r>
      <w:r w:rsidRPr="00EB30C0">
        <w:rPr>
          <w:rFonts w:ascii="AngsanaUPC" w:hAnsi="AngsanaUPC" w:cs="AngsanaUPC"/>
          <w:sz w:val="28"/>
          <w:szCs w:val="28"/>
        </w:rPr>
        <w:t xml:space="preserve"> Baht 34.63 million, are included in selling and administrative expenses.</w:t>
      </w:r>
    </w:p>
    <w:p w14:paraId="76F04BC1" w14:textId="1222FF7A" w:rsidR="00A62ACC" w:rsidRPr="00EB30C0" w:rsidRDefault="00A62ACC" w:rsidP="00A62A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70" w:right="-112"/>
        <w:jc w:val="thaiDistribute"/>
        <w:rPr>
          <w:rFonts w:ascii="AngsanaUPC" w:hAnsi="AngsanaUPC" w:cs="AngsanaUPC"/>
          <w:sz w:val="28"/>
          <w:szCs w:val="28"/>
        </w:rPr>
      </w:pPr>
      <w:r w:rsidRPr="00EB30C0">
        <w:rPr>
          <w:rFonts w:ascii="AngsanaUPC" w:hAnsi="AngsanaUPC" w:cs="AngsanaUPC"/>
          <w:sz w:val="28"/>
          <w:szCs w:val="28"/>
        </w:rPr>
        <w:t>As at December 31, 2019 and 2018, the Company has building, machineries and equipment</w:t>
      </w:r>
      <w:r w:rsidRPr="00EB30C0">
        <w:rPr>
          <w:rFonts w:ascii="AngsanaUPC" w:hAnsi="AngsanaUPC" w:cs="AngsanaUPC"/>
          <w:sz w:val="28"/>
          <w:szCs w:val="28"/>
          <w:cs/>
        </w:rPr>
        <w:t xml:space="preserve"> </w:t>
      </w:r>
      <w:r w:rsidRPr="00EB30C0">
        <w:rPr>
          <w:rFonts w:ascii="AngsanaUPC" w:hAnsi="AngsanaUPC" w:cs="AngsanaUPC"/>
          <w:sz w:val="28"/>
          <w:szCs w:val="28"/>
        </w:rPr>
        <w:t xml:space="preserve">at book value that </w:t>
      </w:r>
      <w:r w:rsidRPr="00EB30C0">
        <w:rPr>
          <w:rFonts w:ascii="AngsanaUPC" w:hAnsi="AngsanaUPC" w:cs="AngsanaUPC"/>
          <w:sz w:val="28"/>
          <w:szCs w:val="28"/>
        </w:rPr>
        <w:br/>
        <w:t xml:space="preserve">fully depreciated but still in </w:t>
      </w:r>
      <w:r w:rsidRPr="004D5109">
        <w:rPr>
          <w:rFonts w:ascii="AngsanaUPC" w:hAnsi="AngsanaUPC" w:cs="AngsanaUPC"/>
          <w:sz w:val="28"/>
          <w:szCs w:val="28"/>
        </w:rPr>
        <w:t xml:space="preserve">use at Baht </w:t>
      </w:r>
      <w:r w:rsidR="004D5109" w:rsidRPr="004D5109">
        <w:rPr>
          <w:rFonts w:ascii="AngsanaUPC" w:hAnsi="AngsanaUPC" w:cs="AngsanaUPC"/>
          <w:sz w:val="28"/>
          <w:szCs w:val="28"/>
        </w:rPr>
        <w:t>124.32</w:t>
      </w:r>
      <w:r w:rsidRPr="004D5109">
        <w:rPr>
          <w:rFonts w:ascii="AngsanaUPC" w:hAnsi="AngsanaUPC" w:cs="AngsanaUPC"/>
          <w:sz w:val="28"/>
          <w:szCs w:val="28"/>
          <w:cs/>
        </w:rPr>
        <w:t xml:space="preserve"> </w:t>
      </w:r>
      <w:r w:rsidRPr="004D5109">
        <w:rPr>
          <w:rFonts w:ascii="AngsanaUPC" w:hAnsi="AngsanaUPC" w:cs="AngsanaUPC"/>
          <w:sz w:val="28"/>
          <w:szCs w:val="28"/>
        </w:rPr>
        <w:t xml:space="preserve">million and </w:t>
      </w:r>
      <w:r w:rsidRPr="004D5109">
        <w:rPr>
          <w:rFonts w:ascii="AngsanaUPC" w:hAnsi="AngsanaUPC" w:cs="AngsanaUPC"/>
          <w:color w:val="000000"/>
          <w:sz w:val="28"/>
          <w:szCs w:val="28"/>
        </w:rPr>
        <w:t>110.71</w:t>
      </w:r>
      <w:r w:rsidRPr="004D5109">
        <w:rPr>
          <w:rFonts w:ascii="AngsanaUPC" w:hAnsi="AngsanaUPC" w:cs="AngsanaUPC"/>
          <w:color w:val="000000"/>
          <w:sz w:val="28"/>
          <w:szCs w:val="28"/>
          <w:cs/>
        </w:rPr>
        <w:t xml:space="preserve"> </w:t>
      </w:r>
      <w:r w:rsidRPr="004D5109">
        <w:rPr>
          <w:rFonts w:ascii="AngsanaUPC" w:hAnsi="AngsanaUPC" w:cs="AngsanaUPC"/>
          <w:sz w:val="28"/>
          <w:szCs w:val="28"/>
        </w:rPr>
        <w:t>Bah</w:t>
      </w:r>
      <w:r w:rsidRPr="00EB30C0">
        <w:rPr>
          <w:rFonts w:ascii="AngsanaUPC" w:hAnsi="AngsanaUPC" w:cs="AngsanaUPC"/>
          <w:sz w:val="28"/>
          <w:szCs w:val="28"/>
        </w:rPr>
        <w:t>t million, respectively.</w:t>
      </w:r>
    </w:p>
    <w:p w14:paraId="76876215" w14:textId="2BF0AD9E" w:rsidR="00D67E2A" w:rsidRPr="00EB30C0" w:rsidRDefault="00BA31F2" w:rsidP="00A62ACC">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Pr>
          <w:rFonts w:ascii="AngsanaUPC" w:hAnsi="AngsanaUPC" w:cs="AngsanaUPC"/>
          <w:b/>
          <w:bCs/>
          <w:sz w:val="28"/>
          <w:szCs w:val="28"/>
        </w:rPr>
        <w:t xml:space="preserve">PROPERTY, PLANT AND EQUIPMENT NOT USED IN OPERATION -NET </w:t>
      </w:r>
      <w:r w:rsidR="004D7C76">
        <w:rPr>
          <w:rFonts w:ascii="AngsanaUPC" w:hAnsi="AngsanaUPC" w:cs="AngsanaUPC"/>
          <w:b/>
          <w:bCs/>
          <w:sz w:val="28"/>
          <w:szCs w:val="28"/>
        </w:rPr>
        <w:tab/>
      </w:r>
      <w:r w:rsidR="000D5A55">
        <w:rPr>
          <w:rFonts w:ascii="AngsanaUPC" w:hAnsi="AngsanaUPC" w:cs="AngsanaUPC"/>
          <w:b/>
          <w:bCs/>
          <w:sz w:val="28"/>
          <w:szCs w:val="28"/>
        </w:rPr>
        <w:tab/>
      </w:r>
    </w:p>
    <w:p w14:paraId="42CAAD2D" w14:textId="305D29C8" w:rsidR="00BA12B4" w:rsidRPr="00EB30C0" w:rsidRDefault="000D177A" w:rsidP="00846C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40" w:lineRule="exact"/>
        <w:ind w:left="272"/>
        <w:jc w:val="thaiDistribute"/>
        <w:rPr>
          <w:rFonts w:ascii="AngsanaUPC" w:hAnsi="AngsanaUPC" w:cs="AngsanaUPC"/>
          <w:sz w:val="28"/>
          <w:szCs w:val="28"/>
        </w:rPr>
      </w:pPr>
      <w:r w:rsidRPr="00EB30C0">
        <w:rPr>
          <w:rFonts w:ascii="AngsanaUPC" w:hAnsi="AngsanaUPC" w:cs="AngsanaUPC"/>
          <w:sz w:val="28"/>
          <w:szCs w:val="28"/>
        </w:rPr>
        <w:t xml:space="preserve">consisted of </w:t>
      </w:r>
      <w:r w:rsidRPr="00EB30C0">
        <w:rPr>
          <w:rFonts w:ascii="AngsanaUPC" w:hAnsi="AngsanaUPC" w:cs="AngsanaUPC"/>
          <w:sz w:val="28"/>
          <w:szCs w:val="28"/>
          <w:cs/>
        </w:rPr>
        <w:t>:</w:t>
      </w:r>
    </w:p>
    <w:tbl>
      <w:tblPr>
        <w:tblW w:w="9298" w:type="dxa"/>
        <w:tblInd w:w="108" w:type="dxa"/>
        <w:tblLayout w:type="fixed"/>
        <w:tblLook w:val="0000" w:firstRow="0" w:lastRow="0" w:firstColumn="0" w:lastColumn="0" w:noHBand="0" w:noVBand="0"/>
      </w:tblPr>
      <w:tblGrid>
        <w:gridCol w:w="4111"/>
        <w:gridCol w:w="1701"/>
        <w:gridCol w:w="1843"/>
        <w:gridCol w:w="1637"/>
        <w:gridCol w:w="6"/>
      </w:tblGrid>
      <w:tr w:rsidR="00846CE1" w:rsidRPr="00EB30C0" w14:paraId="49E33434" w14:textId="77777777" w:rsidTr="00E84984">
        <w:trPr>
          <w:gridAfter w:val="1"/>
          <w:wAfter w:w="6" w:type="dxa"/>
          <w:cantSplit/>
          <w:trHeight w:val="255"/>
          <w:tblHeader/>
        </w:trPr>
        <w:tc>
          <w:tcPr>
            <w:tcW w:w="4111" w:type="dxa"/>
            <w:tcBorders>
              <w:top w:val="nil"/>
              <w:left w:val="nil"/>
              <w:bottom w:val="nil"/>
              <w:right w:val="nil"/>
            </w:tcBorders>
          </w:tcPr>
          <w:p w14:paraId="74626066" w14:textId="77777777" w:rsidR="00846CE1" w:rsidRPr="00EB30C0" w:rsidRDefault="00846CE1" w:rsidP="0097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2"/>
              <w:contextualSpacing/>
              <w:jc w:val="thaiDistribute"/>
              <w:rPr>
                <w:rFonts w:ascii="AngsanaUPC" w:hAnsi="AngsanaUPC" w:cs="AngsanaUPC"/>
                <w:sz w:val="28"/>
                <w:szCs w:val="28"/>
              </w:rPr>
            </w:pPr>
          </w:p>
        </w:tc>
        <w:tc>
          <w:tcPr>
            <w:tcW w:w="5181" w:type="dxa"/>
            <w:gridSpan w:val="3"/>
            <w:tcBorders>
              <w:left w:val="nil"/>
              <w:right w:val="nil"/>
            </w:tcBorders>
          </w:tcPr>
          <w:p w14:paraId="7D192D13" w14:textId="36718FFF" w:rsidR="00846CE1" w:rsidRPr="00EB30C0" w:rsidRDefault="00846CE1" w:rsidP="00971F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96"/>
              </w:tabs>
              <w:spacing w:line="300" w:lineRule="exact"/>
              <w:ind w:right="57"/>
              <w:contextualSpacing/>
              <w:jc w:val="right"/>
              <w:rPr>
                <w:rFonts w:ascii="AngsanaUPC" w:hAnsi="AngsanaUPC" w:cs="AngsanaUPC"/>
                <w:sz w:val="28"/>
                <w:szCs w:val="28"/>
              </w:rPr>
            </w:pPr>
            <w:r w:rsidRPr="00EB30C0">
              <w:rPr>
                <w:rFonts w:ascii="AngsanaUPC" w:hAnsi="AngsanaUPC" w:cs="AngsanaUPC"/>
                <w:sz w:val="28"/>
                <w:szCs w:val="28"/>
                <w:cs/>
                <w:lang w:val="en-GB"/>
              </w:rPr>
              <w:t>(</w:t>
            </w:r>
            <w:r w:rsidRPr="00EB30C0">
              <w:rPr>
                <w:rFonts w:ascii="AngsanaUPC" w:hAnsi="AngsanaUPC" w:cs="AngsanaUPC"/>
                <w:sz w:val="28"/>
                <w:szCs w:val="28"/>
                <w:lang w:val="en-GB"/>
              </w:rPr>
              <w:t xml:space="preserve">Unit </w:t>
            </w:r>
            <w:r w:rsidRPr="00EB30C0">
              <w:rPr>
                <w:rFonts w:ascii="AngsanaUPC" w:hAnsi="AngsanaUPC" w:cs="AngsanaUPC"/>
                <w:sz w:val="28"/>
                <w:szCs w:val="28"/>
                <w:cs/>
                <w:lang w:val="en-GB"/>
              </w:rPr>
              <w:t xml:space="preserve">: </w:t>
            </w:r>
            <w:r w:rsidRPr="00EB30C0">
              <w:rPr>
                <w:rFonts w:ascii="AngsanaUPC" w:hAnsi="AngsanaUPC" w:cs="AngsanaUPC"/>
                <w:sz w:val="28"/>
                <w:szCs w:val="28"/>
                <w:lang w:val="en-GB"/>
              </w:rPr>
              <w:t>Baht</w:t>
            </w:r>
            <w:r w:rsidRPr="00EB30C0">
              <w:rPr>
                <w:rFonts w:ascii="AngsanaUPC" w:hAnsi="AngsanaUPC" w:cs="AngsanaUPC"/>
                <w:spacing w:val="-5"/>
                <w:sz w:val="28"/>
                <w:szCs w:val="28"/>
                <w:cs/>
              </w:rPr>
              <w:t>)</w:t>
            </w:r>
          </w:p>
        </w:tc>
      </w:tr>
      <w:tr w:rsidR="00846CE1" w:rsidRPr="00EB30C0" w14:paraId="17582892" w14:textId="77777777" w:rsidTr="00E84984">
        <w:trPr>
          <w:trHeight w:val="571"/>
          <w:tblHeader/>
        </w:trPr>
        <w:tc>
          <w:tcPr>
            <w:tcW w:w="4111" w:type="dxa"/>
          </w:tcPr>
          <w:p w14:paraId="71BCF246" w14:textId="77777777" w:rsidR="00846CE1" w:rsidRPr="00EB30C0" w:rsidRDefault="00846CE1" w:rsidP="0097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2"/>
              <w:contextualSpacing/>
              <w:rPr>
                <w:rFonts w:ascii="AngsanaUPC" w:hAnsi="AngsanaUPC" w:cs="AngsanaUPC"/>
                <w:sz w:val="28"/>
                <w:szCs w:val="28"/>
              </w:rPr>
            </w:pPr>
          </w:p>
        </w:tc>
        <w:tc>
          <w:tcPr>
            <w:tcW w:w="1701" w:type="dxa"/>
            <w:shd w:val="clear" w:color="auto" w:fill="auto"/>
          </w:tcPr>
          <w:p w14:paraId="394783F2" w14:textId="77777777" w:rsidR="00846CE1" w:rsidRPr="00EB30C0" w:rsidRDefault="00846CE1" w:rsidP="00971F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ascii="AngsanaUPC" w:hAnsi="AngsanaUPC" w:cs="AngsanaUPC"/>
                <w:sz w:val="28"/>
                <w:szCs w:val="28"/>
              </w:rPr>
            </w:pPr>
          </w:p>
          <w:p w14:paraId="78A754BF" w14:textId="6E2269F3" w:rsidR="00846CE1" w:rsidRPr="00EB30C0" w:rsidRDefault="00846CE1" w:rsidP="00971F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ascii="AngsanaUPC" w:hAnsi="AngsanaUPC" w:cs="AngsanaUPC"/>
                <w:sz w:val="28"/>
                <w:szCs w:val="28"/>
              </w:rPr>
            </w:pPr>
            <w:r w:rsidRPr="00EB30C0">
              <w:rPr>
                <w:rFonts w:ascii="AngsanaUPC" w:hAnsi="AngsanaUPC" w:cs="AngsanaUPC"/>
                <w:sz w:val="28"/>
                <w:szCs w:val="28"/>
              </w:rPr>
              <w:t>Land</w:t>
            </w:r>
          </w:p>
        </w:tc>
        <w:tc>
          <w:tcPr>
            <w:tcW w:w="1843" w:type="dxa"/>
          </w:tcPr>
          <w:p w14:paraId="63CB7D56" w14:textId="1E651917" w:rsidR="00846CE1" w:rsidRPr="00EB30C0" w:rsidRDefault="00846CE1" w:rsidP="00971F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ascii="AngsanaUPC" w:hAnsi="AngsanaUPC" w:cs="AngsanaUPC"/>
                <w:sz w:val="28"/>
                <w:szCs w:val="28"/>
              </w:rPr>
            </w:pPr>
            <w:r w:rsidRPr="00EB30C0">
              <w:rPr>
                <w:rFonts w:ascii="AngsanaUPC" w:hAnsi="AngsanaUPC" w:cs="AngsanaUPC"/>
                <w:sz w:val="28"/>
                <w:szCs w:val="28"/>
              </w:rPr>
              <w:t xml:space="preserve">Machineries </w:t>
            </w:r>
            <w:r w:rsidRPr="00EB30C0">
              <w:rPr>
                <w:rFonts w:ascii="AngsanaUPC" w:hAnsi="AngsanaUPC" w:cs="AngsanaUPC"/>
                <w:sz w:val="28"/>
                <w:szCs w:val="28"/>
              </w:rPr>
              <w:br/>
              <w:t>and others</w:t>
            </w:r>
          </w:p>
        </w:tc>
        <w:tc>
          <w:tcPr>
            <w:tcW w:w="1643" w:type="dxa"/>
            <w:gridSpan w:val="2"/>
          </w:tcPr>
          <w:p w14:paraId="050A50C3" w14:textId="77777777" w:rsidR="00846CE1" w:rsidRPr="00EB30C0" w:rsidRDefault="00846CE1" w:rsidP="00971F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ascii="AngsanaUPC" w:hAnsi="AngsanaUPC" w:cs="AngsanaUPC"/>
                <w:sz w:val="28"/>
                <w:szCs w:val="28"/>
              </w:rPr>
            </w:pPr>
          </w:p>
          <w:p w14:paraId="466B2430" w14:textId="3F719FC0" w:rsidR="00846CE1" w:rsidRPr="00EB30C0" w:rsidRDefault="00846CE1" w:rsidP="00971F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ascii="AngsanaUPC" w:hAnsi="AngsanaUPC" w:cs="AngsanaUPC"/>
                <w:sz w:val="28"/>
                <w:szCs w:val="28"/>
              </w:rPr>
            </w:pPr>
            <w:r w:rsidRPr="00EB30C0">
              <w:rPr>
                <w:rFonts w:ascii="AngsanaUPC" w:hAnsi="AngsanaUPC" w:cs="AngsanaUPC"/>
                <w:sz w:val="28"/>
                <w:szCs w:val="28"/>
              </w:rPr>
              <w:t>Total</w:t>
            </w:r>
          </w:p>
        </w:tc>
      </w:tr>
      <w:tr w:rsidR="00E84984" w:rsidRPr="00EB30C0" w14:paraId="0E23BA6C" w14:textId="77777777" w:rsidTr="00846CE1">
        <w:trPr>
          <w:cantSplit/>
          <w:trHeight w:val="241"/>
        </w:trPr>
        <w:tc>
          <w:tcPr>
            <w:tcW w:w="4111" w:type="dxa"/>
            <w:tcBorders>
              <w:top w:val="nil"/>
              <w:left w:val="nil"/>
              <w:bottom w:val="nil"/>
              <w:right w:val="nil"/>
            </w:tcBorders>
            <w:shd w:val="clear" w:color="auto" w:fill="auto"/>
            <w:vAlign w:val="bottom"/>
          </w:tcPr>
          <w:p w14:paraId="2C19286E" w14:textId="132AFB3C" w:rsidR="00E84984" w:rsidRPr="00EB30C0" w:rsidRDefault="00E84984" w:rsidP="0097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hanging="158"/>
              <w:contextualSpacing/>
              <w:rPr>
                <w:rFonts w:ascii="AngsanaUPC" w:hAnsi="AngsanaUPC" w:cs="AngsanaUPC"/>
                <w:color w:val="000000"/>
                <w:sz w:val="28"/>
                <w:szCs w:val="28"/>
              </w:rPr>
            </w:pPr>
            <w:r w:rsidRPr="00EB30C0">
              <w:rPr>
                <w:rFonts w:ascii="AngsanaUPC" w:hAnsi="AngsanaUPC" w:cs="AngsanaUPC"/>
                <w:b/>
                <w:bCs/>
                <w:sz w:val="28"/>
                <w:szCs w:val="28"/>
              </w:rPr>
              <w:t>Cost</w:t>
            </w:r>
            <w:r w:rsidRPr="00EB30C0">
              <w:rPr>
                <w:rFonts w:ascii="AngsanaUPC" w:hAnsi="AngsanaUPC" w:cs="AngsanaUPC"/>
                <w:b/>
                <w:bCs/>
                <w:sz w:val="28"/>
                <w:szCs w:val="28"/>
                <w:cs/>
              </w:rPr>
              <w:t xml:space="preserve"> :</w:t>
            </w:r>
          </w:p>
        </w:tc>
        <w:tc>
          <w:tcPr>
            <w:tcW w:w="1701" w:type="dxa"/>
            <w:tcBorders>
              <w:left w:val="nil"/>
              <w:bottom w:val="nil"/>
              <w:right w:val="nil"/>
            </w:tcBorders>
            <w:shd w:val="clear" w:color="auto" w:fill="auto"/>
          </w:tcPr>
          <w:p w14:paraId="5C30D110" w14:textId="7C71492E" w:rsidR="00E84984" w:rsidRPr="00EB30C0" w:rsidRDefault="00E84984" w:rsidP="00971F0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cs/>
              </w:rPr>
            </w:pPr>
          </w:p>
        </w:tc>
        <w:tc>
          <w:tcPr>
            <w:tcW w:w="1843" w:type="dxa"/>
            <w:tcBorders>
              <w:left w:val="nil"/>
              <w:bottom w:val="nil"/>
              <w:right w:val="nil"/>
            </w:tcBorders>
          </w:tcPr>
          <w:p w14:paraId="1E82E56F" w14:textId="13D20E0A" w:rsidR="00E84984" w:rsidRPr="00EB30C0" w:rsidRDefault="00E84984" w:rsidP="0097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right" w:pos="1342"/>
              </w:tabs>
              <w:spacing w:line="300" w:lineRule="exact"/>
              <w:ind w:right="1"/>
              <w:contextualSpacing/>
              <w:jc w:val="right"/>
              <w:rPr>
                <w:rFonts w:ascii="AngsanaUPC" w:hAnsi="AngsanaUPC" w:cs="AngsanaUPC"/>
                <w:color w:val="000000"/>
                <w:sz w:val="28"/>
                <w:szCs w:val="28"/>
              </w:rPr>
            </w:pPr>
          </w:p>
        </w:tc>
        <w:tc>
          <w:tcPr>
            <w:tcW w:w="1643" w:type="dxa"/>
            <w:gridSpan w:val="2"/>
            <w:tcBorders>
              <w:left w:val="nil"/>
              <w:bottom w:val="nil"/>
              <w:right w:val="nil"/>
            </w:tcBorders>
            <w:shd w:val="clear" w:color="auto" w:fill="auto"/>
          </w:tcPr>
          <w:p w14:paraId="57D12921" w14:textId="04C1A48B" w:rsidR="00E84984" w:rsidRPr="00EB30C0" w:rsidRDefault="00E84984" w:rsidP="0097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right" w:pos="1342"/>
              </w:tabs>
              <w:spacing w:line="300" w:lineRule="exact"/>
              <w:ind w:right="1"/>
              <w:contextualSpacing/>
              <w:jc w:val="right"/>
              <w:rPr>
                <w:rFonts w:ascii="AngsanaUPC" w:hAnsi="AngsanaUPC" w:cs="AngsanaUPC"/>
                <w:color w:val="000000"/>
                <w:sz w:val="28"/>
                <w:szCs w:val="28"/>
              </w:rPr>
            </w:pPr>
          </w:p>
        </w:tc>
      </w:tr>
      <w:tr w:rsidR="007E4619" w:rsidRPr="00EB30C0" w14:paraId="3C88A702" w14:textId="77777777" w:rsidTr="0008170C">
        <w:trPr>
          <w:cantSplit/>
          <w:trHeight w:val="185"/>
        </w:trPr>
        <w:tc>
          <w:tcPr>
            <w:tcW w:w="4111" w:type="dxa"/>
            <w:tcBorders>
              <w:top w:val="nil"/>
              <w:left w:val="nil"/>
              <w:bottom w:val="nil"/>
              <w:right w:val="nil"/>
            </w:tcBorders>
            <w:shd w:val="clear" w:color="auto" w:fill="auto"/>
            <w:vAlign w:val="bottom"/>
          </w:tcPr>
          <w:p w14:paraId="0BB37623" w14:textId="27CF7F7E" w:rsidR="007E4619" w:rsidRPr="00EB30C0" w:rsidRDefault="007E4619" w:rsidP="0097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rPr>
            </w:pPr>
            <w:r w:rsidRPr="00EB30C0">
              <w:rPr>
                <w:rFonts w:ascii="AngsanaUPC" w:hAnsi="AngsanaUPC" w:cs="AngsanaUPC"/>
                <w:sz w:val="28"/>
                <w:szCs w:val="28"/>
              </w:rPr>
              <w:t>As at December 31, 2018</w:t>
            </w:r>
          </w:p>
        </w:tc>
        <w:tc>
          <w:tcPr>
            <w:tcW w:w="1701" w:type="dxa"/>
            <w:tcBorders>
              <w:left w:val="nil"/>
              <w:bottom w:val="nil"/>
              <w:right w:val="nil"/>
            </w:tcBorders>
            <w:shd w:val="clear" w:color="auto" w:fill="auto"/>
          </w:tcPr>
          <w:p w14:paraId="7EC7D954" w14:textId="4DFC09F4" w:rsidR="007E4619" w:rsidRPr="00EB30C0" w:rsidRDefault="007E4619" w:rsidP="00971F0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r w:rsidRPr="00EB30C0">
              <w:rPr>
                <w:rFonts w:ascii="AngsanaUPC" w:hAnsi="AngsanaUPC" w:cs="AngsanaUPC"/>
                <w:sz w:val="28"/>
                <w:szCs w:val="28"/>
              </w:rPr>
              <w:t>74,005,000</w:t>
            </w:r>
          </w:p>
        </w:tc>
        <w:tc>
          <w:tcPr>
            <w:tcW w:w="1843" w:type="dxa"/>
            <w:tcBorders>
              <w:left w:val="nil"/>
              <w:bottom w:val="nil"/>
              <w:right w:val="nil"/>
            </w:tcBorders>
          </w:tcPr>
          <w:p w14:paraId="42D511CF" w14:textId="5916C608" w:rsidR="007E4619" w:rsidRPr="00EB30C0" w:rsidRDefault="007E4619" w:rsidP="0097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EB30C0">
              <w:rPr>
                <w:rFonts w:ascii="AngsanaUPC" w:hAnsi="AngsanaUPC" w:cs="AngsanaUPC"/>
                <w:color w:val="000000"/>
                <w:sz w:val="28"/>
                <w:szCs w:val="28"/>
              </w:rPr>
              <w:t>1,063,277,905</w:t>
            </w:r>
          </w:p>
        </w:tc>
        <w:tc>
          <w:tcPr>
            <w:tcW w:w="1643" w:type="dxa"/>
            <w:gridSpan w:val="2"/>
            <w:tcBorders>
              <w:left w:val="nil"/>
              <w:bottom w:val="nil"/>
              <w:right w:val="nil"/>
            </w:tcBorders>
            <w:shd w:val="clear" w:color="auto" w:fill="auto"/>
          </w:tcPr>
          <w:p w14:paraId="53E969B2" w14:textId="59B80C6D" w:rsidR="007E4619" w:rsidRPr="00EB30C0" w:rsidRDefault="007E4619" w:rsidP="0097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EB30C0">
              <w:rPr>
                <w:rFonts w:ascii="AngsanaUPC" w:hAnsi="AngsanaUPC" w:cs="AngsanaUPC"/>
                <w:color w:val="000000"/>
                <w:sz w:val="28"/>
                <w:szCs w:val="28"/>
              </w:rPr>
              <w:t>1,137,282,905</w:t>
            </w:r>
          </w:p>
        </w:tc>
      </w:tr>
      <w:tr w:rsidR="007E4619" w:rsidRPr="00EB30C0" w14:paraId="389D197B" w14:textId="77777777" w:rsidTr="0008170C">
        <w:trPr>
          <w:cantSplit/>
          <w:trHeight w:val="185"/>
        </w:trPr>
        <w:tc>
          <w:tcPr>
            <w:tcW w:w="4111" w:type="dxa"/>
            <w:tcBorders>
              <w:top w:val="nil"/>
              <w:left w:val="nil"/>
              <w:bottom w:val="nil"/>
              <w:right w:val="nil"/>
            </w:tcBorders>
            <w:shd w:val="clear" w:color="auto" w:fill="auto"/>
          </w:tcPr>
          <w:p w14:paraId="7729CA77" w14:textId="09A92EE1" w:rsidR="007E4619" w:rsidRPr="00EB30C0" w:rsidRDefault="007E4619" w:rsidP="0097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u w:val="single"/>
              </w:rPr>
            </w:pPr>
            <w:r w:rsidRPr="00EB30C0">
              <w:rPr>
                <w:rFonts w:ascii="AngsanaUPC" w:hAnsi="AngsanaUPC" w:cs="AngsanaUPC"/>
                <w:sz w:val="28"/>
                <w:szCs w:val="28"/>
              </w:rPr>
              <w:t>Transfer in (out)</w:t>
            </w:r>
          </w:p>
        </w:tc>
        <w:tc>
          <w:tcPr>
            <w:tcW w:w="1701" w:type="dxa"/>
            <w:tcBorders>
              <w:top w:val="nil"/>
              <w:left w:val="nil"/>
              <w:right w:val="nil"/>
            </w:tcBorders>
            <w:shd w:val="clear" w:color="auto" w:fill="auto"/>
          </w:tcPr>
          <w:p w14:paraId="1949224E" w14:textId="26A7DDB3" w:rsidR="007E4619" w:rsidRPr="00EB30C0" w:rsidRDefault="007E4619" w:rsidP="00971F0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r>
              <w:rPr>
                <w:rFonts w:ascii="AngsanaUPC" w:hAnsi="AngsanaUPC" w:cs="AngsanaUPC"/>
                <w:sz w:val="28"/>
                <w:szCs w:val="28"/>
              </w:rPr>
              <w:t>-</w:t>
            </w:r>
          </w:p>
        </w:tc>
        <w:tc>
          <w:tcPr>
            <w:tcW w:w="1843" w:type="dxa"/>
            <w:tcBorders>
              <w:top w:val="nil"/>
              <w:left w:val="nil"/>
              <w:right w:val="nil"/>
            </w:tcBorders>
            <w:shd w:val="clear" w:color="auto" w:fill="auto"/>
          </w:tcPr>
          <w:p w14:paraId="25B5D38B" w14:textId="10F0F68B" w:rsidR="007E4619" w:rsidRPr="00EB30C0" w:rsidRDefault="007E4619" w:rsidP="0097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Pr>
                <w:rFonts w:ascii="AngsanaUPC" w:hAnsi="AngsanaUPC" w:cs="AngsanaUPC" w:hint="cs"/>
                <w:sz w:val="28"/>
                <w:szCs w:val="28"/>
                <w:cs/>
              </w:rPr>
              <w:t>-</w:t>
            </w:r>
          </w:p>
        </w:tc>
        <w:tc>
          <w:tcPr>
            <w:tcW w:w="1643" w:type="dxa"/>
            <w:gridSpan w:val="2"/>
            <w:tcBorders>
              <w:top w:val="nil"/>
              <w:left w:val="nil"/>
              <w:right w:val="nil"/>
            </w:tcBorders>
            <w:shd w:val="clear" w:color="auto" w:fill="auto"/>
          </w:tcPr>
          <w:p w14:paraId="4B8140BB" w14:textId="072EF629" w:rsidR="007E4619" w:rsidRPr="00EB30C0" w:rsidRDefault="007E4619" w:rsidP="0097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Pr>
                <w:rFonts w:ascii="AngsanaUPC" w:hAnsi="AngsanaUPC" w:cs="AngsanaUPC" w:hint="cs"/>
                <w:sz w:val="28"/>
                <w:szCs w:val="28"/>
                <w:cs/>
              </w:rPr>
              <w:t>-</w:t>
            </w:r>
          </w:p>
        </w:tc>
      </w:tr>
      <w:tr w:rsidR="007E4619" w:rsidRPr="00EB30C0" w14:paraId="5F1C384F" w14:textId="77777777" w:rsidTr="0008170C">
        <w:trPr>
          <w:cantSplit/>
          <w:trHeight w:val="185"/>
        </w:trPr>
        <w:tc>
          <w:tcPr>
            <w:tcW w:w="4111" w:type="dxa"/>
            <w:tcBorders>
              <w:top w:val="nil"/>
              <w:left w:val="nil"/>
              <w:bottom w:val="nil"/>
              <w:right w:val="nil"/>
            </w:tcBorders>
            <w:shd w:val="clear" w:color="auto" w:fill="auto"/>
            <w:vAlign w:val="bottom"/>
          </w:tcPr>
          <w:p w14:paraId="42FC2293" w14:textId="3A78178D" w:rsidR="007E4619" w:rsidRPr="00EB30C0" w:rsidRDefault="007E4619" w:rsidP="0097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u w:val="single"/>
              </w:rPr>
            </w:pPr>
            <w:r w:rsidRPr="00EB30C0">
              <w:rPr>
                <w:rFonts w:ascii="AngsanaUPC" w:hAnsi="AngsanaUPC" w:cs="AngsanaUPC"/>
                <w:sz w:val="28"/>
                <w:szCs w:val="28"/>
              </w:rPr>
              <w:t xml:space="preserve">Disposal </w:t>
            </w:r>
          </w:p>
        </w:tc>
        <w:tc>
          <w:tcPr>
            <w:tcW w:w="1701" w:type="dxa"/>
            <w:tcBorders>
              <w:top w:val="nil"/>
              <w:left w:val="nil"/>
              <w:right w:val="nil"/>
            </w:tcBorders>
            <w:shd w:val="clear" w:color="auto" w:fill="auto"/>
          </w:tcPr>
          <w:p w14:paraId="5DC748BA" w14:textId="2FA63732" w:rsidR="007E4619" w:rsidRPr="00EB30C0" w:rsidRDefault="007E4619" w:rsidP="00971F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rPr>
            </w:pPr>
            <w:r>
              <w:rPr>
                <w:rFonts w:ascii="AngsanaUPC" w:hAnsi="AngsanaUPC" w:cs="AngsanaUPC"/>
                <w:sz w:val="28"/>
                <w:szCs w:val="28"/>
              </w:rPr>
              <w:t>-</w:t>
            </w:r>
          </w:p>
        </w:tc>
        <w:tc>
          <w:tcPr>
            <w:tcW w:w="1843" w:type="dxa"/>
            <w:tcBorders>
              <w:top w:val="nil"/>
              <w:left w:val="nil"/>
              <w:right w:val="nil"/>
            </w:tcBorders>
            <w:shd w:val="clear" w:color="auto" w:fill="auto"/>
          </w:tcPr>
          <w:p w14:paraId="413DF3EB" w14:textId="16A04AC4" w:rsidR="007E4619" w:rsidRPr="00EB30C0" w:rsidRDefault="007E4619" w:rsidP="00971F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0E5613">
              <w:rPr>
                <w:rFonts w:ascii="AngsanaUPC" w:hAnsi="AngsanaUPC" w:cs="AngsanaUPC"/>
                <w:sz w:val="28"/>
                <w:szCs w:val="28"/>
                <w:cs/>
              </w:rPr>
              <w:t>(199</w:t>
            </w:r>
            <w:r w:rsidRPr="000E5613">
              <w:rPr>
                <w:rFonts w:ascii="AngsanaUPC" w:hAnsi="AngsanaUPC" w:cs="AngsanaUPC"/>
                <w:sz w:val="28"/>
                <w:szCs w:val="28"/>
              </w:rPr>
              <w:t>,</w:t>
            </w:r>
            <w:r w:rsidRPr="000E5613">
              <w:rPr>
                <w:rFonts w:ascii="AngsanaUPC" w:hAnsi="AngsanaUPC" w:cs="AngsanaUPC"/>
                <w:sz w:val="28"/>
                <w:szCs w:val="28"/>
                <w:cs/>
              </w:rPr>
              <w:t>400</w:t>
            </w:r>
            <w:r w:rsidRPr="000E5613">
              <w:rPr>
                <w:rFonts w:ascii="AngsanaUPC" w:hAnsi="AngsanaUPC" w:cs="AngsanaUPC"/>
                <w:sz w:val="28"/>
                <w:szCs w:val="28"/>
              </w:rPr>
              <w:t>,</w:t>
            </w:r>
            <w:r w:rsidRPr="000E5613">
              <w:rPr>
                <w:rFonts w:ascii="AngsanaUPC" w:hAnsi="AngsanaUPC" w:cs="AngsanaUPC"/>
                <w:sz w:val="28"/>
                <w:szCs w:val="28"/>
                <w:cs/>
              </w:rPr>
              <w:t>37</w:t>
            </w:r>
            <w:r>
              <w:rPr>
                <w:rFonts w:ascii="AngsanaUPC" w:hAnsi="AngsanaUPC" w:cs="AngsanaUPC" w:hint="cs"/>
                <w:sz w:val="28"/>
                <w:szCs w:val="28"/>
                <w:cs/>
              </w:rPr>
              <w:t>2)</w:t>
            </w:r>
          </w:p>
        </w:tc>
        <w:tc>
          <w:tcPr>
            <w:tcW w:w="1643" w:type="dxa"/>
            <w:gridSpan w:val="2"/>
            <w:tcBorders>
              <w:top w:val="nil"/>
              <w:left w:val="nil"/>
              <w:right w:val="nil"/>
            </w:tcBorders>
            <w:shd w:val="clear" w:color="auto" w:fill="auto"/>
          </w:tcPr>
          <w:p w14:paraId="00C34AE1" w14:textId="1E60ED43" w:rsidR="007E4619" w:rsidRPr="00EB30C0" w:rsidRDefault="007E4619" w:rsidP="00971F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224FDA">
              <w:rPr>
                <w:rFonts w:ascii="AngsanaUPC" w:hAnsi="AngsanaUPC" w:cs="AngsanaUPC"/>
                <w:sz w:val="28"/>
                <w:szCs w:val="28"/>
                <w:cs/>
              </w:rPr>
              <w:t>(199</w:t>
            </w:r>
            <w:r w:rsidRPr="00224FDA">
              <w:rPr>
                <w:rFonts w:ascii="AngsanaUPC" w:hAnsi="AngsanaUPC" w:cs="AngsanaUPC"/>
                <w:sz w:val="28"/>
                <w:szCs w:val="28"/>
              </w:rPr>
              <w:t>,</w:t>
            </w:r>
            <w:r w:rsidRPr="00224FDA">
              <w:rPr>
                <w:rFonts w:ascii="AngsanaUPC" w:hAnsi="AngsanaUPC" w:cs="AngsanaUPC"/>
                <w:sz w:val="28"/>
                <w:szCs w:val="28"/>
                <w:cs/>
              </w:rPr>
              <w:t>400</w:t>
            </w:r>
            <w:r w:rsidRPr="00224FDA">
              <w:rPr>
                <w:rFonts w:ascii="AngsanaUPC" w:hAnsi="AngsanaUPC" w:cs="AngsanaUPC"/>
                <w:sz w:val="28"/>
                <w:szCs w:val="28"/>
              </w:rPr>
              <w:t>,</w:t>
            </w:r>
            <w:r w:rsidRPr="00224FDA">
              <w:rPr>
                <w:rFonts w:ascii="AngsanaUPC" w:hAnsi="AngsanaUPC" w:cs="AngsanaUPC"/>
                <w:sz w:val="28"/>
                <w:szCs w:val="28"/>
                <w:cs/>
              </w:rPr>
              <w:t>372)</w:t>
            </w:r>
          </w:p>
        </w:tc>
      </w:tr>
      <w:tr w:rsidR="007E4619" w:rsidRPr="00EB30C0" w14:paraId="3D9460F4" w14:textId="77777777" w:rsidTr="0008170C">
        <w:trPr>
          <w:cantSplit/>
          <w:trHeight w:val="333"/>
        </w:trPr>
        <w:tc>
          <w:tcPr>
            <w:tcW w:w="4111" w:type="dxa"/>
            <w:tcBorders>
              <w:top w:val="nil"/>
              <w:left w:val="nil"/>
              <w:bottom w:val="nil"/>
              <w:right w:val="nil"/>
            </w:tcBorders>
            <w:shd w:val="clear" w:color="auto" w:fill="auto"/>
            <w:vAlign w:val="bottom"/>
          </w:tcPr>
          <w:p w14:paraId="0B893132" w14:textId="5BD96436" w:rsidR="007E4619" w:rsidRPr="00EB30C0" w:rsidRDefault="007E4619" w:rsidP="0097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u w:val="single"/>
              </w:rPr>
            </w:pPr>
            <w:r w:rsidRPr="00EB30C0">
              <w:rPr>
                <w:rFonts w:ascii="AngsanaUPC" w:hAnsi="AngsanaUPC" w:cs="AngsanaUPC"/>
                <w:sz w:val="28"/>
                <w:szCs w:val="28"/>
              </w:rPr>
              <w:t>As at December 31, 2019</w:t>
            </w:r>
          </w:p>
        </w:tc>
        <w:tc>
          <w:tcPr>
            <w:tcW w:w="1701" w:type="dxa"/>
            <w:tcBorders>
              <w:left w:val="nil"/>
              <w:right w:val="nil"/>
            </w:tcBorders>
            <w:shd w:val="clear" w:color="auto" w:fill="auto"/>
          </w:tcPr>
          <w:p w14:paraId="2930FD38" w14:textId="077AF5B1" w:rsidR="007E4619" w:rsidRPr="00EB30C0" w:rsidRDefault="007E4619" w:rsidP="00971F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rPr>
            </w:pPr>
            <w:r w:rsidRPr="006B54B5">
              <w:rPr>
                <w:rFonts w:ascii="AngsanaUPC" w:hAnsi="AngsanaUPC" w:cs="AngsanaUPC"/>
                <w:sz w:val="28"/>
                <w:szCs w:val="28"/>
              </w:rPr>
              <w:t>74,005,000</w:t>
            </w:r>
          </w:p>
        </w:tc>
        <w:tc>
          <w:tcPr>
            <w:tcW w:w="1843" w:type="dxa"/>
            <w:tcBorders>
              <w:left w:val="nil"/>
              <w:right w:val="nil"/>
            </w:tcBorders>
            <w:shd w:val="clear" w:color="auto" w:fill="auto"/>
          </w:tcPr>
          <w:p w14:paraId="576F0DB5" w14:textId="13302C52" w:rsidR="007E4619" w:rsidRPr="00EB30C0" w:rsidRDefault="007E4619" w:rsidP="00971F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592773">
              <w:rPr>
                <w:rFonts w:ascii="AngsanaUPC" w:hAnsi="AngsanaUPC" w:cs="AngsanaUPC"/>
                <w:sz w:val="28"/>
                <w:szCs w:val="28"/>
                <w:cs/>
              </w:rPr>
              <w:t>863</w:t>
            </w:r>
            <w:r w:rsidRPr="00592773">
              <w:rPr>
                <w:rFonts w:ascii="AngsanaUPC" w:hAnsi="AngsanaUPC" w:cs="AngsanaUPC"/>
                <w:sz w:val="28"/>
                <w:szCs w:val="28"/>
              </w:rPr>
              <w:t>,</w:t>
            </w:r>
            <w:r w:rsidRPr="00592773">
              <w:rPr>
                <w:rFonts w:ascii="AngsanaUPC" w:hAnsi="AngsanaUPC" w:cs="AngsanaUPC"/>
                <w:sz w:val="28"/>
                <w:szCs w:val="28"/>
                <w:cs/>
              </w:rPr>
              <w:t>877</w:t>
            </w:r>
            <w:r w:rsidRPr="00592773">
              <w:rPr>
                <w:rFonts w:ascii="AngsanaUPC" w:hAnsi="AngsanaUPC" w:cs="AngsanaUPC"/>
                <w:sz w:val="28"/>
                <w:szCs w:val="28"/>
              </w:rPr>
              <w:t>,</w:t>
            </w:r>
            <w:r w:rsidRPr="00592773">
              <w:rPr>
                <w:rFonts w:ascii="AngsanaUPC" w:hAnsi="AngsanaUPC" w:cs="AngsanaUPC"/>
                <w:sz w:val="28"/>
                <w:szCs w:val="28"/>
                <w:cs/>
              </w:rPr>
              <w:t>53</w:t>
            </w:r>
            <w:r>
              <w:rPr>
                <w:rFonts w:ascii="AngsanaUPC" w:hAnsi="AngsanaUPC" w:cs="AngsanaUPC" w:hint="cs"/>
                <w:sz w:val="28"/>
                <w:szCs w:val="28"/>
                <w:cs/>
              </w:rPr>
              <w:t>3</w:t>
            </w:r>
          </w:p>
        </w:tc>
        <w:tc>
          <w:tcPr>
            <w:tcW w:w="1643" w:type="dxa"/>
            <w:gridSpan w:val="2"/>
            <w:tcBorders>
              <w:left w:val="nil"/>
              <w:right w:val="nil"/>
            </w:tcBorders>
            <w:shd w:val="clear" w:color="auto" w:fill="auto"/>
          </w:tcPr>
          <w:p w14:paraId="5A6DB3B7" w14:textId="3A20EEED" w:rsidR="007E4619" w:rsidRPr="00EB30C0" w:rsidRDefault="007E4619" w:rsidP="00971F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Pr>
                <w:rFonts w:ascii="AngsanaUPC" w:hAnsi="AngsanaUPC" w:cs="AngsanaUPC"/>
                <w:sz w:val="28"/>
                <w:szCs w:val="28"/>
              </w:rPr>
              <w:t>937,882,533</w:t>
            </w:r>
          </w:p>
        </w:tc>
      </w:tr>
      <w:tr w:rsidR="007E4619" w:rsidRPr="00EB30C0" w14:paraId="356A143D" w14:textId="77777777" w:rsidTr="00E84984">
        <w:trPr>
          <w:cantSplit/>
          <w:trHeight w:val="184"/>
        </w:trPr>
        <w:tc>
          <w:tcPr>
            <w:tcW w:w="4111" w:type="dxa"/>
            <w:tcBorders>
              <w:top w:val="nil"/>
              <w:left w:val="nil"/>
              <w:bottom w:val="nil"/>
              <w:right w:val="nil"/>
            </w:tcBorders>
            <w:shd w:val="clear" w:color="auto" w:fill="auto"/>
            <w:vAlign w:val="center"/>
          </w:tcPr>
          <w:p w14:paraId="1766FD3C" w14:textId="77777777" w:rsidR="007E4619" w:rsidRPr="00EB30C0" w:rsidRDefault="007E4619" w:rsidP="0097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u w:val="single"/>
              </w:rPr>
            </w:pPr>
          </w:p>
        </w:tc>
        <w:tc>
          <w:tcPr>
            <w:tcW w:w="1701" w:type="dxa"/>
            <w:tcBorders>
              <w:left w:val="nil"/>
              <w:right w:val="nil"/>
            </w:tcBorders>
            <w:shd w:val="clear" w:color="auto" w:fill="auto"/>
            <w:vAlign w:val="center"/>
          </w:tcPr>
          <w:p w14:paraId="650D9C38" w14:textId="77777777" w:rsidR="007E4619" w:rsidRPr="00EB30C0" w:rsidRDefault="007E4619" w:rsidP="00971F0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p>
        </w:tc>
        <w:tc>
          <w:tcPr>
            <w:tcW w:w="1843" w:type="dxa"/>
            <w:tcBorders>
              <w:left w:val="nil"/>
              <w:right w:val="nil"/>
            </w:tcBorders>
            <w:vAlign w:val="center"/>
          </w:tcPr>
          <w:p w14:paraId="562EFDBD" w14:textId="77777777" w:rsidR="007E4619" w:rsidRPr="00EB30C0" w:rsidRDefault="007E4619" w:rsidP="0097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c>
          <w:tcPr>
            <w:tcW w:w="1643" w:type="dxa"/>
            <w:gridSpan w:val="2"/>
            <w:tcBorders>
              <w:left w:val="nil"/>
              <w:right w:val="nil"/>
            </w:tcBorders>
            <w:shd w:val="clear" w:color="auto" w:fill="auto"/>
            <w:vAlign w:val="center"/>
          </w:tcPr>
          <w:p w14:paraId="63C91CFD" w14:textId="77777777" w:rsidR="007E4619" w:rsidRPr="00EB30C0" w:rsidRDefault="007E4619" w:rsidP="0097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r>
      <w:tr w:rsidR="007E4619" w:rsidRPr="00EB30C0" w14:paraId="2E90CFFF" w14:textId="77777777" w:rsidTr="00846CE1">
        <w:trPr>
          <w:cantSplit/>
          <w:trHeight w:val="185"/>
        </w:trPr>
        <w:tc>
          <w:tcPr>
            <w:tcW w:w="4111" w:type="dxa"/>
            <w:tcBorders>
              <w:top w:val="nil"/>
              <w:left w:val="nil"/>
              <w:bottom w:val="nil"/>
              <w:right w:val="nil"/>
            </w:tcBorders>
            <w:shd w:val="clear" w:color="auto" w:fill="auto"/>
            <w:vAlign w:val="bottom"/>
          </w:tcPr>
          <w:p w14:paraId="45509328" w14:textId="63139EAF" w:rsidR="007E4619" w:rsidRPr="00EB30C0" w:rsidRDefault="007E4619" w:rsidP="0097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hanging="121"/>
              <w:contextualSpacing/>
              <w:rPr>
                <w:rFonts w:ascii="AngsanaUPC" w:hAnsi="AngsanaUPC" w:cs="AngsanaUPC"/>
                <w:color w:val="000000"/>
                <w:sz w:val="28"/>
                <w:szCs w:val="28"/>
                <w:u w:val="single"/>
              </w:rPr>
            </w:pPr>
            <w:r w:rsidRPr="00EB30C0">
              <w:rPr>
                <w:rFonts w:ascii="AngsanaUPC" w:hAnsi="AngsanaUPC" w:cs="AngsanaUPC"/>
                <w:b/>
                <w:bCs/>
                <w:sz w:val="28"/>
                <w:szCs w:val="28"/>
              </w:rPr>
              <w:t>Accumulated Depreciation</w:t>
            </w:r>
            <w:r w:rsidRPr="00EB30C0">
              <w:rPr>
                <w:rFonts w:ascii="AngsanaUPC" w:hAnsi="AngsanaUPC" w:cs="AngsanaUPC"/>
                <w:b/>
                <w:bCs/>
                <w:sz w:val="28"/>
                <w:szCs w:val="28"/>
                <w:cs/>
              </w:rPr>
              <w:t>:</w:t>
            </w:r>
          </w:p>
        </w:tc>
        <w:tc>
          <w:tcPr>
            <w:tcW w:w="1701" w:type="dxa"/>
            <w:tcBorders>
              <w:left w:val="nil"/>
              <w:right w:val="nil"/>
            </w:tcBorders>
            <w:shd w:val="clear" w:color="auto" w:fill="auto"/>
            <w:vAlign w:val="bottom"/>
          </w:tcPr>
          <w:p w14:paraId="3F2A2D76" w14:textId="77777777" w:rsidR="007E4619" w:rsidRPr="00EB30C0" w:rsidRDefault="007E4619" w:rsidP="00971F0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p>
        </w:tc>
        <w:tc>
          <w:tcPr>
            <w:tcW w:w="1843" w:type="dxa"/>
            <w:tcBorders>
              <w:left w:val="nil"/>
              <w:right w:val="nil"/>
            </w:tcBorders>
          </w:tcPr>
          <w:p w14:paraId="501EF017" w14:textId="77777777" w:rsidR="007E4619" w:rsidRPr="00EB30C0" w:rsidRDefault="007E4619" w:rsidP="0097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c>
          <w:tcPr>
            <w:tcW w:w="1643" w:type="dxa"/>
            <w:gridSpan w:val="2"/>
            <w:tcBorders>
              <w:left w:val="nil"/>
              <w:right w:val="nil"/>
            </w:tcBorders>
            <w:shd w:val="clear" w:color="auto" w:fill="auto"/>
          </w:tcPr>
          <w:p w14:paraId="4DED9598" w14:textId="77777777" w:rsidR="007E4619" w:rsidRPr="00EB30C0" w:rsidRDefault="007E4619" w:rsidP="0097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r>
      <w:tr w:rsidR="007E4619" w:rsidRPr="00EB30C0" w14:paraId="6E36CC47" w14:textId="77777777" w:rsidTr="00846CE1">
        <w:trPr>
          <w:cantSplit/>
          <w:trHeight w:val="185"/>
        </w:trPr>
        <w:tc>
          <w:tcPr>
            <w:tcW w:w="4111" w:type="dxa"/>
            <w:tcBorders>
              <w:top w:val="nil"/>
              <w:left w:val="nil"/>
              <w:bottom w:val="nil"/>
              <w:right w:val="nil"/>
            </w:tcBorders>
            <w:shd w:val="clear" w:color="auto" w:fill="auto"/>
            <w:vAlign w:val="bottom"/>
          </w:tcPr>
          <w:p w14:paraId="0B9FC8D8" w14:textId="16C561F3" w:rsidR="007E4619" w:rsidRPr="00EB30C0" w:rsidRDefault="007E4619" w:rsidP="0097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u w:val="single"/>
              </w:rPr>
            </w:pPr>
            <w:r w:rsidRPr="00EB30C0">
              <w:rPr>
                <w:rFonts w:ascii="AngsanaUPC" w:hAnsi="AngsanaUPC" w:cs="AngsanaUPC"/>
                <w:sz w:val="28"/>
                <w:szCs w:val="28"/>
              </w:rPr>
              <w:t>As at December 31, 2018</w:t>
            </w:r>
          </w:p>
        </w:tc>
        <w:tc>
          <w:tcPr>
            <w:tcW w:w="1701" w:type="dxa"/>
            <w:tcBorders>
              <w:left w:val="nil"/>
              <w:right w:val="nil"/>
            </w:tcBorders>
            <w:shd w:val="clear" w:color="auto" w:fill="auto"/>
          </w:tcPr>
          <w:p w14:paraId="0BE8BF6B" w14:textId="7ECB0B11" w:rsidR="007E4619" w:rsidRPr="00EB30C0" w:rsidRDefault="007E4619" w:rsidP="00971F0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r w:rsidRPr="00EB30C0">
              <w:rPr>
                <w:rFonts w:ascii="AngsanaUPC" w:hAnsi="AngsanaUPC" w:cs="AngsanaUPC"/>
                <w:sz w:val="28"/>
                <w:szCs w:val="28"/>
              </w:rPr>
              <w:t>-</w:t>
            </w:r>
          </w:p>
        </w:tc>
        <w:tc>
          <w:tcPr>
            <w:tcW w:w="1843" w:type="dxa"/>
            <w:tcBorders>
              <w:left w:val="nil"/>
              <w:right w:val="nil"/>
            </w:tcBorders>
          </w:tcPr>
          <w:p w14:paraId="7B042124" w14:textId="4E749545" w:rsidR="007E4619" w:rsidRPr="00EB30C0" w:rsidRDefault="007E4619" w:rsidP="0097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EB30C0">
              <w:rPr>
                <w:rFonts w:ascii="AngsanaUPC" w:hAnsi="AngsanaUPC" w:cs="AngsanaUPC"/>
                <w:color w:val="000000"/>
                <w:sz w:val="28"/>
                <w:szCs w:val="28"/>
              </w:rPr>
              <w:t>(794,148,702)</w:t>
            </w:r>
          </w:p>
        </w:tc>
        <w:tc>
          <w:tcPr>
            <w:tcW w:w="1643" w:type="dxa"/>
            <w:gridSpan w:val="2"/>
            <w:tcBorders>
              <w:left w:val="nil"/>
              <w:right w:val="nil"/>
            </w:tcBorders>
            <w:shd w:val="clear" w:color="auto" w:fill="auto"/>
          </w:tcPr>
          <w:p w14:paraId="687867E6" w14:textId="698F48E9" w:rsidR="007E4619" w:rsidRPr="00EB30C0" w:rsidRDefault="007E4619" w:rsidP="0097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EB30C0">
              <w:rPr>
                <w:rFonts w:ascii="AngsanaUPC" w:hAnsi="AngsanaUPC" w:cs="AngsanaUPC"/>
                <w:color w:val="000000"/>
                <w:sz w:val="28"/>
                <w:szCs w:val="28"/>
              </w:rPr>
              <w:t>(794,148,702)</w:t>
            </w:r>
          </w:p>
        </w:tc>
      </w:tr>
      <w:tr w:rsidR="00D0320D" w:rsidRPr="00EB30C0" w14:paraId="0FB37503" w14:textId="77777777" w:rsidTr="0008170C">
        <w:trPr>
          <w:cantSplit/>
          <w:trHeight w:val="185"/>
        </w:trPr>
        <w:tc>
          <w:tcPr>
            <w:tcW w:w="4111" w:type="dxa"/>
            <w:tcBorders>
              <w:top w:val="nil"/>
              <w:left w:val="nil"/>
              <w:bottom w:val="nil"/>
              <w:right w:val="nil"/>
            </w:tcBorders>
            <w:shd w:val="clear" w:color="auto" w:fill="auto"/>
            <w:vAlign w:val="bottom"/>
          </w:tcPr>
          <w:p w14:paraId="370CEB8D" w14:textId="7149B9D8" w:rsidR="00D0320D" w:rsidRPr="00EB30C0" w:rsidRDefault="00D0320D" w:rsidP="0097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u w:val="single"/>
              </w:rPr>
            </w:pPr>
            <w:r w:rsidRPr="00EB30C0">
              <w:rPr>
                <w:rFonts w:ascii="AngsanaUPC" w:hAnsi="AngsanaUPC" w:cs="AngsanaUPC"/>
                <w:sz w:val="28"/>
                <w:szCs w:val="28"/>
              </w:rPr>
              <w:t>Depreciation for the year</w:t>
            </w:r>
          </w:p>
        </w:tc>
        <w:tc>
          <w:tcPr>
            <w:tcW w:w="1701" w:type="dxa"/>
            <w:tcBorders>
              <w:left w:val="nil"/>
              <w:right w:val="nil"/>
            </w:tcBorders>
            <w:shd w:val="clear" w:color="auto" w:fill="auto"/>
          </w:tcPr>
          <w:p w14:paraId="05B55CB0" w14:textId="3CB8FC8A" w:rsidR="00D0320D" w:rsidRPr="00EB30C0" w:rsidRDefault="00D0320D" w:rsidP="00971F0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r>
              <w:rPr>
                <w:rFonts w:ascii="AngsanaUPC" w:hAnsi="AngsanaUPC" w:cs="AngsanaUPC"/>
                <w:sz w:val="28"/>
                <w:szCs w:val="28"/>
              </w:rPr>
              <w:t>-</w:t>
            </w:r>
          </w:p>
        </w:tc>
        <w:tc>
          <w:tcPr>
            <w:tcW w:w="1843" w:type="dxa"/>
            <w:tcBorders>
              <w:left w:val="nil"/>
              <w:right w:val="nil"/>
            </w:tcBorders>
            <w:shd w:val="clear" w:color="auto" w:fill="auto"/>
          </w:tcPr>
          <w:p w14:paraId="19B184F6" w14:textId="1FBD0D15" w:rsidR="00D0320D" w:rsidRPr="00EB30C0" w:rsidRDefault="00D0320D" w:rsidP="0097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CF787B">
              <w:rPr>
                <w:rFonts w:ascii="AngsanaUPC" w:hAnsi="AngsanaUPC" w:cs="AngsanaUPC"/>
                <w:sz w:val="28"/>
                <w:szCs w:val="28"/>
                <w:cs/>
              </w:rPr>
              <w:t>(27</w:t>
            </w:r>
            <w:r w:rsidRPr="00CF787B">
              <w:rPr>
                <w:rFonts w:ascii="AngsanaUPC" w:hAnsi="AngsanaUPC" w:cs="AngsanaUPC"/>
                <w:sz w:val="28"/>
                <w:szCs w:val="28"/>
              </w:rPr>
              <w:t>,</w:t>
            </w:r>
            <w:r w:rsidRPr="00CF787B">
              <w:rPr>
                <w:rFonts w:ascii="AngsanaUPC" w:hAnsi="AngsanaUPC" w:cs="AngsanaUPC"/>
                <w:sz w:val="28"/>
                <w:szCs w:val="28"/>
                <w:cs/>
              </w:rPr>
              <w:t>527</w:t>
            </w:r>
            <w:r w:rsidRPr="00CF787B">
              <w:rPr>
                <w:rFonts w:ascii="AngsanaUPC" w:hAnsi="AngsanaUPC" w:cs="AngsanaUPC"/>
                <w:sz w:val="28"/>
                <w:szCs w:val="28"/>
              </w:rPr>
              <w:t>,</w:t>
            </w:r>
            <w:r w:rsidRPr="00CF787B">
              <w:rPr>
                <w:rFonts w:ascii="AngsanaUPC" w:hAnsi="AngsanaUPC" w:cs="AngsanaUPC"/>
                <w:sz w:val="28"/>
                <w:szCs w:val="28"/>
                <w:cs/>
              </w:rPr>
              <w:t>65</w:t>
            </w:r>
            <w:r>
              <w:rPr>
                <w:rFonts w:ascii="AngsanaUPC" w:hAnsi="AngsanaUPC" w:cs="AngsanaUPC" w:hint="cs"/>
                <w:sz w:val="28"/>
                <w:szCs w:val="28"/>
                <w:cs/>
              </w:rPr>
              <w:t>7)</w:t>
            </w:r>
          </w:p>
        </w:tc>
        <w:tc>
          <w:tcPr>
            <w:tcW w:w="1643" w:type="dxa"/>
            <w:gridSpan w:val="2"/>
            <w:tcBorders>
              <w:left w:val="nil"/>
              <w:right w:val="nil"/>
            </w:tcBorders>
            <w:shd w:val="clear" w:color="auto" w:fill="auto"/>
          </w:tcPr>
          <w:p w14:paraId="4A468D9C" w14:textId="32AB9507" w:rsidR="00D0320D" w:rsidRPr="00EB30C0" w:rsidRDefault="00D0320D" w:rsidP="0097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CF787B">
              <w:rPr>
                <w:rFonts w:ascii="AngsanaUPC" w:hAnsi="AngsanaUPC" w:cs="AngsanaUPC"/>
                <w:sz w:val="28"/>
                <w:szCs w:val="28"/>
                <w:cs/>
              </w:rPr>
              <w:t>(27</w:t>
            </w:r>
            <w:r w:rsidRPr="00CF787B">
              <w:rPr>
                <w:rFonts w:ascii="AngsanaUPC" w:hAnsi="AngsanaUPC" w:cs="AngsanaUPC"/>
                <w:sz w:val="28"/>
                <w:szCs w:val="28"/>
              </w:rPr>
              <w:t>,</w:t>
            </w:r>
            <w:r w:rsidRPr="00CF787B">
              <w:rPr>
                <w:rFonts w:ascii="AngsanaUPC" w:hAnsi="AngsanaUPC" w:cs="AngsanaUPC"/>
                <w:sz w:val="28"/>
                <w:szCs w:val="28"/>
                <w:cs/>
              </w:rPr>
              <w:t>527</w:t>
            </w:r>
            <w:r w:rsidRPr="00CF787B">
              <w:rPr>
                <w:rFonts w:ascii="AngsanaUPC" w:hAnsi="AngsanaUPC" w:cs="AngsanaUPC"/>
                <w:sz w:val="28"/>
                <w:szCs w:val="28"/>
              </w:rPr>
              <w:t>,</w:t>
            </w:r>
            <w:r w:rsidRPr="00CF787B">
              <w:rPr>
                <w:rFonts w:ascii="AngsanaUPC" w:hAnsi="AngsanaUPC" w:cs="AngsanaUPC"/>
                <w:sz w:val="28"/>
                <w:szCs w:val="28"/>
                <w:cs/>
              </w:rPr>
              <w:t>65</w:t>
            </w:r>
            <w:r>
              <w:rPr>
                <w:rFonts w:ascii="AngsanaUPC" w:hAnsi="AngsanaUPC" w:cs="AngsanaUPC" w:hint="cs"/>
                <w:sz w:val="28"/>
                <w:szCs w:val="28"/>
                <w:cs/>
              </w:rPr>
              <w:t>7)</w:t>
            </w:r>
          </w:p>
        </w:tc>
      </w:tr>
      <w:tr w:rsidR="00D0320D" w:rsidRPr="00EB30C0" w14:paraId="5FF0BFA1" w14:textId="77777777" w:rsidTr="0008170C">
        <w:trPr>
          <w:cantSplit/>
          <w:trHeight w:val="185"/>
        </w:trPr>
        <w:tc>
          <w:tcPr>
            <w:tcW w:w="4111" w:type="dxa"/>
            <w:tcBorders>
              <w:top w:val="nil"/>
              <w:left w:val="nil"/>
              <w:bottom w:val="nil"/>
              <w:right w:val="nil"/>
            </w:tcBorders>
            <w:shd w:val="clear" w:color="auto" w:fill="auto"/>
          </w:tcPr>
          <w:p w14:paraId="4CBBF0BD" w14:textId="346B8716" w:rsidR="00D0320D" w:rsidRPr="00EB30C0" w:rsidRDefault="00D0320D" w:rsidP="0097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u w:val="single"/>
              </w:rPr>
            </w:pPr>
            <w:r w:rsidRPr="00EB30C0">
              <w:rPr>
                <w:rFonts w:ascii="AngsanaUPC" w:hAnsi="AngsanaUPC" w:cs="AngsanaUPC"/>
                <w:sz w:val="28"/>
                <w:szCs w:val="28"/>
              </w:rPr>
              <w:t>Transfer in (out)</w:t>
            </w:r>
          </w:p>
        </w:tc>
        <w:tc>
          <w:tcPr>
            <w:tcW w:w="1701" w:type="dxa"/>
            <w:tcBorders>
              <w:left w:val="nil"/>
              <w:right w:val="nil"/>
            </w:tcBorders>
            <w:shd w:val="clear" w:color="auto" w:fill="auto"/>
          </w:tcPr>
          <w:p w14:paraId="610F7047" w14:textId="7B81026F" w:rsidR="00D0320D" w:rsidRPr="00EB30C0" w:rsidRDefault="00D0320D" w:rsidP="00971F0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r>
              <w:rPr>
                <w:rFonts w:ascii="AngsanaUPC" w:hAnsi="AngsanaUPC" w:cs="AngsanaUPC"/>
                <w:sz w:val="28"/>
                <w:szCs w:val="28"/>
              </w:rPr>
              <w:t>-</w:t>
            </w:r>
          </w:p>
        </w:tc>
        <w:tc>
          <w:tcPr>
            <w:tcW w:w="1843" w:type="dxa"/>
            <w:tcBorders>
              <w:left w:val="nil"/>
              <w:right w:val="nil"/>
            </w:tcBorders>
            <w:shd w:val="clear" w:color="auto" w:fill="auto"/>
          </w:tcPr>
          <w:p w14:paraId="28534A08" w14:textId="1F4754D0" w:rsidR="00D0320D" w:rsidRPr="00EB30C0" w:rsidRDefault="00D0320D" w:rsidP="0097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Pr>
                <w:rFonts w:ascii="AngsanaUPC" w:hAnsi="AngsanaUPC" w:cs="AngsanaUPC"/>
                <w:sz w:val="28"/>
                <w:szCs w:val="28"/>
              </w:rPr>
              <w:t>-</w:t>
            </w:r>
          </w:p>
        </w:tc>
        <w:tc>
          <w:tcPr>
            <w:tcW w:w="1643" w:type="dxa"/>
            <w:gridSpan w:val="2"/>
            <w:tcBorders>
              <w:left w:val="nil"/>
              <w:right w:val="nil"/>
            </w:tcBorders>
            <w:shd w:val="clear" w:color="auto" w:fill="auto"/>
          </w:tcPr>
          <w:p w14:paraId="1E4BE083" w14:textId="0E8D660A" w:rsidR="00D0320D" w:rsidRPr="00EB30C0" w:rsidRDefault="00D0320D" w:rsidP="0097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Pr>
                <w:rFonts w:ascii="AngsanaUPC" w:hAnsi="AngsanaUPC" w:cs="AngsanaUPC"/>
                <w:sz w:val="28"/>
                <w:szCs w:val="28"/>
              </w:rPr>
              <w:t>-</w:t>
            </w:r>
          </w:p>
        </w:tc>
      </w:tr>
      <w:tr w:rsidR="00D0320D" w:rsidRPr="00EB30C0" w14:paraId="197E3DF8" w14:textId="77777777" w:rsidTr="0008170C">
        <w:trPr>
          <w:cantSplit/>
          <w:trHeight w:val="185"/>
        </w:trPr>
        <w:tc>
          <w:tcPr>
            <w:tcW w:w="4111" w:type="dxa"/>
            <w:tcBorders>
              <w:top w:val="nil"/>
              <w:left w:val="nil"/>
              <w:bottom w:val="nil"/>
              <w:right w:val="nil"/>
            </w:tcBorders>
            <w:shd w:val="clear" w:color="auto" w:fill="auto"/>
          </w:tcPr>
          <w:p w14:paraId="68697DDE" w14:textId="1C2A2BE3" w:rsidR="00D0320D" w:rsidRPr="00EB30C0" w:rsidRDefault="00D0320D" w:rsidP="0097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u w:val="single"/>
              </w:rPr>
            </w:pPr>
            <w:r w:rsidRPr="00EB30C0">
              <w:rPr>
                <w:rFonts w:ascii="AngsanaUPC" w:hAnsi="AngsanaUPC" w:cs="AngsanaUPC"/>
                <w:sz w:val="28"/>
                <w:szCs w:val="28"/>
              </w:rPr>
              <w:t>Depreciation for disposal assets</w:t>
            </w:r>
          </w:p>
        </w:tc>
        <w:tc>
          <w:tcPr>
            <w:tcW w:w="1701" w:type="dxa"/>
            <w:tcBorders>
              <w:left w:val="nil"/>
              <w:right w:val="nil"/>
            </w:tcBorders>
            <w:shd w:val="clear" w:color="auto" w:fill="auto"/>
          </w:tcPr>
          <w:p w14:paraId="320EACBA" w14:textId="61904321" w:rsidR="00D0320D" w:rsidRPr="00EB30C0" w:rsidRDefault="00D0320D" w:rsidP="00971F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rPr>
            </w:pPr>
            <w:r>
              <w:rPr>
                <w:rFonts w:ascii="AngsanaUPC" w:hAnsi="AngsanaUPC" w:cs="AngsanaUPC"/>
                <w:sz w:val="28"/>
                <w:szCs w:val="28"/>
              </w:rPr>
              <w:t>-</w:t>
            </w:r>
          </w:p>
        </w:tc>
        <w:tc>
          <w:tcPr>
            <w:tcW w:w="1843" w:type="dxa"/>
            <w:tcBorders>
              <w:left w:val="nil"/>
              <w:right w:val="nil"/>
            </w:tcBorders>
            <w:shd w:val="clear" w:color="auto" w:fill="auto"/>
          </w:tcPr>
          <w:p w14:paraId="780537CE" w14:textId="766C3D59" w:rsidR="00D0320D" w:rsidRPr="00EB30C0" w:rsidRDefault="00D0320D" w:rsidP="00971F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B6109E">
              <w:rPr>
                <w:rFonts w:ascii="AngsanaUPC" w:hAnsi="AngsanaUPC" w:cs="AngsanaUPC"/>
                <w:sz w:val="28"/>
                <w:szCs w:val="28"/>
                <w:cs/>
              </w:rPr>
              <w:t>195</w:t>
            </w:r>
            <w:r w:rsidRPr="00B6109E">
              <w:rPr>
                <w:rFonts w:ascii="AngsanaUPC" w:hAnsi="AngsanaUPC" w:cs="AngsanaUPC"/>
                <w:sz w:val="28"/>
                <w:szCs w:val="28"/>
              </w:rPr>
              <w:t>,</w:t>
            </w:r>
            <w:r w:rsidRPr="00B6109E">
              <w:rPr>
                <w:rFonts w:ascii="AngsanaUPC" w:hAnsi="AngsanaUPC" w:cs="AngsanaUPC"/>
                <w:sz w:val="28"/>
                <w:szCs w:val="28"/>
                <w:cs/>
              </w:rPr>
              <w:t>115</w:t>
            </w:r>
            <w:r w:rsidRPr="00B6109E">
              <w:rPr>
                <w:rFonts w:ascii="AngsanaUPC" w:hAnsi="AngsanaUPC" w:cs="AngsanaUPC"/>
                <w:sz w:val="28"/>
                <w:szCs w:val="28"/>
              </w:rPr>
              <w:t>,</w:t>
            </w:r>
            <w:r w:rsidRPr="00B6109E">
              <w:rPr>
                <w:rFonts w:ascii="AngsanaUPC" w:hAnsi="AngsanaUPC" w:cs="AngsanaUPC"/>
                <w:sz w:val="28"/>
                <w:szCs w:val="28"/>
                <w:cs/>
              </w:rPr>
              <w:t>26</w:t>
            </w:r>
            <w:r>
              <w:rPr>
                <w:rFonts w:ascii="AngsanaUPC" w:hAnsi="AngsanaUPC" w:cs="AngsanaUPC" w:hint="cs"/>
                <w:sz w:val="28"/>
                <w:szCs w:val="28"/>
                <w:cs/>
              </w:rPr>
              <w:t>6</w:t>
            </w:r>
          </w:p>
        </w:tc>
        <w:tc>
          <w:tcPr>
            <w:tcW w:w="1643" w:type="dxa"/>
            <w:gridSpan w:val="2"/>
            <w:tcBorders>
              <w:left w:val="nil"/>
              <w:right w:val="nil"/>
            </w:tcBorders>
            <w:shd w:val="clear" w:color="auto" w:fill="auto"/>
          </w:tcPr>
          <w:p w14:paraId="7B3ACAAD" w14:textId="317A82E8" w:rsidR="00D0320D" w:rsidRPr="00EB30C0" w:rsidRDefault="00D0320D" w:rsidP="00971F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B6109E">
              <w:rPr>
                <w:rFonts w:ascii="AngsanaUPC" w:hAnsi="AngsanaUPC" w:cs="AngsanaUPC"/>
                <w:sz w:val="28"/>
                <w:szCs w:val="28"/>
                <w:cs/>
              </w:rPr>
              <w:t>195</w:t>
            </w:r>
            <w:r w:rsidRPr="00B6109E">
              <w:rPr>
                <w:rFonts w:ascii="AngsanaUPC" w:hAnsi="AngsanaUPC" w:cs="AngsanaUPC"/>
                <w:sz w:val="28"/>
                <w:szCs w:val="28"/>
              </w:rPr>
              <w:t>,</w:t>
            </w:r>
            <w:r w:rsidRPr="00B6109E">
              <w:rPr>
                <w:rFonts w:ascii="AngsanaUPC" w:hAnsi="AngsanaUPC" w:cs="AngsanaUPC"/>
                <w:sz w:val="28"/>
                <w:szCs w:val="28"/>
                <w:cs/>
              </w:rPr>
              <w:t>115</w:t>
            </w:r>
            <w:r w:rsidRPr="00B6109E">
              <w:rPr>
                <w:rFonts w:ascii="AngsanaUPC" w:hAnsi="AngsanaUPC" w:cs="AngsanaUPC"/>
                <w:sz w:val="28"/>
                <w:szCs w:val="28"/>
              </w:rPr>
              <w:t>,</w:t>
            </w:r>
            <w:r w:rsidRPr="00B6109E">
              <w:rPr>
                <w:rFonts w:ascii="AngsanaUPC" w:hAnsi="AngsanaUPC" w:cs="AngsanaUPC"/>
                <w:sz w:val="28"/>
                <w:szCs w:val="28"/>
                <w:cs/>
              </w:rPr>
              <w:t>26</w:t>
            </w:r>
            <w:r>
              <w:rPr>
                <w:rFonts w:ascii="AngsanaUPC" w:hAnsi="AngsanaUPC" w:cs="AngsanaUPC"/>
                <w:sz w:val="28"/>
                <w:szCs w:val="28"/>
              </w:rPr>
              <w:t>6</w:t>
            </w:r>
          </w:p>
        </w:tc>
      </w:tr>
      <w:tr w:rsidR="00D0320D" w:rsidRPr="00EB30C0" w14:paraId="4D7CD43C" w14:textId="77777777" w:rsidTr="0008170C">
        <w:trPr>
          <w:cantSplit/>
          <w:trHeight w:val="185"/>
        </w:trPr>
        <w:tc>
          <w:tcPr>
            <w:tcW w:w="4111" w:type="dxa"/>
            <w:tcBorders>
              <w:top w:val="nil"/>
              <w:left w:val="nil"/>
              <w:bottom w:val="nil"/>
              <w:right w:val="nil"/>
            </w:tcBorders>
            <w:shd w:val="clear" w:color="auto" w:fill="auto"/>
            <w:vAlign w:val="bottom"/>
          </w:tcPr>
          <w:p w14:paraId="566C903D" w14:textId="3F24ACF1" w:rsidR="00D0320D" w:rsidRPr="00EB30C0" w:rsidRDefault="00D0320D" w:rsidP="0097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u w:val="single"/>
              </w:rPr>
            </w:pPr>
            <w:r w:rsidRPr="00EB30C0">
              <w:rPr>
                <w:rFonts w:ascii="AngsanaUPC" w:hAnsi="AngsanaUPC" w:cs="AngsanaUPC"/>
                <w:sz w:val="28"/>
                <w:szCs w:val="28"/>
              </w:rPr>
              <w:t>As at December 31, 2019</w:t>
            </w:r>
          </w:p>
        </w:tc>
        <w:tc>
          <w:tcPr>
            <w:tcW w:w="1701" w:type="dxa"/>
            <w:tcBorders>
              <w:left w:val="nil"/>
              <w:right w:val="nil"/>
            </w:tcBorders>
            <w:shd w:val="clear" w:color="auto" w:fill="auto"/>
          </w:tcPr>
          <w:p w14:paraId="1DE64EFA" w14:textId="27CD297E" w:rsidR="00D0320D" w:rsidRPr="00EB30C0" w:rsidRDefault="00D0320D" w:rsidP="00971F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rPr>
            </w:pPr>
            <w:r>
              <w:rPr>
                <w:rFonts w:ascii="AngsanaUPC" w:hAnsi="AngsanaUPC" w:cs="AngsanaUPC"/>
                <w:sz w:val="28"/>
                <w:szCs w:val="28"/>
              </w:rPr>
              <w:t>-</w:t>
            </w:r>
          </w:p>
        </w:tc>
        <w:tc>
          <w:tcPr>
            <w:tcW w:w="1843" w:type="dxa"/>
            <w:tcBorders>
              <w:left w:val="nil"/>
              <w:right w:val="nil"/>
            </w:tcBorders>
            <w:shd w:val="clear" w:color="auto" w:fill="auto"/>
          </w:tcPr>
          <w:p w14:paraId="277085FE" w14:textId="04BD7EF9" w:rsidR="00D0320D" w:rsidRPr="00EB30C0" w:rsidRDefault="00D0320D" w:rsidP="00971F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B6109E">
              <w:rPr>
                <w:rFonts w:ascii="AngsanaUPC" w:hAnsi="AngsanaUPC" w:cs="AngsanaUPC"/>
                <w:sz w:val="28"/>
                <w:szCs w:val="28"/>
                <w:cs/>
              </w:rPr>
              <w:t>(626</w:t>
            </w:r>
            <w:r w:rsidRPr="00B6109E">
              <w:rPr>
                <w:rFonts w:ascii="AngsanaUPC" w:hAnsi="AngsanaUPC" w:cs="AngsanaUPC"/>
                <w:sz w:val="28"/>
                <w:szCs w:val="28"/>
              </w:rPr>
              <w:t>,</w:t>
            </w:r>
            <w:r w:rsidRPr="00B6109E">
              <w:rPr>
                <w:rFonts w:ascii="AngsanaUPC" w:hAnsi="AngsanaUPC" w:cs="AngsanaUPC"/>
                <w:sz w:val="28"/>
                <w:szCs w:val="28"/>
                <w:cs/>
              </w:rPr>
              <w:t>561</w:t>
            </w:r>
            <w:r w:rsidRPr="00B6109E">
              <w:rPr>
                <w:rFonts w:ascii="AngsanaUPC" w:hAnsi="AngsanaUPC" w:cs="AngsanaUPC"/>
                <w:sz w:val="28"/>
                <w:szCs w:val="28"/>
              </w:rPr>
              <w:t>,</w:t>
            </w:r>
            <w:r w:rsidRPr="00B6109E">
              <w:rPr>
                <w:rFonts w:ascii="AngsanaUPC" w:hAnsi="AngsanaUPC" w:cs="AngsanaUPC"/>
                <w:sz w:val="28"/>
                <w:szCs w:val="28"/>
                <w:cs/>
              </w:rPr>
              <w:t>09</w:t>
            </w:r>
            <w:r>
              <w:rPr>
                <w:rFonts w:ascii="AngsanaUPC" w:hAnsi="AngsanaUPC" w:cs="AngsanaUPC" w:hint="cs"/>
                <w:sz w:val="28"/>
                <w:szCs w:val="28"/>
                <w:cs/>
              </w:rPr>
              <w:t>3)</w:t>
            </w:r>
          </w:p>
        </w:tc>
        <w:tc>
          <w:tcPr>
            <w:tcW w:w="1643" w:type="dxa"/>
            <w:gridSpan w:val="2"/>
            <w:tcBorders>
              <w:left w:val="nil"/>
              <w:right w:val="nil"/>
            </w:tcBorders>
            <w:shd w:val="clear" w:color="auto" w:fill="auto"/>
          </w:tcPr>
          <w:p w14:paraId="22D12B74" w14:textId="74BCD2C5" w:rsidR="00D0320D" w:rsidRPr="00EB30C0" w:rsidRDefault="00D0320D" w:rsidP="00971F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C24C9E">
              <w:rPr>
                <w:rFonts w:ascii="AngsanaUPC" w:hAnsi="AngsanaUPC" w:cs="AngsanaUPC"/>
                <w:sz w:val="28"/>
                <w:szCs w:val="28"/>
                <w:cs/>
              </w:rPr>
              <w:t>(626</w:t>
            </w:r>
            <w:r w:rsidRPr="00C24C9E">
              <w:rPr>
                <w:rFonts w:ascii="AngsanaUPC" w:hAnsi="AngsanaUPC" w:cs="AngsanaUPC"/>
                <w:sz w:val="28"/>
                <w:szCs w:val="28"/>
              </w:rPr>
              <w:t>,</w:t>
            </w:r>
            <w:r w:rsidRPr="00C24C9E">
              <w:rPr>
                <w:rFonts w:ascii="AngsanaUPC" w:hAnsi="AngsanaUPC" w:cs="AngsanaUPC"/>
                <w:sz w:val="28"/>
                <w:szCs w:val="28"/>
                <w:cs/>
              </w:rPr>
              <w:t>561</w:t>
            </w:r>
            <w:r w:rsidRPr="00C24C9E">
              <w:rPr>
                <w:rFonts w:ascii="AngsanaUPC" w:hAnsi="AngsanaUPC" w:cs="AngsanaUPC"/>
                <w:sz w:val="28"/>
                <w:szCs w:val="28"/>
              </w:rPr>
              <w:t>,</w:t>
            </w:r>
            <w:r w:rsidRPr="00C24C9E">
              <w:rPr>
                <w:rFonts w:ascii="AngsanaUPC" w:hAnsi="AngsanaUPC" w:cs="AngsanaUPC"/>
                <w:sz w:val="28"/>
                <w:szCs w:val="28"/>
                <w:cs/>
              </w:rPr>
              <w:t>093)</w:t>
            </w:r>
          </w:p>
        </w:tc>
      </w:tr>
      <w:tr w:rsidR="00D0320D" w:rsidRPr="00EB30C0" w14:paraId="430F6A08" w14:textId="77777777" w:rsidTr="00846CE1">
        <w:trPr>
          <w:cantSplit/>
          <w:trHeight w:val="185"/>
        </w:trPr>
        <w:tc>
          <w:tcPr>
            <w:tcW w:w="4111" w:type="dxa"/>
            <w:tcBorders>
              <w:top w:val="nil"/>
              <w:left w:val="nil"/>
              <w:bottom w:val="nil"/>
              <w:right w:val="nil"/>
            </w:tcBorders>
            <w:shd w:val="clear" w:color="auto" w:fill="auto"/>
            <w:vAlign w:val="bottom"/>
          </w:tcPr>
          <w:p w14:paraId="1FE05C45" w14:textId="77777777" w:rsidR="00D0320D" w:rsidRPr="00EB30C0" w:rsidRDefault="00D0320D" w:rsidP="0097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u w:val="single"/>
              </w:rPr>
            </w:pPr>
          </w:p>
        </w:tc>
        <w:tc>
          <w:tcPr>
            <w:tcW w:w="1701" w:type="dxa"/>
            <w:tcBorders>
              <w:left w:val="nil"/>
              <w:right w:val="nil"/>
            </w:tcBorders>
            <w:shd w:val="clear" w:color="auto" w:fill="auto"/>
            <w:vAlign w:val="bottom"/>
          </w:tcPr>
          <w:p w14:paraId="7D40847A" w14:textId="77777777" w:rsidR="00D0320D" w:rsidRPr="00EB30C0" w:rsidRDefault="00D0320D" w:rsidP="00971F0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p>
        </w:tc>
        <w:tc>
          <w:tcPr>
            <w:tcW w:w="1843" w:type="dxa"/>
            <w:tcBorders>
              <w:left w:val="nil"/>
              <w:right w:val="nil"/>
            </w:tcBorders>
          </w:tcPr>
          <w:p w14:paraId="2F272C1D" w14:textId="77777777" w:rsidR="00D0320D" w:rsidRPr="00EB30C0" w:rsidRDefault="00D0320D" w:rsidP="0097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c>
          <w:tcPr>
            <w:tcW w:w="1643" w:type="dxa"/>
            <w:gridSpan w:val="2"/>
            <w:tcBorders>
              <w:left w:val="nil"/>
              <w:right w:val="nil"/>
            </w:tcBorders>
            <w:shd w:val="clear" w:color="auto" w:fill="auto"/>
          </w:tcPr>
          <w:p w14:paraId="0CD42EAD" w14:textId="77777777" w:rsidR="00D0320D" w:rsidRPr="00EB30C0" w:rsidRDefault="00D0320D" w:rsidP="0097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r>
      <w:tr w:rsidR="00D0320D" w:rsidRPr="00EB30C0" w14:paraId="5756A518" w14:textId="77777777" w:rsidTr="00846CE1">
        <w:trPr>
          <w:cantSplit/>
          <w:trHeight w:val="185"/>
        </w:trPr>
        <w:tc>
          <w:tcPr>
            <w:tcW w:w="4111" w:type="dxa"/>
            <w:tcBorders>
              <w:top w:val="nil"/>
              <w:left w:val="nil"/>
              <w:bottom w:val="nil"/>
              <w:right w:val="nil"/>
            </w:tcBorders>
            <w:shd w:val="clear" w:color="auto" w:fill="auto"/>
            <w:vAlign w:val="bottom"/>
          </w:tcPr>
          <w:p w14:paraId="7A3E47BB" w14:textId="4ADF78AA" w:rsidR="00D0320D" w:rsidRPr="00EB30C0" w:rsidRDefault="00D0320D" w:rsidP="0097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hanging="121"/>
              <w:contextualSpacing/>
              <w:rPr>
                <w:rFonts w:ascii="AngsanaUPC" w:hAnsi="AngsanaUPC" w:cs="AngsanaUPC"/>
                <w:color w:val="000000"/>
                <w:sz w:val="28"/>
                <w:szCs w:val="28"/>
                <w:u w:val="single"/>
              </w:rPr>
            </w:pPr>
            <w:r w:rsidRPr="00EB30C0">
              <w:rPr>
                <w:rFonts w:ascii="AngsanaUPC" w:hAnsi="AngsanaUPC" w:cs="AngsanaUPC"/>
                <w:b/>
                <w:bCs/>
                <w:sz w:val="28"/>
                <w:szCs w:val="28"/>
              </w:rPr>
              <w:t>Allowance for impairment</w:t>
            </w:r>
            <w:r w:rsidRPr="00EB30C0">
              <w:rPr>
                <w:rFonts w:ascii="AngsanaUPC" w:hAnsi="AngsanaUPC" w:cs="AngsanaUPC"/>
                <w:b/>
                <w:bCs/>
                <w:sz w:val="28"/>
                <w:szCs w:val="28"/>
                <w:cs/>
              </w:rPr>
              <w:t>:</w:t>
            </w:r>
          </w:p>
        </w:tc>
        <w:tc>
          <w:tcPr>
            <w:tcW w:w="1701" w:type="dxa"/>
            <w:tcBorders>
              <w:left w:val="nil"/>
              <w:right w:val="nil"/>
            </w:tcBorders>
            <w:shd w:val="clear" w:color="auto" w:fill="auto"/>
            <w:vAlign w:val="bottom"/>
          </w:tcPr>
          <w:p w14:paraId="4252C00D" w14:textId="77777777" w:rsidR="00D0320D" w:rsidRPr="00EB30C0" w:rsidRDefault="00D0320D" w:rsidP="00971F0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p>
        </w:tc>
        <w:tc>
          <w:tcPr>
            <w:tcW w:w="1843" w:type="dxa"/>
            <w:tcBorders>
              <w:left w:val="nil"/>
              <w:right w:val="nil"/>
            </w:tcBorders>
          </w:tcPr>
          <w:p w14:paraId="7B9E9AF2" w14:textId="77777777" w:rsidR="00D0320D" w:rsidRPr="00EB30C0" w:rsidRDefault="00D0320D" w:rsidP="0097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c>
          <w:tcPr>
            <w:tcW w:w="1643" w:type="dxa"/>
            <w:gridSpan w:val="2"/>
            <w:tcBorders>
              <w:left w:val="nil"/>
              <w:right w:val="nil"/>
            </w:tcBorders>
            <w:shd w:val="clear" w:color="auto" w:fill="auto"/>
          </w:tcPr>
          <w:p w14:paraId="0EAB2928" w14:textId="77777777" w:rsidR="00D0320D" w:rsidRPr="00EB30C0" w:rsidRDefault="00D0320D" w:rsidP="0097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r>
      <w:tr w:rsidR="00D0320D" w:rsidRPr="00EB30C0" w14:paraId="30614820" w14:textId="77777777" w:rsidTr="009B548B">
        <w:trPr>
          <w:cantSplit/>
          <w:trHeight w:val="185"/>
        </w:trPr>
        <w:tc>
          <w:tcPr>
            <w:tcW w:w="4111" w:type="dxa"/>
            <w:tcBorders>
              <w:top w:val="nil"/>
              <w:left w:val="nil"/>
              <w:bottom w:val="nil"/>
              <w:right w:val="nil"/>
            </w:tcBorders>
            <w:shd w:val="clear" w:color="auto" w:fill="auto"/>
          </w:tcPr>
          <w:p w14:paraId="0E9E9D1C" w14:textId="64C6BFBB" w:rsidR="00D0320D" w:rsidRPr="00EB30C0" w:rsidRDefault="00D0320D" w:rsidP="0097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79"/>
              <w:contextualSpacing/>
              <w:rPr>
                <w:rFonts w:ascii="AngsanaUPC" w:hAnsi="AngsanaUPC" w:cs="AngsanaUPC"/>
                <w:color w:val="000000"/>
                <w:sz w:val="28"/>
                <w:szCs w:val="28"/>
                <w:u w:val="single"/>
              </w:rPr>
            </w:pPr>
            <w:r w:rsidRPr="00EB30C0">
              <w:rPr>
                <w:rFonts w:ascii="AngsanaUPC" w:hAnsi="AngsanaUPC" w:cs="AngsanaUPC"/>
                <w:sz w:val="28"/>
                <w:szCs w:val="28"/>
              </w:rPr>
              <w:t>As at December 31, 2018</w:t>
            </w:r>
          </w:p>
        </w:tc>
        <w:tc>
          <w:tcPr>
            <w:tcW w:w="1701" w:type="dxa"/>
            <w:tcBorders>
              <w:left w:val="nil"/>
              <w:right w:val="nil"/>
            </w:tcBorders>
            <w:shd w:val="clear" w:color="auto" w:fill="auto"/>
          </w:tcPr>
          <w:p w14:paraId="75FDE414" w14:textId="3ED7CA0F" w:rsidR="00D0320D" w:rsidRPr="00EB30C0" w:rsidRDefault="00D0320D" w:rsidP="00971F0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r w:rsidRPr="00EB30C0">
              <w:rPr>
                <w:rFonts w:ascii="AngsanaUPC" w:hAnsi="AngsanaUPC" w:cs="AngsanaUPC"/>
                <w:color w:val="000000"/>
                <w:sz w:val="28"/>
                <w:szCs w:val="28"/>
              </w:rPr>
              <w:t>(35,055,000)</w:t>
            </w:r>
          </w:p>
        </w:tc>
        <w:tc>
          <w:tcPr>
            <w:tcW w:w="1843" w:type="dxa"/>
            <w:tcBorders>
              <w:left w:val="nil"/>
              <w:right w:val="nil"/>
            </w:tcBorders>
          </w:tcPr>
          <w:p w14:paraId="2823DA37" w14:textId="776F7644" w:rsidR="00D0320D" w:rsidRPr="00EB30C0" w:rsidRDefault="00D0320D" w:rsidP="0097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EB30C0">
              <w:rPr>
                <w:rFonts w:ascii="AngsanaUPC" w:hAnsi="AngsanaUPC" w:cs="AngsanaUPC"/>
                <w:color w:val="000000"/>
                <w:sz w:val="28"/>
                <w:szCs w:val="28"/>
              </w:rPr>
              <w:t>(37,559,801)</w:t>
            </w:r>
          </w:p>
        </w:tc>
        <w:tc>
          <w:tcPr>
            <w:tcW w:w="1643" w:type="dxa"/>
            <w:gridSpan w:val="2"/>
            <w:tcBorders>
              <w:left w:val="nil"/>
              <w:right w:val="nil"/>
            </w:tcBorders>
            <w:shd w:val="clear" w:color="auto" w:fill="auto"/>
          </w:tcPr>
          <w:p w14:paraId="027728B5" w14:textId="0A190BB0" w:rsidR="00D0320D" w:rsidRPr="00EB30C0" w:rsidRDefault="00D0320D" w:rsidP="0097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EB30C0">
              <w:rPr>
                <w:rFonts w:ascii="AngsanaUPC" w:hAnsi="AngsanaUPC" w:cs="AngsanaUPC"/>
                <w:color w:val="000000"/>
                <w:sz w:val="28"/>
                <w:szCs w:val="28"/>
              </w:rPr>
              <w:t>(72,614,801)</w:t>
            </w:r>
          </w:p>
        </w:tc>
      </w:tr>
      <w:tr w:rsidR="00F46CA1" w:rsidRPr="00EB30C0" w14:paraId="4A09CDE2" w14:textId="77777777" w:rsidTr="0008170C">
        <w:trPr>
          <w:cantSplit/>
          <w:trHeight w:val="185"/>
        </w:trPr>
        <w:tc>
          <w:tcPr>
            <w:tcW w:w="4111" w:type="dxa"/>
            <w:tcBorders>
              <w:top w:val="nil"/>
              <w:left w:val="nil"/>
              <w:bottom w:val="nil"/>
              <w:right w:val="nil"/>
            </w:tcBorders>
            <w:shd w:val="clear" w:color="auto" w:fill="auto"/>
            <w:vAlign w:val="bottom"/>
          </w:tcPr>
          <w:p w14:paraId="366AC172" w14:textId="73EA2008" w:rsidR="00F46CA1" w:rsidRPr="00EB30C0" w:rsidRDefault="00F46CA1" w:rsidP="0097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u w:val="single"/>
              </w:rPr>
            </w:pPr>
            <w:r w:rsidRPr="00EB30C0">
              <w:rPr>
                <w:rFonts w:ascii="AngsanaUPC" w:hAnsi="AngsanaUPC" w:cs="AngsanaUPC"/>
                <w:sz w:val="28"/>
                <w:szCs w:val="28"/>
                <w:cs/>
              </w:rPr>
              <w:t>Incrase / (Decrease)</w:t>
            </w:r>
          </w:p>
        </w:tc>
        <w:tc>
          <w:tcPr>
            <w:tcW w:w="1701" w:type="dxa"/>
            <w:tcBorders>
              <w:left w:val="nil"/>
              <w:right w:val="nil"/>
            </w:tcBorders>
            <w:shd w:val="clear" w:color="auto" w:fill="auto"/>
          </w:tcPr>
          <w:p w14:paraId="388C0536" w14:textId="660A1372" w:rsidR="00F46CA1" w:rsidRPr="00EB30C0" w:rsidRDefault="00F46CA1" w:rsidP="00971F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rPr>
            </w:pPr>
            <w:r>
              <w:rPr>
                <w:rFonts w:ascii="AngsanaUPC" w:hAnsi="AngsanaUPC" w:cs="AngsanaUPC"/>
                <w:sz w:val="28"/>
                <w:szCs w:val="28"/>
              </w:rPr>
              <w:t>-</w:t>
            </w:r>
          </w:p>
        </w:tc>
        <w:tc>
          <w:tcPr>
            <w:tcW w:w="1843" w:type="dxa"/>
            <w:tcBorders>
              <w:left w:val="nil"/>
              <w:right w:val="nil"/>
            </w:tcBorders>
            <w:shd w:val="clear" w:color="auto" w:fill="auto"/>
          </w:tcPr>
          <w:p w14:paraId="6EB0B770" w14:textId="2B98E9A9" w:rsidR="00F46CA1" w:rsidRPr="00EB30C0" w:rsidRDefault="00F46CA1" w:rsidP="00971F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Pr>
                <w:rFonts w:ascii="AngsanaUPC" w:hAnsi="AngsanaUPC" w:cs="AngsanaUPC" w:hint="cs"/>
                <w:sz w:val="28"/>
                <w:szCs w:val="28"/>
                <w:cs/>
              </w:rPr>
              <w:t>46,527</w:t>
            </w:r>
          </w:p>
        </w:tc>
        <w:tc>
          <w:tcPr>
            <w:tcW w:w="1643" w:type="dxa"/>
            <w:gridSpan w:val="2"/>
            <w:tcBorders>
              <w:left w:val="nil"/>
              <w:right w:val="nil"/>
            </w:tcBorders>
            <w:shd w:val="clear" w:color="auto" w:fill="auto"/>
          </w:tcPr>
          <w:p w14:paraId="0C7A4731" w14:textId="2448CBCB" w:rsidR="00F46CA1" w:rsidRPr="00EB30C0" w:rsidRDefault="00F46CA1" w:rsidP="00971F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Pr>
                <w:rFonts w:ascii="AngsanaUPC" w:hAnsi="AngsanaUPC" w:cs="AngsanaUPC" w:hint="cs"/>
                <w:sz w:val="28"/>
                <w:szCs w:val="28"/>
                <w:cs/>
              </w:rPr>
              <w:t>46,527</w:t>
            </w:r>
          </w:p>
        </w:tc>
      </w:tr>
      <w:tr w:rsidR="00F46CA1" w:rsidRPr="00EB30C0" w14:paraId="025DDB77" w14:textId="77777777" w:rsidTr="0008170C">
        <w:trPr>
          <w:cantSplit/>
          <w:trHeight w:val="185"/>
        </w:trPr>
        <w:tc>
          <w:tcPr>
            <w:tcW w:w="4111" w:type="dxa"/>
            <w:tcBorders>
              <w:top w:val="nil"/>
              <w:left w:val="nil"/>
              <w:bottom w:val="nil"/>
              <w:right w:val="nil"/>
            </w:tcBorders>
            <w:shd w:val="clear" w:color="auto" w:fill="auto"/>
            <w:vAlign w:val="bottom"/>
          </w:tcPr>
          <w:p w14:paraId="0354349C" w14:textId="52DDF9B4" w:rsidR="00F46CA1" w:rsidRPr="00EB30C0" w:rsidRDefault="00F46CA1" w:rsidP="0097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u w:val="single"/>
              </w:rPr>
            </w:pPr>
            <w:r w:rsidRPr="00EB30C0">
              <w:rPr>
                <w:rFonts w:ascii="AngsanaUPC" w:hAnsi="AngsanaUPC" w:cs="AngsanaUPC"/>
                <w:sz w:val="28"/>
                <w:szCs w:val="28"/>
              </w:rPr>
              <w:t>As at December 31, 2019</w:t>
            </w:r>
          </w:p>
        </w:tc>
        <w:tc>
          <w:tcPr>
            <w:tcW w:w="1701" w:type="dxa"/>
            <w:tcBorders>
              <w:left w:val="nil"/>
              <w:right w:val="nil"/>
            </w:tcBorders>
            <w:shd w:val="clear" w:color="auto" w:fill="auto"/>
          </w:tcPr>
          <w:p w14:paraId="50730389" w14:textId="17BEE498" w:rsidR="00F46CA1" w:rsidRPr="00EB30C0" w:rsidRDefault="00F46CA1" w:rsidP="00971F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rPr>
            </w:pPr>
            <w:r w:rsidRPr="006B54B5">
              <w:rPr>
                <w:rFonts w:ascii="AngsanaUPC" w:hAnsi="AngsanaUPC" w:cs="AngsanaUPC"/>
                <w:sz w:val="28"/>
                <w:szCs w:val="28"/>
              </w:rPr>
              <w:t>(35,055,000)</w:t>
            </w:r>
          </w:p>
        </w:tc>
        <w:tc>
          <w:tcPr>
            <w:tcW w:w="1843" w:type="dxa"/>
            <w:tcBorders>
              <w:left w:val="nil"/>
              <w:right w:val="nil"/>
            </w:tcBorders>
            <w:shd w:val="clear" w:color="auto" w:fill="auto"/>
          </w:tcPr>
          <w:p w14:paraId="675B87D2" w14:textId="11545764" w:rsidR="00F46CA1" w:rsidRPr="00EB30C0" w:rsidRDefault="00F46CA1" w:rsidP="00971F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82530D">
              <w:rPr>
                <w:rFonts w:ascii="AngsanaUPC" w:hAnsi="AngsanaUPC" w:cs="AngsanaUPC"/>
                <w:sz w:val="28"/>
                <w:szCs w:val="28"/>
                <w:cs/>
              </w:rPr>
              <w:t>(37</w:t>
            </w:r>
            <w:r w:rsidRPr="0082530D">
              <w:rPr>
                <w:rFonts w:ascii="AngsanaUPC" w:hAnsi="AngsanaUPC" w:cs="AngsanaUPC"/>
                <w:sz w:val="28"/>
                <w:szCs w:val="28"/>
              </w:rPr>
              <w:t>,</w:t>
            </w:r>
            <w:r>
              <w:rPr>
                <w:rFonts w:ascii="AngsanaUPC" w:hAnsi="AngsanaUPC" w:cs="AngsanaUPC" w:hint="cs"/>
                <w:sz w:val="28"/>
                <w:szCs w:val="28"/>
                <w:cs/>
              </w:rPr>
              <w:t>513,274)</w:t>
            </w:r>
          </w:p>
        </w:tc>
        <w:tc>
          <w:tcPr>
            <w:tcW w:w="1643" w:type="dxa"/>
            <w:gridSpan w:val="2"/>
            <w:tcBorders>
              <w:left w:val="nil"/>
              <w:right w:val="nil"/>
            </w:tcBorders>
            <w:shd w:val="clear" w:color="auto" w:fill="auto"/>
          </w:tcPr>
          <w:p w14:paraId="3D766718" w14:textId="6BA94555" w:rsidR="00F46CA1" w:rsidRPr="00EB30C0" w:rsidRDefault="00F46CA1" w:rsidP="00971F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82530D">
              <w:rPr>
                <w:rFonts w:ascii="AngsanaUPC" w:hAnsi="AngsanaUPC" w:cs="AngsanaUPC"/>
                <w:sz w:val="28"/>
                <w:szCs w:val="28"/>
                <w:cs/>
              </w:rPr>
              <w:t>(72</w:t>
            </w:r>
            <w:r w:rsidRPr="0082530D">
              <w:rPr>
                <w:rFonts w:ascii="AngsanaUPC" w:hAnsi="AngsanaUPC" w:cs="AngsanaUPC"/>
                <w:sz w:val="28"/>
                <w:szCs w:val="28"/>
              </w:rPr>
              <w:t>,</w:t>
            </w:r>
            <w:r>
              <w:rPr>
                <w:rFonts w:ascii="AngsanaUPC" w:hAnsi="AngsanaUPC" w:cs="AngsanaUPC" w:hint="cs"/>
                <w:sz w:val="28"/>
                <w:szCs w:val="28"/>
                <w:cs/>
              </w:rPr>
              <w:t>568,274</w:t>
            </w:r>
            <w:r w:rsidRPr="0082530D">
              <w:rPr>
                <w:rFonts w:ascii="AngsanaUPC" w:hAnsi="AngsanaUPC" w:cs="AngsanaUPC"/>
                <w:sz w:val="28"/>
                <w:szCs w:val="28"/>
                <w:cs/>
              </w:rPr>
              <w:t>)</w:t>
            </w:r>
          </w:p>
        </w:tc>
      </w:tr>
      <w:tr w:rsidR="00F46CA1" w:rsidRPr="00EB30C0" w14:paraId="65D837E0" w14:textId="77777777" w:rsidTr="00846CE1">
        <w:trPr>
          <w:cantSplit/>
          <w:trHeight w:val="185"/>
        </w:trPr>
        <w:tc>
          <w:tcPr>
            <w:tcW w:w="4111" w:type="dxa"/>
            <w:tcBorders>
              <w:top w:val="nil"/>
              <w:left w:val="nil"/>
              <w:bottom w:val="nil"/>
              <w:right w:val="nil"/>
            </w:tcBorders>
            <w:shd w:val="clear" w:color="auto" w:fill="auto"/>
          </w:tcPr>
          <w:p w14:paraId="62661B01" w14:textId="2A8AD83D" w:rsidR="00F46CA1" w:rsidRPr="00EB30C0" w:rsidRDefault="00F46CA1" w:rsidP="0097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rPr>
            </w:pPr>
          </w:p>
        </w:tc>
        <w:tc>
          <w:tcPr>
            <w:tcW w:w="1701" w:type="dxa"/>
            <w:tcBorders>
              <w:left w:val="nil"/>
              <w:right w:val="nil"/>
            </w:tcBorders>
            <w:shd w:val="clear" w:color="auto" w:fill="auto"/>
            <w:vAlign w:val="bottom"/>
          </w:tcPr>
          <w:p w14:paraId="0226EDED" w14:textId="5854AB63" w:rsidR="00F46CA1" w:rsidRPr="00EB30C0" w:rsidRDefault="00F46CA1" w:rsidP="00971F0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p>
        </w:tc>
        <w:tc>
          <w:tcPr>
            <w:tcW w:w="1843" w:type="dxa"/>
            <w:tcBorders>
              <w:left w:val="nil"/>
              <w:right w:val="nil"/>
            </w:tcBorders>
          </w:tcPr>
          <w:p w14:paraId="715A5F89" w14:textId="77777777" w:rsidR="00F46CA1" w:rsidRPr="00EB30C0" w:rsidRDefault="00F46CA1" w:rsidP="0097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rPr>
            </w:pPr>
          </w:p>
        </w:tc>
        <w:tc>
          <w:tcPr>
            <w:tcW w:w="1643" w:type="dxa"/>
            <w:gridSpan w:val="2"/>
            <w:tcBorders>
              <w:left w:val="nil"/>
              <w:right w:val="nil"/>
            </w:tcBorders>
            <w:shd w:val="clear" w:color="auto" w:fill="auto"/>
          </w:tcPr>
          <w:p w14:paraId="2A825A8A" w14:textId="16ABCFEE" w:rsidR="00F46CA1" w:rsidRPr="00EB30C0" w:rsidRDefault="00F46CA1" w:rsidP="0097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r>
      <w:tr w:rsidR="00F46CA1" w:rsidRPr="00EB30C0" w14:paraId="7C98F1E6" w14:textId="77777777" w:rsidTr="00E84984">
        <w:trPr>
          <w:cantSplit/>
          <w:trHeight w:val="254"/>
        </w:trPr>
        <w:tc>
          <w:tcPr>
            <w:tcW w:w="4111" w:type="dxa"/>
            <w:tcBorders>
              <w:top w:val="nil"/>
              <w:left w:val="nil"/>
              <w:bottom w:val="nil"/>
              <w:right w:val="nil"/>
            </w:tcBorders>
            <w:shd w:val="clear" w:color="auto" w:fill="auto"/>
            <w:vAlign w:val="bottom"/>
          </w:tcPr>
          <w:p w14:paraId="469E510B" w14:textId="5E5EF618" w:rsidR="00F46CA1" w:rsidRPr="00EB30C0" w:rsidRDefault="00F46CA1" w:rsidP="0097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hanging="121"/>
              <w:contextualSpacing/>
              <w:rPr>
                <w:rFonts w:ascii="AngsanaUPC" w:hAnsi="AngsanaUPC" w:cs="AngsanaUPC"/>
                <w:color w:val="000000"/>
                <w:sz w:val="28"/>
                <w:szCs w:val="28"/>
              </w:rPr>
            </w:pPr>
            <w:r w:rsidRPr="00EB30C0">
              <w:rPr>
                <w:rFonts w:ascii="AngsanaUPC" w:hAnsi="AngsanaUPC" w:cs="AngsanaUPC"/>
                <w:b/>
                <w:bCs/>
                <w:sz w:val="28"/>
                <w:szCs w:val="28"/>
              </w:rPr>
              <w:t>Net book value</w:t>
            </w:r>
            <w:r w:rsidRPr="00EB30C0">
              <w:rPr>
                <w:rFonts w:ascii="AngsanaUPC" w:hAnsi="AngsanaUPC" w:cs="AngsanaUPC"/>
                <w:b/>
                <w:bCs/>
                <w:sz w:val="28"/>
                <w:szCs w:val="28"/>
                <w:cs/>
              </w:rPr>
              <w:t>:</w:t>
            </w:r>
          </w:p>
        </w:tc>
        <w:tc>
          <w:tcPr>
            <w:tcW w:w="1701" w:type="dxa"/>
            <w:tcBorders>
              <w:left w:val="nil"/>
              <w:right w:val="nil"/>
            </w:tcBorders>
            <w:shd w:val="clear" w:color="auto" w:fill="auto"/>
            <w:vAlign w:val="bottom"/>
          </w:tcPr>
          <w:p w14:paraId="4297FAEC" w14:textId="77777777" w:rsidR="00F46CA1" w:rsidRPr="00EB30C0" w:rsidRDefault="00F46CA1" w:rsidP="00971F0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p>
        </w:tc>
        <w:tc>
          <w:tcPr>
            <w:tcW w:w="1843" w:type="dxa"/>
            <w:tcBorders>
              <w:left w:val="nil"/>
              <w:right w:val="nil"/>
            </w:tcBorders>
          </w:tcPr>
          <w:p w14:paraId="5B820719" w14:textId="77777777" w:rsidR="00F46CA1" w:rsidRPr="00EB30C0" w:rsidRDefault="00F46CA1" w:rsidP="0097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rPr>
            </w:pPr>
          </w:p>
        </w:tc>
        <w:tc>
          <w:tcPr>
            <w:tcW w:w="1643" w:type="dxa"/>
            <w:gridSpan w:val="2"/>
            <w:tcBorders>
              <w:left w:val="nil"/>
              <w:right w:val="nil"/>
            </w:tcBorders>
            <w:shd w:val="clear" w:color="auto" w:fill="auto"/>
          </w:tcPr>
          <w:p w14:paraId="26574258" w14:textId="77777777" w:rsidR="00F46CA1" w:rsidRPr="00EB30C0" w:rsidRDefault="00F46CA1" w:rsidP="0097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r>
      <w:tr w:rsidR="00F46CA1" w:rsidRPr="00EB30C0" w14:paraId="047BCF3A" w14:textId="77777777" w:rsidTr="009B548B">
        <w:trPr>
          <w:cantSplit/>
          <w:trHeight w:val="185"/>
        </w:trPr>
        <w:tc>
          <w:tcPr>
            <w:tcW w:w="4111" w:type="dxa"/>
            <w:tcBorders>
              <w:top w:val="nil"/>
              <w:left w:val="nil"/>
              <w:bottom w:val="nil"/>
              <w:right w:val="nil"/>
            </w:tcBorders>
            <w:shd w:val="clear" w:color="auto" w:fill="auto"/>
            <w:vAlign w:val="bottom"/>
          </w:tcPr>
          <w:p w14:paraId="5A191F5F" w14:textId="5D5E4CDF" w:rsidR="00F46CA1" w:rsidRPr="00EB30C0" w:rsidRDefault="00F46CA1" w:rsidP="0097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rPr>
            </w:pPr>
            <w:r w:rsidRPr="00EB30C0">
              <w:rPr>
                <w:rFonts w:ascii="AngsanaUPC" w:hAnsi="AngsanaUPC" w:cs="AngsanaUPC"/>
                <w:sz w:val="28"/>
                <w:szCs w:val="28"/>
              </w:rPr>
              <w:t>As at December 31, 2018</w:t>
            </w:r>
          </w:p>
        </w:tc>
        <w:tc>
          <w:tcPr>
            <w:tcW w:w="1701" w:type="dxa"/>
            <w:tcBorders>
              <w:left w:val="nil"/>
              <w:right w:val="nil"/>
            </w:tcBorders>
            <w:shd w:val="clear" w:color="auto" w:fill="auto"/>
          </w:tcPr>
          <w:p w14:paraId="10D55B27" w14:textId="6B81E774" w:rsidR="00F46CA1" w:rsidRPr="002C70DA" w:rsidRDefault="00F46CA1" w:rsidP="00971F0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rPr>
            </w:pPr>
            <w:r w:rsidRPr="00EB30C0">
              <w:rPr>
                <w:rFonts w:ascii="AngsanaUPC" w:hAnsi="AngsanaUPC" w:cs="AngsanaUPC"/>
                <w:color w:val="000000"/>
                <w:sz w:val="28"/>
                <w:szCs w:val="28"/>
              </w:rPr>
              <w:t>38,950,000</w:t>
            </w:r>
          </w:p>
        </w:tc>
        <w:tc>
          <w:tcPr>
            <w:tcW w:w="1843" w:type="dxa"/>
            <w:tcBorders>
              <w:left w:val="nil"/>
              <w:right w:val="nil"/>
            </w:tcBorders>
          </w:tcPr>
          <w:p w14:paraId="6416A043" w14:textId="71993776" w:rsidR="00F46CA1" w:rsidRPr="00EB30C0" w:rsidRDefault="00F46CA1" w:rsidP="00971F0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rPr>
            </w:pPr>
            <w:r w:rsidRPr="00EB30C0">
              <w:rPr>
                <w:rFonts w:ascii="AngsanaUPC" w:hAnsi="AngsanaUPC" w:cs="AngsanaUPC"/>
                <w:color w:val="000000"/>
                <w:sz w:val="28"/>
                <w:szCs w:val="28"/>
              </w:rPr>
              <w:t>231,569,402</w:t>
            </w:r>
          </w:p>
        </w:tc>
        <w:tc>
          <w:tcPr>
            <w:tcW w:w="1643" w:type="dxa"/>
            <w:gridSpan w:val="2"/>
            <w:tcBorders>
              <w:left w:val="nil"/>
              <w:right w:val="nil"/>
            </w:tcBorders>
            <w:shd w:val="clear" w:color="auto" w:fill="auto"/>
          </w:tcPr>
          <w:p w14:paraId="530F13EA" w14:textId="1DF1A07B" w:rsidR="00F46CA1" w:rsidRPr="00EB30C0" w:rsidRDefault="00F46CA1" w:rsidP="00971F0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EB30C0">
              <w:rPr>
                <w:rFonts w:ascii="AngsanaUPC" w:hAnsi="AngsanaUPC" w:cs="AngsanaUPC"/>
                <w:color w:val="000000"/>
                <w:sz w:val="28"/>
                <w:szCs w:val="28"/>
              </w:rPr>
              <w:t>270,519,402</w:t>
            </w:r>
          </w:p>
        </w:tc>
      </w:tr>
      <w:tr w:rsidR="002C70DA" w:rsidRPr="00EB30C0" w14:paraId="48A546F6" w14:textId="77777777" w:rsidTr="0008170C">
        <w:trPr>
          <w:cantSplit/>
          <w:trHeight w:val="185"/>
        </w:trPr>
        <w:tc>
          <w:tcPr>
            <w:tcW w:w="4111" w:type="dxa"/>
            <w:tcBorders>
              <w:top w:val="nil"/>
              <w:left w:val="nil"/>
              <w:bottom w:val="nil"/>
              <w:right w:val="nil"/>
            </w:tcBorders>
            <w:shd w:val="clear" w:color="auto" w:fill="auto"/>
            <w:vAlign w:val="bottom"/>
          </w:tcPr>
          <w:p w14:paraId="024CDC39" w14:textId="795EDBC2" w:rsidR="002C70DA" w:rsidRPr="00EB30C0" w:rsidRDefault="002C70DA" w:rsidP="0097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rPr>
            </w:pPr>
            <w:r w:rsidRPr="00EB30C0">
              <w:rPr>
                <w:rFonts w:ascii="AngsanaUPC" w:hAnsi="AngsanaUPC" w:cs="AngsanaUPC"/>
                <w:sz w:val="28"/>
                <w:szCs w:val="28"/>
              </w:rPr>
              <w:t>As at December 31, 2019</w:t>
            </w:r>
          </w:p>
        </w:tc>
        <w:tc>
          <w:tcPr>
            <w:tcW w:w="1701" w:type="dxa"/>
            <w:tcBorders>
              <w:left w:val="nil"/>
              <w:right w:val="nil"/>
            </w:tcBorders>
            <w:shd w:val="clear" w:color="auto" w:fill="auto"/>
          </w:tcPr>
          <w:p w14:paraId="59A93904" w14:textId="44671D7E" w:rsidR="002C70DA" w:rsidRPr="00EB30C0" w:rsidRDefault="002C70DA" w:rsidP="00971F0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rPr>
            </w:pPr>
            <w:r w:rsidRPr="00BC2EEB">
              <w:rPr>
                <w:rFonts w:ascii="AngsanaUPC" w:hAnsi="AngsanaUPC" w:cs="AngsanaUPC"/>
                <w:sz w:val="28"/>
                <w:szCs w:val="28"/>
                <w:cs/>
              </w:rPr>
              <w:t>38</w:t>
            </w:r>
            <w:r w:rsidRPr="00BC2EEB">
              <w:rPr>
                <w:rFonts w:ascii="AngsanaUPC" w:hAnsi="AngsanaUPC" w:cs="AngsanaUPC"/>
                <w:sz w:val="28"/>
                <w:szCs w:val="28"/>
              </w:rPr>
              <w:t>,</w:t>
            </w:r>
            <w:r w:rsidRPr="00BC2EEB">
              <w:rPr>
                <w:rFonts w:ascii="AngsanaUPC" w:hAnsi="AngsanaUPC" w:cs="AngsanaUPC"/>
                <w:sz w:val="28"/>
                <w:szCs w:val="28"/>
                <w:cs/>
              </w:rPr>
              <w:t>950</w:t>
            </w:r>
            <w:r w:rsidRPr="00BC2EEB">
              <w:rPr>
                <w:rFonts w:ascii="AngsanaUPC" w:hAnsi="AngsanaUPC" w:cs="AngsanaUPC"/>
                <w:sz w:val="28"/>
                <w:szCs w:val="28"/>
              </w:rPr>
              <w:t>,</w:t>
            </w:r>
            <w:r w:rsidRPr="00BC2EEB">
              <w:rPr>
                <w:rFonts w:ascii="AngsanaUPC" w:hAnsi="AngsanaUPC" w:cs="AngsanaUPC"/>
                <w:sz w:val="28"/>
                <w:szCs w:val="28"/>
                <w:cs/>
              </w:rPr>
              <w:t>000</w:t>
            </w:r>
          </w:p>
        </w:tc>
        <w:tc>
          <w:tcPr>
            <w:tcW w:w="1843" w:type="dxa"/>
            <w:tcBorders>
              <w:left w:val="nil"/>
              <w:right w:val="nil"/>
            </w:tcBorders>
            <w:shd w:val="clear" w:color="auto" w:fill="auto"/>
          </w:tcPr>
          <w:p w14:paraId="4BFD4524" w14:textId="42E354CC" w:rsidR="002C70DA" w:rsidRPr="00EB30C0" w:rsidRDefault="002C70DA" w:rsidP="00971F0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rPr>
            </w:pPr>
            <w:r w:rsidRPr="007744E5">
              <w:rPr>
                <w:rFonts w:ascii="AngsanaUPC" w:hAnsi="AngsanaUPC" w:cs="AngsanaUPC"/>
                <w:sz w:val="28"/>
                <w:szCs w:val="28"/>
                <w:cs/>
              </w:rPr>
              <w:t>199</w:t>
            </w:r>
            <w:r w:rsidRPr="007744E5">
              <w:rPr>
                <w:rFonts w:ascii="AngsanaUPC" w:hAnsi="AngsanaUPC" w:cs="AngsanaUPC"/>
                <w:sz w:val="28"/>
                <w:szCs w:val="28"/>
              </w:rPr>
              <w:t>,</w:t>
            </w:r>
            <w:r w:rsidRPr="007744E5">
              <w:rPr>
                <w:rFonts w:ascii="AngsanaUPC" w:hAnsi="AngsanaUPC" w:cs="AngsanaUPC"/>
                <w:sz w:val="28"/>
                <w:szCs w:val="28"/>
                <w:cs/>
              </w:rPr>
              <w:t>803</w:t>
            </w:r>
            <w:r w:rsidRPr="007744E5">
              <w:rPr>
                <w:rFonts w:ascii="AngsanaUPC" w:hAnsi="AngsanaUPC" w:cs="AngsanaUPC"/>
                <w:sz w:val="28"/>
                <w:szCs w:val="28"/>
              </w:rPr>
              <w:t>,</w:t>
            </w:r>
            <w:r w:rsidRPr="007744E5">
              <w:rPr>
                <w:rFonts w:ascii="AngsanaUPC" w:hAnsi="AngsanaUPC" w:cs="AngsanaUPC"/>
                <w:sz w:val="28"/>
                <w:szCs w:val="28"/>
                <w:cs/>
              </w:rPr>
              <w:t>166</w:t>
            </w:r>
          </w:p>
        </w:tc>
        <w:tc>
          <w:tcPr>
            <w:tcW w:w="1643" w:type="dxa"/>
            <w:gridSpan w:val="2"/>
            <w:tcBorders>
              <w:left w:val="nil"/>
              <w:right w:val="nil"/>
            </w:tcBorders>
            <w:shd w:val="clear" w:color="auto" w:fill="auto"/>
          </w:tcPr>
          <w:p w14:paraId="4E525C21" w14:textId="2638F0C6" w:rsidR="002C70DA" w:rsidRPr="00EB30C0" w:rsidRDefault="002C70DA" w:rsidP="00971F0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7744E5">
              <w:rPr>
                <w:rFonts w:ascii="AngsanaUPC" w:hAnsi="AngsanaUPC" w:cs="AngsanaUPC"/>
                <w:sz w:val="28"/>
                <w:szCs w:val="28"/>
                <w:cs/>
              </w:rPr>
              <w:t>238</w:t>
            </w:r>
            <w:r w:rsidRPr="007744E5">
              <w:rPr>
                <w:rFonts w:ascii="AngsanaUPC" w:hAnsi="AngsanaUPC" w:cs="AngsanaUPC"/>
                <w:sz w:val="28"/>
                <w:szCs w:val="28"/>
              </w:rPr>
              <w:t>,</w:t>
            </w:r>
            <w:r w:rsidRPr="007744E5">
              <w:rPr>
                <w:rFonts w:ascii="AngsanaUPC" w:hAnsi="AngsanaUPC" w:cs="AngsanaUPC"/>
                <w:sz w:val="28"/>
                <w:szCs w:val="28"/>
                <w:cs/>
              </w:rPr>
              <w:t>753</w:t>
            </w:r>
            <w:r w:rsidRPr="007744E5">
              <w:rPr>
                <w:rFonts w:ascii="AngsanaUPC" w:hAnsi="AngsanaUPC" w:cs="AngsanaUPC"/>
                <w:sz w:val="28"/>
                <w:szCs w:val="28"/>
              </w:rPr>
              <w:t>,</w:t>
            </w:r>
            <w:r w:rsidRPr="007744E5">
              <w:rPr>
                <w:rFonts w:ascii="AngsanaUPC" w:hAnsi="AngsanaUPC" w:cs="AngsanaUPC"/>
                <w:sz w:val="28"/>
                <w:szCs w:val="28"/>
                <w:cs/>
              </w:rPr>
              <w:t>166</w:t>
            </w:r>
          </w:p>
        </w:tc>
      </w:tr>
      <w:tr w:rsidR="00971F04" w:rsidRPr="00EB30C0" w14:paraId="05638CA8" w14:textId="77777777" w:rsidTr="0008170C">
        <w:trPr>
          <w:cantSplit/>
          <w:trHeight w:val="185"/>
        </w:trPr>
        <w:tc>
          <w:tcPr>
            <w:tcW w:w="4111" w:type="dxa"/>
            <w:tcBorders>
              <w:top w:val="nil"/>
              <w:left w:val="nil"/>
              <w:bottom w:val="nil"/>
              <w:right w:val="nil"/>
            </w:tcBorders>
            <w:shd w:val="clear" w:color="auto" w:fill="auto"/>
            <w:vAlign w:val="bottom"/>
          </w:tcPr>
          <w:p w14:paraId="33DE3F08" w14:textId="77777777" w:rsidR="00971F04" w:rsidRPr="00EB30C0" w:rsidRDefault="00971F04" w:rsidP="0097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sz w:val="28"/>
                <w:szCs w:val="28"/>
              </w:rPr>
            </w:pPr>
          </w:p>
        </w:tc>
        <w:tc>
          <w:tcPr>
            <w:tcW w:w="1701" w:type="dxa"/>
            <w:tcBorders>
              <w:left w:val="nil"/>
              <w:right w:val="nil"/>
            </w:tcBorders>
            <w:shd w:val="clear" w:color="auto" w:fill="auto"/>
          </w:tcPr>
          <w:p w14:paraId="7024D60B" w14:textId="77777777" w:rsidR="00971F04" w:rsidRPr="00BC2EEB" w:rsidRDefault="00971F04" w:rsidP="0097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cs/>
              </w:rPr>
            </w:pPr>
          </w:p>
        </w:tc>
        <w:tc>
          <w:tcPr>
            <w:tcW w:w="1843" w:type="dxa"/>
            <w:tcBorders>
              <w:left w:val="nil"/>
              <w:right w:val="nil"/>
            </w:tcBorders>
            <w:shd w:val="clear" w:color="auto" w:fill="auto"/>
          </w:tcPr>
          <w:p w14:paraId="5034506B" w14:textId="77777777" w:rsidR="00971F04" w:rsidRPr="007744E5" w:rsidRDefault="00971F04" w:rsidP="0097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cs/>
              </w:rPr>
            </w:pPr>
          </w:p>
        </w:tc>
        <w:tc>
          <w:tcPr>
            <w:tcW w:w="1643" w:type="dxa"/>
            <w:gridSpan w:val="2"/>
            <w:tcBorders>
              <w:left w:val="nil"/>
              <w:right w:val="nil"/>
            </w:tcBorders>
            <w:shd w:val="clear" w:color="auto" w:fill="auto"/>
          </w:tcPr>
          <w:p w14:paraId="01FDEC6C" w14:textId="77777777" w:rsidR="00971F04" w:rsidRPr="007744E5" w:rsidRDefault="00971F04" w:rsidP="0097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cs/>
              </w:rPr>
            </w:pPr>
          </w:p>
        </w:tc>
      </w:tr>
      <w:tr w:rsidR="002C70DA" w:rsidRPr="00EB30C0" w14:paraId="4A7680C6" w14:textId="77777777" w:rsidTr="00E84984">
        <w:trPr>
          <w:cantSplit/>
          <w:trHeight w:val="185"/>
        </w:trPr>
        <w:tc>
          <w:tcPr>
            <w:tcW w:w="4111" w:type="dxa"/>
            <w:tcBorders>
              <w:top w:val="nil"/>
              <w:left w:val="nil"/>
              <w:bottom w:val="nil"/>
              <w:right w:val="nil"/>
            </w:tcBorders>
            <w:shd w:val="clear" w:color="auto" w:fill="auto"/>
            <w:vAlign w:val="bottom"/>
          </w:tcPr>
          <w:p w14:paraId="19DB664D" w14:textId="144B8D8A" w:rsidR="002C70DA" w:rsidRPr="00EB30C0" w:rsidRDefault="002C70DA" w:rsidP="0097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hanging="158"/>
              <w:contextualSpacing/>
              <w:rPr>
                <w:rFonts w:ascii="AngsanaUPC" w:hAnsi="AngsanaUPC" w:cs="AngsanaUPC"/>
                <w:color w:val="000000"/>
                <w:sz w:val="28"/>
                <w:szCs w:val="28"/>
              </w:rPr>
            </w:pPr>
            <w:r w:rsidRPr="00EB30C0">
              <w:rPr>
                <w:rFonts w:ascii="AngsanaUPC" w:hAnsi="AngsanaUPC" w:cs="AngsanaUPC"/>
                <w:b/>
                <w:bCs/>
                <w:spacing w:val="-6"/>
                <w:sz w:val="28"/>
                <w:szCs w:val="28"/>
              </w:rPr>
              <w:t>Depreciation in the statement of comprehensive income:</w:t>
            </w:r>
          </w:p>
        </w:tc>
        <w:tc>
          <w:tcPr>
            <w:tcW w:w="1701" w:type="dxa"/>
            <w:tcBorders>
              <w:left w:val="nil"/>
              <w:right w:val="nil"/>
            </w:tcBorders>
            <w:shd w:val="clear" w:color="auto" w:fill="auto"/>
            <w:vAlign w:val="bottom"/>
          </w:tcPr>
          <w:p w14:paraId="10F0648D" w14:textId="77777777" w:rsidR="002C70DA" w:rsidRPr="00EB30C0" w:rsidRDefault="002C70DA" w:rsidP="00971F0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p>
        </w:tc>
        <w:tc>
          <w:tcPr>
            <w:tcW w:w="1843" w:type="dxa"/>
            <w:tcBorders>
              <w:left w:val="nil"/>
              <w:right w:val="nil"/>
            </w:tcBorders>
            <w:vAlign w:val="bottom"/>
          </w:tcPr>
          <w:p w14:paraId="714E411F" w14:textId="77777777" w:rsidR="002C70DA" w:rsidRPr="00EB30C0" w:rsidRDefault="002C70DA" w:rsidP="0097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rPr>
            </w:pPr>
          </w:p>
        </w:tc>
        <w:tc>
          <w:tcPr>
            <w:tcW w:w="1643" w:type="dxa"/>
            <w:gridSpan w:val="2"/>
            <w:tcBorders>
              <w:left w:val="nil"/>
              <w:right w:val="nil"/>
            </w:tcBorders>
            <w:shd w:val="clear" w:color="auto" w:fill="auto"/>
            <w:vAlign w:val="bottom"/>
          </w:tcPr>
          <w:p w14:paraId="6225428A" w14:textId="77777777" w:rsidR="002C70DA" w:rsidRPr="00EB30C0" w:rsidRDefault="002C70DA" w:rsidP="0097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r>
      <w:tr w:rsidR="002C70DA" w:rsidRPr="00EB30C0" w14:paraId="31F95B03" w14:textId="77777777" w:rsidTr="00E84984">
        <w:trPr>
          <w:cantSplit/>
          <w:trHeight w:val="185"/>
        </w:trPr>
        <w:tc>
          <w:tcPr>
            <w:tcW w:w="4111" w:type="dxa"/>
            <w:tcBorders>
              <w:top w:val="nil"/>
              <w:left w:val="nil"/>
              <w:bottom w:val="nil"/>
              <w:right w:val="nil"/>
            </w:tcBorders>
            <w:shd w:val="clear" w:color="auto" w:fill="auto"/>
            <w:vAlign w:val="bottom"/>
          </w:tcPr>
          <w:p w14:paraId="11DBF495" w14:textId="1E193495" w:rsidR="002C70DA" w:rsidRPr="00EB30C0" w:rsidRDefault="002C70DA" w:rsidP="0097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rPr>
            </w:pPr>
            <w:r w:rsidRPr="00EB30C0">
              <w:rPr>
                <w:rFonts w:ascii="AngsanaUPC" w:hAnsi="AngsanaUPC" w:cs="AngsanaUPC"/>
                <w:spacing w:val="-6"/>
                <w:sz w:val="28"/>
                <w:szCs w:val="28"/>
              </w:rPr>
              <w:t>December 31, 2018</w:t>
            </w:r>
          </w:p>
        </w:tc>
        <w:tc>
          <w:tcPr>
            <w:tcW w:w="1701" w:type="dxa"/>
            <w:tcBorders>
              <w:left w:val="nil"/>
              <w:right w:val="nil"/>
            </w:tcBorders>
            <w:shd w:val="clear" w:color="auto" w:fill="auto"/>
            <w:vAlign w:val="bottom"/>
          </w:tcPr>
          <w:p w14:paraId="3E42B08D" w14:textId="757DB5A6" w:rsidR="002C70DA" w:rsidRPr="00EB30C0" w:rsidRDefault="002C70DA" w:rsidP="00971F0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r w:rsidRPr="00EB30C0">
              <w:rPr>
                <w:rFonts w:ascii="AngsanaUPC" w:hAnsi="AngsanaUPC" w:cs="AngsanaUPC"/>
                <w:sz w:val="28"/>
                <w:szCs w:val="28"/>
              </w:rPr>
              <w:t>-</w:t>
            </w:r>
          </w:p>
        </w:tc>
        <w:tc>
          <w:tcPr>
            <w:tcW w:w="1843" w:type="dxa"/>
            <w:tcBorders>
              <w:left w:val="nil"/>
              <w:right w:val="nil"/>
            </w:tcBorders>
            <w:vAlign w:val="bottom"/>
          </w:tcPr>
          <w:p w14:paraId="1F7BE272" w14:textId="72AE918B" w:rsidR="002C70DA" w:rsidRPr="00EB30C0" w:rsidRDefault="002C70DA" w:rsidP="0097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rPr>
            </w:pPr>
            <w:r w:rsidRPr="00EB30C0">
              <w:rPr>
                <w:rFonts w:ascii="AngsanaUPC" w:hAnsi="AngsanaUPC" w:cs="AngsanaUPC"/>
                <w:color w:val="000000"/>
                <w:sz w:val="28"/>
                <w:szCs w:val="28"/>
              </w:rPr>
              <w:t>27,804,575</w:t>
            </w:r>
          </w:p>
        </w:tc>
        <w:tc>
          <w:tcPr>
            <w:tcW w:w="1643" w:type="dxa"/>
            <w:gridSpan w:val="2"/>
            <w:tcBorders>
              <w:left w:val="nil"/>
              <w:right w:val="nil"/>
            </w:tcBorders>
            <w:shd w:val="clear" w:color="auto" w:fill="auto"/>
            <w:vAlign w:val="bottom"/>
          </w:tcPr>
          <w:p w14:paraId="6EAB055B" w14:textId="2E128599" w:rsidR="002C70DA" w:rsidRPr="00EB30C0" w:rsidRDefault="002C70DA" w:rsidP="0097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EB30C0">
              <w:rPr>
                <w:rFonts w:ascii="AngsanaUPC" w:hAnsi="AngsanaUPC" w:cs="AngsanaUPC"/>
                <w:color w:val="000000"/>
                <w:sz w:val="28"/>
                <w:szCs w:val="28"/>
              </w:rPr>
              <w:t>27,804,575</w:t>
            </w:r>
          </w:p>
        </w:tc>
      </w:tr>
      <w:tr w:rsidR="00971F04" w:rsidRPr="00EB30C0" w14:paraId="43D6BFE0" w14:textId="77777777" w:rsidTr="0008170C">
        <w:trPr>
          <w:cantSplit/>
          <w:trHeight w:val="414"/>
        </w:trPr>
        <w:tc>
          <w:tcPr>
            <w:tcW w:w="4111" w:type="dxa"/>
            <w:tcBorders>
              <w:top w:val="nil"/>
              <w:left w:val="nil"/>
              <w:bottom w:val="nil"/>
              <w:right w:val="nil"/>
            </w:tcBorders>
            <w:vAlign w:val="center"/>
          </w:tcPr>
          <w:p w14:paraId="617BCD4B" w14:textId="54E5FE81" w:rsidR="00971F04" w:rsidRPr="00EB30C0" w:rsidRDefault="00971F04" w:rsidP="0097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2"/>
              <w:contextualSpacing/>
              <w:rPr>
                <w:rFonts w:ascii="AngsanaUPC" w:hAnsi="AngsanaUPC" w:cs="AngsanaUPC"/>
                <w:sz w:val="28"/>
                <w:szCs w:val="28"/>
              </w:rPr>
            </w:pPr>
            <w:r w:rsidRPr="00EB30C0">
              <w:rPr>
                <w:rFonts w:ascii="AngsanaUPC" w:hAnsi="AngsanaUPC" w:cs="AngsanaUPC"/>
                <w:spacing w:val="-6"/>
                <w:sz w:val="28"/>
                <w:szCs w:val="28"/>
              </w:rPr>
              <w:t>December 31, 201</w:t>
            </w:r>
            <w:r w:rsidR="002D0B22">
              <w:rPr>
                <w:rFonts w:ascii="AngsanaUPC" w:hAnsi="AngsanaUPC" w:cs="AngsanaUPC"/>
                <w:spacing w:val="-6"/>
                <w:sz w:val="28"/>
                <w:szCs w:val="28"/>
              </w:rPr>
              <w:t>9</w:t>
            </w:r>
          </w:p>
        </w:tc>
        <w:tc>
          <w:tcPr>
            <w:tcW w:w="1701" w:type="dxa"/>
            <w:tcBorders>
              <w:left w:val="nil"/>
              <w:right w:val="nil"/>
            </w:tcBorders>
            <w:shd w:val="clear" w:color="auto" w:fill="auto"/>
          </w:tcPr>
          <w:p w14:paraId="657FA0B8" w14:textId="630ED908" w:rsidR="00971F04" w:rsidRPr="00EB30C0" w:rsidRDefault="00971F04" w:rsidP="00971F0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highlight w:val="cyan"/>
                <w:cs/>
              </w:rPr>
            </w:pPr>
            <w:r>
              <w:rPr>
                <w:rFonts w:ascii="AngsanaUPC" w:hAnsi="AngsanaUPC" w:cs="AngsanaUPC" w:hint="cs"/>
                <w:sz w:val="28"/>
                <w:szCs w:val="28"/>
                <w:cs/>
              </w:rPr>
              <w:t>-</w:t>
            </w:r>
          </w:p>
        </w:tc>
        <w:tc>
          <w:tcPr>
            <w:tcW w:w="1843" w:type="dxa"/>
            <w:tcBorders>
              <w:left w:val="nil"/>
              <w:right w:val="nil"/>
            </w:tcBorders>
            <w:shd w:val="clear" w:color="auto" w:fill="auto"/>
          </w:tcPr>
          <w:p w14:paraId="0A483249" w14:textId="4BA8E890" w:rsidR="00971F04" w:rsidRPr="00EB30C0" w:rsidRDefault="00971F04" w:rsidP="0097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rPr>
            </w:pPr>
            <w:r w:rsidRPr="00A572DA">
              <w:rPr>
                <w:rFonts w:ascii="AngsanaUPC" w:hAnsi="AngsanaUPC" w:cs="AngsanaUPC"/>
                <w:sz w:val="28"/>
                <w:szCs w:val="28"/>
                <w:cs/>
              </w:rPr>
              <w:t>27</w:t>
            </w:r>
            <w:r w:rsidRPr="00A572DA">
              <w:rPr>
                <w:rFonts w:ascii="AngsanaUPC" w:hAnsi="AngsanaUPC" w:cs="AngsanaUPC"/>
                <w:sz w:val="28"/>
                <w:szCs w:val="28"/>
              </w:rPr>
              <w:t>,</w:t>
            </w:r>
            <w:r w:rsidRPr="00A572DA">
              <w:rPr>
                <w:rFonts w:ascii="AngsanaUPC" w:hAnsi="AngsanaUPC" w:cs="AngsanaUPC"/>
                <w:sz w:val="28"/>
                <w:szCs w:val="28"/>
                <w:cs/>
              </w:rPr>
              <w:t>527</w:t>
            </w:r>
            <w:r w:rsidRPr="00A572DA">
              <w:rPr>
                <w:rFonts w:ascii="AngsanaUPC" w:hAnsi="AngsanaUPC" w:cs="AngsanaUPC"/>
                <w:sz w:val="28"/>
                <w:szCs w:val="28"/>
              </w:rPr>
              <w:t>,</w:t>
            </w:r>
            <w:r w:rsidRPr="00A572DA">
              <w:rPr>
                <w:rFonts w:ascii="AngsanaUPC" w:hAnsi="AngsanaUPC" w:cs="AngsanaUPC"/>
                <w:sz w:val="28"/>
                <w:szCs w:val="28"/>
                <w:cs/>
              </w:rPr>
              <w:t>657</w:t>
            </w:r>
          </w:p>
        </w:tc>
        <w:tc>
          <w:tcPr>
            <w:tcW w:w="1643" w:type="dxa"/>
            <w:gridSpan w:val="2"/>
            <w:tcBorders>
              <w:left w:val="nil"/>
              <w:right w:val="nil"/>
            </w:tcBorders>
            <w:shd w:val="clear" w:color="auto" w:fill="auto"/>
          </w:tcPr>
          <w:p w14:paraId="6C4590F4" w14:textId="29EEC24B" w:rsidR="00971F04" w:rsidRPr="00EB30C0" w:rsidRDefault="00971F04" w:rsidP="0097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rPr>
            </w:pPr>
            <w:r w:rsidRPr="007B5EA3">
              <w:rPr>
                <w:rFonts w:ascii="AngsanaUPC" w:hAnsi="AngsanaUPC" w:cs="AngsanaUPC"/>
                <w:color w:val="000000"/>
                <w:sz w:val="28"/>
                <w:szCs w:val="28"/>
                <w:cs/>
              </w:rPr>
              <w:t>27</w:t>
            </w:r>
            <w:r w:rsidRPr="007B5EA3">
              <w:rPr>
                <w:rFonts w:ascii="AngsanaUPC" w:hAnsi="AngsanaUPC" w:cs="AngsanaUPC"/>
                <w:color w:val="000000"/>
                <w:sz w:val="28"/>
                <w:szCs w:val="28"/>
              </w:rPr>
              <w:t>,</w:t>
            </w:r>
            <w:r w:rsidRPr="007B5EA3">
              <w:rPr>
                <w:rFonts w:ascii="AngsanaUPC" w:hAnsi="AngsanaUPC" w:cs="AngsanaUPC"/>
                <w:color w:val="000000"/>
                <w:sz w:val="28"/>
                <w:szCs w:val="28"/>
                <w:cs/>
              </w:rPr>
              <w:t>527</w:t>
            </w:r>
            <w:r w:rsidRPr="007B5EA3">
              <w:rPr>
                <w:rFonts w:ascii="AngsanaUPC" w:hAnsi="AngsanaUPC" w:cs="AngsanaUPC"/>
                <w:color w:val="000000"/>
                <w:sz w:val="28"/>
                <w:szCs w:val="28"/>
              </w:rPr>
              <w:t>,</w:t>
            </w:r>
            <w:r w:rsidRPr="007B5EA3">
              <w:rPr>
                <w:rFonts w:ascii="AngsanaUPC" w:hAnsi="AngsanaUPC" w:cs="AngsanaUPC"/>
                <w:color w:val="000000"/>
                <w:sz w:val="28"/>
                <w:szCs w:val="28"/>
                <w:cs/>
              </w:rPr>
              <w:t>657</w:t>
            </w:r>
          </w:p>
        </w:tc>
      </w:tr>
    </w:tbl>
    <w:p w14:paraId="1C405654" w14:textId="77777777" w:rsidR="00971F04" w:rsidRDefault="00971F04" w:rsidP="00D6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0" w:right="30"/>
        <w:jc w:val="thaiDistribute"/>
        <w:rPr>
          <w:rFonts w:ascii="AngsanaUPC" w:hAnsi="AngsanaUPC" w:cs="AngsanaUPC"/>
          <w:sz w:val="28"/>
          <w:szCs w:val="28"/>
        </w:rPr>
      </w:pPr>
    </w:p>
    <w:p w14:paraId="4D8D26AC" w14:textId="2B2C6E87" w:rsidR="00E84984" w:rsidRPr="00971F04" w:rsidRDefault="00971F04" w:rsidP="00D6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0" w:right="30"/>
        <w:jc w:val="thaiDistribute"/>
        <w:rPr>
          <w:rFonts w:ascii="AngsanaUPC" w:hAnsi="AngsanaUPC" w:cs="AngsanaUPC"/>
          <w:sz w:val="28"/>
          <w:szCs w:val="28"/>
        </w:rPr>
      </w:pPr>
      <w:r>
        <w:rPr>
          <w:rFonts w:ascii="AngsanaUPC" w:hAnsi="AngsanaUPC" w:cs="AngsanaUPC"/>
          <w:sz w:val="28"/>
          <w:szCs w:val="28"/>
        </w:rPr>
        <w:br w:type="page"/>
      </w:r>
      <w:r w:rsidR="00E84984" w:rsidRPr="00EB30C0">
        <w:rPr>
          <w:rFonts w:ascii="AngsanaUPC" w:hAnsi="AngsanaUPC" w:cs="AngsanaUPC"/>
          <w:sz w:val="28"/>
          <w:szCs w:val="28"/>
        </w:rPr>
        <w:lastRenderedPageBreak/>
        <w:t xml:space="preserve">As at December </w:t>
      </w:r>
      <w:r w:rsidR="00E84984" w:rsidRPr="00EB30C0">
        <w:rPr>
          <w:rFonts w:ascii="AngsanaUPC" w:hAnsi="AngsanaUPC" w:cs="AngsanaUPC"/>
          <w:sz w:val="28"/>
          <w:szCs w:val="28"/>
          <w:cs/>
        </w:rPr>
        <w:t>31</w:t>
      </w:r>
      <w:r w:rsidR="00E84984" w:rsidRPr="00EB30C0">
        <w:rPr>
          <w:rFonts w:ascii="AngsanaUPC" w:hAnsi="AngsanaUPC" w:cs="AngsanaUPC"/>
          <w:sz w:val="28"/>
          <w:szCs w:val="28"/>
        </w:rPr>
        <w:t xml:space="preserve">, </w:t>
      </w:r>
      <w:r w:rsidR="00E84984" w:rsidRPr="00971F04">
        <w:rPr>
          <w:rFonts w:ascii="AngsanaUPC" w:hAnsi="AngsanaUPC" w:cs="AngsanaUPC"/>
          <w:sz w:val="28"/>
          <w:szCs w:val="28"/>
          <w:cs/>
        </w:rPr>
        <w:t>201</w:t>
      </w:r>
      <w:r w:rsidR="00D63F05" w:rsidRPr="00971F04">
        <w:rPr>
          <w:rFonts w:ascii="AngsanaUPC" w:hAnsi="AngsanaUPC" w:cs="AngsanaUPC"/>
          <w:sz w:val="28"/>
          <w:szCs w:val="28"/>
        </w:rPr>
        <w:t>9</w:t>
      </w:r>
      <w:r w:rsidR="00E84984" w:rsidRPr="00971F04">
        <w:rPr>
          <w:rFonts w:ascii="AngsanaUPC" w:hAnsi="AngsanaUPC" w:cs="AngsanaUPC"/>
          <w:sz w:val="28"/>
          <w:szCs w:val="28"/>
          <w:cs/>
        </w:rPr>
        <w:t xml:space="preserve"> </w:t>
      </w:r>
      <w:r w:rsidR="00E84984" w:rsidRPr="00971F04">
        <w:rPr>
          <w:rFonts w:ascii="AngsanaUPC" w:hAnsi="AngsanaUPC" w:cs="AngsanaUPC"/>
          <w:sz w:val="28"/>
          <w:szCs w:val="28"/>
        </w:rPr>
        <w:t xml:space="preserve">the lands and machineries not used in operation, which cost of Baht </w:t>
      </w:r>
      <w:r w:rsidRPr="00971F04">
        <w:rPr>
          <w:rFonts w:ascii="AngsanaUPC" w:hAnsi="AngsanaUPC" w:cs="AngsanaUPC"/>
          <w:sz w:val="28"/>
          <w:szCs w:val="28"/>
        </w:rPr>
        <w:t>74</w:t>
      </w:r>
      <w:r w:rsidR="00E84984" w:rsidRPr="00971F04">
        <w:rPr>
          <w:rFonts w:ascii="AngsanaUPC" w:hAnsi="AngsanaUPC" w:cs="AngsanaUPC"/>
          <w:sz w:val="28"/>
          <w:szCs w:val="28"/>
          <w:cs/>
        </w:rPr>
        <w:t xml:space="preserve"> </w:t>
      </w:r>
      <w:r w:rsidR="00E84984" w:rsidRPr="00971F04">
        <w:rPr>
          <w:rFonts w:ascii="AngsanaUPC" w:hAnsi="AngsanaUPC" w:cs="AngsanaUPC"/>
          <w:sz w:val="28"/>
          <w:szCs w:val="28"/>
        </w:rPr>
        <w:t xml:space="preserve">million and Baht </w:t>
      </w:r>
      <w:r w:rsidRPr="00971F04">
        <w:rPr>
          <w:rFonts w:ascii="AngsanaUPC" w:hAnsi="AngsanaUPC" w:cs="AngsanaUPC"/>
          <w:sz w:val="28"/>
          <w:szCs w:val="28"/>
        </w:rPr>
        <w:t xml:space="preserve">863.88 </w:t>
      </w:r>
      <w:r w:rsidR="00E84984" w:rsidRPr="00971F04">
        <w:rPr>
          <w:rFonts w:ascii="AngsanaUPC" w:hAnsi="AngsanaUPC" w:cs="AngsanaUPC"/>
          <w:sz w:val="28"/>
          <w:szCs w:val="28"/>
        </w:rPr>
        <w:t xml:space="preserve">million, respectively, were re-appraised according to reports of independent appraiser (K.K. Valuation Co., Ltd. and UK Valuations and Agency Co., ltd., respectively) date January </w:t>
      </w:r>
      <w:r w:rsidR="00E84984" w:rsidRPr="00971F04">
        <w:rPr>
          <w:rFonts w:ascii="AngsanaUPC" w:hAnsi="AngsanaUPC" w:cs="AngsanaUPC"/>
          <w:sz w:val="28"/>
          <w:szCs w:val="28"/>
          <w:cs/>
        </w:rPr>
        <w:t>6</w:t>
      </w:r>
      <w:r w:rsidR="00E84984" w:rsidRPr="00971F04">
        <w:rPr>
          <w:rFonts w:ascii="AngsanaUPC" w:hAnsi="AngsanaUPC" w:cs="AngsanaUPC"/>
          <w:sz w:val="28"/>
          <w:szCs w:val="28"/>
        </w:rPr>
        <w:t xml:space="preserve">, </w:t>
      </w:r>
      <w:r w:rsidR="00E84984" w:rsidRPr="00971F04">
        <w:rPr>
          <w:rFonts w:ascii="AngsanaUPC" w:hAnsi="AngsanaUPC" w:cs="AngsanaUPC"/>
          <w:sz w:val="28"/>
          <w:szCs w:val="28"/>
          <w:cs/>
        </w:rPr>
        <w:t>2016 (</w:t>
      </w:r>
      <w:r w:rsidR="00E84984" w:rsidRPr="00971F04">
        <w:rPr>
          <w:rFonts w:ascii="AngsanaUPC" w:hAnsi="AngsanaUPC" w:cs="AngsanaUPC"/>
          <w:sz w:val="28"/>
          <w:szCs w:val="28"/>
        </w:rPr>
        <w:t xml:space="preserve">for land) and date December </w:t>
      </w:r>
      <w:r w:rsidR="00E84984" w:rsidRPr="00971F04">
        <w:rPr>
          <w:rFonts w:ascii="AngsanaUPC" w:hAnsi="AngsanaUPC" w:cs="AngsanaUPC"/>
          <w:sz w:val="28"/>
          <w:szCs w:val="28"/>
          <w:cs/>
        </w:rPr>
        <w:t>30</w:t>
      </w:r>
      <w:r w:rsidR="00E84984" w:rsidRPr="00971F04">
        <w:rPr>
          <w:rFonts w:ascii="AngsanaUPC" w:hAnsi="AngsanaUPC" w:cs="AngsanaUPC"/>
          <w:sz w:val="28"/>
          <w:szCs w:val="28"/>
        </w:rPr>
        <w:t xml:space="preserve">, </w:t>
      </w:r>
      <w:r w:rsidR="00E84984" w:rsidRPr="00971F04">
        <w:rPr>
          <w:rFonts w:ascii="AngsanaUPC" w:hAnsi="AngsanaUPC" w:cs="AngsanaUPC"/>
          <w:sz w:val="28"/>
          <w:szCs w:val="28"/>
          <w:cs/>
        </w:rPr>
        <w:t xml:space="preserve">2015 </w:t>
      </w:r>
      <w:r w:rsidR="00D63F05" w:rsidRPr="00971F04">
        <w:rPr>
          <w:rFonts w:ascii="AngsanaUPC" w:hAnsi="AngsanaUPC" w:cs="AngsanaUPC"/>
          <w:sz w:val="28"/>
          <w:szCs w:val="28"/>
          <w:cs/>
        </w:rPr>
        <w:br/>
      </w:r>
      <w:r w:rsidR="00E84984" w:rsidRPr="00971F04">
        <w:rPr>
          <w:rFonts w:ascii="AngsanaUPC" w:hAnsi="AngsanaUPC" w:cs="AngsanaUPC"/>
          <w:sz w:val="28"/>
          <w:szCs w:val="28"/>
          <w:cs/>
        </w:rPr>
        <w:t>(</w:t>
      </w:r>
      <w:r w:rsidR="00E84984" w:rsidRPr="00971F04">
        <w:rPr>
          <w:rFonts w:ascii="AngsanaUPC" w:hAnsi="AngsanaUPC" w:cs="AngsanaUPC"/>
          <w:sz w:val="28"/>
          <w:szCs w:val="28"/>
        </w:rPr>
        <w:t xml:space="preserve">for machineries) which appraisal date was December </w:t>
      </w:r>
      <w:r w:rsidR="00E84984" w:rsidRPr="00971F04">
        <w:rPr>
          <w:rFonts w:ascii="AngsanaUPC" w:hAnsi="AngsanaUPC" w:cs="AngsanaUPC"/>
          <w:sz w:val="28"/>
          <w:szCs w:val="28"/>
          <w:cs/>
        </w:rPr>
        <w:t>28</w:t>
      </w:r>
      <w:r w:rsidR="00E84984" w:rsidRPr="00971F04">
        <w:rPr>
          <w:rFonts w:ascii="AngsanaUPC" w:hAnsi="AngsanaUPC" w:cs="AngsanaUPC"/>
          <w:sz w:val="28"/>
          <w:szCs w:val="28"/>
        </w:rPr>
        <w:t xml:space="preserve">, </w:t>
      </w:r>
      <w:r w:rsidR="00E84984" w:rsidRPr="00971F04">
        <w:rPr>
          <w:rFonts w:ascii="AngsanaUPC" w:hAnsi="AngsanaUPC" w:cs="AngsanaUPC"/>
          <w:sz w:val="28"/>
          <w:szCs w:val="28"/>
          <w:cs/>
        </w:rPr>
        <w:t>2015 (</w:t>
      </w:r>
      <w:r w:rsidR="00E84984" w:rsidRPr="00971F04">
        <w:rPr>
          <w:rFonts w:ascii="AngsanaUPC" w:hAnsi="AngsanaUPC" w:cs="AngsanaUPC"/>
          <w:sz w:val="28"/>
          <w:szCs w:val="28"/>
        </w:rPr>
        <w:t xml:space="preserve">for land) and December </w:t>
      </w:r>
      <w:r w:rsidR="00E84984" w:rsidRPr="00971F04">
        <w:rPr>
          <w:rFonts w:ascii="AngsanaUPC" w:hAnsi="AngsanaUPC" w:cs="AngsanaUPC"/>
          <w:sz w:val="28"/>
          <w:szCs w:val="28"/>
          <w:cs/>
        </w:rPr>
        <w:t>29</w:t>
      </w:r>
      <w:r w:rsidR="00E84984" w:rsidRPr="00971F04">
        <w:rPr>
          <w:rFonts w:ascii="AngsanaUPC" w:hAnsi="AngsanaUPC" w:cs="AngsanaUPC"/>
          <w:sz w:val="28"/>
          <w:szCs w:val="28"/>
        </w:rPr>
        <w:t xml:space="preserve">, </w:t>
      </w:r>
      <w:r w:rsidR="00E84984" w:rsidRPr="00971F04">
        <w:rPr>
          <w:rFonts w:ascii="AngsanaUPC" w:hAnsi="AngsanaUPC" w:cs="AngsanaUPC"/>
          <w:sz w:val="28"/>
          <w:szCs w:val="28"/>
          <w:cs/>
        </w:rPr>
        <w:t>2015 (</w:t>
      </w:r>
      <w:r w:rsidR="00E84984" w:rsidRPr="00971F04">
        <w:rPr>
          <w:rFonts w:ascii="AngsanaUPC" w:hAnsi="AngsanaUPC" w:cs="AngsanaUPC"/>
          <w:sz w:val="28"/>
          <w:szCs w:val="28"/>
        </w:rPr>
        <w:t xml:space="preserve">for machineries). That using market value method and net replacement cost method, respectively. And allowance for impairment of such lands and machineries were amount of Baht </w:t>
      </w:r>
      <w:r w:rsidRPr="00971F04">
        <w:rPr>
          <w:rFonts w:ascii="AngsanaUPC" w:hAnsi="AngsanaUPC" w:cs="AngsanaUPC"/>
          <w:sz w:val="28"/>
          <w:szCs w:val="28"/>
        </w:rPr>
        <w:t>35.06</w:t>
      </w:r>
      <w:r w:rsidR="00E84984" w:rsidRPr="00971F04">
        <w:rPr>
          <w:rFonts w:ascii="AngsanaUPC" w:hAnsi="AngsanaUPC" w:cs="AngsanaUPC"/>
          <w:sz w:val="28"/>
          <w:szCs w:val="28"/>
          <w:cs/>
        </w:rPr>
        <w:t xml:space="preserve"> </w:t>
      </w:r>
      <w:r w:rsidR="00E84984" w:rsidRPr="00971F04">
        <w:rPr>
          <w:rFonts w:ascii="AngsanaUPC" w:hAnsi="AngsanaUPC" w:cs="AngsanaUPC"/>
          <w:sz w:val="28"/>
          <w:szCs w:val="28"/>
        </w:rPr>
        <w:t xml:space="preserve">million and Baht </w:t>
      </w:r>
      <w:r w:rsidRPr="00971F04">
        <w:rPr>
          <w:rFonts w:ascii="AngsanaUPC" w:hAnsi="AngsanaUPC" w:cs="AngsanaUPC"/>
          <w:sz w:val="28"/>
          <w:szCs w:val="28"/>
        </w:rPr>
        <w:t>37.51</w:t>
      </w:r>
      <w:r w:rsidR="00E84984" w:rsidRPr="00971F04">
        <w:rPr>
          <w:rFonts w:ascii="AngsanaUPC" w:hAnsi="AngsanaUPC" w:cs="AngsanaUPC"/>
          <w:sz w:val="28"/>
          <w:szCs w:val="28"/>
          <w:cs/>
        </w:rPr>
        <w:t xml:space="preserve"> </w:t>
      </w:r>
      <w:r w:rsidR="00E84984" w:rsidRPr="00971F04">
        <w:rPr>
          <w:rFonts w:ascii="AngsanaUPC" w:hAnsi="AngsanaUPC" w:cs="AngsanaUPC"/>
          <w:sz w:val="28"/>
          <w:szCs w:val="28"/>
        </w:rPr>
        <w:t>million, respectively.</w:t>
      </w:r>
    </w:p>
    <w:p w14:paraId="2B0B4295" w14:textId="4E88352E" w:rsidR="00D63F05" w:rsidRPr="00971F04" w:rsidRDefault="00D63F05" w:rsidP="00D63F05">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sz w:val="28"/>
          <w:szCs w:val="28"/>
        </w:rPr>
      </w:pPr>
      <w:r w:rsidRPr="00971F04">
        <w:rPr>
          <w:rFonts w:ascii="AngsanaUPC" w:hAnsi="AngsanaUPC" w:cs="AngsanaUPC"/>
          <w:b/>
          <w:bCs/>
          <w:color w:val="000000" w:themeColor="text1"/>
          <w:spacing w:val="-6"/>
          <w:sz w:val="28"/>
          <w:szCs w:val="28"/>
        </w:rPr>
        <w:t xml:space="preserve"> </w:t>
      </w:r>
      <w:r w:rsidRPr="00971F04">
        <w:rPr>
          <w:rFonts w:ascii="AngsanaUPC" w:hAnsi="AngsanaUPC" w:cs="AngsanaUPC"/>
          <w:b/>
          <w:bCs/>
          <w:sz w:val="28"/>
          <w:szCs w:val="28"/>
        </w:rPr>
        <w:t xml:space="preserve">BANK OVERDRAFTS AND SHORT-TERM LOANS </w:t>
      </w:r>
      <w:r w:rsidR="00861AF7">
        <w:rPr>
          <w:rFonts w:ascii="AngsanaUPC" w:hAnsi="AngsanaUPC" w:cs="AngsanaUPC"/>
          <w:b/>
          <w:bCs/>
          <w:sz w:val="28"/>
          <w:szCs w:val="28"/>
        </w:rPr>
        <w:t>F</w:t>
      </w:r>
      <w:r w:rsidR="00363C99">
        <w:rPr>
          <w:rFonts w:ascii="AngsanaUPC" w:hAnsi="AngsanaUPC" w:cs="AngsanaUPC"/>
          <w:b/>
          <w:bCs/>
          <w:sz w:val="28"/>
          <w:szCs w:val="28"/>
        </w:rPr>
        <w:t>ROM</w:t>
      </w:r>
      <w:r w:rsidRPr="00971F04">
        <w:rPr>
          <w:rFonts w:ascii="AngsanaUPC" w:hAnsi="AngsanaUPC" w:cs="AngsanaUPC"/>
          <w:b/>
          <w:bCs/>
          <w:sz w:val="28"/>
          <w:szCs w:val="28"/>
        </w:rPr>
        <w:t xml:space="preserve"> TO FINANCIAL INSTITUTIONS</w:t>
      </w:r>
    </w:p>
    <w:p w14:paraId="0580B194" w14:textId="77777777" w:rsidR="00D63F05" w:rsidRPr="00EB30C0" w:rsidRDefault="00D63F05" w:rsidP="00D6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right="30" w:firstLine="270"/>
        <w:jc w:val="thaiDistribute"/>
        <w:rPr>
          <w:rFonts w:ascii="AngsanaUPC" w:hAnsi="AngsanaUPC" w:cs="AngsanaUPC"/>
          <w:sz w:val="28"/>
          <w:szCs w:val="28"/>
        </w:rPr>
      </w:pPr>
      <w:r w:rsidRPr="00EB30C0">
        <w:rPr>
          <w:rFonts w:ascii="AngsanaUPC" w:hAnsi="AngsanaUPC" w:cs="AngsanaUPC"/>
          <w:sz w:val="28"/>
          <w:szCs w:val="28"/>
        </w:rPr>
        <w:t>Consist of :-</w:t>
      </w:r>
    </w:p>
    <w:tbl>
      <w:tblPr>
        <w:tblW w:w="9262" w:type="dxa"/>
        <w:tblInd w:w="108" w:type="dxa"/>
        <w:tblLayout w:type="fixed"/>
        <w:tblLook w:val="0000" w:firstRow="0" w:lastRow="0" w:firstColumn="0" w:lastColumn="0" w:noHBand="0" w:noVBand="0"/>
      </w:tblPr>
      <w:tblGrid>
        <w:gridCol w:w="4953"/>
        <w:gridCol w:w="2154"/>
        <w:gridCol w:w="2155"/>
      </w:tblGrid>
      <w:tr w:rsidR="00D63F05" w:rsidRPr="00EB30C0" w14:paraId="3F84AD22" w14:textId="77777777" w:rsidTr="009B548B">
        <w:trPr>
          <w:cantSplit/>
          <w:trHeight w:val="246"/>
        </w:trPr>
        <w:tc>
          <w:tcPr>
            <w:tcW w:w="4953" w:type="dxa"/>
            <w:tcBorders>
              <w:top w:val="nil"/>
              <w:left w:val="nil"/>
              <w:bottom w:val="nil"/>
              <w:right w:val="nil"/>
            </w:tcBorders>
          </w:tcPr>
          <w:p w14:paraId="62768031" w14:textId="77777777" w:rsidR="00D63F05" w:rsidRPr="00EB30C0" w:rsidRDefault="00D63F05" w:rsidP="009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jc w:val="thaiDistribute"/>
              <w:rPr>
                <w:rFonts w:ascii="AngsanaUPC" w:hAnsi="AngsanaUPC" w:cs="AngsanaUPC"/>
                <w:sz w:val="28"/>
                <w:szCs w:val="28"/>
              </w:rPr>
            </w:pPr>
            <w:bookmarkStart w:id="2" w:name="_Hlk30337178"/>
          </w:p>
        </w:tc>
        <w:tc>
          <w:tcPr>
            <w:tcW w:w="4309" w:type="dxa"/>
            <w:gridSpan w:val="2"/>
            <w:tcBorders>
              <w:left w:val="nil"/>
              <w:right w:val="nil"/>
            </w:tcBorders>
          </w:tcPr>
          <w:p w14:paraId="7720C724" w14:textId="77777777" w:rsidR="00D63F05" w:rsidRPr="00EB30C0" w:rsidRDefault="00D63F05" w:rsidP="009B54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96"/>
              </w:tabs>
              <w:spacing w:line="360" w:lineRule="exact"/>
              <w:ind w:right="57"/>
              <w:jc w:val="right"/>
              <w:rPr>
                <w:rFonts w:ascii="AngsanaUPC" w:hAnsi="AngsanaUPC" w:cs="AngsanaUPC"/>
                <w:sz w:val="28"/>
                <w:szCs w:val="28"/>
              </w:rPr>
            </w:pPr>
            <w:r w:rsidRPr="00EB30C0">
              <w:rPr>
                <w:rFonts w:ascii="AngsanaUPC" w:hAnsi="AngsanaUPC" w:cs="AngsanaUPC"/>
                <w:sz w:val="28"/>
                <w:szCs w:val="28"/>
              </w:rPr>
              <w:t>(Unit : Baht)</w:t>
            </w:r>
          </w:p>
        </w:tc>
      </w:tr>
      <w:tr w:rsidR="00D63F05" w:rsidRPr="00EB30C0" w14:paraId="40D085F8" w14:textId="77777777" w:rsidTr="009B548B">
        <w:trPr>
          <w:trHeight w:val="19"/>
        </w:trPr>
        <w:tc>
          <w:tcPr>
            <w:tcW w:w="4953" w:type="dxa"/>
          </w:tcPr>
          <w:p w14:paraId="387E2C30" w14:textId="77777777" w:rsidR="00D63F05" w:rsidRPr="00EB30C0" w:rsidRDefault="00D63F05" w:rsidP="009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rPr>
                <w:rFonts w:ascii="AngsanaUPC" w:hAnsi="AngsanaUPC" w:cs="AngsanaUPC"/>
                <w:sz w:val="28"/>
                <w:szCs w:val="28"/>
              </w:rPr>
            </w:pPr>
          </w:p>
        </w:tc>
        <w:tc>
          <w:tcPr>
            <w:tcW w:w="2154" w:type="dxa"/>
            <w:shd w:val="clear" w:color="auto" w:fill="auto"/>
          </w:tcPr>
          <w:p w14:paraId="5B71F06C" w14:textId="77777777" w:rsidR="00D63F05" w:rsidRPr="00EB30C0" w:rsidRDefault="00D63F05" w:rsidP="009B54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EB30C0">
              <w:rPr>
                <w:rFonts w:ascii="AngsanaUPC" w:hAnsi="AngsanaUPC" w:cs="AngsanaUPC"/>
                <w:sz w:val="28"/>
                <w:szCs w:val="28"/>
              </w:rPr>
              <w:t xml:space="preserve">December 31, </w:t>
            </w:r>
            <w:r w:rsidRPr="00EB30C0">
              <w:rPr>
                <w:rFonts w:ascii="AngsanaUPC" w:hAnsi="AngsanaUPC" w:cs="AngsanaUPC"/>
                <w:sz w:val="28"/>
                <w:szCs w:val="28"/>
                <w:cs/>
                <w:lang w:val="en-GB"/>
              </w:rPr>
              <w:t>201</w:t>
            </w:r>
            <w:r w:rsidRPr="00EB30C0">
              <w:rPr>
                <w:rFonts w:ascii="AngsanaUPC" w:hAnsi="AngsanaUPC" w:cs="AngsanaUPC"/>
                <w:sz w:val="28"/>
                <w:szCs w:val="28"/>
              </w:rPr>
              <w:t>9</w:t>
            </w:r>
          </w:p>
        </w:tc>
        <w:tc>
          <w:tcPr>
            <w:tcW w:w="2155" w:type="dxa"/>
          </w:tcPr>
          <w:p w14:paraId="3D2147E9" w14:textId="77777777" w:rsidR="00D63F05" w:rsidRPr="00EB30C0" w:rsidRDefault="00D63F05" w:rsidP="009B54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EB30C0">
              <w:rPr>
                <w:rFonts w:ascii="AngsanaUPC" w:hAnsi="AngsanaUPC" w:cs="AngsanaUPC"/>
                <w:sz w:val="28"/>
                <w:szCs w:val="28"/>
              </w:rPr>
              <w:t xml:space="preserve">December 31, </w:t>
            </w:r>
            <w:r w:rsidRPr="00EB30C0">
              <w:rPr>
                <w:rFonts w:ascii="AngsanaUPC" w:hAnsi="AngsanaUPC" w:cs="AngsanaUPC"/>
                <w:sz w:val="28"/>
                <w:szCs w:val="28"/>
                <w:cs/>
                <w:lang w:val="en-GB"/>
              </w:rPr>
              <w:t>201</w:t>
            </w:r>
            <w:r w:rsidRPr="00EB30C0">
              <w:rPr>
                <w:rFonts w:ascii="AngsanaUPC" w:hAnsi="AngsanaUPC" w:cs="AngsanaUPC"/>
                <w:sz w:val="28"/>
                <w:szCs w:val="28"/>
              </w:rPr>
              <w:t>8</w:t>
            </w:r>
          </w:p>
        </w:tc>
      </w:tr>
      <w:tr w:rsidR="00E66D27" w:rsidRPr="00EB30C0" w14:paraId="78097F24" w14:textId="77777777" w:rsidTr="0008170C">
        <w:trPr>
          <w:cantSplit/>
          <w:trHeight w:val="232"/>
        </w:trPr>
        <w:tc>
          <w:tcPr>
            <w:tcW w:w="4953" w:type="dxa"/>
            <w:tcBorders>
              <w:top w:val="nil"/>
              <w:left w:val="nil"/>
              <w:bottom w:val="nil"/>
              <w:right w:val="nil"/>
            </w:tcBorders>
          </w:tcPr>
          <w:p w14:paraId="1AB04A25" w14:textId="77777777" w:rsidR="00E66D27" w:rsidRPr="00EB30C0" w:rsidRDefault="00E66D27" w:rsidP="00E66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7"/>
              <w:jc w:val="thaiDistribute"/>
              <w:rPr>
                <w:rFonts w:ascii="AngsanaUPC" w:hAnsi="AngsanaUPC" w:cs="AngsanaUPC"/>
                <w:sz w:val="28"/>
                <w:szCs w:val="28"/>
              </w:rPr>
            </w:pPr>
            <w:r w:rsidRPr="00EB30C0">
              <w:rPr>
                <w:rFonts w:ascii="AngsanaUPC" w:hAnsi="AngsanaUPC" w:cs="AngsanaUPC"/>
                <w:sz w:val="28"/>
                <w:szCs w:val="28"/>
              </w:rPr>
              <w:t>Bank overdrafts</w:t>
            </w:r>
          </w:p>
        </w:tc>
        <w:tc>
          <w:tcPr>
            <w:tcW w:w="2154" w:type="dxa"/>
            <w:tcBorders>
              <w:left w:val="nil"/>
              <w:bottom w:val="nil"/>
              <w:right w:val="nil"/>
            </w:tcBorders>
            <w:shd w:val="clear" w:color="auto" w:fill="auto"/>
          </w:tcPr>
          <w:p w14:paraId="7819391E" w14:textId="4580E881" w:rsidR="00E66D27" w:rsidRPr="00EB30C0" w:rsidRDefault="00E66D27" w:rsidP="00E66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right" w:pos="1342"/>
              </w:tabs>
              <w:spacing w:line="240" w:lineRule="auto"/>
              <w:ind w:right="1"/>
              <w:jc w:val="right"/>
              <w:rPr>
                <w:rFonts w:ascii="AngsanaUPC" w:hAnsi="AngsanaUPC" w:cs="AngsanaUPC"/>
                <w:color w:val="000000"/>
                <w:sz w:val="28"/>
                <w:szCs w:val="28"/>
              </w:rPr>
            </w:pPr>
            <w:r w:rsidRPr="00496330">
              <w:rPr>
                <w:rFonts w:ascii="AngsanaUPC" w:hAnsi="AngsanaUPC" w:cs="AngsanaUPC"/>
                <w:color w:val="000000"/>
                <w:sz w:val="28"/>
                <w:szCs w:val="28"/>
                <w:cs/>
              </w:rPr>
              <w:t>25</w:t>
            </w:r>
            <w:r w:rsidRPr="00496330">
              <w:rPr>
                <w:rFonts w:ascii="AngsanaUPC" w:hAnsi="AngsanaUPC" w:cs="AngsanaUPC"/>
                <w:color w:val="000000"/>
                <w:sz w:val="28"/>
                <w:szCs w:val="28"/>
              </w:rPr>
              <w:t>,</w:t>
            </w:r>
            <w:r w:rsidRPr="00496330">
              <w:rPr>
                <w:rFonts w:ascii="AngsanaUPC" w:hAnsi="AngsanaUPC" w:cs="AngsanaUPC"/>
                <w:color w:val="000000"/>
                <w:sz w:val="28"/>
                <w:szCs w:val="28"/>
                <w:cs/>
              </w:rPr>
              <w:t>528</w:t>
            </w:r>
            <w:r w:rsidRPr="00496330">
              <w:rPr>
                <w:rFonts w:ascii="AngsanaUPC" w:hAnsi="AngsanaUPC" w:cs="AngsanaUPC"/>
                <w:color w:val="000000"/>
                <w:sz w:val="28"/>
                <w:szCs w:val="28"/>
              </w:rPr>
              <w:t>,</w:t>
            </w:r>
            <w:r w:rsidRPr="00496330">
              <w:rPr>
                <w:rFonts w:ascii="AngsanaUPC" w:hAnsi="AngsanaUPC" w:cs="AngsanaUPC"/>
                <w:color w:val="000000"/>
                <w:sz w:val="28"/>
                <w:szCs w:val="28"/>
                <w:cs/>
              </w:rPr>
              <w:t>398</w:t>
            </w:r>
          </w:p>
        </w:tc>
        <w:tc>
          <w:tcPr>
            <w:tcW w:w="2155" w:type="dxa"/>
            <w:tcBorders>
              <w:left w:val="nil"/>
              <w:bottom w:val="nil"/>
              <w:right w:val="nil"/>
            </w:tcBorders>
            <w:shd w:val="clear" w:color="auto" w:fill="auto"/>
          </w:tcPr>
          <w:p w14:paraId="7AB11F44" w14:textId="77777777" w:rsidR="00E66D27" w:rsidRPr="00EB30C0" w:rsidRDefault="00E66D27" w:rsidP="00E66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right" w:pos="1342"/>
              </w:tabs>
              <w:spacing w:line="240" w:lineRule="auto"/>
              <w:ind w:right="1"/>
              <w:jc w:val="right"/>
              <w:rPr>
                <w:rFonts w:ascii="AngsanaUPC" w:hAnsi="AngsanaUPC" w:cs="AngsanaUPC"/>
                <w:color w:val="000000"/>
                <w:sz w:val="28"/>
                <w:szCs w:val="28"/>
              </w:rPr>
            </w:pPr>
            <w:r w:rsidRPr="00EB30C0">
              <w:rPr>
                <w:rFonts w:ascii="AngsanaUPC" w:hAnsi="AngsanaUPC" w:cs="AngsanaUPC"/>
                <w:color w:val="000000"/>
                <w:sz w:val="28"/>
                <w:szCs w:val="28"/>
                <w:cs/>
              </w:rPr>
              <w:t>10</w:t>
            </w:r>
            <w:r w:rsidRPr="00EB30C0">
              <w:rPr>
                <w:rFonts w:ascii="AngsanaUPC" w:hAnsi="AngsanaUPC" w:cs="AngsanaUPC"/>
                <w:color w:val="000000"/>
                <w:sz w:val="28"/>
                <w:szCs w:val="28"/>
              </w:rPr>
              <w:t>,</w:t>
            </w:r>
            <w:r w:rsidRPr="00EB30C0">
              <w:rPr>
                <w:rFonts w:ascii="AngsanaUPC" w:hAnsi="AngsanaUPC" w:cs="AngsanaUPC"/>
                <w:color w:val="000000"/>
                <w:sz w:val="28"/>
                <w:szCs w:val="28"/>
                <w:cs/>
              </w:rPr>
              <w:t>806</w:t>
            </w:r>
            <w:r w:rsidRPr="00EB30C0">
              <w:rPr>
                <w:rFonts w:ascii="AngsanaUPC" w:hAnsi="AngsanaUPC" w:cs="AngsanaUPC"/>
                <w:color w:val="000000"/>
                <w:sz w:val="28"/>
                <w:szCs w:val="28"/>
              </w:rPr>
              <w:t>,</w:t>
            </w:r>
            <w:r w:rsidRPr="00EB30C0">
              <w:rPr>
                <w:rFonts w:ascii="AngsanaUPC" w:hAnsi="AngsanaUPC" w:cs="AngsanaUPC"/>
                <w:color w:val="000000"/>
                <w:sz w:val="28"/>
                <w:szCs w:val="28"/>
                <w:cs/>
              </w:rPr>
              <w:t>633</w:t>
            </w:r>
          </w:p>
        </w:tc>
      </w:tr>
      <w:tr w:rsidR="00E66D27" w:rsidRPr="00EB30C0" w14:paraId="727F328B" w14:textId="77777777" w:rsidTr="0008170C">
        <w:trPr>
          <w:cantSplit/>
          <w:trHeight w:val="232"/>
        </w:trPr>
        <w:tc>
          <w:tcPr>
            <w:tcW w:w="4953" w:type="dxa"/>
            <w:tcBorders>
              <w:top w:val="nil"/>
              <w:left w:val="nil"/>
              <w:bottom w:val="nil"/>
              <w:right w:val="nil"/>
            </w:tcBorders>
          </w:tcPr>
          <w:p w14:paraId="1F5F89A2" w14:textId="77777777" w:rsidR="00E66D27" w:rsidRPr="00EB30C0" w:rsidRDefault="00E66D27" w:rsidP="00E66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7"/>
              <w:jc w:val="thaiDistribute"/>
              <w:rPr>
                <w:rFonts w:ascii="AngsanaUPC" w:hAnsi="AngsanaUPC" w:cs="AngsanaUPC"/>
                <w:sz w:val="28"/>
                <w:szCs w:val="28"/>
              </w:rPr>
            </w:pPr>
            <w:r w:rsidRPr="00EB30C0">
              <w:rPr>
                <w:rFonts w:ascii="AngsanaUPC" w:hAnsi="AngsanaUPC" w:cs="AngsanaUPC"/>
                <w:sz w:val="28"/>
                <w:szCs w:val="28"/>
              </w:rPr>
              <w:t>Packing credits</w:t>
            </w:r>
          </w:p>
        </w:tc>
        <w:tc>
          <w:tcPr>
            <w:tcW w:w="2154" w:type="dxa"/>
            <w:tcBorders>
              <w:left w:val="nil"/>
              <w:bottom w:val="nil"/>
              <w:right w:val="nil"/>
            </w:tcBorders>
            <w:shd w:val="clear" w:color="auto" w:fill="auto"/>
          </w:tcPr>
          <w:p w14:paraId="2F2FC194" w14:textId="7D6476A0" w:rsidR="00E66D27" w:rsidRPr="00EB30C0" w:rsidRDefault="00E66D27" w:rsidP="00E66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cs/>
              </w:rPr>
            </w:pPr>
            <w:r>
              <w:rPr>
                <w:rFonts w:ascii="AngsanaUPC" w:hAnsi="AngsanaUPC" w:cs="AngsanaUPC" w:hint="cs"/>
                <w:color w:val="000000"/>
                <w:sz w:val="28"/>
                <w:szCs w:val="28"/>
                <w:cs/>
              </w:rPr>
              <w:t>-</w:t>
            </w:r>
          </w:p>
        </w:tc>
        <w:tc>
          <w:tcPr>
            <w:tcW w:w="2155" w:type="dxa"/>
            <w:tcBorders>
              <w:left w:val="nil"/>
              <w:bottom w:val="nil"/>
              <w:right w:val="nil"/>
            </w:tcBorders>
            <w:shd w:val="clear" w:color="auto" w:fill="auto"/>
          </w:tcPr>
          <w:p w14:paraId="5622074F" w14:textId="77777777" w:rsidR="00E66D27" w:rsidRPr="00EB30C0" w:rsidRDefault="00E66D27" w:rsidP="00E66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cs/>
              </w:rPr>
            </w:pPr>
            <w:r w:rsidRPr="00EB30C0">
              <w:rPr>
                <w:rFonts w:ascii="AngsanaUPC" w:hAnsi="AngsanaUPC" w:cs="AngsanaUPC"/>
                <w:color w:val="000000"/>
                <w:sz w:val="28"/>
                <w:szCs w:val="28"/>
                <w:cs/>
              </w:rPr>
              <w:t>1</w:t>
            </w:r>
            <w:r w:rsidRPr="00EB30C0">
              <w:rPr>
                <w:rFonts w:ascii="AngsanaUPC" w:hAnsi="AngsanaUPC" w:cs="AngsanaUPC"/>
                <w:color w:val="000000"/>
                <w:sz w:val="28"/>
                <w:szCs w:val="28"/>
              </w:rPr>
              <w:t>0,898,000</w:t>
            </w:r>
          </w:p>
        </w:tc>
      </w:tr>
      <w:tr w:rsidR="00E66D27" w:rsidRPr="00EB30C0" w14:paraId="32904FDD" w14:textId="77777777" w:rsidTr="0008170C">
        <w:trPr>
          <w:cantSplit/>
          <w:trHeight w:val="232"/>
        </w:trPr>
        <w:tc>
          <w:tcPr>
            <w:tcW w:w="4953" w:type="dxa"/>
            <w:tcBorders>
              <w:top w:val="nil"/>
              <w:left w:val="nil"/>
              <w:bottom w:val="nil"/>
              <w:right w:val="nil"/>
            </w:tcBorders>
          </w:tcPr>
          <w:p w14:paraId="14C2FE54" w14:textId="77777777" w:rsidR="00E66D27" w:rsidRPr="00EB30C0" w:rsidRDefault="00E66D27" w:rsidP="00E66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7"/>
              <w:jc w:val="thaiDistribute"/>
              <w:rPr>
                <w:rFonts w:ascii="AngsanaUPC" w:hAnsi="AngsanaUPC" w:cs="AngsanaUPC"/>
                <w:sz w:val="28"/>
                <w:szCs w:val="28"/>
              </w:rPr>
            </w:pPr>
            <w:r w:rsidRPr="00EB30C0">
              <w:rPr>
                <w:rFonts w:ascii="AngsanaUPC" w:hAnsi="AngsanaUPC" w:cs="AngsanaUPC"/>
                <w:sz w:val="28"/>
                <w:szCs w:val="28"/>
              </w:rPr>
              <w:t>Liabilities under trust receipts</w:t>
            </w:r>
          </w:p>
        </w:tc>
        <w:tc>
          <w:tcPr>
            <w:tcW w:w="2154" w:type="dxa"/>
            <w:tcBorders>
              <w:left w:val="nil"/>
              <w:bottom w:val="nil"/>
              <w:right w:val="nil"/>
            </w:tcBorders>
            <w:shd w:val="clear" w:color="auto" w:fill="auto"/>
          </w:tcPr>
          <w:p w14:paraId="17A38B80" w14:textId="1227C932" w:rsidR="00E66D27" w:rsidRPr="00EB30C0" w:rsidRDefault="00E66D27" w:rsidP="00E66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cs/>
              </w:rPr>
            </w:pPr>
            <w:r w:rsidRPr="00FE3667">
              <w:rPr>
                <w:rFonts w:ascii="AngsanaUPC" w:hAnsi="AngsanaUPC" w:cs="AngsanaUPC"/>
                <w:color w:val="000000"/>
                <w:sz w:val="28"/>
                <w:szCs w:val="28"/>
                <w:cs/>
              </w:rPr>
              <w:t>190</w:t>
            </w:r>
            <w:r w:rsidRPr="00FE3667">
              <w:rPr>
                <w:rFonts w:ascii="AngsanaUPC" w:hAnsi="AngsanaUPC" w:cs="AngsanaUPC"/>
                <w:color w:val="000000"/>
                <w:sz w:val="28"/>
                <w:szCs w:val="28"/>
              </w:rPr>
              <w:t>,</w:t>
            </w:r>
            <w:r w:rsidRPr="00FE3667">
              <w:rPr>
                <w:rFonts w:ascii="AngsanaUPC" w:hAnsi="AngsanaUPC" w:cs="AngsanaUPC"/>
                <w:color w:val="000000"/>
                <w:sz w:val="28"/>
                <w:szCs w:val="28"/>
                <w:cs/>
              </w:rPr>
              <w:t>297</w:t>
            </w:r>
            <w:r w:rsidRPr="00FE3667">
              <w:rPr>
                <w:rFonts w:ascii="AngsanaUPC" w:hAnsi="AngsanaUPC" w:cs="AngsanaUPC"/>
                <w:color w:val="000000"/>
                <w:sz w:val="28"/>
                <w:szCs w:val="28"/>
              </w:rPr>
              <w:t>,</w:t>
            </w:r>
            <w:r w:rsidRPr="00FE3667">
              <w:rPr>
                <w:rFonts w:ascii="AngsanaUPC" w:hAnsi="AngsanaUPC" w:cs="AngsanaUPC"/>
                <w:color w:val="000000"/>
                <w:sz w:val="28"/>
                <w:szCs w:val="28"/>
                <w:cs/>
              </w:rPr>
              <w:t>905</w:t>
            </w:r>
          </w:p>
        </w:tc>
        <w:tc>
          <w:tcPr>
            <w:tcW w:w="2155" w:type="dxa"/>
            <w:tcBorders>
              <w:left w:val="nil"/>
              <w:right w:val="nil"/>
            </w:tcBorders>
            <w:shd w:val="clear" w:color="auto" w:fill="auto"/>
          </w:tcPr>
          <w:p w14:paraId="782B5CB4" w14:textId="77777777" w:rsidR="00E66D27" w:rsidRPr="00EB30C0" w:rsidRDefault="00E66D27" w:rsidP="00E66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cs/>
              </w:rPr>
            </w:pPr>
            <w:r w:rsidRPr="00EB30C0">
              <w:rPr>
                <w:rFonts w:ascii="AngsanaUPC" w:hAnsi="AngsanaUPC" w:cs="AngsanaUPC"/>
                <w:color w:val="000000"/>
                <w:sz w:val="28"/>
                <w:szCs w:val="28"/>
              </w:rPr>
              <w:t>157,228,419</w:t>
            </w:r>
          </w:p>
        </w:tc>
      </w:tr>
      <w:tr w:rsidR="00E66D27" w:rsidRPr="00EB30C0" w14:paraId="20AC34BE" w14:textId="77777777" w:rsidTr="0008170C">
        <w:trPr>
          <w:cantSplit/>
          <w:trHeight w:val="232"/>
        </w:trPr>
        <w:tc>
          <w:tcPr>
            <w:tcW w:w="4953" w:type="dxa"/>
            <w:tcBorders>
              <w:top w:val="nil"/>
              <w:left w:val="nil"/>
              <w:bottom w:val="nil"/>
              <w:right w:val="nil"/>
            </w:tcBorders>
          </w:tcPr>
          <w:p w14:paraId="00A9757E" w14:textId="2F201883" w:rsidR="00E66D27" w:rsidRPr="00EB30C0" w:rsidRDefault="00E66D27" w:rsidP="00E66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7"/>
              <w:jc w:val="thaiDistribute"/>
              <w:rPr>
                <w:rFonts w:ascii="AngsanaUPC" w:hAnsi="AngsanaUPC" w:cs="AngsanaUPC"/>
                <w:sz w:val="28"/>
                <w:szCs w:val="28"/>
              </w:rPr>
            </w:pPr>
            <w:r>
              <w:rPr>
                <w:rFonts w:ascii="AngsanaUPC" w:hAnsi="AngsanaUPC" w:cs="AngsanaUPC"/>
                <w:sz w:val="28"/>
                <w:szCs w:val="28"/>
              </w:rPr>
              <w:t>Forward Contract</w:t>
            </w:r>
            <w:bookmarkStart w:id="3" w:name="_GoBack"/>
            <w:bookmarkEnd w:id="3"/>
          </w:p>
        </w:tc>
        <w:tc>
          <w:tcPr>
            <w:tcW w:w="2154" w:type="dxa"/>
            <w:tcBorders>
              <w:left w:val="nil"/>
              <w:bottom w:val="nil"/>
              <w:right w:val="nil"/>
            </w:tcBorders>
            <w:shd w:val="clear" w:color="auto" w:fill="auto"/>
          </w:tcPr>
          <w:p w14:paraId="000D0877" w14:textId="1B5E3A64" w:rsidR="00E66D27" w:rsidRPr="00E66D27" w:rsidRDefault="00E66D27" w:rsidP="00E66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cs/>
              </w:rPr>
            </w:pPr>
            <w:r w:rsidRPr="00E66D27">
              <w:rPr>
                <w:rFonts w:ascii="AngsanaUPC" w:hAnsi="AngsanaUPC" w:cs="AngsanaUPC"/>
                <w:color w:val="000000"/>
                <w:sz w:val="28"/>
                <w:szCs w:val="28"/>
                <w:cs/>
              </w:rPr>
              <w:t>1</w:t>
            </w:r>
            <w:r w:rsidRPr="00E66D27">
              <w:rPr>
                <w:rFonts w:ascii="AngsanaUPC" w:hAnsi="AngsanaUPC" w:cs="AngsanaUPC"/>
                <w:color w:val="000000"/>
                <w:sz w:val="28"/>
                <w:szCs w:val="28"/>
              </w:rPr>
              <w:t>,</w:t>
            </w:r>
            <w:r w:rsidRPr="00E66D27">
              <w:rPr>
                <w:rFonts w:ascii="AngsanaUPC" w:hAnsi="AngsanaUPC" w:cs="AngsanaUPC"/>
                <w:color w:val="000000"/>
                <w:sz w:val="28"/>
                <w:szCs w:val="28"/>
                <w:cs/>
              </w:rPr>
              <w:t>019</w:t>
            </w:r>
            <w:r w:rsidRPr="00E66D27">
              <w:rPr>
                <w:rFonts w:ascii="AngsanaUPC" w:hAnsi="AngsanaUPC" w:cs="AngsanaUPC"/>
                <w:color w:val="000000"/>
                <w:sz w:val="28"/>
                <w:szCs w:val="28"/>
              </w:rPr>
              <w:t>,</w:t>
            </w:r>
            <w:r w:rsidRPr="00E66D27">
              <w:rPr>
                <w:rFonts w:ascii="AngsanaUPC" w:hAnsi="AngsanaUPC" w:cs="AngsanaUPC"/>
                <w:color w:val="000000"/>
                <w:sz w:val="28"/>
                <w:szCs w:val="28"/>
                <w:cs/>
              </w:rPr>
              <w:t>487</w:t>
            </w:r>
          </w:p>
        </w:tc>
        <w:tc>
          <w:tcPr>
            <w:tcW w:w="2155" w:type="dxa"/>
            <w:tcBorders>
              <w:left w:val="nil"/>
              <w:right w:val="nil"/>
            </w:tcBorders>
            <w:shd w:val="clear" w:color="auto" w:fill="auto"/>
          </w:tcPr>
          <w:p w14:paraId="0F0A7EB9" w14:textId="4F260C27" w:rsidR="00E66D27" w:rsidRPr="00E66D27" w:rsidRDefault="00E66D27" w:rsidP="00E66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rPr>
            </w:pPr>
            <w:r w:rsidRPr="00E66D27">
              <w:rPr>
                <w:rFonts w:ascii="AngsanaUPC" w:hAnsi="AngsanaUPC" w:cs="AngsanaUPC"/>
                <w:color w:val="000000"/>
                <w:sz w:val="28"/>
                <w:szCs w:val="28"/>
              </w:rPr>
              <w:t>-</w:t>
            </w:r>
          </w:p>
        </w:tc>
      </w:tr>
      <w:tr w:rsidR="00E66D27" w:rsidRPr="00EB30C0" w14:paraId="412FBF10" w14:textId="77777777" w:rsidTr="0008170C">
        <w:trPr>
          <w:cantSplit/>
          <w:trHeight w:val="229"/>
        </w:trPr>
        <w:tc>
          <w:tcPr>
            <w:tcW w:w="4953" w:type="dxa"/>
            <w:tcBorders>
              <w:top w:val="nil"/>
              <w:left w:val="nil"/>
              <w:bottom w:val="nil"/>
              <w:right w:val="nil"/>
            </w:tcBorders>
          </w:tcPr>
          <w:p w14:paraId="6554AF78" w14:textId="77777777" w:rsidR="00E66D27" w:rsidRPr="00EB30C0" w:rsidRDefault="00E66D27" w:rsidP="00E66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7"/>
              <w:jc w:val="thaiDistribute"/>
              <w:rPr>
                <w:rFonts w:ascii="AngsanaUPC" w:hAnsi="AngsanaUPC" w:cs="AngsanaUPC"/>
                <w:sz w:val="28"/>
                <w:szCs w:val="28"/>
              </w:rPr>
            </w:pPr>
            <w:r w:rsidRPr="00EB30C0">
              <w:rPr>
                <w:rFonts w:ascii="AngsanaUPC" w:hAnsi="AngsanaUPC" w:cs="AngsanaUPC"/>
                <w:sz w:val="28"/>
                <w:szCs w:val="28"/>
              </w:rPr>
              <w:t>Promissory notes</w:t>
            </w:r>
          </w:p>
        </w:tc>
        <w:tc>
          <w:tcPr>
            <w:tcW w:w="2154" w:type="dxa"/>
            <w:tcBorders>
              <w:top w:val="nil"/>
              <w:left w:val="nil"/>
              <w:right w:val="nil"/>
            </w:tcBorders>
            <w:shd w:val="clear" w:color="auto" w:fill="auto"/>
          </w:tcPr>
          <w:p w14:paraId="7CDC74CB" w14:textId="08F2BCCA" w:rsidR="00E66D27" w:rsidRPr="00EB30C0" w:rsidRDefault="00E66D27" w:rsidP="00E66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cs/>
              </w:rPr>
            </w:pPr>
            <w:r w:rsidRPr="00496330">
              <w:rPr>
                <w:rFonts w:ascii="AngsanaUPC" w:hAnsi="AngsanaUPC" w:cs="AngsanaUPC"/>
                <w:color w:val="000000"/>
                <w:sz w:val="28"/>
                <w:szCs w:val="28"/>
                <w:cs/>
              </w:rPr>
              <w:t>59</w:t>
            </w:r>
            <w:r w:rsidRPr="00496330">
              <w:rPr>
                <w:rFonts w:ascii="AngsanaUPC" w:hAnsi="AngsanaUPC" w:cs="AngsanaUPC"/>
                <w:color w:val="000000"/>
                <w:sz w:val="28"/>
                <w:szCs w:val="28"/>
              </w:rPr>
              <w:t>,</w:t>
            </w:r>
            <w:r w:rsidRPr="00496330">
              <w:rPr>
                <w:rFonts w:ascii="AngsanaUPC" w:hAnsi="AngsanaUPC" w:cs="AngsanaUPC"/>
                <w:color w:val="000000"/>
                <w:sz w:val="28"/>
                <w:szCs w:val="28"/>
                <w:cs/>
              </w:rPr>
              <w:t>329</w:t>
            </w:r>
            <w:r w:rsidRPr="00496330">
              <w:rPr>
                <w:rFonts w:ascii="AngsanaUPC" w:hAnsi="AngsanaUPC" w:cs="AngsanaUPC"/>
                <w:color w:val="000000"/>
                <w:sz w:val="28"/>
                <w:szCs w:val="28"/>
              </w:rPr>
              <w:t>,</w:t>
            </w:r>
            <w:r w:rsidRPr="00496330">
              <w:rPr>
                <w:rFonts w:ascii="AngsanaUPC" w:hAnsi="AngsanaUPC" w:cs="AngsanaUPC"/>
                <w:color w:val="000000"/>
                <w:sz w:val="28"/>
                <w:szCs w:val="28"/>
                <w:cs/>
              </w:rPr>
              <w:t>243</w:t>
            </w:r>
          </w:p>
        </w:tc>
        <w:tc>
          <w:tcPr>
            <w:tcW w:w="2155" w:type="dxa"/>
            <w:tcBorders>
              <w:top w:val="nil"/>
              <w:left w:val="nil"/>
              <w:right w:val="nil"/>
            </w:tcBorders>
            <w:shd w:val="clear" w:color="auto" w:fill="auto"/>
          </w:tcPr>
          <w:p w14:paraId="307986A9" w14:textId="77777777" w:rsidR="00E66D27" w:rsidRPr="00EB30C0" w:rsidRDefault="00E66D27" w:rsidP="00E66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cs/>
              </w:rPr>
            </w:pPr>
            <w:r w:rsidRPr="00EB30C0">
              <w:rPr>
                <w:rFonts w:ascii="AngsanaUPC" w:hAnsi="AngsanaUPC" w:cs="AngsanaUPC"/>
                <w:color w:val="000000"/>
                <w:sz w:val="28"/>
                <w:szCs w:val="28"/>
              </w:rPr>
              <w:t>226,907,427</w:t>
            </w:r>
          </w:p>
        </w:tc>
      </w:tr>
      <w:tr w:rsidR="00E66D27" w:rsidRPr="00EB30C0" w14:paraId="02DF1BF2" w14:textId="77777777" w:rsidTr="0008170C">
        <w:trPr>
          <w:cantSplit/>
          <w:trHeight w:val="178"/>
        </w:trPr>
        <w:tc>
          <w:tcPr>
            <w:tcW w:w="4953" w:type="dxa"/>
            <w:tcBorders>
              <w:top w:val="nil"/>
              <w:left w:val="nil"/>
              <w:bottom w:val="nil"/>
              <w:right w:val="nil"/>
            </w:tcBorders>
          </w:tcPr>
          <w:p w14:paraId="5FC18F18" w14:textId="77777777" w:rsidR="00E66D27" w:rsidRPr="00EB30C0" w:rsidRDefault="00E66D27" w:rsidP="00E66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37"/>
              <w:rPr>
                <w:rFonts w:ascii="AngsanaUPC" w:hAnsi="AngsanaUPC" w:cs="AngsanaUPC"/>
                <w:sz w:val="28"/>
                <w:szCs w:val="28"/>
              </w:rPr>
            </w:pPr>
            <w:r w:rsidRPr="00EB30C0">
              <w:rPr>
                <w:rFonts w:ascii="AngsanaUPC" w:hAnsi="AngsanaUPC" w:cs="AngsanaUPC"/>
                <w:sz w:val="28"/>
                <w:szCs w:val="28"/>
              </w:rPr>
              <w:t>Total</w:t>
            </w:r>
          </w:p>
        </w:tc>
        <w:tc>
          <w:tcPr>
            <w:tcW w:w="2154" w:type="dxa"/>
            <w:tcBorders>
              <w:left w:val="nil"/>
              <w:right w:val="nil"/>
            </w:tcBorders>
            <w:shd w:val="clear" w:color="auto" w:fill="auto"/>
          </w:tcPr>
          <w:p w14:paraId="1F9B7419" w14:textId="6341362C" w:rsidR="00E66D27" w:rsidRPr="00EB30C0" w:rsidRDefault="00E66D27" w:rsidP="00E66D27">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
              <w:jc w:val="right"/>
              <w:rPr>
                <w:rFonts w:ascii="AngsanaUPC" w:hAnsi="AngsanaUPC" w:cs="AngsanaUPC"/>
                <w:color w:val="000000"/>
                <w:sz w:val="28"/>
                <w:szCs w:val="28"/>
                <w:cs/>
              </w:rPr>
            </w:pPr>
            <w:r w:rsidRPr="00496330">
              <w:rPr>
                <w:rFonts w:ascii="AngsanaUPC" w:hAnsi="AngsanaUPC" w:cs="AngsanaUPC"/>
                <w:color w:val="000000"/>
                <w:sz w:val="28"/>
                <w:szCs w:val="28"/>
                <w:cs/>
              </w:rPr>
              <w:t>276</w:t>
            </w:r>
            <w:r w:rsidRPr="00496330">
              <w:rPr>
                <w:rFonts w:ascii="AngsanaUPC" w:hAnsi="AngsanaUPC" w:cs="AngsanaUPC"/>
                <w:color w:val="000000"/>
                <w:sz w:val="28"/>
                <w:szCs w:val="28"/>
              </w:rPr>
              <w:t>,</w:t>
            </w:r>
            <w:r w:rsidRPr="00496330">
              <w:rPr>
                <w:rFonts w:ascii="AngsanaUPC" w:hAnsi="AngsanaUPC" w:cs="AngsanaUPC"/>
                <w:color w:val="000000"/>
                <w:sz w:val="28"/>
                <w:szCs w:val="28"/>
                <w:cs/>
              </w:rPr>
              <w:t>175</w:t>
            </w:r>
            <w:r w:rsidRPr="00496330">
              <w:rPr>
                <w:rFonts w:ascii="AngsanaUPC" w:hAnsi="AngsanaUPC" w:cs="AngsanaUPC"/>
                <w:color w:val="000000"/>
                <w:sz w:val="28"/>
                <w:szCs w:val="28"/>
              </w:rPr>
              <w:t>,</w:t>
            </w:r>
            <w:r w:rsidRPr="00496330">
              <w:rPr>
                <w:rFonts w:ascii="AngsanaUPC" w:hAnsi="AngsanaUPC" w:cs="AngsanaUPC"/>
                <w:color w:val="000000"/>
                <w:sz w:val="28"/>
                <w:szCs w:val="28"/>
                <w:cs/>
              </w:rPr>
              <w:t>033</w:t>
            </w:r>
          </w:p>
        </w:tc>
        <w:tc>
          <w:tcPr>
            <w:tcW w:w="2155" w:type="dxa"/>
            <w:tcBorders>
              <w:left w:val="nil"/>
              <w:right w:val="nil"/>
            </w:tcBorders>
            <w:shd w:val="clear" w:color="auto" w:fill="auto"/>
          </w:tcPr>
          <w:p w14:paraId="29C19789" w14:textId="77777777" w:rsidR="00E66D27" w:rsidRPr="00EB30C0" w:rsidRDefault="00E66D27" w:rsidP="00E66D27">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
              <w:jc w:val="right"/>
              <w:rPr>
                <w:rFonts w:ascii="AngsanaUPC" w:hAnsi="AngsanaUPC" w:cs="AngsanaUPC"/>
                <w:color w:val="000000"/>
                <w:sz w:val="28"/>
                <w:szCs w:val="28"/>
                <w:cs/>
              </w:rPr>
            </w:pPr>
            <w:r w:rsidRPr="00EB30C0">
              <w:rPr>
                <w:rFonts w:ascii="AngsanaUPC" w:hAnsi="AngsanaUPC" w:cs="AngsanaUPC"/>
                <w:color w:val="000000"/>
                <w:sz w:val="28"/>
                <w:szCs w:val="28"/>
                <w:cs/>
              </w:rPr>
              <w:t>405</w:t>
            </w:r>
            <w:r w:rsidRPr="00EB30C0">
              <w:rPr>
                <w:rFonts w:ascii="AngsanaUPC" w:hAnsi="AngsanaUPC" w:cs="AngsanaUPC"/>
                <w:color w:val="000000"/>
                <w:sz w:val="28"/>
                <w:szCs w:val="28"/>
              </w:rPr>
              <w:t>,</w:t>
            </w:r>
            <w:r w:rsidRPr="00EB30C0">
              <w:rPr>
                <w:rFonts w:ascii="AngsanaUPC" w:hAnsi="AngsanaUPC" w:cs="AngsanaUPC"/>
                <w:color w:val="000000"/>
                <w:sz w:val="28"/>
                <w:szCs w:val="28"/>
                <w:cs/>
              </w:rPr>
              <w:t>840</w:t>
            </w:r>
            <w:r w:rsidRPr="00EB30C0">
              <w:rPr>
                <w:rFonts w:ascii="AngsanaUPC" w:hAnsi="AngsanaUPC" w:cs="AngsanaUPC"/>
                <w:color w:val="000000"/>
                <w:sz w:val="28"/>
                <w:szCs w:val="28"/>
              </w:rPr>
              <w:t>,</w:t>
            </w:r>
            <w:r w:rsidRPr="00EB30C0">
              <w:rPr>
                <w:rFonts w:ascii="AngsanaUPC" w:hAnsi="AngsanaUPC" w:cs="AngsanaUPC"/>
                <w:color w:val="000000"/>
                <w:sz w:val="28"/>
                <w:szCs w:val="28"/>
                <w:cs/>
              </w:rPr>
              <w:t>479</w:t>
            </w:r>
          </w:p>
        </w:tc>
      </w:tr>
      <w:bookmarkEnd w:id="2"/>
    </w:tbl>
    <w:p w14:paraId="7E20D73A" w14:textId="77777777" w:rsidR="00D63F05" w:rsidRPr="00EB30C0" w:rsidRDefault="00D63F05" w:rsidP="00D6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0" w:right="30"/>
        <w:jc w:val="thaiDistribute"/>
        <w:rPr>
          <w:rFonts w:ascii="AngsanaUPC" w:hAnsi="AngsanaUPC" w:cs="AngsanaUPC"/>
          <w:sz w:val="28"/>
          <w:szCs w:val="28"/>
        </w:rPr>
      </w:pPr>
    </w:p>
    <w:p w14:paraId="5B51F708" w14:textId="4CEDC561" w:rsidR="00D63F05" w:rsidRPr="00EB30C0" w:rsidRDefault="00D63F05" w:rsidP="00D6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0" w:right="30"/>
        <w:jc w:val="thaiDistribute"/>
        <w:rPr>
          <w:rFonts w:ascii="AngsanaUPC" w:hAnsi="AngsanaUPC" w:cs="AngsanaUPC"/>
          <w:sz w:val="28"/>
          <w:szCs w:val="28"/>
        </w:rPr>
      </w:pPr>
      <w:r w:rsidRPr="00EB30C0">
        <w:rPr>
          <w:rFonts w:ascii="AngsanaUPC" w:hAnsi="AngsanaUPC" w:cs="AngsanaUPC"/>
          <w:sz w:val="28"/>
          <w:szCs w:val="28"/>
        </w:rPr>
        <w:br w:type="page"/>
      </w:r>
      <w:r w:rsidRPr="00EB30C0">
        <w:rPr>
          <w:rFonts w:ascii="AngsanaUPC" w:hAnsi="AngsanaUPC" w:cs="AngsanaUPC"/>
          <w:sz w:val="28"/>
          <w:szCs w:val="28"/>
        </w:rPr>
        <w:lastRenderedPageBreak/>
        <w:t xml:space="preserve">As at December 31, 2019 and 2018, the Company has bank overdrafts, packing credits, liabilities under trust receipts, promissory notes, letters of credit and letters of guarantee which were credit facilities received from many local </w:t>
      </w:r>
      <w:r w:rsidRPr="00EB30C0">
        <w:rPr>
          <w:rFonts w:ascii="AngsanaUPC" w:hAnsi="AngsanaUPC" w:cs="AngsanaUPC"/>
          <w:sz w:val="28"/>
          <w:szCs w:val="28"/>
        </w:rPr>
        <w:br/>
        <w:t>banks as follows :-</w:t>
      </w:r>
    </w:p>
    <w:tbl>
      <w:tblPr>
        <w:tblpPr w:leftFromText="180" w:rightFromText="180" w:vertAnchor="text" w:horzAnchor="margin" w:tblpX="98" w:tblpY="32"/>
        <w:tblW w:w="9322" w:type="dxa"/>
        <w:tblLayout w:type="fixed"/>
        <w:tblLook w:val="0000" w:firstRow="0" w:lastRow="0" w:firstColumn="0" w:lastColumn="0" w:noHBand="0" w:noVBand="0"/>
      </w:tblPr>
      <w:tblGrid>
        <w:gridCol w:w="1864"/>
        <w:gridCol w:w="1864"/>
        <w:gridCol w:w="1865"/>
        <w:gridCol w:w="1864"/>
        <w:gridCol w:w="1865"/>
      </w:tblGrid>
      <w:tr w:rsidR="00D63F05" w:rsidRPr="00EB30C0" w14:paraId="67382F62" w14:textId="77777777" w:rsidTr="009B548B">
        <w:trPr>
          <w:cantSplit/>
          <w:trHeight w:val="255"/>
        </w:trPr>
        <w:tc>
          <w:tcPr>
            <w:tcW w:w="9322" w:type="dxa"/>
            <w:gridSpan w:val="5"/>
            <w:tcBorders>
              <w:top w:val="nil"/>
              <w:left w:val="nil"/>
              <w:bottom w:val="nil"/>
              <w:right w:val="nil"/>
            </w:tcBorders>
            <w:vAlign w:val="bottom"/>
          </w:tcPr>
          <w:p w14:paraId="74A13341" w14:textId="77777777" w:rsidR="00D63F05" w:rsidRPr="00EB30C0" w:rsidRDefault="00D63F05" w:rsidP="009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8"/>
                <w:szCs w:val="28"/>
                <w:cs/>
              </w:rPr>
            </w:pPr>
            <w:r w:rsidRPr="00EB30C0">
              <w:rPr>
                <w:rFonts w:ascii="AngsanaUPC" w:hAnsi="AngsanaUPC" w:cs="AngsanaUPC"/>
                <w:sz w:val="28"/>
                <w:szCs w:val="28"/>
              </w:rPr>
              <w:t>(Unit : Million)</w:t>
            </w:r>
          </w:p>
        </w:tc>
      </w:tr>
      <w:tr w:rsidR="00D63F05" w:rsidRPr="00EB30C0" w14:paraId="0C082764" w14:textId="77777777" w:rsidTr="009B548B">
        <w:trPr>
          <w:cantSplit/>
          <w:trHeight w:val="255"/>
        </w:trPr>
        <w:tc>
          <w:tcPr>
            <w:tcW w:w="1864" w:type="dxa"/>
            <w:tcBorders>
              <w:top w:val="nil"/>
              <w:left w:val="nil"/>
              <w:bottom w:val="nil"/>
              <w:right w:val="nil"/>
            </w:tcBorders>
            <w:vAlign w:val="bottom"/>
          </w:tcPr>
          <w:p w14:paraId="717EBCA8" w14:textId="77777777" w:rsidR="00D63F05" w:rsidRPr="00EB30C0" w:rsidRDefault="00D63F05" w:rsidP="009B54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jc w:val="center"/>
              <w:rPr>
                <w:rFonts w:ascii="AngsanaUPC" w:hAnsi="AngsanaUPC" w:cs="AngsanaUPC"/>
                <w:sz w:val="28"/>
                <w:szCs w:val="28"/>
              </w:rPr>
            </w:pPr>
            <w:r w:rsidRPr="00EB30C0">
              <w:rPr>
                <w:rFonts w:ascii="AngsanaUPC" w:hAnsi="AngsanaUPC" w:cs="AngsanaUPC"/>
                <w:sz w:val="28"/>
                <w:szCs w:val="28"/>
              </w:rPr>
              <w:t>Currency</w:t>
            </w:r>
          </w:p>
        </w:tc>
        <w:tc>
          <w:tcPr>
            <w:tcW w:w="1864" w:type="dxa"/>
            <w:tcBorders>
              <w:top w:val="nil"/>
              <w:left w:val="nil"/>
              <w:right w:val="nil"/>
            </w:tcBorders>
            <w:vAlign w:val="bottom"/>
          </w:tcPr>
          <w:p w14:paraId="2618751D" w14:textId="71486FC3" w:rsidR="00D63F05" w:rsidRPr="00EB30C0" w:rsidRDefault="00D63F05" w:rsidP="009B54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UPC" w:hAnsi="AngsanaUPC" w:cs="AngsanaUPC"/>
                <w:sz w:val="28"/>
                <w:szCs w:val="28"/>
              </w:rPr>
            </w:pPr>
            <w:r w:rsidRPr="00EB30C0">
              <w:rPr>
                <w:rFonts w:ascii="AngsanaUPC" w:hAnsi="AngsanaUPC" w:cs="AngsanaUPC"/>
                <w:sz w:val="28"/>
                <w:szCs w:val="28"/>
              </w:rPr>
              <w:t>December 31, 2019</w:t>
            </w:r>
          </w:p>
        </w:tc>
        <w:tc>
          <w:tcPr>
            <w:tcW w:w="1865" w:type="dxa"/>
            <w:tcBorders>
              <w:top w:val="nil"/>
              <w:left w:val="nil"/>
              <w:right w:val="nil"/>
            </w:tcBorders>
            <w:vAlign w:val="bottom"/>
          </w:tcPr>
          <w:p w14:paraId="1351AB96" w14:textId="77777777" w:rsidR="00D63F05" w:rsidRPr="00EB30C0" w:rsidRDefault="00D63F05" w:rsidP="009B54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EB30C0">
              <w:rPr>
                <w:rFonts w:ascii="AngsanaUPC" w:hAnsi="AngsanaUPC" w:cs="AngsanaUPC"/>
                <w:sz w:val="28"/>
                <w:szCs w:val="28"/>
              </w:rPr>
              <w:t>Bank charge and Interest rate Per annum</w:t>
            </w:r>
          </w:p>
        </w:tc>
        <w:tc>
          <w:tcPr>
            <w:tcW w:w="1864" w:type="dxa"/>
            <w:tcBorders>
              <w:top w:val="nil"/>
              <w:left w:val="nil"/>
              <w:bottom w:val="nil"/>
              <w:right w:val="nil"/>
            </w:tcBorders>
            <w:vAlign w:val="bottom"/>
          </w:tcPr>
          <w:p w14:paraId="3F3048FF" w14:textId="78E7282C" w:rsidR="00D63F05" w:rsidRPr="00EB30C0" w:rsidRDefault="00D63F05" w:rsidP="009B54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UPC" w:hAnsi="AngsanaUPC" w:cs="AngsanaUPC"/>
                <w:sz w:val="28"/>
                <w:szCs w:val="28"/>
              </w:rPr>
            </w:pPr>
            <w:r w:rsidRPr="00EB30C0">
              <w:rPr>
                <w:rFonts w:ascii="AngsanaUPC" w:hAnsi="AngsanaUPC" w:cs="AngsanaUPC"/>
                <w:sz w:val="28"/>
                <w:szCs w:val="28"/>
              </w:rPr>
              <w:t>December 31, 2018</w:t>
            </w:r>
          </w:p>
        </w:tc>
        <w:tc>
          <w:tcPr>
            <w:tcW w:w="1865" w:type="dxa"/>
            <w:tcBorders>
              <w:top w:val="nil"/>
              <w:left w:val="nil"/>
              <w:bottom w:val="nil"/>
              <w:right w:val="nil"/>
            </w:tcBorders>
            <w:vAlign w:val="bottom"/>
          </w:tcPr>
          <w:p w14:paraId="3A6D3E9F" w14:textId="77777777" w:rsidR="00D63F05" w:rsidRPr="00EB30C0" w:rsidRDefault="00D63F05" w:rsidP="009B54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EB30C0">
              <w:rPr>
                <w:rFonts w:ascii="AngsanaUPC" w:hAnsi="AngsanaUPC" w:cs="AngsanaUPC"/>
                <w:sz w:val="28"/>
                <w:szCs w:val="28"/>
              </w:rPr>
              <w:t>Bank charge and Interest rate Per annum</w:t>
            </w:r>
          </w:p>
        </w:tc>
      </w:tr>
      <w:tr w:rsidR="00D63F05" w:rsidRPr="00EB30C0" w14:paraId="2B58D91C" w14:textId="77777777" w:rsidTr="00047174">
        <w:trPr>
          <w:cantSplit/>
          <w:trHeight w:val="378"/>
        </w:trPr>
        <w:tc>
          <w:tcPr>
            <w:tcW w:w="1864" w:type="dxa"/>
            <w:tcBorders>
              <w:top w:val="nil"/>
              <w:left w:val="nil"/>
              <w:bottom w:val="nil"/>
              <w:right w:val="nil"/>
            </w:tcBorders>
          </w:tcPr>
          <w:p w14:paraId="2FDBE1B3" w14:textId="77777777" w:rsidR="00D63F05" w:rsidRPr="00EB30C0" w:rsidRDefault="00D63F05" w:rsidP="00D63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jc w:val="thaiDistribute"/>
              <w:rPr>
                <w:rFonts w:ascii="AngsanaUPC" w:hAnsi="AngsanaUPC" w:cs="AngsanaUPC"/>
                <w:sz w:val="28"/>
                <w:szCs w:val="28"/>
              </w:rPr>
            </w:pPr>
            <w:r w:rsidRPr="00EB30C0">
              <w:rPr>
                <w:rFonts w:ascii="AngsanaUPC" w:hAnsi="AngsanaUPC" w:cs="AngsanaUPC"/>
                <w:sz w:val="28"/>
                <w:szCs w:val="28"/>
              </w:rPr>
              <w:t>Baht</w:t>
            </w:r>
          </w:p>
        </w:tc>
        <w:tc>
          <w:tcPr>
            <w:tcW w:w="1864" w:type="dxa"/>
            <w:tcBorders>
              <w:top w:val="nil"/>
              <w:left w:val="nil"/>
              <w:bottom w:val="nil"/>
              <w:right w:val="nil"/>
            </w:tcBorders>
            <w:shd w:val="clear" w:color="auto" w:fill="auto"/>
          </w:tcPr>
          <w:p w14:paraId="216E569D" w14:textId="1ACC8FFE" w:rsidR="00D63F05" w:rsidRPr="00EB30C0" w:rsidRDefault="00047174" w:rsidP="00D63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 w:right="-142"/>
              <w:jc w:val="center"/>
              <w:rPr>
                <w:rFonts w:ascii="AngsanaUPC" w:hAnsi="AngsanaUPC" w:cs="AngsanaUPC"/>
                <w:color w:val="000000"/>
                <w:sz w:val="28"/>
                <w:szCs w:val="28"/>
              </w:rPr>
            </w:pPr>
            <w:r>
              <w:rPr>
                <w:rFonts w:ascii="AngsanaUPC" w:hAnsi="AngsanaUPC" w:cs="AngsanaUPC"/>
                <w:color w:val="000000"/>
                <w:sz w:val="28"/>
                <w:szCs w:val="28"/>
              </w:rPr>
              <w:t>585</w:t>
            </w:r>
          </w:p>
        </w:tc>
        <w:tc>
          <w:tcPr>
            <w:tcW w:w="1865" w:type="dxa"/>
            <w:tcBorders>
              <w:top w:val="nil"/>
              <w:left w:val="nil"/>
              <w:bottom w:val="nil"/>
              <w:right w:val="nil"/>
            </w:tcBorders>
            <w:shd w:val="clear" w:color="auto" w:fill="auto"/>
          </w:tcPr>
          <w:p w14:paraId="20FD7C8F" w14:textId="18A28136" w:rsidR="00D63F05" w:rsidRPr="00EB30C0" w:rsidRDefault="00047174" w:rsidP="00D63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 w:right="-142"/>
              <w:jc w:val="center"/>
              <w:rPr>
                <w:rFonts w:ascii="AngsanaUPC" w:hAnsi="AngsanaUPC" w:cs="AngsanaUPC"/>
                <w:color w:val="000000"/>
                <w:sz w:val="28"/>
                <w:szCs w:val="28"/>
              </w:rPr>
            </w:pPr>
            <w:r w:rsidRPr="00047174">
              <w:rPr>
                <w:rFonts w:ascii="AngsanaUPC" w:hAnsi="AngsanaUPC" w:cs="AngsanaUPC"/>
                <w:color w:val="000000"/>
                <w:sz w:val="28"/>
                <w:szCs w:val="28"/>
              </w:rPr>
              <w:t>2 - MOR+1.5</w:t>
            </w:r>
          </w:p>
        </w:tc>
        <w:tc>
          <w:tcPr>
            <w:tcW w:w="1864" w:type="dxa"/>
            <w:tcBorders>
              <w:top w:val="nil"/>
              <w:left w:val="nil"/>
              <w:bottom w:val="nil"/>
              <w:right w:val="nil"/>
            </w:tcBorders>
            <w:shd w:val="clear" w:color="auto" w:fill="auto"/>
          </w:tcPr>
          <w:p w14:paraId="37A04447" w14:textId="77777777" w:rsidR="00D63F05" w:rsidRPr="00EB30C0" w:rsidRDefault="00D63F05" w:rsidP="00D63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 w:right="-142"/>
              <w:jc w:val="center"/>
              <w:rPr>
                <w:rFonts w:ascii="AngsanaUPC" w:hAnsi="AngsanaUPC" w:cs="AngsanaUPC"/>
                <w:color w:val="000000"/>
                <w:sz w:val="28"/>
                <w:szCs w:val="28"/>
              </w:rPr>
            </w:pPr>
            <w:r w:rsidRPr="00EB30C0">
              <w:rPr>
                <w:rFonts w:ascii="AngsanaUPC" w:hAnsi="AngsanaUPC" w:cs="AngsanaUPC"/>
                <w:color w:val="000000"/>
                <w:sz w:val="28"/>
                <w:szCs w:val="28"/>
              </w:rPr>
              <w:t>885</w:t>
            </w:r>
          </w:p>
        </w:tc>
        <w:tc>
          <w:tcPr>
            <w:tcW w:w="1865" w:type="dxa"/>
            <w:tcBorders>
              <w:top w:val="nil"/>
              <w:left w:val="nil"/>
              <w:bottom w:val="nil"/>
              <w:right w:val="nil"/>
            </w:tcBorders>
            <w:shd w:val="clear" w:color="auto" w:fill="auto"/>
          </w:tcPr>
          <w:p w14:paraId="1A6838D4" w14:textId="7B40ECCB" w:rsidR="00D63F05" w:rsidRPr="00EB30C0" w:rsidRDefault="00D63F05" w:rsidP="00D63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 w:right="-142"/>
              <w:jc w:val="center"/>
              <w:rPr>
                <w:rFonts w:ascii="AngsanaUPC" w:hAnsi="AngsanaUPC" w:cs="AngsanaUPC"/>
                <w:color w:val="000000"/>
                <w:sz w:val="28"/>
                <w:szCs w:val="28"/>
              </w:rPr>
            </w:pPr>
            <w:r w:rsidRPr="00EB30C0">
              <w:rPr>
                <w:rFonts w:ascii="AngsanaUPC" w:hAnsi="AngsanaUPC" w:cs="AngsanaUPC"/>
                <w:color w:val="000000"/>
                <w:sz w:val="28"/>
                <w:szCs w:val="28"/>
              </w:rPr>
              <w:t>2 - MOR+1.5</w:t>
            </w:r>
          </w:p>
        </w:tc>
      </w:tr>
    </w:tbl>
    <w:p w14:paraId="338D0CEB" w14:textId="77777777" w:rsidR="00D63F05" w:rsidRPr="00EB30C0" w:rsidRDefault="00D63F05" w:rsidP="00EB3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jc w:val="thaiDistribute"/>
        <w:rPr>
          <w:rFonts w:ascii="AngsanaUPC" w:hAnsi="AngsanaUPC" w:cs="AngsanaUPC"/>
          <w:color w:val="000000" w:themeColor="text1"/>
          <w:spacing w:val="-6"/>
          <w:sz w:val="28"/>
          <w:szCs w:val="28"/>
        </w:rPr>
      </w:pPr>
      <w:r w:rsidRPr="00EB30C0">
        <w:rPr>
          <w:rFonts w:ascii="AngsanaUPC" w:hAnsi="AngsanaUPC" w:cs="AngsanaUPC"/>
          <w:color w:val="000000" w:themeColor="text1"/>
          <w:spacing w:val="-6"/>
          <w:sz w:val="28"/>
          <w:szCs w:val="28"/>
        </w:rPr>
        <w:t>On July 11, 2019, commercial bank has approved the waiver of payment for the loan which is due and reduced the credit limit.</w:t>
      </w:r>
    </w:p>
    <w:p w14:paraId="2EBC9601" w14:textId="0291F09A" w:rsidR="00D63F05" w:rsidRPr="00EB30C0" w:rsidRDefault="00D63F05" w:rsidP="00EB3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UPC" w:hAnsi="AngsanaUPC" w:cs="AngsanaUPC"/>
          <w:color w:val="000000" w:themeColor="text1"/>
          <w:spacing w:val="-6"/>
          <w:sz w:val="28"/>
          <w:szCs w:val="28"/>
        </w:rPr>
      </w:pPr>
      <w:r w:rsidRPr="002B5457">
        <w:rPr>
          <w:rFonts w:ascii="AngsanaUPC" w:hAnsi="AngsanaUPC" w:cs="AngsanaUPC"/>
          <w:color w:val="000000" w:themeColor="text1"/>
          <w:spacing w:val="-6"/>
          <w:sz w:val="28"/>
          <w:szCs w:val="28"/>
        </w:rPr>
        <w:t>As at December 31, 2019, the Company has bank overdrafts and short-term loans form financial institutions which is due and the Company requested to adjust the conditions for payment.</w:t>
      </w:r>
    </w:p>
    <w:p w14:paraId="45256362" w14:textId="28EC0BEF" w:rsidR="00D63F05" w:rsidRPr="00EB30C0" w:rsidRDefault="00D63F05" w:rsidP="002F359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color w:val="000000" w:themeColor="text1"/>
          <w:spacing w:val="-6"/>
          <w:sz w:val="28"/>
          <w:szCs w:val="28"/>
        </w:rPr>
      </w:pPr>
      <w:r w:rsidRPr="00EB30C0">
        <w:rPr>
          <w:rFonts w:ascii="AngsanaUPC" w:hAnsi="AngsanaUPC" w:cs="AngsanaUPC"/>
          <w:b/>
          <w:bCs/>
          <w:color w:val="000000" w:themeColor="text1"/>
          <w:spacing w:val="-6"/>
          <w:sz w:val="28"/>
          <w:szCs w:val="28"/>
        </w:rPr>
        <w:t>LOANS UNDER DEBT RESTRUTURING AGREEMENT</w:t>
      </w:r>
    </w:p>
    <w:p w14:paraId="758F9A14" w14:textId="5C694411" w:rsidR="00D63F05" w:rsidRPr="00EB30C0" w:rsidRDefault="00D63F05" w:rsidP="00D6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0" w:firstLine="270"/>
        <w:jc w:val="thaiDistribute"/>
        <w:rPr>
          <w:rFonts w:ascii="AngsanaUPC" w:hAnsi="AngsanaUPC" w:cs="AngsanaUPC"/>
          <w:sz w:val="28"/>
          <w:szCs w:val="28"/>
        </w:rPr>
      </w:pPr>
      <w:r w:rsidRPr="00EB30C0">
        <w:rPr>
          <w:rFonts w:ascii="AngsanaUPC" w:hAnsi="AngsanaUPC" w:cs="AngsanaUPC"/>
          <w:sz w:val="28"/>
          <w:szCs w:val="28"/>
        </w:rPr>
        <w:t>Loans under debt restructuring agreements as at December 31, 2019 and 2018, consisted of :</w:t>
      </w:r>
    </w:p>
    <w:tbl>
      <w:tblPr>
        <w:tblW w:w="9329" w:type="dxa"/>
        <w:tblInd w:w="108" w:type="dxa"/>
        <w:tblLayout w:type="fixed"/>
        <w:tblLook w:val="0000" w:firstRow="0" w:lastRow="0" w:firstColumn="0" w:lastColumn="0" w:noHBand="0" w:noVBand="0"/>
      </w:tblPr>
      <w:tblGrid>
        <w:gridCol w:w="5869"/>
        <w:gridCol w:w="1730"/>
        <w:gridCol w:w="1730"/>
      </w:tblGrid>
      <w:tr w:rsidR="00D63F05" w:rsidRPr="00EB30C0" w14:paraId="0DCA146D" w14:textId="77777777" w:rsidTr="009B548B">
        <w:trPr>
          <w:trHeight w:val="296"/>
        </w:trPr>
        <w:tc>
          <w:tcPr>
            <w:tcW w:w="5869" w:type="dxa"/>
            <w:shd w:val="clear" w:color="auto" w:fill="auto"/>
          </w:tcPr>
          <w:p w14:paraId="1CB983C7" w14:textId="77777777" w:rsidR="00D63F05" w:rsidRPr="00EB30C0" w:rsidRDefault="00D63F05" w:rsidP="009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UPC" w:hAnsi="AngsanaUPC" w:cs="AngsanaUPC"/>
                <w:color w:val="000000"/>
                <w:sz w:val="28"/>
                <w:szCs w:val="28"/>
              </w:rPr>
            </w:pPr>
          </w:p>
        </w:tc>
        <w:tc>
          <w:tcPr>
            <w:tcW w:w="3460" w:type="dxa"/>
            <w:gridSpan w:val="2"/>
            <w:tcBorders>
              <w:bottom w:val="single" w:sz="4" w:space="0" w:color="auto"/>
            </w:tcBorders>
            <w:shd w:val="clear" w:color="auto" w:fill="auto"/>
          </w:tcPr>
          <w:p w14:paraId="140137E5" w14:textId="77777777" w:rsidR="00D63F05" w:rsidRPr="00EB30C0" w:rsidRDefault="00D63F05" w:rsidP="009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EB30C0">
              <w:rPr>
                <w:rFonts w:ascii="AngsanaUPC" w:hAnsi="AngsanaUPC" w:cs="AngsanaUPC"/>
                <w:color w:val="000000"/>
                <w:sz w:val="28"/>
                <w:szCs w:val="28"/>
                <w:cs/>
              </w:rPr>
              <w:t>(</w:t>
            </w:r>
            <w:r w:rsidRPr="00EB30C0">
              <w:rPr>
                <w:rFonts w:ascii="AngsanaUPC" w:hAnsi="AngsanaUPC" w:cs="AngsanaUPC"/>
                <w:color w:val="000000"/>
                <w:sz w:val="28"/>
                <w:szCs w:val="28"/>
              </w:rPr>
              <w:t>Unit :  Baht)</w:t>
            </w:r>
          </w:p>
        </w:tc>
      </w:tr>
      <w:tr w:rsidR="00D63F05" w:rsidRPr="00EB30C0" w14:paraId="41DE0722" w14:textId="77777777" w:rsidTr="009B548B">
        <w:trPr>
          <w:trHeight w:val="332"/>
        </w:trPr>
        <w:tc>
          <w:tcPr>
            <w:tcW w:w="5869" w:type="dxa"/>
            <w:shd w:val="clear" w:color="auto" w:fill="auto"/>
          </w:tcPr>
          <w:p w14:paraId="2704DF84" w14:textId="77777777" w:rsidR="00D63F05" w:rsidRPr="00EB30C0" w:rsidRDefault="00D63F05" w:rsidP="009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UPC" w:hAnsi="AngsanaUPC" w:cs="AngsanaUPC"/>
                <w:color w:val="000000"/>
                <w:sz w:val="28"/>
                <w:szCs w:val="28"/>
              </w:rPr>
            </w:pPr>
          </w:p>
        </w:tc>
        <w:tc>
          <w:tcPr>
            <w:tcW w:w="1730" w:type="dxa"/>
            <w:shd w:val="clear" w:color="auto" w:fill="auto"/>
            <w:vAlign w:val="bottom"/>
          </w:tcPr>
          <w:p w14:paraId="00FF9F67" w14:textId="72A6DAFF" w:rsidR="00D63F05" w:rsidRPr="00EB30C0" w:rsidRDefault="00D63F05" w:rsidP="009B54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sz w:val="28"/>
                <w:szCs w:val="28"/>
              </w:rPr>
            </w:pPr>
            <w:r w:rsidRPr="00EB30C0">
              <w:rPr>
                <w:rFonts w:ascii="AngsanaUPC" w:hAnsi="AngsanaUPC" w:cs="AngsanaUPC"/>
                <w:color w:val="000000"/>
                <w:sz w:val="28"/>
                <w:szCs w:val="28"/>
              </w:rPr>
              <w:t xml:space="preserve">December </w:t>
            </w:r>
            <w:r w:rsidRPr="00EB30C0">
              <w:rPr>
                <w:rFonts w:ascii="AngsanaUPC" w:hAnsi="AngsanaUPC" w:cs="AngsanaUPC"/>
                <w:color w:val="000000"/>
                <w:sz w:val="28"/>
                <w:szCs w:val="28"/>
                <w:cs/>
              </w:rPr>
              <w:t>31</w:t>
            </w:r>
            <w:r w:rsidRPr="00EB30C0">
              <w:rPr>
                <w:rFonts w:ascii="AngsanaUPC" w:hAnsi="AngsanaUPC" w:cs="AngsanaUPC"/>
                <w:color w:val="000000"/>
                <w:sz w:val="28"/>
                <w:szCs w:val="28"/>
              </w:rPr>
              <w:t xml:space="preserve">, </w:t>
            </w:r>
            <w:r w:rsidRPr="00EB30C0">
              <w:rPr>
                <w:rFonts w:ascii="AngsanaUPC" w:hAnsi="AngsanaUPC" w:cs="AngsanaUPC"/>
                <w:color w:val="000000"/>
                <w:sz w:val="28"/>
                <w:szCs w:val="28"/>
                <w:cs/>
              </w:rPr>
              <w:t>201</w:t>
            </w:r>
            <w:r w:rsidR="00180D78" w:rsidRPr="00EB30C0">
              <w:rPr>
                <w:rFonts w:ascii="AngsanaUPC" w:hAnsi="AngsanaUPC" w:cs="AngsanaUPC"/>
                <w:color w:val="000000"/>
                <w:sz w:val="28"/>
                <w:szCs w:val="28"/>
              </w:rPr>
              <w:t>9</w:t>
            </w:r>
          </w:p>
        </w:tc>
        <w:tc>
          <w:tcPr>
            <w:tcW w:w="1730" w:type="dxa"/>
            <w:vAlign w:val="bottom"/>
          </w:tcPr>
          <w:p w14:paraId="6992DABA" w14:textId="3489E52C" w:rsidR="00D63F05" w:rsidRPr="00EB30C0" w:rsidRDefault="00D63F05" w:rsidP="009B54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sz w:val="28"/>
                <w:szCs w:val="28"/>
              </w:rPr>
            </w:pPr>
            <w:r w:rsidRPr="00EB30C0">
              <w:rPr>
                <w:rFonts w:ascii="AngsanaUPC" w:hAnsi="AngsanaUPC" w:cs="AngsanaUPC"/>
                <w:color w:val="000000"/>
                <w:sz w:val="28"/>
                <w:szCs w:val="28"/>
              </w:rPr>
              <w:t>December 31, 201</w:t>
            </w:r>
            <w:r w:rsidR="00EB30C0">
              <w:rPr>
                <w:rFonts w:ascii="AngsanaUPC" w:hAnsi="AngsanaUPC" w:cs="AngsanaUPC"/>
                <w:color w:val="000000"/>
                <w:sz w:val="28"/>
                <w:szCs w:val="28"/>
              </w:rPr>
              <w:t>8</w:t>
            </w:r>
          </w:p>
        </w:tc>
      </w:tr>
      <w:tr w:rsidR="00F213F4" w:rsidRPr="00EB30C0" w14:paraId="36EBF40C" w14:textId="77777777" w:rsidTr="009B548B">
        <w:trPr>
          <w:cantSplit/>
          <w:trHeight w:val="179"/>
        </w:trPr>
        <w:tc>
          <w:tcPr>
            <w:tcW w:w="5869" w:type="dxa"/>
            <w:tcBorders>
              <w:top w:val="nil"/>
              <w:left w:val="nil"/>
              <w:bottom w:val="nil"/>
              <w:right w:val="nil"/>
            </w:tcBorders>
            <w:shd w:val="clear" w:color="auto" w:fill="auto"/>
          </w:tcPr>
          <w:p w14:paraId="7DC4886D" w14:textId="77777777" w:rsidR="00F213F4" w:rsidRPr="00EB30C0" w:rsidRDefault="00F213F4" w:rsidP="00F21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UPC" w:hAnsi="AngsanaUPC" w:cs="AngsanaUPC"/>
                <w:color w:val="000000"/>
                <w:sz w:val="28"/>
                <w:szCs w:val="28"/>
              </w:rPr>
            </w:pPr>
            <w:r w:rsidRPr="00EB30C0">
              <w:rPr>
                <w:rFonts w:ascii="AngsanaUPC" w:hAnsi="AngsanaUPC" w:cs="AngsanaUPC"/>
                <w:color w:val="000000"/>
                <w:sz w:val="28"/>
                <w:szCs w:val="28"/>
              </w:rPr>
              <w:t>Loans under debt restructuring agreements</w:t>
            </w:r>
          </w:p>
        </w:tc>
        <w:tc>
          <w:tcPr>
            <w:tcW w:w="1730" w:type="dxa"/>
            <w:tcBorders>
              <w:left w:val="nil"/>
              <w:bottom w:val="nil"/>
              <w:right w:val="nil"/>
            </w:tcBorders>
            <w:shd w:val="clear" w:color="auto" w:fill="auto"/>
          </w:tcPr>
          <w:p w14:paraId="77B2BF12" w14:textId="51D05149" w:rsidR="00F213F4" w:rsidRPr="00EB30C0" w:rsidRDefault="00F213F4" w:rsidP="00F21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right" w:pos="1342"/>
              </w:tabs>
              <w:spacing w:line="240" w:lineRule="auto"/>
              <w:ind w:right="1"/>
              <w:jc w:val="right"/>
              <w:rPr>
                <w:rFonts w:ascii="AngsanaUPC" w:hAnsi="AngsanaUPC" w:cs="AngsanaUPC"/>
                <w:color w:val="000000"/>
                <w:sz w:val="28"/>
                <w:szCs w:val="28"/>
              </w:rPr>
            </w:pPr>
            <w:r w:rsidRPr="0025297C">
              <w:rPr>
                <w:rFonts w:ascii="AngsanaUPC" w:hAnsi="AngsanaUPC" w:cs="AngsanaUPC"/>
                <w:color w:val="000000"/>
                <w:sz w:val="28"/>
                <w:szCs w:val="28"/>
              </w:rPr>
              <w:t>660,225,388</w:t>
            </w:r>
          </w:p>
        </w:tc>
        <w:tc>
          <w:tcPr>
            <w:tcW w:w="1730" w:type="dxa"/>
            <w:tcBorders>
              <w:left w:val="nil"/>
              <w:bottom w:val="nil"/>
              <w:right w:val="nil"/>
            </w:tcBorders>
          </w:tcPr>
          <w:p w14:paraId="1F5910F3" w14:textId="75D9D07F" w:rsidR="00F213F4" w:rsidRPr="00EB30C0" w:rsidRDefault="00F213F4" w:rsidP="00F21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right" w:pos="1342"/>
              </w:tabs>
              <w:spacing w:line="240" w:lineRule="auto"/>
              <w:ind w:right="1"/>
              <w:jc w:val="right"/>
              <w:rPr>
                <w:rFonts w:ascii="AngsanaUPC" w:hAnsi="AngsanaUPC" w:cs="AngsanaUPC"/>
                <w:color w:val="000000"/>
                <w:sz w:val="28"/>
                <w:szCs w:val="28"/>
                <w:cs/>
              </w:rPr>
            </w:pPr>
            <w:r w:rsidRPr="00EB30C0">
              <w:rPr>
                <w:rFonts w:ascii="AngsanaUPC" w:hAnsi="AngsanaUPC" w:cs="AngsanaUPC"/>
                <w:color w:val="000000"/>
                <w:sz w:val="28"/>
                <w:szCs w:val="28"/>
              </w:rPr>
              <w:t>520,528,201</w:t>
            </w:r>
          </w:p>
        </w:tc>
      </w:tr>
      <w:tr w:rsidR="00F213F4" w:rsidRPr="00EB30C0" w14:paraId="4100BB43" w14:textId="77777777" w:rsidTr="009B548B">
        <w:trPr>
          <w:cantSplit/>
          <w:trHeight w:val="179"/>
        </w:trPr>
        <w:tc>
          <w:tcPr>
            <w:tcW w:w="5869" w:type="dxa"/>
            <w:tcBorders>
              <w:top w:val="nil"/>
              <w:left w:val="nil"/>
              <w:bottom w:val="nil"/>
              <w:right w:val="nil"/>
            </w:tcBorders>
            <w:shd w:val="clear" w:color="auto" w:fill="auto"/>
          </w:tcPr>
          <w:p w14:paraId="14FE4BED" w14:textId="77777777" w:rsidR="00F213F4" w:rsidRPr="00EB30C0" w:rsidRDefault="00F213F4" w:rsidP="00F21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UPC" w:hAnsi="AngsanaUPC" w:cs="AngsanaUPC"/>
                <w:color w:val="000000"/>
                <w:sz w:val="28"/>
                <w:szCs w:val="28"/>
              </w:rPr>
            </w:pPr>
            <w:r w:rsidRPr="00EB30C0">
              <w:rPr>
                <w:rFonts w:ascii="AngsanaUPC" w:hAnsi="AngsanaUPC" w:cs="AngsanaUPC"/>
                <w:color w:val="000000"/>
                <w:sz w:val="28"/>
                <w:szCs w:val="28"/>
                <w:u w:val="single"/>
              </w:rPr>
              <w:t>Less</w:t>
            </w:r>
            <w:r w:rsidRPr="00EB30C0">
              <w:rPr>
                <w:rFonts w:ascii="AngsanaUPC" w:hAnsi="AngsanaUPC" w:cs="AngsanaUPC"/>
                <w:color w:val="000000"/>
                <w:sz w:val="28"/>
                <w:szCs w:val="28"/>
              </w:rPr>
              <w:t>: Current-portion due within one year</w:t>
            </w:r>
          </w:p>
        </w:tc>
        <w:tc>
          <w:tcPr>
            <w:tcW w:w="1730" w:type="dxa"/>
            <w:tcBorders>
              <w:left w:val="nil"/>
              <w:right w:val="nil"/>
            </w:tcBorders>
            <w:shd w:val="clear" w:color="auto" w:fill="auto"/>
          </w:tcPr>
          <w:p w14:paraId="7AB37539" w14:textId="3FCB4F1C" w:rsidR="00F213F4" w:rsidRPr="00EB30C0" w:rsidRDefault="00F213F4" w:rsidP="00F21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cs/>
              </w:rPr>
            </w:pPr>
            <w:r>
              <w:rPr>
                <w:rFonts w:ascii="AngsanaUPC" w:hAnsi="AngsanaUPC" w:cs="AngsanaUPC"/>
                <w:color w:val="000000"/>
                <w:sz w:val="28"/>
                <w:szCs w:val="28"/>
              </w:rPr>
              <w:t>-</w:t>
            </w:r>
          </w:p>
        </w:tc>
        <w:tc>
          <w:tcPr>
            <w:tcW w:w="1730" w:type="dxa"/>
            <w:tcBorders>
              <w:left w:val="nil"/>
              <w:right w:val="nil"/>
            </w:tcBorders>
          </w:tcPr>
          <w:p w14:paraId="51A4F967" w14:textId="3E78483B" w:rsidR="00F213F4" w:rsidRPr="00EB30C0" w:rsidRDefault="00F213F4" w:rsidP="00F21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cs/>
              </w:rPr>
            </w:pPr>
            <w:r w:rsidRPr="00EB30C0">
              <w:rPr>
                <w:rFonts w:ascii="AngsanaUPC" w:hAnsi="AngsanaUPC" w:cs="AngsanaUPC"/>
                <w:color w:val="000000"/>
                <w:sz w:val="28"/>
                <w:szCs w:val="28"/>
              </w:rPr>
              <w:t>(369,697,304)</w:t>
            </w:r>
          </w:p>
        </w:tc>
      </w:tr>
      <w:tr w:rsidR="00F213F4" w:rsidRPr="00EB30C0" w14:paraId="2BCA4784" w14:textId="77777777" w:rsidTr="009B548B">
        <w:trPr>
          <w:cantSplit/>
          <w:trHeight w:val="179"/>
        </w:trPr>
        <w:tc>
          <w:tcPr>
            <w:tcW w:w="5869" w:type="dxa"/>
            <w:tcBorders>
              <w:top w:val="nil"/>
              <w:left w:val="nil"/>
              <w:bottom w:val="nil"/>
              <w:right w:val="nil"/>
            </w:tcBorders>
            <w:shd w:val="clear" w:color="auto" w:fill="auto"/>
          </w:tcPr>
          <w:p w14:paraId="1F74490E" w14:textId="5B50F131" w:rsidR="00F213F4" w:rsidRPr="00125B96" w:rsidRDefault="00F213F4" w:rsidP="00F21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UPC" w:hAnsi="AngsanaUPC" w:cs="AngsanaUPC"/>
                <w:color w:val="000000"/>
                <w:sz w:val="28"/>
                <w:szCs w:val="28"/>
              </w:rPr>
            </w:pPr>
            <w:r w:rsidRPr="00125B96">
              <w:rPr>
                <w:rFonts w:ascii="AngsanaUPC" w:hAnsi="AngsanaUPC" w:cs="AngsanaUPC"/>
                <w:color w:val="000000"/>
                <w:sz w:val="28"/>
                <w:szCs w:val="28"/>
              </w:rPr>
              <w:t xml:space="preserve">          Default</w:t>
            </w:r>
          </w:p>
        </w:tc>
        <w:tc>
          <w:tcPr>
            <w:tcW w:w="1730" w:type="dxa"/>
            <w:tcBorders>
              <w:left w:val="nil"/>
              <w:right w:val="nil"/>
            </w:tcBorders>
            <w:shd w:val="clear" w:color="auto" w:fill="auto"/>
          </w:tcPr>
          <w:p w14:paraId="4B235289" w14:textId="75A6CD18" w:rsidR="00F213F4" w:rsidRPr="00EB30C0" w:rsidRDefault="00F213F4" w:rsidP="00F213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cs/>
              </w:rPr>
            </w:pPr>
            <w:r>
              <w:rPr>
                <w:rFonts w:ascii="AngsanaUPC" w:hAnsi="AngsanaUPC" w:cs="AngsanaUPC"/>
                <w:color w:val="000000"/>
                <w:sz w:val="28"/>
                <w:szCs w:val="28"/>
              </w:rPr>
              <w:t>(</w:t>
            </w:r>
            <w:r w:rsidRPr="0025297C">
              <w:rPr>
                <w:rFonts w:ascii="AngsanaUPC" w:hAnsi="AngsanaUPC" w:cs="AngsanaUPC"/>
                <w:color w:val="000000"/>
                <w:sz w:val="28"/>
                <w:szCs w:val="28"/>
              </w:rPr>
              <w:t>660,225,388</w:t>
            </w:r>
            <w:r>
              <w:rPr>
                <w:rFonts w:ascii="AngsanaUPC" w:hAnsi="AngsanaUPC" w:cs="AngsanaUPC"/>
                <w:color w:val="000000"/>
                <w:sz w:val="28"/>
                <w:szCs w:val="28"/>
              </w:rPr>
              <w:t>)</w:t>
            </w:r>
          </w:p>
        </w:tc>
        <w:tc>
          <w:tcPr>
            <w:tcW w:w="1730" w:type="dxa"/>
            <w:tcBorders>
              <w:left w:val="nil"/>
              <w:right w:val="nil"/>
            </w:tcBorders>
          </w:tcPr>
          <w:p w14:paraId="2522314E" w14:textId="353B0BC2" w:rsidR="00F213F4" w:rsidRPr="00EB30C0" w:rsidRDefault="009B40B3" w:rsidP="00F213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rPr>
            </w:pPr>
            <w:r>
              <w:rPr>
                <w:rFonts w:ascii="AngsanaUPC" w:hAnsi="AngsanaUPC" w:cs="AngsanaUPC"/>
                <w:color w:val="000000"/>
                <w:sz w:val="28"/>
                <w:szCs w:val="28"/>
              </w:rPr>
              <w:t>-</w:t>
            </w:r>
          </w:p>
        </w:tc>
      </w:tr>
      <w:tr w:rsidR="00F213F4" w:rsidRPr="00EB30C0" w14:paraId="0E9A89D3" w14:textId="77777777" w:rsidTr="009B548B">
        <w:trPr>
          <w:cantSplit/>
          <w:trHeight w:val="179"/>
        </w:trPr>
        <w:tc>
          <w:tcPr>
            <w:tcW w:w="5869" w:type="dxa"/>
            <w:tcBorders>
              <w:top w:val="nil"/>
              <w:left w:val="nil"/>
              <w:bottom w:val="nil"/>
              <w:right w:val="nil"/>
            </w:tcBorders>
            <w:shd w:val="clear" w:color="auto" w:fill="auto"/>
          </w:tcPr>
          <w:p w14:paraId="541CC0D2" w14:textId="155E0750" w:rsidR="00F213F4" w:rsidRPr="00EB30C0" w:rsidRDefault="00F213F4" w:rsidP="00F21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UPC" w:hAnsi="AngsanaUPC" w:cs="AngsanaUPC"/>
                <w:color w:val="000000"/>
                <w:sz w:val="28"/>
                <w:szCs w:val="28"/>
                <w:cs/>
              </w:rPr>
            </w:pPr>
            <w:r w:rsidRPr="00EB30C0">
              <w:rPr>
                <w:rFonts w:ascii="AngsanaUPC" w:hAnsi="AngsanaUPC" w:cs="AngsanaUPC"/>
                <w:color w:val="000000"/>
                <w:sz w:val="28"/>
                <w:szCs w:val="28"/>
              </w:rPr>
              <w:t>Net</w:t>
            </w:r>
          </w:p>
        </w:tc>
        <w:tc>
          <w:tcPr>
            <w:tcW w:w="1730" w:type="dxa"/>
            <w:tcBorders>
              <w:left w:val="nil"/>
              <w:right w:val="nil"/>
            </w:tcBorders>
            <w:shd w:val="clear" w:color="auto" w:fill="auto"/>
          </w:tcPr>
          <w:p w14:paraId="6E1E1D11" w14:textId="1B170F73" w:rsidR="00F213F4" w:rsidRPr="00EB30C0" w:rsidRDefault="00F213F4" w:rsidP="00F213F4">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rPr>
            </w:pPr>
            <w:r>
              <w:rPr>
                <w:rFonts w:ascii="AngsanaUPC" w:hAnsi="AngsanaUPC" w:cs="AngsanaUPC"/>
                <w:color w:val="000000"/>
                <w:sz w:val="28"/>
                <w:szCs w:val="28"/>
              </w:rPr>
              <w:t>-</w:t>
            </w:r>
          </w:p>
        </w:tc>
        <w:tc>
          <w:tcPr>
            <w:tcW w:w="1730" w:type="dxa"/>
            <w:tcBorders>
              <w:left w:val="nil"/>
              <w:right w:val="nil"/>
            </w:tcBorders>
          </w:tcPr>
          <w:p w14:paraId="144DFAC8" w14:textId="33F058AA" w:rsidR="00F213F4" w:rsidRPr="00EB30C0" w:rsidRDefault="00F213F4" w:rsidP="00F213F4">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rPr>
            </w:pPr>
            <w:r w:rsidRPr="00EB30C0">
              <w:rPr>
                <w:rFonts w:ascii="AngsanaUPC" w:hAnsi="AngsanaUPC" w:cs="AngsanaUPC"/>
                <w:color w:val="000000"/>
                <w:sz w:val="28"/>
                <w:szCs w:val="28"/>
              </w:rPr>
              <w:t>150,830,897</w:t>
            </w:r>
          </w:p>
        </w:tc>
      </w:tr>
    </w:tbl>
    <w:p w14:paraId="13CDCE7C" w14:textId="77777777" w:rsidR="00D63F05" w:rsidRPr="00EB30C0" w:rsidRDefault="00D63F05" w:rsidP="00180D78">
      <w:pPr>
        <w:pStyle w:val="BodyText"/>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340" w:lineRule="exact"/>
        <w:ind w:left="709" w:hanging="425"/>
        <w:jc w:val="thaiDistribute"/>
        <w:rPr>
          <w:rFonts w:ascii="AngsanaUPC" w:hAnsi="AngsanaUPC" w:cs="AngsanaUPC"/>
          <w:sz w:val="28"/>
          <w:szCs w:val="28"/>
        </w:rPr>
      </w:pPr>
      <w:r w:rsidRPr="00EB30C0">
        <w:rPr>
          <w:rFonts w:ascii="AngsanaUPC" w:hAnsi="AngsanaUPC" w:cs="AngsanaUPC"/>
          <w:sz w:val="28"/>
          <w:szCs w:val="28"/>
        </w:rPr>
        <w:t>As at July 11, 2019, the commercial bank considered and approved the change for debt restructuring of short-term loans as following:</w:t>
      </w:r>
    </w:p>
    <w:p w14:paraId="597729C3" w14:textId="77777777" w:rsidR="00D63F05" w:rsidRPr="00EB30C0" w:rsidRDefault="00D63F05" w:rsidP="00D63F05">
      <w:pPr>
        <w:pStyle w:val="BodyText"/>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40" w:lineRule="exact"/>
        <w:jc w:val="thaiDistribute"/>
        <w:rPr>
          <w:rFonts w:ascii="AngsanaUPC" w:hAnsi="AngsanaUPC" w:cs="AngsanaUPC"/>
          <w:sz w:val="28"/>
          <w:szCs w:val="28"/>
        </w:rPr>
      </w:pPr>
      <w:r w:rsidRPr="00EB30C0">
        <w:rPr>
          <w:rFonts w:ascii="AngsanaUPC" w:hAnsi="AngsanaUPC" w:cs="AngsanaUPC"/>
          <w:sz w:val="28"/>
          <w:szCs w:val="28"/>
        </w:rPr>
        <w:t>Reduction of interest rate from MOR +1.5%</w:t>
      </w:r>
      <w:r w:rsidRPr="00EB30C0">
        <w:rPr>
          <w:rFonts w:ascii="AngsanaUPC" w:hAnsi="AngsanaUPC" w:cs="AngsanaUPC"/>
          <w:sz w:val="28"/>
          <w:szCs w:val="28"/>
          <w:cs/>
        </w:rPr>
        <w:t xml:space="preserve"> </w:t>
      </w:r>
      <w:r w:rsidRPr="00EB30C0">
        <w:rPr>
          <w:rFonts w:ascii="AngsanaUPC" w:hAnsi="AngsanaUPC" w:cs="AngsanaUPC"/>
          <w:sz w:val="28"/>
          <w:szCs w:val="28"/>
        </w:rPr>
        <w:t>to MLR</w:t>
      </w:r>
    </w:p>
    <w:p w14:paraId="4B89F8F4" w14:textId="77777777" w:rsidR="00D63F05" w:rsidRPr="00EB30C0" w:rsidRDefault="00D63F05" w:rsidP="00D63F05">
      <w:pPr>
        <w:pStyle w:val="BodyText"/>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jc w:val="thaiDistribute"/>
        <w:rPr>
          <w:rFonts w:ascii="AngsanaUPC" w:hAnsi="AngsanaUPC" w:cs="AngsanaUPC"/>
          <w:sz w:val="28"/>
          <w:szCs w:val="28"/>
        </w:rPr>
      </w:pPr>
      <w:r w:rsidRPr="00EB30C0">
        <w:rPr>
          <w:rFonts w:ascii="AngsanaUPC" w:hAnsi="AngsanaUPC" w:cs="AngsanaUPC"/>
          <w:sz w:val="28"/>
          <w:szCs w:val="28"/>
        </w:rPr>
        <w:t>The Company agree to settle remaining debts Baht 278.86 million within 84 months, starting from July 2019 to June 2026</w:t>
      </w:r>
    </w:p>
    <w:p w14:paraId="07207DB0" w14:textId="77777777" w:rsidR="00D63F05" w:rsidRPr="00EB30C0" w:rsidRDefault="00D63F05" w:rsidP="00D63F05">
      <w:pPr>
        <w:pStyle w:val="BodyText"/>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rPr>
      </w:pPr>
      <w:r w:rsidRPr="00EB30C0">
        <w:rPr>
          <w:rFonts w:ascii="AngsanaUPC" w:hAnsi="AngsanaUPC" w:cs="AngsanaUPC"/>
          <w:sz w:val="28"/>
          <w:szCs w:val="28"/>
        </w:rPr>
        <w:t>The Bank will waive accrued interest amounting to Baht 1.64 million when the Company completely settle debts under the agreement.</w:t>
      </w:r>
    </w:p>
    <w:p w14:paraId="048282A3" w14:textId="67B3C525" w:rsidR="00D63F05" w:rsidRPr="00054D44" w:rsidRDefault="00D63F05" w:rsidP="00054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630"/>
        <w:jc w:val="thaiDistribute"/>
        <w:rPr>
          <w:rFonts w:ascii="AngsanaUPC" w:hAnsi="AngsanaUPC" w:cs="AngsanaUPC"/>
          <w:sz w:val="28"/>
          <w:szCs w:val="28"/>
        </w:rPr>
      </w:pPr>
      <w:r w:rsidRPr="00054D44">
        <w:rPr>
          <w:rFonts w:ascii="AngsanaUPC" w:hAnsi="AngsanaUPC" w:cs="AngsanaUPC"/>
          <w:sz w:val="28"/>
          <w:szCs w:val="28"/>
        </w:rPr>
        <w:t xml:space="preserve">As at </w:t>
      </w:r>
      <w:r w:rsidR="00180D78" w:rsidRPr="00054D44">
        <w:rPr>
          <w:rFonts w:ascii="AngsanaUPC" w:hAnsi="AngsanaUPC" w:cs="AngsanaUPC"/>
          <w:sz w:val="28"/>
          <w:szCs w:val="28"/>
        </w:rPr>
        <w:t>Dec</w:t>
      </w:r>
      <w:r w:rsidRPr="00054D44">
        <w:rPr>
          <w:rFonts w:ascii="AngsanaUPC" w:hAnsi="AngsanaUPC" w:cs="AngsanaUPC"/>
          <w:sz w:val="28"/>
          <w:szCs w:val="28"/>
        </w:rPr>
        <w:t xml:space="preserve">ember </w:t>
      </w:r>
      <w:r w:rsidRPr="00054D44">
        <w:rPr>
          <w:rFonts w:ascii="AngsanaUPC" w:hAnsi="AngsanaUPC" w:cs="AngsanaUPC"/>
          <w:sz w:val="28"/>
          <w:szCs w:val="28"/>
          <w:cs/>
        </w:rPr>
        <w:t>3</w:t>
      </w:r>
      <w:r w:rsidR="00180D78" w:rsidRPr="00054D44">
        <w:rPr>
          <w:rFonts w:ascii="AngsanaUPC" w:hAnsi="AngsanaUPC" w:cs="AngsanaUPC"/>
          <w:sz w:val="28"/>
          <w:szCs w:val="28"/>
        </w:rPr>
        <w:t>1</w:t>
      </w:r>
      <w:r w:rsidRPr="00054D44">
        <w:rPr>
          <w:rFonts w:ascii="AngsanaUPC" w:hAnsi="AngsanaUPC" w:cs="AngsanaUPC"/>
          <w:sz w:val="28"/>
          <w:szCs w:val="28"/>
        </w:rPr>
        <w:t xml:space="preserve">, </w:t>
      </w:r>
      <w:r w:rsidRPr="00054D44">
        <w:rPr>
          <w:rFonts w:ascii="AngsanaUPC" w:hAnsi="AngsanaUPC" w:cs="AngsanaUPC"/>
          <w:sz w:val="28"/>
          <w:szCs w:val="28"/>
          <w:cs/>
        </w:rPr>
        <w:t>2019</w:t>
      </w:r>
      <w:r w:rsidRPr="00054D44">
        <w:rPr>
          <w:rFonts w:ascii="AngsanaUPC" w:hAnsi="AngsanaUPC" w:cs="AngsanaUPC"/>
          <w:sz w:val="28"/>
          <w:szCs w:val="28"/>
        </w:rPr>
        <w:t>, the Company has loans under debt restructuring agreement which is due and the</w:t>
      </w:r>
      <w:r w:rsidR="00054D44">
        <w:rPr>
          <w:rFonts w:ascii="AngsanaUPC" w:hAnsi="AngsanaUPC" w:cs="AngsanaUPC"/>
          <w:sz w:val="28"/>
          <w:szCs w:val="28"/>
        </w:rPr>
        <w:t xml:space="preserve"> </w:t>
      </w:r>
      <w:r w:rsidRPr="00054D44">
        <w:rPr>
          <w:rFonts w:ascii="AngsanaUPC" w:hAnsi="AngsanaUPC" w:cs="AngsanaUPC"/>
          <w:sz w:val="28"/>
          <w:szCs w:val="28"/>
        </w:rPr>
        <w:t>Company requested to adjust the conditions for payment</w:t>
      </w:r>
      <w:r w:rsidR="00180D78" w:rsidRPr="00054D44">
        <w:rPr>
          <w:rFonts w:ascii="AngsanaUPC" w:hAnsi="AngsanaUPC" w:cs="AngsanaUPC"/>
          <w:sz w:val="28"/>
          <w:szCs w:val="28"/>
        </w:rPr>
        <w:t>.</w:t>
      </w:r>
    </w:p>
    <w:p w14:paraId="1DDA5573" w14:textId="77777777" w:rsidR="00D63F05" w:rsidRPr="00054D44" w:rsidRDefault="00D63F05" w:rsidP="00D63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sz w:val="28"/>
          <w:szCs w:val="28"/>
        </w:rPr>
      </w:pPr>
    </w:p>
    <w:p w14:paraId="5C0CD306" w14:textId="35C092DB" w:rsidR="00D63F05" w:rsidRPr="00EB30C0" w:rsidRDefault="00180D78" w:rsidP="00D63F05">
      <w:pPr>
        <w:pStyle w:val="BodyText"/>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630"/>
        <w:jc w:val="thaiDistribute"/>
        <w:rPr>
          <w:rFonts w:ascii="AngsanaUPC" w:hAnsi="AngsanaUPC" w:cs="AngsanaUPC"/>
          <w:sz w:val="28"/>
          <w:szCs w:val="28"/>
        </w:rPr>
      </w:pPr>
      <w:r w:rsidRPr="00EB30C0">
        <w:rPr>
          <w:rFonts w:ascii="AngsanaUPC" w:hAnsi="AngsanaUPC" w:cs="AngsanaUPC"/>
          <w:sz w:val="28"/>
          <w:szCs w:val="28"/>
        </w:rPr>
        <w:br w:type="page"/>
      </w:r>
      <w:r w:rsidR="00D63F05" w:rsidRPr="00EB30C0">
        <w:rPr>
          <w:rFonts w:ascii="AngsanaUPC" w:hAnsi="AngsanaUPC" w:cs="AngsanaUPC"/>
          <w:sz w:val="28"/>
          <w:szCs w:val="28"/>
        </w:rPr>
        <w:lastRenderedPageBreak/>
        <w:t>As at December 28, 201</w:t>
      </w:r>
      <w:r w:rsidR="001F56AB">
        <w:rPr>
          <w:rFonts w:ascii="AngsanaUPC" w:hAnsi="AngsanaUPC" w:cs="AngsanaUPC"/>
          <w:sz w:val="28"/>
          <w:szCs w:val="28"/>
        </w:rPr>
        <w:t>7</w:t>
      </w:r>
      <w:r w:rsidR="00D63F05" w:rsidRPr="00EB30C0">
        <w:rPr>
          <w:rFonts w:ascii="AngsanaUPC" w:hAnsi="AngsanaUPC" w:cs="AngsanaUPC"/>
          <w:sz w:val="28"/>
          <w:szCs w:val="28"/>
        </w:rPr>
        <w:t>, The Company signed a debt restructuring agreement with a commercial bank covering long</w:t>
      </w:r>
      <w:r w:rsidR="00D63F05" w:rsidRPr="00EB30C0">
        <w:rPr>
          <w:rFonts w:ascii="AngsanaUPC" w:hAnsi="AngsanaUPC" w:cs="AngsanaUPC"/>
          <w:sz w:val="28"/>
          <w:szCs w:val="28"/>
          <w:cs/>
        </w:rPr>
        <w:t>-</w:t>
      </w:r>
      <w:r w:rsidR="00D63F05" w:rsidRPr="00EB30C0">
        <w:rPr>
          <w:rFonts w:ascii="AngsanaUPC" w:hAnsi="AngsanaUPC" w:cs="AngsanaUPC"/>
          <w:sz w:val="28"/>
          <w:szCs w:val="28"/>
        </w:rPr>
        <w:t>term loan and short</w:t>
      </w:r>
      <w:r w:rsidR="00D63F05" w:rsidRPr="00EB30C0">
        <w:rPr>
          <w:rFonts w:ascii="AngsanaUPC" w:hAnsi="AngsanaUPC" w:cs="AngsanaUPC"/>
          <w:sz w:val="28"/>
          <w:szCs w:val="28"/>
          <w:cs/>
        </w:rPr>
        <w:t>-</w:t>
      </w:r>
      <w:r w:rsidR="00D63F05" w:rsidRPr="00EB30C0">
        <w:rPr>
          <w:rFonts w:ascii="AngsanaUPC" w:hAnsi="AngsanaUPC" w:cs="AngsanaUPC"/>
          <w:sz w:val="28"/>
          <w:szCs w:val="28"/>
        </w:rPr>
        <w:t>term loan</w:t>
      </w:r>
      <w:r w:rsidR="00D63F05" w:rsidRPr="00EB30C0">
        <w:rPr>
          <w:rFonts w:ascii="AngsanaUPC" w:hAnsi="AngsanaUPC" w:cs="AngsanaUPC"/>
          <w:sz w:val="28"/>
          <w:szCs w:val="28"/>
          <w:cs/>
        </w:rPr>
        <w:t xml:space="preserve">. </w:t>
      </w:r>
      <w:r w:rsidR="00D63F05" w:rsidRPr="00EB30C0">
        <w:rPr>
          <w:rFonts w:ascii="AngsanaUPC" w:hAnsi="AngsanaUPC" w:cs="AngsanaUPC"/>
          <w:sz w:val="28"/>
          <w:szCs w:val="28"/>
        </w:rPr>
        <w:t>Later, on May 2019, The Company requested to adjust the repayment conditions of the short-term loan under the payment terms that were due during the period, and then on July 11, 2019, the commercial bank considered and approved the change for debt restructuring of short-term loans as following:</w:t>
      </w:r>
    </w:p>
    <w:p w14:paraId="73087A7F" w14:textId="70E1AFB7" w:rsidR="00D63F05" w:rsidRPr="00EB30C0" w:rsidRDefault="00180D78" w:rsidP="00180D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40" w:lineRule="exact"/>
        <w:ind w:left="720"/>
        <w:jc w:val="thaiDistribute"/>
        <w:rPr>
          <w:rFonts w:ascii="AngsanaUPC" w:hAnsi="AngsanaUPC" w:cs="AngsanaUPC"/>
          <w:sz w:val="28"/>
          <w:szCs w:val="28"/>
          <w:u w:val="single"/>
        </w:rPr>
      </w:pPr>
      <w:r w:rsidRPr="00EB30C0">
        <w:rPr>
          <w:rFonts w:ascii="AngsanaUPC" w:hAnsi="AngsanaUPC" w:cs="AngsanaUPC"/>
          <w:sz w:val="28"/>
          <w:szCs w:val="28"/>
        </w:rPr>
        <w:t xml:space="preserve">    </w:t>
      </w:r>
      <w:r w:rsidR="00D63F05" w:rsidRPr="00EB30C0">
        <w:rPr>
          <w:rFonts w:ascii="AngsanaUPC" w:hAnsi="AngsanaUPC" w:cs="AngsanaUPC"/>
          <w:sz w:val="28"/>
          <w:szCs w:val="28"/>
          <w:u w:val="single"/>
        </w:rPr>
        <w:t>Long</w:t>
      </w:r>
      <w:r w:rsidR="00D63F05" w:rsidRPr="00EB30C0">
        <w:rPr>
          <w:rFonts w:ascii="AngsanaUPC" w:hAnsi="AngsanaUPC" w:cs="AngsanaUPC"/>
          <w:sz w:val="28"/>
          <w:szCs w:val="28"/>
          <w:u w:val="single"/>
          <w:cs/>
        </w:rPr>
        <w:t>-</w:t>
      </w:r>
      <w:r w:rsidR="00D63F05" w:rsidRPr="00EB30C0">
        <w:rPr>
          <w:rFonts w:ascii="AngsanaUPC" w:hAnsi="AngsanaUPC" w:cs="AngsanaUPC"/>
          <w:sz w:val="28"/>
          <w:szCs w:val="28"/>
          <w:u w:val="single"/>
        </w:rPr>
        <w:t>term loan</w:t>
      </w:r>
    </w:p>
    <w:p w14:paraId="27505ADE" w14:textId="77777777" w:rsidR="00D63F05" w:rsidRPr="00EB30C0" w:rsidRDefault="00D63F05" w:rsidP="00D63F05">
      <w:pPr>
        <w:numPr>
          <w:ilvl w:val="0"/>
          <w:numId w:val="6"/>
        </w:numPr>
        <w:tabs>
          <w:tab w:val="clear" w:pos="680"/>
          <w:tab w:val="left" w:pos="540"/>
        </w:tabs>
        <w:ind w:hanging="90"/>
        <w:rPr>
          <w:rFonts w:ascii="AngsanaUPC" w:hAnsi="AngsanaUPC" w:cs="AngsanaUPC"/>
          <w:sz w:val="28"/>
          <w:szCs w:val="28"/>
        </w:rPr>
      </w:pPr>
      <w:r w:rsidRPr="00EB30C0">
        <w:rPr>
          <w:rFonts w:ascii="AngsanaUPC" w:hAnsi="AngsanaUPC" w:cs="AngsanaUPC"/>
          <w:sz w:val="28"/>
          <w:szCs w:val="28"/>
        </w:rPr>
        <w:t>Reduction of interest rate from 18</w:t>
      </w:r>
      <w:r w:rsidRPr="00EB30C0">
        <w:rPr>
          <w:rFonts w:ascii="AngsanaUPC" w:hAnsi="AngsanaUPC" w:cs="AngsanaUPC"/>
          <w:sz w:val="28"/>
          <w:szCs w:val="28"/>
          <w:cs/>
        </w:rPr>
        <w:t xml:space="preserve">% </w:t>
      </w:r>
      <w:r w:rsidRPr="00EB30C0">
        <w:rPr>
          <w:rFonts w:ascii="AngsanaUPC" w:hAnsi="AngsanaUPC" w:cs="AngsanaUPC"/>
          <w:sz w:val="28"/>
          <w:szCs w:val="28"/>
        </w:rPr>
        <w:t>to MLR</w:t>
      </w:r>
      <w:r w:rsidRPr="00EB30C0">
        <w:rPr>
          <w:rFonts w:ascii="AngsanaUPC" w:hAnsi="AngsanaUPC" w:cs="AngsanaUPC"/>
          <w:sz w:val="28"/>
          <w:szCs w:val="28"/>
          <w:cs/>
        </w:rPr>
        <w:t>.</w:t>
      </w:r>
    </w:p>
    <w:p w14:paraId="50BAAC85" w14:textId="77777777" w:rsidR="00D63F05" w:rsidRPr="00EB30C0" w:rsidRDefault="00D63F05" w:rsidP="00D63F05">
      <w:pPr>
        <w:numPr>
          <w:ilvl w:val="0"/>
          <w:numId w:val="6"/>
        </w:numPr>
        <w:tabs>
          <w:tab w:val="clear" w:pos="227"/>
          <w:tab w:val="clear" w:pos="454"/>
          <w:tab w:val="clear" w:pos="680"/>
          <w:tab w:val="left" w:pos="450"/>
          <w:tab w:val="left" w:pos="540"/>
        </w:tabs>
        <w:ind w:left="630" w:firstLine="0"/>
        <w:jc w:val="thaiDistribute"/>
        <w:rPr>
          <w:rFonts w:ascii="AngsanaUPC" w:hAnsi="AngsanaUPC" w:cs="AngsanaUPC"/>
          <w:sz w:val="28"/>
          <w:szCs w:val="28"/>
        </w:rPr>
      </w:pPr>
      <w:r w:rsidRPr="00EB30C0">
        <w:rPr>
          <w:rFonts w:ascii="AngsanaUPC" w:hAnsi="AngsanaUPC" w:cs="AngsanaUPC"/>
          <w:sz w:val="28"/>
          <w:szCs w:val="28"/>
        </w:rPr>
        <w:t>The Company agree to settle remaining debts and accrued interest totaling Baht 110</w:t>
      </w:r>
      <w:r w:rsidRPr="00EB30C0">
        <w:rPr>
          <w:rFonts w:ascii="AngsanaUPC" w:hAnsi="AngsanaUPC" w:cs="AngsanaUPC"/>
          <w:sz w:val="28"/>
          <w:szCs w:val="28"/>
          <w:cs/>
        </w:rPr>
        <w:t>.</w:t>
      </w:r>
      <w:r w:rsidRPr="00EB30C0">
        <w:rPr>
          <w:rFonts w:ascii="AngsanaUPC" w:hAnsi="AngsanaUPC" w:cs="AngsanaUPC"/>
          <w:sz w:val="28"/>
          <w:szCs w:val="28"/>
        </w:rPr>
        <w:t>72 million within 18 months in 6 installments for principal and 18 installments for interest, starting from December 2017 to May 2019</w:t>
      </w:r>
      <w:r w:rsidRPr="00EB30C0">
        <w:rPr>
          <w:rFonts w:ascii="AngsanaUPC" w:hAnsi="AngsanaUPC" w:cs="AngsanaUPC"/>
          <w:sz w:val="28"/>
          <w:szCs w:val="28"/>
          <w:cs/>
        </w:rPr>
        <w:t>.</w:t>
      </w:r>
    </w:p>
    <w:p w14:paraId="24795B29" w14:textId="77777777" w:rsidR="00D63F05" w:rsidRPr="00EB30C0" w:rsidRDefault="00D63F05" w:rsidP="00D63F05">
      <w:pPr>
        <w:numPr>
          <w:ilvl w:val="0"/>
          <w:numId w:val="6"/>
        </w:numPr>
        <w:tabs>
          <w:tab w:val="clear" w:pos="227"/>
          <w:tab w:val="clear" w:pos="680"/>
          <w:tab w:val="left" w:pos="540"/>
        </w:tabs>
        <w:ind w:left="630" w:firstLine="0"/>
        <w:jc w:val="thaiDistribute"/>
        <w:rPr>
          <w:rFonts w:ascii="AngsanaUPC" w:hAnsi="AngsanaUPC" w:cs="AngsanaUPC"/>
          <w:sz w:val="28"/>
          <w:szCs w:val="28"/>
        </w:rPr>
      </w:pPr>
      <w:r w:rsidRPr="00EB30C0">
        <w:rPr>
          <w:rFonts w:ascii="AngsanaUPC" w:hAnsi="AngsanaUPC" w:cs="AngsanaUPC"/>
          <w:sz w:val="28"/>
          <w:szCs w:val="28"/>
        </w:rPr>
        <w:t>The Bank will waive accrued interest amounting to Baht 22</w:t>
      </w:r>
      <w:r w:rsidRPr="00EB30C0">
        <w:rPr>
          <w:rFonts w:ascii="AngsanaUPC" w:hAnsi="AngsanaUPC" w:cs="AngsanaUPC"/>
          <w:sz w:val="28"/>
          <w:szCs w:val="28"/>
          <w:cs/>
        </w:rPr>
        <w:t>.</w:t>
      </w:r>
      <w:r w:rsidRPr="00EB30C0">
        <w:rPr>
          <w:rFonts w:ascii="AngsanaUPC" w:hAnsi="AngsanaUPC" w:cs="AngsanaUPC"/>
          <w:sz w:val="28"/>
          <w:szCs w:val="28"/>
        </w:rPr>
        <w:t>77 million when the Company completely settle debts under the agreement</w:t>
      </w:r>
      <w:r w:rsidRPr="00EB30C0">
        <w:rPr>
          <w:rFonts w:ascii="AngsanaUPC" w:hAnsi="AngsanaUPC" w:cs="AngsanaUPC"/>
          <w:sz w:val="28"/>
          <w:szCs w:val="28"/>
          <w:cs/>
        </w:rPr>
        <w:t>.</w:t>
      </w:r>
    </w:p>
    <w:p w14:paraId="5EAAFC80" w14:textId="7EE7B482" w:rsidR="00D63F05" w:rsidRPr="00EB30C0" w:rsidRDefault="00180D78" w:rsidP="00180D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40" w:lineRule="exact"/>
        <w:ind w:left="630" w:firstLine="90"/>
        <w:jc w:val="thaiDistribute"/>
        <w:rPr>
          <w:rFonts w:ascii="AngsanaUPC" w:hAnsi="AngsanaUPC" w:cs="AngsanaUPC"/>
          <w:sz w:val="28"/>
          <w:szCs w:val="28"/>
          <w:u w:val="single"/>
        </w:rPr>
      </w:pPr>
      <w:r w:rsidRPr="00EB30C0">
        <w:rPr>
          <w:rFonts w:ascii="AngsanaUPC" w:hAnsi="AngsanaUPC" w:cs="AngsanaUPC"/>
          <w:sz w:val="28"/>
          <w:szCs w:val="28"/>
        </w:rPr>
        <w:t xml:space="preserve">    </w:t>
      </w:r>
      <w:r w:rsidR="00D63F05" w:rsidRPr="00EB30C0">
        <w:rPr>
          <w:rFonts w:ascii="AngsanaUPC" w:hAnsi="AngsanaUPC" w:cs="AngsanaUPC"/>
          <w:sz w:val="28"/>
          <w:szCs w:val="28"/>
          <w:u w:val="single"/>
        </w:rPr>
        <w:t>Short</w:t>
      </w:r>
      <w:r w:rsidR="00D63F05" w:rsidRPr="00EB30C0">
        <w:rPr>
          <w:rFonts w:ascii="AngsanaUPC" w:hAnsi="AngsanaUPC" w:cs="AngsanaUPC"/>
          <w:sz w:val="28"/>
          <w:szCs w:val="28"/>
          <w:u w:val="single"/>
          <w:cs/>
        </w:rPr>
        <w:t>-</w:t>
      </w:r>
      <w:r w:rsidR="00D63F05" w:rsidRPr="00EB30C0">
        <w:rPr>
          <w:rFonts w:ascii="AngsanaUPC" w:hAnsi="AngsanaUPC" w:cs="AngsanaUPC"/>
          <w:sz w:val="28"/>
          <w:szCs w:val="28"/>
          <w:u w:val="single"/>
        </w:rPr>
        <w:t>term loan</w:t>
      </w:r>
    </w:p>
    <w:p w14:paraId="60A594B6" w14:textId="77777777" w:rsidR="00D63F05" w:rsidRPr="00EB30C0" w:rsidRDefault="00D63F05" w:rsidP="00D63F05">
      <w:pPr>
        <w:numPr>
          <w:ilvl w:val="0"/>
          <w:numId w:val="7"/>
        </w:numPr>
        <w:tabs>
          <w:tab w:val="clear" w:pos="680"/>
          <w:tab w:val="left" w:pos="284"/>
        </w:tabs>
        <w:ind w:hanging="90"/>
        <w:jc w:val="thaiDistribute"/>
        <w:rPr>
          <w:rFonts w:ascii="AngsanaUPC" w:hAnsi="AngsanaUPC" w:cs="AngsanaUPC"/>
          <w:sz w:val="28"/>
          <w:szCs w:val="28"/>
        </w:rPr>
      </w:pPr>
      <w:r w:rsidRPr="00EB30C0">
        <w:rPr>
          <w:rFonts w:ascii="AngsanaUPC" w:hAnsi="AngsanaUPC" w:cs="AngsanaUPC"/>
          <w:sz w:val="28"/>
          <w:szCs w:val="28"/>
        </w:rPr>
        <w:t>Reduction of interest rate from 18</w:t>
      </w:r>
      <w:r w:rsidRPr="00EB30C0">
        <w:rPr>
          <w:rFonts w:ascii="AngsanaUPC" w:hAnsi="AngsanaUPC" w:cs="AngsanaUPC"/>
          <w:sz w:val="28"/>
          <w:szCs w:val="28"/>
          <w:cs/>
        </w:rPr>
        <w:t xml:space="preserve">% </w:t>
      </w:r>
      <w:r w:rsidRPr="00EB30C0">
        <w:rPr>
          <w:rFonts w:ascii="AngsanaUPC" w:hAnsi="AngsanaUPC" w:cs="AngsanaUPC"/>
          <w:sz w:val="28"/>
          <w:szCs w:val="28"/>
        </w:rPr>
        <w:t>to normal rate under contract</w:t>
      </w:r>
      <w:r w:rsidRPr="00EB30C0">
        <w:rPr>
          <w:rFonts w:ascii="AngsanaUPC" w:hAnsi="AngsanaUPC" w:cs="AngsanaUPC"/>
          <w:sz w:val="28"/>
          <w:szCs w:val="28"/>
          <w:cs/>
        </w:rPr>
        <w:t>.</w:t>
      </w:r>
    </w:p>
    <w:p w14:paraId="4B46FEA1" w14:textId="77777777" w:rsidR="00D63F05" w:rsidRPr="00EB30C0" w:rsidRDefault="00D63F05" w:rsidP="00D63F05">
      <w:pPr>
        <w:numPr>
          <w:ilvl w:val="0"/>
          <w:numId w:val="7"/>
        </w:numPr>
        <w:tabs>
          <w:tab w:val="clear" w:pos="680"/>
          <w:tab w:val="left" w:pos="284"/>
        </w:tabs>
        <w:ind w:hanging="90"/>
        <w:jc w:val="thaiDistribute"/>
        <w:rPr>
          <w:rFonts w:ascii="AngsanaUPC" w:hAnsi="AngsanaUPC" w:cs="AngsanaUPC"/>
          <w:sz w:val="28"/>
          <w:szCs w:val="28"/>
        </w:rPr>
      </w:pPr>
      <w:r w:rsidRPr="00EB30C0">
        <w:rPr>
          <w:rFonts w:ascii="AngsanaUPC" w:hAnsi="AngsanaUPC" w:cs="AngsanaUPC"/>
          <w:sz w:val="28"/>
          <w:szCs w:val="28"/>
        </w:rPr>
        <w:t>The Company agree to settle remaining debts and accrued interest totaling Baht 948</w:t>
      </w:r>
      <w:r w:rsidRPr="00EB30C0">
        <w:rPr>
          <w:rFonts w:ascii="AngsanaUPC" w:hAnsi="AngsanaUPC" w:cs="AngsanaUPC"/>
          <w:sz w:val="28"/>
          <w:szCs w:val="28"/>
          <w:cs/>
        </w:rPr>
        <w:t>.</w:t>
      </w:r>
      <w:r w:rsidRPr="00EB30C0">
        <w:rPr>
          <w:rFonts w:ascii="AngsanaUPC" w:hAnsi="AngsanaUPC" w:cs="AngsanaUPC"/>
          <w:sz w:val="28"/>
          <w:szCs w:val="28"/>
        </w:rPr>
        <w:t>69 million as follows</w:t>
      </w:r>
      <w:r w:rsidRPr="00EB30C0">
        <w:rPr>
          <w:rFonts w:ascii="AngsanaUPC" w:hAnsi="AngsanaUPC" w:cs="AngsanaUPC"/>
          <w:sz w:val="28"/>
          <w:szCs w:val="28"/>
          <w:cs/>
        </w:rPr>
        <w:t>:</w:t>
      </w:r>
    </w:p>
    <w:p w14:paraId="7DA351A2" w14:textId="1D1F00CF" w:rsidR="00D63F05" w:rsidRPr="00EB30C0" w:rsidRDefault="00D63F05" w:rsidP="00D63F05">
      <w:pPr>
        <w:numPr>
          <w:ilvl w:val="1"/>
          <w:numId w:val="7"/>
        </w:numPr>
        <w:tabs>
          <w:tab w:val="clear" w:pos="680"/>
          <w:tab w:val="clear" w:pos="907"/>
          <w:tab w:val="clear" w:pos="1644"/>
          <w:tab w:val="left" w:pos="284"/>
          <w:tab w:val="left" w:pos="851"/>
          <w:tab w:val="left" w:pos="1440"/>
        </w:tabs>
        <w:ind w:left="1440"/>
        <w:jc w:val="thaiDistribute"/>
        <w:rPr>
          <w:rFonts w:ascii="AngsanaUPC" w:hAnsi="AngsanaUPC" w:cs="AngsanaUPC"/>
          <w:sz w:val="28"/>
          <w:szCs w:val="28"/>
        </w:rPr>
      </w:pPr>
      <w:r w:rsidRPr="00EB30C0">
        <w:rPr>
          <w:rFonts w:ascii="AngsanaUPC" w:hAnsi="AngsanaUPC" w:cs="AngsanaUPC"/>
          <w:sz w:val="28"/>
          <w:szCs w:val="28"/>
        </w:rPr>
        <w:t xml:space="preserve">Repayment of principal within 42 months </w:t>
      </w:r>
      <w:r w:rsidRPr="00EB30C0">
        <w:rPr>
          <w:rFonts w:ascii="AngsanaUPC" w:hAnsi="AngsanaUPC" w:cs="AngsanaUPC"/>
          <w:color w:val="000000"/>
          <w:sz w:val="28"/>
          <w:szCs w:val="28"/>
          <w:cs/>
        </w:rPr>
        <w:t>(</w:t>
      </w:r>
      <w:r w:rsidRPr="00EB30C0">
        <w:rPr>
          <w:rFonts w:ascii="AngsanaUPC" w:hAnsi="AngsanaUPC" w:cs="AngsanaUPC"/>
          <w:color w:val="000000"/>
          <w:sz w:val="28"/>
          <w:szCs w:val="28"/>
        </w:rPr>
        <w:t>original</w:t>
      </w:r>
      <w:r w:rsidRPr="00EB30C0">
        <w:rPr>
          <w:rFonts w:ascii="AngsanaUPC" w:hAnsi="AngsanaUPC" w:cs="AngsanaUPC"/>
          <w:color w:val="000000"/>
          <w:sz w:val="28"/>
          <w:szCs w:val="28"/>
          <w:cs/>
        </w:rPr>
        <w:t xml:space="preserve"> </w:t>
      </w:r>
      <w:r w:rsidRPr="00EB30C0">
        <w:rPr>
          <w:rFonts w:ascii="AngsanaUPC" w:hAnsi="AngsanaUPC" w:cs="AngsanaUPC"/>
          <w:color w:val="000000"/>
          <w:sz w:val="28"/>
          <w:szCs w:val="28"/>
        </w:rPr>
        <w:t>24</w:t>
      </w:r>
      <w:r w:rsidRPr="00EB30C0">
        <w:rPr>
          <w:rFonts w:ascii="AngsanaUPC" w:hAnsi="AngsanaUPC" w:cs="AngsanaUPC"/>
          <w:color w:val="000000"/>
          <w:sz w:val="28"/>
          <w:szCs w:val="28"/>
          <w:cs/>
        </w:rPr>
        <w:t xml:space="preserve"> </w:t>
      </w:r>
      <w:r w:rsidRPr="00EB30C0">
        <w:rPr>
          <w:rFonts w:ascii="AngsanaUPC" w:hAnsi="AngsanaUPC" w:cs="AngsanaUPC"/>
          <w:color w:val="000000"/>
          <w:sz w:val="28"/>
          <w:szCs w:val="28"/>
        </w:rPr>
        <w:t>months)</w:t>
      </w:r>
      <w:r w:rsidRPr="00EB30C0">
        <w:rPr>
          <w:rFonts w:ascii="AngsanaUPC" w:hAnsi="AngsanaUPC" w:cs="AngsanaUPC"/>
          <w:sz w:val="28"/>
          <w:szCs w:val="28"/>
        </w:rPr>
        <w:t xml:space="preserve"> staring from December 2017 to </w:t>
      </w:r>
      <w:r w:rsidR="00180D78" w:rsidRPr="00EB30C0">
        <w:rPr>
          <w:rFonts w:ascii="AngsanaUPC" w:hAnsi="AngsanaUPC" w:cs="AngsanaUPC"/>
          <w:sz w:val="28"/>
          <w:szCs w:val="28"/>
        </w:rPr>
        <w:br/>
      </w:r>
      <w:r w:rsidRPr="00EB30C0">
        <w:rPr>
          <w:rFonts w:ascii="AngsanaUPC" w:hAnsi="AngsanaUPC" w:cs="AngsanaUPC"/>
          <w:sz w:val="28"/>
          <w:szCs w:val="28"/>
        </w:rPr>
        <w:t>June 2021</w:t>
      </w:r>
    </w:p>
    <w:p w14:paraId="7D7FAA4F" w14:textId="77777777" w:rsidR="00D63F05" w:rsidRPr="00EB30C0" w:rsidRDefault="00D63F05" w:rsidP="00D63F05">
      <w:pPr>
        <w:numPr>
          <w:ilvl w:val="1"/>
          <w:numId w:val="7"/>
        </w:numPr>
        <w:tabs>
          <w:tab w:val="clear" w:pos="680"/>
          <w:tab w:val="clear" w:pos="907"/>
          <w:tab w:val="clear" w:pos="1644"/>
          <w:tab w:val="left" w:pos="284"/>
          <w:tab w:val="left" w:pos="851"/>
          <w:tab w:val="left" w:pos="1440"/>
        </w:tabs>
        <w:ind w:left="1440"/>
        <w:jc w:val="thaiDistribute"/>
        <w:rPr>
          <w:rFonts w:ascii="AngsanaUPC" w:hAnsi="AngsanaUPC" w:cs="AngsanaUPC"/>
          <w:sz w:val="28"/>
          <w:szCs w:val="28"/>
        </w:rPr>
      </w:pPr>
      <w:r w:rsidRPr="00EB30C0">
        <w:rPr>
          <w:rFonts w:ascii="AngsanaUPC" w:hAnsi="AngsanaUPC" w:cs="AngsanaUPC"/>
          <w:sz w:val="28"/>
          <w:szCs w:val="28"/>
        </w:rPr>
        <w:t xml:space="preserve">Repayment of interest within 54 months </w:t>
      </w:r>
      <w:r w:rsidRPr="00EB30C0">
        <w:rPr>
          <w:rFonts w:ascii="AngsanaUPC" w:hAnsi="AngsanaUPC" w:cs="AngsanaUPC"/>
          <w:color w:val="000000"/>
          <w:sz w:val="28"/>
          <w:szCs w:val="28"/>
        </w:rPr>
        <w:t>(original</w:t>
      </w:r>
      <w:r w:rsidRPr="00EB30C0">
        <w:rPr>
          <w:rFonts w:ascii="AngsanaUPC" w:hAnsi="AngsanaUPC" w:cs="AngsanaUPC"/>
          <w:color w:val="000000"/>
          <w:sz w:val="28"/>
          <w:szCs w:val="28"/>
          <w:cs/>
        </w:rPr>
        <w:t xml:space="preserve"> </w:t>
      </w:r>
      <w:r w:rsidRPr="00EB30C0">
        <w:rPr>
          <w:rFonts w:ascii="AngsanaUPC" w:hAnsi="AngsanaUPC" w:cs="AngsanaUPC"/>
          <w:color w:val="000000"/>
          <w:sz w:val="28"/>
          <w:szCs w:val="28"/>
        </w:rPr>
        <w:t>36</w:t>
      </w:r>
      <w:r w:rsidRPr="00EB30C0">
        <w:rPr>
          <w:rFonts w:ascii="AngsanaUPC" w:hAnsi="AngsanaUPC" w:cs="AngsanaUPC"/>
          <w:color w:val="000000"/>
          <w:sz w:val="28"/>
          <w:szCs w:val="28"/>
          <w:cs/>
        </w:rPr>
        <w:t xml:space="preserve"> </w:t>
      </w:r>
      <w:r w:rsidRPr="00EB30C0">
        <w:rPr>
          <w:rFonts w:ascii="AngsanaUPC" w:hAnsi="AngsanaUPC" w:cs="AngsanaUPC"/>
          <w:color w:val="000000"/>
          <w:sz w:val="28"/>
          <w:szCs w:val="28"/>
        </w:rPr>
        <w:t>months)</w:t>
      </w:r>
      <w:r w:rsidRPr="00EB30C0">
        <w:rPr>
          <w:rFonts w:ascii="AngsanaUPC" w:hAnsi="AngsanaUPC" w:cs="AngsanaUPC"/>
          <w:sz w:val="28"/>
          <w:szCs w:val="28"/>
        </w:rPr>
        <w:t xml:space="preserve"> (12 months free of charge), staring from January </w:t>
      </w:r>
      <w:r w:rsidRPr="00EB30C0">
        <w:rPr>
          <w:rFonts w:ascii="AngsanaUPC" w:hAnsi="AngsanaUPC" w:cs="AngsanaUPC"/>
          <w:sz w:val="28"/>
          <w:szCs w:val="28"/>
          <w:cs/>
        </w:rPr>
        <w:t>2019</w:t>
      </w:r>
      <w:r w:rsidRPr="00EB30C0">
        <w:rPr>
          <w:rFonts w:ascii="AngsanaUPC" w:hAnsi="AngsanaUPC" w:cs="AngsanaUPC"/>
          <w:sz w:val="28"/>
          <w:szCs w:val="28"/>
        </w:rPr>
        <w:t xml:space="preserve"> to June </w:t>
      </w:r>
      <w:r w:rsidRPr="00EB30C0">
        <w:rPr>
          <w:rFonts w:ascii="AngsanaUPC" w:hAnsi="AngsanaUPC" w:cs="AngsanaUPC"/>
          <w:sz w:val="28"/>
          <w:szCs w:val="28"/>
          <w:cs/>
        </w:rPr>
        <w:t>202</w:t>
      </w:r>
      <w:r w:rsidRPr="00EB30C0">
        <w:rPr>
          <w:rFonts w:ascii="AngsanaUPC" w:hAnsi="AngsanaUPC" w:cs="AngsanaUPC"/>
          <w:sz w:val="28"/>
          <w:szCs w:val="28"/>
        </w:rPr>
        <w:t>2</w:t>
      </w:r>
    </w:p>
    <w:p w14:paraId="25B59FA6" w14:textId="79CB8B03" w:rsidR="00D63F05" w:rsidRPr="00EB30C0" w:rsidRDefault="00D63F05" w:rsidP="00D63F05">
      <w:pPr>
        <w:numPr>
          <w:ilvl w:val="0"/>
          <w:numId w:val="7"/>
        </w:numPr>
        <w:tabs>
          <w:tab w:val="clear" w:pos="680"/>
          <w:tab w:val="left" w:pos="284"/>
        </w:tabs>
        <w:ind w:hanging="90"/>
        <w:jc w:val="thaiDistribute"/>
        <w:rPr>
          <w:rFonts w:ascii="AngsanaUPC" w:hAnsi="AngsanaUPC" w:cs="AngsanaUPC"/>
          <w:sz w:val="28"/>
          <w:szCs w:val="28"/>
        </w:rPr>
      </w:pPr>
      <w:r w:rsidRPr="00EB30C0">
        <w:rPr>
          <w:rFonts w:ascii="AngsanaUPC" w:hAnsi="AngsanaUPC" w:cs="AngsanaUPC"/>
          <w:sz w:val="28"/>
          <w:szCs w:val="28"/>
        </w:rPr>
        <w:t xml:space="preserve">The Bank will waive accrued interest amounting to Baht 116.57 million when the Company completely settle debts under the agreement. In case that the Company can comply with all conditions of loans, the Company has estimated amounts to be paid in future lower than amounts recorded of Baht </w:t>
      </w:r>
      <w:r w:rsidR="003D1602">
        <w:rPr>
          <w:rFonts w:ascii="AngsanaUPC" w:hAnsi="AngsanaUPC" w:cs="AngsanaUPC"/>
          <w:sz w:val="28"/>
          <w:szCs w:val="28"/>
        </w:rPr>
        <w:t>56.45</w:t>
      </w:r>
      <w:r w:rsidRPr="00EB30C0">
        <w:rPr>
          <w:rFonts w:ascii="AngsanaUPC" w:hAnsi="AngsanaUPC" w:cs="AngsanaUPC"/>
          <w:sz w:val="28"/>
          <w:szCs w:val="28"/>
        </w:rPr>
        <w:t xml:space="preserve"> million as at the date of debt restructuring. However, the Company have not yet realized such profit from debt restructuring until all conditions are completely fulfilled.</w:t>
      </w:r>
    </w:p>
    <w:p w14:paraId="43BA5C07" w14:textId="2F297A5F" w:rsidR="00D63F05" w:rsidRPr="00C97E81" w:rsidRDefault="00D63F05" w:rsidP="00D6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40" w:lineRule="exact"/>
        <w:ind w:left="259" w:firstLine="25"/>
        <w:jc w:val="thaiDistribute"/>
        <w:rPr>
          <w:rFonts w:ascii="AngsanaUPC" w:hAnsi="AngsanaUPC" w:cs="AngsanaUPC"/>
          <w:sz w:val="28"/>
          <w:szCs w:val="28"/>
        </w:rPr>
      </w:pPr>
      <w:r w:rsidRPr="00EB30C0">
        <w:rPr>
          <w:rFonts w:ascii="AngsanaUPC" w:hAnsi="AngsanaUPC" w:cs="AngsanaUPC"/>
          <w:sz w:val="28"/>
          <w:szCs w:val="28"/>
        </w:rPr>
        <w:t xml:space="preserve">As at </w:t>
      </w:r>
      <w:r w:rsidR="00180D78" w:rsidRPr="00EB30C0">
        <w:rPr>
          <w:rFonts w:ascii="AngsanaUPC" w:hAnsi="AngsanaUPC" w:cs="AngsanaUPC"/>
          <w:sz w:val="28"/>
          <w:szCs w:val="28"/>
        </w:rPr>
        <w:t>Dece</w:t>
      </w:r>
      <w:r w:rsidRPr="00EB30C0">
        <w:rPr>
          <w:rFonts w:ascii="AngsanaUPC" w:hAnsi="AngsanaUPC" w:cs="AngsanaUPC"/>
          <w:sz w:val="28"/>
          <w:szCs w:val="28"/>
        </w:rPr>
        <w:t>mber 3</w:t>
      </w:r>
      <w:r w:rsidR="00180D78" w:rsidRPr="00EB30C0">
        <w:rPr>
          <w:rFonts w:ascii="AngsanaUPC" w:hAnsi="AngsanaUPC" w:cs="AngsanaUPC"/>
          <w:sz w:val="28"/>
          <w:szCs w:val="28"/>
        </w:rPr>
        <w:t>1</w:t>
      </w:r>
      <w:r w:rsidRPr="00EB30C0">
        <w:rPr>
          <w:rFonts w:ascii="AngsanaUPC" w:hAnsi="AngsanaUPC" w:cs="AngsanaUPC"/>
          <w:sz w:val="28"/>
          <w:szCs w:val="28"/>
        </w:rPr>
        <w:t xml:space="preserve">, 2019 and 2018, The aforesaid loans including credit facilities from the banks as mentioned in </w:t>
      </w:r>
      <w:r w:rsidR="00180D78" w:rsidRPr="00EB30C0">
        <w:rPr>
          <w:rFonts w:ascii="AngsanaUPC" w:hAnsi="AngsanaUPC" w:cs="AngsanaUPC"/>
          <w:sz w:val="28"/>
          <w:szCs w:val="28"/>
        </w:rPr>
        <w:br/>
      </w:r>
      <w:r w:rsidRPr="00C97E81">
        <w:rPr>
          <w:rFonts w:ascii="AngsanaUPC" w:hAnsi="AngsanaUPC" w:cs="AngsanaUPC"/>
          <w:sz w:val="28"/>
          <w:szCs w:val="28"/>
        </w:rPr>
        <w:t>Note</w:t>
      </w:r>
      <w:r w:rsidRPr="00C97E81">
        <w:rPr>
          <w:rFonts w:ascii="AngsanaUPC" w:hAnsi="AngsanaUPC" w:cs="AngsanaUPC"/>
          <w:sz w:val="28"/>
          <w:szCs w:val="28"/>
          <w:cs/>
        </w:rPr>
        <w:t xml:space="preserve"> </w:t>
      </w:r>
      <w:r w:rsidRPr="00C97E81">
        <w:rPr>
          <w:rFonts w:ascii="AngsanaUPC" w:hAnsi="AngsanaUPC" w:cs="AngsanaUPC"/>
          <w:sz w:val="28"/>
          <w:szCs w:val="28"/>
        </w:rPr>
        <w:t>1</w:t>
      </w:r>
      <w:r w:rsidR="00180D78" w:rsidRPr="00C97E81">
        <w:rPr>
          <w:rFonts w:ascii="AngsanaUPC" w:hAnsi="AngsanaUPC" w:cs="AngsanaUPC"/>
          <w:sz w:val="28"/>
          <w:szCs w:val="28"/>
        </w:rPr>
        <w:t>3</w:t>
      </w:r>
      <w:r w:rsidRPr="00C97E81">
        <w:rPr>
          <w:rFonts w:ascii="AngsanaUPC" w:hAnsi="AngsanaUPC" w:cs="AngsanaUPC"/>
          <w:sz w:val="28"/>
          <w:szCs w:val="28"/>
          <w:cs/>
        </w:rPr>
        <w:t xml:space="preserve"> </w:t>
      </w:r>
      <w:r w:rsidRPr="00C97E81">
        <w:rPr>
          <w:rFonts w:ascii="AngsanaUPC" w:hAnsi="AngsanaUPC" w:cs="AngsanaUPC"/>
          <w:sz w:val="28"/>
          <w:szCs w:val="28"/>
        </w:rPr>
        <w:t>and 1</w:t>
      </w:r>
      <w:r w:rsidR="00180D78" w:rsidRPr="00C97E81">
        <w:rPr>
          <w:rFonts w:ascii="AngsanaUPC" w:hAnsi="AngsanaUPC" w:cs="AngsanaUPC"/>
          <w:sz w:val="28"/>
          <w:szCs w:val="28"/>
        </w:rPr>
        <w:t>4</w:t>
      </w:r>
      <w:r w:rsidRPr="00C97E81">
        <w:rPr>
          <w:rFonts w:ascii="AngsanaUPC" w:hAnsi="AngsanaUPC" w:cs="AngsanaUPC"/>
          <w:sz w:val="28"/>
          <w:szCs w:val="28"/>
          <w:cs/>
        </w:rPr>
        <w:t xml:space="preserve"> </w:t>
      </w:r>
      <w:r w:rsidRPr="00C97E81">
        <w:rPr>
          <w:rFonts w:ascii="AngsanaUPC" w:hAnsi="AngsanaUPC" w:cs="AngsanaUPC"/>
          <w:sz w:val="28"/>
          <w:szCs w:val="28"/>
        </w:rPr>
        <w:t>are pledged</w:t>
      </w:r>
      <w:r w:rsidRPr="00C97E81">
        <w:rPr>
          <w:rFonts w:ascii="AngsanaUPC" w:hAnsi="AngsanaUPC" w:cs="AngsanaUPC"/>
          <w:sz w:val="28"/>
          <w:szCs w:val="28"/>
          <w:cs/>
        </w:rPr>
        <w:t xml:space="preserve"> </w:t>
      </w:r>
      <w:r w:rsidRPr="00C97E81">
        <w:rPr>
          <w:rFonts w:ascii="AngsanaUPC" w:hAnsi="AngsanaUPC" w:cs="AngsanaUPC"/>
          <w:sz w:val="28"/>
          <w:szCs w:val="28"/>
        </w:rPr>
        <w:t>by</w:t>
      </w:r>
      <w:r w:rsidRPr="00C97E81">
        <w:rPr>
          <w:rFonts w:ascii="AngsanaUPC" w:hAnsi="AngsanaUPC" w:cs="AngsanaUPC"/>
          <w:sz w:val="28"/>
          <w:szCs w:val="28"/>
          <w:cs/>
        </w:rPr>
        <w:t>: -</w:t>
      </w:r>
    </w:p>
    <w:p w14:paraId="5F693F46" w14:textId="05791D6D" w:rsidR="00D63F05" w:rsidRPr="00EB30C0" w:rsidRDefault="00D63F05" w:rsidP="00180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hanging="425"/>
        <w:jc w:val="both"/>
        <w:rPr>
          <w:rFonts w:ascii="AngsanaUPC" w:hAnsi="AngsanaUPC" w:cs="AngsanaUPC"/>
          <w:sz w:val="28"/>
          <w:szCs w:val="28"/>
        </w:rPr>
      </w:pPr>
      <w:r w:rsidRPr="00C97E81">
        <w:rPr>
          <w:rFonts w:ascii="AngsanaUPC" w:hAnsi="AngsanaUPC" w:cs="AngsanaUPC"/>
          <w:sz w:val="28"/>
          <w:szCs w:val="28"/>
        </w:rPr>
        <w:t>a</w:t>
      </w:r>
      <w:r w:rsidRPr="00C97E81">
        <w:rPr>
          <w:rFonts w:ascii="AngsanaUPC" w:hAnsi="AngsanaUPC" w:cs="AngsanaUPC"/>
          <w:sz w:val="28"/>
          <w:szCs w:val="28"/>
          <w:cs/>
        </w:rPr>
        <w:t>)</w:t>
      </w:r>
      <w:r w:rsidRPr="00C97E81">
        <w:rPr>
          <w:rFonts w:ascii="AngsanaUPC" w:hAnsi="AngsanaUPC" w:cs="AngsanaUPC"/>
          <w:sz w:val="28"/>
          <w:szCs w:val="28"/>
        </w:rPr>
        <w:tab/>
        <w:t>The Company</w:t>
      </w:r>
      <w:r w:rsidRPr="00C97E81">
        <w:rPr>
          <w:rFonts w:ascii="AngsanaUPC" w:hAnsi="AngsanaUPC" w:cs="AngsanaUPC"/>
          <w:sz w:val="28"/>
          <w:szCs w:val="28"/>
          <w:cs/>
        </w:rPr>
        <w:t>’</w:t>
      </w:r>
      <w:r w:rsidRPr="00C97E81">
        <w:rPr>
          <w:rFonts w:ascii="AngsanaUPC" w:hAnsi="AngsanaUPC" w:cs="AngsanaUPC"/>
          <w:sz w:val="28"/>
          <w:szCs w:val="28"/>
        </w:rPr>
        <w:t xml:space="preserve">s land and machinery as at </w:t>
      </w:r>
      <w:r w:rsidR="00180D78" w:rsidRPr="00C97E81">
        <w:rPr>
          <w:rFonts w:ascii="AngsanaUPC" w:hAnsi="AngsanaUPC" w:cs="AngsanaUPC"/>
          <w:sz w:val="28"/>
          <w:szCs w:val="28"/>
        </w:rPr>
        <w:t>Dec</w:t>
      </w:r>
      <w:r w:rsidRPr="00C97E81">
        <w:rPr>
          <w:rFonts w:ascii="AngsanaUPC" w:hAnsi="AngsanaUPC" w:cs="AngsanaUPC"/>
          <w:sz w:val="28"/>
          <w:szCs w:val="28"/>
        </w:rPr>
        <w:t>ember 3</w:t>
      </w:r>
      <w:r w:rsidR="00180D78" w:rsidRPr="00C97E81">
        <w:rPr>
          <w:rFonts w:ascii="AngsanaUPC" w:hAnsi="AngsanaUPC" w:cs="AngsanaUPC"/>
          <w:sz w:val="28"/>
          <w:szCs w:val="28"/>
        </w:rPr>
        <w:t>1</w:t>
      </w:r>
      <w:r w:rsidRPr="00C97E81">
        <w:rPr>
          <w:rFonts w:ascii="AngsanaUPC" w:hAnsi="AngsanaUPC" w:cs="AngsanaUPC"/>
          <w:sz w:val="28"/>
          <w:szCs w:val="28"/>
        </w:rPr>
        <w:t>, 2019 and 2018</w:t>
      </w:r>
      <w:r w:rsidRPr="00C97E81">
        <w:rPr>
          <w:rFonts w:ascii="AngsanaUPC" w:hAnsi="AngsanaUPC" w:cs="AngsanaUPC"/>
          <w:sz w:val="28"/>
          <w:szCs w:val="28"/>
          <w:cs/>
        </w:rPr>
        <w:t xml:space="preserve"> </w:t>
      </w:r>
      <w:r w:rsidRPr="00C97E81">
        <w:rPr>
          <w:rFonts w:ascii="AngsanaUPC" w:hAnsi="AngsanaUPC" w:cs="AngsanaUPC"/>
          <w:sz w:val="28"/>
          <w:szCs w:val="28"/>
        </w:rPr>
        <w:t xml:space="preserve">totaling Baht </w:t>
      </w:r>
      <w:r w:rsidR="000C7D21" w:rsidRPr="00C97E81">
        <w:rPr>
          <w:rFonts w:ascii="AngsanaUPC" w:hAnsi="AngsanaUPC" w:cs="AngsanaUPC"/>
          <w:sz w:val="28"/>
          <w:szCs w:val="28"/>
        </w:rPr>
        <w:t>877.99</w:t>
      </w:r>
      <w:r w:rsidRPr="00C97E81">
        <w:rPr>
          <w:rFonts w:ascii="AngsanaUPC" w:hAnsi="AngsanaUPC" w:cs="AngsanaUPC"/>
          <w:sz w:val="28"/>
          <w:szCs w:val="28"/>
        </w:rPr>
        <w:t xml:space="preserve"> million and Baht </w:t>
      </w:r>
      <w:r w:rsidR="000C7D21" w:rsidRPr="00C97E81">
        <w:rPr>
          <w:rFonts w:ascii="AngsanaUPC" w:hAnsi="AngsanaUPC" w:cs="AngsanaUPC"/>
          <w:sz w:val="28"/>
          <w:szCs w:val="28"/>
        </w:rPr>
        <w:t>938.32</w:t>
      </w:r>
      <w:r w:rsidRPr="00C97E81">
        <w:rPr>
          <w:rFonts w:ascii="AngsanaUPC" w:hAnsi="AngsanaUPC" w:cs="AngsanaUPC"/>
          <w:color w:val="000000"/>
          <w:spacing w:val="-4"/>
          <w:sz w:val="28"/>
          <w:szCs w:val="28"/>
          <w:cs/>
        </w:rPr>
        <w:t xml:space="preserve"> </w:t>
      </w:r>
      <w:r w:rsidRPr="00C97E81">
        <w:rPr>
          <w:rFonts w:ascii="AngsanaUPC" w:hAnsi="AngsanaUPC" w:cs="AngsanaUPC"/>
          <w:color w:val="000000"/>
          <w:spacing w:val="-4"/>
          <w:sz w:val="28"/>
          <w:szCs w:val="28"/>
        </w:rPr>
        <w:t>million</w:t>
      </w:r>
      <w:r w:rsidRPr="00C97E81">
        <w:rPr>
          <w:rFonts w:ascii="AngsanaUPC" w:hAnsi="AngsanaUPC" w:cs="AngsanaUPC"/>
          <w:sz w:val="28"/>
          <w:szCs w:val="28"/>
        </w:rPr>
        <w:t>, respectively</w:t>
      </w:r>
      <w:r w:rsidRPr="00C97E81">
        <w:rPr>
          <w:rFonts w:ascii="AngsanaUPC" w:hAnsi="AngsanaUPC" w:cs="AngsanaUPC"/>
          <w:sz w:val="28"/>
          <w:szCs w:val="28"/>
          <w:cs/>
        </w:rPr>
        <w:t>.</w:t>
      </w:r>
    </w:p>
    <w:p w14:paraId="63AD4C40" w14:textId="1FFBD01B" w:rsidR="00D63F05" w:rsidRPr="00EB30C0" w:rsidRDefault="00D63F05" w:rsidP="00180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hanging="425"/>
        <w:jc w:val="both"/>
        <w:rPr>
          <w:rFonts w:ascii="AngsanaUPC" w:hAnsi="AngsanaUPC" w:cs="AngsanaUPC"/>
          <w:sz w:val="28"/>
          <w:szCs w:val="28"/>
        </w:rPr>
      </w:pPr>
      <w:r w:rsidRPr="00EB30C0">
        <w:rPr>
          <w:rFonts w:ascii="AngsanaUPC" w:hAnsi="AngsanaUPC" w:cs="AngsanaUPC"/>
          <w:sz w:val="28"/>
          <w:szCs w:val="28"/>
        </w:rPr>
        <w:t>b</w:t>
      </w:r>
      <w:r w:rsidRPr="00EB30C0">
        <w:rPr>
          <w:rFonts w:ascii="AngsanaUPC" w:hAnsi="AngsanaUPC" w:cs="AngsanaUPC"/>
          <w:sz w:val="28"/>
          <w:szCs w:val="28"/>
          <w:cs/>
        </w:rPr>
        <w:t>)</w:t>
      </w:r>
      <w:r w:rsidRPr="00EB30C0">
        <w:rPr>
          <w:rFonts w:ascii="AngsanaUPC" w:hAnsi="AngsanaUPC" w:cs="AngsanaUPC"/>
          <w:sz w:val="28"/>
          <w:szCs w:val="28"/>
        </w:rPr>
        <w:tab/>
        <w:t>New equipment or supplies for machineries acquired to replace the mortgaged assets shall be determined as related mortgaged assets</w:t>
      </w:r>
      <w:r w:rsidRPr="00EB30C0">
        <w:rPr>
          <w:rFonts w:ascii="AngsanaUPC" w:hAnsi="AngsanaUPC" w:cs="AngsanaUPC"/>
          <w:sz w:val="28"/>
          <w:szCs w:val="28"/>
          <w:cs/>
        </w:rPr>
        <w:t>.</w:t>
      </w:r>
    </w:p>
    <w:p w14:paraId="0A531BB4" w14:textId="7406B6D7" w:rsidR="00D63F05" w:rsidRPr="00EB30C0" w:rsidRDefault="00D63F05" w:rsidP="00D63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sz w:val="28"/>
          <w:szCs w:val="28"/>
        </w:rPr>
      </w:pPr>
      <w:r w:rsidRPr="008D5EA2">
        <w:rPr>
          <w:rFonts w:ascii="AngsanaUPC" w:hAnsi="AngsanaUPC" w:cs="AngsanaUPC"/>
          <w:sz w:val="28"/>
          <w:szCs w:val="28"/>
        </w:rPr>
        <w:t xml:space="preserve">As at </w:t>
      </w:r>
      <w:r w:rsidR="00180D78" w:rsidRPr="008D5EA2">
        <w:rPr>
          <w:rFonts w:ascii="AngsanaUPC" w:hAnsi="AngsanaUPC" w:cs="AngsanaUPC"/>
          <w:sz w:val="28"/>
          <w:szCs w:val="28"/>
        </w:rPr>
        <w:t>Dec</w:t>
      </w:r>
      <w:r w:rsidRPr="008D5EA2">
        <w:rPr>
          <w:rFonts w:ascii="AngsanaUPC" w:hAnsi="AngsanaUPC" w:cs="AngsanaUPC"/>
          <w:sz w:val="28"/>
          <w:szCs w:val="28"/>
        </w:rPr>
        <w:t xml:space="preserve">ember </w:t>
      </w:r>
      <w:r w:rsidRPr="008D5EA2">
        <w:rPr>
          <w:rFonts w:ascii="AngsanaUPC" w:hAnsi="AngsanaUPC" w:cs="AngsanaUPC"/>
          <w:sz w:val="28"/>
          <w:szCs w:val="28"/>
          <w:cs/>
        </w:rPr>
        <w:t>3</w:t>
      </w:r>
      <w:r w:rsidR="00180D78" w:rsidRPr="008D5EA2">
        <w:rPr>
          <w:rFonts w:ascii="AngsanaUPC" w:hAnsi="AngsanaUPC" w:cs="AngsanaUPC"/>
          <w:sz w:val="28"/>
          <w:szCs w:val="28"/>
        </w:rPr>
        <w:t>1</w:t>
      </w:r>
      <w:r w:rsidRPr="008D5EA2">
        <w:rPr>
          <w:rFonts w:ascii="AngsanaUPC" w:hAnsi="AngsanaUPC" w:cs="AngsanaUPC"/>
          <w:sz w:val="28"/>
          <w:szCs w:val="28"/>
        </w:rPr>
        <w:t xml:space="preserve">, </w:t>
      </w:r>
      <w:r w:rsidRPr="008D5EA2">
        <w:rPr>
          <w:rFonts w:ascii="AngsanaUPC" w:hAnsi="AngsanaUPC" w:cs="AngsanaUPC"/>
          <w:sz w:val="28"/>
          <w:szCs w:val="28"/>
          <w:cs/>
        </w:rPr>
        <w:t>2019</w:t>
      </w:r>
      <w:r w:rsidRPr="008D5EA2">
        <w:rPr>
          <w:rFonts w:ascii="AngsanaUPC" w:hAnsi="AngsanaUPC" w:cs="AngsanaUPC"/>
          <w:sz w:val="28"/>
          <w:szCs w:val="28"/>
        </w:rPr>
        <w:t>, the Company has loans under debt restructuring agreement which is due and the Company requested to adjust the conditions for payment</w:t>
      </w:r>
      <w:r w:rsidR="00180D78" w:rsidRPr="008D5EA2">
        <w:rPr>
          <w:rFonts w:ascii="AngsanaUPC" w:hAnsi="AngsanaUPC" w:cs="AngsanaUPC"/>
          <w:sz w:val="28"/>
          <w:szCs w:val="28"/>
        </w:rPr>
        <w:t>.</w:t>
      </w:r>
    </w:p>
    <w:p w14:paraId="315A83CF" w14:textId="77777777" w:rsidR="00D63F05" w:rsidRPr="00EB30C0" w:rsidRDefault="00D63F05" w:rsidP="00D63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04"/>
        <w:jc w:val="thaiDistribute"/>
        <w:rPr>
          <w:rFonts w:ascii="AngsanaUPC" w:hAnsi="AngsanaUPC" w:cs="AngsanaUPC"/>
          <w:b/>
          <w:bCs/>
          <w:color w:val="000000" w:themeColor="text1"/>
          <w:spacing w:val="-6"/>
          <w:sz w:val="28"/>
          <w:szCs w:val="28"/>
        </w:rPr>
      </w:pPr>
    </w:p>
    <w:p w14:paraId="2437073A" w14:textId="42501992" w:rsidR="00AA60F5" w:rsidRPr="00EB30C0" w:rsidRDefault="00486CA9" w:rsidP="00AA60F5">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sz w:val="28"/>
          <w:szCs w:val="28"/>
        </w:rPr>
      </w:pPr>
      <w:r>
        <w:rPr>
          <w:rFonts w:ascii="AngsanaUPC" w:hAnsi="AngsanaUPC" w:cs="AngsanaUPC"/>
          <w:b/>
          <w:bCs/>
          <w:sz w:val="28"/>
          <w:szCs w:val="28"/>
        </w:rPr>
        <w:br w:type="page"/>
      </w:r>
      <w:r w:rsidR="00AA60F5" w:rsidRPr="00EB30C0">
        <w:rPr>
          <w:rFonts w:ascii="AngsanaUPC" w:hAnsi="AngsanaUPC" w:cs="AngsanaUPC"/>
          <w:b/>
          <w:bCs/>
          <w:sz w:val="28"/>
          <w:szCs w:val="28"/>
        </w:rPr>
        <w:lastRenderedPageBreak/>
        <w:t>DEFERRED TAX LIABILITIES</w:t>
      </w:r>
    </w:p>
    <w:p w14:paraId="64774202" w14:textId="7CD13983" w:rsidR="00AA60F5" w:rsidRPr="00EB30C0" w:rsidRDefault="00AA60F5" w:rsidP="00AA60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0" w:firstLine="270"/>
        <w:jc w:val="thaiDistribute"/>
        <w:rPr>
          <w:rFonts w:ascii="AngsanaUPC" w:hAnsi="AngsanaUPC" w:cs="AngsanaUPC"/>
          <w:sz w:val="28"/>
          <w:szCs w:val="28"/>
        </w:rPr>
      </w:pPr>
      <w:r w:rsidRPr="00EB30C0">
        <w:rPr>
          <w:rFonts w:ascii="AngsanaUPC" w:hAnsi="AngsanaUPC" w:cs="AngsanaUPC"/>
          <w:sz w:val="28"/>
          <w:szCs w:val="28"/>
        </w:rPr>
        <w:t>As at December 31, 201</w:t>
      </w:r>
      <w:r w:rsidR="005D0FC5" w:rsidRPr="00EB30C0">
        <w:rPr>
          <w:rFonts w:ascii="AngsanaUPC" w:hAnsi="AngsanaUPC" w:cs="AngsanaUPC"/>
          <w:sz w:val="28"/>
          <w:szCs w:val="28"/>
        </w:rPr>
        <w:t>9</w:t>
      </w:r>
      <w:r w:rsidRPr="00EB30C0">
        <w:rPr>
          <w:rFonts w:ascii="AngsanaUPC" w:hAnsi="AngsanaUPC" w:cs="AngsanaUPC"/>
          <w:sz w:val="28"/>
          <w:szCs w:val="28"/>
        </w:rPr>
        <w:t xml:space="preserve"> and 201</w:t>
      </w:r>
      <w:r w:rsidR="005D0FC5" w:rsidRPr="00EB30C0">
        <w:rPr>
          <w:rFonts w:ascii="AngsanaUPC" w:hAnsi="AngsanaUPC" w:cs="AngsanaUPC"/>
          <w:sz w:val="28"/>
          <w:szCs w:val="28"/>
        </w:rPr>
        <w:t>8</w:t>
      </w:r>
      <w:r w:rsidRPr="00EB30C0">
        <w:rPr>
          <w:rFonts w:ascii="AngsanaUPC" w:hAnsi="AngsanaUPC" w:cs="AngsanaUPC"/>
          <w:sz w:val="28"/>
          <w:szCs w:val="28"/>
        </w:rPr>
        <w:t>, the components of deferred tax liabilities are as follows:</w:t>
      </w:r>
    </w:p>
    <w:tbl>
      <w:tblPr>
        <w:tblW w:w="9638" w:type="dxa"/>
        <w:tblInd w:w="108" w:type="dxa"/>
        <w:tblLayout w:type="fixed"/>
        <w:tblLook w:val="0000" w:firstRow="0" w:lastRow="0" w:firstColumn="0" w:lastColumn="0" w:noHBand="0" w:noVBand="0"/>
      </w:tblPr>
      <w:tblGrid>
        <w:gridCol w:w="5536"/>
        <w:gridCol w:w="2051"/>
        <w:gridCol w:w="2051"/>
      </w:tblGrid>
      <w:tr w:rsidR="005D0FC5" w:rsidRPr="00EB30C0" w14:paraId="772F33EC" w14:textId="77777777" w:rsidTr="009B548B">
        <w:trPr>
          <w:cantSplit/>
          <w:trHeight w:val="281"/>
        </w:trPr>
        <w:tc>
          <w:tcPr>
            <w:tcW w:w="5536" w:type="dxa"/>
            <w:tcBorders>
              <w:top w:val="nil"/>
              <w:left w:val="nil"/>
              <w:bottom w:val="nil"/>
              <w:right w:val="nil"/>
            </w:tcBorders>
            <w:shd w:val="clear" w:color="auto" w:fill="auto"/>
          </w:tcPr>
          <w:p w14:paraId="0E5502FB" w14:textId="77777777" w:rsidR="005D0FC5" w:rsidRPr="00EB30C0" w:rsidRDefault="005D0FC5" w:rsidP="009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jc w:val="thaiDistribute"/>
              <w:rPr>
                <w:rFonts w:ascii="AngsanaUPC" w:hAnsi="AngsanaUPC" w:cs="AngsanaUPC"/>
                <w:sz w:val="28"/>
                <w:szCs w:val="28"/>
              </w:rPr>
            </w:pPr>
          </w:p>
        </w:tc>
        <w:tc>
          <w:tcPr>
            <w:tcW w:w="4102" w:type="dxa"/>
            <w:gridSpan w:val="2"/>
            <w:tcBorders>
              <w:left w:val="nil"/>
              <w:right w:val="nil"/>
            </w:tcBorders>
            <w:shd w:val="clear" w:color="auto" w:fill="auto"/>
          </w:tcPr>
          <w:p w14:paraId="6E6015BF" w14:textId="77777777" w:rsidR="005D0FC5" w:rsidRPr="00EB30C0" w:rsidRDefault="005D0FC5" w:rsidP="009B54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96"/>
              </w:tabs>
              <w:spacing w:line="240" w:lineRule="auto"/>
              <w:ind w:right="57"/>
              <w:jc w:val="right"/>
              <w:rPr>
                <w:rFonts w:ascii="AngsanaUPC" w:hAnsi="AngsanaUPC" w:cs="AngsanaUPC"/>
                <w:sz w:val="28"/>
                <w:szCs w:val="28"/>
              </w:rPr>
            </w:pPr>
            <w:r w:rsidRPr="00EB30C0">
              <w:rPr>
                <w:rFonts w:ascii="AngsanaUPC" w:hAnsi="AngsanaUPC" w:cs="AngsanaUPC"/>
                <w:sz w:val="28"/>
                <w:szCs w:val="28"/>
              </w:rPr>
              <w:t>(Unit : Baht)</w:t>
            </w:r>
          </w:p>
        </w:tc>
      </w:tr>
      <w:tr w:rsidR="005D0FC5" w:rsidRPr="00EB30C0" w14:paraId="6175AE00" w14:textId="77777777" w:rsidTr="009B548B">
        <w:trPr>
          <w:trHeight w:val="21"/>
        </w:trPr>
        <w:tc>
          <w:tcPr>
            <w:tcW w:w="5536" w:type="dxa"/>
            <w:shd w:val="clear" w:color="auto" w:fill="auto"/>
          </w:tcPr>
          <w:p w14:paraId="0BF5A7EA" w14:textId="77777777" w:rsidR="005D0FC5" w:rsidRPr="00EB30C0" w:rsidRDefault="005D0FC5" w:rsidP="009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UPC" w:hAnsi="AngsanaUPC" w:cs="AngsanaUPC"/>
                <w:sz w:val="28"/>
                <w:szCs w:val="28"/>
              </w:rPr>
            </w:pPr>
          </w:p>
        </w:tc>
        <w:tc>
          <w:tcPr>
            <w:tcW w:w="2051" w:type="dxa"/>
            <w:shd w:val="clear" w:color="auto" w:fill="auto"/>
          </w:tcPr>
          <w:p w14:paraId="6A37788C" w14:textId="0660BC14" w:rsidR="005D0FC5" w:rsidRPr="00EB30C0" w:rsidRDefault="005D0FC5" w:rsidP="009B54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EB30C0">
              <w:rPr>
                <w:rFonts w:ascii="AngsanaUPC" w:hAnsi="AngsanaUPC" w:cs="AngsanaUPC"/>
                <w:sz w:val="28"/>
                <w:szCs w:val="28"/>
              </w:rPr>
              <w:t>December 31, 2019</w:t>
            </w:r>
          </w:p>
        </w:tc>
        <w:tc>
          <w:tcPr>
            <w:tcW w:w="2051" w:type="dxa"/>
            <w:shd w:val="clear" w:color="auto" w:fill="auto"/>
          </w:tcPr>
          <w:p w14:paraId="6D188A11" w14:textId="73B28015" w:rsidR="005D0FC5" w:rsidRPr="00EB30C0" w:rsidRDefault="005D0FC5" w:rsidP="009B54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EB30C0">
              <w:rPr>
                <w:rFonts w:ascii="AngsanaUPC" w:hAnsi="AngsanaUPC" w:cs="AngsanaUPC"/>
                <w:sz w:val="28"/>
                <w:szCs w:val="28"/>
              </w:rPr>
              <w:t>December 31, 2018</w:t>
            </w:r>
          </w:p>
        </w:tc>
      </w:tr>
      <w:tr w:rsidR="00EE39EC" w:rsidRPr="00EB30C0" w14:paraId="04AADE32" w14:textId="77777777" w:rsidTr="0008170C">
        <w:trPr>
          <w:cantSplit/>
          <w:trHeight w:val="265"/>
        </w:trPr>
        <w:tc>
          <w:tcPr>
            <w:tcW w:w="5536" w:type="dxa"/>
            <w:tcBorders>
              <w:top w:val="nil"/>
              <w:left w:val="nil"/>
              <w:bottom w:val="nil"/>
              <w:right w:val="nil"/>
            </w:tcBorders>
            <w:shd w:val="clear" w:color="auto" w:fill="auto"/>
          </w:tcPr>
          <w:p w14:paraId="7AA131B4" w14:textId="77777777" w:rsidR="00EE39EC" w:rsidRPr="00EB30C0" w:rsidRDefault="00EE39EC" w:rsidP="00EE3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UPC" w:hAnsi="AngsanaUPC" w:cs="AngsanaUPC"/>
                <w:sz w:val="28"/>
                <w:szCs w:val="28"/>
                <w:cs/>
              </w:rPr>
            </w:pPr>
            <w:r w:rsidRPr="00EB30C0">
              <w:rPr>
                <w:rFonts w:ascii="AngsanaUPC" w:hAnsi="AngsanaUPC" w:cs="AngsanaUPC"/>
                <w:sz w:val="28"/>
                <w:szCs w:val="28"/>
              </w:rPr>
              <w:t>Amortization Expenses</w:t>
            </w:r>
          </w:p>
        </w:tc>
        <w:tc>
          <w:tcPr>
            <w:tcW w:w="2051" w:type="dxa"/>
            <w:tcBorders>
              <w:left w:val="nil"/>
              <w:bottom w:val="nil"/>
              <w:right w:val="nil"/>
            </w:tcBorders>
            <w:shd w:val="clear" w:color="auto" w:fill="auto"/>
          </w:tcPr>
          <w:p w14:paraId="14FCC253" w14:textId="0D8B3F79" w:rsidR="00EE39EC" w:rsidRPr="00EB30C0" w:rsidRDefault="00EE39EC" w:rsidP="00EE3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right" w:pos="1342"/>
              </w:tabs>
              <w:spacing w:line="240" w:lineRule="auto"/>
              <w:ind w:right="1"/>
              <w:jc w:val="right"/>
              <w:rPr>
                <w:rFonts w:ascii="AngsanaUPC" w:hAnsi="AngsanaUPC" w:cs="AngsanaUPC"/>
                <w:color w:val="000000"/>
                <w:sz w:val="28"/>
                <w:szCs w:val="28"/>
              </w:rPr>
            </w:pPr>
            <w:r w:rsidRPr="00E1731D">
              <w:rPr>
                <w:rFonts w:ascii="AngsanaUPC" w:hAnsi="AngsanaUPC" w:cs="AngsanaUPC"/>
                <w:color w:val="000000"/>
                <w:sz w:val="28"/>
                <w:szCs w:val="28"/>
              </w:rPr>
              <w:t>526,76</w:t>
            </w:r>
            <w:r>
              <w:rPr>
                <w:rFonts w:ascii="AngsanaUPC" w:hAnsi="AngsanaUPC" w:cs="AngsanaUPC" w:hint="cs"/>
                <w:color w:val="000000"/>
                <w:sz w:val="28"/>
                <w:szCs w:val="28"/>
                <w:cs/>
              </w:rPr>
              <w:t>4</w:t>
            </w:r>
          </w:p>
        </w:tc>
        <w:tc>
          <w:tcPr>
            <w:tcW w:w="2051" w:type="dxa"/>
            <w:tcBorders>
              <w:left w:val="nil"/>
              <w:bottom w:val="nil"/>
              <w:right w:val="nil"/>
            </w:tcBorders>
            <w:shd w:val="clear" w:color="auto" w:fill="auto"/>
          </w:tcPr>
          <w:p w14:paraId="3FB7AE6A" w14:textId="6CCDFE99" w:rsidR="00EE39EC" w:rsidRPr="00EB30C0" w:rsidRDefault="00EE39EC" w:rsidP="00EE3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right" w:pos="1342"/>
              </w:tabs>
              <w:spacing w:line="240" w:lineRule="auto"/>
              <w:ind w:right="1"/>
              <w:jc w:val="right"/>
              <w:rPr>
                <w:rFonts w:ascii="AngsanaUPC" w:hAnsi="AngsanaUPC" w:cs="AngsanaUPC"/>
                <w:color w:val="000000"/>
                <w:sz w:val="28"/>
                <w:szCs w:val="28"/>
              </w:rPr>
            </w:pPr>
            <w:r w:rsidRPr="00EB30C0">
              <w:rPr>
                <w:rFonts w:ascii="AngsanaUPC" w:hAnsi="AngsanaUPC" w:cs="AngsanaUPC"/>
                <w:color w:val="000000"/>
                <w:sz w:val="28"/>
                <w:szCs w:val="28"/>
              </w:rPr>
              <w:t>1,387,949</w:t>
            </w:r>
          </w:p>
        </w:tc>
      </w:tr>
      <w:tr w:rsidR="00EE39EC" w:rsidRPr="00EB30C0" w14:paraId="1003AA1A" w14:textId="77777777" w:rsidTr="0008170C">
        <w:trPr>
          <w:cantSplit/>
          <w:trHeight w:val="265"/>
        </w:trPr>
        <w:tc>
          <w:tcPr>
            <w:tcW w:w="5536" w:type="dxa"/>
            <w:tcBorders>
              <w:top w:val="nil"/>
              <w:left w:val="nil"/>
              <w:bottom w:val="nil"/>
              <w:right w:val="nil"/>
            </w:tcBorders>
            <w:shd w:val="clear" w:color="auto" w:fill="auto"/>
          </w:tcPr>
          <w:p w14:paraId="2A1AD4CB" w14:textId="77777777" w:rsidR="00EE39EC" w:rsidRPr="00EB30C0" w:rsidRDefault="00EE39EC" w:rsidP="00EE3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UPC" w:hAnsi="AngsanaUPC" w:cs="AngsanaUPC"/>
                <w:sz w:val="28"/>
                <w:szCs w:val="28"/>
              </w:rPr>
            </w:pPr>
            <w:r w:rsidRPr="00EB30C0">
              <w:rPr>
                <w:rFonts w:ascii="AngsanaUPC" w:hAnsi="AngsanaUPC" w:cs="AngsanaUPC"/>
                <w:sz w:val="28"/>
                <w:szCs w:val="28"/>
              </w:rPr>
              <w:t>Plant and equipment</w:t>
            </w:r>
          </w:p>
        </w:tc>
        <w:tc>
          <w:tcPr>
            <w:tcW w:w="2051" w:type="dxa"/>
            <w:tcBorders>
              <w:left w:val="nil"/>
              <w:right w:val="nil"/>
            </w:tcBorders>
            <w:shd w:val="clear" w:color="auto" w:fill="auto"/>
          </w:tcPr>
          <w:p w14:paraId="6262452A" w14:textId="320EC180" w:rsidR="00EE39EC" w:rsidRPr="00EB30C0" w:rsidRDefault="00EE39EC" w:rsidP="00EE3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rPr>
            </w:pPr>
            <w:r w:rsidRPr="00E1731D">
              <w:rPr>
                <w:rFonts w:ascii="AngsanaUPC" w:hAnsi="AngsanaUPC" w:cs="AngsanaUPC"/>
                <w:color w:val="000000"/>
                <w:sz w:val="28"/>
                <w:szCs w:val="28"/>
              </w:rPr>
              <w:t>99,145,577</w:t>
            </w:r>
          </w:p>
        </w:tc>
        <w:tc>
          <w:tcPr>
            <w:tcW w:w="2051" w:type="dxa"/>
            <w:tcBorders>
              <w:left w:val="nil"/>
              <w:right w:val="nil"/>
            </w:tcBorders>
            <w:shd w:val="clear" w:color="auto" w:fill="auto"/>
          </w:tcPr>
          <w:p w14:paraId="6F0438CB" w14:textId="4F69660C" w:rsidR="00EE39EC" w:rsidRPr="00EB30C0" w:rsidRDefault="00EE39EC" w:rsidP="00EE3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cs/>
              </w:rPr>
            </w:pPr>
            <w:r w:rsidRPr="00EB30C0">
              <w:rPr>
                <w:rFonts w:ascii="AngsanaUPC" w:hAnsi="AngsanaUPC" w:cs="AngsanaUPC"/>
                <w:color w:val="000000"/>
                <w:sz w:val="28"/>
                <w:szCs w:val="28"/>
              </w:rPr>
              <w:t>100,407,166</w:t>
            </w:r>
          </w:p>
        </w:tc>
      </w:tr>
      <w:tr w:rsidR="00EE39EC" w:rsidRPr="00EB30C0" w14:paraId="0EFA2EEE" w14:textId="77777777" w:rsidTr="0008170C">
        <w:trPr>
          <w:cantSplit/>
          <w:trHeight w:val="265"/>
        </w:trPr>
        <w:tc>
          <w:tcPr>
            <w:tcW w:w="5536" w:type="dxa"/>
            <w:tcBorders>
              <w:top w:val="nil"/>
              <w:left w:val="nil"/>
              <w:bottom w:val="nil"/>
              <w:right w:val="nil"/>
            </w:tcBorders>
            <w:shd w:val="clear" w:color="auto" w:fill="auto"/>
          </w:tcPr>
          <w:p w14:paraId="77A15FB7" w14:textId="77777777" w:rsidR="00EE39EC" w:rsidRPr="00EB30C0" w:rsidRDefault="00EE39EC" w:rsidP="00EE3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thaiDistribute"/>
              <w:rPr>
                <w:rFonts w:ascii="AngsanaUPC" w:hAnsi="AngsanaUPC" w:cs="AngsanaUPC"/>
                <w:sz w:val="28"/>
                <w:szCs w:val="28"/>
              </w:rPr>
            </w:pPr>
            <w:r w:rsidRPr="00EB30C0">
              <w:rPr>
                <w:rFonts w:ascii="AngsanaUPC" w:hAnsi="AngsanaUPC" w:cs="AngsanaUPC"/>
                <w:sz w:val="28"/>
                <w:szCs w:val="28"/>
              </w:rPr>
              <w:t>Capital surplus from land revaluation</w:t>
            </w:r>
          </w:p>
        </w:tc>
        <w:tc>
          <w:tcPr>
            <w:tcW w:w="2051" w:type="dxa"/>
            <w:tcBorders>
              <w:left w:val="nil"/>
              <w:right w:val="nil"/>
            </w:tcBorders>
            <w:shd w:val="clear" w:color="auto" w:fill="auto"/>
          </w:tcPr>
          <w:p w14:paraId="04E1D922" w14:textId="7B221C58" w:rsidR="00EE39EC" w:rsidRPr="00EB30C0" w:rsidRDefault="00EE39EC" w:rsidP="00EE39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rPr>
            </w:pPr>
            <w:r w:rsidRPr="00E1731D">
              <w:rPr>
                <w:rFonts w:ascii="AngsanaUPC" w:hAnsi="AngsanaUPC" w:cs="AngsanaUPC"/>
                <w:color w:val="000000"/>
                <w:sz w:val="28"/>
                <w:szCs w:val="28"/>
              </w:rPr>
              <w:t>47,457,969</w:t>
            </w:r>
          </w:p>
        </w:tc>
        <w:tc>
          <w:tcPr>
            <w:tcW w:w="2051" w:type="dxa"/>
            <w:tcBorders>
              <w:left w:val="nil"/>
              <w:right w:val="nil"/>
            </w:tcBorders>
            <w:shd w:val="clear" w:color="auto" w:fill="auto"/>
          </w:tcPr>
          <w:p w14:paraId="6753A552" w14:textId="5F988004" w:rsidR="00EE39EC" w:rsidRPr="00EB30C0" w:rsidRDefault="00EE39EC" w:rsidP="00EE39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rPr>
            </w:pPr>
            <w:r w:rsidRPr="00EB30C0">
              <w:rPr>
                <w:rFonts w:ascii="AngsanaUPC" w:hAnsi="AngsanaUPC" w:cs="AngsanaUPC"/>
                <w:color w:val="000000"/>
                <w:sz w:val="28"/>
                <w:szCs w:val="28"/>
              </w:rPr>
              <w:t>47,457,969</w:t>
            </w:r>
          </w:p>
        </w:tc>
      </w:tr>
      <w:tr w:rsidR="00EE39EC" w:rsidRPr="00EB30C0" w14:paraId="0BF337BC" w14:textId="77777777" w:rsidTr="0008170C">
        <w:trPr>
          <w:cantSplit/>
          <w:trHeight w:val="203"/>
        </w:trPr>
        <w:tc>
          <w:tcPr>
            <w:tcW w:w="5536" w:type="dxa"/>
            <w:tcBorders>
              <w:top w:val="nil"/>
              <w:left w:val="nil"/>
              <w:bottom w:val="nil"/>
              <w:right w:val="nil"/>
            </w:tcBorders>
            <w:shd w:val="clear" w:color="auto" w:fill="auto"/>
          </w:tcPr>
          <w:p w14:paraId="2EE728C5" w14:textId="77777777" w:rsidR="00EE39EC" w:rsidRPr="00EB30C0" w:rsidRDefault="00EE39EC" w:rsidP="00EE3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UPC" w:hAnsi="AngsanaUPC" w:cs="AngsanaUPC"/>
                <w:sz w:val="28"/>
                <w:szCs w:val="28"/>
                <w:cs/>
              </w:rPr>
            </w:pPr>
            <w:r w:rsidRPr="00EB30C0">
              <w:rPr>
                <w:rFonts w:ascii="AngsanaUPC" w:hAnsi="AngsanaUPC" w:cs="AngsanaUPC"/>
                <w:sz w:val="28"/>
                <w:szCs w:val="28"/>
              </w:rPr>
              <w:t>Total</w:t>
            </w:r>
          </w:p>
        </w:tc>
        <w:tc>
          <w:tcPr>
            <w:tcW w:w="2051" w:type="dxa"/>
            <w:tcBorders>
              <w:left w:val="nil"/>
              <w:right w:val="nil"/>
            </w:tcBorders>
            <w:shd w:val="clear" w:color="auto" w:fill="auto"/>
          </w:tcPr>
          <w:p w14:paraId="7513CBE7" w14:textId="66A65BCB" w:rsidR="00EE39EC" w:rsidRPr="00EB30C0" w:rsidRDefault="00EE39EC" w:rsidP="00EE39EC">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rPr>
            </w:pPr>
            <w:r w:rsidRPr="00E1731D">
              <w:rPr>
                <w:rFonts w:ascii="AngsanaUPC" w:hAnsi="AngsanaUPC" w:cs="AngsanaUPC"/>
                <w:color w:val="000000"/>
                <w:sz w:val="28"/>
                <w:szCs w:val="28"/>
              </w:rPr>
              <w:t>147,130,310</w:t>
            </w:r>
          </w:p>
        </w:tc>
        <w:tc>
          <w:tcPr>
            <w:tcW w:w="2051" w:type="dxa"/>
            <w:tcBorders>
              <w:left w:val="nil"/>
              <w:right w:val="nil"/>
            </w:tcBorders>
            <w:shd w:val="clear" w:color="auto" w:fill="auto"/>
          </w:tcPr>
          <w:p w14:paraId="138261EB" w14:textId="18037F79" w:rsidR="00EE39EC" w:rsidRPr="00EB30C0" w:rsidRDefault="00EE39EC" w:rsidP="00EE39EC">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rPr>
            </w:pPr>
            <w:r w:rsidRPr="00EB30C0">
              <w:rPr>
                <w:rFonts w:ascii="AngsanaUPC" w:hAnsi="AngsanaUPC" w:cs="AngsanaUPC"/>
                <w:color w:val="000000"/>
                <w:sz w:val="28"/>
                <w:szCs w:val="28"/>
              </w:rPr>
              <w:t>149,253,084</w:t>
            </w:r>
          </w:p>
        </w:tc>
      </w:tr>
    </w:tbl>
    <w:p w14:paraId="6534EB17" w14:textId="07806931" w:rsidR="005D0FC5" w:rsidRPr="00EB30C0" w:rsidRDefault="005D0FC5" w:rsidP="005D0F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0" w:right="30"/>
        <w:jc w:val="thaiDistribute"/>
        <w:rPr>
          <w:rFonts w:ascii="AngsanaUPC" w:hAnsi="AngsanaUPC" w:cs="AngsanaUPC"/>
          <w:sz w:val="28"/>
          <w:szCs w:val="28"/>
        </w:rPr>
      </w:pPr>
      <w:r w:rsidRPr="00EB30C0">
        <w:rPr>
          <w:rFonts w:ascii="AngsanaUPC" w:hAnsi="AngsanaUPC" w:cs="AngsanaUPC"/>
          <w:sz w:val="28"/>
          <w:szCs w:val="28"/>
        </w:rPr>
        <w:t>Movements in total deferred tax assets and liabilities during the year were as follows:</w:t>
      </w:r>
    </w:p>
    <w:tbl>
      <w:tblPr>
        <w:tblW w:w="9781" w:type="dxa"/>
        <w:tblInd w:w="108" w:type="dxa"/>
        <w:tblLayout w:type="fixed"/>
        <w:tblLook w:val="01E0" w:firstRow="1" w:lastRow="1" w:firstColumn="1" w:lastColumn="1" w:noHBand="0" w:noVBand="0"/>
      </w:tblPr>
      <w:tblGrid>
        <w:gridCol w:w="3544"/>
        <w:gridCol w:w="1276"/>
        <w:gridCol w:w="1264"/>
        <w:gridCol w:w="1386"/>
        <w:gridCol w:w="990"/>
        <w:gridCol w:w="1321"/>
      </w:tblGrid>
      <w:tr w:rsidR="005D0FC5" w:rsidRPr="00EB30C0" w14:paraId="65F6415A" w14:textId="77777777" w:rsidTr="005D0FC5">
        <w:tc>
          <w:tcPr>
            <w:tcW w:w="3544" w:type="dxa"/>
          </w:tcPr>
          <w:p w14:paraId="759CD585" w14:textId="77777777" w:rsidR="005D0FC5" w:rsidRPr="00EB30C0" w:rsidRDefault="005D0FC5" w:rsidP="009B548B">
            <w:pPr>
              <w:tabs>
                <w:tab w:val="clear" w:pos="907"/>
                <w:tab w:val="left" w:pos="360"/>
                <w:tab w:val="left" w:pos="900"/>
              </w:tabs>
              <w:ind w:right="29"/>
              <w:rPr>
                <w:rFonts w:ascii="AngsanaUPC" w:hAnsi="AngsanaUPC" w:cs="AngsanaUPC"/>
                <w:b/>
                <w:bCs/>
                <w:sz w:val="28"/>
                <w:szCs w:val="28"/>
              </w:rPr>
            </w:pPr>
          </w:p>
        </w:tc>
        <w:tc>
          <w:tcPr>
            <w:tcW w:w="6237" w:type="dxa"/>
            <w:gridSpan w:val="5"/>
          </w:tcPr>
          <w:p w14:paraId="1CB85088" w14:textId="77777777" w:rsidR="005D0FC5" w:rsidRPr="00EB30C0" w:rsidRDefault="005D0FC5" w:rsidP="009B548B">
            <w:pPr>
              <w:pBdr>
                <w:bottom w:val="single" w:sz="4" w:space="1" w:color="auto"/>
              </w:pBdr>
              <w:tabs>
                <w:tab w:val="clear" w:pos="907"/>
                <w:tab w:val="left" w:pos="360"/>
                <w:tab w:val="left" w:pos="900"/>
              </w:tabs>
              <w:ind w:right="29"/>
              <w:jc w:val="right"/>
              <w:rPr>
                <w:rFonts w:ascii="AngsanaUPC" w:hAnsi="AngsanaUPC" w:cs="AngsanaUPC"/>
                <w:sz w:val="28"/>
                <w:szCs w:val="28"/>
                <w:cs/>
              </w:rPr>
            </w:pPr>
            <w:r w:rsidRPr="00EB30C0">
              <w:rPr>
                <w:rFonts w:ascii="AngsanaUPC" w:hAnsi="AngsanaUPC" w:cs="AngsanaUPC"/>
                <w:sz w:val="28"/>
                <w:szCs w:val="28"/>
              </w:rPr>
              <w:t>(Unit : Thousand Baht)</w:t>
            </w:r>
          </w:p>
        </w:tc>
      </w:tr>
      <w:tr w:rsidR="005D0FC5" w:rsidRPr="00EB30C0" w14:paraId="73FD7562" w14:textId="77777777" w:rsidTr="00632F55">
        <w:tc>
          <w:tcPr>
            <w:tcW w:w="3544" w:type="dxa"/>
          </w:tcPr>
          <w:p w14:paraId="7B1F096C" w14:textId="77777777" w:rsidR="005D0FC5" w:rsidRPr="00EB30C0" w:rsidRDefault="005D0FC5" w:rsidP="009B548B">
            <w:pPr>
              <w:tabs>
                <w:tab w:val="clear" w:pos="907"/>
                <w:tab w:val="left" w:pos="360"/>
                <w:tab w:val="left" w:pos="900"/>
              </w:tabs>
              <w:ind w:right="29"/>
              <w:rPr>
                <w:rFonts w:ascii="AngsanaUPC" w:hAnsi="AngsanaUPC" w:cs="AngsanaUPC"/>
                <w:b/>
                <w:bCs/>
                <w:sz w:val="28"/>
                <w:szCs w:val="28"/>
              </w:rPr>
            </w:pPr>
          </w:p>
        </w:tc>
        <w:tc>
          <w:tcPr>
            <w:tcW w:w="1276" w:type="dxa"/>
          </w:tcPr>
          <w:p w14:paraId="70B962AD" w14:textId="77777777" w:rsidR="005D0FC5" w:rsidRPr="00EB30C0" w:rsidRDefault="005D0FC5" w:rsidP="009B548B">
            <w:pPr>
              <w:tabs>
                <w:tab w:val="clear" w:pos="907"/>
                <w:tab w:val="left" w:pos="360"/>
                <w:tab w:val="left" w:pos="900"/>
              </w:tabs>
              <w:ind w:right="29"/>
              <w:jc w:val="center"/>
              <w:rPr>
                <w:rFonts w:ascii="AngsanaUPC" w:hAnsi="AngsanaUPC" w:cs="AngsanaUPC"/>
                <w:sz w:val="28"/>
                <w:szCs w:val="28"/>
                <w:cs/>
              </w:rPr>
            </w:pPr>
          </w:p>
        </w:tc>
        <w:tc>
          <w:tcPr>
            <w:tcW w:w="3640" w:type="dxa"/>
            <w:gridSpan w:val="3"/>
            <w:vAlign w:val="bottom"/>
          </w:tcPr>
          <w:p w14:paraId="130B7D2A" w14:textId="77777777" w:rsidR="005D0FC5" w:rsidRPr="00EB30C0" w:rsidRDefault="005D0FC5" w:rsidP="009B548B">
            <w:pPr>
              <w:pBdr>
                <w:bottom w:val="single" w:sz="4" w:space="1" w:color="auto"/>
              </w:pBdr>
              <w:tabs>
                <w:tab w:val="clear" w:pos="907"/>
                <w:tab w:val="left" w:pos="360"/>
                <w:tab w:val="left" w:pos="900"/>
              </w:tabs>
              <w:ind w:right="29"/>
              <w:jc w:val="center"/>
              <w:rPr>
                <w:rFonts w:ascii="AngsanaUPC" w:hAnsi="AngsanaUPC" w:cs="AngsanaUPC"/>
                <w:sz w:val="28"/>
                <w:szCs w:val="28"/>
                <w:cs/>
              </w:rPr>
            </w:pPr>
            <w:r w:rsidRPr="00EB30C0">
              <w:rPr>
                <w:rFonts w:ascii="AngsanaUPC" w:hAnsi="AngsanaUPC" w:cs="AngsanaUPC"/>
                <w:sz w:val="28"/>
                <w:szCs w:val="28"/>
              </w:rPr>
              <w:t>Charged / (credited) to:</w:t>
            </w:r>
          </w:p>
        </w:tc>
        <w:tc>
          <w:tcPr>
            <w:tcW w:w="1321" w:type="dxa"/>
          </w:tcPr>
          <w:p w14:paraId="3ACD608B" w14:textId="77777777" w:rsidR="005D0FC5" w:rsidRPr="00EB30C0" w:rsidRDefault="005D0FC5" w:rsidP="009B548B">
            <w:pPr>
              <w:tabs>
                <w:tab w:val="clear" w:pos="907"/>
                <w:tab w:val="left" w:pos="360"/>
                <w:tab w:val="left" w:pos="900"/>
              </w:tabs>
              <w:ind w:right="29"/>
              <w:jc w:val="center"/>
              <w:rPr>
                <w:rFonts w:ascii="AngsanaUPC" w:hAnsi="AngsanaUPC" w:cs="AngsanaUPC"/>
                <w:sz w:val="28"/>
                <w:szCs w:val="28"/>
                <w:cs/>
              </w:rPr>
            </w:pPr>
          </w:p>
        </w:tc>
      </w:tr>
      <w:tr w:rsidR="005D0FC5" w:rsidRPr="00EB30C0" w14:paraId="32ABB7FA" w14:textId="77777777" w:rsidTr="00632F55">
        <w:trPr>
          <w:trHeight w:val="411"/>
        </w:trPr>
        <w:tc>
          <w:tcPr>
            <w:tcW w:w="3544" w:type="dxa"/>
          </w:tcPr>
          <w:p w14:paraId="5D8D15FA" w14:textId="77777777" w:rsidR="005D0FC5" w:rsidRPr="00EB30C0" w:rsidRDefault="005D0FC5" w:rsidP="009B548B">
            <w:pPr>
              <w:tabs>
                <w:tab w:val="clear" w:pos="907"/>
                <w:tab w:val="left" w:pos="360"/>
                <w:tab w:val="left" w:pos="900"/>
              </w:tabs>
              <w:ind w:right="29"/>
              <w:rPr>
                <w:rFonts w:ascii="AngsanaUPC" w:hAnsi="AngsanaUPC" w:cs="AngsanaUPC"/>
                <w:b/>
                <w:bCs/>
                <w:sz w:val="28"/>
                <w:szCs w:val="28"/>
              </w:rPr>
            </w:pPr>
          </w:p>
        </w:tc>
        <w:tc>
          <w:tcPr>
            <w:tcW w:w="1276" w:type="dxa"/>
            <w:vAlign w:val="bottom"/>
          </w:tcPr>
          <w:p w14:paraId="08910EE3" w14:textId="04FDB43B" w:rsidR="005D0FC5" w:rsidRPr="00EB30C0" w:rsidRDefault="005D0FC5" w:rsidP="009B548B">
            <w:pPr>
              <w:pBdr>
                <w:bottom w:val="single" w:sz="4" w:space="1" w:color="auto"/>
              </w:pBdr>
              <w:tabs>
                <w:tab w:val="left" w:pos="426"/>
                <w:tab w:val="left" w:pos="993"/>
              </w:tabs>
              <w:ind w:left="-108" w:right="28"/>
              <w:jc w:val="center"/>
              <w:rPr>
                <w:rFonts w:ascii="AngsanaUPC" w:hAnsi="AngsanaUPC" w:cs="AngsanaUPC"/>
                <w:sz w:val="28"/>
                <w:szCs w:val="28"/>
              </w:rPr>
            </w:pPr>
            <w:r w:rsidRPr="00EB30C0">
              <w:rPr>
                <w:rFonts w:ascii="AngsanaUPC" w:hAnsi="AngsanaUPC" w:cs="AngsanaUPC"/>
                <w:sz w:val="28"/>
                <w:szCs w:val="28"/>
              </w:rPr>
              <w:t xml:space="preserve">January 1, </w:t>
            </w:r>
            <w:r w:rsidRPr="00EB30C0">
              <w:rPr>
                <w:rFonts w:ascii="AngsanaUPC" w:hAnsi="AngsanaUPC" w:cs="AngsanaUPC"/>
                <w:sz w:val="28"/>
                <w:szCs w:val="28"/>
              </w:rPr>
              <w:br/>
              <w:t>2019</w:t>
            </w:r>
          </w:p>
        </w:tc>
        <w:tc>
          <w:tcPr>
            <w:tcW w:w="1264" w:type="dxa"/>
            <w:vAlign w:val="bottom"/>
          </w:tcPr>
          <w:p w14:paraId="3FF4BFA1" w14:textId="77777777" w:rsidR="005D0FC5" w:rsidRPr="00EB30C0" w:rsidRDefault="005D0FC5" w:rsidP="009B548B">
            <w:pPr>
              <w:pBdr>
                <w:bottom w:val="single" w:sz="4" w:space="1" w:color="auto"/>
              </w:pBdr>
              <w:ind w:left="-108" w:right="-110"/>
              <w:jc w:val="center"/>
              <w:rPr>
                <w:rFonts w:ascii="AngsanaUPC" w:hAnsi="AngsanaUPC" w:cs="AngsanaUPC"/>
                <w:sz w:val="28"/>
                <w:szCs w:val="28"/>
              </w:rPr>
            </w:pPr>
            <w:r w:rsidRPr="00EB30C0">
              <w:rPr>
                <w:rFonts w:ascii="AngsanaUPC" w:hAnsi="AngsanaUPC" w:cs="AngsanaUPC"/>
                <w:sz w:val="28"/>
                <w:szCs w:val="28"/>
              </w:rPr>
              <w:t>(Profit) or loss</w:t>
            </w:r>
          </w:p>
        </w:tc>
        <w:tc>
          <w:tcPr>
            <w:tcW w:w="1386" w:type="dxa"/>
            <w:vAlign w:val="bottom"/>
          </w:tcPr>
          <w:p w14:paraId="2B6860ED" w14:textId="77777777" w:rsidR="005D0FC5" w:rsidRPr="00EB30C0" w:rsidRDefault="005D0FC5" w:rsidP="009B548B">
            <w:pPr>
              <w:pBdr>
                <w:bottom w:val="single" w:sz="4" w:space="1" w:color="auto"/>
              </w:pBdr>
              <w:jc w:val="center"/>
              <w:rPr>
                <w:rFonts w:ascii="AngsanaUPC" w:hAnsi="AngsanaUPC" w:cs="AngsanaUPC"/>
                <w:sz w:val="28"/>
                <w:szCs w:val="28"/>
              </w:rPr>
            </w:pPr>
            <w:r w:rsidRPr="00EB30C0">
              <w:rPr>
                <w:rFonts w:ascii="AngsanaUPC" w:hAnsi="AngsanaUPC" w:cs="AngsanaUPC"/>
                <w:sz w:val="28"/>
                <w:szCs w:val="28"/>
              </w:rPr>
              <w:t>Other comprehensive income</w:t>
            </w:r>
          </w:p>
        </w:tc>
        <w:tc>
          <w:tcPr>
            <w:tcW w:w="990" w:type="dxa"/>
            <w:vAlign w:val="bottom"/>
          </w:tcPr>
          <w:p w14:paraId="5E5B2AFA" w14:textId="77777777" w:rsidR="005D0FC5" w:rsidRPr="00EB30C0" w:rsidRDefault="005D0FC5" w:rsidP="009B548B">
            <w:pPr>
              <w:pBdr>
                <w:bottom w:val="single" w:sz="4" w:space="1" w:color="auto"/>
              </w:pBdr>
              <w:ind w:right="8"/>
              <w:jc w:val="center"/>
              <w:rPr>
                <w:rFonts w:ascii="AngsanaUPC" w:hAnsi="AngsanaUPC" w:cs="AngsanaUPC"/>
                <w:sz w:val="28"/>
                <w:szCs w:val="28"/>
              </w:rPr>
            </w:pPr>
            <w:r w:rsidRPr="00EB30C0">
              <w:rPr>
                <w:rFonts w:ascii="AngsanaUPC" w:hAnsi="AngsanaUPC" w:cs="AngsanaUPC"/>
                <w:sz w:val="28"/>
                <w:szCs w:val="28"/>
              </w:rPr>
              <w:t>Equity</w:t>
            </w:r>
          </w:p>
        </w:tc>
        <w:tc>
          <w:tcPr>
            <w:tcW w:w="1321" w:type="dxa"/>
            <w:vAlign w:val="bottom"/>
          </w:tcPr>
          <w:p w14:paraId="6A8CB294" w14:textId="178C5B63" w:rsidR="005D0FC5" w:rsidRPr="00EB30C0" w:rsidRDefault="005D0FC5" w:rsidP="009B548B">
            <w:pPr>
              <w:pBdr>
                <w:bottom w:val="single" w:sz="4" w:space="1" w:color="auto"/>
              </w:pBdr>
              <w:tabs>
                <w:tab w:val="left" w:pos="426"/>
                <w:tab w:val="left" w:pos="993"/>
              </w:tabs>
              <w:ind w:right="28"/>
              <w:jc w:val="center"/>
              <w:rPr>
                <w:rFonts w:ascii="AngsanaUPC" w:hAnsi="AngsanaUPC" w:cs="AngsanaUPC"/>
                <w:sz w:val="28"/>
                <w:szCs w:val="28"/>
              </w:rPr>
            </w:pPr>
            <w:r w:rsidRPr="00EB30C0">
              <w:rPr>
                <w:rFonts w:ascii="AngsanaUPC" w:hAnsi="AngsanaUPC" w:cs="AngsanaUPC"/>
                <w:sz w:val="28"/>
                <w:szCs w:val="28"/>
              </w:rPr>
              <w:t xml:space="preserve">December 31, </w:t>
            </w:r>
            <w:r w:rsidRPr="00EB30C0">
              <w:rPr>
                <w:rFonts w:ascii="AngsanaUPC" w:hAnsi="AngsanaUPC" w:cs="AngsanaUPC"/>
                <w:sz w:val="28"/>
                <w:szCs w:val="28"/>
              </w:rPr>
              <w:br/>
              <w:t>2019</w:t>
            </w:r>
          </w:p>
        </w:tc>
      </w:tr>
      <w:tr w:rsidR="005D0FC5" w:rsidRPr="00EB30C0" w14:paraId="44CC85A5" w14:textId="77777777" w:rsidTr="00632F55">
        <w:tc>
          <w:tcPr>
            <w:tcW w:w="3544" w:type="dxa"/>
          </w:tcPr>
          <w:p w14:paraId="00BDADFE" w14:textId="77777777" w:rsidR="005D0FC5" w:rsidRPr="00EB30C0" w:rsidRDefault="005D0FC5" w:rsidP="009B548B">
            <w:pPr>
              <w:tabs>
                <w:tab w:val="left" w:pos="142"/>
              </w:tabs>
              <w:spacing w:line="310" w:lineRule="exact"/>
              <w:rPr>
                <w:rFonts w:ascii="AngsanaUPC" w:hAnsi="AngsanaUPC" w:cs="AngsanaUPC"/>
                <w:i/>
                <w:iCs/>
                <w:sz w:val="28"/>
                <w:szCs w:val="28"/>
                <w:cs/>
              </w:rPr>
            </w:pPr>
            <w:r w:rsidRPr="00EB30C0">
              <w:rPr>
                <w:rFonts w:ascii="AngsanaUPC" w:hAnsi="AngsanaUPC" w:cs="AngsanaUPC"/>
                <w:i/>
                <w:iCs/>
                <w:sz w:val="28"/>
                <w:szCs w:val="28"/>
              </w:rPr>
              <w:t xml:space="preserve">Deferred tax liabilities </w:t>
            </w:r>
          </w:p>
        </w:tc>
        <w:tc>
          <w:tcPr>
            <w:tcW w:w="1276" w:type="dxa"/>
            <w:shd w:val="clear" w:color="auto" w:fill="auto"/>
          </w:tcPr>
          <w:p w14:paraId="07C89748" w14:textId="77777777" w:rsidR="005D0FC5" w:rsidRPr="00EB30C0" w:rsidRDefault="005D0FC5" w:rsidP="009B548B">
            <w:pPr>
              <w:tabs>
                <w:tab w:val="left" w:pos="142"/>
              </w:tabs>
              <w:spacing w:line="310" w:lineRule="exact"/>
              <w:jc w:val="right"/>
              <w:rPr>
                <w:rFonts w:ascii="AngsanaUPC" w:hAnsi="AngsanaUPC" w:cs="AngsanaUPC"/>
                <w:sz w:val="28"/>
                <w:szCs w:val="28"/>
              </w:rPr>
            </w:pPr>
          </w:p>
        </w:tc>
        <w:tc>
          <w:tcPr>
            <w:tcW w:w="1264" w:type="dxa"/>
          </w:tcPr>
          <w:p w14:paraId="35606CDD" w14:textId="77777777" w:rsidR="005D0FC5" w:rsidRPr="00EB30C0" w:rsidRDefault="005D0FC5" w:rsidP="009B548B">
            <w:pPr>
              <w:tabs>
                <w:tab w:val="left" w:pos="142"/>
              </w:tabs>
              <w:spacing w:line="310" w:lineRule="exact"/>
              <w:jc w:val="right"/>
              <w:rPr>
                <w:rFonts w:ascii="AngsanaUPC" w:hAnsi="AngsanaUPC" w:cs="AngsanaUPC"/>
                <w:sz w:val="28"/>
                <w:szCs w:val="28"/>
              </w:rPr>
            </w:pPr>
          </w:p>
        </w:tc>
        <w:tc>
          <w:tcPr>
            <w:tcW w:w="1386" w:type="dxa"/>
          </w:tcPr>
          <w:p w14:paraId="4F3D391B" w14:textId="77777777" w:rsidR="005D0FC5" w:rsidRPr="00EB30C0" w:rsidRDefault="005D0FC5" w:rsidP="009B548B">
            <w:pPr>
              <w:tabs>
                <w:tab w:val="left" w:pos="142"/>
              </w:tabs>
              <w:spacing w:line="310" w:lineRule="exact"/>
              <w:jc w:val="right"/>
              <w:rPr>
                <w:rFonts w:ascii="AngsanaUPC" w:hAnsi="AngsanaUPC" w:cs="AngsanaUPC"/>
                <w:sz w:val="28"/>
                <w:szCs w:val="28"/>
              </w:rPr>
            </w:pPr>
          </w:p>
        </w:tc>
        <w:tc>
          <w:tcPr>
            <w:tcW w:w="990" w:type="dxa"/>
          </w:tcPr>
          <w:p w14:paraId="7AC4A8B2" w14:textId="77777777" w:rsidR="005D0FC5" w:rsidRPr="00EB30C0" w:rsidRDefault="005D0FC5" w:rsidP="009B548B">
            <w:pPr>
              <w:tabs>
                <w:tab w:val="left" w:pos="142"/>
              </w:tabs>
              <w:spacing w:line="310" w:lineRule="exact"/>
              <w:jc w:val="right"/>
              <w:rPr>
                <w:rFonts w:ascii="AngsanaUPC" w:hAnsi="AngsanaUPC" w:cs="AngsanaUPC"/>
                <w:sz w:val="28"/>
                <w:szCs w:val="28"/>
              </w:rPr>
            </w:pPr>
          </w:p>
        </w:tc>
        <w:tc>
          <w:tcPr>
            <w:tcW w:w="1321" w:type="dxa"/>
          </w:tcPr>
          <w:p w14:paraId="65889BC3" w14:textId="77777777" w:rsidR="005D0FC5" w:rsidRPr="00EB30C0" w:rsidRDefault="005D0FC5" w:rsidP="009B548B">
            <w:pPr>
              <w:tabs>
                <w:tab w:val="left" w:pos="142"/>
              </w:tabs>
              <w:spacing w:line="310" w:lineRule="exact"/>
              <w:jc w:val="right"/>
              <w:rPr>
                <w:rFonts w:ascii="AngsanaUPC" w:hAnsi="AngsanaUPC" w:cs="AngsanaUPC"/>
                <w:sz w:val="28"/>
                <w:szCs w:val="28"/>
              </w:rPr>
            </w:pPr>
          </w:p>
        </w:tc>
      </w:tr>
      <w:tr w:rsidR="00EE39EC" w:rsidRPr="00EB30C0" w14:paraId="09DDF524" w14:textId="77777777" w:rsidTr="00632F55">
        <w:tc>
          <w:tcPr>
            <w:tcW w:w="3544" w:type="dxa"/>
          </w:tcPr>
          <w:p w14:paraId="752FE3CE" w14:textId="77777777" w:rsidR="00EE39EC" w:rsidRPr="00EB30C0" w:rsidRDefault="00EE39EC" w:rsidP="00EE3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UPC" w:hAnsi="AngsanaUPC" w:cs="AngsanaUPC"/>
                <w:sz w:val="28"/>
                <w:szCs w:val="28"/>
                <w:cs/>
              </w:rPr>
            </w:pPr>
            <w:r w:rsidRPr="00EB30C0">
              <w:rPr>
                <w:rFonts w:ascii="AngsanaUPC" w:hAnsi="AngsanaUPC" w:cs="AngsanaUPC"/>
                <w:sz w:val="28"/>
                <w:szCs w:val="28"/>
              </w:rPr>
              <w:t>Amortization Expenses</w:t>
            </w:r>
          </w:p>
        </w:tc>
        <w:tc>
          <w:tcPr>
            <w:tcW w:w="1276" w:type="dxa"/>
            <w:shd w:val="clear" w:color="auto" w:fill="auto"/>
            <w:vAlign w:val="bottom"/>
          </w:tcPr>
          <w:p w14:paraId="49434002" w14:textId="1DBBDF68" w:rsidR="00EE39EC" w:rsidRPr="00EB30C0" w:rsidRDefault="00EE39EC" w:rsidP="00EE39EC">
            <w:pPr>
              <w:tabs>
                <w:tab w:val="left" w:pos="142"/>
              </w:tabs>
              <w:spacing w:line="300" w:lineRule="exact"/>
              <w:jc w:val="right"/>
              <w:rPr>
                <w:rFonts w:ascii="AngsanaUPC" w:hAnsi="AngsanaUPC" w:cs="AngsanaUPC"/>
                <w:color w:val="000000"/>
                <w:sz w:val="28"/>
                <w:szCs w:val="28"/>
              </w:rPr>
            </w:pPr>
            <w:r w:rsidRPr="00EB30C0">
              <w:rPr>
                <w:rFonts w:ascii="AngsanaUPC" w:hAnsi="AngsanaUPC" w:cs="AngsanaUPC"/>
                <w:color w:val="000000"/>
                <w:sz w:val="28"/>
                <w:szCs w:val="28"/>
              </w:rPr>
              <w:t>1,388</w:t>
            </w:r>
          </w:p>
        </w:tc>
        <w:tc>
          <w:tcPr>
            <w:tcW w:w="1264" w:type="dxa"/>
            <w:shd w:val="clear" w:color="auto" w:fill="auto"/>
            <w:vAlign w:val="bottom"/>
          </w:tcPr>
          <w:p w14:paraId="33FB7567" w14:textId="66E6B892" w:rsidR="00EE39EC" w:rsidRPr="00EE39EC" w:rsidRDefault="00EE39EC" w:rsidP="00EE39EC">
            <w:pPr>
              <w:tabs>
                <w:tab w:val="left" w:pos="142"/>
              </w:tabs>
              <w:spacing w:line="300" w:lineRule="exact"/>
              <w:jc w:val="right"/>
              <w:rPr>
                <w:rFonts w:ascii="AngsanaUPC" w:hAnsi="AngsanaUPC" w:cs="AngsanaUPC"/>
                <w:color w:val="000000"/>
                <w:sz w:val="28"/>
                <w:szCs w:val="28"/>
              </w:rPr>
            </w:pPr>
            <w:r w:rsidRPr="00EE39EC">
              <w:rPr>
                <w:rFonts w:ascii="AngsanaUPC" w:hAnsi="AngsanaUPC" w:cs="AngsanaUPC"/>
                <w:color w:val="000000"/>
                <w:sz w:val="28"/>
                <w:szCs w:val="28"/>
              </w:rPr>
              <w:t>(861)</w:t>
            </w:r>
          </w:p>
        </w:tc>
        <w:tc>
          <w:tcPr>
            <w:tcW w:w="1386" w:type="dxa"/>
            <w:shd w:val="clear" w:color="auto" w:fill="auto"/>
            <w:vAlign w:val="bottom"/>
          </w:tcPr>
          <w:p w14:paraId="50D3C0BE" w14:textId="5B707885" w:rsidR="00EE39EC" w:rsidRPr="00EE39EC" w:rsidRDefault="00EE39EC" w:rsidP="00EE39EC">
            <w:pPr>
              <w:tabs>
                <w:tab w:val="left" w:pos="142"/>
              </w:tabs>
              <w:spacing w:line="300" w:lineRule="exact"/>
              <w:jc w:val="right"/>
              <w:rPr>
                <w:rFonts w:ascii="AngsanaUPC" w:hAnsi="AngsanaUPC" w:cs="AngsanaUPC"/>
                <w:color w:val="000000"/>
                <w:sz w:val="28"/>
                <w:szCs w:val="28"/>
              </w:rPr>
            </w:pPr>
            <w:r w:rsidRPr="00EE39EC">
              <w:rPr>
                <w:rFonts w:ascii="AngsanaUPC" w:hAnsi="AngsanaUPC" w:cs="AngsanaUPC"/>
                <w:color w:val="000000"/>
                <w:sz w:val="28"/>
                <w:szCs w:val="28"/>
              </w:rPr>
              <w:t>-</w:t>
            </w:r>
          </w:p>
        </w:tc>
        <w:tc>
          <w:tcPr>
            <w:tcW w:w="990" w:type="dxa"/>
            <w:shd w:val="clear" w:color="auto" w:fill="auto"/>
            <w:vAlign w:val="bottom"/>
          </w:tcPr>
          <w:p w14:paraId="66960812" w14:textId="04CC6375" w:rsidR="00EE39EC" w:rsidRPr="00EE39EC" w:rsidRDefault="00EE39EC" w:rsidP="00EE39EC">
            <w:pPr>
              <w:tabs>
                <w:tab w:val="left" w:pos="142"/>
              </w:tabs>
              <w:spacing w:line="300" w:lineRule="exact"/>
              <w:jc w:val="right"/>
              <w:rPr>
                <w:rFonts w:ascii="AngsanaUPC" w:hAnsi="AngsanaUPC" w:cs="AngsanaUPC"/>
                <w:color w:val="000000"/>
                <w:sz w:val="28"/>
                <w:szCs w:val="28"/>
              </w:rPr>
            </w:pPr>
            <w:r w:rsidRPr="00EE39EC">
              <w:rPr>
                <w:rFonts w:ascii="AngsanaUPC" w:hAnsi="AngsanaUPC" w:cs="AngsanaUPC"/>
                <w:color w:val="000000"/>
                <w:sz w:val="28"/>
                <w:szCs w:val="28"/>
              </w:rPr>
              <w:t>-</w:t>
            </w:r>
          </w:p>
        </w:tc>
        <w:tc>
          <w:tcPr>
            <w:tcW w:w="1321" w:type="dxa"/>
            <w:shd w:val="clear" w:color="auto" w:fill="auto"/>
            <w:vAlign w:val="bottom"/>
          </w:tcPr>
          <w:p w14:paraId="24C08C95" w14:textId="30102A84" w:rsidR="00EE39EC" w:rsidRPr="00EE39EC" w:rsidRDefault="00EE39EC" w:rsidP="00EE39EC">
            <w:pPr>
              <w:tabs>
                <w:tab w:val="left" w:pos="142"/>
              </w:tabs>
              <w:spacing w:line="300" w:lineRule="exact"/>
              <w:jc w:val="right"/>
              <w:rPr>
                <w:rFonts w:ascii="AngsanaUPC" w:hAnsi="AngsanaUPC" w:cs="AngsanaUPC"/>
                <w:color w:val="000000"/>
                <w:sz w:val="28"/>
                <w:szCs w:val="28"/>
              </w:rPr>
            </w:pPr>
            <w:r w:rsidRPr="00EE39EC">
              <w:rPr>
                <w:rFonts w:ascii="AngsanaUPC" w:hAnsi="AngsanaUPC" w:cs="AngsanaUPC"/>
                <w:color w:val="000000"/>
                <w:sz w:val="28"/>
                <w:szCs w:val="28"/>
              </w:rPr>
              <w:t>527</w:t>
            </w:r>
          </w:p>
        </w:tc>
      </w:tr>
      <w:tr w:rsidR="00EE39EC" w:rsidRPr="00EB30C0" w14:paraId="5F34BE20" w14:textId="77777777" w:rsidTr="00632F55">
        <w:tc>
          <w:tcPr>
            <w:tcW w:w="3544" w:type="dxa"/>
          </w:tcPr>
          <w:p w14:paraId="231224B8" w14:textId="77777777" w:rsidR="00EE39EC" w:rsidRPr="00EB30C0" w:rsidRDefault="00EE39EC" w:rsidP="00EE3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UPC" w:hAnsi="AngsanaUPC" w:cs="AngsanaUPC"/>
                <w:sz w:val="28"/>
                <w:szCs w:val="28"/>
              </w:rPr>
            </w:pPr>
            <w:r w:rsidRPr="00EB30C0">
              <w:rPr>
                <w:rFonts w:ascii="AngsanaUPC" w:hAnsi="AngsanaUPC" w:cs="AngsanaUPC"/>
                <w:sz w:val="28"/>
                <w:szCs w:val="28"/>
              </w:rPr>
              <w:t>Plant and equipment</w:t>
            </w:r>
          </w:p>
        </w:tc>
        <w:tc>
          <w:tcPr>
            <w:tcW w:w="1276" w:type="dxa"/>
            <w:shd w:val="clear" w:color="auto" w:fill="auto"/>
            <w:vAlign w:val="bottom"/>
          </w:tcPr>
          <w:p w14:paraId="0A177AFE" w14:textId="16F8F364" w:rsidR="00EE39EC" w:rsidRPr="00EB30C0" w:rsidRDefault="00EE39EC" w:rsidP="00EE39EC">
            <w:pPr>
              <w:tabs>
                <w:tab w:val="left" w:pos="142"/>
              </w:tabs>
              <w:spacing w:line="300" w:lineRule="exact"/>
              <w:jc w:val="right"/>
              <w:rPr>
                <w:rFonts w:ascii="AngsanaUPC" w:hAnsi="AngsanaUPC" w:cs="AngsanaUPC"/>
                <w:color w:val="000000"/>
                <w:sz w:val="28"/>
                <w:szCs w:val="28"/>
              </w:rPr>
            </w:pPr>
            <w:r w:rsidRPr="00EB30C0">
              <w:rPr>
                <w:rFonts w:ascii="AngsanaUPC" w:hAnsi="AngsanaUPC" w:cs="AngsanaUPC"/>
                <w:color w:val="000000"/>
                <w:sz w:val="28"/>
                <w:szCs w:val="28"/>
              </w:rPr>
              <w:t>100,407</w:t>
            </w:r>
          </w:p>
        </w:tc>
        <w:tc>
          <w:tcPr>
            <w:tcW w:w="1264" w:type="dxa"/>
            <w:shd w:val="clear" w:color="auto" w:fill="auto"/>
            <w:vAlign w:val="bottom"/>
          </w:tcPr>
          <w:p w14:paraId="41D61513" w14:textId="3C43B0A0" w:rsidR="00EE39EC" w:rsidRPr="00EE39EC" w:rsidRDefault="00EE39EC" w:rsidP="00EE39EC">
            <w:pPr>
              <w:tabs>
                <w:tab w:val="left" w:pos="142"/>
              </w:tabs>
              <w:spacing w:line="300" w:lineRule="exact"/>
              <w:jc w:val="right"/>
              <w:rPr>
                <w:rFonts w:ascii="AngsanaUPC" w:hAnsi="AngsanaUPC" w:cs="AngsanaUPC"/>
                <w:color w:val="000000"/>
                <w:sz w:val="28"/>
                <w:szCs w:val="28"/>
              </w:rPr>
            </w:pPr>
            <w:r w:rsidRPr="00EE39EC">
              <w:rPr>
                <w:rFonts w:ascii="AngsanaUPC" w:hAnsi="AngsanaUPC" w:cs="AngsanaUPC"/>
                <w:color w:val="000000"/>
                <w:sz w:val="28"/>
                <w:szCs w:val="28"/>
              </w:rPr>
              <w:t>(1,262)</w:t>
            </w:r>
          </w:p>
        </w:tc>
        <w:tc>
          <w:tcPr>
            <w:tcW w:w="1386" w:type="dxa"/>
            <w:shd w:val="clear" w:color="auto" w:fill="auto"/>
            <w:vAlign w:val="bottom"/>
          </w:tcPr>
          <w:p w14:paraId="4CF35996" w14:textId="773BC777" w:rsidR="00EE39EC" w:rsidRPr="00EE39EC" w:rsidRDefault="00EE39EC" w:rsidP="00EE39EC">
            <w:pPr>
              <w:tabs>
                <w:tab w:val="left" w:pos="142"/>
              </w:tabs>
              <w:spacing w:line="300" w:lineRule="exact"/>
              <w:jc w:val="right"/>
              <w:rPr>
                <w:rFonts w:ascii="AngsanaUPC" w:hAnsi="AngsanaUPC" w:cs="AngsanaUPC"/>
                <w:color w:val="000000"/>
                <w:sz w:val="28"/>
                <w:szCs w:val="28"/>
              </w:rPr>
            </w:pPr>
            <w:r w:rsidRPr="00EE39EC">
              <w:rPr>
                <w:rFonts w:ascii="AngsanaUPC" w:hAnsi="AngsanaUPC" w:cs="AngsanaUPC"/>
                <w:color w:val="000000"/>
                <w:sz w:val="28"/>
                <w:szCs w:val="28"/>
              </w:rPr>
              <w:t>-</w:t>
            </w:r>
          </w:p>
        </w:tc>
        <w:tc>
          <w:tcPr>
            <w:tcW w:w="990" w:type="dxa"/>
            <w:shd w:val="clear" w:color="auto" w:fill="auto"/>
            <w:vAlign w:val="bottom"/>
          </w:tcPr>
          <w:p w14:paraId="2EC0A79C" w14:textId="4B60254E" w:rsidR="00EE39EC" w:rsidRPr="00EE39EC" w:rsidRDefault="00EE39EC" w:rsidP="00EE39EC">
            <w:pPr>
              <w:tabs>
                <w:tab w:val="left" w:pos="142"/>
              </w:tabs>
              <w:spacing w:line="300" w:lineRule="exact"/>
              <w:jc w:val="right"/>
              <w:rPr>
                <w:rFonts w:ascii="AngsanaUPC" w:hAnsi="AngsanaUPC" w:cs="AngsanaUPC"/>
                <w:color w:val="000000"/>
                <w:sz w:val="28"/>
                <w:szCs w:val="28"/>
              </w:rPr>
            </w:pPr>
            <w:r w:rsidRPr="00EE39EC">
              <w:rPr>
                <w:rFonts w:ascii="AngsanaUPC" w:hAnsi="AngsanaUPC" w:cs="AngsanaUPC"/>
                <w:color w:val="000000"/>
                <w:sz w:val="28"/>
                <w:szCs w:val="28"/>
              </w:rPr>
              <w:t>-</w:t>
            </w:r>
          </w:p>
        </w:tc>
        <w:tc>
          <w:tcPr>
            <w:tcW w:w="1321" w:type="dxa"/>
            <w:shd w:val="clear" w:color="auto" w:fill="auto"/>
            <w:vAlign w:val="bottom"/>
          </w:tcPr>
          <w:p w14:paraId="2FEAD687" w14:textId="4283EB97" w:rsidR="00EE39EC" w:rsidRPr="00EE39EC" w:rsidRDefault="00EE39EC" w:rsidP="00EE39EC">
            <w:pPr>
              <w:tabs>
                <w:tab w:val="left" w:pos="142"/>
              </w:tabs>
              <w:spacing w:line="300" w:lineRule="exact"/>
              <w:jc w:val="right"/>
              <w:rPr>
                <w:rFonts w:ascii="AngsanaUPC" w:hAnsi="AngsanaUPC" w:cs="AngsanaUPC"/>
                <w:color w:val="000000"/>
                <w:sz w:val="28"/>
                <w:szCs w:val="28"/>
              </w:rPr>
            </w:pPr>
            <w:r w:rsidRPr="00EE39EC">
              <w:rPr>
                <w:rFonts w:ascii="AngsanaUPC" w:hAnsi="AngsanaUPC" w:cs="AngsanaUPC"/>
                <w:color w:val="000000"/>
                <w:sz w:val="28"/>
                <w:szCs w:val="28"/>
              </w:rPr>
              <w:t>99,145</w:t>
            </w:r>
          </w:p>
        </w:tc>
      </w:tr>
      <w:tr w:rsidR="00EE39EC" w:rsidRPr="00EB30C0" w14:paraId="6165FC1D" w14:textId="77777777" w:rsidTr="00632F55">
        <w:tc>
          <w:tcPr>
            <w:tcW w:w="3544" w:type="dxa"/>
          </w:tcPr>
          <w:p w14:paraId="056EBD9A" w14:textId="77777777" w:rsidR="00EE39EC" w:rsidRPr="00EB30C0" w:rsidRDefault="00EE39EC" w:rsidP="00EE3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thaiDistribute"/>
              <w:rPr>
                <w:rFonts w:ascii="AngsanaUPC" w:hAnsi="AngsanaUPC" w:cs="AngsanaUPC"/>
                <w:sz w:val="28"/>
                <w:szCs w:val="28"/>
              </w:rPr>
            </w:pPr>
            <w:r w:rsidRPr="00EB30C0">
              <w:rPr>
                <w:rFonts w:ascii="AngsanaUPC" w:hAnsi="AngsanaUPC" w:cs="AngsanaUPC"/>
                <w:sz w:val="28"/>
                <w:szCs w:val="28"/>
              </w:rPr>
              <w:t>Capital surplus from land revaluation</w:t>
            </w:r>
          </w:p>
        </w:tc>
        <w:tc>
          <w:tcPr>
            <w:tcW w:w="1276" w:type="dxa"/>
            <w:shd w:val="clear" w:color="auto" w:fill="auto"/>
            <w:vAlign w:val="bottom"/>
          </w:tcPr>
          <w:p w14:paraId="046C669C" w14:textId="31379856" w:rsidR="00EE39EC" w:rsidRPr="00EB30C0" w:rsidRDefault="00EE39EC" w:rsidP="00EE39EC">
            <w:pPr>
              <w:pBdr>
                <w:bottom w:val="single" w:sz="4" w:space="1" w:color="auto"/>
              </w:pBdr>
              <w:tabs>
                <w:tab w:val="left" w:pos="142"/>
              </w:tabs>
              <w:spacing w:line="300" w:lineRule="exact"/>
              <w:jc w:val="right"/>
              <w:rPr>
                <w:rFonts w:ascii="AngsanaUPC" w:hAnsi="AngsanaUPC" w:cs="AngsanaUPC"/>
                <w:color w:val="000000"/>
                <w:sz w:val="28"/>
                <w:szCs w:val="28"/>
              </w:rPr>
            </w:pPr>
            <w:r w:rsidRPr="00EB30C0">
              <w:rPr>
                <w:rFonts w:ascii="AngsanaUPC" w:hAnsi="AngsanaUPC" w:cs="AngsanaUPC"/>
                <w:color w:val="000000"/>
                <w:sz w:val="28"/>
                <w:szCs w:val="28"/>
              </w:rPr>
              <w:t>47,458</w:t>
            </w:r>
          </w:p>
        </w:tc>
        <w:tc>
          <w:tcPr>
            <w:tcW w:w="1264" w:type="dxa"/>
            <w:shd w:val="clear" w:color="auto" w:fill="auto"/>
            <w:vAlign w:val="bottom"/>
          </w:tcPr>
          <w:p w14:paraId="4DA921D9" w14:textId="0BDBC012" w:rsidR="00EE39EC" w:rsidRPr="00EE39EC" w:rsidRDefault="00EE39EC" w:rsidP="00EE39EC">
            <w:pPr>
              <w:pBdr>
                <w:bottom w:val="single" w:sz="4" w:space="1" w:color="auto"/>
              </w:pBdr>
              <w:tabs>
                <w:tab w:val="left" w:pos="142"/>
              </w:tabs>
              <w:spacing w:line="300" w:lineRule="exact"/>
              <w:jc w:val="right"/>
              <w:rPr>
                <w:rFonts w:ascii="AngsanaUPC" w:hAnsi="AngsanaUPC" w:cs="AngsanaUPC"/>
                <w:color w:val="000000"/>
                <w:sz w:val="28"/>
                <w:szCs w:val="28"/>
              </w:rPr>
            </w:pPr>
            <w:r w:rsidRPr="00EE39EC">
              <w:rPr>
                <w:rFonts w:ascii="AngsanaUPC" w:hAnsi="AngsanaUPC" w:cs="AngsanaUPC"/>
                <w:color w:val="000000"/>
                <w:sz w:val="28"/>
                <w:szCs w:val="28"/>
              </w:rPr>
              <w:t>-</w:t>
            </w:r>
          </w:p>
        </w:tc>
        <w:tc>
          <w:tcPr>
            <w:tcW w:w="1386" w:type="dxa"/>
            <w:shd w:val="clear" w:color="auto" w:fill="auto"/>
            <w:vAlign w:val="bottom"/>
          </w:tcPr>
          <w:p w14:paraId="6C845DFE" w14:textId="59F1D9EB" w:rsidR="00EE39EC" w:rsidRPr="00EE39EC" w:rsidRDefault="00EE39EC" w:rsidP="00EE39EC">
            <w:pPr>
              <w:pBdr>
                <w:bottom w:val="single" w:sz="4" w:space="1" w:color="auto"/>
              </w:pBdr>
              <w:tabs>
                <w:tab w:val="left" w:pos="142"/>
              </w:tabs>
              <w:spacing w:line="300" w:lineRule="exact"/>
              <w:jc w:val="right"/>
              <w:rPr>
                <w:rFonts w:ascii="AngsanaUPC" w:hAnsi="AngsanaUPC" w:cs="AngsanaUPC"/>
                <w:color w:val="000000"/>
                <w:sz w:val="28"/>
                <w:szCs w:val="28"/>
              </w:rPr>
            </w:pPr>
            <w:r w:rsidRPr="00EE39EC">
              <w:rPr>
                <w:rFonts w:ascii="AngsanaUPC" w:hAnsi="AngsanaUPC" w:cs="AngsanaUPC"/>
                <w:color w:val="000000"/>
                <w:sz w:val="28"/>
                <w:szCs w:val="28"/>
              </w:rPr>
              <w:t>-</w:t>
            </w:r>
          </w:p>
        </w:tc>
        <w:tc>
          <w:tcPr>
            <w:tcW w:w="990" w:type="dxa"/>
            <w:shd w:val="clear" w:color="auto" w:fill="auto"/>
            <w:vAlign w:val="bottom"/>
          </w:tcPr>
          <w:p w14:paraId="2D16C326" w14:textId="2E41F2F3" w:rsidR="00EE39EC" w:rsidRPr="00EE39EC" w:rsidRDefault="00EE39EC" w:rsidP="00EE39EC">
            <w:pPr>
              <w:pBdr>
                <w:bottom w:val="single" w:sz="4" w:space="1" w:color="auto"/>
              </w:pBdr>
              <w:tabs>
                <w:tab w:val="left" w:pos="142"/>
              </w:tabs>
              <w:spacing w:line="300" w:lineRule="exact"/>
              <w:jc w:val="right"/>
              <w:rPr>
                <w:rFonts w:ascii="AngsanaUPC" w:hAnsi="AngsanaUPC" w:cs="AngsanaUPC"/>
                <w:color w:val="000000"/>
                <w:sz w:val="28"/>
                <w:szCs w:val="28"/>
              </w:rPr>
            </w:pPr>
            <w:r w:rsidRPr="00EE39EC">
              <w:rPr>
                <w:rFonts w:ascii="AngsanaUPC" w:hAnsi="AngsanaUPC" w:cs="AngsanaUPC"/>
                <w:color w:val="000000"/>
                <w:sz w:val="28"/>
                <w:szCs w:val="28"/>
              </w:rPr>
              <w:t>-</w:t>
            </w:r>
          </w:p>
        </w:tc>
        <w:tc>
          <w:tcPr>
            <w:tcW w:w="1321" w:type="dxa"/>
            <w:shd w:val="clear" w:color="auto" w:fill="auto"/>
            <w:vAlign w:val="bottom"/>
          </w:tcPr>
          <w:p w14:paraId="5D49559B" w14:textId="3312214E" w:rsidR="00EE39EC" w:rsidRPr="00EE39EC" w:rsidRDefault="00EE39EC" w:rsidP="00EE39EC">
            <w:pPr>
              <w:pBdr>
                <w:bottom w:val="single" w:sz="4" w:space="1" w:color="auto"/>
              </w:pBdr>
              <w:tabs>
                <w:tab w:val="left" w:pos="142"/>
              </w:tabs>
              <w:spacing w:line="300" w:lineRule="exact"/>
              <w:jc w:val="right"/>
              <w:rPr>
                <w:rFonts w:ascii="AngsanaUPC" w:hAnsi="AngsanaUPC" w:cs="AngsanaUPC"/>
                <w:color w:val="000000"/>
                <w:sz w:val="28"/>
                <w:szCs w:val="28"/>
              </w:rPr>
            </w:pPr>
            <w:r w:rsidRPr="00EE39EC">
              <w:rPr>
                <w:rFonts w:ascii="AngsanaUPC" w:hAnsi="AngsanaUPC" w:cs="AngsanaUPC"/>
                <w:color w:val="000000"/>
                <w:sz w:val="28"/>
                <w:szCs w:val="28"/>
              </w:rPr>
              <w:t>47,458</w:t>
            </w:r>
          </w:p>
        </w:tc>
      </w:tr>
      <w:tr w:rsidR="00EE39EC" w:rsidRPr="00EB30C0" w14:paraId="3BA5D586" w14:textId="77777777" w:rsidTr="00632F55">
        <w:trPr>
          <w:trHeight w:hRule="exact" w:val="443"/>
        </w:trPr>
        <w:tc>
          <w:tcPr>
            <w:tcW w:w="3544" w:type="dxa"/>
            <w:vAlign w:val="bottom"/>
          </w:tcPr>
          <w:p w14:paraId="2085D874" w14:textId="77777777" w:rsidR="00EE39EC" w:rsidRPr="00EB30C0" w:rsidRDefault="00EE39EC" w:rsidP="00EE39EC">
            <w:pPr>
              <w:spacing w:line="240" w:lineRule="auto"/>
              <w:ind w:left="157"/>
              <w:rPr>
                <w:rFonts w:ascii="AngsanaUPC" w:hAnsi="AngsanaUPC" w:cs="AngsanaUPC"/>
                <w:sz w:val="28"/>
                <w:szCs w:val="28"/>
                <w:cs/>
              </w:rPr>
            </w:pPr>
            <w:r w:rsidRPr="00EB30C0">
              <w:rPr>
                <w:rFonts w:ascii="AngsanaUPC" w:hAnsi="AngsanaUPC" w:cs="AngsanaUPC"/>
                <w:sz w:val="28"/>
                <w:szCs w:val="28"/>
              </w:rPr>
              <w:t>Total</w:t>
            </w:r>
          </w:p>
        </w:tc>
        <w:tc>
          <w:tcPr>
            <w:tcW w:w="1276" w:type="dxa"/>
            <w:shd w:val="clear" w:color="auto" w:fill="auto"/>
            <w:vAlign w:val="bottom"/>
          </w:tcPr>
          <w:p w14:paraId="49CD8D8B" w14:textId="5E362E36" w:rsidR="00EE39EC" w:rsidRPr="00EB30C0" w:rsidRDefault="00EE39EC" w:rsidP="00EE39EC">
            <w:pPr>
              <w:pBdr>
                <w:bottom w:val="double" w:sz="4" w:space="1" w:color="auto"/>
              </w:pBdr>
              <w:tabs>
                <w:tab w:val="left" w:pos="142"/>
              </w:tabs>
              <w:spacing w:line="300" w:lineRule="exact"/>
              <w:jc w:val="right"/>
              <w:rPr>
                <w:rFonts w:ascii="AngsanaUPC" w:hAnsi="AngsanaUPC" w:cs="AngsanaUPC"/>
                <w:color w:val="000000"/>
                <w:sz w:val="28"/>
                <w:szCs w:val="28"/>
              </w:rPr>
            </w:pPr>
            <w:r w:rsidRPr="00EB30C0">
              <w:rPr>
                <w:rFonts w:ascii="AngsanaUPC" w:hAnsi="AngsanaUPC" w:cs="AngsanaUPC"/>
                <w:color w:val="000000"/>
                <w:sz w:val="28"/>
                <w:szCs w:val="28"/>
              </w:rPr>
              <w:t>149,253</w:t>
            </w:r>
          </w:p>
        </w:tc>
        <w:tc>
          <w:tcPr>
            <w:tcW w:w="1264" w:type="dxa"/>
            <w:shd w:val="clear" w:color="auto" w:fill="auto"/>
            <w:vAlign w:val="bottom"/>
          </w:tcPr>
          <w:p w14:paraId="6DBBD832" w14:textId="08643322" w:rsidR="00EE39EC" w:rsidRPr="00EE39EC" w:rsidRDefault="00EE39EC" w:rsidP="00EE39EC">
            <w:pPr>
              <w:pBdr>
                <w:bottom w:val="double" w:sz="4" w:space="1" w:color="auto"/>
              </w:pBdr>
              <w:tabs>
                <w:tab w:val="left" w:pos="142"/>
              </w:tabs>
              <w:spacing w:line="300" w:lineRule="exact"/>
              <w:jc w:val="right"/>
              <w:rPr>
                <w:rFonts w:ascii="AngsanaUPC" w:hAnsi="AngsanaUPC" w:cs="AngsanaUPC"/>
                <w:color w:val="000000"/>
                <w:sz w:val="28"/>
                <w:szCs w:val="28"/>
              </w:rPr>
            </w:pPr>
            <w:r w:rsidRPr="00EE39EC">
              <w:rPr>
                <w:rFonts w:ascii="AngsanaUPC" w:hAnsi="AngsanaUPC" w:cs="AngsanaUPC"/>
                <w:color w:val="000000"/>
                <w:sz w:val="28"/>
                <w:szCs w:val="28"/>
              </w:rPr>
              <w:t>(2,123)</w:t>
            </w:r>
          </w:p>
        </w:tc>
        <w:tc>
          <w:tcPr>
            <w:tcW w:w="1386" w:type="dxa"/>
            <w:shd w:val="clear" w:color="auto" w:fill="auto"/>
            <w:vAlign w:val="bottom"/>
          </w:tcPr>
          <w:p w14:paraId="5A61FA09" w14:textId="59947CAF" w:rsidR="00EE39EC" w:rsidRPr="00EE39EC" w:rsidRDefault="00EE39EC" w:rsidP="00EE39EC">
            <w:pPr>
              <w:pBdr>
                <w:bottom w:val="double" w:sz="4" w:space="1" w:color="auto"/>
              </w:pBdr>
              <w:tabs>
                <w:tab w:val="left" w:pos="142"/>
              </w:tabs>
              <w:spacing w:line="300" w:lineRule="exact"/>
              <w:jc w:val="right"/>
              <w:rPr>
                <w:rFonts w:ascii="AngsanaUPC" w:hAnsi="AngsanaUPC" w:cs="AngsanaUPC"/>
                <w:color w:val="000000"/>
                <w:sz w:val="28"/>
                <w:szCs w:val="28"/>
              </w:rPr>
            </w:pPr>
            <w:r w:rsidRPr="00EE39EC">
              <w:rPr>
                <w:rFonts w:ascii="AngsanaUPC" w:hAnsi="AngsanaUPC" w:cs="AngsanaUPC"/>
                <w:color w:val="000000"/>
                <w:sz w:val="28"/>
                <w:szCs w:val="28"/>
              </w:rPr>
              <w:t>-</w:t>
            </w:r>
          </w:p>
        </w:tc>
        <w:tc>
          <w:tcPr>
            <w:tcW w:w="990" w:type="dxa"/>
            <w:shd w:val="clear" w:color="auto" w:fill="auto"/>
            <w:vAlign w:val="bottom"/>
          </w:tcPr>
          <w:p w14:paraId="7BC21F7B" w14:textId="30802D20" w:rsidR="00EE39EC" w:rsidRPr="00EE39EC" w:rsidRDefault="00EE39EC" w:rsidP="00EE39EC">
            <w:pPr>
              <w:pBdr>
                <w:bottom w:val="double" w:sz="4" w:space="1" w:color="auto"/>
              </w:pBdr>
              <w:tabs>
                <w:tab w:val="left" w:pos="142"/>
              </w:tabs>
              <w:spacing w:line="300" w:lineRule="exact"/>
              <w:jc w:val="right"/>
              <w:rPr>
                <w:rFonts w:ascii="AngsanaUPC" w:hAnsi="AngsanaUPC" w:cs="AngsanaUPC"/>
                <w:color w:val="000000"/>
                <w:sz w:val="28"/>
                <w:szCs w:val="28"/>
              </w:rPr>
            </w:pPr>
            <w:r w:rsidRPr="00EE39EC">
              <w:rPr>
                <w:rFonts w:ascii="AngsanaUPC" w:hAnsi="AngsanaUPC" w:cs="AngsanaUPC"/>
                <w:color w:val="000000"/>
                <w:sz w:val="28"/>
                <w:szCs w:val="28"/>
              </w:rPr>
              <w:t>-</w:t>
            </w:r>
          </w:p>
        </w:tc>
        <w:tc>
          <w:tcPr>
            <w:tcW w:w="1321" w:type="dxa"/>
            <w:shd w:val="clear" w:color="auto" w:fill="auto"/>
            <w:vAlign w:val="bottom"/>
          </w:tcPr>
          <w:p w14:paraId="613EA752" w14:textId="404FFF83" w:rsidR="00EE39EC" w:rsidRPr="00EE39EC" w:rsidRDefault="00EE39EC" w:rsidP="00EE39EC">
            <w:pPr>
              <w:pBdr>
                <w:bottom w:val="double" w:sz="4" w:space="1" w:color="auto"/>
              </w:pBdr>
              <w:tabs>
                <w:tab w:val="left" w:pos="142"/>
              </w:tabs>
              <w:spacing w:line="300" w:lineRule="exact"/>
              <w:jc w:val="right"/>
              <w:rPr>
                <w:rFonts w:ascii="AngsanaUPC" w:hAnsi="AngsanaUPC" w:cs="AngsanaUPC"/>
                <w:color w:val="000000"/>
                <w:sz w:val="28"/>
                <w:szCs w:val="28"/>
              </w:rPr>
            </w:pPr>
            <w:r w:rsidRPr="00EE39EC">
              <w:rPr>
                <w:rFonts w:ascii="AngsanaUPC" w:hAnsi="AngsanaUPC" w:cs="AngsanaUPC"/>
                <w:color w:val="000000"/>
                <w:sz w:val="28"/>
                <w:szCs w:val="28"/>
              </w:rPr>
              <w:t>147,130</w:t>
            </w:r>
          </w:p>
        </w:tc>
      </w:tr>
      <w:tr w:rsidR="00EE39EC" w:rsidRPr="00EB30C0" w14:paraId="7C0F3DE2" w14:textId="77777777" w:rsidTr="00632F55">
        <w:trPr>
          <w:trHeight w:hRule="exact" w:val="443"/>
        </w:trPr>
        <w:tc>
          <w:tcPr>
            <w:tcW w:w="3544" w:type="dxa"/>
            <w:vAlign w:val="bottom"/>
          </w:tcPr>
          <w:p w14:paraId="4996C14B" w14:textId="77777777" w:rsidR="00EE39EC" w:rsidRPr="00EB30C0" w:rsidRDefault="00EE39EC" w:rsidP="00EE39EC">
            <w:pPr>
              <w:spacing w:line="240" w:lineRule="auto"/>
              <w:ind w:left="157"/>
              <w:rPr>
                <w:rFonts w:ascii="AngsanaUPC" w:hAnsi="AngsanaUPC" w:cs="AngsanaUPC"/>
                <w:sz w:val="28"/>
                <w:szCs w:val="28"/>
              </w:rPr>
            </w:pPr>
          </w:p>
        </w:tc>
        <w:tc>
          <w:tcPr>
            <w:tcW w:w="1276" w:type="dxa"/>
            <w:shd w:val="clear" w:color="auto" w:fill="auto"/>
            <w:vAlign w:val="bottom"/>
          </w:tcPr>
          <w:p w14:paraId="37823A15" w14:textId="77777777" w:rsidR="00EE39EC" w:rsidRPr="00EB30C0" w:rsidRDefault="00EE39EC" w:rsidP="00EE39EC">
            <w:pPr>
              <w:tabs>
                <w:tab w:val="left" w:pos="142"/>
              </w:tabs>
              <w:spacing w:line="300" w:lineRule="exact"/>
              <w:jc w:val="right"/>
              <w:rPr>
                <w:rFonts w:ascii="AngsanaUPC" w:hAnsi="AngsanaUPC" w:cs="AngsanaUPC"/>
                <w:color w:val="000000"/>
                <w:sz w:val="28"/>
                <w:szCs w:val="28"/>
              </w:rPr>
            </w:pPr>
          </w:p>
        </w:tc>
        <w:tc>
          <w:tcPr>
            <w:tcW w:w="1264" w:type="dxa"/>
            <w:shd w:val="clear" w:color="auto" w:fill="auto"/>
            <w:vAlign w:val="bottom"/>
          </w:tcPr>
          <w:p w14:paraId="19FAF752" w14:textId="77777777" w:rsidR="00EE39EC" w:rsidRPr="00EE39EC" w:rsidRDefault="00EE39EC" w:rsidP="00EE39EC">
            <w:pPr>
              <w:tabs>
                <w:tab w:val="left" w:pos="142"/>
              </w:tabs>
              <w:spacing w:line="300" w:lineRule="exact"/>
              <w:jc w:val="right"/>
              <w:rPr>
                <w:rFonts w:ascii="AngsanaUPC" w:hAnsi="AngsanaUPC" w:cs="AngsanaUPC"/>
                <w:color w:val="000000"/>
                <w:sz w:val="28"/>
                <w:szCs w:val="28"/>
              </w:rPr>
            </w:pPr>
          </w:p>
        </w:tc>
        <w:tc>
          <w:tcPr>
            <w:tcW w:w="1386" w:type="dxa"/>
            <w:shd w:val="clear" w:color="auto" w:fill="auto"/>
            <w:vAlign w:val="bottom"/>
          </w:tcPr>
          <w:p w14:paraId="4BEEC766" w14:textId="77777777" w:rsidR="00EE39EC" w:rsidRPr="00EE39EC" w:rsidRDefault="00EE39EC" w:rsidP="00EE39EC">
            <w:pPr>
              <w:tabs>
                <w:tab w:val="left" w:pos="142"/>
              </w:tabs>
              <w:spacing w:line="300" w:lineRule="exact"/>
              <w:jc w:val="right"/>
              <w:rPr>
                <w:rFonts w:ascii="AngsanaUPC" w:hAnsi="AngsanaUPC" w:cs="AngsanaUPC"/>
                <w:color w:val="000000"/>
                <w:sz w:val="28"/>
                <w:szCs w:val="28"/>
              </w:rPr>
            </w:pPr>
          </w:p>
        </w:tc>
        <w:tc>
          <w:tcPr>
            <w:tcW w:w="990" w:type="dxa"/>
            <w:shd w:val="clear" w:color="auto" w:fill="auto"/>
            <w:vAlign w:val="bottom"/>
          </w:tcPr>
          <w:p w14:paraId="22648041" w14:textId="77777777" w:rsidR="00EE39EC" w:rsidRPr="00EE39EC" w:rsidRDefault="00EE39EC" w:rsidP="00EE39EC">
            <w:pPr>
              <w:tabs>
                <w:tab w:val="left" w:pos="142"/>
              </w:tabs>
              <w:spacing w:line="300" w:lineRule="exact"/>
              <w:jc w:val="right"/>
              <w:rPr>
                <w:rFonts w:ascii="AngsanaUPC" w:hAnsi="AngsanaUPC" w:cs="AngsanaUPC"/>
                <w:color w:val="000000"/>
                <w:sz w:val="28"/>
                <w:szCs w:val="28"/>
              </w:rPr>
            </w:pPr>
          </w:p>
        </w:tc>
        <w:tc>
          <w:tcPr>
            <w:tcW w:w="1321" w:type="dxa"/>
            <w:shd w:val="clear" w:color="auto" w:fill="auto"/>
            <w:vAlign w:val="bottom"/>
          </w:tcPr>
          <w:p w14:paraId="0498FC2F" w14:textId="77777777" w:rsidR="00EE39EC" w:rsidRPr="00EE39EC" w:rsidRDefault="00EE39EC" w:rsidP="00EE39EC">
            <w:pPr>
              <w:tabs>
                <w:tab w:val="left" w:pos="142"/>
              </w:tabs>
              <w:spacing w:line="300" w:lineRule="exact"/>
              <w:jc w:val="right"/>
              <w:rPr>
                <w:rFonts w:ascii="AngsanaUPC" w:hAnsi="AngsanaUPC" w:cs="AngsanaUPC"/>
                <w:color w:val="000000"/>
                <w:sz w:val="28"/>
                <w:szCs w:val="28"/>
              </w:rPr>
            </w:pPr>
          </w:p>
        </w:tc>
      </w:tr>
    </w:tbl>
    <w:p w14:paraId="64502722" w14:textId="613B2B01" w:rsidR="005D0FC5" w:rsidRPr="00EB30C0" w:rsidRDefault="005D0FC5" w:rsidP="005D0F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0" w:right="30"/>
        <w:jc w:val="thaiDistribute"/>
        <w:rPr>
          <w:rFonts w:ascii="AngsanaUPC" w:hAnsi="AngsanaUPC" w:cs="AngsanaUPC"/>
          <w:sz w:val="28"/>
          <w:szCs w:val="28"/>
        </w:rPr>
      </w:pPr>
    </w:p>
    <w:p w14:paraId="6FBA82DC" w14:textId="77777777" w:rsidR="005D0FC5" w:rsidRPr="00EB30C0" w:rsidRDefault="005D0FC5" w:rsidP="005D0F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0" w:right="30"/>
        <w:jc w:val="thaiDistribute"/>
        <w:rPr>
          <w:rFonts w:ascii="AngsanaUPC" w:hAnsi="AngsanaUPC" w:cs="AngsanaUPC"/>
          <w:sz w:val="28"/>
          <w:szCs w:val="28"/>
        </w:rPr>
      </w:pPr>
      <w:r w:rsidRPr="00EB30C0">
        <w:rPr>
          <w:rFonts w:ascii="AngsanaUPC" w:hAnsi="AngsanaUPC" w:cs="AngsanaUPC"/>
          <w:sz w:val="28"/>
          <w:szCs w:val="28"/>
        </w:rPr>
        <w:br w:type="page"/>
      </w:r>
    </w:p>
    <w:tbl>
      <w:tblPr>
        <w:tblW w:w="9720" w:type="dxa"/>
        <w:tblInd w:w="108" w:type="dxa"/>
        <w:tblLayout w:type="fixed"/>
        <w:tblLook w:val="01E0" w:firstRow="1" w:lastRow="1" w:firstColumn="1" w:lastColumn="1" w:noHBand="0" w:noVBand="0"/>
      </w:tblPr>
      <w:tblGrid>
        <w:gridCol w:w="3540"/>
        <w:gridCol w:w="1280"/>
        <w:gridCol w:w="1210"/>
        <w:gridCol w:w="1350"/>
        <w:gridCol w:w="990"/>
        <w:gridCol w:w="1350"/>
      </w:tblGrid>
      <w:tr w:rsidR="005D0FC5" w:rsidRPr="00EB30C0" w14:paraId="59E2AE23" w14:textId="77777777" w:rsidTr="00565A51">
        <w:tc>
          <w:tcPr>
            <w:tcW w:w="3540" w:type="dxa"/>
            <w:shd w:val="clear" w:color="auto" w:fill="auto"/>
          </w:tcPr>
          <w:p w14:paraId="4424E61E" w14:textId="77777777" w:rsidR="005D0FC5" w:rsidRPr="00EB30C0" w:rsidRDefault="005D0FC5" w:rsidP="005D0FC5">
            <w:pPr>
              <w:tabs>
                <w:tab w:val="left" w:pos="142"/>
              </w:tabs>
              <w:spacing w:line="300" w:lineRule="exact"/>
              <w:rPr>
                <w:rFonts w:ascii="AngsanaUPC" w:hAnsi="AngsanaUPC" w:cs="AngsanaUPC"/>
                <w:color w:val="000000"/>
                <w:sz w:val="28"/>
                <w:szCs w:val="28"/>
                <w:cs/>
              </w:rPr>
            </w:pPr>
          </w:p>
        </w:tc>
        <w:tc>
          <w:tcPr>
            <w:tcW w:w="6180" w:type="dxa"/>
            <w:gridSpan w:val="5"/>
            <w:shd w:val="clear" w:color="auto" w:fill="auto"/>
          </w:tcPr>
          <w:p w14:paraId="569CD6A0" w14:textId="3A8D8892" w:rsidR="005D0FC5" w:rsidRPr="00EB30C0" w:rsidRDefault="005D0FC5" w:rsidP="005D0FC5">
            <w:pPr>
              <w:pBdr>
                <w:bottom w:val="single" w:sz="4" w:space="1" w:color="auto"/>
              </w:pBdr>
              <w:tabs>
                <w:tab w:val="left" w:pos="142"/>
              </w:tabs>
              <w:spacing w:line="300" w:lineRule="exact"/>
              <w:jc w:val="right"/>
              <w:rPr>
                <w:rFonts w:ascii="AngsanaUPC" w:hAnsi="AngsanaUPC" w:cs="AngsanaUPC"/>
                <w:color w:val="000000"/>
                <w:sz w:val="28"/>
                <w:szCs w:val="28"/>
              </w:rPr>
            </w:pPr>
            <w:r w:rsidRPr="00EB30C0">
              <w:rPr>
                <w:rFonts w:ascii="AngsanaUPC" w:hAnsi="AngsanaUPC" w:cs="AngsanaUPC"/>
                <w:sz w:val="28"/>
                <w:szCs w:val="28"/>
              </w:rPr>
              <w:t>(Unit : Thousand Baht)</w:t>
            </w:r>
          </w:p>
        </w:tc>
      </w:tr>
      <w:tr w:rsidR="005D0FC5" w:rsidRPr="00EB30C0" w14:paraId="11017CC0" w14:textId="77777777" w:rsidTr="00565A51">
        <w:tc>
          <w:tcPr>
            <w:tcW w:w="3540" w:type="dxa"/>
            <w:shd w:val="clear" w:color="auto" w:fill="auto"/>
          </w:tcPr>
          <w:p w14:paraId="49A42D18" w14:textId="77777777" w:rsidR="005D0FC5" w:rsidRPr="00EB30C0" w:rsidRDefault="005D0FC5" w:rsidP="005D0FC5">
            <w:pPr>
              <w:tabs>
                <w:tab w:val="clear" w:pos="907"/>
                <w:tab w:val="left" w:pos="360"/>
                <w:tab w:val="left" w:pos="900"/>
              </w:tabs>
              <w:spacing w:line="300" w:lineRule="exact"/>
              <w:ind w:right="29"/>
              <w:rPr>
                <w:rFonts w:ascii="AngsanaUPC" w:hAnsi="AngsanaUPC" w:cs="AngsanaUPC"/>
                <w:b/>
                <w:bCs/>
                <w:color w:val="000000"/>
                <w:sz w:val="28"/>
                <w:szCs w:val="28"/>
                <w:cs/>
              </w:rPr>
            </w:pPr>
          </w:p>
        </w:tc>
        <w:tc>
          <w:tcPr>
            <w:tcW w:w="1280" w:type="dxa"/>
            <w:shd w:val="clear" w:color="auto" w:fill="auto"/>
          </w:tcPr>
          <w:p w14:paraId="3A62BF7F" w14:textId="77777777" w:rsidR="005D0FC5" w:rsidRPr="00EB30C0" w:rsidRDefault="005D0FC5" w:rsidP="005D0FC5">
            <w:pPr>
              <w:tabs>
                <w:tab w:val="clear" w:pos="907"/>
                <w:tab w:val="left" w:pos="360"/>
                <w:tab w:val="left" w:pos="900"/>
              </w:tabs>
              <w:spacing w:line="300" w:lineRule="exact"/>
              <w:ind w:right="29"/>
              <w:jc w:val="center"/>
              <w:rPr>
                <w:rFonts w:ascii="AngsanaUPC" w:hAnsi="AngsanaUPC" w:cs="AngsanaUPC"/>
                <w:color w:val="000000"/>
                <w:sz w:val="28"/>
                <w:szCs w:val="28"/>
                <w:cs/>
              </w:rPr>
            </w:pPr>
          </w:p>
        </w:tc>
        <w:tc>
          <w:tcPr>
            <w:tcW w:w="3550" w:type="dxa"/>
            <w:gridSpan w:val="3"/>
            <w:shd w:val="clear" w:color="auto" w:fill="auto"/>
          </w:tcPr>
          <w:p w14:paraId="79593370" w14:textId="2A67E6B3" w:rsidR="005D0FC5" w:rsidRPr="00EB30C0" w:rsidRDefault="00DA7737" w:rsidP="005D0FC5">
            <w:pPr>
              <w:pBdr>
                <w:bottom w:val="single" w:sz="4" w:space="1" w:color="auto"/>
              </w:pBdr>
              <w:tabs>
                <w:tab w:val="clear" w:pos="907"/>
                <w:tab w:val="left" w:pos="360"/>
                <w:tab w:val="left" w:pos="900"/>
              </w:tabs>
              <w:spacing w:line="300" w:lineRule="exact"/>
              <w:ind w:right="29"/>
              <w:jc w:val="center"/>
              <w:rPr>
                <w:rFonts w:ascii="AngsanaUPC" w:hAnsi="AngsanaUPC" w:cs="AngsanaUPC"/>
                <w:color w:val="000000"/>
                <w:sz w:val="28"/>
                <w:szCs w:val="28"/>
              </w:rPr>
            </w:pPr>
            <w:r w:rsidRPr="00DA7737">
              <w:rPr>
                <w:rFonts w:ascii="AngsanaUPC" w:hAnsi="AngsanaUPC" w:cs="AngsanaUPC"/>
                <w:color w:val="000000"/>
                <w:sz w:val="28"/>
                <w:szCs w:val="28"/>
              </w:rPr>
              <w:t>Charged / (credited) to:</w:t>
            </w:r>
          </w:p>
        </w:tc>
        <w:tc>
          <w:tcPr>
            <w:tcW w:w="1350" w:type="dxa"/>
            <w:shd w:val="clear" w:color="auto" w:fill="auto"/>
          </w:tcPr>
          <w:p w14:paraId="6E175AC0" w14:textId="77777777" w:rsidR="005D0FC5" w:rsidRPr="00EB30C0" w:rsidRDefault="005D0FC5" w:rsidP="005D0FC5">
            <w:pPr>
              <w:tabs>
                <w:tab w:val="clear" w:pos="907"/>
                <w:tab w:val="left" w:pos="360"/>
                <w:tab w:val="left" w:pos="900"/>
              </w:tabs>
              <w:spacing w:line="300" w:lineRule="exact"/>
              <w:ind w:right="29"/>
              <w:jc w:val="center"/>
              <w:rPr>
                <w:rFonts w:ascii="AngsanaUPC" w:hAnsi="AngsanaUPC" w:cs="AngsanaUPC"/>
                <w:color w:val="000000"/>
                <w:sz w:val="28"/>
                <w:szCs w:val="28"/>
                <w:cs/>
              </w:rPr>
            </w:pPr>
          </w:p>
        </w:tc>
      </w:tr>
      <w:tr w:rsidR="005D0FC5" w:rsidRPr="00EB30C0" w14:paraId="37152FE7" w14:textId="77777777" w:rsidTr="00632F55">
        <w:trPr>
          <w:trHeight w:val="411"/>
        </w:trPr>
        <w:tc>
          <w:tcPr>
            <w:tcW w:w="3540" w:type="dxa"/>
            <w:shd w:val="clear" w:color="auto" w:fill="auto"/>
          </w:tcPr>
          <w:p w14:paraId="1A343854" w14:textId="77777777" w:rsidR="005D0FC5" w:rsidRPr="00EB30C0" w:rsidRDefault="005D0FC5" w:rsidP="005D0FC5">
            <w:pPr>
              <w:tabs>
                <w:tab w:val="clear" w:pos="907"/>
                <w:tab w:val="left" w:pos="360"/>
                <w:tab w:val="left" w:pos="900"/>
              </w:tabs>
              <w:spacing w:line="300" w:lineRule="exact"/>
              <w:ind w:right="29"/>
              <w:rPr>
                <w:rFonts w:ascii="AngsanaUPC" w:hAnsi="AngsanaUPC" w:cs="AngsanaUPC"/>
                <w:b/>
                <w:bCs/>
                <w:color w:val="000000"/>
                <w:sz w:val="28"/>
                <w:szCs w:val="28"/>
              </w:rPr>
            </w:pPr>
          </w:p>
        </w:tc>
        <w:tc>
          <w:tcPr>
            <w:tcW w:w="1280" w:type="dxa"/>
            <w:shd w:val="clear" w:color="auto" w:fill="auto"/>
            <w:vAlign w:val="bottom"/>
          </w:tcPr>
          <w:p w14:paraId="596928B5" w14:textId="778A29F7" w:rsidR="0009566A" w:rsidRDefault="005D0FC5" w:rsidP="005D0FC5">
            <w:pPr>
              <w:pBdr>
                <w:bottom w:val="single" w:sz="4" w:space="1" w:color="auto"/>
              </w:pBdr>
              <w:tabs>
                <w:tab w:val="left" w:pos="426"/>
                <w:tab w:val="left" w:pos="993"/>
              </w:tabs>
              <w:spacing w:line="300" w:lineRule="exact"/>
              <w:ind w:left="-108" w:right="28"/>
              <w:jc w:val="center"/>
              <w:rPr>
                <w:rFonts w:ascii="AngsanaUPC" w:hAnsi="AngsanaUPC" w:cs="AngsanaUPC"/>
                <w:sz w:val="28"/>
                <w:szCs w:val="28"/>
              </w:rPr>
            </w:pPr>
            <w:r w:rsidRPr="00EB30C0">
              <w:rPr>
                <w:rFonts w:ascii="AngsanaUPC" w:hAnsi="AngsanaUPC" w:cs="AngsanaUPC"/>
                <w:sz w:val="28"/>
                <w:szCs w:val="28"/>
              </w:rPr>
              <w:t xml:space="preserve">January </w:t>
            </w:r>
            <w:r w:rsidR="00565A51">
              <w:rPr>
                <w:rFonts w:ascii="AngsanaUPC" w:hAnsi="AngsanaUPC" w:cs="AngsanaUPC"/>
                <w:sz w:val="28"/>
                <w:szCs w:val="28"/>
              </w:rPr>
              <w:t>1,</w:t>
            </w:r>
          </w:p>
          <w:p w14:paraId="6061AA3C" w14:textId="6B9F2CD9" w:rsidR="005D0FC5" w:rsidRPr="00EB30C0" w:rsidRDefault="005D0FC5" w:rsidP="005D0FC5">
            <w:pPr>
              <w:pBdr>
                <w:bottom w:val="single" w:sz="4" w:space="1" w:color="auto"/>
              </w:pBdr>
              <w:tabs>
                <w:tab w:val="left" w:pos="426"/>
                <w:tab w:val="left" w:pos="993"/>
              </w:tabs>
              <w:spacing w:line="300" w:lineRule="exact"/>
              <w:ind w:left="-108" w:right="28"/>
              <w:jc w:val="center"/>
              <w:rPr>
                <w:rFonts w:ascii="AngsanaUPC" w:hAnsi="AngsanaUPC" w:cs="AngsanaUPC"/>
                <w:color w:val="000000"/>
                <w:sz w:val="28"/>
                <w:szCs w:val="28"/>
              </w:rPr>
            </w:pPr>
            <w:r w:rsidRPr="00EB30C0">
              <w:rPr>
                <w:rFonts w:ascii="AngsanaUPC" w:hAnsi="AngsanaUPC" w:cs="AngsanaUPC"/>
                <w:sz w:val="28"/>
                <w:szCs w:val="28"/>
              </w:rPr>
              <w:t>2018</w:t>
            </w:r>
          </w:p>
        </w:tc>
        <w:tc>
          <w:tcPr>
            <w:tcW w:w="1210" w:type="dxa"/>
            <w:shd w:val="clear" w:color="auto" w:fill="auto"/>
          </w:tcPr>
          <w:p w14:paraId="46968440" w14:textId="77777777" w:rsidR="005D0FC5" w:rsidRPr="00EB30C0" w:rsidRDefault="005D0FC5" w:rsidP="005D0FC5">
            <w:pPr>
              <w:pBdr>
                <w:bottom w:val="single" w:sz="4" w:space="1" w:color="auto"/>
              </w:pBdr>
              <w:spacing w:line="300" w:lineRule="exact"/>
              <w:ind w:left="-108" w:right="-110"/>
              <w:jc w:val="center"/>
              <w:rPr>
                <w:rFonts w:ascii="AngsanaUPC" w:hAnsi="AngsanaUPC" w:cs="AngsanaUPC"/>
                <w:sz w:val="28"/>
                <w:szCs w:val="28"/>
              </w:rPr>
            </w:pPr>
          </w:p>
          <w:p w14:paraId="1F0E742F" w14:textId="77777777" w:rsidR="00632F55" w:rsidRDefault="00632F55" w:rsidP="005D0FC5">
            <w:pPr>
              <w:pBdr>
                <w:bottom w:val="single" w:sz="4" w:space="1" w:color="auto"/>
              </w:pBdr>
              <w:spacing w:line="300" w:lineRule="exact"/>
              <w:ind w:left="-108" w:right="-110"/>
              <w:jc w:val="center"/>
              <w:rPr>
                <w:rFonts w:ascii="AngsanaUPC" w:hAnsi="AngsanaUPC" w:cs="AngsanaUPC"/>
                <w:sz w:val="28"/>
                <w:szCs w:val="28"/>
              </w:rPr>
            </w:pPr>
          </w:p>
          <w:p w14:paraId="1DCC9C39" w14:textId="3FE3BE75" w:rsidR="005D0FC5" w:rsidRPr="00EB30C0" w:rsidRDefault="005D0FC5" w:rsidP="005D0FC5">
            <w:pPr>
              <w:pBdr>
                <w:bottom w:val="single" w:sz="4" w:space="1" w:color="auto"/>
              </w:pBdr>
              <w:spacing w:line="300" w:lineRule="exact"/>
              <w:ind w:left="-108" w:right="-110"/>
              <w:jc w:val="center"/>
              <w:rPr>
                <w:rFonts w:ascii="AngsanaUPC" w:hAnsi="AngsanaUPC" w:cs="AngsanaUPC"/>
                <w:color w:val="000000"/>
                <w:sz w:val="28"/>
                <w:szCs w:val="28"/>
              </w:rPr>
            </w:pPr>
            <w:r w:rsidRPr="00EB30C0">
              <w:rPr>
                <w:rFonts w:ascii="AngsanaUPC" w:hAnsi="AngsanaUPC" w:cs="AngsanaUPC"/>
                <w:sz w:val="28"/>
                <w:szCs w:val="28"/>
              </w:rPr>
              <w:t>(Profit) or loss</w:t>
            </w:r>
          </w:p>
        </w:tc>
        <w:tc>
          <w:tcPr>
            <w:tcW w:w="1350" w:type="dxa"/>
            <w:shd w:val="clear" w:color="auto" w:fill="auto"/>
            <w:vAlign w:val="bottom"/>
          </w:tcPr>
          <w:p w14:paraId="4D91FF63" w14:textId="0977BC64" w:rsidR="005D0FC5" w:rsidRPr="00EB30C0" w:rsidRDefault="00632F55" w:rsidP="005D0FC5">
            <w:pPr>
              <w:pBdr>
                <w:bottom w:val="single" w:sz="4" w:space="1" w:color="auto"/>
              </w:pBdr>
              <w:spacing w:line="300" w:lineRule="exact"/>
              <w:jc w:val="center"/>
              <w:rPr>
                <w:rFonts w:ascii="AngsanaUPC" w:hAnsi="AngsanaUPC" w:cs="AngsanaUPC"/>
                <w:color w:val="000000"/>
                <w:sz w:val="28"/>
                <w:szCs w:val="28"/>
              </w:rPr>
            </w:pPr>
            <w:r w:rsidRPr="00632F55">
              <w:rPr>
                <w:rFonts w:ascii="AngsanaUPC" w:hAnsi="AngsanaUPC" w:cs="AngsanaUPC"/>
                <w:sz w:val="28"/>
                <w:szCs w:val="28"/>
              </w:rPr>
              <w:t>Other comprehensive income</w:t>
            </w:r>
          </w:p>
        </w:tc>
        <w:tc>
          <w:tcPr>
            <w:tcW w:w="990" w:type="dxa"/>
            <w:shd w:val="clear" w:color="auto" w:fill="auto"/>
          </w:tcPr>
          <w:p w14:paraId="4FFDA540" w14:textId="77777777" w:rsidR="005D0FC5" w:rsidRPr="00EB30C0" w:rsidRDefault="005D0FC5" w:rsidP="005D0FC5">
            <w:pPr>
              <w:pBdr>
                <w:bottom w:val="single" w:sz="4" w:space="1" w:color="auto"/>
              </w:pBdr>
              <w:spacing w:line="300" w:lineRule="exact"/>
              <w:ind w:right="8"/>
              <w:jc w:val="center"/>
              <w:rPr>
                <w:rFonts w:ascii="AngsanaUPC" w:hAnsi="AngsanaUPC" w:cs="AngsanaUPC"/>
                <w:color w:val="000000"/>
                <w:sz w:val="28"/>
                <w:szCs w:val="28"/>
              </w:rPr>
            </w:pPr>
          </w:p>
          <w:p w14:paraId="7C4ACCB0" w14:textId="77777777" w:rsidR="00632F55" w:rsidRDefault="00632F55" w:rsidP="005D0FC5">
            <w:pPr>
              <w:pBdr>
                <w:bottom w:val="single" w:sz="4" w:space="1" w:color="auto"/>
              </w:pBdr>
              <w:spacing w:line="300" w:lineRule="exact"/>
              <w:ind w:right="8"/>
              <w:jc w:val="center"/>
              <w:rPr>
                <w:rFonts w:ascii="AngsanaUPC" w:hAnsi="AngsanaUPC" w:cs="AngsanaUPC"/>
                <w:sz w:val="28"/>
                <w:szCs w:val="28"/>
              </w:rPr>
            </w:pPr>
          </w:p>
          <w:p w14:paraId="74FF5A25" w14:textId="088BF536" w:rsidR="005D0FC5" w:rsidRPr="00EB30C0" w:rsidRDefault="005D0FC5" w:rsidP="005D0FC5">
            <w:pPr>
              <w:pBdr>
                <w:bottom w:val="single" w:sz="4" w:space="1" w:color="auto"/>
              </w:pBdr>
              <w:spacing w:line="300" w:lineRule="exact"/>
              <w:ind w:right="8"/>
              <w:jc w:val="center"/>
              <w:rPr>
                <w:rFonts w:ascii="AngsanaUPC" w:hAnsi="AngsanaUPC" w:cs="AngsanaUPC"/>
                <w:color w:val="000000"/>
                <w:sz w:val="28"/>
                <w:szCs w:val="28"/>
              </w:rPr>
            </w:pPr>
            <w:r w:rsidRPr="00EB30C0">
              <w:rPr>
                <w:rFonts w:ascii="AngsanaUPC" w:hAnsi="AngsanaUPC" w:cs="AngsanaUPC"/>
                <w:sz w:val="28"/>
                <w:szCs w:val="28"/>
              </w:rPr>
              <w:t>Equity</w:t>
            </w:r>
          </w:p>
        </w:tc>
        <w:tc>
          <w:tcPr>
            <w:tcW w:w="1350" w:type="dxa"/>
            <w:shd w:val="clear" w:color="auto" w:fill="auto"/>
            <w:vAlign w:val="bottom"/>
          </w:tcPr>
          <w:p w14:paraId="288EDC45" w14:textId="01C62655" w:rsidR="001A6613" w:rsidRDefault="001A6613" w:rsidP="001A6613">
            <w:pPr>
              <w:pBdr>
                <w:bottom w:val="single" w:sz="4" w:space="1" w:color="auto"/>
              </w:pBdr>
              <w:tabs>
                <w:tab w:val="left" w:pos="426"/>
                <w:tab w:val="left" w:pos="993"/>
              </w:tabs>
              <w:spacing w:line="300" w:lineRule="exact"/>
              <w:ind w:right="28"/>
              <w:jc w:val="center"/>
              <w:rPr>
                <w:rFonts w:ascii="AngsanaUPC" w:hAnsi="AngsanaUPC" w:cs="AngsanaUPC"/>
                <w:sz w:val="28"/>
                <w:szCs w:val="28"/>
              </w:rPr>
            </w:pPr>
            <w:r>
              <w:rPr>
                <w:rFonts w:ascii="AngsanaUPC" w:hAnsi="AngsanaUPC" w:cs="AngsanaUPC"/>
                <w:sz w:val="28"/>
                <w:szCs w:val="28"/>
              </w:rPr>
              <w:t>December</w:t>
            </w:r>
            <w:r w:rsidR="00565A51">
              <w:rPr>
                <w:rFonts w:ascii="AngsanaUPC" w:hAnsi="AngsanaUPC" w:cs="AngsanaUPC"/>
                <w:sz w:val="28"/>
                <w:szCs w:val="28"/>
              </w:rPr>
              <w:t xml:space="preserve"> 31,</w:t>
            </w:r>
          </w:p>
          <w:p w14:paraId="03322DD6" w14:textId="764B7ABB" w:rsidR="005D0FC5" w:rsidRPr="00EB30C0" w:rsidRDefault="005D0FC5" w:rsidP="001A6613">
            <w:pPr>
              <w:pBdr>
                <w:bottom w:val="single" w:sz="4" w:space="1" w:color="auto"/>
              </w:pBdr>
              <w:tabs>
                <w:tab w:val="left" w:pos="426"/>
                <w:tab w:val="left" w:pos="993"/>
              </w:tabs>
              <w:spacing w:line="300" w:lineRule="exact"/>
              <w:ind w:right="28"/>
              <w:jc w:val="center"/>
              <w:rPr>
                <w:rFonts w:ascii="AngsanaUPC" w:hAnsi="AngsanaUPC" w:cs="AngsanaUPC"/>
                <w:color w:val="000000"/>
                <w:sz w:val="28"/>
                <w:szCs w:val="28"/>
              </w:rPr>
            </w:pPr>
            <w:r w:rsidRPr="00EB30C0">
              <w:rPr>
                <w:rFonts w:ascii="AngsanaUPC" w:hAnsi="AngsanaUPC" w:cs="AngsanaUPC"/>
                <w:sz w:val="28"/>
                <w:szCs w:val="28"/>
              </w:rPr>
              <w:t>2018</w:t>
            </w:r>
          </w:p>
        </w:tc>
      </w:tr>
      <w:tr w:rsidR="005D0FC5" w:rsidRPr="00EB30C0" w14:paraId="6DA75038" w14:textId="77777777" w:rsidTr="00632F55">
        <w:tc>
          <w:tcPr>
            <w:tcW w:w="3540" w:type="dxa"/>
            <w:shd w:val="clear" w:color="auto" w:fill="auto"/>
          </w:tcPr>
          <w:p w14:paraId="42DB7D7F" w14:textId="3F1B5722" w:rsidR="005D0FC5" w:rsidRPr="00EB30C0" w:rsidRDefault="005D0FC5" w:rsidP="005D0FC5">
            <w:pPr>
              <w:tabs>
                <w:tab w:val="left" w:pos="142"/>
              </w:tabs>
              <w:spacing w:line="240" w:lineRule="auto"/>
              <w:ind w:firstLine="37"/>
              <w:rPr>
                <w:rFonts w:ascii="AngsanaUPC" w:hAnsi="AngsanaUPC" w:cs="AngsanaUPC"/>
                <w:b/>
                <w:bCs/>
                <w:i/>
                <w:iCs/>
                <w:color w:val="000000"/>
                <w:sz w:val="28"/>
                <w:szCs w:val="28"/>
                <w:cs/>
              </w:rPr>
            </w:pPr>
            <w:r w:rsidRPr="00EB30C0">
              <w:rPr>
                <w:rFonts w:ascii="AngsanaUPC" w:hAnsi="AngsanaUPC" w:cs="AngsanaUPC"/>
                <w:i/>
                <w:iCs/>
                <w:sz w:val="28"/>
                <w:szCs w:val="28"/>
              </w:rPr>
              <w:t xml:space="preserve">Deferred tax liabilities </w:t>
            </w:r>
          </w:p>
        </w:tc>
        <w:tc>
          <w:tcPr>
            <w:tcW w:w="1280" w:type="dxa"/>
            <w:shd w:val="clear" w:color="auto" w:fill="auto"/>
            <w:vAlign w:val="bottom"/>
          </w:tcPr>
          <w:p w14:paraId="796A540A" w14:textId="77777777" w:rsidR="005D0FC5" w:rsidRPr="00EB30C0" w:rsidRDefault="005D0FC5" w:rsidP="005D0FC5">
            <w:pPr>
              <w:tabs>
                <w:tab w:val="left" w:pos="142"/>
              </w:tabs>
              <w:spacing w:line="300" w:lineRule="exact"/>
              <w:jc w:val="right"/>
              <w:rPr>
                <w:rFonts w:ascii="AngsanaUPC" w:hAnsi="AngsanaUPC" w:cs="AngsanaUPC"/>
                <w:color w:val="000000"/>
                <w:sz w:val="28"/>
                <w:szCs w:val="28"/>
              </w:rPr>
            </w:pPr>
          </w:p>
        </w:tc>
        <w:tc>
          <w:tcPr>
            <w:tcW w:w="1210" w:type="dxa"/>
            <w:shd w:val="clear" w:color="auto" w:fill="auto"/>
            <w:vAlign w:val="bottom"/>
          </w:tcPr>
          <w:p w14:paraId="7F26FAD7" w14:textId="77777777" w:rsidR="005D0FC5" w:rsidRPr="00EB30C0" w:rsidRDefault="005D0FC5" w:rsidP="005D0FC5">
            <w:pPr>
              <w:tabs>
                <w:tab w:val="left" w:pos="142"/>
              </w:tabs>
              <w:spacing w:line="300" w:lineRule="exact"/>
              <w:jc w:val="right"/>
              <w:rPr>
                <w:rFonts w:ascii="AngsanaUPC" w:hAnsi="AngsanaUPC" w:cs="AngsanaUPC"/>
                <w:color w:val="000000"/>
                <w:sz w:val="28"/>
                <w:szCs w:val="28"/>
              </w:rPr>
            </w:pPr>
          </w:p>
        </w:tc>
        <w:tc>
          <w:tcPr>
            <w:tcW w:w="1350" w:type="dxa"/>
            <w:shd w:val="clear" w:color="auto" w:fill="auto"/>
            <w:vAlign w:val="bottom"/>
          </w:tcPr>
          <w:p w14:paraId="15720A03" w14:textId="77777777" w:rsidR="005D0FC5" w:rsidRPr="00EB30C0" w:rsidRDefault="005D0FC5" w:rsidP="005D0FC5">
            <w:pPr>
              <w:tabs>
                <w:tab w:val="left" w:pos="142"/>
              </w:tabs>
              <w:spacing w:line="300" w:lineRule="exact"/>
              <w:jc w:val="right"/>
              <w:rPr>
                <w:rFonts w:ascii="AngsanaUPC" w:hAnsi="AngsanaUPC" w:cs="AngsanaUPC"/>
                <w:color w:val="000000"/>
                <w:sz w:val="28"/>
                <w:szCs w:val="28"/>
              </w:rPr>
            </w:pPr>
          </w:p>
        </w:tc>
        <w:tc>
          <w:tcPr>
            <w:tcW w:w="990" w:type="dxa"/>
            <w:shd w:val="clear" w:color="auto" w:fill="auto"/>
            <w:vAlign w:val="bottom"/>
          </w:tcPr>
          <w:p w14:paraId="52F6CAF6" w14:textId="77777777" w:rsidR="005D0FC5" w:rsidRPr="00EB30C0" w:rsidRDefault="005D0FC5" w:rsidP="005D0FC5">
            <w:pPr>
              <w:tabs>
                <w:tab w:val="left" w:pos="142"/>
              </w:tabs>
              <w:spacing w:line="300" w:lineRule="exact"/>
              <w:jc w:val="right"/>
              <w:rPr>
                <w:rFonts w:ascii="AngsanaUPC" w:hAnsi="AngsanaUPC" w:cs="AngsanaUPC"/>
                <w:color w:val="000000"/>
                <w:sz w:val="28"/>
                <w:szCs w:val="28"/>
              </w:rPr>
            </w:pPr>
          </w:p>
        </w:tc>
        <w:tc>
          <w:tcPr>
            <w:tcW w:w="1350" w:type="dxa"/>
            <w:shd w:val="clear" w:color="auto" w:fill="auto"/>
            <w:vAlign w:val="bottom"/>
          </w:tcPr>
          <w:p w14:paraId="60D53035" w14:textId="77777777" w:rsidR="005D0FC5" w:rsidRPr="00EB30C0" w:rsidRDefault="005D0FC5" w:rsidP="005D0FC5">
            <w:pPr>
              <w:tabs>
                <w:tab w:val="left" w:pos="142"/>
              </w:tabs>
              <w:spacing w:line="300" w:lineRule="exact"/>
              <w:jc w:val="right"/>
              <w:rPr>
                <w:rFonts w:ascii="AngsanaUPC" w:hAnsi="AngsanaUPC" w:cs="AngsanaUPC"/>
                <w:color w:val="000000"/>
                <w:sz w:val="28"/>
                <w:szCs w:val="28"/>
              </w:rPr>
            </w:pPr>
          </w:p>
        </w:tc>
      </w:tr>
      <w:tr w:rsidR="00B27D58" w:rsidRPr="00EB30C0" w14:paraId="3CF06F3D" w14:textId="77777777" w:rsidTr="00632F55">
        <w:tc>
          <w:tcPr>
            <w:tcW w:w="3540" w:type="dxa"/>
            <w:shd w:val="clear" w:color="auto" w:fill="auto"/>
          </w:tcPr>
          <w:p w14:paraId="31D1FC03" w14:textId="70DAAB04" w:rsidR="00B27D58" w:rsidRPr="00EB30C0" w:rsidRDefault="00B27D58" w:rsidP="00B27D58">
            <w:pPr>
              <w:tabs>
                <w:tab w:val="left" w:pos="142"/>
              </w:tabs>
              <w:spacing w:line="300" w:lineRule="exact"/>
              <w:ind w:firstLine="216"/>
              <w:rPr>
                <w:rFonts w:ascii="AngsanaUPC" w:hAnsi="AngsanaUPC" w:cs="AngsanaUPC"/>
                <w:sz w:val="28"/>
                <w:szCs w:val="28"/>
              </w:rPr>
            </w:pPr>
            <w:r w:rsidRPr="00B27D58">
              <w:rPr>
                <w:rFonts w:ascii="AngsanaUPC" w:hAnsi="AngsanaUPC" w:cs="AngsanaUPC"/>
                <w:sz w:val="28"/>
                <w:szCs w:val="28"/>
              </w:rPr>
              <w:t>Amortization Expenses</w:t>
            </w:r>
          </w:p>
        </w:tc>
        <w:tc>
          <w:tcPr>
            <w:tcW w:w="1280" w:type="dxa"/>
            <w:shd w:val="clear" w:color="auto" w:fill="auto"/>
            <w:vAlign w:val="bottom"/>
          </w:tcPr>
          <w:p w14:paraId="5FBDC43F" w14:textId="21007972" w:rsidR="00B27D58" w:rsidRPr="00EB30C0" w:rsidRDefault="00B27D58" w:rsidP="00B27D58">
            <w:pPr>
              <w:tabs>
                <w:tab w:val="left" w:pos="142"/>
              </w:tabs>
              <w:spacing w:line="300" w:lineRule="exact"/>
              <w:jc w:val="right"/>
              <w:rPr>
                <w:rFonts w:ascii="AngsanaUPC" w:hAnsi="AngsanaUPC" w:cs="AngsanaUPC"/>
                <w:color w:val="000000"/>
                <w:sz w:val="28"/>
                <w:szCs w:val="28"/>
                <w:cs/>
              </w:rPr>
            </w:pPr>
            <w:r w:rsidRPr="00EB30C0">
              <w:rPr>
                <w:rFonts w:ascii="AngsanaUPC" w:hAnsi="AngsanaUPC" w:cs="AngsanaUPC"/>
                <w:color w:val="000000"/>
                <w:sz w:val="28"/>
                <w:szCs w:val="28"/>
                <w:cs/>
              </w:rPr>
              <w:t>1</w:t>
            </w:r>
            <w:r w:rsidRPr="00EB30C0">
              <w:rPr>
                <w:rFonts w:ascii="AngsanaUPC" w:hAnsi="AngsanaUPC" w:cs="AngsanaUPC"/>
                <w:color w:val="000000"/>
                <w:sz w:val="28"/>
                <w:szCs w:val="28"/>
              </w:rPr>
              <w:t>,</w:t>
            </w:r>
            <w:r w:rsidRPr="00EB30C0">
              <w:rPr>
                <w:rFonts w:ascii="AngsanaUPC" w:hAnsi="AngsanaUPC" w:cs="AngsanaUPC"/>
                <w:color w:val="000000"/>
                <w:sz w:val="28"/>
                <w:szCs w:val="28"/>
                <w:cs/>
              </w:rPr>
              <w:t>552</w:t>
            </w:r>
          </w:p>
        </w:tc>
        <w:tc>
          <w:tcPr>
            <w:tcW w:w="1210" w:type="dxa"/>
            <w:shd w:val="clear" w:color="auto" w:fill="auto"/>
            <w:vAlign w:val="bottom"/>
          </w:tcPr>
          <w:p w14:paraId="0E1E97D5" w14:textId="2A3FCBD4" w:rsidR="00B27D58" w:rsidRPr="00EB30C0" w:rsidRDefault="00B27D58" w:rsidP="00B27D58">
            <w:pPr>
              <w:tabs>
                <w:tab w:val="left" w:pos="142"/>
              </w:tabs>
              <w:spacing w:line="300" w:lineRule="exact"/>
              <w:jc w:val="right"/>
              <w:rPr>
                <w:rFonts w:ascii="AngsanaUPC" w:hAnsi="AngsanaUPC" w:cs="AngsanaUPC"/>
                <w:color w:val="000000"/>
                <w:sz w:val="28"/>
                <w:szCs w:val="28"/>
              </w:rPr>
            </w:pPr>
            <w:r w:rsidRPr="00EB30C0">
              <w:rPr>
                <w:rFonts w:ascii="AngsanaUPC" w:hAnsi="AngsanaUPC" w:cs="AngsanaUPC"/>
                <w:color w:val="000000"/>
                <w:sz w:val="28"/>
                <w:szCs w:val="28"/>
              </w:rPr>
              <w:t>(164)</w:t>
            </w:r>
          </w:p>
        </w:tc>
        <w:tc>
          <w:tcPr>
            <w:tcW w:w="1350" w:type="dxa"/>
            <w:shd w:val="clear" w:color="auto" w:fill="auto"/>
            <w:vAlign w:val="bottom"/>
          </w:tcPr>
          <w:p w14:paraId="46B36BEB" w14:textId="6C7B4D71" w:rsidR="00B27D58" w:rsidRPr="00EB30C0" w:rsidRDefault="00B27D58" w:rsidP="00B27D58">
            <w:pPr>
              <w:tabs>
                <w:tab w:val="left" w:pos="142"/>
              </w:tabs>
              <w:spacing w:line="300" w:lineRule="exact"/>
              <w:jc w:val="right"/>
              <w:rPr>
                <w:rFonts w:ascii="AngsanaUPC" w:hAnsi="AngsanaUPC" w:cs="AngsanaUPC"/>
                <w:color w:val="000000"/>
                <w:sz w:val="28"/>
                <w:szCs w:val="28"/>
              </w:rPr>
            </w:pPr>
            <w:r w:rsidRPr="00EB30C0">
              <w:rPr>
                <w:rFonts w:ascii="AngsanaUPC" w:hAnsi="AngsanaUPC" w:cs="AngsanaUPC"/>
                <w:color w:val="000000"/>
                <w:sz w:val="28"/>
                <w:szCs w:val="28"/>
              </w:rPr>
              <w:t>-</w:t>
            </w:r>
          </w:p>
        </w:tc>
        <w:tc>
          <w:tcPr>
            <w:tcW w:w="990" w:type="dxa"/>
            <w:shd w:val="clear" w:color="auto" w:fill="auto"/>
            <w:vAlign w:val="bottom"/>
          </w:tcPr>
          <w:p w14:paraId="6C3FF048" w14:textId="5156E88D" w:rsidR="00B27D58" w:rsidRPr="00EB30C0" w:rsidRDefault="00B27D58" w:rsidP="00B27D58">
            <w:pPr>
              <w:tabs>
                <w:tab w:val="left" w:pos="142"/>
              </w:tabs>
              <w:spacing w:line="300" w:lineRule="exact"/>
              <w:jc w:val="right"/>
              <w:rPr>
                <w:rFonts w:ascii="AngsanaUPC" w:hAnsi="AngsanaUPC" w:cs="AngsanaUPC"/>
                <w:color w:val="000000"/>
                <w:sz w:val="28"/>
                <w:szCs w:val="28"/>
              </w:rPr>
            </w:pPr>
            <w:r w:rsidRPr="00EB30C0">
              <w:rPr>
                <w:rFonts w:ascii="AngsanaUPC" w:hAnsi="AngsanaUPC" w:cs="AngsanaUPC"/>
                <w:color w:val="000000"/>
                <w:sz w:val="28"/>
                <w:szCs w:val="28"/>
              </w:rPr>
              <w:t>-</w:t>
            </w:r>
          </w:p>
        </w:tc>
        <w:tc>
          <w:tcPr>
            <w:tcW w:w="1350" w:type="dxa"/>
            <w:shd w:val="clear" w:color="auto" w:fill="auto"/>
            <w:vAlign w:val="bottom"/>
          </w:tcPr>
          <w:p w14:paraId="6BF1F928" w14:textId="0E2456D9" w:rsidR="00B27D58" w:rsidRPr="00EB30C0" w:rsidRDefault="00B27D58" w:rsidP="00B27D58">
            <w:pPr>
              <w:tabs>
                <w:tab w:val="left" w:pos="142"/>
              </w:tabs>
              <w:spacing w:line="300" w:lineRule="exact"/>
              <w:jc w:val="right"/>
              <w:rPr>
                <w:rFonts w:ascii="AngsanaUPC" w:hAnsi="AngsanaUPC" w:cs="AngsanaUPC"/>
                <w:color w:val="000000"/>
                <w:sz w:val="28"/>
                <w:szCs w:val="28"/>
              </w:rPr>
            </w:pPr>
            <w:r w:rsidRPr="00EB30C0">
              <w:rPr>
                <w:rFonts w:ascii="AngsanaUPC" w:hAnsi="AngsanaUPC" w:cs="AngsanaUPC"/>
                <w:color w:val="000000"/>
                <w:sz w:val="28"/>
                <w:szCs w:val="28"/>
              </w:rPr>
              <w:t>1,388</w:t>
            </w:r>
          </w:p>
        </w:tc>
      </w:tr>
      <w:tr w:rsidR="00B27D58" w:rsidRPr="00EB30C0" w14:paraId="6D2FB914" w14:textId="77777777" w:rsidTr="00632F55">
        <w:tc>
          <w:tcPr>
            <w:tcW w:w="3540" w:type="dxa"/>
            <w:shd w:val="clear" w:color="auto" w:fill="auto"/>
          </w:tcPr>
          <w:p w14:paraId="318ED407" w14:textId="0DB6D416" w:rsidR="00B27D58" w:rsidRPr="00EB30C0" w:rsidRDefault="00B27D58" w:rsidP="00B27D58">
            <w:pPr>
              <w:tabs>
                <w:tab w:val="left" w:pos="142"/>
              </w:tabs>
              <w:spacing w:line="300" w:lineRule="exact"/>
              <w:ind w:firstLine="216"/>
              <w:rPr>
                <w:rFonts w:ascii="AngsanaUPC" w:hAnsi="AngsanaUPC" w:cs="AngsanaUPC"/>
                <w:color w:val="000000"/>
                <w:sz w:val="28"/>
                <w:szCs w:val="28"/>
                <w:cs/>
              </w:rPr>
            </w:pPr>
            <w:r w:rsidRPr="00EB30C0">
              <w:rPr>
                <w:rFonts w:ascii="AngsanaUPC" w:hAnsi="AngsanaUPC" w:cs="AngsanaUPC"/>
                <w:sz w:val="28"/>
                <w:szCs w:val="28"/>
              </w:rPr>
              <w:t>Plant and equipment</w:t>
            </w:r>
          </w:p>
        </w:tc>
        <w:tc>
          <w:tcPr>
            <w:tcW w:w="1280" w:type="dxa"/>
            <w:shd w:val="clear" w:color="auto" w:fill="auto"/>
            <w:vAlign w:val="bottom"/>
          </w:tcPr>
          <w:p w14:paraId="4F68D3AE" w14:textId="77777777" w:rsidR="00B27D58" w:rsidRPr="00EB30C0" w:rsidRDefault="00B27D58" w:rsidP="00B27D58">
            <w:pPr>
              <w:tabs>
                <w:tab w:val="left" w:pos="142"/>
              </w:tabs>
              <w:spacing w:line="300" w:lineRule="exact"/>
              <w:jc w:val="right"/>
              <w:rPr>
                <w:rFonts w:ascii="AngsanaUPC" w:hAnsi="AngsanaUPC" w:cs="AngsanaUPC"/>
                <w:color w:val="000000"/>
                <w:sz w:val="28"/>
                <w:szCs w:val="28"/>
              </w:rPr>
            </w:pPr>
            <w:r w:rsidRPr="00EB30C0">
              <w:rPr>
                <w:rFonts w:ascii="AngsanaUPC" w:hAnsi="AngsanaUPC" w:cs="AngsanaUPC"/>
                <w:color w:val="000000"/>
                <w:sz w:val="28"/>
                <w:szCs w:val="28"/>
                <w:cs/>
              </w:rPr>
              <w:t>99</w:t>
            </w:r>
            <w:r w:rsidRPr="00EB30C0">
              <w:rPr>
                <w:rFonts w:ascii="AngsanaUPC" w:hAnsi="AngsanaUPC" w:cs="AngsanaUPC"/>
                <w:color w:val="000000"/>
                <w:sz w:val="28"/>
                <w:szCs w:val="28"/>
              </w:rPr>
              <w:t>,</w:t>
            </w:r>
            <w:r w:rsidRPr="00EB30C0">
              <w:rPr>
                <w:rFonts w:ascii="AngsanaUPC" w:hAnsi="AngsanaUPC" w:cs="AngsanaUPC"/>
                <w:color w:val="000000"/>
                <w:sz w:val="28"/>
                <w:szCs w:val="28"/>
                <w:cs/>
              </w:rPr>
              <w:t>393</w:t>
            </w:r>
          </w:p>
        </w:tc>
        <w:tc>
          <w:tcPr>
            <w:tcW w:w="1210" w:type="dxa"/>
            <w:shd w:val="clear" w:color="auto" w:fill="auto"/>
            <w:vAlign w:val="bottom"/>
          </w:tcPr>
          <w:p w14:paraId="038D8A77" w14:textId="77777777" w:rsidR="00B27D58" w:rsidRPr="00EB30C0" w:rsidRDefault="00B27D58" w:rsidP="00B27D58">
            <w:pPr>
              <w:tabs>
                <w:tab w:val="left" w:pos="142"/>
              </w:tabs>
              <w:spacing w:line="300" w:lineRule="exact"/>
              <w:jc w:val="right"/>
              <w:rPr>
                <w:rFonts w:ascii="AngsanaUPC" w:hAnsi="AngsanaUPC" w:cs="AngsanaUPC"/>
                <w:color w:val="000000"/>
                <w:sz w:val="28"/>
                <w:szCs w:val="28"/>
              </w:rPr>
            </w:pPr>
            <w:r w:rsidRPr="00EB30C0">
              <w:rPr>
                <w:rFonts w:ascii="AngsanaUPC" w:hAnsi="AngsanaUPC" w:cs="AngsanaUPC"/>
                <w:color w:val="000000"/>
                <w:sz w:val="28"/>
                <w:szCs w:val="28"/>
              </w:rPr>
              <w:t>1,014</w:t>
            </w:r>
          </w:p>
        </w:tc>
        <w:tc>
          <w:tcPr>
            <w:tcW w:w="1350" w:type="dxa"/>
            <w:shd w:val="clear" w:color="auto" w:fill="auto"/>
            <w:vAlign w:val="bottom"/>
          </w:tcPr>
          <w:p w14:paraId="680598F2" w14:textId="77777777" w:rsidR="00B27D58" w:rsidRPr="00EB30C0" w:rsidRDefault="00B27D58" w:rsidP="00B27D58">
            <w:pPr>
              <w:tabs>
                <w:tab w:val="left" w:pos="142"/>
              </w:tabs>
              <w:spacing w:line="300" w:lineRule="exact"/>
              <w:jc w:val="right"/>
              <w:rPr>
                <w:rFonts w:ascii="AngsanaUPC" w:hAnsi="AngsanaUPC" w:cs="AngsanaUPC"/>
                <w:color w:val="000000"/>
                <w:sz w:val="28"/>
                <w:szCs w:val="28"/>
              </w:rPr>
            </w:pPr>
            <w:r w:rsidRPr="00EB30C0">
              <w:rPr>
                <w:rFonts w:ascii="AngsanaUPC" w:hAnsi="AngsanaUPC" w:cs="AngsanaUPC"/>
                <w:color w:val="000000"/>
                <w:sz w:val="28"/>
                <w:szCs w:val="28"/>
              </w:rPr>
              <w:t>-</w:t>
            </w:r>
          </w:p>
        </w:tc>
        <w:tc>
          <w:tcPr>
            <w:tcW w:w="990" w:type="dxa"/>
            <w:shd w:val="clear" w:color="auto" w:fill="auto"/>
            <w:vAlign w:val="bottom"/>
          </w:tcPr>
          <w:p w14:paraId="39C97214" w14:textId="77777777" w:rsidR="00B27D58" w:rsidRPr="00EB30C0" w:rsidRDefault="00B27D58" w:rsidP="00B27D58">
            <w:pPr>
              <w:tabs>
                <w:tab w:val="left" w:pos="142"/>
              </w:tabs>
              <w:spacing w:line="300" w:lineRule="exact"/>
              <w:jc w:val="right"/>
              <w:rPr>
                <w:rFonts w:ascii="AngsanaUPC" w:hAnsi="AngsanaUPC" w:cs="AngsanaUPC"/>
                <w:color w:val="000000"/>
                <w:sz w:val="28"/>
                <w:szCs w:val="28"/>
              </w:rPr>
            </w:pPr>
            <w:r w:rsidRPr="00EB30C0">
              <w:rPr>
                <w:rFonts w:ascii="AngsanaUPC" w:hAnsi="AngsanaUPC" w:cs="AngsanaUPC"/>
                <w:color w:val="000000"/>
                <w:sz w:val="28"/>
                <w:szCs w:val="28"/>
              </w:rPr>
              <w:t>-</w:t>
            </w:r>
          </w:p>
        </w:tc>
        <w:tc>
          <w:tcPr>
            <w:tcW w:w="1350" w:type="dxa"/>
            <w:shd w:val="clear" w:color="auto" w:fill="auto"/>
            <w:vAlign w:val="bottom"/>
          </w:tcPr>
          <w:p w14:paraId="002A2DE7" w14:textId="77777777" w:rsidR="00B27D58" w:rsidRPr="00EB30C0" w:rsidRDefault="00B27D58" w:rsidP="00B27D58">
            <w:pPr>
              <w:tabs>
                <w:tab w:val="left" w:pos="142"/>
              </w:tabs>
              <w:spacing w:line="300" w:lineRule="exact"/>
              <w:jc w:val="right"/>
              <w:rPr>
                <w:rFonts w:ascii="AngsanaUPC" w:hAnsi="AngsanaUPC" w:cs="AngsanaUPC"/>
                <w:color w:val="000000"/>
                <w:sz w:val="28"/>
                <w:szCs w:val="28"/>
              </w:rPr>
            </w:pPr>
            <w:r w:rsidRPr="00EB30C0">
              <w:rPr>
                <w:rFonts w:ascii="AngsanaUPC" w:hAnsi="AngsanaUPC" w:cs="AngsanaUPC"/>
                <w:color w:val="000000"/>
                <w:sz w:val="28"/>
                <w:szCs w:val="28"/>
              </w:rPr>
              <w:t>100,407</w:t>
            </w:r>
          </w:p>
        </w:tc>
      </w:tr>
      <w:tr w:rsidR="00B27D58" w:rsidRPr="00EB30C0" w14:paraId="16E74F8D" w14:textId="77777777" w:rsidTr="00632F55">
        <w:tc>
          <w:tcPr>
            <w:tcW w:w="3540" w:type="dxa"/>
            <w:shd w:val="clear" w:color="auto" w:fill="auto"/>
          </w:tcPr>
          <w:p w14:paraId="5ADC1D04" w14:textId="3B06E232" w:rsidR="00B27D58" w:rsidRPr="00EB30C0" w:rsidRDefault="00B27D58" w:rsidP="00B27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 w:firstLine="216"/>
              <w:rPr>
                <w:rFonts w:ascii="AngsanaUPC" w:hAnsi="AngsanaUPC" w:cs="AngsanaUPC"/>
                <w:color w:val="000000"/>
                <w:sz w:val="28"/>
                <w:szCs w:val="28"/>
              </w:rPr>
            </w:pPr>
            <w:r w:rsidRPr="00EB30C0">
              <w:rPr>
                <w:rFonts w:ascii="AngsanaUPC" w:hAnsi="AngsanaUPC" w:cs="AngsanaUPC"/>
                <w:sz w:val="28"/>
                <w:szCs w:val="28"/>
              </w:rPr>
              <w:t>Capital surplus from land revaluation</w:t>
            </w:r>
          </w:p>
        </w:tc>
        <w:tc>
          <w:tcPr>
            <w:tcW w:w="1280" w:type="dxa"/>
            <w:shd w:val="clear" w:color="auto" w:fill="auto"/>
            <w:vAlign w:val="bottom"/>
          </w:tcPr>
          <w:p w14:paraId="49520821" w14:textId="77777777" w:rsidR="00B27D58" w:rsidRPr="00EB30C0" w:rsidRDefault="00B27D58" w:rsidP="00B27D58">
            <w:pPr>
              <w:pBdr>
                <w:bottom w:val="single" w:sz="4" w:space="1" w:color="auto"/>
              </w:pBdr>
              <w:tabs>
                <w:tab w:val="left" w:pos="142"/>
              </w:tabs>
              <w:spacing w:line="300" w:lineRule="exact"/>
              <w:jc w:val="right"/>
              <w:rPr>
                <w:rFonts w:ascii="AngsanaUPC" w:hAnsi="AngsanaUPC" w:cs="AngsanaUPC"/>
                <w:color w:val="000000"/>
                <w:sz w:val="28"/>
                <w:szCs w:val="28"/>
              </w:rPr>
            </w:pPr>
            <w:r w:rsidRPr="00EB30C0">
              <w:rPr>
                <w:rFonts w:ascii="AngsanaUPC" w:hAnsi="AngsanaUPC" w:cs="AngsanaUPC"/>
                <w:color w:val="000000"/>
                <w:sz w:val="28"/>
                <w:szCs w:val="28"/>
                <w:cs/>
              </w:rPr>
              <w:t>47</w:t>
            </w:r>
            <w:r w:rsidRPr="00EB30C0">
              <w:rPr>
                <w:rFonts w:ascii="AngsanaUPC" w:hAnsi="AngsanaUPC" w:cs="AngsanaUPC"/>
                <w:color w:val="000000"/>
                <w:sz w:val="28"/>
                <w:szCs w:val="28"/>
              </w:rPr>
              <w:t>,</w:t>
            </w:r>
            <w:r w:rsidRPr="00EB30C0">
              <w:rPr>
                <w:rFonts w:ascii="AngsanaUPC" w:hAnsi="AngsanaUPC" w:cs="AngsanaUPC"/>
                <w:color w:val="000000"/>
                <w:sz w:val="28"/>
                <w:szCs w:val="28"/>
                <w:cs/>
              </w:rPr>
              <w:t>458</w:t>
            </w:r>
          </w:p>
        </w:tc>
        <w:tc>
          <w:tcPr>
            <w:tcW w:w="1210" w:type="dxa"/>
            <w:shd w:val="clear" w:color="auto" w:fill="auto"/>
            <w:vAlign w:val="bottom"/>
          </w:tcPr>
          <w:p w14:paraId="6B0EC67B" w14:textId="77777777" w:rsidR="00B27D58" w:rsidRPr="00EB30C0" w:rsidRDefault="00B27D58" w:rsidP="00B27D58">
            <w:pPr>
              <w:pBdr>
                <w:bottom w:val="single" w:sz="4" w:space="1" w:color="auto"/>
              </w:pBdr>
              <w:tabs>
                <w:tab w:val="left" w:pos="142"/>
              </w:tabs>
              <w:spacing w:line="300" w:lineRule="exact"/>
              <w:jc w:val="right"/>
              <w:rPr>
                <w:rFonts w:ascii="AngsanaUPC" w:hAnsi="AngsanaUPC" w:cs="AngsanaUPC"/>
                <w:color w:val="000000"/>
                <w:sz w:val="28"/>
                <w:szCs w:val="28"/>
              </w:rPr>
            </w:pPr>
            <w:r w:rsidRPr="00EB30C0">
              <w:rPr>
                <w:rFonts w:ascii="AngsanaUPC" w:hAnsi="AngsanaUPC" w:cs="AngsanaUPC"/>
                <w:color w:val="000000"/>
                <w:sz w:val="28"/>
                <w:szCs w:val="28"/>
              </w:rPr>
              <w:t>-</w:t>
            </w:r>
          </w:p>
        </w:tc>
        <w:tc>
          <w:tcPr>
            <w:tcW w:w="1350" w:type="dxa"/>
            <w:shd w:val="clear" w:color="auto" w:fill="auto"/>
            <w:vAlign w:val="bottom"/>
          </w:tcPr>
          <w:p w14:paraId="30E15D7D" w14:textId="77777777" w:rsidR="00B27D58" w:rsidRPr="00EB30C0" w:rsidRDefault="00B27D58" w:rsidP="00B27D58">
            <w:pPr>
              <w:pBdr>
                <w:bottom w:val="single" w:sz="4" w:space="1" w:color="auto"/>
              </w:pBdr>
              <w:tabs>
                <w:tab w:val="left" w:pos="142"/>
              </w:tabs>
              <w:spacing w:line="300" w:lineRule="exact"/>
              <w:jc w:val="right"/>
              <w:rPr>
                <w:rFonts w:ascii="AngsanaUPC" w:hAnsi="AngsanaUPC" w:cs="AngsanaUPC"/>
                <w:color w:val="000000"/>
                <w:sz w:val="28"/>
                <w:szCs w:val="28"/>
              </w:rPr>
            </w:pPr>
            <w:r w:rsidRPr="00EB30C0">
              <w:rPr>
                <w:rFonts w:ascii="AngsanaUPC" w:hAnsi="AngsanaUPC" w:cs="AngsanaUPC"/>
                <w:color w:val="000000"/>
                <w:sz w:val="28"/>
                <w:szCs w:val="28"/>
              </w:rPr>
              <w:t>-</w:t>
            </w:r>
          </w:p>
        </w:tc>
        <w:tc>
          <w:tcPr>
            <w:tcW w:w="990" w:type="dxa"/>
            <w:shd w:val="clear" w:color="auto" w:fill="auto"/>
            <w:vAlign w:val="bottom"/>
          </w:tcPr>
          <w:p w14:paraId="50CC412D" w14:textId="77777777" w:rsidR="00B27D58" w:rsidRPr="00EB30C0" w:rsidRDefault="00B27D58" w:rsidP="00B27D58">
            <w:pPr>
              <w:pBdr>
                <w:bottom w:val="single" w:sz="4" w:space="1" w:color="auto"/>
              </w:pBdr>
              <w:tabs>
                <w:tab w:val="left" w:pos="142"/>
              </w:tabs>
              <w:spacing w:line="300" w:lineRule="exact"/>
              <w:jc w:val="right"/>
              <w:rPr>
                <w:rFonts w:ascii="AngsanaUPC" w:hAnsi="AngsanaUPC" w:cs="AngsanaUPC"/>
                <w:color w:val="000000"/>
                <w:sz w:val="28"/>
                <w:szCs w:val="28"/>
              </w:rPr>
            </w:pPr>
            <w:r w:rsidRPr="00EB30C0">
              <w:rPr>
                <w:rFonts w:ascii="AngsanaUPC" w:hAnsi="AngsanaUPC" w:cs="AngsanaUPC"/>
                <w:color w:val="000000"/>
                <w:sz w:val="28"/>
                <w:szCs w:val="28"/>
              </w:rPr>
              <w:t>-</w:t>
            </w:r>
          </w:p>
        </w:tc>
        <w:tc>
          <w:tcPr>
            <w:tcW w:w="1350" w:type="dxa"/>
            <w:shd w:val="clear" w:color="auto" w:fill="auto"/>
            <w:vAlign w:val="bottom"/>
          </w:tcPr>
          <w:p w14:paraId="46ED411A" w14:textId="77777777" w:rsidR="00B27D58" w:rsidRPr="00EB30C0" w:rsidRDefault="00B27D58" w:rsidP="00B27D58">
            <w:pPr>
              <w:pBdr>
                <w:bottom w:val="single" w:sz="4" w:space="1" w:color="auto"/>
              </w:pBdr>
              <w:tabs>
                <w:tab w:val="left" w:pos="142"/>
              </w:tabs>
              <w:spacing w:line="300" w:lineRule="exact"/>
              <w:jc w:val="right"/>
              <w:rPr>
                <w:rFonts w:ascii="AngsanaUPC" w:hAnsi="AngsanaUPC" w:cs="AngsanaUPC"/>
                <w:color w:val="000000"/>
                <w:sz w:val="28"/>
                <w:szCs w:val="28"/>
              </w:rPr>
            </w:pPr>
            <w:r w:rsidRPr="00EB30C0">
              <w:rPr>
                <w:rFonts w:ascii="AngsanaUPC" w:hAnsi="AngsanaUPC" w:cs="AngsanaUPC"/>
                <w:color w:val="000000"/>
                <w:sz w:val="28"/>
                <w:szCs w:val="28"/>
              </w:rPr>
              <w:t>47,458</w:t>
            </w:r>
          </w:p>
        </w:tc>
      </w:tr>
      <w:tr w:rsidR="00B27D58" w:rsidRPr="00EB30C0" w14:paraId="1D7C7178" w14:textId="77777777" w:rsidTr="00632F55">
        <w:trPr>
          <w:trHeight w:val="354"/>
        </w:trPr>
        <w:tc>
          <w:tcPr>
            <w:tcW w:w="3540" w:type="dxa"/>
            <w:shd w:val="clear" w:color="auto" w:fill="auto"/>
            <w:vAlign w:val="bottom"/>
          </w:tcPr>
          <w:p w14:paraId="42E3842D" w14:textId="034F1031" w:rsidR="00B27D58" w:rsidRPr="00EB30C0" w:rsidRDefault="00B27D58" w:rsidP="00B27D58">
            <w:pPr>
              <w:tabs>
                <w:tab w:val="left" w:pos="142"/>
              </w:tabs>
              <w:spacing w:line="300" w:lineRule="exact"/>
              <w:ind w:firstLine="216"/>
              <w:rPr>
                <w:rFonts w:ascii="AngsanaUPC" w:hAnsi="AngsanaUPC" w:cs="AngsanaUPC"/>
                <w:color w:val="000000"/>
                <w:sz w:val="28"/>
                <w:szCs w:val="28"/>
                <w:cs/>
              </w:rPr>
            </w:pPr>
            <w:r w:rsidRPr="00EB30C0">
              <w:rPr>
                <w:rFonts w:ascii="AngsanaUPC" w:hAnsi="AngsanaUPC" w:cs="AngsanaUPC"/>
                <w:sz w:val="28"/>
                <w:szCs w:val="28"/>
              </w:rPr>
              <w:t>Total</w:t>
            </w:r>
          </w:p>
        </w:tc>
        <w:tc>
          <w:tcPr>
            <w:tcW w:w="1280" w:type="dxa"/>
            <w:shd w:val="clear" w:color="auto" w:fill="auto"/>
            <w:vAlign w:val="bottom"/>
          </w:tcPr>
          <w:p w14:paraId="2D5295C7" w14:textId="77777777" w:rsidR="00B27D58" w:rsidRPr="00EB30C0" w:rsidRDefault="00B27D58" w:rsidP="00B27D58">
            <w:pPr>
              <w:pBdr>
                <w:bottom w:val="double" w:sz="4" w:space="1" w:color="auto"/>
              </w:pBdr>
              <w:tabs>
                <w:tab w:val="left" w:pos="142"/>
              </w:tabs>
              <w:spacing w:line="300" w:lineRule="exact"/>
              <w:jc w:val="right"/>
              <w:rPr>
                <w:rFonts w:ascii="AngsanaUPC" w:hAnsi="AngsanaUPC" w:cs="AngsanaUPC"/>
                <w:color w:val="000000"/>
                <w:sz w:val="28"/>
                <w:szCs w:val="28"/>
              </w:rPr>
            </w:pPr>
            <w:r w:rsidRPr="00EB30C0">
              <w:rPr>
                <w:rFonts w:ascii="AngsanaUPC" w:hAnsi="AngsanaUPC" w:cs="AngsanaUPC"/>
                <w:color w:val="000000"/>
                <w:sz w:val="28"/>
                <w:szCs w:val="28"/>
                <w:cs/>
              </w:rPr>
              <w:t>148</w:t>
            </w:r>
            <w:r w:rsidRPr="00EB30C0">
              <w:rPr>
                <w:rFonts w:ascii="AngsanaUPC" w:hAnsi="AngsanaUPC" w:cs="AngsanaUPC"/>
                <w:color w:val="000000"/>
                <w:sz w:val="28"/>
                <w:szCs w:val="28"/>
              </w:rPr>
              <w:t>,</w:t>
            </w:r>
            <w:r w:rsidRPr="00EB30C0">
              <w:rPr>
                <w:rFonts w:ascii="AngsanaUPC" w:hAnsi="AngsanaUPC" w:cs="AngsanaUPC"/>
                <w:color w:val="000000"/>
                <w:sz w:val="28"/>
                <w:szCs w:val="28"/>
                <w:cs/>
              </w:rPr>
              <w:t>403</w:t>
            </w:r>
          </w:p>
        </w:tc>
        <w:tc>
          <w:tcPr>
            <w:tcW w:w="1210" w:type="dxa"/>
            <w:shd w:val="clear" w:color="auto" w:fill="auto"/>
            <w:vAlign w:val="bottom"/>
          </w:tcPr>
          <w:p w14:paraId="5448CE8E" w14:textId="77777777" w:rsidR="00B27D58" w:rsidRPr="00EB30C0" w:rsidRDefault="00B27D58" w:rsidP="00B27D58">
            <w:pPr>
              <w:pBdr>
                <w:bottom w:val="double" w:sz="4" w:space="1" w:color="auto"/>
              </w:pBdr>
              <w:tabs>
                <w:tab w:val="left" w:pos="142"/>
              </w:tabs>
              <w:spacing w:line="300" w:lineRule="exact"/>
              <w:jc w:val="right"/>
              <w:rPr>
                <w:rFonts w:ascii="AngsanaUPC" w:hAnsi="AngsanaUPC" w:cs="AngsanaUPC"/>
                <w:color w:val="000000"/>
                <w:sz w:val="28"/>
                <w:szCs w:val="28"/>
              </w:rPr>
            </w:pPr>
            <w:r w:rsidRPr="00EB30C0">
              <w:rPr>
                <w:rFonts w:ascii="AngsanaUPC" w:hAnsi="AngsanaUPC" w:cs="AngsanaUPC"/>
                <w:color w:val="000000"/>
                <w:sz w:val="28"/>
                <w:szCs w:val="28"/>
              </w:rPr>
              <w:t>850</w:t>
            </w:r>
          </w:p>
        </w:tc>
        <w:tc>
          <w:tcPr>
            <w:tcW w:w="1350" w:type="dxa"/>
            <w:shd w:val="clear" w:color="auto" w:fill="auto"/>
            <w:vAlign w:val="bottom"/>
          </w:tcPr>
          <w:p w14:paraId="08290092" w14:textId="77777777" w:rsidR="00B27D58" w:rsidRPr="00EB30C0" w:rsidRDefault="00B27D58" w:rsidP="00B27D58">
            <w:pPr>
              <w:pBdr>
                <w:bottom w:val="double" w:sz="4" w:space="1" w:color="auto"/>
              </w:pBdr>
              <w:tabs>
                <w:tab w:val="left" w:pos="142"/>
              </w:tabs>
              <w:spacing w:line="300" w:lineRule="exact"/>
              <w:jc w:val="right"/>
              <w:rPr>
                <w:rFonts w:ascii="AngsanaUPC" w:hAnsi="AngsanaUPC" w:cs="AngsanaUPC"/>
                <w:color w:val="000000"/>
                <w:sz w:val="28"/>
                <w:szCs w:val="28"/>
              </w:rPr>
            </w:pPr>
            <w:r w:rsidRPr="00EB30C0">
              <w:rPr>
                <w:rFonts w:ascii="AngsanaUPC" w:hAnsi="AngsanaUPC" w:cs="AngsanaUPC"/>
                <w:color w:val="000000"/>
                <w:sz w:val="28"/>
                <w:szCs w:val="28"/>
              </w:rPr>
              <w:t>-</w:t>
            </w:r>
          </w:p>
        </w:tc>
        <w:tc>
          <w:tcPr>
            <w:tcW w:w="990" w:type="dxa"/>
            <w:shd w:val="clear" w:color="auto" w:fill="auto"/>
            <w:vAlign w:val="bottom"/>
          </w:tcPr>
          <w:p w14:paraId="2807927E" w14:textId="77777777" w:rsidR="00B27D58" w:rsidRPr="00EB30C0" w:rsidRDefault="00B27D58" w:rsidP="00B27D58">
            <w:pPr>
              <w:pBdr>
                <w:bottom w:val="double" w:sz="4" w:space="1" w:color="auto"/>
              </w:pBdr>
              <w:tabs>
                <w:tab w:val="left" w:pos="142"/>
              </w:tabs>
              <w:spacing w:line="300" w:lineRule="exact"/>
              <w:jc w:val="right"/>
              <w:rPr>
                <w:rFonts w:ascii="AngsanaUPC" w:hAnsi="AngsanaUPC" w:cs="AngsanaUPC"/>
                <w:color w:val="000000"/>
                <w:sz w:val="28"/>
                <w:szCs w:val="28"/>
              </w:rPr>
            </w:pPr>
            <w:r w:rsidRPr="00EB30C0">
              <w:rPr>
                <w:rFonts w:ascii="AngsanaUPC" w:hAnsi="AngsanaUPC" w:cs="AngsanaUPC"/>
                <w:color w:val="000000"/>
                <w:sz w:val="28"/>
                <w:szCs w:val="28"/>
              </w:rPr>
              <w:t>-</w:t>
            </w:r>
          </w:p>
        </w:tc>
        <w:tc>
          <w:tcPr>
            <w:tcW w:w="1350" w:type="dxa"/>
            <w:shd w:val="clear" w:color="auto" w:fill="auto"/>
            <w:vAlign w:val="bottom"/>
          </w:tcPr>
          <w:p w14:paraId="458BC11E" w14:textId="77777777" w:rsidR="00B27D58" w:rsidRPr="00EB30C0" w:rsidRDefault="00B27D58" w:rsidP="00B27D58">
            <w:pPr>
              <w:pBdr>
                <w:bottom w:val="double" w:sz="4" w:space="1" w:color="auto"/>
              </w:pBdr>
              <w:tabs>
                <w:tab w:val="left" w:pos="142"/>
              </w:tabs>
              <w:spacing w:line="300" w:lineRule="exact"/>
              <w:jc w:val="right"/>
              <w:rPr>
                <w:rFonts w:ascii="AngsanaUPC" w:hAnsi="AngsanaUPC" w:cs="AngsanaUPC"/>
                <w:color w:val="000000"/>
                <w:sz w:val="28"/>
                <w:szCs w:val="28"/>
              </w:rPr>
            </w:pPr>
            <w:r w:rsidRPr="00EB30C0">
              <w:rPr>
                <w:rFonts w:ascii="AngsanaUPC" w:hAnsi="AngsanaUPC" w:cs="AngsanaUPC"/>
                <w:color w:val="000000"/>
                <w:sz w:val="28"/>
                <w:szCs w:val="28"/>
              </w:rPr>
              <w:t>149,253</w:t>
            </w:r>
          </w:p>
        </w:tc>
      </w:tr>
      <w:tr w:rsidR="00B27D58" w:rsidRPr="00EB30C0" w14:paraId="1A7DA84C" w14:textId="77777777" w:rsidTr="00632F55">
        <w:tc>
          <w:tcPr>
            <w:tcW w:w="3540" w:type="dxa"/>
            <w:shd w:val="clear" w:color="auto" w:fill="auto"/>
            <w:vAlign w:val="bottom"/>
          </w:tcPr>
          <w:p w14:paraId="4A19CCB4" w14:textId="77777777" w:rsidR="00B27D58" w:rsidRPr="00EB30C0" w:rsidRDefault="00B27D58" w:rsidP="00B27D58">
            <w:pPr>
              <w:tabs>
                <w:tab w:val="left" w:pos="142"/>
              </w:tabs>
              <w:spacing w:line="300" w:lineRule="exact"/>
              <w:rPr>
                <w:rFonts w:ascii="AngsanaUPC" w:hAnsi="AngsanaUPC" w:cs="AngsanaUPC"/>
                <w:color w:val="000000"/>
                <w:sz w:val="28"/>
                <w:szCs w:val="28"/>
                <w:cs/>
              </w:rPr>
            </w:pPr>
          </w:p>
        </w:tc>
        <w:tc>
          <w:tcPr>
            <w:tcW w:w="1280" w:type="dxa"/>
            <w:shd w:val="clear" w:color="auto" w:fill="auto"/>
            <w:vAlign w:val="bottom"/>
          </w:tcPr>
          <w:p w14:paraId="5ACEF380" w14:textId="77777777" w:rsidR="00B27D58" w:rsidRPr="00EB30C0" w:rsidRDefault="00B27D58" w:rsidP="00B27D58">
            <w:pPr>
              <w:tabs>
                <w:tab w:val="left" w:pos="142"/>
              </w:tabs>
              <w:spacing w:line="300" w:lineRule="exact"/>
              <w:jc w:val="right"/>
              <w:rPr>
                <w:rFonts w:ascii="AngsanaUPC" w:hAnsi="AngsanaUPC" w:cs="AngsanaUPC"/>
                <w:color w:val="000000"/>
                <w:sz w:val="28"/>
                <w:szCs w:val="28"/>
                <w:cs/>
              </w:rPr>
            </w:pPr>
          </w:p>
        </w:tc>
        <w:tc>
          <w:tcPr>
            <w:tcW w:w="1210" w:type="dxa"/>
            <w:shd w:val="clear" w:color="auto" w:fill="auto"/>
            <w:vAlign w:val="bottom"/>
          </w:tcPr>
          <w:p w14:paraId="506054BC" w14:textId="77777777" w:rsidR="00B27D58" w:rsidRPr="00EB30C0" w:rsidRDefault="00B27D58" w:rsidP="00B27D58">
            <w:pPr>
              <w:tabs>
                <w:tab w:val="left" w:pos="142"/>
              </w:tabs>
              <w:spacing w:line="300" w:lineRule="exact"/>
              <w:jc w:val="right"/>
              <w:rPr>
                <w:rFonts w:ascii="AngsanaUPC" w:hAnsi="AngsanaUPC" w:cs="AngsanaUPC"/>
                <w:color w:val="000000"/>
                <w:sz w:val="28"/>
                <w:szCs w:val="28"/>
              </w:rPr>
            </w:pPr>
          </w:p>
        </w:tc>
        <w:tc>
          <w:tcPr>
            <w:tcW w:w="1350" w:type="dxa"/>
            <w:shd w:val="clear" w:color="auto" w:fill="auto"/>
            <w:vAlign w:val="bottom"/>
          </w:tcPr>
          <w:p w14:paraId="1A9F84F8" w14:textId="77777777" w:rsidR="00B27D58" w:rsidRPr="00EB30C0" w:rsidRDefault="00B27D58" w:rsidP="00B27D58">
            <w:pPr>
              <w:tabs>
                <w:tab w:val="left" w:pos="142"/>
              </w:tabs>
              <w:spacing w:line="300" w:lineRule="exact"/>
              <w:jc w:val="right"/>
              <w:rPr>
                <w:rFonts w:ascii="AngsanaUPC" w:hAnsi="AngsanaUPC" w:cs="AngsanaUPC"/>
                <w:color w:val="000000"/>
                <w:sz w:val="28"/>
                <w:szCs w:val="28"/>
              </w:rPr>
            </w:pPr>
          </w:p>
        </w:tc>
        <w:tc>
          <w:tcPr>
            <w:tcW w:w="990" w:type="dxa"/>
            <w:shd w:val="clear" w:color="auto" w:fill="auto"/>
            <w:vAlign w:val="bottom"/>
          </w:tcPr>
          <w:p w14:paraId="74BCDB4F" w14:textId="77777777" w:rsidR="00B27D58" w:rsidRPr="00EB30C0" w:rsidRDefault="00B27D58" w:rsidP="00B27D58">
            <w:pPr>
              <w:tabs>
                <w:tab w:val="left" w:pos="142"/>
              </w:tabs>
              <w:spacing w:line="300" w:lineRule="exact"/>
              <w:jc w:val="right"/>
              <w:rPr>
                <w:rFonts w:ascii="AngsanaUPC" w:hAnsi="AngsanaUPC" w:cs="AngsanaUPC"/>
                <w:color w:val="000000"/>
                <w:sz w:val="28"/>
                <w:szCs w:val="28"/>
              </w:rPr>
            </w:pPr>
          </w:p>
        </w:tc>
        <w:tc>
          <w:tcPr>
            <w:tcW w:w="1350" w:type="dxa"/>
            <w:shd w:val="clear" w:color="auto" w:fill="auto"/>
            <w:vAlign w:val="bottom"/>
          </w:tcPr>
          <w:p w14:paraId="0C364EE7" w14:textId="77777777" w:rsidR="00B27D58" w:rsidRPr="00EB30C0" w:rsidRDefault="00B27D58" w:rsidP="00B27D58">
            <w:pPr>
              <w:tabs>
                <w:tab w:val="left" w:pos="142"/>
              </w:tabs>
              <w:spacing w:line="300" w:lineRule="exact"/>
              <w:jc w:val="right"/>
              <w:rPr>
                <w:rFonts w:ascii="AngsanaUPC" w:hAnsi="AngsanaUPC" w:cs="AngsanaUPC"/>
                <w:color w:val="000000"/>
                <w:sz w:val="28"/>
                <w:szCs w:val="28"/>
              </w:rPr>
            </w:pPr>
          </w:p>
        </w:tc>
      </w:tr>
    </w:tbl>
    <w:p w14:paraId="63F08455" w14:textId="76589908" w:rsidR="006846B5" w:rsidRPr="00EB30C0" w:rsidRDefault="006846B5" w:rsidP="00684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84" w:right="30"/>
        <w:jc w:val="thaiDistribute"/>
        <w:rPr>
          <w:rFonts w:ascii="AngsanaUPC" w:hAnsi="AngsanaUPC" w:cs="AngsanaUPC"/>
          <w:sz w:val="28"/>
          <w:szCs w:val="28"/>
        </w:rPr>
      </w:pPr>
      <w:r w:rsidRPr="00EB30C0">
        <w:rPr>
          <w:rFonts w:ascii="AngsanaUPC" w:hAnsi="AngsanaUPC" w:cs="AngsanaUPC"/>
          <w:sz w:val="28"/>
          <w:szCs w:val="28"/>
        </w:rPr>
        <w:t xml:space="preserve">As at December 31, 2019 and 2018, the Company did not recognise deferred tax assets on some deductible temporary differences and unused tax losses totaling Baht </w:t>
      </w:r>
      <w:r w:rsidR="005438F2">
        <w:rPr>
          <w:rFonts w:ascii="AngsanaUPC" w:hAnsi="AngsanaUPC" w:cs="AngsanaUPC"/>
          <w:sz w:val="28"/>
          <w:szCs w:val="28"/>
        </w:rPr>
        <w:t>535.29</w:t>
      </w:r>
      <w:r w:rsidRPr="00EB30C0">
        <w:rPr>
          <w:rFonts w:ascii="AngsanaUPC" w:hAnsi="AngsanaUPC" w:cs="AngsanaUPC"/>
          <w:sz w:val="28"/>
          <w:szCs w:val="28"/>
        </w:rPr>
        <w:t xml:space="preserve"> million and Baht 561.8</w:t>
      </w:r>
      <w:r w:rsidR="007A7F76">
        <w:rPr>
          <w:rFonts w:ascii="AngsanaUPC" w:hAnsi="AngsanaUPC" w:cs="AngsanaUPC"/>
          <w:sz w:val="28"/>
          <w:szCs w:val="28"/>
        </w:rPr>
        <w:t>8</w:t>
      </w:r>
      <w:r w:rsidRPr="00EB30C0">
        <w:rPr>
          <w:rFonts w:ascii="AngsanaUPC" w:hAnsi="AngsanaUPC" w:cs="AngsanaUPC"/>
          <w:sz w:val="28"/>
          <w:szCs w:val="28"/>
        </w:rPr>
        <w:t xml:space="preserve"> million respectively. A deferred tax asset shall be recognized for all deductible temporary differences to the extent that it is probable that taxable profit will be available against which the deductible temporary difference can be utilized as follows:</w:t>
      </w:r>
    </w:p>
    <w:tbl>
      <w:tblPr>
        <w:tblW w:w="8967" w:type="dxa"/>
        <w:tblInd w:w="108" w:type="dxa"/>
        <w:tblLayout w:type="fixed"/>
        <w:tblLook w:val="0000" w:firstRow="0" w:lastRow="0" w:firstColumn="0" w:lastColumn="0" w:noHBand="0" w:noVBand="0"/>
      </w:tblPr>
      <w:tblGrid>
        <w:gridCol w:w="4995"/>
        <w:gridCol w:w="1985"/>
        <w:gridCol w:w="1987"/>
      </w:tblGrid>
      <w:tr w:rsidR="006846B5" w:rsidRPr="00EB30C0" w14:paraId="3CBE71AB" w14:textId="77777777" w:rsidTr="009B548B">
        <w:trPr>
          <w:cantSplit/>
          <w:trHeight w:val="255"/>
        </w:trPr>
        <w:tc>
          <w:tcPr>
            <w:tcW w:w="4995" w:type="dxa"/>
            <w:tcBorders>
              <w:top w:val="nil"/>
              <w:left w:val="nil"/>
              <w:bottom w:val="nil"/>
              <w:right w:val="nil"/>
            </w:tcBorders>
            <w:shd w:val="clear" w:color="auto" w:fill="auto"/>
          </w:tcPr>
          <w:p w14:paraId="4CEBAD40" w14:textId="77777777" w:rsidR="006846B5" w:rsidRPr="00EB30C0" w:rsidRDefault="006846B5" w:rsidP="00684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jc w:val="thaiDistribute"/>
              <w:rPr>
                <w:rFonts w:ascii="AngsanaUPC" w:hAnsi="AngsanaUPC" w:cs="AngsanaUPC"/>
                <w:color w:val="000000"/>
                <w:sz w:val="28"/>
                <w:szCs w:val="28"/>
              </w:rPr>
            </w:pPr>
          </w:p>
        </w:tc>
        <w:tc>
          <w:tcPr>
            <w:tcW w:w="3972" w:type="dxa"/>
            <w:gridSpan w:val="2"/>
            <w:tcBorders>
              <w:top w:val="nil"/>
              <w:left w:val="nil"/>
              <w:bottom w:val="nil"/>
              <w:right w:val="nil"/>
            </w:tcBorders>
            <w:shd w:val="clear" w:color="auto" w:fill="auto"/>
          </w:tcPr>
          <w:p w14:paraId="08624359" w14:textId="17658A59" w:rsidR="006846B5" w:rsidRPr="00EB30C0" w:rsidRDefault="006846B5" w:rsidP="006846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96"/>
              </w:tabs>
              <w:spacing w:line="240" w:lineRule="auto"/>
              <w:ind w:right="57"/>
              <w:jc w:val="right"/>
              <w:rPr>
                <w:rFonts w:ascii="AngsanaUPC" w:hAnsi="AngsanaUPC" w:cs="AngsanaUPC"/>
                <w:color w:val="000000"/>
                <w:sz w:val="28"/>
                <w:szCs w:val="28"/>
              </w:rPr>
            </w:pPr>
            <w:r w:rsidRPr="00EB30C0">
              <w:rPr>
                <w:rFonts w:ascii="AngsanaUPC" w:hAnsi="AngsanaUPC" w:cs="AngsanaUPC"/>
                <w:sz w:val="28"/>
                <w:szCs w:val="28"/>
              </w:rPr>
              <w:t>(Unit :  Baht)</w:t>
            </w:r>
          </w:p>
        </w:tc>
      </w:tr>
      <w:tr w:rsidR="006846B5" w:rsidRPr="00EB30C0" w14:paraId="29F6A9D3" w14:textId="77777777" w:rsidTr="009B548B">
        <w:trPr>
          <w:trHeight w:val="20"/>
        </w:trPr>
        <w:tc>
          <w:tcPr>
            <w:tcW w:w="4995" w:type="dxa"/>
            <w:shd w:val="clear" w:color="auto" w:fill="auto"/>
          </w:tcPr>
          <w:p w14:paraId="0D77AA76" w14:textId="77777777" w:rsidR="006846B5" w:rsidRPr="00EB30C0" w:rsidRDefault="006846B5" w:rsidP="00684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jc w:val="thaiDistribute"/>
              <w:rPr>
                <w:rFonts w:ascii="AngsanaUPC" w:hAnsi="AngsanaUPC" w:cs="AngsanaUPC"/>
                <w:color w:val="000000"/>
                <w:sz w:val="28"/>
                <w:szCs w:val="28"/>
              </w:rPr>
            </w:pPr>
          </w:p>
        </w:tc>
        <w:tc>
          <w:tcPr>
            <w:tcW w:w="1985" w:type="dxa"/>
            <w:shd w:val="clear" w:color="auto" w:fill="auto"/>
          </w:tcPr>
          <w:p w14:paraId="42D33A5F" w14:textId="66E71BB8" w:rsidR="006846B5" w:rsidRPr="00EB30C0" w:rsidRDefault="006846B5" w:rsidP="006846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sz w:val="28"/>
                <w:szCs w:val="28"/>
              </w:rPr>
            </w:pPr>
            <w:r w:rsidRPr="00EB30C0">
              <w:rPr>
                <w:rFonts w:ascii="AngsanaUPC" w:hAnsi="AngsanaUPC" w:cs="AngsanaUPC"/>
                <w:sz w:val="28"/>
                <w:szCs w:val="28"/>
              </w:rPr>
              <w:t>December 31, 2019</w:t>
            </w:r>
          </w:p>
        </w:tc>
        <w:tc>
          <w:tcPr>
            <w:tcW w:w="1987" w:type="dxa"/>
            <w:shd w:val="clear" w:color="auto" w:fill="auto"/>
          </w:tcPr>
          <w:p w14:paraId="3C732F9F" w14:textId="5C55B57A" w:rsidR="006846B5" w:rsidRPr="00EB30C0" w:rsidRDefault="006846B5" w:rsidP="006846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sz w:val="28"/>
                <w:szCs w:val="28"/>
              </w:rPr>
            </w:pPr>
            <w:r w:rsidRPr="00EB30C0">
              <w:rPr>
                <w:rFonts w:ascii="AngsanaUPC" w:hAnsi="AngsanaUPC" w:cs="AngsanaUPC"/>
                <w:sz w:val="28"/>
                <w:szCs w:val="28"/>
              </w:rPr>
              <w:t>December 31, 2018</w:t>
            </w:r>
          </w:p>
        </w:tc>
      </w:tr>
      <w:tr w:rsidR="007A7F76" w:rsidRPr="00EB30C0" w14:paraId="1B88A21F" w14:textId="77777777" w:rsidTr="0008170C">
        <w:trPr>
          <w:cantSplit/>
          <w:trHeight w:val="237"/>
        </w:trPr>
        <w:tc>
          <w:tcPr>
            <w:tcW w:w="4995" w:type="dxa"/>
            <w:tcBorders>
              <w:top w:val="nil"/>
              <w:left w:val="nil"/>
              <w:bottom w:val="nil"/>
              <w:right w:val="nil"/>
            </w:tcBorders>
            <w:shd w:val="clear" w:color="auto" w:fill="auto"/>
          </w:tcPr>
          <w:p w14:paraId="76DDCCEE" w14:textId="529820E0" w:rsidR="007A7F76" w:rsidRPr="00EB30C0" w:rsidRDefault="007A7F76" w:rsidP="007A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6"/>
              <w:jc w:val="thaiDistribute"/>
              <w:rPr>
                <w:rFonts w:ascii="AngsanaUPC" w:hAnsi="AngsanaUPC" w:cs="AngsanaUPC"/>
                <w:color w:val="000000"/>
                <w:sz w:val="28"/>
                <w:szCs w:val="28"/>
                <w:cs/>
              </w:rPr>
            </w:pPr>
            <w:r w:rsidRPr="00EB30C0">
              <w:rPr>
                <w:rFonts w:ascii="AngsanaUPC" w:hAnsi="AngsanaUPC" w:cs="AngsanaUPC"/>
                <w:sz w:val="28"/>
                <w:szCs w:val="28"/>
              </w:rPr>
              <w:t>Provision for impairment of investment</w:t>
            </w:r>
          </w:p>
        </w:tc>
        <w:tc>
          <w:tcPr>
            <w:tcW w:w="1985" w:type="dxa"/>
            <w:tcBorders>
              <w:top w:val="nil"/>
              <w:left w:val="nil"/>
              <w:right w:val="nil"/>
            </w:tcBorders>
            <w:shd w:val="clear" w:color="auto" w:fill="auto"/>
            <w:vAlign w:val="center"/>
          </w:tcPr>
          <w:p w14:paraId="360BB907" w14:textId="73F5AE01" w:rsidR="007A7F76" w:rsidRPr="00EB30C0" w:rsidRDefault="007A7F76" w:rsidP="007A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E66AA6">
              <w:rPr>
                <w:rFonts w:ascii="AngsanaUPC" w:hAnsi="AngsanaUPC" w:cs="AngsanaUPC"/>
                <w:color w:val="000000"/>
                <w:sz w:val="28"/>
                <w:szCs w:val="28"/>
              </w:rPr>
              <w:t>328,405,463</w:t>
            </w:r>
          </w:p>
        </w:tc>
        <w:tc>
          <w:tcPr>
            <w:tcW w:w="1987" w:type="dxa"/>
            <w:tcBorders>
              <w:top w:val="nil"/>
              <w:left w:val="nil"/>
              <w:right w:val="nil"/>
            </w:tcBorders>
            <w:shd w:val="clear" w:color="auto" w:fill="auto"/>
            <w:vAlign w:val="center"/>
          </w:tcPr>
          <w:p w14:paraId="7AC6110A" w14:textId="77777777" w:rsidR="007A7F76" w:rsidRPr="00EB30C0" w:rsidRDefault="007A7F76" w:rsidP="007A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EB30C0">
              <w:rPr>
                <w:rFonts w:ascii="AngsanaUPC" w:hAnsi="AngsanaUPC" w:cs="AngsanaUPC"/>
                <w:color w:val="000000"/>
                <w:sz w:val="28"/>
                <w:szCs w:val="28"/>
              </w:rPr>
              <w:t>328,405,463</w:t>
            </w:r>
          </w:p>
        </w:tc>
      </w:tr>
      <w:tr w:rsidR="007A7F76" w:rsidRPr="00EB30C0" w14:paraId="7A5B35A4" w14:textId="77777777" w:rsidTr="0008170C">
        <w:trPr>
          <w:cantSplit/>
          <w:trHeight w:val="237"/>
        </w:trPr>
        <w:tc>
          <w:tcPr>
            <w:tcW w:w="4995" w:type="dxa"/>
            <w:tcBorders>
              <w:top w:val="nil"/>
              <w:left w:val="nil"/>
              <w:bottom w:val="nil"/>
              <w:right w:val="nil"/>
            </w:tcBorders>
            <w:shd w:val="clear" w:color="auto" w:fill="auto"/>
          </w:tcPr>
          <w:p w14:paraId="63C051E8" w14:textId="67E22EC8" w:rsidR="007A7F76" w:rsidRPr="00EB30C0" w:rsidRDefault="007A7F76" w:rsidP="007A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hanging="102"/>
              <w:jc w:val="thaiDistribute"/>
              <w:rPr>
                <w:rFonts w:ascii="AngsanaUPC" w:hAnsi="AngsanaUPC" w:cs="AngsanaUPC"/>
                <w:color w:val="000000"/>
                <w:sz w:val="28"/>
                <w:szCs w:val="28"/>
                <w:cs/>
              </w:rPr>
            </w:pPr>
            <w:r w:rsidRPr="00EB30C0">
              <w:rPr>
                <w:rFonts w:ascii="AngsanaUPC" w:hAnsi="AngsanaUPC" w:cs="AngsanaUPC"/>
                <w:sz w:val="28"/>
                <w:szCs w:val="28"/>
              </w:rPr>
              <w:t>Provision for impairment of fixed asset</w:t>
            </w:r>
          </w:p>
        </w:tc>
        <w:tc>
          <w:tcPr>
            <w:tcW w:w="1985" w:type="dxa"/>
            <w:tcBorders>
              <w:top w:val="nil"/>
              <w:left w:val="nil"/>
              <w:right w:val="nil"/>
            </w:tcBorders>
            <w:shd w:val="clear" w:color="auto" w:fill="auto"/>
            <w:vAlign w:val="center"/>
          </w:tcPr>
          <w:p w14:paraId="64131888" w14:textId="33215D3E" w:rsidR="007A7F76" w:rsidRPr="00EB30C0" w:rsidRDefault="007A7F76" w:rsidP="007A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E66AA6">
              <w:rPr>
                <w:rFonts w:ascii="AngsanaUPC" w:hAnsi="AngsanaUPC" w:cs="AngsanaUPC"/>
                <w:color w:val="000000"/>
                <w:sz w:val="28"/>
                <w:szCs w:val="28"/>
              </w:rPr>
              <w:t>15,514,867</w:t>
            </w:r>
          </w:p>
        </w:tc>
        <w:tc>
          <w:tcPr>
            <w:tcW w:w="1987" w:type="dxa"/>
            <w:tcBorders>
              <w:top w:val="nil"/>
              <w:left w:val="nil"/>
              <w:right w:val="nil"/>
            </w:tcBorders>
            <w:shd w:val="clear" w:color="auto" w:fill="auto"/>
            <w:vAlign w:val="center"/>
          </w:tcPr>
          <w:p w14:paraId="4BA0FEC9" w14:textId="77777777" w:rsidR="007A7F76" w:rsidRPr="00EB30C0" w:rsidRDefault="007A7F76" w:rsidP="007A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EB30C0">
              <w:rPr>
                <w:rFonts w:ascii="AngsanaUPC" w:hAnsi="AngsanaUPC" w:cs="AngsanaUPC"/>
                <w:color w:val="000000"/>
                <w:sz w:val="28"/>
                <w:szCs w:val="28"/>
              </w:rPr>
              <w:t>15,524,172</w:t>
            </w:r>
          </w:p>
        </w:tc>
      </w:tr>
      <w:tr w:rsidR="007A7F76" w:rsidRPr="00EB30C0" w14:paraId="639C13F6" w14:textId="77777777" w:rsidTr="0008170C">
        <w:trPr>
          <w:cantSplit/>
          <w:trHeight w:val="237"/>
        </w:trPr>
        <w:tc>
          <w:tcPr>
            <w:tcW w:w="4995" w:type="dxa"/>
            <w:tcBorders>
              <w:top w:val="nil"/>
              <w:left w:val="nil"/>
              <w:bottom w:val="nil"/>
              <w:right w:val="nil"/>
            </w:tcBorders>
            <w:shd w:val="clear" w:color="auto" w:fill="auto"/>
          </w:tcPr>
          <w:p w14:paraId="1825BF81" w14:textId="33F31B79" w:rsidR="007A7F76" w:rsidRPr="00EB30C0" w:rsidRDefault="007A7F76" w:rsidP="007A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hanging="102"/>
              <w:jc w:val="thaiDistribute"/>
              <w:rPr>
                <w:rFonts w:ascii="AngsanaUPC" w:hAnsi="AngsanaUPC" w:cs="AngsanaUPC"/>
                <w:color w:val="000000"/>
                <w:sz w:val="28"/>
                <w:szCs w:val="28"/>
                <w:cs/>
              </w:rPr>
            </w:pPr>
            <w:r w:rsidRPr="00EB30C0">
              <w:rPr>
                <w:rFonts w:ascii="AngsanaUPC" w:hAnsi="AngsanaUPC" w:cs="AngsanaUPC"/>
                <w:sz w:val="28"/>
                <w:szCs w:val="28"/>
              </w:rPr>
              <w:t>Provision for employees benefits</w:t>
            </w:r>
          </w:p>
        </w:tc>
        <w:tc>
          <w:tcPr>
            <w:tcW w:w="1985" w:type="dxa"/>
            <w:tcBorders>
              <w:top w:val="nil"/>
              <w:left w:val="nil"/>
              <w:right w:val="nil"/>
            </w:tcBorders>
            <w:shd w:val="clear" w:color="auto" w:fill="auto"/>
            <w:vAlign w:val="center"/>
          </w:tcPr>
          <w:p w14:paraId="7B307321" w14:textId="2202D730" w:rsidR="007A7F76" w:rsidRPr="00EB30C0" w:rsidRDefault="007A7F76" w:rsidP="007A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E66AA6">
              <w:rPr>
                <w:rFonts w:ascii="AngsanaUPC" w:hAnsi="AngsanaUPC" w:cs="AngsanaUPC"/>
                <w:color w:val="000000"/>
                <w:sz w:val="28"/>
                <w:szCs w:val="28"/>
              </w:rPr>
              <w:t>5,610,307</w:t>
            </w:r>
          </w:p>
        </w:tc>
        <w:tc>
          <w:tcPr>
            <w:tcW w:w="1987" w:type="dxa"/>
            <w:tcBorders>
              <w:top w:val="nil"/>
              <w:left w:val="nil"/>
              <w:right w:val="nil"/>
            </w:tcBorders>
            <w:shd w:val="clear" w:color="auto" w:fill="auto"/>
            <w:vAlign w:val="center"/>
          </w:tcPr>
          <w:p w14:paraId="0CBDACD5" w14:textId="77777777" w:rsidR="007A7F76" w:rsidRPr="00EB30C0" w:rsidRDefault="007A7F76" w:rsidP="007A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EB30C0">
              <w:rPr>
                <w:rFonts w:ascii="AngsanaUPC" w:hAnsi="AngsanaUPC" w:cs="AngsanaUPC"/>
                <w:color w:val="000000"/>
                <w:sz w:val="28"/>
                <w:szCs w:val="28"/>
              </w:rPr>
              <w:t>5,561,805</w:t>
            </w:r>
          </w:p>
        </w:tc>
      </w:tr>
      <w:tr w:rsidR="007A7F76" w:rsidRPr="00EB30C0" w14:paraId="30A9D27D" w14:textId="77777777" w:rsidTr="0008170C">
        <w:trPr>
          <w:cantSplit/>
          <w:trHeight w:val="237"/>
        </w:trPr>
        <w:tc>
          <w:tcPr>
            <w:tcW w:w="4995" w:type="dxa"/>
            <w:tcBorders>
              <w:top w:val="nil"/>
              <w:left w:val="nil"/>
              <w:bottom w:val="nil"/>
              <w:right w:val="nil"/>
            </w:tcBorders>
            <w:shd w:val="clear" w:color="auto" w:fill="auto"/>
          </w:tcPr>
          <w:p w14:paraId="75B6A120" w14:textId="76EB57E2" w:rsidR="007A7F76" w:rsidRPr="00EB30C0" w:rsidRDefault="007A7F76" w:rsidP="007A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hanging="102"/>
              <w:jc w:val="thaiDistribute"/>
              <w:rPr>
                <w:rFonts w:ascii="AngsanaUPC" w:hAnsi="AngsanaUPC" w:cs="AngsanaUPC"/>
                <w:color w:val="000000"/>
                <w:sz w:val="28"/>
                <w:szCs w:val="28"/>
                <w:cs/>
              </w:rPr>
            </w:pPr>
            <w:r w:rsidRPr="00EB30C0">
              <w:rPr>
                <w:rFonts w:ascii="AngsanaUPC" w:hAnsi="AngsanaUPC" w:cs="AngsanaUPC"/>
                <w:sz w:val="28"/>
                <w:szCs w:val="28"/>
              </w:rPr>
              <w:t>Provision for impairment of other asset</w:t>
            </w:r>
          </w:p>
        </w:tc>
        <w:tc>
          <w:tcPr>
            <w:tcW w:w="1985" w:type="dxa"/>
            <w:tcBorders>
              <w:top w:val="nil"/>
              <w:left w:val="nil"/>
              <w:right w:val="nil"/>
            </w:tcBorders>
            <w:shd w:val="clear" w:color="auto" w:fill="auto"/>
            <w:vAlign w:val="center"/>
          </w:tcPr>
          <w:p w14:paraId="7A5043E1" w14:textId="620600BC" w:rsidR="007A7F76" w:rsidRPr="00EB30C0" w:rsidRDefault="007A7F76" w:rsidP="007A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E66AA6">
              <w:rPr>
                <w:rFonts w:ascii="AngsanaUPC" w:hAnsi="AngsanaUPC" w:cs="AngsanaUPC"/>
                <w:color w:val="000000"/>
                <w:sz w:val="28"/>
                <w:szCs w:val="28"/>
              </w:rPr>
              <w:t>736,54</w:t>
            </w:r>
            <w:r>
              <w:rPr>
                <w:rFonts w:ascii="AngsanaUPC" w:hAnsi="AngsanaUPC" w:cs="AngsanaUPC"/>
                <w:color w:val="000000"/>
                <w:sz w:val="28"/>
                <w:szCs w:val="28"/>
              </w:rPr>
              <w:t>1</w:t>
            </w:r>
          </w:p>
        </w:tc>
        <w:tc>
          <w:tcPr>
            <w:tcW w:w="1987" w:type="dxa"/>
            <w:tcBorders>
              <w:top w:val="nil"/>
              <w:left w:val="nil"/>
              <w:right w:val="nil"/>
            </w:tcBorders>
            <w:shd w:val="clear" w:color="auto" w:fill="auto"/>
            <w:vAlign w:val="center"/>
          </w:tcPr>
          <w:p w14:paraId="7449074C" w14:textId="77777777" w:rsidR="007A7F76" w:rsidRPr="00EB30C0" w:rsidRDefault="007A7F76" w:rsidP="007A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EB30C0">
              <w:rPr>
                <w:rFonts w:ascii="AngsanaUPC" w:hAnsi="AngsanaUPC" w:cs="AngsanaUPC"/>
                <w:color w:val="000000"/>
                <w:sz w:val="28"/>
                <w:szCs w:val="28"/>
              </w:rPr>
              <w:t>1,244,680</w:t>
            </w:r>
          </w:p>
        </w:tc>
      </w:tr>
      <w:tr w:rsidR="007A7F76" w:rsidRPr="00EB30C0" w14:paraId="35F4453C" w14:textId="77777777" w:rsidTr="0008170C">
        <w:trPr>
          <w:cantSplit/>
          <w:trHeight w:val="237"/>
        </w:trPr>
        <w:tc>
          <w:tcPr>
            <w:tcW w:w="4995" w:type="dxa"/>
            <w:tcBorders>
              <w:top w:val="nil"/>
              <w:left w:val="nil"/>
              <w:bottom w:val="nil"/>
              <w:right w:val="nil"/>
            </w:tcBorders>
            <w:shd w:val="clear" w:color="auto" w:fill="auto"/>
          </w:tcPr>
          <w:p w14:paraId="7DFCE431" w14:textId="773DB545" w:rsidR="007A7F76" w:rsidRPr="00EB30C0" w:rsidRDefault="007A7F76" w:rsidP="007A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hanging="102"/>
              <w:jc w:val="thaiDistribute"/>
              <w:rPr>
                <w:rFonts w:ascii="AngsanaUPC" w:hAnsi="AngsanaUPC" w:cs="AngsanaUPC"/>
                <w:color w:val="000000"/>
                <w:sz w:val="28"/>
                <w:szCs w:val="28"/>
              </w:rPr>
            </w:pPr>
            <w:r w:rsidRPr="00EB30C0">
              <w:rPr>
                <w:rFonts w:ascii="AngsanaUPC" w:hAnsi="AngsanaUPC" w:cs="AngsanaUPC"/>
                <w:sz w:val="28"/>
                <w:szCs w:val="28"/>
              </w:rPr>
              <w:t>Loss carry forward</w:t>
            </w:r>
          </w:p>
        </w:tc>
        <w:tc>
          <w:tcPr>
            <w:tcW w:w="1985" w:type="dxa"/>
            <w:tcBorders>
              <w:top w:val="nil"/>
              <w:left w:val="nil"/>
              <w:right w:val="nil"/>
            </w:tcBorders>
            <w:shd w:val="clear" w:color="auto" w:fill="auto"/>
            <w:vAlign w:val="center"/>
          </w:tcPr>
          <w:p w14:paraId="69CB2362" w14:textId="1B572442" w:rsidR="007A7F76" w:rsidRPr="00EB30C0" w:rsidRDefault="007A7F76" w:rsidP="007A7F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E66AA6">
              <w:rPr>
                <w:rFonts w:ascii="AngsanaUPC" w:hAnsi="AngsanaUPC" w:cs="AngsanaUPC"/>
                <w:color w:val="000000"/>
                <w:sz w:val="28"/>
                <w:szCs w:val="28"/>
              </w:rPr>
              <w:t>185,021,993</w:t>
            </w:r>
          </w:p>
        </w:tc>
        <w:tc>
          <w:tcPr>
            <w:tcW w:w="1987" w:type="dxa"/>
            <w:tcBorders>
              <w:top w:val="nil"/>
              <w:left w:val="nil"/>
              <w:right w:val="nil"/>
            </w:tcBorders>
            <w:shd w:val="clear" w:color="auto" w:fill="auto"/>
            <w:vAlign w:val="center"/>
          </w:tcPr>
          <w:p w14:paraId="311962E9" w14:textId="5C023788" w:rsidR="007A7F76" w:rsidRPr="00EB30C0" w:rsidRDefault="007A7F76" w:rsidP="007A7F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8E51EE">
              <w:rPr>
                <w:rFonts w:ascii="AngsanaUPC" w:hAnsi="AngsanaUPC" w:cs="AngsanaUPC"/>
                <w:color w:val="000000"/>
                <w:sz w:val="28"/>
                <w:szCs w:val="28"/>
              </w:rPr>
              <w:t>211,</w:t>
            </w:r>
            <w:r>
              <w:rPr>
                <w:rFonts w:ascii="AngsanaUPC" w:hAnsi="AngsanaUPC" w:cs="AngsanaUPC"/>
                <w:color w:val="000000"/>
                <w:sz w:val="28"/>
                <w:szCs w:val="28"/>
              </w:rPr>
              <w:t>141,995</w:t>
            </w:r>
          </w:p>
        </w:tc>
      </w:tr>
      <w:tr w:rsidR="007A7F76" w:rsidRPr="00EB30C0" w14:paraId="729DD294" w14:textId="77777777" w:rsidTr="0008170C">
        <w:trPr>
          <w:cantSplit/>
          <w:trHeight w:val="185"/>
        </w:trPr>
        <w:tc>
          <w:tcPr>
            <w:tcW w:w="4995" w:type="dxa"/>
            <w:tcBorders>
              <w:top w:val="nil"/>
              <w:left w:val="nil"/>
              <w:bottom w:val="nil"/>
              <w:right w:val="nil"/>
            </w:tcBorders>
            <w:shd w:val="clear" w:color="auto" w:fill="auto"/>
          </w:tcPr>
          <w:p w14:paraId="7710D84C" w14:textId="20A456DB" w:rsidR="007A7F76" w:rsidRPr="00EB30C0" w:rsidRDefault="007A7F76" w:rsidP="007A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hanging="102"/>
              <w:jc w:val="thaiDistribute"/>
              <w:rPr>
                <w:rFonts w:ascii="AngsanaUPC" w:hAnsi="AngsanaUPC" w:cs="AngsanaUPC"/>
                <w:color w:val="000000"/>
                <w:sz w:val="28"/>
                <w:szCs w:val="28"/>
                <w:cs/>
              </w:rPr>
            </w:pPr>
            <w:r w:rsidRPr="00EB30C0">
              <w:rPr>
                <w:rFonts w:ascii="AngsanaUPC" w:hAnsi="AngsanaUPC" w:cs="AngsanaUPC"/>
                <w:sz w:val="28"/>
                <w:szCs w:val="28"/>
              </w:rPr>
              <w:t>Total</w:t>
            </w:r>
          </w:p>
        </w:tc>
        <w:tc>
          <w:tcPr>
            <w:tcW w:w="1985" w:type="dxa"/>
            <w:tcBorders>
              <w:left w:val="nil"/>
              <w:right w:val="nil"/>
            </w:tcBorders>
            <w:shd w:val="clear" w:color="auto" w:fill="auto"/>
            <w:vAlign w:val="center"/>
          </w:tcPr>
          <w:p w14:paraId="5C46E314" w14:textId="7916CA65" w:rsidR="007A7F76" w:rsidRPr="00EB30C0" w:rsidRDefault="007A7F76" w:rsidP="007A7F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E66AA6">
              <w:rPr>
                <w:rFonts w:ascii="AngsanaUPC" w:hAnsi="AngsanaUPC" w:cs="AngsanaUPC"/>
                <w:color w:val="000000"/>
                <w:sz w:val="28"/>
                <w:szCs w:val="28"/>
              </w:rPr>
              <w:t>535,289,171</w:t>
            </w:r>
          </w:p>
        </w:tc>
        <w:tc>
          <w:tcPr>
            <w:tcW w:w="1987" w:type="dxa"/>
            <w:tcBorders>
              <w:left w:val="nil"/>
              <w:right w:val="nil"/>
            </w:tcBorders>
            <w:shd w:val="clear" w:color="auto" w:fill="auto"/>
            <w:vAlign w:val="center"/>
          </w:tcPr>
          <w:p w14:paraId="26825FB1" w14:textId="510320DF" w:rsidR="007A7F76" w:rsidRPr="00EB30C0" w:rsidRDefault="007A7F76" w:rsidP="007A7F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Pr>
                <w:rFonts w:ascii="AngsanaUPC" w:hAnsi="AngsanaUPC" w:cs="AngsanaUPC"/>
                <w:color w:val="000000"/>
                <w:sz w:val="28"/>
                <w:szCs w:val="28"/>
              </w:rPr>
              <w:t>561,878,115</w:t>
            </w:r>
          </w:p>
        </w:tc>
      </w:tr>
    </w:tbl>
    <w:p w14:paraId="02165B19" w14:textId="0F7D2F1D" w:rsidR="006846B5" w:rsidRPr="00EB30C0" w:rsidRDefault="006846B5" w:rsidP="00684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0" w:right="30"/>
        <w:jc w:val="thaiDistribute"/>
        <w:rPr>
          <w:rFonts w:ascii="AngsanaUPC" w:hAnsi="AngsanaUPC" w:cs="AngsanaUPC"/>
          <w:spacing w:val="-4"/>
          <w:sz w:val="28"/>
          <w:szCs w:val="28"/>
        </w:rPr>
      </w:pPr>
      <w:r w:rsidRPr="00EB30C0">
        <w:rPr>
          <w:rFonts w:ascii="AngsanaUPC" w:hAnsi="AngsanaUPC" w:cs="AngsanaUPC"/>
          <w:spacing w:val="-4"/>
          <w:sz w:val="28"/>
          <w:szCs w:val="28"/>
        </w:rPr>
        <w:t>The tax losses will be expired in 2019-2024.  The deductible temporary differences do not expire under current tax legislation.</w:t>
      </w:r>
    </w:p>
    <w:p w14:paraId="2EB16F0D" w14:textId="77777777" w:rsidR="006846B5" w:rsidRPr="00EB30C0" w:rsidRDefault="006846B5" w:rsidP="00684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70" w:right="30"/>
        <w:jc w:val="thaiDistribute"/>
        <w:rPr>
          <w:rFonts w:ascii="AngsanaUPC" w:hAnsi="AngsanaUPC" w:cs="AngsanaUPC"/>
          <w:spacing w:val="-4"/>
          <w:sz w:val="28"/>
          <w:szCs w:val="28"/>
        </w:rPr>
      </w:pPr>
      <w:r w:rsidRPr="00EB30C0">
        <w:rPr>
          <w:rFonts w:ascii="AngsanaUPC" w:hAnsi="AngsanaUPC" w:cs="AngsanaUPC"/>
          <w:spacing w:val="-4"/>
          <w:sz w:val="28"/>
          <w:szCs w:val="28"/>
        </w:rPr>
        <w:t>Deferred tax assets have not been recognized in respect of these items because the Company had loss carry forward</w:t>
      </w:r>
      <w:r w:rsidRPr="00EB30C0">
        <w:rPr>
          <w:rFonts w:ascii="AngsanaUPC" w:hAnsi="AngsanaUPC" w:cs="AngsanaUPC"/>
          <w:spacing w:val="-4"/>
          <w:sz w:val="28"/>
          <w:szCs w:val="28"/>
          <w:cs/>
        </w:rPr>
        <w:t>.</w:t>
      </w:r>
    </w:p>
    <w:p w14:paraId="1113F740" w14:textId="22419265" w:rsidR="00AA60F5" w:rsidRPr="00EB30C0" w:rsidRDefault="006846B5" w:rsidP="002F359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color w:val="000000" w:themeColor="text1"/>
          <w:spacing w:val="-6"/>
          <w:sz w:val="28"/>
          <w:szCs w:val="28"/>
        </w:rPr>
      </w:pPr>
      <w:r w:rsidRPr="00EB30C0">
        <w:rPr>
          <w:rFonts w:ascii="AngsanaUPC" w:hAnsi="AngsanaUPC" w:cs="AngsanaUPC"/>
          <w:b/>
          <w:bCs/>
          <w:sz w:val="28"/>
          <w:szCs w:val="28"/>
        </w:rPr>
        <w:br w:type="page"/>
      </w:r>
      <w:r w:rsidRPr="00EB30C0">
        <w:rPr>
          <w:rFonts w:ascii="AngsanaUPC" w:hAnsi="AngsanaUPC" w:cs="AngsanaUPC"/>
          <w:b/>
          <w:bCs/>
          <w:sz w:val="28"/>
          <w:szCs w:val="28"/>
        </w:rPr>
        <w:lastRenderedPageBreak/>
        <w:t>PROVISIONS FOR EMPLOYEE BENEFITS</w:t>
      </w:r>
    </w:p>
    <w:p w14:paraId="4899EDCE" w14:textId="453A3723" w:rsidR="006846B5" w:rsidRPr="00EB30C0" w:rsidRDefault="006846B5" w:rsidP="00362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UPC" w:hAnsi="AngsanaUPC" w:cs="AngsanaUPC"/>
          <w:color w:val="000000" w:themeColor="text1"/>
          <w:spacing w:val="-6"/>
          <w:sz w:val="28"/>
          <w:szCs w:val="28"/>
        </w:rPr>
      </w:pPr>
      <w:r w:rsidRPr="00EB30C0">
        <w:rPr>
          <w:rFonts w:ascii="AngsanaUPC" w:hAnsi="AngsanaUPC" w:cs="AngsanaUPC"/>
          <w:color w:val="000000" w:themeColor="text1"/>
          <w:spacing w:val="-6"/>
          <w:sz w:val="28"/>
          <w:szCs w:val="28"/>
        </w:rPr>
        <w:t xml:space="preserve">An independent actuary carried out an evaluation of the Company’s obligations for employees’ long-term benefits using </w:t>
      </w:r>
      <w:r w:rsidRPr="00EB30C0">
        <w:rPr>
          <w:rFonts w:ascii="AngsanaUPC" w:hAnsi="AngsanaUPC" w:cs="AngsanaUPC"/>
          <w:color w:val="000000" w:themeColor="text1"/>
          <w:spacing w:val="-6"/>
          <w:sz w:val="28"/>
          <w:szCs w:val="28"/>
        </w:rPr>
        <w:br/>
        <w:t>the projected unit credit method.  The Company has provided the provision for employees’ long-term benefits as follows:</w:t>
      </w:r>
    </w:p>
    <w:tbl>
      <w:tblPr>
        <w:tblW w:w="9281" w:type="dxa"/>
        <w:tblInd w:w="108" w:type="dxa"/>
        <w:tblLayout w:type="fixed"/>
        <w:tblLook w:val="0000" w:firstRow="0" w:lastRow="0" w:firstColumn="0" w:lastColumn="0" w:noHBand="0" w:noVBand="0"/>
      </w:tblPr>
      <w:tblGrid>
        <w:gridCol w:w="5412"/>
        <w:gridCol w:w="1934"/>
        <w:gridCol w:w="1935"/>
      </w:tblGrid>
      <w:tr w:rsidR="006846B5" w:rsidRPr="00EB30C0" w14:paraId="1961B65B" w14:textId="77777777" w:rsidTr="009B548B">
        <w:trPr>
          <w:cantSplit/>
          <w:trHeight w:val="258"/>
        </w:trPr>
        <w:tc>
          <w:tcPr>
            <w:tcW w:w="5412" w:type="dxa"/>
            <w:tcBorders>
              <w:top w:val="nil"/>
              <w:left w:val="nil"/>
              <w:bottom w:val="nil"/>
              <w:right w:val="nil"/>
            </w:tcBorders>
          </w:tcPr>
          <w:p w14:paraId="57ACBB27" w14:textId="77777777" w:rsidR="006846B5" w:rsidRPr="00EB30C0" w:rsidRDefault="006846B5" w:rsidP="009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8"/>
              <w:rPr>
                <w:rFonts w:ascii="AngsanaUPC" w:hAnsi="AngsanaUPC" w:cs="AngsanaUPC"/>
                <w:sz w:val="28"/>
                <w:szCs w:val="28"/>
              </w:rPr>
            </w:pPr>
          </w:p>
        </w:tc>
        <w:tc>
          <w:tcPr>
            <w:tcW w:w="3869" w:type="dxa"/>
            <w:gridSpan w:val="2"/>
            <w:tcBorders>
              <w:left w:val="nil"/>
              <w:right w:val="nil"/>
            </w:tcBorders>
          </w:tcPr>
          <w:p w14:paraId="1894A3EF" w14:textId="77777777" w:rsidR="006846B5" w:rsidRPr="00EB30C0" w:rsidRDefault="006846B5" w:rsidP="009B54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96"/>
              </w:tabs>
              <w:spacing w:line="380" w:lineRule="exact"/>
              <w:ind w:right="57"/>
              <w:jc w:val="right"/>
              <w:rPr>
                <w:rFonts w:ascii="AngsanaUPC" w:hAnsi="AngsanaUPC" w:cs="AngsanaUPC"/>
                <w:sz w:val="28"/>
                <w:szCs w:val="28"/>
              </w:rPr>
            </w:pPr>
            <w:r w:rsidRPr="00EB30C0">
              <w:rPr>
                <w:rFonts w:ascii="AngsanaUPC" w:hAnsi="AngsanaUPC" w:cs="AngsanaUPC"/>
                <w:sz w:val="28"/>
                <w:szCs w:val="28"/>
              </w:rPr>
              <w:t>(Unit : Baht)</w:t>
            </w:r>
          </w:p>
        </w:tc>
      </w:tr>
      <w:tr w:rsidR="006846B5" w:rsidRPr="00EB30C0" w14:paraId="3936B8CC" w14:textId="77777777" w:rsidTr="009B548B">
        <w:trPr>
          <w:trHeight w:val="20"/>
        </w:trPr>
        <w:tc>
          <w:tcPr>
            <w:tcW w:w="5412" w:type="dxa"/>
          </w:tcPr>
          <w:p w14:paraId="3E22AD35" w14:textId="77777777" w:rsidR="006846B5" w:rsidRPr="00EB30C0" w:rsidRDefault="006846B5" w:rsidP="009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8"/>
              <w:rPr>
                <w:rFonts w:ascii="AngsanaUPC" w:hAnsi="AngsanaUPC" w:cs="AngsanaUPC"/>
                <w:sz w:val="28"/>
                <w:szCs w:val="28"/>
              </w:rPr>
            </w:pPr>
          </w:p>
        </w:tc>
        <w:tc>
          <w:tcPr>
            <w:tcW w:w="1934" w:type="dxa"/>
            <w:shd w:val="clear" w:color="auto" w:fill="auto"/>
          </w:tcPr>
          <w:p w14:paraId="535BA777" w14:textId="0B597D99" w:rsidR="006846B5" w:rsidRPr="00EB30C0" w:rsidRDefault="006846B5" w:rsidP="009B54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EB30C0">
              <w:rPr>
                <w:rFonts w:ascii="AngsanaUPC" w:hAnsi="AngsanaUPC" w:cs="AngsanaUPC"/>
                <w:sz w:val="28"/>
                <w:szCs w:val="28"/>
              </w:rPr>
              <w:t>December 31, 2019</w:t>
            </w:r>
          </w:p>
        </w:tc>
        <w:tc>
          <w:tcPr>
            <w:tcW w:w="1935" w:type="dxa"/>
          </w:tcPr>
          <w:p w14:paraId="7E345891" w14:textId="00C8983A" w:rsidR="006846B5" w:rsidRPr="00EB30C0" w:rsidRDefault="006846B5" w:rsidP="009B54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EB30C0">
              <w:rPr>
                <w:rFonts w:ascii="AngsanaUPC" w:hAnsi="AngsanaUPC" w:cs="AngsanaUPC"/>
                <w:sz w:val="28"/>
                <w:szCs w:val="28"/>
              </w:rPr>
              <w:t>December 31, 2018</w:t>
            </w:r>
          </w:p>
        </w:tc>
      </w:tr>
      <w:tr w:rsidR="00224EE6" w:rsidRPr="00EB30C0" w14:paraId="4ECFF5F2" w14:textId="77777777" w:rsidTr="0008170C">
        <w:trPr>
          <w:cantSplit/>
          <w:trHeight w:val="244"/>
        </w:trPr>
        <w:tc>
          <w:tcPr>
            <w:tcW w:w="5412" w:type="dxa"/>
            <w:tcBorders>
              <w:top w:val="nil"/>
              <w:left w:val="nil"/>
              <w:bottom w:val="nil"/>
              <w:right w:val="nil"/>
            </w:tcBorders>
            <w:shd w:val="clear" w:color="auto" w:fill="auto"/>
            <w:vAlign w:val="bottom"/>
          </w:tcPr>
          <w:p w14:paraId="035C4959" w14:textId="77777777" w:rsidR="00224EE6" w:rsidRPr="00EB30C0" w:rsidRDefault="00224EE6" w:rsidP="00224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6"/>
              <w:rPr>
                <w:rFonts w:ascii="AngsanaUPC" w:hAnsi="AngsanaUPC" w:cs="AngsanaUPC"/>
                <w:sz w:val="28"/>
                <w:szCs w:val="28"/>
              </w:rPr>
            </w:pPr>
            <w:r w:rsidRPr="00EB30C0">
              <w:rPr>
                <w:rFonts w:ascii="AngsanaUPC" w:hAnsi="AngsanaUPC" w:cs="AngsanaUPC"/>
                <w:sz w:val="28"/>
                <w:szCs w:val="28"/>
              </w:rPr>
              <w:t>Provision for employee benefits - beginning</w:t>
            </w:r>
          </w:p>
        </w:tc>
        <w:tc>
          <w:tcPr>
            <w:tcW w:w="1934" w:type="dxa"/>
            <w:tcBorders>
              <w:left w:val="nil"/>
              <w:bottom w:val="nil"/>
              <w:right w:val="nil"/>
            </w:tcBorders>
            <w:shd w:val="clear" w:color="auto" w:fill="auto"/>
          </w:tcPr>
          <w:p w14:paraId="067689A4" w14:textId="67BD66A5" w:rsidR="00224EE6" w:rsidRPr="00EB30C0" w:rsidRDefault="00224EE6" w:rsidP="00224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sidRPr="00435E35">
              <w:rPr>
                <w:rFonts w:ascii="AngsanaUPC" w:hAnsi="AngsanaUPC" w:cs="AngsanaUPC"/>
                <w:color w:val="000000"/>
                <w:sz w:val="28"/>
                <w:szCs w:val="28"/>
              </w:rPr>
              <w:t>27,809,027</w:t>
            </w:r>
          </w:p>
        </w:tc>
        <w:tc>
          <w:tcPr>
            <w:tcW w:w="1935" w:type="dxa"/>
            <w:tcBorders>
              <w:left w:val="nil"/>
              <w:bottom w:val="nil"/>
              <w:right w:val="nil"/>
            </w:tcBorders>
            <w:shd w:val="clear" w:color="auto" w:fill="auto"/>
          </w:tcPr>
          <w:p w14:paraId="0C8B15CC" w14:textId="07A611F6" w:rsidR="00224EE6" w:rsidRPr="00EB30C0" w:rsidRDefault="00224EE6" w:rsidP="00224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sidRPr="00EB30C0">
              <w:rPr>
                <w:rFonts w:ascii="AngsanaUPC" w:hAnsi="AngsanaUPC" w:cs="AngsanaUPC"/>
                <w:color w:val="000000"/>
                <w:sz w:val="28"/>
                <w:szCs w:val="28"/>
              </w:rPr>
              <w:t>29,013,975</w:t>
            </w:r>
          </w:p>
        </w:tc>
      </w:tr>
      <w:tr w:rsidR="00224EE6" w:rsidRPr="00EB30C0" w14:paraId="1A625FE1" w14:textId="77777777" w:rsidTr="0008170C">
        <w:trPr>
          <w:cantSplit/>
          <w:trHeight w:val="244"/>
        </w:trPr>
        <w:tc>
          <w:tcPr>
            <w:tcW w:w="5412" w:type="dxa"/>
            <w:tcBorders>
              <w:top w:val="nil"/>
              <w:left w:val="nil"/>
              <w:bottom w:val="nil"/>
              <w:right w:val="nil"/>
            </w:tcBorders>
            <w:shd w:val="clear" w:color="auto" w:fill="auto"/>
          </w:tcPr>
          <w:p w14:paraId="1B1B1FA8" w14:textId="77777777" w:rsidR="00224EE6" w:rsidRPr="00EB30C0" w:rsidRDefault="00224EE6" w:rsidP="00224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80" w:lineRule="exact"/>
              <w:ind w:left="176"/>
              <w:rPr>
                <w:rFonts w:ascii="AngsanaUPC" w:hAnsi="AngsanaUPC" w:cs="AngsanaUPC"/>
                <w:sz w:val="28"/>
                <w:szCs w:val="28"/>
              </w:rPr>
            </w:pPr>
            <w:r w:rsidRPr="00EB30C0">
              <w:rPr>
                <w:rFonts w:ascii="AngsanaUPC" w:hAnsi="AngsanaUPC" w:cs="AngsanaUPC"/>
                <w:sz w:val="28"/>
                <w:szCs w:val="28"/>
                <w:u w:val="single"/>
              </w:rPr>
              <w:t>Add</w:t>
            </w:r>
            <w:r w:rsidRPr="00EB30C0">
              <w:rPr>
                <w:rFonts w:ascii="AngsanaUPC" w:hAnsi="AngsanaUPC" w:cs="AngsanaUPC"/>
                <w:sz w:val="28"/>
                <w:szCs w:val="28"/>
              </w:rPr>
              <w:t xml:space="preserve"> recognised amount</w:t>
            </w:r>
          </w:p>
        </w:tc>
        <w:tc>
          <w:tcPr>
            <w:tcW w:w="1934" w:type="dxa"/>
            <w:tcBorders>
              <w:left w:val="nil"/>
              <w:bottom w:val="nil"/>
              <w:right w:val="nil"/>
            </w:tcBorders>
            <w:shd w:val="clear" w:color="auto" w:fill="auto"/>
          </w:tcPr>
          <w:p w14:paraId="7A9A223B" w14:textId="6817BE2D" w:rsidR="00224EE6" w:rsidRPr="00EB30C0" w:rsidRDefault="00224EE6" w:rsidP="00224EE6">
            <w:pPr>
              <w:pStyle w:val="3"/>
              <w:tabs>
                <w:tab w:val="clear" w:pos="360"/>
                <w:tab w:val="clear" w:pos="720"/>
              </w:tabs>
              <w:spacing w:line="380" w:lineRule="exact"/>
              <w:ind w:right="-18"/>
              <w:jc w:val="right"/>
              <w:rPr>
                <w:rFonts w:ascii="AngsanaUPC" w:hAnsi="AngsanaUPC" w:cs="AngsanaUPC"/>
                <w:color w:val="000000"/>
                <w:sz w:val="28"/>
                <w:szCs w:val="28"/>
                <w:lang w:val="en-US"/>
              </w:rPr>
            </w:pPr>
            <w:r w:rsidRPr="00DA6FBD">
              <w:rPr>
                <w:rFonts w:ascii="AngsanaUPC" w:hAnsi="AngsanaUPC" w:cs="AngsanaUPC"/>
                <w:color w:val="000000"/>
                <w:sz w:val="28"/>
                <w:szCs w:val="28"/>
                <w:lang w:val="en-US"/>
              </w:rPr>
              <w:t>14,535,368</w:t>
            </w:r>
          </w:p>
        </w:tc>
        <w:tc>
          <w:tcPr>
            <w:tcW w:w="1935" w:type="dxa"/>
            <w:tcBorders>
              <w:left w:val="nil"/>
              <w:bottom w:val="nil"/>
              <w:right w:val="nil"/>
            </w:tcBorders>
            <w:shd w:val="clear" w:color="auto" w:fill="auto"/>
          </w:tcPr>
          <w:p w14:paraId="0620261A" w14:textId="2586F639" w:rsidR="00224EE6" w:rsidRPr="00EB30C0" w:rsidRDefault="00224EE6" w:rsidP="00224EE6">
            <w:pPr>
              <w:pStyle w:val="3"/>
              <w:tabs>
                <w:tab w:val="clear" w:pos="360"/>
                <w:tab w:val="clear" w:pos="720"/>
              </w:tabs>
              <w:spacing w:line="380" w:lineRule="exact"/>
              <w:ind w:right="-18"/>
              <w:jc w:val="right"/>
              <w:rPr>
                <w:rFonts w:ascii="AngsanaUPC" w:hAnsi="AngsanaUPC" w:cs="AngsanaUPC"/>
                <w:color w:val="000000"/>
                <w:sz w:val="28"/>
                <w:szCs w:val="28"/>
                <w:lang w:val="en-US"/>
              </w:rPr>
            </w:pPr>
            <w:r w:rsidRPr="00EB30C0">
              <w:rPr>
                <w:rFonts w:ascii="AngsanaUPC" w:hAnsi="AngsanaUPC" w:cs="AngsanaUPC"/>
                <w:color w:val="000000"/>
                <w:sz w:val="28"/>
                <w:szCs w:val="28"/>
                <w:lang w:val="en-US"/>
              </w:rPr>
              <w:t>4,540,692</w:t>
            </w:r>
          </w:p>
        </w:tc>
      </w:tr>
      <w:tr w:rsidR="00224EE6" w:rsidRPr="00EB30C0" w14:paraId="10168427" w14:textId="77777777" w:rsidTr="0008170C">
        <w:trPr>
          <w:cantSplit/>
          <w:trHeight w:val="244"/>
        </w:trPr>
        <w:tc>
          <w:tcPr>
            <w:tcW w:w="5412" w:type="dxa"/>
            <w:tcBorders>
              <w:top w:val="nil"/>
              <w:left w:val="nil"/>
              <w:bottom w:val="nil"/>
              <w:right w:val="nil"/>
            </w:tcBorders>
            <w:shd w:val="clear" w:color="auto" w:fill="auto"/>
          </w:tcPr>
          <w:p w14:paraId="7735B4DC" w14:textId="3CDD805E" w:rsidR="00224EE6" w:rsidRPr="00EB30C0" w:rsidRDefault="00224EE6" w:rsidP="00224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80" w:lineRule="exact"/>
              <w:ind w:left="517"/>
              <w:rPr>
                <w:rFonts w:ascii="AngsanaUPC" w:hAnsi="AngsanaUPC" w:cs="AngsanaUPC"/>
                <w:sz w:val="28"/>
                <w:szCs w:val="28"/>
                <w:u w:val="single"/>
              </w:rPr>
            </w:pPr>
            <w:r w:rsidRPr="00EB30C0">
              <w:rPr>
                <w:rFonts w:ascii="AngsanaUPC" w:hAnsi="AngsanaUPC" w:cs="AngsanaUPC"/>
                <w:sz w:val="28"/>
                <w:szCs w:val="28"/>
              </w:rPr>
              <w:t xml:space="preserve">Actuarial </w:t>
            </w:r>
            <w:r>
              <w:rPr>
                <w:rFonts w:ascii="AngsanaUPC" w:hAnsi="AngsanaUPC" w:cs="AngsanaUPC"/>
                <w:sz w:val="28"/>
                <w:szCs w:val="28"/>
              </w:rPr>
              <w:t>loss</w:t>
            </w:r>
            <w:r w:rsidRPr="00EB30C0">
              <w:rPr>
                <w:rFonts w:ascii="AngsanaUPC" w:hAnsi="AngsanaUPC" w:cs="AngsanaUPC"/>
                <w:sz w:val="28"/>
                <w:szCs w:val="28"/>
              </w:rPr>
              <w:t xml:space="preserve"> in other comprehensive income</w:t>
            </w:r>
          </w:p>
        </w:tc>
        <w:tc>
          <w:tcPr>
            <w:tcW w:w="1934" w:type="dxa"/>
            <w:tcBorders>
              <w:left w:val="nil"/>
              <w:bottom w:val="nil"/>
              <w:right w:val="nil"/>
            </w:tcBorders>
            <w:shd w:val="clear" w:color="auto" w:fill="auto"/>
          </w:tcPr>
          <w:p w14:paraId="6268432C" w14:textId="6149FF77" w:rsidR="00224EE6" w:rsidRPr="00EB30C0" w:rsidRDefault="00224EE6" w:rsidP="00224EE6">
            <w:pPr>
              <w:pStyle w:val="3"/>
              <w:tabs>
                <w:tab w:val="clear" w:pos="360"/>
                <w:tab w:val="clear" w:pos="720"/>
              </w:tabs>
              <w:spacing w:line="380" w:lineRule="exact"/>
              <w:ind w:right="-18"/>
              <w:jc w:val="right"/>
              <w:rPr>
                <w:rFonts w:ascii="AngsanaUPC" w:hAnsi="AngsanaUPC" w:cs="AngsanaUPC"/>
                <w:color w:val="000000"/>
                <w:sz w:val="28"/>
                <w:szCs w:val="28"/>
                <w:lang w:val="en-US"/>
              </w:rPr>
            </w:pPr>
            <w:r w:rsidRPr="00FA4EDC">
              <w:rPr>
                <w:rFonts w:ascii="AngsanaUPC" w:hAnsi="AngsanaUPC" w:cs="AngsanaUPC"/>
                <w:color w:val="000000"/>
                <w:sz w:val="28"/>
                <w:szCs w:val="28"/>
                <w:lang w:val="en-US"/>
              </w:rPr>
              <w:t>3,365,127</w:t>
            </w:r>
          </w:p>
        </w:tc>
        <w:tc>
          <w:tcPr>
            <w:tcW w:w="1935" w:type="dxa"/>
            <w:tcBorders>
              <w:left w:val="nil"/>
              <w:bottom w:val="nil"/>
              <w:right w:val="nil"/>
            </w:tcBorders>
            <w:shd w:val="clear" w:color="auto" w:fill="auto"/>
          </w:tcPr>
          <w:p w14:paraId="54E5D483" w14:textId="78C7F3F7" w:rsidR="00224EE6" w:rsidRPr="00EB30C0" w:rsidRDefault="00224EE6" w:rsidP="00224EE6">
            <w:pPr>
              <w:pStyle w:val="3"/>
              <w:tabs>
                <w:tab w:val="clear" w:pos="360"/>
                <w:tab w:val="clear" w:pos="720"/>
              </w:tabs>
              <w:spacing w:line="380" w:lineRule="exact"/>
              <w:ind w:right="-18"/>
              <w:jc w:val="right"/>
              <w:rPr>
                <w:rFonts w:ascii="AngsanaUPC" w:hAnsi="AngsanaUPC" w:cs="AngsanaUPC"/>
                <w:color w:val="000000"/>
                <w:sz w:val="28"/>
                <w:szCs w:val="28"/>
                <w:lang w:val="en-US"/>
              </w:rPr>
            </w:pPr>
            <w:r>
              <w:rPr>
                <w:rFonts w:ascii="AngsanaUPC" w:hAnsi="AngsanaUPC" w:cs="AngsanaUPC"/>
                <w:color w:val="000000"/>
                <w:sz w:val="28"/>
                <w:szCs w:val="28"/>
                <w:lang w:val="en-US"/>
              </w:rPr>
              <w:t>-</w:t>
            </w:r>
          </w:p>
        </w:tc>
      </w:tr>
      <w:tr w:rsidR="00224EE6" w:rsidRPr="00EB30C0" w14:paraId="6A7DCB18" w14:textId="77777777" w:rsidTr="0008170C">
        <w:trPr>
          <w:cantSplit/>
          <w:trHeight w:val="244"/>
        </w:trPr>
        <w:tc>
          <w:tcPr>
            <w:tcW w:w="5412" w:type="dxa"/>
            <w:tcBorders>
              <w:top w:val="nil"/>
              <w:left w:val="nil"/>
              <w:bottom w:val="nil"/>
              <w:right w:val="nil"/>
            </w:tcBorders>
            <w:shd w:val="clear" w:color="auto" w:fill="auto"/>
          </w:tcPr>
          <w:p w14:paraId="7C9BCDD3" w14:textId="6EF2EC2D" w:rsidR="00224EE6" w:rsidRPr="00747773" w:rsidRDefault="00BA6515" w:rsidP="00224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80" w:lineRule="exact"/>
              <w:ind w:left="517"/>
              <w:rPr>
                <w:rFonts w:ascii="AngsanaUPC" w:hAnsi="AngsanaUPC" w:cs="AngsanaUPC"/>
                <w:sz w:val="28"/>
                <w:szCs w:val="28"/>
              </w:rPr>
            </w:pPr>
            <w:r w:rsidRPr="00747773">
              <w:rPr>
                <w:rFonts w:ascii="AngsanaUPC" w:hAnsi="AngsanaUPC" w:cs="AngsanaUPC"/>
                <w:sz w:val="28"/>
                <w:szCs w:val="28"/>
              </w:rPr>
              <w:t>Loss from payment employee benefit</w:t>
            </w:r>
            <w:r w:rsidR="00747773" w:rsidRPr="00747773">
              <w:rPr>
                <w:rFonts w:ascii="AngsanaUPC" w:hAnsi="AngsanaUPC" w:cs="AngsanaUPC"/>
                <w:sz w:val="28"/>
                <w:szCs w:val="28"/>
              </w:rPr>
              <w:t>s</w:t>
            </w:r>
          </w:p>
        </w:tc>
        <w:tc>
          <w:tcPr>
            <w:tcW w:w="1934" w:type="dxa"/>
            <w:tcBorders>
              <w:left w:val="nil"/>
              <w:bottom w:val="nil"/>
              <w:right w:val="nil"/>
            </w:tcBorders>
            <w:shd w:val="clear" w:color="auto" w:fill="auto"/>
          </w:tcPr>
          <w:p w14:paraId="00340C9F" w14:textId="6EDA615A" w:rsidR="00224EE6" w:rsidRPr="00EB30C0" w:rsidRDefault="00224EE6" w:rsidP="00224EE6">
            <w:pPr>
              <w:pStyle w:val="3"/>
              <w:tabs>
                <w:tab w:val="clear" w:pos="360"/>
                <w:tab w:val="clear" w:pos="720"/>
              </w:tabs>
              <w:spacing w:line="380" w:lineRule="exact"/>
              <w:ind w:right="-18"/>
              <w:jc w:val="right"/>
              <w:rPr>
                <w:rFonts w:ascii="AngsanaUPC" w:hAnsi="AngsanaUPC" w:cs="AngsanaUPC"/>
                <w:color w:val="000000"/>
                <w:sz w:val="28"/>
                <w:szCs w:val="28"/>
                <w:lang w:val="en-US"/>
              </w:rPr>
            </w:pPr>
            <w:r w:rsidRPr="00CC0525">
              <w:rPr>
                <w:rFonts w:ascii="AngsanaUPC" w:hAnsi="AngsanaUPC" w:cs="AngsanaUPC"/>
                <w:color w:val="000000"/>
                <w:sz w:val="28"/>
                <w:szCs w:val="28"/>
                <w:cs/>
                <w:lang w:val="en-US"/>
              </w:rPr>
              <w:t>19</w:t>
            </w:r>
            <w:r w:rsidRPr="00CC0525">
              <w:rPr>
                <w:rFonts w:ascii="AngsanaUPC" w:hAnsi="AngsanaUPC" w:cs="AngsanaUPC"/>
                <w:color w:val="000000"/>
                <w:sz w:val="28"/>
                <w:szCs w:val="28"/>
                <w:lang w:val="en-US"/>
              </w:rPr>
              <w:t>,</w:t>
            </w:r>
            <w:r w:rsidRPr="00CC0525">
              <w:rPr>
                <w:rFonts w:ascii="AngsanaUPC" w:hAnsi="AngsanaUPC" w:cs="AngsanaUPC"/>
                <w:color w:val="000000"/>
                <w:sz w:val="28"/>
                <w:szCs w:val="28"/>
                <w:cs/>
                <w:lang w:val="en-US"/>
              </w:rPr>
              <w:t>683</w:t>
            </w:r>
            <w:r w:rsidRPr="00CC0525">
              <w:rPr>
                <w:rFonts w:ascii="AngsanaUPC" w:hAnsi="AngsanaUPC" w:cs="AngsanaUPC"/>
                <w:color w:val="000000"/>
                <w:sz w:val="28"/>
                <w:szCs w:val="28"/>
                <w:lang w:val="en-US"/>
              </w:rPr>
              <w:t>,</w:t>
            </w:r>
            <w:r w:rsidRPr="00CC0525">
              <w:rPr>
                <w:rFonts w:ascii="AngsanaUPC" w:hAnsi="AngsanaUPC" w:cs="AngsanaUPC"/>
                <w:color w:val="000000"/>
                <w:sz w:val="28"/>
                <w:szCs w:val="28"/>
                <w:cs/>
                <w:lang w:val="en-US"/>
              </w:rPr>
              <w:t>48</w:t>
            </w:r>
            <w:r>
              <w:rPr>
                <w:rFonts w:ascii="AngsanaUPC" w:hAnsi="AngsanaUPC" w:cs="AngsanaUPC"/>
                <w:color w:val="000000"/>
                <w:sz w:val="28"/>
                <w:szCs w:val="28"/>
                <w:lang w:val="en-US"/>
              </w:rPr>
              <w:t>0</w:t>
            </w:r>
          </w:p>
        </w:tc>
        <w:tc>
          <w:tcPr>
            <w:tcW w:w="1935" w:type="dxa"/>
            <w:tcBorders>
              <w:left w:val="nil"/>
              <w:bottom w:val="nil"/>
              <w:right w:val="nil"/>
            </w:tcBorders>
            <w:shd w:val="clear" w:color="auto" w:fill="auto"/>
          </w:tcPr>
          <w:p w14:paraId="67D4D1B4" w14:textId="29E75127" w:rsidR="00224EE6" w:rsidRPr="00EB30C0" w:rsidRDefault="00224EE6" w:rsidP="00224EE6">
            <w:pPr>
              <w:pStyle w:val="3"/>
              <w:tabs>
                <w:tab w:val="clear" w:pos="360"/>
                <w:tab w:val="clear" w:pos="720"/>
              </w:tabs>
              <w:spacing w:line="380" w:lineRule="exact"/>
              <w:ind w:right="-18"/>
              <w:jc w:val="right"/>
              <w:rPr>
                <w:rFonts w:ascii="AngsanaUPC" w:hAnsi="AngsanaUPC" w:cs="AngsanaUPC"/>
                <w:color w:val="000000"/>
                <w:sz w:val="28"/>
                <w:szCs w:val="28"/>
                <w:lang w:val="en-US"/>
              </w:rPr>
            </w:pPr>
            <w:r>
              <w:rPr>
                <w:rFonts w:ascii="AngsanaUPC" w:hAnsi="AngsanaUPC" w:cs="AngsanaUPC"/>
                <w:color w:val="000000"/>
                <w:sz w:val="28"/>
                <w:szCs w:val="28"/>
                <w:lang w:val="en-US"/>
              </w:rPr>
              <w:t>-</w:t>
            </w:r>
          </w:p>
        </w:tc>
      </w:tr>
      <w:tr w:rsidR="00224EE6" w:rsidRPr="00EB30C0" w14:paraId="468434AF" w14:textId="77777777" w:rsidTr="0008170C">
        <w:trPr>
          <w:cantSplit/>
          <w:trHeight w:val="244"/>
        </w:trPr>
        <w:tc>
          <w:tcPr>
            <w:tcW w:w="5412" w:type="dxa"/>
            <w:tcBorders>
              <w:top w:val="nil"/>
              <w:left w:val="nil"/>
              <w:bottom w:val="nil"/>
              <w:right w:val="nil"/>
            </w:tcBorders>
            <w:shd w:val="clear" w:color="auto" w:fill="auto"/>
          </w:tcPr>
          <w:p w14:paraId="4B050990" w14:textId="651462E9" w:rsidR="00224EE6" w:rsidRPr="00EB30C0" w:rsidRDefault="00224EE6" w:rsidP="00224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80" w:lineRule="exact"/>
              <w:ind w:left="176"/>
              <w:rPr>
                <w:rFonts w:ascii="AngsanaUPC" w:hAnsi="AngsanaUPC" w:cs="AngsanaUPC"/>
                <w:sz w:val="28"/>
                <w:szCs w:val="28"/>
                <w:u w:val="single"/>
              </w:rPr>
            </w:pPr>
            <w:r w:rsidRPr="00783AD9">
              <w:rPr>
                <w:rFonts w:ascii="AngsanaUPC" w:hAnsi="AngsanaUPC" w:cs="AngsanaUPC"/>
                <w:sz w:val="28"/>
                <w:szCs w:val="28"/>
                <w:u w:val="single"/>
              </w:rPr>
              <w:t>Less</w:t>
            </w:r>
            <w:r w:rsidRPr="00783AD9">
              <w:rPr>
                <w:rFonts w:ascii="AngsanaUPC" w:hAnsi="AngsanaUPC" w:cs="AngsanaUPC"/>
                <w:sz w:val="28"/>
                <w:szCs w:val="28"/>
              </w:rPr>
              <w:t xml:space="preserve"> liability decreases from actual paid</w:t>
            </w:r>
          </w:p>
        </w:tc>
        <w:tc>
          <w:tcPr>
            <w:tcW w:w="1934" w:type="dxa"/>
            <w:tcBorders>
              <w:left w:val="nil"/>
              <w:bottom w:val="nil"/>
              <w:right w:val="nil"/>
            </w:tcBorders>
            <w:shd w:val="clear" w:color="auto" w:fill="auto"/>
          </w:tcPr>
          <w:p w14:paraId="1B4CB673" w14:textId="4AD5B3D4" w:rsidR="00224EE6" w:rsidRPr="00EB30C0" w:rsidRDefault="00224EE6" w:rsidP="00224EE6">
            <w:pPr>
              <w:pStyle w:val="3"/>
              <w:tabs>
                <w:tab w:val="clear" w:pos="360"/>
                <w:tab w:val="clear" w:pos="720"/>
              </w:tabs>
              <w:spacing w:line="380" w:lineRule="exact"/>
              <w:ind w:right="-18"/>
              <w:jc w:val="right"/>
              <w:rPr>
                <w:rFonts w:ascii="AngsanaUPC" w:hAnsi="AngsanaUPC" w:cs="AngsanaUPC"/>
                <w:color w:val="000000"/>
                <w:sz w:val="28"/>
                <w:szCs w:val="28"/>
                <w:cs/>
                <w:lang w:val="en-US"/>
              </w:rPr>
            </w:pPr>
            <w:r w:rsidRPr="008C0F1C">
              <w:rPr>
                <w:rFonts w:ascii="AngsanaUPC" w:hAnsi="AngsanaUPC" w:cs="AngsanaUPC"/>
                <w:color w:val="000000"/>
                <w:sz w:val="28"/>
                <w:szCs w:val="28"/>
                <w:cs/>
                <w:lang w:val="en-US"/>
              </w:rPr>
              <w:t>(36</w:t>
            </w:r>
            <w:r w:rsidRPr="008C0F1C">
              <w:rPr>
                <w:rFonts w:ascii="AngsanaUPC" w:hAnsi="AngsanaUPC" w:cs="AngsanaUPC"/>
                <w:color w:val="000000"/>
                <w:sz w:val="28"/>
                <w:szCs w:val="28"/>
                <w:lang w:val="en-US"/>
              </w:rPr>
              <w:t>,</w:t>
            </w:r>
            <w:r w:rsidRPr="008C0F1C">
              <w:rPr>
                <w:rFonts w:ascii="AngsanaUPC" w:hAnsi="AngsanaUPC" w:cs="AngsanaUPC"/>
                <w:color w:val="000000"/>
                <w:sz w:val="28"/>
                <w:szCs w:val="28"/>
                <w:cs/>
                <w:lang w:val="en-US"/>
              </w:rPr>
              <w:t>467</w:t>
            </w:r>
            <w:r w:rsidRPr="008C0F1C">
              <w:rPr>
                <w:rFonts w:ascii="AngsanaUPC" w:hAnsi="AngsanaUPC" w:cs="AngsanaUPC"/>
                <w:color w:val="000000"/>
                <w:sz w:val="28"/>
                <w:szCs w:val="28"/>
                <w:lang w:val="en-US"/>
              </w:rPr>
              <w:t>,</w:t>
            </w:r>
            <w:r w:rsidRPr="008C0F1C">
              <w:rPr>
                <w:rFonts w:ascii="AngsanaUPC" w:hAnsi="AngsanaUPC" w:cs="AngsanaUPC"/>
                <w:color w:val="000000"/>
                <w:sz w:val="28"/>
                <w:szCs w:val="28"/>
                <w:cs/>
                <w:lang w:val="en-US"/>
              </w:rPr>
              <w:t>045)</w:t>
            </w:r>
          </w:p>
        </w:tc>
        <w:tc>
          <w:tcPr>
            <w:tcW w:w="1935" w:type="dxa"/>
            <w:tcBorders>
              <w:left w:val="nil"/>
              <w:bottom w:val="nil"/>
              <w:right w:val="nil"/>
            </w:tcBorders>
            <w:shd w:val="clear" w:color="auto" w:fill="auto"/>
          </w:tcPr>
          <w:p w14:paraId="69002B26" w14:textId="433D4791" w:rsidR="00224EE6" w:rsidRPr="00EB30C0" w:rsidRDefault="00224EE6" w:rsidP="00224EE6">
            <w:pPr>
              <w:pStyle w:val="3"/>
              <w:tabs>
                <w:tab w:val="clear" w:pos="360"/>
                <w:tab w:val="clear" w:pos="720"/>
              </w:tabs>
              <w:spacing w:line="380" w:lineRule="exact"/>
              <w:ind w:right="-18"/>
              <w:jc w:val="right"/>
              <w:rPr>
                <w:rFonts w:ascii="AngsanaUPC" w:hAnsi="AngsanaUPC" w:cs="AngsanaUPC"/>
                <w:color w:val="000000"/>
                <w:sz w:val="28"/>
                <w:szCs w:val="28"/>
                <w:cs/>
                <w:lang w:val="en-US"/>
              </w:rPr>
            </w:pPr>
            <w:r w:rsidRPr="00EB30C0">
              <w:rPr>
                <w:rFonts w:ascii="AngsanaUPC" w:hAnsi="AngsanaUPC" w:cs="AngsanaUPC"/>
                <w:color w:val="000000"/>
                <w:sz w:val="28"/>
                <w:szCs w:val="28"/>
                <w:lang w:val="en-US"/>
              </w:rPr>
              <w:t>(5,745,640)</w:t>
            </w:r>
          </w:p>
        </w:tc>
      </w:tr>
      <w:tr w:rsidR="00224EE6" w:rsidRPr="00EB30C0" w14:paraId="76B43DD9" w14:textId="77777777" w:rsidTr="0008170C">
        <w:trPr>
          <w:cantSplit/>
          <w:trHeight w:val="244"/>
        </w:trPr>
        <w:tc>
          <w:tcPr>
            <w:tcW w:w="5412" w:type="dxa"/>
            <w:tcBorders>
              <w:top w:val="nil"/>
              <w:left w:val="nil"/>
              <w:bottom w:val="nil"/>
              <w:right w:val="nil"/>
            </w:tcBorders>
            <w:shd w:val="clear" w:color="auto" w:fill="auto"/>
          </w:tcPr>
          <w:p w14:paraId="58E5FC48" w14:textId="7E797818" w:rsidR="00224EE6" w:rsidRPr="00207B6A" w:rsidRDefault="00224EE6" w:rsidP="00224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80" w:lineRule="exact"/>
              <w:ind w:left="176"/>
              <w:rPr>
                <w:rFonts w:ascii="AngsanaUPC" w:hAnsi="AngsanaUPC" w:cs="AngsanaUPC"/>
                <w:sz w:val="28"/>
                <w:szCs w:val="28"/>
              </w:rPr>
            </w:pPr>
            <w:r w:rsidRPr="00207B6A">
              <w:rPr>
                <w:rFonts w:ascii="AngsanaUPC" w:hAnsi="AngsanaUPC" w:cs="AngsanaUPC"/>
                <w:sz w:val="28"/>
                <w:szCs w:val="28"/>
              </w:rPr>
              <w:t xml:space="preserve">        (</w:t>
            </w:r>
            <w:r w:rsidR="00207B6A" w:rsidRPr="00207B6A">
              <w:rPr>
                <w:rFonts w:ascii="AngsanaUPC" w:hAnsi="AngsanaUPC" w:cs="AngsanaUPC"/>
                <w:sz w:val="28"/>
                <w:szCs w:val="28"/>
              </w:rPr>
              <w:t>Reversal</w:t>
            </w:r>
            <w:r w:rsidRPr="00207B6A">
              <w:rPr>
                <w:rFonts w:ascii="AngsanaUPC" w:hAnsi="AngsanaUPC" w:cs="AngsanaUPC"/>
                <w:sz w:val="28"/>
                <w:szCs w:val="28"/>
                <w:cs/>
              </w:rPr>
              <w:t xml:space="preserve">) </w:t>
            </w:r>
            <w:r w:rsidR="00207B6A" w:rsidRPr="00207B6A">
              <w:rPr>
                <w:rFonts w:ascii="AngsanaUPC" w:hAnsi="AngsanaUPC" w:cs="AngsanaUPC"/>
                <w:sz w:val="28"/>
                <w:szCs w:val="28"/>
              </w:rPr>
              <w:t>Long service year award</w:t>
            </w:r>
          </w:p>
        </w:tc>
        <w:tc>
          <w:tcPr>
            <w:tcW w:w="1934" w:type="dxa"/>
            <w:tcBorders>
              <w:left w:val="nil"/>
              <w:bottom w:val="nil"/>
              <w:right w:val="nil"/>
            </w:tcBorders>
            <w:shd w:val="clear" w:color="auto" w:fill="auto"/>
          </w:tcPr>
          <w:p w14:paraId="0A0C46C7" w14:textId="0360A8DB" w:rsidR="00224EE6" w:rsidRPr="00EB30C0" w:rsidRDefault="00224EE6" w:rsidP="00224EE6">
            <w:pPr>
              <w:pStyle w:val="3"/>
              <w:pBdr>
                <w:bottom w:val="single" w:sz="4" w:space="1" w:color="auto"/>
              </w:pBdr>
              <w:tabs>
                <w:tab w:val="clear" w:pos="360"/>
                <w:tab w:val="clear" w:pos="720"/>
              </w:tabs>
              <w:spacing w:line="380" w:lineRule="exact"/>
              <w:ind w:right="-18"/>
              <w:jc w:val="right"/>
              <w:rPr>
                <w:rFonts w:ascii="AngsanaUPC" w:hAnsi="AngsanaUPC" w:cs="AngsanaUPC"/>
                <w:color w:val="000000"/>
                <w:sz w:val="28"/>
                <w:szCs w:val="28"/>
                <w:cs/>
                <w:lang w:val="en-US"/>
              </w:rPr>
            </w:pPr>
            <w:r w:rsidRPr="00CC0525">
              <w:rPr>
                <w:rFonts w:ascii="AngsanaUPC" w:hAnsi="AngsanaUPC" w:cs="AngsanaUPC"/>
                <w:color w:val="000000"/>
                <w:sz w:val="28"/>
                <w:szCs w:val="28"/>
                <w:cs/>
                <w:lang w:val="en-US"/>
              </w:rPr>
              <w:t>(874</w:t>
            </w:r>
            <w:r w:rsidRPr="00CC0525">
              <w:rPr>
                <w:rFonts w:ascii="AngsanaUPC" w:hAnsi="AngsanaUPC" w:cs="AngsanaUPC"/>
                <w:color w:val="000000"/>
                <w:sz w:val="28"/>
                <w:szCs w:val="28"/>
                <w:lang w:val="en-US"/>
              </w:rPr>
              <w:t>,</w:t>
            </w:r>
            <w:r w:rsidRPr="00CC0525">
              <w:rPr>
                <w:rFonts w:ascii="AngsanaUPC" w:hAnsi="AngsanaUPC" w:cs="AngsanaUPC"/>
                <w:color w:val="000000"/>
                <w:sz w:val="28"/>
                <w:szCs w:val="28"/>
                <w:cs/>
                <w:lang w:val="en-US"/>
              </w:rPr>
              <w:t>423)</w:t>
            </w:r>
          </w:p>
        </w:tc>
        <w:tc>
          <w:tcPr>
            <w:tcW w:w="1935" w:type="dxa"/>
            <w:tcBorders>
              <w:left w:val="nil"/>
              <w:bottom w:val="nil"/>
              <w:right w:val="nil"/>
            </w:tcBorders>
            <w:shd w:val="clear" w:color="auto" w:fill="auto"/>
          </w:tcPr>
          <w:p w14:paraId="1403F3FF" w14:textId="194FE6B7" w:rsidR="00224EE6" w:rsidRPr="00EB30C0" w:rsidRDefault="00224EE6" w:rsidP="00224EE6">
            <w:pPr>
              <w:pStyle w:val="3"/>
              <w:pBdr>
                <w:bottom w:val="single" w:sz="4" w:space="1" w:color="auto"/>
              </w:pBdr>
              <w:tabs>
                <w:tab w:val="clear" w:pos="360"/>
                <w:tab w:val="clear" w:pos="720"/>
              </w:tabs>
              <w:spacing w:line="380" w:lineRule="exact"/>
              <w:ind w:right="-18"/>
              <w:jc w:val="right"/>
              <w:rPr>
                <w:rFonts w:ascii="AngsanaUPC" w:hAnsi="AngsanaUPC" w:cs="AngsanaUPC"/>
                <w:color w:val="000000"/>
                <w:sz w:val="28"/>
                <w:szCs w:val="28"/>
                <w:cs/>
                <w:lang w:val="en-US"/>
              </w:rPr>
            </w:pPr>
            <w:r w:rsidRPr="00EB30C0">
              <w:rPr>
                <w:rFonts w:ascii="AngsanaUPC" w:hAnsi="AngsanaUPC" w:cs="AngsanaUPC"/>
                <w:color w:val="000000"/>
                <w:sz w:val="28"/>
                <w:szCs w:val="28"/>
                <w:lang w:val="en-US"/>
              </w:rPr>
              <w:t>-</w:t>
            </w:r>
          </w:p>
        </w:tc>
      </w:tr>
      <w:tr w:rsidR="00224EE6" w:rsidRPr="00EB30C0" w14:paraId="5A24F6FA" w14:textId="77777777" w:rsidTr="0008170C">
        <w:trPr>
          <w:cantSplit/>
          <w:trHeight w:val="187"/>
        </w:trPr>
        <w:tc>
          <w:tcPr>
            <w:tcW w:w="5412" w:type="dxa"/>
            <w:tcBorders>
              <w:top w:val="nil"/>
              <w:left w:val="nil"/>
              <w:bottom w:val="nil"/>
              <w:right w:val="nil"/>
            </w:tcBorders>
            <w:shd w:val="clear" w:color="auto" w:fill="auto"/>
            <w:vAlign w:val="bottom"/>
          </w:tcPr>
          <w:p w14:paraId="7BB5A138" w14:textId="77777777" w:rsidR="00224EE6" w:rsidRPr="00EB30C0" w:rsidRDefault="00224EE6" w:rsidP="00224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6"/>
              <w:rPr>
                <w:rFonts w:ascii="AngsanaUPC" w:hAnsi="AngsanaUPC" w:cs="AngsanaUPC"/>
                <w:sz w:val="28"/>
                <w:szCs w:val="28"/>
              </w:rPr>
            </w:pPr>
            <w:r w:rsidRPr="00EB30C0">
              <w:rPr>
                <w:rFonts w:ascii="AngsanaUPC" w:hAnsi="AngsanaUPC" w:cs="AngsanaUPC"/>
                <w:sz w:val="28"/>
                <w:szCs w:val="28"/>
              </w:rPr>
              <w:t>Provision for employee benefits - ending</w:t>
            </w:r>
          </w:p>
        </w:tc>
        <w:tc>
          <w:tcPr>
            <w:tcW w:w="1934" w:type="dxa"/>
            <w:tcBorders>
              <w:left w:val="nil"/>
              <w:right w:val="nil"/>
            </w:tcBorders>
            <w:shd w:val="clear" w:color="auto" w:fill="auto"/>
          </w:tcPr>
          <w:p w14:paraId="01F6D70F" w14:textId="2E3A8F0F" w:rsidR="00224EE6" w:rsidRPr="00EB30C0" w:rsidRDefault="00224EE6" w:rsidP="00224EE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sidRPr="00CC0525">
              <w:rPr>
                <w:rFonts w:ascii="AngsanaUPC" w:hAnsi="AngsanaUPC" w:cs="AngsanaUPC"/>
                <w:color w:val="000000"/>
                <w:sz w:val="28"/>
                <w:szCs w:val="28"/>
                <w:cs/>
              </w:rPr>
              <w:t>28</w:t>
            </w:r>
            <w:r w:rsidRPr="00CC0525">
              <w:rPr>
                <w:rFonts w:ascii="AngsanaUPC" w:hAnsi="AngsanaUPC" w:cs="AngsanaUPC"/>
                <w:color w:val="000000"/>
                <w:sz w:val="28"/>
                <w:szCs w:val="28"/>
              </w:rPr>
              <w:t>,</w:t>
            </w:r>
            <w:r w:rsidRPr="00CC0525">
              <w:rPr>
                <w:rFonts w:ascii="AngsanaUPC" w:hAnsi="AngsanaUPC" w:cs="AngsanaUPC"/>
                <w:color w:val="000000"/>
                <w:sz w:val="28"/>
                <w:szCs w:val="28"/>
                <w:cs/>
              </w:rPr>
              <w:t>051</w:t>
            </w:r>
            <w:r w:rsidRPr="00CC0525">
              <w:rPr>
                <w:rFonts w:ascii="AngsanaUPC" w:hAnsi="AngsanaUPC" w:cs="AngsanaUPC"/>
                <w:color w:val="000000"/>
                <w:sz w:val="28"/>
                <w:szCs w:val="28"/>
              </w:rPr>
              <w:t>,</w:t>
            </w:r>
            <w:r w:rsidRPr="00CC0525">
              <w:rPr>
                <w:rFonts w:ascii="AngsanaUPC" w:hAnsi="AngsanaUPC" w:cs="AngsanaUPC"/>
                <w:color w:val="000000"/>
                <w:sz w:val="28"/>
                <w:szCs w:val="28"/>
                <w:cs/>
              </w:rPr>
              <w:t>53</w:t>
            </w:r>
            <w:r>
              <w:rPr>
                <w:rFonts w:ascii="AngsanaUPC" w:hAnsi="AngsanaUPC" w:cs="AngsanaUPC"/>
                <w:color w:val="000000"/>
                <w:sz w:val="28"/>
                <w:szCs w:val="28"/>
              </w:rPr>
              <w:t>4</w:t>
            </w:r>
          </w:p>
        </w:tc>
        <w:tc>
          <w:tcPr>
            <w:tcW w:w="1935" w:type="dxa"/>
            <w:tcBorders>
              <w:left w:val="nil"/>
              <w:right w:val="nil"/>
            </w:tcBorders>
            <w:shd w:val="clear" w:color="auto" w:fill="auto"/>
          </w:tcPr>
          <w:p w14:paraId="75A51BB5" w14:textId="6604C95C" w:rsidR="00224EE6" w:rsidRPr="00EB30C0" w:rsidRDefault="00224EE6" w:rsidP="00224EE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sidRPr="00EB30C0">
              <w:rPr>
                <w:rFonts w:ascii="AngsanaUPC" w:hAnsi="AngsanaUPC" w:cs="AngsanaUPC"/>
                <w:color w:val="000000"/>
                <w:sz w:val="28"/>
                <w:szCs w:val="28"/>
              </w:rPr>
              <w:t>27,809,027</w:t>
            </w:r>
          </w:p>
        </w:tc>
      </w:tr>
      <w:tr w:rsidR="00224EE6" w:rsidRPr="00EB30C0" w14:paraId="6998FD9F" w14:textId="77777777" w:rsidTr="00224EE6">
        <w:trPr>
          <w:cantSplit/>
          <w:trHeight w:val="187"/>
        </w:trPr>
        <w:tc>
          <w:tcPr>
            <w:tcW w:w="5412" w:type="dxa"/>
            <w:tcBorders>
              <w:top w:val="nil"/>
              <w:left w:val="nil"/>
              <w:bottom w:val="nil"/>
              <w:right w:val="nil"/>
            </w:tcBorders>
            <w:shd w:val="clear" w:color="auto" w:fill="auto"/>
            <w:vAlign w:val="bottom"/>
          </w:tcPr>
          <w:p w14:paraId="5723A7EA" w14:textId="77777777" w:rsidR="00224EE6" w:rsidRPr="00EB30C0" w:rsidRDefault="00224EE6" w:rsidP="00224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6"/>
              <w:rPr>
                <w:rFonts w:ascii="AngsanaUPC" w:hAnsi="AngsanaUPC" w:cs="AngsanaUPC"/>
                <w:sz w:val="28"/>
                <w:szCs w:val="28"/>
              </w:rPr>
            </w:pPr>
            <w:r w:rsidRPr="00EB30C0">
              <w:rPr>
                <w:rFonts w:ascii="AngsanaUPC" w:hAnsi="AngsanaUPC" w:cs="AngsanaUPC"/>
                <w:sz w:val="28"/>
                <w:szCs w:val="28"/>
              </w:rPr>
              <w:t xml:space="preserve">Present value of unfunded obligation as </w:t>
            </w:r>
          </w:p>
          <w:p w14:paraId="0DEDA6B6" w14:textId="254447C5" w:rsidR="00224EE6" w:rsidRPr="00EB30C0" w:rsidRDefault="00224EE6" w:rsidP="00224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6"/>
              <w:rPr>
                <w:rFonts w:ascii="AngsanaUPC" w:hAnsi="AngsanaUPC" w:cs="AngsanaUPC"/>
                <w:sz w:val="28"/>
                <w:szCs w:val="28"/>
                <w:cs/>
              </w:rPr>
            </w:pPr>
            <w:r w:rsidRPr="00EB30C0">
              <w:rPr>
                <w:rFonts w:ascii="AngsanaUPC" w:hAnsi="AngsanaUPC" w:cs="AngsanaUPC"/>
                <w:sz w:val="28"/>
                <w:szCs w:val="28"/>
              </w:rPr>
              <w:t xml:space="preserve">     at December 31</w:t>
            </w:r>
          </w:p>
        </w:tc>
        <w:tc>
          <w:tcPr>
            <w:tcW w:w="1934" w:type="dxa"/>
            <w:tcBorders>
              <w:left w:val="nil"/>
              <w:right w:val="nil"/>
            </w:tcBorders>
            <w:shd w:val="clear" w:color="auto" w:fill="auto"/>
            <w:vAlign w:val="bottom"/>
          </w:tcPr>
          <w:p w14:paraId="71213A67" w14:textId="0D929D94" w:rsidR="00224EE6" w:rsidRPr="00EB30C0" w:rsidRDefault="00224EE6" w:rsidP="00224EE6">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80" w:lineRule="exact"/>
              <w:ind w:right="11"/>
              <w:jc w:val="right"/>
              <w:rPr>
                <w:rFonts w:ascii="AngsanaUPC" w:hAnsi="AngsanaUPC" w:cs="AngsanaUPC"/>
                <w:color w:val="000000"/>
                <w:sz w:val="28"/>
                <w:szCs w:val="28"/>
              </w:rPr>
            </w:pPr>
            <w:r w:rsidRPr="00224EE6">
              <w:rPr>
                <w:rFonts w:ascii="AngsanaUPC" w:hAnsi="AngsanaUPC" w:cs="AngsanaUPC"/>
                <w:color w:val="000000"/>
                <w:sz w:val="28"/>
                <w:szCs w:val="28"/>
              </w:rPr>
              <w:t>28,051,534</w:t>
            </w:r>
          </w:p>
        </w:tc>
        <w:tc>
          <w:tcPr>
            <w:tcW w:w="1935" w:type="dxa"/>
            <w:tcBorders>
              <w:left w:val="nil"/>
              <w:right w:val="nil"/>
            </w:tcBorders>
            <w:shd w:val="clear" w:color="auto" w:fill="auto"/>
            <w:vAlign w:val="bottom"/>
          </w:tcPr>
          <w:p w14:paraId="4CD02E9C" w14:textId="05ABEF82" w:rsidR="00224EE6" w:rsidRPr="00EB30C0" w:rsidRDefault="00224EE6" w:rsidP="00224EE6">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80" w:lineRule="exact"/>
              <w:ind w:right="11"/>
              <w:jc w:val="right"/>
              <w:rPr>
                <w:rFonts w:ascii="AngsanaUPC" w:hAnsi="AngsanaUPC" w:cs="AngsanaUPC"/>
                <w:color w:val="000000"/>
                <w:sz w:val="28"/>
                <w:szCs w:val="28"/>
              </w:rPr>
            </w:pPr>
            <w:r w:rsidRPr="00EB30C0">
              <w:rPr>
                <w:rFonts w:ascii="AngsanaUPC" w:hAnsi="AngsanaUPC" w:cs="AngsanaUPC"/>
                <w:color w:val="000000"/>
                <w:sz w:val="28"/>
                <w:szCs w:val="28"/>
              </w:rPr>
              <w:t>27,809,027</w:t>
            </w:r>
          </w:p>
        </w:tc>
      </w:tr>
    </w:tbl>
    <w:p w14:paraId="63DBD4E8" w14:textId="49EAC5BD" w:rsidR="006846B5" w:rsidRPr="00EB30C0" w:rsidRDefault="006846B5" w:rsidP="0036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72" w:right="28"/>
        <w:jc w:val="thaiDistribute"/>
        <w:rPr>
          <w:rFonts w:ascii="AngsanaUPC" w:hAnsi="AngsanaUPC" w:cs="AngsanaUPC"/>
          <w:sz w:val="28"/>
          <w:szCs w:val="28"/>
        </w:rPr>
      </w:pPr>
      <w:r w:rsidRPr="00EB30C0">
        <w:rPr>
          <w:rFonts w:ascii="AngsanaUPC" w:hAnsi="AngsanaUPC" w:cs="AngsanaUPC"/>
          <w:sz w:val="28"/>
          <w:szCs w:val="28"/>
        </w:rPr>
        <w:t>Provision for employee benefit expenses included in the statements of comprehensive income for the years ended December 31, 2019 and 201</w:t>
      </w:r>
      <w:r w:rsidR="00F32A96">
        <w:rPr>
          <w:rFonts w:ascii="AngsanaUPC" w:hAnsi="AngsanaUPC" w:cs="AngsanaUPC"/>
          <w:sz w:val="28"/>
          <w:szCs w:val="28"/>
        </w:rPr>
        <w:t>8</w:t>
      </w:r>
      <w:r w:rsidRPr="00EB30C0">
        <w:rPr>
          <w:rFonts w:ascii="AngsanaUPC" w:hAnsi="AngsanaUPC" w:cs="AngsanaUPC"/>
          <w:sz w:val="28"/>
          <w:szCs w:val="28"/>
        </w:rPr>
        <w:t xml:space="preserve"> were as follows:</w:t>
      </w:r>
    </w:p>
    <w:tbl>
      <w:tblPr>
        <w:tblW w:w="9259" w:type="dxa"/>
        <w:tblInd w:w="108" w:type="dxa"/>
        <w:tblLayout w:type="fixed"/>
        <w:tblLook w:val="0000" w:firstRow="0" w:lastRow="0" w:firstColumn="0" w:lastColumn="0" w:noHBand="0" w:noVBand="0"/>
      </w:tblPr>
      <w:tblGrid>
        <w:gridCol w:w="5399"/>
        <w:gridCol w:w="1930"/>
        <w:gridCol w:w="1930"/>
      </w:tblGrid>
      <w:tr w:rsidR="0036287C" w:rsidRPr="00EB30C0" w14:paraId="47FE0C73" w14:textId="77777777" w:rsidTr="009B548B">
        <w:trPr>
          <w:trHeight w:val="20"/>
        </w:trPr>
        <w:tc>
          <w:tcPr>
            <w:tcW w:w="5399" w:type="dxa"/>
          </w:tcPr>
          <w:p w14:paraId="7ADF98DD" w14:textId="77777777" w:rsidR="0036287C" w:rsidRPr="00EB30C0" w:rsidRDefault="0036287C" w:rsidP="009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rPr>
                <w:rFonts w:ascii="AngsanaUPC" w:hAnsi="AngsanaUPC" w:cs="AngsanaUPC"/>
                <w:sz w:val="28"/>
                <w:szCs w:val="28"/>
              </w:rPr>
            </w:pPr>
          </w:p>
        </w:tc>
        <w:tc>
          <w:tcPr>
            <w:tcW w:w="3860" w:type="dxa"/>
            <w:gridSpan w:val="2"/>
          </w:tcPr>
          <w:p w14:paraId="6EF855BC" w14:textId="77777777" w:rsidR="0036287C" w:rsidRPr="00EB30C0" w:rsidRDefault="0036287C" w:rsidP="009B548B">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EB30C0">
              <w:rPr>
                <w:rFonts w:ascii="AngsanaUPC" w:hAnsi="AngsanaUPC" w:cs="AngsanaUPC"/>
                <w:sz w:val="28"/>
                <w:szCs w:val="28"/>
              </w:rPr>
              <w:t>(Unit : Baht)</w:t>
            </w:r>
          </w:p>
        </w:tc>
      </w:tr>
      <w:tr w:rsidR="0036287C" w:rsidRPr="00EB30C0" w14:paraId="4B776457" w14:textId="77777777" w:rsidTr="009B548B">
        <w:trPr>
          <w:trHeight w:val="20"/>
        </w:trPr>
        <w:tc>
          <w:tcPr>
            <w:tcW w:w="5399" w:type="dxa"/>
          </w:tcPr>
          <w:p w14:paraId="34AC5D50" w14:textId="77777777" w:rsidR="0036287C" w:rsidRPr="00EB30C0" w:rsidRDefault="0036287C" w:rsidP="009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rPr>
                <w:rFonts w:ascii="AngsanaUPC" w:hAnsi="AngsanaUPC" w:cs="AngsanaUPC"/>
                <w:sz w:val="28"/>
                <w:szCs w:val="28"/>
              </w:rPr>
            </w:pPr>
          </w:p>
        </w:tc>
        <w:tc>
          <w:tcPr>
            <w:tcW w:w="1930" w:type="dxa"/>
            <w:shd w:val="clear" w:color="auto" w:fill="auto"/>
          </w:tcPr>
          <w:p w14:paraId="5384830E" w14:textId="56AC5D3F" w:rsidR="0036287C" w:rsidRPr="00EB30C0" w:rsidRDefault="0036287C" w:rsidP="009B54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EB30C0">
              <w:rPr>
                <w:rFonts w:ascii="AngsanaUPC" w:hAnsi="AngsanaUPC" w:cs="AngsanaUPC"/>
                <w:sz w:val="28"/>
                <w:szCs w:val="28"/>
              </w:rPr>
              <w:t>December 31, 2019</w:t>
            </w:r>
          </w:p>
        </w:tc>
        <w:tc>
          <w:tcPr>
            <w:tcW w:w="1930" w:type="dxa"/>
          </w:tcPr>
          <w:p w14:paraId="1DA48462" w14:textId="74BF7B45" w:rsidR="0036287C" w:rsidRPr="00EB30C0" w:rsidRDefault="0036287C" w:rsidP="009B54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EB30C0">
              <w:rPr>
                <w:rFonts w:ascii="AngsanaUPC" w:hAnsi="AngsanaUPC" w:cs="AngsanaUPC"/>
                <w:sz w:val="28"/>
                <w:szCs w:val="28"/>
              </w:rPr>
              <w:t>December 31, 2018</w:t>
            </w:r>
          </w:p>
        </w:tc>
      </w:tr>
      <w:tr w:rsidR="0036287C" w:rsidRPr="00EB30C0" w14:paraId="22805A57" w14:textId="77777777" w:rsidTr="009B548B">
        <w:trPr>
          <w:cantSplit/>
          <w:trHeight w:val="250"/>
        </w:trPr>
        <w:tc>
          <w:tcPr>
            <w:tcW w:w="5399" w:type="dxa"/>
            <w:tcBorders>
              <w:top w:val="nil"/>
              <w:left w:val="nil"/>
              <w:bottom w:val="nil"/>
              <w:right w:val="nil"/>
            </w:tcBorders>
            <w:vAlign w:val="bottom"/>
          </w:tcPr>
          <w:p w14:paraId="3E51350C" w14:textId="77777777" w:rsidR="0036287C" w:rsidRPr="00EB30C0" w:rsidRDefault="0036287C" w:rsidP="009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6"/>
              <w:rPr>
                <w:rFonts w:ascii="AngsanaUPC" w:hAnsi="AngsanaUPC" w:cs="AngsanaUPC"/>
                <w:b/>
                <w:bCs/>
                <w:sz w:val="28"/>
                <w:szCs w:val="28"/>
                <w:cs/>
              </w:rPr>
            </w:pPr>
            <w:r w:rsidRPr="00EB30C0">
              <w:rPr>
                <w:rFonts w:ascii="AngsanaUPC" w:hAnsi="AngsanaUPC" w:cs="AngsanaUPC"/>
                <w:b/>
                <w:bCs/>
                <w:sz w:val="28"/>
                <w:szCs w:val="28"/>
              </w:rPr>
              <w:t>Recognised in profit or loss:</w:t>
            </w:r>
          </w:p>
        </w:tc>
        <w:tc>
          <w:tcPr>
            <w:tcW w:w="1930" w:type="dxa"/>
            <w:tcBorders>
              <w:left w:val="nil"/>
              <w:bottom w:val="nil"/>
              <w:right w:val="nil"/>
            </w:tcBorders>
            <w:shd w:val="clear" w:color="auto" w:fill="auto"/>
          </w:tcPr>
          <w:p w14:paraId="4C6CE639" w14:textId="77777777" w:rsidR="0036287C" w:rsidRPr="00EB30C0" w:rsidRDefault="0036287C" w:rsidP="009B548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80" w:lineRule="exact"/>
              <w:ind w:right="11"/>
              <w:jc w:val="right"/>
              <w:rPr>
                <w:rFonts w:ascii="AngsanaUPC" w:hAnsi="AngsanaUPC" w:cs="AngsanaUPC"/>
                <w:b/>
                <w:bCs/>
                <w:sz w:val="28"/>
                <w:szCs w:val="28"/>
              </w:rPr>
            </w:pPr>
          </w:p>
        </w:tc>
        <w:tc>
          <w:tcPr>
            <w:tcW w:w="1930" w:type="dxa"/>
            <w:tcBorders>
              <w:left w:val="nil"/>
              <w:bottom w:val="nil"/>
              <w:right w:val="nil"/>
            </w:tcBorders>
          </w:tcPr>
          <w:p w14:paraId="08C902E2" w14:textId="77777777" w:rsidR="0036287C" w:rsidRPr="00EB30C0" w:rsidRDefault="0036287C" w:rsidP="009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b/>
                <w:bCs/>
                <w:sz w:val="28"/>
                <w:szCs w:val="28"/>
              </w:rPr>
            </w:pPr>
          </w:p>
        </w:tc>
      </w:tr>
      <w:tr w:rsidR="008F1388" w:rsidRPr="00EB30C0" w14:paraId="1FC04A38" w14:textId="77777777" w:rsidTr="0008170C">
        <w:trPr>
          <w:cantSplit/>
          <w:trHeight w:val="211"/>
        </w:trPr>
        <w:tc>
          <w:tcPr>
            <w:tcW w:w="5399" w:type="dxa"/>
            <w:tcBorders>
              <w:top w:val="nil"/>
              <w:left w:val="nil"/>
              <w:bottom w:val="nil"/>
              <w:right w:val="nil"/>
            </w:tcBorders>
            <w:shd w:val="clear" w:color="auto" w:fill="auto"/>
            <w:vAlign w:val="bottom"/>
          </w:tcPr>
          <w:p w14:paraId="311684F6" w14:textId="77777777" w:rsidR="008F1388" w:rsidRPr="00EB30C0" w:rsidRDefault="008F1388" w:rsidP="008F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6"/>
              <w:rPr>
                <w:rFonts w:ascii="AngsanaUPC" w:hAnsi="AngsanaUPC" w:cs="AngsanaUPC"/>
                <w:sz w:val="28"/>
                <w:szCs w:val="28"/>
                <w:cs/>
              </w:rPr>
            </w:pPr>
            <w:r w:rsidRPr="00EB30C0">
              <w:rPr>
                <w:rFonts w:ascii="AngsanaUPC" w:hAnsi="AngsanaUPC" w:cs="AngsanaUPC"/>
                <w:sz w:val="28"/>
                <w:szCs w:val="28"/>
              </w:rPr>
              <w:t>Current service cost</w:t>
            </w:r>
          </w:p>
        </w:tc>
        <w:tc>
          <w:tcPr>
            <w:tcW w:w="1930" w:type="dxa"/>
            <w:tcBorders>
              <w:left w:val="nil"/>
              <w:bottom w:val="nil"/>
              <w:right w:val="nil"/>
            </w:tcBorders>
            <w:shd w:val="clear" w:color="auto" w:fill="auto"/>
          </w:tcPr>
          <w:p w14:paraId="47F7A48A" w14:textId="132BACCF" w:rsidR="008F1388" w:rsidRPr="00EB30C0" w:rsidRDefault="008F1388" w:rsidP="008F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sidRPr="0001362D">
              <w:rPr>
                <w:rFonts w:ascii="AngsanaUPC" w:hAnsi="AngsanaUPC" w:cs="AngsanaUPC"/>
                <w:color w:val="000000"/>
                <w:sz w:val="28"/>
                <w:szCs w:val="28"/>
                <w:cs/>
              </w:rPr>
              <w:t>3</w:t>
            </w:r>
            <w:r w:rsidRPr="0001362D">
              <w:rPr>
                <w:rFonts w:ascii="AngsanaUPC" w:hAnsi="AngsanaUPC" w:cs="AngsanaUPC"/>
                <w:color w:val="000000"/>
                <w:sz w:val="28"/>
                <w:szCs w:val="28"/>
              </w:rPr>
              <w:t>,</w:t>
            </w:r>
            <w:r w:rsidRPr="0001362D">
              <w:rPr>
                <w:rFonts w:ascii="AngsanaUPC" w:hAnsi="AngsanaUPC" w:cs="AngsanaUPC"/>
                <w:color w:val="000000"/>
                <w:sz w:val="28"/>
                <w:szCs w:val="28"/>
                <w:cs/>
              </w:rPr>
              <w:t>483</w:t>
            </w:r>
            <w:r w:rsidRPr="0001362D">
              <w:rPr>
                <w:rFonts w:ascii="AngsanaUPC" w:hAnsi="AngsanaUPC" w:cs="AngsanaUPC"/>
                <w:color w:val="000000"/>
                <w:sz w:val="28"/>
                <w:szCs w:val="28"/>
              </w:rPr>
              <w:t>,</w:t>
            </w:r>
            <w:r w:rsidRPr="0001362D">
              <w:rPr>
                <w:rFonts w:ascii="AngsanaUPC" w:hAnsi="AngsanaUPC" w:cs="AngsanaUPC"/>
                <w:color w:val="000000"/>
                <w:sz w:val="28"/>
                <w:szCs w:val="28"/>
                <w:cs/>
              </w:rPr>
              <w:t>252</w:t>
            </w:r>
          </w:p>
        </w:tc>
        <w:tc>
          <w:tcPr>
            <w:tcW w:w="1930" w:type="dxa"/>
            <w:tcBorders>
              <w:left w:val="nil"/>
              <w:bottom w:val="nil"/>
              <w:right w:val="nil"/>
            </w:tcBorders>
            <w:shd w:val="clear" w:color="auto" w:fill="auto"/>
          </w:tcPr>
          <w:p w14:paraId="02700D71" w14:textId="7D41EF33" w:rsidR="008F1388" w:rsidRPr="00EB30C0" w:rsidRDefault="008F1388" w:rsidP="008F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sidRPr="00EB30C0">
              <w:rPr>
                <w:rFonts w:ascii="AngsanaUPC" w:hAnsi="AngsanaUPC" w:cs="AngsanaUPC"/>
                <w:color w:val="000000"/>
                <w:sz w:val="28"/>
                <w:szCs w:val="28"/>
              </w:rPr>
              <w:t>3,855,618</w:t>
            </w:r>
          </w:p>
        </w:tc>
      </w:tr>
      <w:tr w:rsidR="008F1388" w:rsidRPr="00EB30C0" w14:paraId="10E0FF1D" w14:textId="77777777" w:rsidTr="0008170C">
        <w:trPr>
          <w:cantSplit/>
          <w:trHeight w:val="250"/>
        </w:trPr>
        <w:tc>
          <w:tcPr>
            <w:tcW w:w="5399" w:type="dxa"/>
            <w:tcBorders>
              <w:top w:val="nil"/>
              <w:left w:val="nil"/>
              <w:bottom w:val="nil"/>
              <w:right w:val="nil"/>
            </w:tcBorders>
            <w:shd w:val="clear" w:color="auto" w:fill="auto"/>
            <w:vAlign w:val="bottom"/>
          </w:tcPr>
          <w:p w14:paraId="2EEC1998" w14:textId="77777777" w:rsidR="008F1388" w:rsidRPr="00EB30C0" w:rsidRDefault="008F1388" w:rsidP="008F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6"/>
              <w:rPr>
                <w:rFonts w:ascii="AngsanaUPC" w:hAnsi="AngsanaUPC" w:cs="AngsanaUPC"/>
                <w:sz w:val="28"/>
                <w:szCs w:val="28"/>
                <w:cs/>
              </w:rPr>
            </w:pPr>
            <w:r w:rsidRPr="00EB30C0">
              <w:rPr>
                <w:rFonts w:ascii="AngsanaUPC" w:hAnsi="AngsanaUPC" w:cs="AngsanaUPC"/>
                <w:sz w:val="28"/>
                <w:szCs w:val="28"/>
              </w:rPr>
              <w:t>Interest cost</w:t>
            </w:r>
          </w:p>
        </w:tc>
        <w:tc>
          <w:tcPr>
            <w:tcW w:w="1930" w:type="dxa"/>
            <w:tcBorders>
              <w:left w:val="nil"/>
              <w:bottom w:val="nil"/>
              <w:right w:val="nil"/>
            </w:tcBorders>
            <w:shd w:val="clear" w:color="auto" w:fill="auto"/>
          </w:tcPr>
          <w:p w14:paraId="329E9F22" w14:textId="0D913DF8" w:rsidR="008F1388" w:rsidRPr="00EB30C0" w:rsidRDefault="008F1388" w:rsidP="008F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sidRPr="0001362D">
              <w:rPr>
                <w:rFonts w:ascii="AngsanaUPC" w:hAnsi="AngsanaUPC" w:cs="AngsanaUPC"/>
                <w:color w:val="000000"/>
                <w:sz w:val="28"/>
                <w:szCs w:val="28"/>
                <w:cs/>
              </w:rPr>
              <w:t>686</w:t>
            </w:r>
            <w:r w:rsidRPr="0001362D">
              <w:rPr>
                <w:rFonts w:ascii="AngsanaUPC" w:hAnsi="AngsanaUPC" w:cs="AngsanaUPC"/>
                <w:color w:val="000000"/>
                <w:sz w:val="28"/>
                <w:szCs w:val="28"/>
              </w:rPr>
              <w:t>,</w:t>
            </w:r>
            <w:r w:rsidRPr="0001362D">
              <w:rPr>
                <w:rFonts w:ascii="AngsanaUPC" w:hAnsi="AngsanaUPC" w:cs="AngsanaUPC"/>
                <w:color w:val="000000"/>
                <w:sz w:val="28"/>
                <w:szCs w:val="28"/>
                <w:cs/>
              </w:rPr>
              <w:t>691</w:t>
            </w:r>
          </w:p>
        </w:tc>
        <w:tc>
          <w:tcPr>
            <w:tcW w:w="1930" w:type="dxa"/>
            <w:tcBorders>
              <w:left w:val="nil"/>
              <w:bottom w:val="nil"/>
              <w:right w:val="nil"/>
            </w:tcBorders>
            <w:shd w:val="clear" w:color="auto" w:fill="auto"/>
          </w:tcPr>
          <w:p w14:paraId="0A4B96B3" w14:textId="5AA80220" w:rsidR="008F1388" w:rsidRPr="00EB30C0" w:rsidRDefault="008F1388" w:rsidP="008F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sidRPr="00EB30C0">
              <w:rPr>
                <w:rFonts w:ascii="AngsanaUPC" w:hAnsi="AngsanaUPC" w:cs="AngsanaUPC"/>
                <w:color w:val="000000"/>
                <w:sz w:val="28"/>
                <w:szCs w:val="28"/>
              </w:rPr>
              <w:t>685,074</w:t>
            </w:r>
          </w:p>
        </w:tc>
      </w:tr>
      <w:tr w:rsidR="008F1388" w:rsidRPr="00EB30C0" w14:paraId="06699FD6" w14:textId="77777777" w:rsidTr="0008170C">
        <w:trPr>
          <w:cantSplit/>
          <w:trHeight w:val="250"/>
        </w:trPr>
        <w:tc>
          <w:tcPr>
            <w:tcW w:w="5399" w:type="dxa"/>
            <w:tcBorders>
              <w:top w:val="nil"/>
              <w:left w:val="nil"/>
              <w:bottom w:val="nil"/>
              <w:right w:val="nil"/>
            </w:tcBorders>
            <w:shd w:val="clear" w:color="auto" w:fill="auto"/>
            <w:vAlign w:val="bottom"/>
          </w:tcPr>
          <w:p w14:paraId="38E8FCBF" w14:textId="538852C4" w:rsidR="008F1388" w:rsidRPr="00EB30C0" w:rsidRDefault="008F1388" w:rsidP="008F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6"/>
              <w:rPr>
                <w:rFonts w:ascii="AngsanaUPC" w:hAnsi="AngsanaUPC" w:cs="AngsanaUPC"/>
                <w:sz w:val="28"/>
                <w:szCs w:val="28"/>
              </w:rPr>
            </w:pPr>
            <w:r>
              <w:rPr>
                <w:rFonts w:ascii="AngsanaUPC" w:hAnsi="AngsanaUPC" w:cs="AngsanaUPC"/>
                <w:sz w:val="28"/>
                <w:szCs w:val="28"/>
              </w:rPr>
              <w:t>Past service cost</w:t>
            </w:r>
          </w:p>
        </w:tc>
        <w:tc>
          <w:tcPr>
            <w:tcW w:w="1930" w:type="dxa"/>
            <w:tcBorders>
              <w:left w:val="nil"/>
              <w:bottom w:val="nil"/>
              <w:right w:val="nil"/>
            </w:tcBorders>
            <w:shd w:val="clear" w:color="auto" w:fill="auto"/>
          </w:tcPr>
          <w:p w14:paraId="5D34FF74" w14:textId="1803127C" w:rsidR="008F1388" w:rsidRPr="00EB30C0" w:rsidRDefault="008F1388" w:rsidP="008F13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sidRPr="0001362D">
              <w:rPr>
                <w:rFonts w:ascii="AngsanaUPC" w:hAnsi="AngsanaUPC" w:cs="AngsanaUPC"/>
                <w:color w:val="000000"/>
                <w:sz w:val="28"/>
                <w:szCs w:val="28"/>
                <w:cs/>
              </w:rPr>
              <w:t>10</w:t>
            </w:r>
            <w:r w:rsidRPr="0001362D">
              <w:rPr>
                <w:rFonts w:ascii="AngsanaUPC" w:hAnsi="AngsanaUPC" w:cs="AngsanaUPC"/>
                <w:color w:val="000000"/>
                <w:sz w:val="28"/>
                <w:szCs w:val="28"/>
              </w:rPr>
              <w:t>,</w:t>
            </w:r>
            <w:r w:rsidRPr="0001362D">
              <w:rPr>
                <w:rFonts w:ascii="AngsanaUPC" w:hAnsi="AngsanaUPC" w:cs="AngsanaUPC"/>
                <w:color w:val="000000"/>
                <w:sz w:val="28"/>
                <w:szCs w:val="28"/>
                <w:cs/>
              </w:rPr>
              <w:t>365</w:t>
            </w:r>
            <w:r w:rsidRPr="0001362D">
              <w:rPr>
                <w:rFonts w:ascii="AngsanaUPC" w:hAnsi="AngsanaUPC" w:cs="AngsanaUPC"/>
                <w:color w:val="000000"/>
                <w:sz w:val="28"/>
                <w:szCs w:val="28"/>
              </w:rPr>
              <w:t>,</w:t>
            </w:r>
            <w:r w:rsidRPr="0001362D">
              <w:rPr>
                <w:rFonts w:ascii="AngsanaUPC" w:hAnsi="AngsanaUPC" w:cs="AngsanaUPC"/>
                <w:color w:val="000000"/>
                <w:sz w:val="28"/>
                <w:szCs w:val="28"/>
                <w:cs/>
              </w:rPr>
              <w:t>425</w:t>
            </w:r>
          </w:p>
        </w:tc>
        <w:tc>
          <w:tcPr>
            <w:tcW w:w="1930" w:type="dxa"/>
            <w:tcBorders>
              <w:left w:val="nil"/>
              <w:bottom w:val="nil"/>
              <w:right w:val="nil"/>
            </w:tcBorders>
            <w:shd w:val="clear" w:color="auto" w:fill="auto"/>
          </w:tcPr>
          <w:p w14:paraId="5538FDB3" w14:textId="22DF8E54" w:rsidR="008F1388" w:rsidRPr="00EB30C0" w:rsidRDefault="008B1516" w:rsidP="008F13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Pr>
                <w:rFonts w:ascii="AngsanaUPC" w:hAnsi="AngsanaUPC" w:cs="AngsanaUPC"/>
                <w:color w:val="000000"/>
                <w:sz w:val="28"/>
                <w:szCs w:val="28"/>
              </w:rPr>
              <w:t>-</w:t>
            </w:r>
          </w:p>
        </w:tc>
      </w:tr>
      <w:tr w:rsidR="008F1388" w:rsidRPr="00EB30C0" w14:paraId="7C3C5071" w14:textId="77777777" w:rsidTr="0008170C">
        <w:trPr>
          <w:cantSplit/>
          <w:trHeight w:val="250"/>
        </w:trPr>
        <w:tc>
          <w:tcPr>
            <w:tcW w:w="5399" w:type="dxa"/>
            <w:tcBorders>
              <w:top w:val="nil"/>
              <w:left w:val="nil"/>
              <w:bottom w:val="nil"/>
              <w:right w:val="nil"/>
            </w:tcBorders>
            <w:shd w:val="clear" w:color="auto" w:fill="auto"/>
            <w:vAlign w:val="bottom"/>
          </w:tcPr>
          <w:p w14:paraId="22A7A3D9" w14:textId="77777777" w:rsidR="008F1388" w:rsidRPr="00EB30C0" w:rsidRDefault="008F1388" w:rsidP="008F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6"/>
              <w:rPr>
                <w:rFonts w:ascii="AngsanaUPC" w:hAnsi="AngsanaUPC" w:cs="AngsanaUPC"/>
                <w:b/>
                <w:bCs/>
                <w:sz w:val="28"/>
                <w:szCs w:val="28"/>
                <w:cs/>
              </w:rPr>
            </w:pPr>
            <w:r w:rsidRPr="00EB30C0">
              <w:rPr>
                <w:rFonts w:ascii="AngsanaUPC" w:hAnsi="AngsanaUPC" w:cs="AngsanaUPC"/>
                <w:sz w:val="28"/>
                <w:szCs w:val="28"/>
              </w:rPr>
              <w:t>Total</w:t>
            </w:r>
          </w:p>
        </w:tc>
        <w:tc>
          <w:tcPr>
            <w:tcW w:w="1930" w:type="dxa"/>
            <w:tcBorders>
              <w:left w:val="nil"/>
              <w:right w:val="nil"/>
            </w:tcBorders>
            <w:shd w:val="clear" w:color="auto" w:fill="auto"/>
          </w:tcPr>
          <w:p w14:paraId="14458B09" w14:textId="48E8EC26" w:rsidR="008F1388" w:rsidRPr="00EB30C0" w:rsidRDefault="008F1388" w:rsidP="008F138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sidRPr="0001362D">
              <w:rPr>
                <w:rFonts w:ascii="AngsanaUPC" w:hAnsi="AngsanaUPC" w:cs="AngsanaUPC"/>
                <w:color w:val="000000"/>
                <w:sz w:val="28"/>
                <w:szCs w:val="28"/>
              </w:rPr>
              <w:t>14,535,368</w:t>
            </w:r>
          </w:p>
        </w:tc>
        <w:tc>
          <w:tcPr>
            <w:tcW w:w="1930" w:type="dxa"/>
            <w:tcBorders>
              <w:left w:val="nil"/>
              <w:right w:val="nil"/>
            </w:tcBorders>
            <w:shd w:val="clear" w:color="auto" w:fill="auto"/>
          </w:tcPr>
          <w:p w14:paraId="4AF38B85" w14:textId="46D32E19" w:rsidR="008F1388" w:rsidRPr="00EB30C0" w:rsidRDefault="008F1388" w:rsidP="008F138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sidRPr="00EB30C0">
              <w:rPr>
                <w:rFonts w:ascii="AngsanaUPC" w:hAnsi="AngsanaUPC" w:cs="AngsanaUPC"/>
                <w:color w:val="000000"/>
                <w:sz w:val="28"/>
                <w:szCs w:val="28"/>
              </w:rPr>
              <w:t>4,540,692</w:t>
            </w:r>
          </w:p>
        </w:tc>
      </w:tr>
      <w:tr w:rsidR="008F1388" w:rsidRPr="00EB30C0" w14:paraId="19A0A3E5" w14:textId="77777777" w:rsidTr="008F1388">
        <w:trPr>
          <w:cantSplit/>
          <w:trHeight w:val="282"/>
        </w:trPr>
        <w:tc>
          <w:tcPr>
            <w:tcW w:w="5399" w:type="dxa"/>
            <w:tcBorders>
              <w:top w:val="nil"/>
              <w:left w:val="nil"/>
              <w:bottom w:val="nil"/>
              <w:right w:val="nil"/>
            </w:tcBorders>
            <w:shd w:val="clear" w:color="auto" w:fill="auto"/>
            <w:vAlign w:val="bottom"/>
          </w:tcPr>
          <w:p w14:paraId="30E70B2B" w14:textId="77777777" w:rsidR="008F1388" w:rsidRPr="00EB30C0" w:rsidRDefault="008F1388" w:rsidP="008F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6"/>
              <w:rPr>
                <w:rFonts w:ascii="AngsanaUPC" w:hAnsi="AngsanaUPC" w:cs="AngsanaUPC"/>
                <w:b/>
                <w:bCs/>
                <w:sz w:val="28"/>
                <w:szCs w:val="28"/>
                <w:cs/>
              </w:rPr>
            </w:pPr>
            <w:r w:rsidRPr="00EB30C0">
              <w:rPr>
                <w:rFonts w:ascii="AngsanaUPC" w:hAnsi="AngsanaUPC" w:cs="AngsanaUPC"/>
                <w:b/>
                <w:bCs/>
                <w:sz w:val="28"/>
                <w:szCs w:val="28"/>
              </w:rPr>
              <w:t>Recognised in other comprehensive income:</w:t>
            </w:r>
          </w:p>
        </w:tc>
        <w:tc>
          <w:tcPr>
            <w:tcW w:w="1930" w:type="dxa"/>
            <w:tcBorders>
              <w:left w:val="nil"/>
              <w:right w:val="nil"/>
            </w:tcBorders>
            <w:shd w:val="clear" w:color="auto" w:fill="auto"/>
          </w:tcPr>
          <w:p w14:paraId="2AA43DE0" w14:textId="77777777" w:rsidR="008F1388" w:rsidRPr="00EB30C0" w:rsidRDefault="008F1388" w:rsidP="008F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p>
        </w:tc>
        <w:tc>
          <w:tcPr>
            <w:tcW w:w="1930" w:type="dxa"/>
            <w:tcBorders>
              <w:left w:val="nil"/>
              <w:right w:val="nil"/>
            </w:tcBorders>
            <w:shd w:val="clear" w:color="auto" w:fill="auto"/>
          </w:tcPr>
          <w:p w14:paraId="79E67843" w14:textId="77777777" w:rsidR="008F1388" w:rsidRPr="00EB30C0" w:rsidRDefault="008F1388" w:rsidP="008F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p>
        </w:tc>
      </w:tr>
      <w:tr w:rsidR="008F1388" w:rsidRPr="00EB30C0" w14:paraId="475A6406" w14:textId="77777777" w:rsidTr="008F1388">
        <w:trPr>
          <w:cantSplit/>
          <w:trHeight w:val="250"/>
        </w:trPr>
        <w:tc>
          <w:tcPr>
            <w:tcW w:w="5399" w:type="dxa"/>
            <w:tcBorders>
              <w:top w:val="nil"/>
              <w:left w:val="nil"/>
              <w:bottom w:val="nil"/>
              <w:right w:val="nil"/>
            </w:tcBorders>
            <w:shd w:val="clear" w:color="auto" w:fill="auto"/>
            <w:vAlign w:val="bottom"/>
          </w:tcPr>
          <w:p w14:paraId="42BC3DEA" w14:textId="53C35402" w:rsidR="008F1388" w:rsidRPr="00EB30C0" w:rsidRDefault="008F1388" w:rsidP="008F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6"/>
              <w:rPr>
                <w:rFonts w:ascii="AngsanaUPC" w:hAnsi="AngsanaUPC" w:cs="AngsanaUPC"/>
                <w:sz w:val="28"/>
                <w:szCs w:val="28"/>
                <w:cs/>
              </w:rPr>
            </w:pPr>
            <w:r w:rsidRPr="00EB30C0">
              <w:rPr>
                <w:rFonts w:ascii="AngsanaUPC" w:hAnsi="AngsanaUPC" w:cs="AngsanaUPC"/>
                <w:sz w:val="28"/>
                <w:szCs w:val="28"/>
              </w:rPr>
              <w:t xml:space="preserve">Actuarial </w:t>
            </w:r>
            <w:r w:rsidR="00D9483D">
              <w:rPr>
                <w:rFonts w:ascii="AngsanaUPC" w:hAnsi="AngsanaUPC" w:cs="AngsanaUPC"/>
                <w:sz w:val="28"/>
                <w:szCs w:val="28"/>
              </w:rPr>
              <w:t>loss</w:t>
            </w:r>
            <w:r w:rsidRPr="00EB30C0">
              <w:rPr>
                <w:rFonts w:ascii="AngsanaUPC" w:hAnsi="AngsanaUPC" w:cs="AngsanaUPC"/>
                <w:sz w:val="28"/>
                <w:szCs w:val="28"/>
              </w:rPr>
              <w:t xml:space="preserve"> recognised in the year</w:t>
            </w:r>
          </w:p>
        </w:tc>
        <w:tc>
          <w:tcPr>
            <w:tcW w:w="1930" w:type="dxa"/>
            <w:tcBorders>
              <w:left w:val="nil"/>
              <w:right w:val="nil"/>
            </w:tcBorders>
            <w:shd w:val="clear" w:color="auto" w:fill="auto"/>
          </w:tcPr>
          <w:p w14:paraId="4AA01CEA" w14:textId="2EE44F12" w:rsidR="008F1388" w:rsidRPr="00EB30C0" w:rsidRDefault="008F1388" w:rsidP="008F138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sidRPr="008F1388">
              <w:rPr>
                <w:rFonts w:ascii="AngsanaUPC" w:hAnsi="AngsanaUPC" w:cs="AngsanaUPC"/>
                <w:color w:val="000000"/>
                <w:sz w:val="28"/>
                <w:szCs w:val="28"/>
              </w:rPr>
              <w:t>3,365,127</w:t>
            </w:r>
          </w:p>
        </w:tc>
        <w:tc>
          <w:tcPr>
            <w:tcW w:w="1930" w:type="dxa"/>
            <w:tcBorders>
              <w:left w:val="nil"/>
              <w:right w:val="nil"/>
            </w:tcBorders>
            <w:shd w:val="clear" w:color="auto" w:fill="auto"/>
          </w:tcPr>
          <w:p w14:paraId="7B820DDA" w14:textId="3CF14C64" w:rsidR="008F1388" w:rsidRPr="00EB30C0" w:rsidRDefault="008F1388" w:rsidP="008F138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sidRPr="00EB30C0">
              <w:rPr>
                <w:rFonts w:ascii="AngsanaUPC" w:hAnsi="AngsanaUPC" w:cs="AngsanaUPC"/>
                <w:color w:val="000000"/>
                <w:sz w:val="28"/>
                <w:szCs w:val="28"/>
              </w:rPr>
              <w:t>-</w:t>
            </w:r>
          </w:p>
        </w:tc>
      </w:tr>
    </w:tbl>
    <w:p w14:paraId="7343A664" w14:textId="77777777" w:rsidR="008917B6" w:rsidRDefault="008917B6" w:rsidP="0036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70" w:right="30"/>
        <w:jc w:val="thaiDistribute"/>
        <w:rPr>
          <w:rFonts w:ascii="AngsanaUPC" w:hAnsi="AngsanaUPC" w:cs="AngsanaUPC"/>
          <w:sz w:val="28"/>
          <w:szCs w:val="28"/>
        </w:rPr>
      </w:pPr>
    </w:p>
    <w:p w14:paraId="5013DC3D" w14:textId="055335B4" w:rsidR="0036287C" w:rsidRPr="00EB30C0" w:rsidRDefault="008917B6" w:rsidP="0036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70" w:right="30"/>
        <w:jc w:val="thaiDistribute"/>
        <w:rPr>
          <w:rFonts w:ascii="AngsanaUPC" w:hAnsi="AngsanaUPC" w:cs="AngsanaUPC"/>
          <w:sz w:val="28"/>
          <w:szCs w:val="28"/>
        </w:rPr>
      </w:pPr>
      <w:r>
        <w:rPr>
          <w:rFonts w:ascii="AngsanaUPC" w:hAnsi="AngsanaUPC" w:cs="AngsanaUPC"/>
          <w:sz w:val="28"/>
          <w:szCs w:val="28"/>
        </w:rPr>
        <w:br w:type="page"/>
      </w:r>
      <w:r w:rsidR="0036287C" w:rsidRPr="00EB30C0">
        <w:rPr>
          <w:rFonts w:ascii="AngsanaUPC" w:hAnsi="AngsanaUPC" w:cs="AngsanaUPC"/>
          <w:sz w:val="28"/>
          <w:szCs w:val="28"/>
        </w:rPr>
        <w:lastRenderedPageBreak/>
        <w:t>Principal</w:t>
      </w:r>
      <w:r w:rsidR="0036287C" w:rsidRPr="00EB30C0">
        <w:rPr>
          <w:rFonts w:ascii="AngsanaUPC" w:hAnsi="AngsanaUPC" w:cs="AngsanaUPC"/>
          <w:b/>
          <w:bCs/>
          <w:sz w:val="28"/>
          <w:szCs w:val="28"/>
        </w:rPr>
        <w:t xml:space="preserve"> </w:t>
      </w:r>
      <w:r w:rsidR="0036287C" w:rsidRPr="00EB30C0">
        <w:rPr>
          <w:rFonts w:ascii="AngsanaUPC" w:hAnsi="AngsanaUPC" w:cs="AngsanaUPC"/>
          <w:sz w:val="28"/>
          <w:szCs w:val="28"/>
        </w:rPr>
        <w:t>actuarial assumptions (Actuarial basis)</w:t>
      </w:r>
    </w:p>
    <w:tbl>
      <w:tblPr>
        <w:tblW w:w="9230" w:type="dxa"/>
        <w:tblInd w:w="108" w:type="dxa"/>
        <w:tblLook w:val="0000" w:firstRow="0" w:lastRow="0" w:firstColumn="0" w:lastColumn="0" w:noHBand="0" w:noVBand="0"/>
      </w:tblPr>
      <w:tblGrid>
        <w:gridCol w:w="5054"/>
        <w:gridCol w:w="352"/>
        <w:gridCol w:w="1974"/>
        <w:gridCol w:w="1850"/>
      </w:tblGrid>
      <w:tr w:rsidR="0036287C" w:rsidRPr="00EB30C0" w14:paraId="2A49766D" w14:textId="77777777" w:rsidTr="00566326">
        <w:trPr>
          <w:trHeight w:hRule="exact" w:val="773"/>
        </w:trPr>
        <w:tc>
          <w:tcPr>
            <w:tcW w:w="5054" w:type="dxa"/>
            <w:vAlign w:val="bottom"/>
          </w:tcPr>
          <w:p w14:paraId="4674E1C7" w14:textId="77777777" w:rsidR="0036287C" w:rsidRPr="00EB30C0" w:rsidRDefault="0036287C" w:rsidP="009B548B">
            <w:pPr>
              <w:ind w:left="-468" w:firstLine="468"/>
              <w:rPr>
                <w:rFonts w:ascii="AngsanaUPC" w:hAnsi="AngsanaUPC" w:cs="AngsanaUPC"/>
                <w:sz w:val="28"/>
                <w:szCs w:val="28"/>
              </w:rPr>
            </w:pPr>
          </w:p>
        </w:tc>
        <w:tc>
          <w:tcPr>
            <w:tcW w:w="352" w:type="dxa"/>
            <w:vAlign w:val="bottom"/>
          </w:tcPr>
          <w:p w14:paraId="0D066816" w14:textId="77777777" w:rsidR="0036287C" w:rsidRPr="00EB30C0" w:rsidRDefault="0036287C" w:rsidP="009B548B">
            <w:pPr>
              <w:jc w:val="center"/>
              <w:rPr>
                <w:rFonts w:ascii="AngsanaUPC" w:hAnsi="AngsanaUPC" w:cs="AngsanaUPC"/>
                <w:sz w:val="28"/>
                <w:szCs w:val="28"/>
              </w:rPr>
            </w:pPr>
          </w:p>
        </w:tc>
        <w:tc>
          <w:tcPr>
            <w:tcW w:w="1974" w:type="dxa"/>
            <w:tcBorders>
              <w:top w:val="single" w:sz="4" w:space="0" w:color="auto"/>
            </w:tcBorders>
            <w:shd w:val="clear" w:color="auto" w:fill="auto"/>
            <w:vAlign w:val="center"/>
          </w:tcPr>
          <w:p w14:paraId="49D3D0D5" w14:textId="01B6C6B1" w:rsidR="0036287C" w:rsidRPr="00EB30C0" w:rsidRDefault="0036287C" w:rsidP="009B54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EB30C0">
              <w:rPr>
                <w:rFonts w:ascii="AngsanaUPC" w:hAnsi="AngsanaUPC" w:cs="AngsanaUPC"/>
                <w:sz w:val="28"/>
                <w:szCs w:val="28"/>
              </w:rPr>
              <w:t xml:space="preserve">As at December </w:t>
            </w:r>
            <w:r w:rsidRPr="00EB30C0">
              <w:rPr>
                <w:rFonts w:ascii="AngsanaUPC" w:hAnsi="AngsanaUPC" w:cs="AngsanaUPC"/>
                <w:sz w:val="28"/>
                <w:szCs w:val="28"/>
              </w:rPr>
              <w:br/>
              <w:t>31, 2019</w:t>
            </w:r>
          </w:p>
        </w:tc>
        <w:tc>
          <w:tcPr>
            <w:tcW w:w="1850" w:type="dxa"/>
            <w:tcBorders>
              <w:top w:val="single" w:sz="4" w:space="0" w:color="auto"/>
            </w:tcBorders>
            <w:vAlign w:val="center"/>
          </w:tcPr>
          <w:p w14:paraId="5DFF6819" w14:textId="4EC64100" w:rsidR="0036287C" w:rsidRPr="00EB30C0" w:rsidRDefault="0036287C" w:rsidP="009B54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EB30C0">
              <w:rPr>
                <w:rFonts w:ascii="AngsanaUPC" w:hAnsi="AngsanaUPC" w:cs="AngsanaUPC"/>
                <w:sz w:val="28"/>
                <w:szCs w:val="28"/>
              </w:rPr>
              <w:t xml:space="preserve">As at December </w:t>
            </w:r>
            <w:r w:rsidRPr="00EB30C0">
              <w:rPr>
                <w:rFonts w:ascii="AngsanaUPC" w:hAnsi="AngsanaUPC" w:cs="AngsanaUPC"/>
                <w:sz w:val="28"/>
                <w:szCs w:val="28"/>
              </w:rPr>
              <w:br/>
              <w:t>31, 2018</w:t>
            </w:r>
          </w:p>
        </w:tc>
      </w:tr>
      <w:tr w:rsidR="0036287C" w:rsidRPr="00EB30C0" w14:paraId="5D8501A3" w14:textId="77777777" w:rsidTr="008917B6">
        <w:trPr>
          <w:trHeight w:val="385"/>
        </w:trPr>
        <w:tc>
          <w:tcPr>
            <w:tcW w:w="5054" w:type="dxa"/>
          </w:tcPr>
          <w:p w14:paraId="5F510A4A" w14:textId="77777777" w:rsidR="0036287C" w:rsidRPr="00EB30C0" w:rsidRDefault="0036287C" w:rsidP="009B548B">
            <w:pPr>
              <w:ind w:left="157"/>
              <w:jc w:val="both"/>
              <w:rPr>
                <w:rFonts w:ascii="AngsanaUPC" w:hAnsi="AngsanaUPC" w:cs="AngsanaUPC"/>
                <w:sz w:val="28"/>
                <w:szCs w:val="28"/>
                <w:cs/>
              </w:rPr>
            </w:pPr>
            <w:r w:rsidRPr="00EB30C0">
              <w:rPr>
                <w:rFonts w:ascii="AngsanaUPC" w:hAnsi="AngsanaUPC" w:cs="AngsanaUPC"/>
                <w:sz w:val="28"/>
                <w:szCs w:val="28"/>
              </w:rPr>
              <w:t>Discount rate (%)</w:t>
            </w:r>
          </w:p>
        </w:tc>
        <w:tc>
          <w:tcPr>
            <w:tcW w:w="352" w:type="dxa"/>
            <w:vAlign w:val="bottom"/>
          </w:tcPr>
          <w:p w14:paraId="430498CB" w14:textId="77777777" w:rsidR="0036287C" w:rsidRPr="00EB30C0" w:rsidRDefault="0036287C" w:rsidP="009B548B">
            <w:pPr>
              <w:jc w:val="center"/>
              <w:rPr>
                <w:rFonts w:ascii="AngsanaUPC" w:hAnsi="AngsanaUPC" w:cs="AngsanaUPC"/>
                <w:b/>
                <w:bCs/>
                <w:sz w:val="28"/>
                <w:szCs w:val="28"/>
                <w:cs/>
              </w:rPr>
            </w:pPr>
          </w:p>
        </w:tc>
        <w:tc>
          <w:tcPr>
            <w:tcW w:w="1974" w:type="dxa"/>
            <w:tcBorders>
              <w:left w:val="nil"/>
              <w:right w:val="nil"/>
            </w:tcBorders>
            <w:shd w:val="clear" w:color="auto" w:fill="auto"/>
            <w:vAlign w:val="bottom"/>
          </w:tcPr>
          <w:p w14:paraId="22666A68" w14:textId="21F34F5A" w:rsidR="0036287C" w:rsidRPr="00EB30C0" w:rsidRDefault="008917B6" w:rsidP="009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34"/>
              <w:jc w:val="right"/>
              <w:rPr>
                <w:rFonts w:ascii="AngsanaUPC" w:hAnsi="AngsanaUPC" w:cs="AngsanaUPC"/>
                <w:color w:val="000000"/>
                <w:sz w:val="28"/>
                <w:szCs w:val="28"/>
                <w:cs/>
              </w:rPr>
            </w:pPr>
            <w:r>
              <w:rPr>
                <w:rFonts w:ascii="AngsanaUPC" w:hAnsi="AngsanaUPC" w:cs="AngsanaUPC"/>
                <w:color w:val="000000"/>
                <w:sz w:val="28"/>
                <w:szCs w:val="28"/>
              </w:rPr>
              <w:t>1.59</w:t>
            </w:r>
          </w:p>
        </w:tc>
        <w:tc>
          <w:tcPr>
            <w:tcW w:w="1850" w:type="dxa"/>
            <w:vAlign w:val="bottom"/>
          </w:tcPr>
          <w:p w14:paraId="4E0CD645" w14:textId="77777777" w:rsidR="0036287C" w:rsidRPr="00EB30C0" w:rsidRDefault="0036287C" w:rsidP="009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AngsanaUPC" w:hAnsi="AngsanaUPC" w:cs="AngsanaUPC"/>
                <w:color w:val="000000"/>
                <w:sz w:val="28"/>
                <w:szCs w:val="28"/>
                <w:cs/>
              </w:rPr>
            </w:pPr>
            <w:r w:rsidRPr="00EB30C0">
              <w:rPr>
                <w:rFonts w:ascii="AngsanaUPC" w:hAnsi="AngsanaUPC" w:cs="AngsanaUPC"/>
                <w:color w:val="000000"/>
                <w:sz w:val="28"/>
                <w:szCs w:val="28"/>
              </w:rPr>
              <w:t>2.</w:t>
            </w:r>
            <w:r w:rsidRPr="00EB30C0">
              <w:rPr>
                <w:rFonts w:ascii="AngsanaUPC" w:hAnsi="AngsanaUPC" w:cs="AngsanaUPC"/>
                <w:color w:val="000000"/>
                <w:sz w:val="28"/>
                <w:szCs w:val="28"/>
                <w:cs/>
              </w:rPr>
              <w:t>49</w:t>
            </w:r>
          </w:p>
        </w:tc>
      </w:tr>
      <w:tr w:rsidR="0036287C" w:rsidRPr="00EB30C0" w14:paraId="0E6CD866" w14:textId="77777777" w:rsidTr="008917B6">
        <w:trPr>
          <w:trHeight w:val="374"/>
        </w:trPr>
        <w:tc>
          <w:tcPr>
            <w:tcW w:w="5054" w:type="dxa"/>
          </w:tcPr>
          <w:p w14:paraId="529CAB9F" w14:textId="77777777" w:rsidR="0036287C" w:rsidRPr="00EB30C0" w:rsidRDefault="0036287C" w:rsidP="009B548B">
            <w:pPr>
              <w:ind w:left="157"/>
              <w:jc w:val="both"/>
              <w:rPr>
                <w:rFonts w:ascii="AngsanaUPC" w:hAnsi="AngsanaUPC" w:cs="AngsanaUPC"/>
                <w:sz w:val="28"/>
                <w:szCs w:val="28"/>
                <w:cs/>
              </w:rPr>
            </w:pPr>
            <w:r w:rsidRPr="00EB30C0">
              <w:rPr>
                <w:rFonts w:ascii="AngsanaUPC" w:hAnsi="AngsanaUPC" w:cs="AngsanaUPC"/>
                <w:sz w:val="28"/>
                <w:szCs w:val="28"/>
              </w:rPr>
              <w:t>Future salary increases (%)</w:t>
            </w:r>
          </w:p>
        </w:tc>
        <w:tc>
          <w:tcPr>
            <w:tcW w:w="352" w:type="dxa"/>
            <w:vAlign w:val="bottom"/>
          </w:tcPr>
          <w:p w14:paraId="5F70D1B2" w14:textId="77777777" w:rsidR="0036287C" w:rsidRPr="00EB30C0" w:rsidRDefault="0036287C" w:rsidP="009B548B">
            <w:pPr>
              <w:jc w:val="center"/>
              <w:rPr>
                <w:rFonts w:ascii="AngsanaUPC" w:hAnsi="AngsanaUPC" w:cs="AngsanaUPC"/>
                <w:b/>
                <w:bCs/>
                <w:sz w:val="28"/>
                <w:szCs w:val="28"/>
                <w:cs/>
              </w:rPr>
            </w:pPr>
          </w:p>
        </w:tc>
        <w:tc>
          <w:tcPr>
            <w:tcW w:w="1974" w:type="dxa"/>
            <w:tcBorders>
              <w:left w:val="nil"/>
              <w:right w:val="nil"/>
            </w:tcBorders>
            <w:shd w:val="clear" w:color="auto" w:fill="auto"/>
            <w:vAlign w:val="bottom"/>
          </w:tcPr>
          <w:p w14:paraId="062978D4" w14:textId="0E38044B" w:rsidR="0036287C" w:rsidRPr="00EB30C0" w:rsidRDefault="008917B6" w:rsidP="009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34"/>
              <w:jc w:val="right"/>
              <w:rPr>
                <w:rFonts w:ascii="AngsanaUPC" w:hAnsi="AngsanaUPC" w:cs="AngsanaUPC"/>
                <w:color w:val="000000"/>
                <w:sz w:val="28"/>
                <w:szCs w:val="28"/>
                <w:cs/>
              </w:rPr>
            </w:pPr>
            <w:r>
              <w:rPr>
                <w:rFonts w:ascii="AngsanaUPC" w:hAnsi="AngsanaUPC" w:cs="AngsanaUPC"/>
                <w:color w:val="000000"/>
                <w:sz w:val="28"/>
                <w:szCs w:val="28"/>
              </w:rPr>
              <w:t>2</w:t>
            </w:r>
          </w:p>
        </w:tc>
        <w:tc>
          <w:tcPr>
            <w:tcW w:w="1850" w:type="dxa"/>
            <w:vAlign w:val="bottom"/>
          </w:tcPr>
          <w:p w14:paraId="000D045B" w14:textId="77777777" w:rsidR="0036287C" w:rsidRPr="00EB30C0" w:rsidRDefault="0036287C" w:rsidP="009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AngsanaUPC" w:hAnsi="AngsanaUPC" w:cs="AngsanaUPC"/>
                <w:color w:val="000000"/>
                <w:sz w:val="28"/>
                <w:szCs w:val="28"/>
                <w:cs/>
              </w:rPr>
            </w:pPr>
            <w:r w:rsidRPr="00EB30C0">
              <w:rPr>
                <w:rFonts w:ascii="AngsanaUPC" w:hAnsi="AngsanaUPC" w:cs="AngsanaUPC"/>
                <w:color w:val="000000"/>
                <w:sz w:val="28"/>
                <w:szCs w:val="28"/>
                <w:cs/>
              </w:rPr>
              <w:t>2</w:t>
            </w:r>
          </w:p>
        </w:tc>
      </w:tr>
      <w:tr w:rsidR="0036287C" w:rsidRPr="00EB30C0" w14:paraId="5BA55878" w14:textId="77777777" w:rsidTr="008917B6">
        <w:trPr>
          <w:trHeight w:val="385"/>
        </w:trPr>
        <w:tc>
          <w:tcPr>
            <w:tcW w:w="5054" w:type="dxa"/>
          </w:tcPr>
          <w:p w14:paraId="00B68386" w14:textId="77777777" w:rsidR="0036287C" w:rsidRPr="00EB30C0" w:rsidRDefault="0036287C" w:rsidP="009B548B">
            <w:pPr>
              <w:ind w:left="157"/>
              <w:jc w:val="both"/>
              <w:rPr>
                <w:rFonts w:ascii="AngsanaUPC" w:hAnsi="AngsanaUPC" w:cs="AngsanaUPC"/>
                <w:sz w:val="28"/>
                <w:szCs w:val="28"/>
                <w:cs/>
              </w:rPr>
            </w:pPr>
            <w:r w:rsidRPr="00EB30C0">
              <w:rPr>
                <w:rFonts w:ascii="AngsanaUPC" w:hAnsi="AngsanaUPC" w:cs="AngsanaUPC"/>
                <w:sz w:val="28"/>
                <w:szCs w:val="28"/>
              </w:rPr>
              <w:t>Retirement age (year old)</w:t>
            </w:r>
          </w:p>
        </w:tc>
        <w:tc>
          <w:tcPr>
            <w:tcW w:w="352" w:type="dxa"/>
            <w:vAlign w:val="bottom"/>
          </w:tcPr>
          <w:p w14:paraId="74E04ADE" w14:textId="77777777" w:rsidR="0036287C" w:rsidRPr="00EB30C0" w:rsidRDefault="0036287C" w:rsidP="009B548B">
            <w:pPr>
              <w:jc w:val="center"/>
              <w:rPr>
                <w:rFonts w:ascii="AngsanaUPC" w:hAnsi="AngsanaUPC" w:cs="AngsanaUPC"/>
                <w:b/>
                <w:bCs/>
                <w:sz w:val="28"/>
                <w:szCs w:val="28"/>
                <w:cs/>
              </w:rPr>
            </w:pPr>
          </w:p>
        </w:tc>
        <w:tc>
          <w:tcPr>
            <w:tcW w:w="1974" w:type="dxa"/>
            <w:tcBorders>
              <w:left w:val="nil"/>
              <w:right w:val="nil"/>
            </w:tcBorders>
            <w:shd w:val="clear" w:color="auto" w:fill="auto"/>
            <w:vAlign w:val="bottom"/>
          </w:tcPr>
          <w:p w14:paraId="5BA50E38" w14:textId="01D43A19" w:rsidR="0036287C" w:rsidRPr="00EB30C0" w:rsidRDefault="008917B6" w:rsidP="009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34"/>
              <w:jc w:val="right"/>
              <w:rPr>
                <w:rFonts w:ascii="AngsanaUPC" w:hAnsi="AngsanaUPC" w:cs="AngsanaUPC"/>
                <w:color w:val="000000"/>
                <w:sz w:val="28"/>
                <w:szCs w:val="28"/>
              </w:rPr>
            </w:pPr>
            <w:r>
              <w:rPr>
                <w:rFonts w:ascii="AngsanaUPC" w:hAnsi="AngsanaUPC" w:cs="AngsanaUPC"/>
                <w:color w:val="000000"/>
                <w:sz w:val="28"/>
                <w:szCs w:val="28"/>
              </w:rPr>
              <w:t>60</w:t>
            </w:r>
          </w:p>
        </w:tc>
        <w:tc>
          <w:tcPr>
            <w:tcW w:w="1850" w:type="dxa"/>
            <w:vAlign w:val="bottom"/>
          </w:tcPr>
          <w:p w14:paraId="661F58FA" w14:textId="77777777" w:rsidR="0036287C" w:rsidRPr="00EB30C0" w:rsidRDefault="0036287C" w:rsidP="009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AngsanaUPC" w:hAnsi="AngsanaUPC" w:cs="AngsanaUPC"/>
                <w:color w:val="000000"/>
                <w:sz w:val="28"/>
                <w:szCs w:val="28"/>
              </w:rPr>
            </w:pPr>
            <w:r w:rsidRPr="00EB30C0">
              <w:rPr>
                <w:rFonts w:ascii="AngsanaUPC" w:hAnsi="AngsanaUPC" w:cs="AngsanaUPC"/>
                <w:color w:val="000000"/>
                <w:sz w:val="28"/>
                <w:szCs w:val="28"/>
                <w:cs/>
              </w:rPr>
              <w:t>60</w:t>
            </w:r>
          </w:p>
        </w:tc>
      </w:tr>
    </w:tbl>
    <w:p w14:paraId="7F460EF8" w14:textId="443F561D" w:rsidR="0036287C" w:rsidRPr="00EB30C0" w:rsidRDefault="0036287C" w:rsidP="0036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70" w:right="30"/>
        <w:jc w:val="thaiDistribute"/>
        <w:rPr>
          <w:rFonts w:ascii="AngsanaUPC" w:hAnsi="AngsanaUPC" w:cs="AngsanaUPC"/>
          <w:sz w:val="28"/>
          <w:szCs w:val="28"/>
        </w:rPr>
      </w:pPr>
      <w:r w:rsidRPr="00EB30C0">
        <w:rPr>
          <w:rFonts w:ascii="AngsanaUPC" w:hAnsi="AngsanaUPC" w:cs="AngsanaUPC"/>
          <w:sz w:val="28"/>
          <w:szCs w:val="28"/>
        </w:rPr>
        <w:t>The result of sensitivity analysis for significant assumptions</w:t>
      </w:r>
      <w:r w:rsidRPr="00EB30C0">
        <w:rPr>
          <w:rFonts w:ascii="AngsanaUPC" w:hAnsi="AngsanaUPC" w:cs="AngsanaUPC"/>
          <w:sz w:val="28"/>
          <w:szCs w:val="28"/>
          <w:cs/>
        </w:rPr>
        <w:t xml:space="preserve"> </w:t>
      </w:r>
      <w:r w:rsidRPr="00EB30C0">
        <w:rPr>
          <w:rFonts w:ascii="AngsanaUPC" w:hAnsi="AngsanaUPC" w:cs="AngsanaUPC"/>
          <w:sz w:val="28"/>
          <w:szCs w:val="28"/>
        </w:rPr>
        <w:t>that affect the present value of the long</w:t>
      </w:r>
      <w:r w:rsidRPr="00EB30C0">
        <w:rPr>
          <w:rFonts w:ascii="AngsanaUPC" w:hAnsi="AngsanaUPC" w:cs="AngsanaUPC"/>
          <w:sz w:val="28"/>
          <w:szCs w:val="28"/>
          <w:cs/>
        </w:rPr>
        <w:t>-</w:t>
      </w:r>
      <w:r w:rsidRPr="00EB30C0">
        <w:rPr>
          <w:rFonts w:ascii="AngsanaUPC" w:hAnsi="AngsanaUPC" w:cs="AngsanaUPC"/>
          <w:sz w:val="28"/>
          <w:szCs w:val="28"/>
        </w:rPr>
        <w:t>term employee benefit obligations as at December 31, 2019 are summarized below</w:t>
      </w:r>
      <w:r w:rsidRPr="00EB30C0">
        <w:rPr>
          <w:rFonts w:ascii="AngsanaUPC" w:hAnsi="AngsanaUPC" w:cs="AngsanaUPC"/>
          <w:sz w:val="28"/>
          <w:szCs w:val="28"/>
          <w:cs/>
        </w:rPr>
        <w:t>:</w:t>
      </w:r>
    </w:p>
    <w:tbl>
      <w:tblPr>
        <w:tblW w:w="9259" w:type="dxa"/>
        <w:tblInd w:w="108" w:type="dxa"/>
        <w:tblLayout w:type="fixed"/>
        <w:tblLook w:val="0000" w:firstRow="0" w:lastRow="0" w:firstColumn="0" w:lastColumn="0" w:noHBand="0" w:noVBand="0"/>
      </w:tblPr>
      <w:tblGrid>
        <w:gridCol w:w="5399"/>
        <w:gridCol w:w="1930"/>
        <w:gridCol w:w="1930"/>
      </w:tblGrid>
      <w:tr w:rsidR="0036287C" w:rsidRPr="00EB30C0" w14:paraId="468DDD4B" w14:textId="77777777" w:rsidTr="009B548B">
        <w:trPr>
          <w:trHeight w:val="20"/>
        </w:trPr>
        <w:tc>
          <w:tcPr>
            <w:tcW w:w="5399" w:type="dxa"/>
          </w:tcPr>
          <w:p w14:paraId="00DF1A77" w14:textId="77777777" w:rsidR="0036287C" w:rsidRPr="00EB30C0" w:rsidRDefault="0036287C" w:rsidP="009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rPr>
                <w:rFonts w:ascii="AngsanaUPC" w:hAnsi="AngsanaUPC" w:cs="AngsanaUPC"/>
                <w:sz w:val="28"/>
                <w:szCs w:val="28"/>
              </w:rPr>
            </w:pPr>
          </w:p>
        </w:tc>
        <w:tc>
          <w:tcPr>
            <w:tcW w:w="3860" w:type="dxa"/>
            <w:gridSpan w:val="2"/>
          </w:tcPr>
          <w:p w14:paraId="0A06EBB9" w14:textId="77777777" w:rsidR="0036287C" w:rsidRPr="00EB30C0" w:rsidRDefault="0036287C" w:rsidP="009B548B">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EB30C0">
              <w:rPr>
                <w:rFonts w:ascii="AngsanaUPC" w:hAnsi="AngsanaUPC" w:cs="AngsanaUPC"/>
                <w:sz w:val="28"/>
                <w:szCs w:val="28"/>
              </w:rPr>
              <w:t>(Unit : Baht)</w:t>
            </w:r>
          </w:p>
        </w:tc>
      </w:tr>
      <w:tr w:rsidR="0036287C" w:rsidRPr="00EB30C0" w14:paraId="39977BD2" w14:textId="77777777" w:rsidTr="009B548B">
        <w:trPr>
          <w:trHeight w:val="20"/>
        </w:trPr>
        <w:tc>
          <w:tcPr>
            <w:tcW w:w="5399" w:type="dxa"/>
          </w:tcPr>
          <w:p w14:paraId="4B6F575B" w14:textId="77777777" w:rsidR="0036287C" w:rsidRPr="00EB30C0" w:rsidRDefault="0036287C" w:rsidP="009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rPr>
                <w:rFonts w:ascii="AngsanaUPC" w:hAnsi="AngsanaUPC" w:cs="AngsanaUPC"/>
                <w:sz w:val="28"/>
                <w:szCs w:val="28"/>
              </w:rPr>
            </w:pPr>
          </w:p>
        </w:tc>
        <w:tc>
          <w:tcPr>
            <w:tcW w:w="3860" w:type="dxa"/>
            <w:gridSpan w:val="2"/>
            <w:vAlign w:val="bottom"/>
          </w:tcPr>
          <w:p w14:paraId="09771CC6" w14:textId="77777777" w:rsidR="0036287C" w:rsidRPr="00EB30C0" w:rsidRDefault="0036287C" w:rsidP="009B548B">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EB30C0">
              <w:rPr>
                <w:rFonts w:ascii="AngsanaUPC" w:hAnsi="AngsanaUPC" w:cs="AngsanaUPC"/>
                <w:snapToGrid w:val="0"/>
                <w:sz w:val="28"/>
                <w:szCs w:val="28"/>
                <w:lang w:eastAsia="th-TH"/>
              </w:rPr>
              <w:t xml:space="preserve">Change of the present value of the employee benefit obligations increase </w:t>
            </w:r>
            <w:r w:rsidRPr="00EB30C0">
              <w:rPr>
                <w:rFonts w:ascii="AngsanaUPC" w:hAnsi="AngsanaUPC" w:cs="AngsanaUPC"/>
                <w:snapToGrid w:val="0"/>
                <w:sz w:val="28"/>
                <w:szCs w:val="28"/>
                <w:cs/>
                <w:lang w:eastAsia="th-TH"/>
              </w:rPr>
              <w:t>(</w:t>
            </w:r>
            <w:r w:rsidRPr="00EB30C0">
              <w:rPr>
                <w:rFonts w:ascii="AngsanaUPC" w:hAnsi="AngsanaUPC" w:cs="AngsanaUPC"/>
                <w:snapToGrid w:val="0"/>
                <w:sz w:val="28"/>
                <w:szCs w:val="28"/>
                <w:lang w:eastAsia="th-TH"/>
              </w:rPr>
              <w:t>decrease</w:t>
            </w:r>
            <w:r w:rsidRPr="00EB30C0">
              <w:rPr>
                <w:rFonts w:ascii="AngsanaUPC" w:hAnsi="AngsanaUPC" w:cs="AngsanaUPC"/>
                <w:snapToGrid w:val="0"/>
                <w:sz w:val="28"/>
                <w:szCs w:val="28"/>
                <w:cs/>
                <w:lang w:eastAsia="th-TH"/>
              </w:rPr>
              <w:t>)</w:t>
            </w:r>
          </w:p>
        </w:tc>
      </w:tr>
      <w:tr w:rsidR="0036287C" w:rsidRPr="00EB30C0" w14:paraId="24ED9ED3" w14:textId="77777777" w:rsidTr="009B548B">
        <w:trPr>
          <w:trHeight w:val="20"/>
        </w:trPr>
        <w:tc>
          <w:tcPr>
            <w:tcW w:w="5399" w:type="dxa"/>
          </w:tcPr>
          <w:p w14:paraId="1C74F9DB" w14:textId="77777777" w:rsidR="0036287C" w:rsidRPr="00EB30C0" w:rsidRDefault="0036287C" w:rsidP="009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rPr>
                <w:rFonts w:ascii="AngsanaUPC" w:hAnsi="AngsanaUPC" w:cs="AngsanaUPC"/>
                <w:sz w:val="28"/>
                <w:szCs w:val="28"/>
              </w:rPr>
            </w:pPr>
          </w:p>
        </w:tc>
        <w:tc>
          <w:tcPr>
            <w:tcW w:w="1930" w:type="dxa"/>
            <w:shd w:val="clear" w:color="auto" w:fill="auto"/>
          </w:tcPr>
          <w:p w14:paraId="4EA207D2" w14:textId="77777777" w:rsidR="0036287C" w:rsidRPr="00EB30C0" w:rsidRDefault="0036287C" w:rsidP="009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EB30C0">
              <w:rPr>
                <w:rFonts w:ascii="AngsanaUPC" w:hAnsi="AngsanaUPC" w:cs="AngsanaUPC"/>
                <w:sz w:val="28"/>
                <w:szCs w:val="28"/>
              </w:rPr>
              <w:t>Increase 1%</w:t>
            </w:r>
          </w:p>
        </w:tc>
        <w:tc>
          <w:tcPr>
            <w:tcW w:w="1930" w:type="dxa"/>
            <w:shd w:val="clear" w:color="auto" w:fill="auto"/>
          </w:tcPr>
          <w:p w14:paraId="3912E525" w14:textId="77777777" w:rsidR="0036287C" w:rsidRPr="00EB30C0" w:rsidRDefault="0036287C" w:rsidP="009B54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EB30C0">
              <w:rPr>
                <w:rFonts w:ascii="AngsanaUPC" w:hAnsi="AngsanaUPC" w:cs="AngsanaUPC"/>
                <w:sz w:val="28"/>
                <w:szCs w:val="28"/>
              </w:rPr>
              <w:t>Decrease 1 %</w:t>
            </w:r>
          </w:p>
        </w:tc>
      </w:tr>
      <w:tr w:rsidR="00694193" w:rsidRPr="00EB30C0" w14:paraId="7E62DF8B" w14:textId="77777777" w:rsidTr="0008170C">
        <w:trPr>
          <w:cantSplit/>
          <w:trHeight w:val="250"/>
        </w:trPr>
        <w:tc>
          <w:tcPr>
            <w:tcW w:w="5399" w:type="dxa"/>
            <w:tcBorders>
              <w:top w:val="nil"/>
              <w:left w:val="nil"/>
              <w:bottom w:val="nil"/>
              <w:right w:val="nil"/>
            </w:tcBorders>
            <w:vAlign w:val="bottom"/>
          </w:tcPr>
          <w:p w14:paraId="4AF2CB16" w14:textId="77777777" w:rsidR="00694193" w:rsidRPr="00EB30C0" w:rsidRDefault="00694193" w:rsidP="00694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6"/>
              <w:rPr>
                <w:rFonts w:ascii="AngsanaUPC" w:hAnsi="AngsanaUPC" w:cs="AngsanaUPC"/>
                <w:b/>
                <w:bCs/>
                <w:sz w:val="28"/>
                <w:szCs w:val="28"/>
                <w:cs/>
              </w:rPr>
            </w:pPr>
            <w:r w:rsidRPr="00EB30C0">
              <w:rPr>
                <w:rFonts w:ascii="AngsanaUPC" w:hAnsi="AngsanaUPC" w:cs="AngsanaUPC"/>
                <w:color w:val="000000"/>
                <w:sz w:val="28"/>
                <w:szCs w:val="28"/>
              </w:rPr>
              <w:t>Discount rate</w:t>
            </w:r>
          </w:p>
        </w:tc>
        <w:tc>
          <w:tcPr>
            <w:tcW w:w="1930" w:type="dxa"/>
            <w:tcBorders>
              <w:top w:val="single" w:sz="4" w:space="0" w:color="auto"/>
            </w:tcBorders>
            <w:shd w:val="clear" w:color="auto" w:fill="auto"/>
          </w:tcPr>
          <w:p w14:paraId="5F65DAF0" w14:textId="07E5AD19" w:rsidR="00694193" w:rsidRPr="00EB30C0" w:rsidRDefault="00694193" w:rsidP="00694193">
            <w:pPr>
              <w:spacing w:line="240" w:lineRule="auto"/>
              <w:jc w:val="right"/>
              <w:rPr>
                <w:rFonts w:ascii="AngsanaUPC" w:hAnsi="AngsanaUPC" w:cs="AngsanaUPC"/>
                <w:sz w:val="28"/>
                <w:szCs w:val="28"/>
              </w:rPr>
            </w:pPr>
            <w:r>
              <w:rPr>
                <w:rFonts w:ascii="AngsanaUPC" w:hAnsi="AngsanaUPC" w:cs="AngsanaUPC" w:hint="cs"/>
                <w:sz w:val="28"/>
                <w:szCs w:val="28"/>
                <w:cs/>
              </w:rPr>
              <w:t>(</w:t>
            </w:r>
            <w:r w:rsidRPr="00C331CE">
              <w:rPr>
                <w:rFonts w:ascii="AngsanaUPC" w:hAnsi="AngsanaUPC" w:cs="AngsanaUPC"/>
                <w:sz w:val="28"/>
                <w:szCs w:val="28"/>
                <w:cs/>
              </w:rPr>
              <w:t>2</w:t>
            </w:r>
            <w:r w:rsidRPr="00C331CE">
              <w:rPr>
                <w:rFonts w:ascii="AngsanaUPC" w:hAnsi="AngsanaUPC" w:cs="AngsanaUPC"/>
                <w:sz w:val="28"/>
                <w:szCs w:val="28"/>
              </w:rPr>
              <w:t>,</w:t>
            </w:r>
            <w:r w:rsidRPr="00C331CE">
              <w:rPr>
                <w:rFonts w:ascii="AngsanaUPC" w:hAnsi="AngsanaUPC" w:cs="AngsanaUPC"/>
                <w:sz w:val="28"/>
                <w:szCs w:val="28"/>
                <w:cs/>
              </w:rPr>
              <w:t>494</w:t>
            </w:r>
            <w:r w:rsidRPr="00C331CE">
              <w:rPr>
                <w:rFonts w:ascii="AngsanaUPC" w:hAnsi="AngsanaUPC" w:cs="AngsanaUPC"/>
                <w:sz w:val="28"/>
                <w:szCs w:val="28"/>
              </w:rPr>
              <w:t>,</w:t>
            </w:r>
            <w:r w:rsidRPr="00C331CE">
              <w:rPr>
                <w:rFonts w:ascii="AngsanaUPC" w:hAnsi="AngsanaUPC" w:cs="AngsanaUPC"/>
                <w:sz w:val="28"/>
                <w:szCs w:val="28"/>
                <w:cs/>
              </w:rPr>
              <w:t>982</w:t>
            </w:r>
            <w:r>
              <w:rPr>
                <w:rFonts w:ascii="AngsanaUPC" w:hAnsi="AngsanaUPC" w:cs="AngsanaUPC" w:hint="cs"/>
                <w:sz w:val="28"/>
                <w:szCs w:val="28"/>
                <w:cs/>
              </w:rPr>
              <w:t>)</w:t>
            </w:r>
          </w:p>
        </w:tc>
        <w:tc>
          <w:tcPr>
            <w:tcW w:w="1930" w:type="dxa"/>
            <w:tcBorders>
              <w:left w:val="nil"/>
            </w:tcBorders>
            <w:shd w:val="clear" w:color="auto" w:fill="auto"/>
          </w:tcPr>
          <w:p w14:paraId="618D221F" w14:textId="7C58FAAE" w:rsidR="00694193" w:rsidRPr="00EB30C0" w:rsidRDefault="00694193" w:rsidP="00694193">
            <w:pPr>
              <w:spacing w:line="240" w:lineRule="auto"/>
              <w:jc w:val="right"/>
              <w:rPr>
                <w:rFonts w:ascii="AngsanaUPC" w:hAnsi="AngsanaUPC" w:cs="AngsanaUPC"/>
                <w:sz w:val="28"/>
                <w:szCs w:val="28"/>
                <w:cs/>
              </w:rPr>
            </w:pPr>
            <w:r w:rsidRPr="00C331CE">
              <w:rPr>
                <w:rFonts w:ascii="AngsanaUPC" w:hAnsi="AngsanaUPC" w:cs="AngsanaUPC"/>
                <w:sz w:val="28"/>
                <w:szCs w:val="28"/>
                <w:cs/>
              </w:rPr>
              <w:t>2</w:t>
            </w:r>
            <w:r w:rsidRPr="00C331CE">
              <w:rPr>
                <w:rFonts w:ascii="AngsanaUPC" w:hAnsi="AngsanaUPC" w:cs="AngsanaUPC"/>
                <w:sz w:val="28"/>
                <w:szCs w:val="28"/>
              </w:rPr>
              <w:t>,</w:t>
            </w:r>
            <w:r w:rsidRPr="00C331CE">
              <w:rPr>
                <w:rFonts w:ascii="AngsanaUPC" w:hAnsi="AngsanaUPC" w:cs="AngsanaUPC"/>
                <w:sz w:val="28"/>
                <w:szCs w:val="28"/>
                <w:cs/>
              </w:rPr>
              <w:t>854</w:t>
            </w:r>
            <w:r w:rsidRPr="00C331CE">
              <w:rPr>
                <w:rFonts w:ascii="AngsanaUPC" w:hAnsi="AngsanaUPC" w:cs="AngsanaUPC"/>
                <w:sz w:val="28"/>
                <w:szCs w:val="28"/>
              </w:rPr>
              <w:t>,</w:t>
            </w:r>
            <w:r w:rsidRPr="00C331CE">
              <w:rPr>
                <w:rFonts w:ascii="AngsanaUPC" w:hAnsi="AngsanaUPC" w:cs="AngsanaUPC"/>
                <w:sz w:val="28"/>
                <w:szCs w:val="28"/>
                <w:cs/>
              </w:rPr>
              <w:t>188</w:t>
            </w:r>
          </w:p>
        </w:tc>
      </w:tr>
      <w:tr w:rsidR="00694193" w:rsidRPr="00EB30C0" w14:paraId="6EA95CA8" w14:textId="77777777" w:rsidTr="0008170C">
        <w:trPr>
          <w:cantSplit/>
          <w:trHeight w:val="211"/>
        </w:trPr>
        <w:tc>
          <w:tcPr>
            <w:tcW w:w="5399" w:type="dxa"/>
            <w:tcBorders>
              <w:top w:val="nil"/>
              <w:left w:val="nil"/>
              <w:bottom w:val="nil"/>
              <w:right w:val="nil"/>
            </w:tcBorders>
            <w:shd w:val="clear" w:color="auto" w:fill="auto"/>
            <w:vAlign w:val="bottom"/>
          </w:tcPr>
          <w:p w14:paraId="3226C0FF" w14:textId="77777777" w:rsidR="00694193" w:rsidRPr="00EB30C0" w:rsidRDefault="00694193" w:rsidP="00694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6"/>
              <w:rPr>
                <w:rFonts w:ascii="AngsanaUPC" w:hAnsi="AngsanaUPC" w:cs="AngsanaUPC"/>
                <w:sz w:val="28"/>
                <w:szCs w:val="28"/>
                <w:cs/>
              </w:rPr>
            </w:pPr>
            <w:r w:rsidRPr="00EB30C0">
              <w:rPr>
                <w:rFonts w:ascii="AngsanaUPC" w:hAnsi="AngsanaUPC" w:cs="AngsanaUPC"/>
                <w:color w:val="000000"/>
                <w:sz w:val="28"/>
                <w:szCs w:val="28"/>
              </w:rPr>
              <w:t>Salary increase rate</w:t>
            </w:r>
          </w:p>
        </w:tc>
        <w:tc>
          <w:tcPr>
            <w:tcW w:w="1930" w:type="dxa"/>
            <w:shd w:val="clear" w:color="auto" w:fill="auto"/>
          </w:tcPr>
          <w:p w14:paraId="13C6C6E3" w14:textId="112E5B5F" w:rsidR="00694193" w:rsidRPr="00EB30C0" w:rsidRDefault="00694193" w:rsidP="00694193">
            <w:pPr>
              <w:spacing w:line="240" w:lineRule="auto"/>
              <w:jc w:val="right"/>
              <w:rPr>
                <w:rFonts w:ascii="AngsanaUPC" w:hAnsi="AngsanaUPC" w:cs="AngsanaUPC"/>
                <w:sz w:val="28"/>
                <w:szCs w:val="28"/>
              </w:rPr>
            </w:pPr>
            <w:r w:rsidRPr="00C331CE">
              <w:rPr>
                <w:rFonts w:ascii="AngsanaUPC" w:hAnsi="AngsanaUPC" w:cs="AngsanaUPC"/>
                <w:sz w:val="28"/>
                <w:szCs w:val="28"/>
                <w:cs/>
              </w:rPr>
              <w:t>2</w:t>
            </w:r>
            <w:r w:rsidRPr="00C331CE">
              <w:rPr>
                <w:rFonts w:ascii="AngsanaUPC" w:hAnsi="AngsanaUPC" w:cs="AngsanaUPC"/>
                <w:sz w:val="28"/>
                <w:szCs w:val="28"/>
              </w:rPr>
              <w:t>,</w:t>
            </w:r>
            <w:r w:rsidRPr="00C331CE">
              <w:rPr>
                <w:rFonts w:ascii="AngsanaUPC" w:hAnsi="AngsanaUPC" w:cs="AngsanaUPC"/>
                <w:sz w:val="28"/>
                <w:szCs w:val="28"/>
                <w:cs/>
              </w:rPr>
              <w:t>953</w:t>
            </w:r>
            <w:r w:rsidRPr="00C331CE">
              <w:rPr>
                <w:rFonts w:ascii="AngsanaUPC" w:hAnsi="AngsanaUPC" w:cs="AngsanaUPC"/>
                <w:sz w:val="28"/>
                <w:szCs w:val="28"/>
              </w:rPr>
              <w:t>,</w:t>
            </w:r>
            <w:r w:rsidRPr="00C331CE">
              <w:rPr>
                <w:rFonts w:ascii="AngsanaUPC" w:hAnsi="AngsanaUPC" w:cs="AngsanaUPC"/>
                <w:sz w:val="28"/>
                <w:szCs w:val="28"/>
                <w:cs/>
              </w:rPr>
              <w:t>518</w:t>
            </w:r>
          </w:p>
        </w:tc>
        <w:tc>
          <w:tcPr>
            <w:tcW w:w="1930" w:type="dxa"/>
            <w:tcBorders>
              <w:left w:val="nil"/>
            </w:tcBorders>
            <w:shd w:val="clear" w:color="auto" w:fill="auto"/>
          </w:tcPr>
          <w:p w14:paraId="4BC8BA8C" w14:textId="7C95DC58" w:rsidR="00694193" w:rsidRPr="00EB30C0" w:rsidRDefault="00694193" w:rsidP="00694193">
            <w:pPr>
              <w:spacing w:line="240" w:lineRule="auto"/>
              <w:ind w:left="-108" w:right="34"/>
              <w:jc w:val="right"/>
              <w:rPr>
                <w:rFonts w:ascii="AngsanaUPC" w:hAnsi="AngsanaUPC" w:cs="AngsanaUPC"/>
                <w:sz w:val="28"/>
                <w:szCs w:val="28"/>
              </w:rPr>
            </w:pPr>
            <w:r w:rsidRPr="00C331CE">
              <w:rPr>
                <w:rFonts w:ascii="AngsanaUPC" w:hAnsi="AngsanaUPC" w:cs="AngsanaUPC"/>
                <w:sz w:val="28"/>
                <w:szCs w:val="28"/>
                <w:cs/>
              </w:rPr>
              <w:t>(2</w:t>
            </w:r>
            <w:r w:rsidRPr="00C331CE">
              <w:rPr>
                <w:rFonts w:ascii="AngsanaUPC" w:hAnsi="AngsanaUPC" w:cs="AngsanaUPC"/>
                <w:sz w:val="28"/>
                <w:szCs w:val="28"/>
              </w:rPr>
              <w:t>,</w:t>
            </w:r>
            <w:r w:rsidRPr="00C331CE">
              <w:rPr>
                <w:rFonts w:ascii="AngsanaUPC" w:hAnsi="AngsanaUPC" w:cs="AngsanaUPC"/>
                <w:sz w:val="28"/>
                <w:szCs w:val="28"/>
                <w:cs/>
              </w:rPr>
              <w:t>623</w:t>
            </w:r>
            <w:r w:rsidRPr="00C331CE">
              <w:rPr>
                <w:rFonts w:ascii="AngsanaUPC" w:hAnsi="AngsanaUPC" w:cs="AngsanaUPC"/>
                <w:sz w:val="28"/>
                <w:szCs w:val="28"/>
              </w:rPr>
              <w:t>,</w:t>
            </w:r>
            <w:r w:rsidRPr="00C331CE">
              <w:rPr>
                <w:rFonts w:ascii="AngsanaUPC" w:hAnsi="AngsanaUPC" w:cs="AngsanaUPC"/>
                <w:sz w:val="28"/>
                <w:szCs w:val="28"/>
                <w:cs/>
              </w:rPr>
              <w:t>401)</w:t>
            </w:r>
          </w:p>
        </w:tc>
      </w:tr>
      <w:tr w:rsidR="00694193" w:rsidRPr="00EB30C0" w14:paraId="20A55043" w14:textId="77777777" w:rsidTr="0008170C">
        <w:trPr>
          <w:cantSplit/>
          <w:trHeight w:val="250"/>
        </w:trPr>
        <w:tc>
          <w:tcPr>
            <w:tcW w:w="5399" w:type="dxa"/>
            <w:tcBorders>
              <w:top w:val="nil"/>
              <w:left w:val="nil"/>
              <w:bottom w:val="nil"/>
              <w:right w:val="nil"/>
            </w:tcBorders>
            <w:shd w:val="clear" w:color="auto" w:fill="auto"/>
            <w:vAlign w:val="bottom"/>
          </w:tcPr>
          <w:p w14:paraId="72548407" w14:textId="77777777" w:rsidR="00694193" w:rsidRPr="00EB30C0" w:rsidRDefault="00694193" w:rsidP="00694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6"/>
              <w:rPr>
                <w:rFonts w:ascii="AngsanaUPC" w:hAnsi="AngsanaUPC" w:cs="AngsanaUPC"/>
                <w:sz w:val="28"/>
                <w:szCs w:val="28"/>
                <w:cs/>
              </w:rPr>
            </w:pPr>
            <w:r w:rsidRPr="00EB30C0">
              <w:rPr>
                <w:rFonts w:ascii="AngsanaUPC" w:hAnsi="AngsanaUPC" w:cs="AngsanaUPC"/>
                <w:color w:val="000000"/>
                <w:sz w:val="28"/>
                <w:szCs w:val="28"/>
              </w:rPr>
              <w:t>Turnover rate</w:t>
            </w:r>
          </w:p>
        </w:tc>
        <w:tc>
          <w:tcPr>
            <w:tcW w:w="1930" w:type="dxa"/>
            <w:shd w:val="clear" w:color="auto" w:fill="auto"/>
          </w:tcPr>
          <w:p w14:paraId="2F59E912" w14:textId="3A740355" w:rsidR="00694193" w:rsidRPr="00EB30C0" w:rsidRDefault="00694193" w:rsidP="00694193">
            <w:pPr>
              <w:spacing w:line="240" w:lineRule="auto"/>
              <w:jc w:val="right"/>
              <w:rPr>
                <w:rFonts w:ascii="AngsanaUPC" w:hAnsi="AngsanaUPC" w:cs="AngsanaUPC"/>
                <w:sz w:val="28"/>
                <w:szCs w:val="28"/>
                <w:cs/>
              </w:rPr>
            </w:pPr>
            <w:r w:rsidRPr="00C331CE">
              <w:rPr>
                <w:rFonts w:ascii="AngsanaUPC" w:hAnsi="AngsanaUPC" w:cs="AngsanaUPC"/>
                <w:sz w:val="28"/>
                <w:szCs w:val="28"/>
                <w:cs/>
              </w:rPr>
              <w:t>(2</w:t>
            </w:r>
            <w:r w:rsidRPr="00C331CE">
              <w:rPr>
                <w:rFonts w:ascii="AngsanaUPC" w:hAnsi="AngsanaUPC" w:cs="AngsanaUPC"/>
                <w:sz w:val="28"/>
                <w:szCs w:val="28"/>
              </w:rPr>
              <w:t>,</w:t>
            </w:r>
            <w:r w:rsidRPr="00C331CE">
              <w:rPr>
                <w:rFonts w:ascii="AngsanaUPC" w:hAnsi="AngsanaUPC" w:cs="AngsanaUPC"/>
                <w:sz w:val="28"/>
                <w:szCs w:val="28"/>
                <w:cs/>
              </w:rPr>
              <w:t>607</w:t>
            </w:r>
            <w:r w:rsidRPr="00C331CE">
              <w:rPr>
                <w:rFonts w:ascii="AngsanaUPC" w:hAnsi="AngsanaUPC" w:cs="AngsanaUPC"/>
                <w:sz w:val="28"/>
                <w:szCs w:val="28"/>
              </w:rPr>
              <w:t>,</w:t>
            </w:r>
            <w:r w:rsidRPr="00C331CE">
              <w:rPr>
                <w:rFonts w:ascii="AngsanaUPC" w:hAnsi="AngsanaUPC" w:cs="AngsanaUPC"/>
                <w:sz w:val="28"/>
                <w:szCs w:val="28"/>
                <w:cs/>
              </w:rPr>
              <w:t>115</w:t>
            </w:r>
            <w:r>
              <w:rPr>
                <w:rFonts w:ascii="AngsanaUPC" w:hAnsi="AngsanaUPC" w:cs="AngsanaUPC" w:hint="cs"/>
                <w:sz w:val="28"/>
                <w:szCs w:val="28"/>
                <w:cs/>
              </w:rPr>
              <w:t>)</w:t>
            </w:r>
          </w:p>
        </w:tc>
        <w:tc>
          <w:tcPr>
            <w:tcW w:w="1930" w:type="dxa"/>
            <w:tcBorders>
              <w:left w:val="nil"/>
            </w:tcBorders>
            <w:shd w:val="clear" w:color="auto" w:fill="auto"/>
          </w:tcPr>
          <w:p w14:paraId="274F1A01" w14:textId="1C3314FB" w:rsidR="00694193" w:rsidRPr="00EB30C0" w:rsidRDefault="00694193" w:rsidP="00694193">
            <w:pPr>
              <w:spacing w:line="240" w:lineRule="auto"/>
              <w:jc w:val="right"/>
              <w:rPr>
                <w:rFonts w:ascii="AngsanaUPC" w:hAnsi="AngsanaUPC" w:cs="AngsanaUPC"/>
                <w:sz w:val="28"/>
                <w:szCs w:val="28"/>
                <w:cs/>
              </w:rPr>
            </w:pPr>
            <w:r w:rsidRPr="00C331CE">
              <w:rPr>
                <w:rFonts w:ascii="AngsanaUPC" w:hAnsi="AngsanaUPC" w:cs="AngsanaUPC"/>
                <w:sz w:val="28"/>
                <w:szCs w:val="28"/>
                <w:cs/>
              </w:rPr>
              <w:t>724</w:t>
            </w:r>
            <w:r w:rsidRPr="00C331CE">
              <w:rPr>
                <w:rFonts w:ascii="AngsanaUPC" w:hAnsi="AngsanaUPC" w:cs="AngsanaUPC"/>
                <w:sz w:val="28"/>
                <w:szCs w:val="28"/>
              </w:rPr>
              <w:t>,</w:t>
            </w:r>
            <w:r w:rsidRPr="00C331CE">
              <w:rPr>
                <w:rFonts w:ascii="AngsanaUPC" w:hAnsi="AngsanaUPC" w:cs="AngsanaUPC"/>
                <w:sz w:val="28"/>
                <w:szCs w:val="28"/>
                <w:cs/>
              </w:rPr>
              <w:t>963</w:t>
            </w:r>
          </w:p>
        </w:tc>
      </w:tr>
    </w:tbl>
    <w:p w14:paraId="2D3C1FF4" w14:textId="77777777" w:rsidR="0036287C" w:rsidRPr="00EB30C0" w:rsidRDefault="0036287C" w:rsidP="0036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70" w:right="30"/>
        <w:jc w:val="thaiDistribute"/>
        <w:rPr>
          <w:rFonts w:ascii="AngsanaUPC" w:hAnsi="AngsanaUPC" w:cs="AngsanaUPC"/>
          <w:sz w:val="28"/>
          <w:szCs w:val="28"/>
        </w:rPr>
      </w:pPr>
      <w:r w:rsidRPr="00EB30C0">
        <w:rPr>
          <w:rFonts w:ascii="AngsanaUPC" w:hAnsi="AngsanaUPC" w:cs="AngsanaUPC"/>
          <w:sz w:val="28"/>
          <w:szCs w:val="28"/>
        </w:rPr>
        <w:t>The sensitivity analysis presented above may not be representative of the actual change in employee benefit obligations as it is unlikely that the change in assumptions would occur in isolation of one another as some of the assumptions may be correlated</w:t>
      </w:r>
      <w:r w:rsidRPr="00EB30C0">
        <w:rPr>
          <w:rFonts w:ascii="AngsanaUPC" w:hAnsi="AngsanaUPC" w:cs="AngsanaUPC"/>
          <w:sz w:val="28"/>
          <w:szCs w:val="28"/>
          <w:cs/>
        </w:rPr>
        <w:t>.</w:t>
      </w:r>
    </w:p>
    <w:p w14:paraId="5A0E578B" w14:textId="6C548A91" w:rsidR="0036287C" w:rsidRPr="00EB30C0" w:rsidRDefault="0036287C" w:rsidP="0036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70" w:right="30"/>
        <w:jc w:val="thaiDistribute"/>
        <w:rPr>
          <w:rFonts w:ascii="AngsanaUPC" w:hAnsi="AngsanaUPC" w:cs="AngsanaUPC"/>
          <w:sz w:val="28"/>
          <w:szCs w:val="28"/>
        </w:rPr>
      </w:pPr>
      <w:r w:rsidRPr="00EB30C0">
        <w:rPr>
          <w:rFonts w:ascii="AngsanaUPC" w:hAnsi="AngsanaUPC" w:cs="AngsanaUPC"/>
          <w:sz w:val="28"/>
          <w:szCs w:val="28"/>
        </w:rPr>
        <w:t>As at December 31, 2019, the maturity analyses of undiscounted cash flows of benefit payments are as follows</w:t>
      </w:r>
      <w:r w:rsidRPr="00EB30C0">
        <w:rPr>
          <w:rFonts w:ascii="AngsanaUPC" w:hAnsi="AngsanaUPC" w:cs="AngsanaUPC"/>
          <w:sz w:val="28"/>
          <w:szCs w:val="28"/>
          <w:cs/>
        </w:rPr>
        <w:t>:</w:t>
      </w:r>
    </w:p>
    <w:tbl>
      <w:tblPr>
        <w:tblW w:w="9388" w:type="dxa"/>
        <w:tblInd w:w="108" w:type="dxa"/>
        <w:tblLayout w:type="fixed"/>
        <w:tblLook w:val="01E0" w:firstRow="1" w:lastRow="1" w:firstColumn="1" w:lastColumn="1" w:noHBand="0" w:noVBand="0"/>
      </w:tblPr>
      <w:tblGrid>
        <w:gridCol w:w="6804"/>
        <w:gridCol w:w="2584"/>
      </w:tblGrid>
      <w:tr w:rsidR="0036287C" w:rsidRPr="00EB30C0" w14:paraId="5604BFC1" w14:textId="77777777" w:rsidTr="009B548B">
        <w:trPr>
          <w:trHeight w:val="395"/>
        </w:trPr>
        <w:tc>
          <w:tcPr>
            <w:tcW w:w="6804" w:type="dxa"/>
          </w:tcPr>
          <w:p w14:paraId="09B9575F" w14:textId="77777777" w:rsidR="0036287C" w:rsidRPr="00EB30C0" w:rsidRDefault="0036287C" w:rsidP="009B548B">
            <w:pPr>
              <w:spacing w:line="240" w:lineRule="auto"/>
              <w:ind w:left="34"/>
              <w:rPr>
                <w:rFonts w:ascii="AngsanaUPC" w:hAnsi="AngsanaUPC" w:cs="AngsanaUPC"/>
                <w:color w:val="000000"/>
                <w:sz w:val="28"/>
                <w:szCs w:val="28"/>
                <w:u w:val="single"/>
                <w:cs/>
              </w:rPr>
            </w:pPr>
          </w:p>
        </w:tc>
        <w:tc>
          <w:tcPr>
            <w:tcW w:w="2584" w:type="dxa"/>
            <w:shd w:val="clear" w:color="auto" w:fill="auto"/>
          </w:tcPr>
          <w:p w14:paraId="2659970E" w14:textId="77777777" w:rsidR="0036287C" w:rsidRPr="00EB30C0" w:rsidRDefault="0036287C" w:rsidP="00642049">
            <w:pPr>
              <w:pBdr>
                <w:bottom w:val="single" w:sz="4" w:space="1" w:color="auto"/>
              </w:pBdr>
              <w:spacing w:line="240" w:lineRule="auto"/>
              <w:jc w:val="right"/>
              <w:rPr>
                <w:rFonts w:ascii="AngsanaUPC" w:hAnsi="AngsanaUPC" w:cs="AngsanaUPC"/>
                <w:color w:val="000000"/>
                <w:sz w:val="28"/>
                <w:szCs w:val="28"/>
                <w:cs/>
              </w:rPr>
            </w:pPr>
            <w:r w:rsidRPr="00EB30C0">
              <w:rPr>
                <w:rFonts w:ascii="AngsanaUPC" w:hAnsi="AngsanaUPC" w:cs="AngsanaUPC"/>
                <w:sz w:val="28"/>
                <w:szCs w:val="28"/>
                <w:cs/>
              </w:rPr>
              <w:t>(</w:t>
            </w:r>
            <w:r w:rsidRPr="00EB30C0">
              <w:rPr>
                <w:rFonts w:ascii="AngsanaUPC" w:hAnsi="AngsanaUPC" w:cs="AngsanaUPC"/>
                <w:sz w:val="28"/>
                <w:szCs w:val="28"/>
              </w:rPr>
              <w:t xml:space="preserve">Unit </w:t>
            </w:r>
            <w:r w:rsidRPr="00EB30C0">
              <w:rPr>
                <w:rFonts w:ascii="AngsanaUPC" w:hAnsi="AngsanaUPC" w:cs="AngsanaUPC"/>
                <w:sz w:val="28"/>
                <w:szCs w:val="28"/>
                <w:cs/>
              </w:rPr>
              <w:t xml:space="preserve">: </w:t>
            </w:r>
            <w:r w:rsidRPr="00EB30C0">
              <w:rPr>
                <w:rFonts w:ascii="AngsanaUPC" w:hAnsi="AngsanaUPC" w:cs="AngsanaUPC"/>
                <w:sz w:val="28"/>
                <w:szCs w:val="28"/>
              </w:rPr>
              <w:t>Baht</w:t>
            </w:r>
            <w:r w:rsidRPr="00EB30C0">
              <w:rPr>
                <w:rFonts w:ascii="AngsanaUPC" w:hAnsi="AngsanaUPC" w:cs="AngsanaUPC"/>
                <w:color w:val="000000"/>
                <w:sz w:val="28"/>
                <w:szCs w:val="28"/>
                <w:cs/>
              </w:rPr>
              <w:t>)</w:t>
            </w:r>
          </w:p>
        </w:tc>
      </w:tr>
      <w:tr w:rsidR="002B1290" w:rsidRPr="00EB30C0" w14:paraId="49C49BDB" w14:textId="77777777" w:rsidTr="0008170C">
        <w:tblPrEx>
          <w:tblLook w:val="0000" w:firstRow="0" w:lastRow="0" w:firstColumn="0" w:lastColumn="0" w:noHBand="0" w:noVBand="0"/>
        </w:tblPrEx>
        <w:trPr>
          <w:trHeight w:val="379"/>
        </w:trPr>
        <w:tc>
          <w:tcPr>
            <w:tcW w:w="6804" w:type="dxa"/>
            <w:vAlign w:val="bottom"/>
          </w:tcPr>
          <w:p w14:paraId="08EE019C" w14:textId="77777777" w:rsidR="002B1290" w:rsidRPr="00EB30C0" w:rsidRDefault="002B1290" w:rsidP="002B1290">
            <w:pPr>
              <w:tabs>
                <w:tab w:val="left" w:pos="3390"/>
              </w:tabs>
              <w:spacing w:line="240" w:lineRule="auto"/>
              <w:ind w:left="157"/>
              <w:rPr>
                <w:rFonts w:ascii="AngsanaUPC" w:hAnsi="AngsanaUPC" w:cs="AngsanaUPC"/>
                <w:color w:val="000000"/>
                <w:sz w:val="28"/>
                <w:szCs w:val="28"/>
              </w:rPr>
            </w:pPr>
            <w:r w:rsidRPr="00EB30C0">
              <w:rPr>
                <w:rFonts w:ascii="AngsanaUPC" w:hAnsi="AngsanaUPC" w:cs="AngsanaUPC"/>
                <w:color w:val="000000"/>
                <w:sz w:val="28"/>
                <w:szCs w:val="28"/>
              </w:rPr>
              <w:t>Within 1 year</w:t>
            </w:r>
          </w:p>
        </w:tc>
        <w:tc>
          <w:tcPr>
            <w:tcW w:w="2584" w:type="dxa"/>
            <w:shd w:val="clear" w:color="auto" w:fill="auto"/>
          </w:tcPr>
          <w:p w14:paraId="2DC06A8E" w14:textId="3A3B0C65" w:rsidR="002B1290" w:rsidRPr="00EB30C0" w:rsidRDefault="002B1290" w:rsidP="002B1290">
            <w:pPr>
              <w:tabs>
                <w:tab w:val="left" w:pos="3390"/>
              </w:tabs>
              <w:spacing w:line="240" w:lineRule="auto"/>
              <w:ind w:left="74"/>
              <w:jc w:val="right"/>
              <w:rPr>
                <w:rFonts w:ascii="AngsanaUPC" w:hAnsi="AngsanaUPC" w:cs="AngsanaUPC"/>
                <w:color w:val="000000"/>
                <w:sz w:val="28"/>
                <w:szCs w:val="28"/>
                <w:cs/>
              </w:rPr>
            </w:pPr>
            <w:r>
              <w:rPr>
                <w:rFonts w:ascii="AngsanaUPC" w:hAnsi="AngsanaUPC" w:cs="AngsanaUPC"/>
                <w:sz w:val="28"/>
                <w:szCs w:val="28"/>
              </w:rPr>
              <w:t>-</w:t>
            </w:r>
          </w:p>
        </w:tc>
      </w:tr>
      <w:tr w:rsidR="002B1290" w:rsidRPr="00EB30C0" w14:paraId="686CF03F" w14:textId="77777777" w:rsidTr="0008170C">
        <w:tblPrEx>
          <w:tblLook w:val="0000" w:firstRow="0" w:lastRow="0" w:firstColumn="0" w:lastColumn="0" w:noHBand="0" w:noVBand="0"/>
        </w:tblPrEx>
        <w:trPr>
          <w:trHeight w:val="379"/>
        </w:trPr>
        <w:tc>
          <w:tcPr>
            <w:tcW w:w="6804" w:type="dxa"/>
            <w:vAlign w:val="bottom"/>
          </w:tcPr>
          <w:p w14:paraId="169C0B56" w14:textId="77777777" w:rsidR="002B1290" w:rsidRPr="00EB30C0" w:rsidRDefault="002B1290" w:rsidP="002B1290">
            <w:pPr>
              <w:tabs>
                <w:tab w:val="left" w:pos="3390"/>
              </w:tabs>
              <w:spacing w:line="240" w:lineRule="auto"/>
              <w:ind w:left="157"/>
              <w:rPr>
                <w:rFonts w:ascii="AngsanaUPC" w:hAnsi="AngsanaUPC" w:cs="AngsanaUPC"/>
                <w:color w:val="000000"/>
                <w:sz w:val="28"/>
                <w:szCs w:val="28"/>
              </w:rPr>
            </w:pPr>
            <w:r w:rsidRPr="00EB30C0">
              <w:rPr>
                <w:rFonts w:ascii="AngsanaUPC" w:hAnsi="AngsanaUPC" w:cs="AngsanaUPC"/>
                <w:color w:val="000000"/>
                <w:sz w:val="28"/>
                <w:szCs w:val="28"/>
              </w:rPr>
              <w:t>Over 1 and up to 5 years</w:t>
            </w:r>
          </w:p>
        </w:tc>
        <w:tc>
          <w:tcPr>
            <w:tcW w:w="2584" w:type="dxa"/>
            <w:shd w:val="clear" w:color="auto" w:fill="auto"/>
          </w:tcPr>
          <w:p w14:paraId="7B6B8F7F" w14:textId="06574D98" w:rsidR="002B1290" w:rsidRPr="00EB30C0" w:rsidRDefault="002B1290" w:rsidP="002B1290">
            <w:pPr>
              <w:tabs>
                <w:tab w:val="left" w:pos="3390"/>
              </w:tabs>
              <w:spacing w:line="240" w:lineRule="auto"/>
              <w:ind w:left="74"/>
              <w:jc w:val="right"/>
              <w:rPr>
                <w:rFonts w:ascii="AngsanaUPC" w:hAnsi="AngsanaUPC" w:cs="AngsanaUPC"/>
                <w:color w:val="000000"/>
                <w:sz w:val="28"/>
                <w:szCs w:val="28"/>
              </w:rPr>
            </w:pPr>
            <w:r w:rsidRPr="00E57EBA">
              <w:rPr>
                <w:rFonts w:ascii="AngsanaUPC" w:hAnsi="AngsanaUPC" w:cs="AngsanaUPC"/>
                <w:sz w:val="28"/>
                <w:szCs w:val="28"/>
              </w:rPr>
              <w:t>11,683,404</w:t>
            </w:r>
          </w:p>
        </w:tc>
      </w:tr>
      <w:tr w:rsidR="002B1290" w:rsidRPr="00EB30C0" w14:paraId="4787282E" w14:textId="77777777" w:rsidTr="0008170C">
        <w:tblPrEx>
          <w:tblLook w:val="0000" w:firstRow="0" w:lastRow="0" w:firstColumn="0" w:lastColumn="0" w:noHBand="0" w:noVBand="0"/>
        </w:tblPrEx>
        <w:trPr>
          <w:trHeight w:val="379"/>
        </w:trPr>
        <w:tc>
          <w:tcPr>
            <w:tcW w:w="6804" w:type="dxa"/>
            <w:vAlign w:val="bottom"/>
          </w:tcPr>
          <w:p w14:paraId="36499D7E" w14:textId="77777777" w:rsidR="002B1290" w:rsidRPr="00EB30C0" w:rsidRDefault="002B1290" w:rsidP="002B1290">
            <w:pPr>
              <w:tabs>
                <w:tab w:val="left" w:pos="3390"/>
              </w:tabs>
              <w:spacing w:line="240" w:lineRule="auto"/>
              <w:ind w:left="157"/>
              <w:rPr>
                <w:rFonts w:ascii="AngsanaUPC" w:hAnsi="AngsanaUPC" w:cs="AngsanaUPC"/>
                <w:color w:val="000000"/>
                <w:sz w:val="28"/>
                <w:szCs w:val="28"/>
              </w:rPr>
            </w:pPr>
            <w:r w:rsidRPr="00EB30C0">
              <w:rPr>
                <w:rFonts w:ascii="AngsanaUPC" w:hAnsi="AngsanaUPC" w:cs="AngsanaUPC"/>
                <w:color w:val="000000"/>
                <w:sz w:val="28"/>
                <w:szCs w:val="28"/>
              </w:rPr>
              <w:t>Over 5 years</w:t>
            </w:r>
          </w:p>
        </w:tc>
        <w:tc>
          <w:tcPr>
            <w:tcW w:w="2584" w:type="dxa"/>
            <w:shd w:val="clear" w:color="auto" w:fill="auto"/>
          </w:tcPr>
          <w:p w14:paraId="412BC73C" w14:textId="5E487DF5" w:rsidR="002B1290" w:rsidRPr="00EB30C0" w:rsidRDefault="002B1290" w:rsidP="002B1290">
            <w:pPr>
              <w:tabs>
                <w:tab w:val="left" w:pos="3390"/>
              </w:tabs>
              <w:spacing w:line="240" w:lineRule="auto"/>
              <w:ind w:left="74"/>
              <w:jc w:val="right"/>
              <w:rPr>
                <w:rFonts w:ascii="AngsanaUPC" w:hAnsi="AngsanaUPC" w:cs="AngsanaUPC"/>
                <w:color w:val="000000"/>
                <w:sz w:val="28"/>
                <w:szCs w:val="28"/>
                <w:cs/>
              </w:rPr>
            </w:pPr>
            <w:r w:rsidRPr="00E57EBA">
              <w:rPr>
                <w:rFonts w:ascii="AngsanaUPC" w:hAnsi="AngsanaUPC" w:cs="AngsanaUPC"/>
                <w:sz w:val="28"/>
                <w:szCs w:val="28"/>
              </w:rPr>
              <w:t>79,705,489</w:t>
            </w:r>
          </w:p>
        </w:tc>
      </w:tr>
    </w:tbl>
    <w:p w14:paraId="4EE582F1" w14:textId="1ABEC349" w:rsidR="008C545C" w:rsidRPr="00EB30C0" w:rsidRDefault="008C545C" w:rsidP="005C4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2" w:right="28"/>
        <w:jc w:val="thaiDistribute"/>
        <w:rPr>
          <w:rFonts w:ascii="AngsanaUPC" w:hAnsi="AngsanaUPC" w:cs="AngsanaUPC"/>
          <w:sz w:val="28"/>
          <w:szCs w:val="28"/>
        </w:rPr>
      </w:pPr>
      <w:r w:rsidRPr="00EB30C0">
        <w:rPr>
          <w:rFonts w:ascii="AngsanaUPC" w:hAnsi="AngsanaUPC" w:cs="AngsanaUPC"/>
          <w:sz w:val="28"/>
          <w:szCs w:val="28"/>
        </w:rPr>
        <w:t>On April 5, 2019, Labor Protection Act (No. 7) B.E. 2019, Which specifies additional compensation rates in the event that the employer terminates employment. For employees who have worked consecutively for 20 years or more,</w:t>
      </w:r>
      <w:r w:rsidRPr="00EB30C0">
        <w:rPr>
          <w:rFonts w:ascii="AngsanaUPC" w:hAnsi="AngsanaUPC" w:cs="AngsanaUPC"/>
          <w:sz w:val="28"/>
          <w:szCs w:val="28"/>
        </w:rPr>
        <w:br/>
        <w:t>they are entitled to compensation not less than the final rate of 400 days, which has been announced in the Government Gazette. The said law will come into effect from May 5, 2019 onwards, which is considered a revision of the project for post-employment benefit plans. The Company has recorded the impact of these changes, in which the Company has recognized service costs in the past as expenses in the income statements in the period in which the said laws have been effective.</w:t>
      </w:r>
      <w:r w:rsidR="00EB30C0">
        <w:rPr>
          <w:rFonts w:ascii="AngsanaUPC" w:hAnsi="AngsanaUPC" w:cs="AngsanaUPC"/>
          <w:sz w:val="28"/>
          <w:szCs w:val="28"/>
        </w:rPr>
        <w:t>,</w:t>
      </w:r>
      <w:r w:rsidR="00EB30C0" w:rsidRPr="00EB30C0">
        <w:rPr>
          <w:rFonts w:ascii="AngsanaUPC" w:hAnsi="AngsanaUPC" w:cs="AngsanaUPC"/>
          <w:sz w:val="28"/>
          <w:szCs w:val="28"/>
        </w:rPr>
        <w:t xml:space="preserve"> Amount of </w:t>
      </w:r>
      <w:r w:rsidR="005C4A5D">
        <w:rPr>
          <w:rFonts w:ascii="AngsanaUPC" w:hAnsi="AngsanaUPC" w:cs="AngsanaUPC"/>
          <w:sz w:val="28"/>
          <w:szCs w:val="28"/>
        </w:rPr>
        <w:t>10.37</w:t>
      </w:r>
      <w:r w:rsidR="00EB30C0">
        <w:rPr>
          <w:rFonts w:ascii="AngsanaUPC" w:hAnsi="AngsanaUPC" w:cs="AngsanaUPC"/>
          <w:sz w:val="28"/>
          <w:szCs w:val="28"/>
        </w:rPr>
        <w:t xml:space="preserve"> </w:t>
      </w:r>
      <w:r w:rsidR="00EB30C0" w:rsidRPr="00EB30C0">
        <w:rPr>
          <w:rFonts w:ascii="AngsanaUPC" w:hAnsi="AngsanaUPC" w:cs="AngsanaUPC"/>
          <w:sz w:val="28"/>
          <w:szCs w:val="28"/>
        </w:rPr>
        <w:t>million baht</w:t>
      </w:r>
    </w:p>
    <w:p w14:paraId="5BDB4268" w14:textId="77777777" w:rsidR="00EB30C0" w:rsidRDefault="00EB30C0" w:rsidP="00EB3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04"/>
        <w:jc w:val="thaiDistribute"/>
        <w:rPr>
          <w:rFonts w:ascii="AngsanaUPC" w:hAnsi="AngsanaUPC" w:cs="AngsanaUPC"/>
          <w:b/>
          <w:bCs/>
          <w:color w:val="000000" w:themeColor="text1"/>
          <w:spacing w:val="-6"/>
          <w:sz w:val="28"/>
          <w:szCs w:val="28"/>
        </w:rPr>
      </w:pPr>
    </w:p>
    <w:p w14:paraId="37DD3E4F" w14:textId="6763542F" w:rsidR="00BA12B4" w:rsidRPr="00EB30C0" w:rsidRDefault="00EB30C0" w:rsidP="002F359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color w:val="000000" w:themeColor="text1"/>
          <w:spacing w:val="-6"/>
          <w:sz w:val="28"/>
          <w:szCs w:val="28"/>
        </w:rPr>
      </w:pPr>
      <w:r>
        <w:rPr>
          <w:rFonts w:ascii="AngsanaUPC" w:hAnsi="AngsanaUPC" w:cs="AngsanaUPC"/>
          <w:b/>
          <w:bCs/>
          <w:color w:val="000000" w:themeColor="text1"/>
          <w:spacing w:val="-6"/>
          <w:sz w:val="28"/>
          <w:szCs w:val="28"/>
        </w:rPr>
        <w:br w:type="page"/>
      </w:r>
      <w:r w:rsidR="00CF4887" w:rsidRPr="00EB30C0">
        <w:rPr>
          <w:rFonts w:ascii="AngsanaUPC" w:hAnsi="AngsanaUPC" w:cs="AngsanaUPC"/>
          <w:b/>
          <w:bCs/>
          <w:color w:val="000000" w:themeColor="text1"/>
          <w:spacing w:val="-6"/>
          <w:sz w:val="28"/>
          <w:szCs w:val="28"/>
        </w:rPr>
        <w:lastRenderedPageBreak/>
        <w:t>OTHER INCOME</w:t>
      </w:r>
    </w:p>
    <w:p w14:paraId="3DAC2036" w14:textId="7E54E203" w:rsidR="004F2653" w:rsidRPr="00EB30C0" w:rsidRDefault="005722F9" w:rsidP="00DC0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sz w:val="28"/>
          <w:szCs w:val="28"/>
        </w:rPr>
      </w:pPr>
      <w:r w:rsidRPr="00EB30C0">
        <w:rPr>
          <w:rFonts w:ascii="AngsanaUPC" w:hAnsi="AngsanaUPC" w:cs="AngsanaUPC"/>
          <w:sz w:val="28"/>
          <w:szCs w:val="28"/>
        </w:rPr>
        <w:t xml:space="preserve">For the </w:t>
      </w:r>
      <w:r w:rsidR="00FE38AE" w:rsidRPr="00EB30C0">
        <w:rPr>
          <w:rFonts w:ascii="AngsanaUPC" w:hAnsi="AngsanaUPC" w:cs="AngsanaUPC"/>
          <w:sz w:val="28"/>
          <w:szCs w:val="28"/>
        </w:rPr>
        <w:t>year</w:t>
      </w:r>
      <w:r w:rsidR="00A82384" w:rsidRPr="00EB30C0">
        <w:rPr>
          <w:rFonts w:ascii="AngsanaUPC" w:hAnsi="AngsanaUPC" w:cs="AngsanaUPC"/>
          <w:sz w:val="28"/>
          <w:szCs w:val="28"/>
          <w:cs/>
        </w:rPr>
        <w:t xml:space="preserve"> </w:t>
      </w:r>
      <w:r w:rsidRPr="00EB30C0">
        <w:rPr>
          <w:rFonts w:ascii="AngsanaUPC" w:hAnsi="AngsanaUPC" w:cs="AngsanaUPC"/>
          <w:sz w:val="28"/>
          <w:szCs w:val="28"/>
        </w:rPr>
        <w:t xml:space="preserve">ended </w:t>
      </w:r>
      <w:r w:rsidR="00FE38AE" w:rsidRPr="00EB30C0">
        <w:rPr>
          <w:rFonts w:ascii="AngsanaUPC" w:hAnsi="AngsanaUPC" w:cs="AngsanaUPC"/>
          <w:sz w:val="28"/>
          <w:szCs w:val="28"/>
        </w:rPr>
        <w:t>Dec</w:t>
      </w:r>
      <w:r w:rsidR="008F75D3" w:rsidRPr="00EB30C0">
        <w:rPr>
          <w:rFonts w:ascii="AngsanaUPC" w:hAnsi="AngsanaUPC" w:cs="AngsanaUPC"/>
          <w:sz w:val="28"/>
          <w:szCs w:val="28"/>
        </w:rPr>
        <w:t>ember</w:t>
      </w:r>
      <w:r w:rsidR="004E4F32" w:rsidRPr="00EB30C0">
        <w:rPr>
          <w:rFonts w:ascii="AngsanaUPC" w:hAnsi="AngsanaUPC" w:cs="AngsanaUPC"/>
          <w:sz w:val="28"/>
          <w:szCs w:val="28"/>
        </w:rPr>
        <w:t xml:space="preserve"> 3</w:t>
      </w:r>
      <w:r w:rsidR="00FE38AE" w:rsidRPr="00EB30C0">
        <w:rPr>
          <w:rFonts w:ascii="AngsanaUPC" w:hAnsi="AngsanaUPC" w:cs="AngsanaUPC"/>
          <w:sz w:val="28"/>
          <w:szCs w:val="28"/>
        </w:rPr>
        <w:t>1</w:t>
      </w:r>
      <w:r w:rsidRPr="00EB30C0">
        <w:rPr>
          <w:rFonts w:ascii="AngsanaUPC" w:hAnsi="AngsanaUPC" w:cs="AngsanaUPC"/>
          <w:sz w:val="28"/>
          <w:szCs w:val="28"/>
        </w:rPr>
        <w:t>, 20</w:t>
      </w:r>
      <w:r w:rsidR="00C26FE4" w:rsidRPr="00EB30C0">
        <w:rPr>
          <w:rFonts w:ascii="AngsanaUPC" w:hAnsi="AngsanaUPC" w:cs="AngsanaUPC"/>
          <w:sz w:val="28"/>
          <w:szCs w:val="28"/>
        </w:rPr>
        <w:t>1</w:t>
      </w:r>
      <w:r w:rsidR="00AB6DF5" w:rsidRPr="00EB30C0">
        <w:rPr>
          <w:rFonts w:ascii="AngsanaUPC" w:hAnsi="AngsanaUPC" w:cs="AngsanaUPC"/>
          <w:sz w:val="28"/>
          <w:szCs w:val="28"/>
        </w:rPr>
        <w:t>9</w:t>
      </w:r>
      <w:r w:rsidRPr="00EB30C0">
        <w:rPr>
          <w:rFonts w:ascii="AngsanaUPC" w:hAnsi="AngsanaUPC" w:cs="AngsanaUPC"/>
          <w:sz w:val="28"/>
          <w:szCs w:val="28"/>
        </w:rPr>
        <w:t xml:space="preserve"> and 20</w:t>
      </w:r>
      <w:r w:rsidR="00E136AD" w:rsidRPr="00EB30C0">
        <w:rPr>
          <w:rFonts w:ascii="AngsanaUPC" w:hAnsi="AngsanaUPC" w:cs="AngsanaUPC"/>
          <w:sz w:val="28"/>
          <w:szCs w:val="28"/>
        </w:rPr>
        <w:t>1</w:t>
      </w:r>
      <w:r w:rsidR="00AB6DF5" w:rsidRPr="00EB30C0">
        <w:rPr>
          <w:rFonts w:ascii="AngsanaUPC" w:hAnsi="AngsanaUPC" w:cs="AngsanaUPC"/>
          <w:sz w:val="28"/>
          <w:szCs w:val="28"/>
        </w:rPr>
        <w:t xml:space="preserve">8 </w:t>
      </w:r>
      <w:r w:rsidR="005A45C7" w:rsidRPr="00EB30C0">
        <w:rPr>
          <w:rFonts w:ascii="AngsanaUPC" w:hAnsi="AngsanaUPC" w:cs="AngsanaUPC"/>
          <w:sz w:val="28"/>
          <w:szCs w:val="28"/>
        </w:rPr>
        <w:t>are as follows</w:t>
      </w:r>
      <w:r w:rsidR="005A45C7" w:rsidRPr="00EB30C0">
        <w:rPr>
          <w:rFonts w:ascii="AngsanaUPC" w:hAnsi="AngsanaUPC" w:cs="AngsanaUPC"/>
          <w:sz w:val="28"/>
          <w:szCs w:val="28"/>
          <w:cs/>
        </w:rPr>
        <w:t>:</w:t>
      </w:r>
    </w:p>
    <w:tbl>
      <w:tblPr>
        <w:tblW w:w="9322" w:type="dxa"/>
        <w:tblLayout w:type="fixed"/>
        <w:tblLook w:val="0000" w:firstRow="0" w:lastRow="0" w:firstColumn="0" w:lastColumn="0" w:noHBand="0" w:noVBand="0"/>
      </w:tblPr>
      <w:tblGrid>
        <w:gridCol w:w="5637"/>
        <w:gridCol w:w="1842"/>
        <w:gridCol w:w="1843"/>
      </w:tblGrid>
      <w:tr w:rsidR="0030437F" w:rsidRPr="00EB30C0" w14:paraId="3E65361B" w14:textId="77777777" w:rsidTr="005C239C">
        <w:trPr>
          <w:cantSplit/>
          <w:trHeight w:val="255"/>
        </w:trPr>
        <w:tc>
          <w:tcPr>
            <w:tcW w:w="5637" w:type="dxa"/>
            <w:tcBorders>
              <w:top w:val="nil"/>
              <w:left w:val="nil"/>
              <w:bottom w:val="nil"/>
              <w:right w:val="nil"/>
            </w:tcBorders>
          </w:tcPr>
          <w:p w14:paraId="617CDA44" w14:textId="77777777" w:rsidR="0030437F" w:rsidRPr="00EB30C0" w:rsidRDefault="0030437F" w:rsidP="005C2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9"/>
              <w:jc w:val="thaiDistribute"/>
              <w:rPr>
                <w:rFonts w:ascii="AngsanaUPC" w:hAnsi="AngsanaUPC" w:cs="AngsanaUPC"/>
                <w:sz w:val="28"/>
                <w:szCs w:val="28"/>
              </w:rPr>
            </w:pPr>
          </w:p>
        </w:tc>
        <w:tc>
          <w:tcPr>
            <w:tcW w:w="3685" w:type="dxa"/>
            <w:gridSpan w:val="2"/>
            <w:tcBorders>
              <w:top w:val="nil"/>
              <w:left w:val="nil"/>
              <w:right w:val="nil"/>
            </w:tcBorders>
          </w:tcPr>
          <w:p w14:paraId="0DCE4CCE" w14:textId="0D33C6C4" w:rsidR="0030437F" w:rsidRPr="00EB30C0" w:rsidRDefault="0030437F" w:rsidP="005C23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9"/>
              <w:jc w:val="right"/>
              <w:rPr>
                <w:rFonts w:ascii="AngsanaUPC" w:hAnsi="AngsanaUPC" w:cs="AngsanaUPC"/>
                <w:sz w:val="28"/>
                <w:szCs w:val="28"/>
              </w:rPr>
            </w:pPr>
            <w:r w:rsidRPr="00EB30C0">
              <w:rPr>
                <w:rFonts w:ascii="AngsanaUPC" w:hAnsi="AngsanaUPC" w:cs="AngsanaUPC"/>
                <w:sz w:val="28"/>
                <w:szCs w:val="28"/>
                <w:cs/>
              </w:rPr>
              <w:t>(</w:t>
            </w:r>
            <w:r w:rsidRPr="00EB30C0">
              <w:rPr>
                <w:rFonts w:ascii="AngsanaUPC" w:hAnsi="AngsanaUPC" w:cs="AngsanaUPC"/>
                <w:sz w:val="28"/>
                <w:szCs w:val="28"/>
              </w:rPr>
              <w:t xml:space="preserve">Unit </w:t>
            </w:r>
            <w:r w:rsidRPr="00EB30C0">
              <w:rPr>
                <w:rFonts w:ascii="AngsanaUPC" w:hAnsi="AngsanaUPC" w:cs="AngsanaUPC"/>
                <w:sz w:val="28"/>
                <w:szCs w:val="28"/>
                <w:cs/>
              </w:rPr>
              <w:t xml:space="preserve">: </w:t>
            </w:r>
            <w:r w:rsidRPr="00EB30C0">
              <w:rPr>
                <w:rFonts w:ascii="AngsanaUPC" w:hAnsi="AngsanaUPC" w:cs="AngsanaUPC"/>
                <w:sz w:val="28"/>
                <w:szCs w:val="28"/>
              </w:rPr>
              <w:t>Baht</w:t>
            </w:r>
            <w:r w:rsidRPr="00EB30C0">
              <w:rPr>
                <w:rFonts w:ascii="AngsanaUPC" w:hAnsi="AngsanaUPC" w:cs="AngsanaUPC"/>
                <w:sz w:val="28"/>
                <w:szCs w:val="28"/>
                <w:cs/>
              </w:rPr>
              <w:t>)</w:t>
            </w:r>
          </w:p>
        </w:tc>
      </w:tr>
      <w:tr w:rsidR="0030437F" w:rsidRPr="00EB30C0" w14:paraId="27E5E9F9" w14:textId="77777777" w:rsidTr="00FE38AE">
        <w:trPr>
          <w:cantSplit/>
          <w:trHeight w:val="288"/>
        </w:trPr>
        <w:tc>
          <w:tcPr>
            <w:tcW w:w="5637" w:type="dxa"/>
            <w:tcBorders>
              <w:top w:val="nil"/>
              <w:left w:val="nil"/>
              <w:bottom w:val="nil"/>
              <w:right w:val="nil"/>
            </w:tcBorders>
          </w:tcPr>
          <w:p w14:paraId="69E8CC62" w14:textId="77777777" w:rsidR="0030437F" w:rsidRPr="00EB30C0" w:rsidRDefault="0030437F" w:rsidP="005C2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9"/>
              <w:jc w:val="thaiDistribute"/>
              <w:rPr>
                <w:rFonts w:ascii="AngsanaUPC" w:hAnsi="AngsanaUPC" w:cs="AngsanaUPC"/>
                <w:sz w:val="28"/>
                <w:szCs w:val="28"/>
              </w:rPr>
            </w:pPr>
          </w:p>
        </w:tc>
        <w:tc>
          <w:tcPr>
            <w:tcW w:w="1842" w:type="dxa"/>
            <w:tcBorders>
              <w:left w:val="nil"/>
              <w:right w:val="nil"/>
            </w:tcBorders>
            <w:shd w:val="clear" w:color="auto" w:fill="auto"/>
          </w:tcPr>
          <w:p w14:paraId="22F5C357" w14:textId="77777777" w:rsidR="0030437F" w:rsidRPr="00EB30C0" w:rsidRDefault="0030437F" w:rsidP="005C23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EB30C0">
              <w:rPr>
                <w:rFonts w:ascii="AngsanaUPC" w:hAnsi="AngsanaUPC" w:cs="AngsanaUPC"/>
                <w:sz w:val="28"/>
                <w:szCs w:val="28"/>
              </w:rPr>
              <w:t>2019</w:t>
            </w:r>
          </w:p>
        </w:tc>
        <w:tc>
          <w:tcPr>
            <w:tcW w:w="1843" w:type="dxa"/>
            <w:tcBorders>
              <w:left w:val="nil"/>
              <w:right w:val="nil"/>
            </w:tcBorders>
          </w:tcPr>
          <w:p w14:paraId="49539E1F" w14:textId="77777777" w:rsidR="0030437F" w:rsidRPr="00EB30C0" w:rsidRDefault="0030437F" w:rsidP="005C23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EB30C0">
              <w:rPr>
                <w:rFonts w:ascii="AngsanaUPC" w:hAnsi="AngsanaUPC" w:cs="AngsanaUPC"/>
                <w:sz w:val="28"/>
                <w:szCs w:val="28"/>
              </w:rPr>
              <w:t>2018</w:t>
            </w:r>
          </w:p>
        </w:tc>
      </w:tr>
      <w:tr w:rsidR="00245FBF" w:rsidRPr="00EB30C0" w14:paraId="01487DEA" w14:textId="77777777" w:rsidTr="00AD4FA9">
        <w:trPr>
          <w:cantSplit/>
          <w:trHeight w:val="255"/>
        </w:trPr>
        <w:tc>
          <w:tcPr>
            <w:tcW w:w="5637" w:type="dxa"/>
            <w:tcBorders>
              <w:top w:val="nil"/>
              <w:left w:val="nil"/>
              <w:bottom w:val="nil"/>
              <w:right w:val="nil"/>
            </w:tcBorders>
          </w:tcPr>
          <w:p w14:paraId="3A4DBFB6" w14:textId="77777777" w:rsidR="00245FBF" w:rsidRPr="00EB30C0" w:rsidRDefault="00245FBF" w:rsidP="00245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rPr>
                <w:rFonts w:ascii="AngsanaUPC" w:hAnsi="AngsanaUPC" w:cs="AngsanaUPC"/>
                <w:sz w:val="28"/>
                <w:szCs w:val="28"/>
              </w:rPr>
            </w:pPr>
            <w:r w:rsidRPr="00EB30C0">
              <w:rPr>
                <w:rFonts w:ascii="AngsanaUPC" w:hAnsi="AngsanaUPC" w:cs="AngsanaUPC"/>
                <w:sz w:val="28"/>
                <w:szCs w:val="28"/>
              </w:rPr>
              <w:t>Gain on exchange rate</w:t>
            </w:r>
          </w:p>
        </w:tc>
        <w:tc>
          <w:tcPr>
            <w:tcW w:w="1842" w:type="dxa"/>
            <w:tcBorders>
              <w:left w:val="nil"/>
              <w:right w:val="nil"/>
            </w:tcBorders>
            <w:shd w:val="clear" w:color="auto" w:fill="auto"/>
          </w:tcPr>
          <w:p w14:paraId="53C0832E" w14:textId="5E7C5152" w:rsidR="00245FBF" w:rsidRPr="00EB30C0" w:rsidRDefault="00245FBF" w:rsidP="00245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FD0B27">
              <w:rPr>
                <w:rFonts w:ascii="AngsanaUPC" w:hAnsi="AngsanaUPC" w:cs="AngsanaUPC"/>
                <w:sz w:val="28"/>
                <w:szCs w:val="28"/>
              </w:rPr>
              <w:t>13,581,022</w:t>
            </w:r>
          </w:p>
        </w:tc>
        <w:tc>
          <w:tcPr>
            <w:tcW w:w="1843" w:type="dxa"/>
            <w:tcBorders>
              <w:left w:val="nil"/>
              <w:right w:val="nil"/>
            </w:tcBorders>
            <w:shd w:val="clear" w:color="auto" w:fill="auto"/>
          </w:tcPr>
          <w:p w14:paraId="1B75624A" w14:textId="082D08B4" w:rsidR="00245FBF" w:rsidRPr="00EB30C0" w:rsidRDefault="00245FBF" w:rsidP="00245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EB30C0">
              <w:rPr>
                <w:rFonts w:ascii="AngsanaUPC" w:hAnsi="AngsanaUPC" w:cs="AngsanaUPC"/>
                <w:color w:val="000000"/>
                <w:sz w:val="28"/>
                <w:szCs w:val="28"/>
              </w:rPr>
              <w:t>176,274</w:t>
            </w:r>
          </w:p>
        </w:tc>
      </w:tr>
      <w:tr w:rsidR="00245FBF" w:rsidRPr="00EB30C0" w14:paraId="7C45EED8" w14:textId="77777777" w:rsidTr="00AD4FA9">
        <w:trPr>
          <w:cantSplit/>
          <w:trHeight w:val="255"/>
        </w:trPr>
        <w:tc>
          <w:tcPr>
            <w:tcW w:w="5637" w:type="dxa"/>
            <w:tcBorders>
              <w:top w:val="nil"/>
              <w:left w:val="nil"/>
              <w:bottom w:val="nil"/>
              <w:right w:val="nil"/>
            </w:tcBorders>
          </w:tcPr>
          <w:p w14:paraId="551322FE" w14:textId="77777777" w:rsidR="00245FBF" w:rsidRPr="00EB30C0" w:rsidRDefault="00245FBF" w:rsidP="00245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jc w:val="thaiDistribute"/>
              <w:rPr>
                <w:rFonts w:ascii="AngsanaUPC" w:hAnsi="AngsanaUPC" w:cs="AngsanaUPC"/>
                <w:sz w:val="28"/>
                <w:szCs w:val="28"/>
              </w:rPr>
            </w:pPr>
            <w:r w:rsidRPr="00EB30C0">
              <w:rPr>
                <w:rFonts w:ascii="AngsanaUPC" w:hAnsi="AngsanaUPC" w:cs="AngsanaUPC"/>
                <w:sz w:val="28"/>
                <w:szCs w:val="28"/>
              </w:rPr>
              <w:t>Interest income</w:t>
            </w:r>
          </w:p>
        </w:tc>
        <w:tc>
          <w:tcPr>
            <w:tcW w:w="1842" w:type="dxa"/>
            <w:tcBorders>
              <w:top w:val="nil"/>
              <w:left w:val="nil"/>
              <w:right w:val="nil"/>
            </w:tcBorders>
            <w:shd w:val="clear" w:color="auto" w:fill="auto"/>
          </w:tcPr>
          <w:p w14:paraId="5A3251D3" w14:textId="15D2B74D" w:rsidR="00245FBF" w:rsidRPr="00EB30C0" w:rsidRDefault="00245FBF" w:rsidP="00245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FD0B27">
              <w:rPr>
                <w:rFonts w:ascii="AngsanaUPC" w:hAnsi="AngsanaUPC" w:cs="AngsanaUPC"/>
                <w:sz w:val="28"/>
                <w:szCs w:val="28"/>
              </w:rPr>
              <w:t>38,455</w:t>
            </w:r>
          </w:p>
        </w:tc>
        <w:tc>
          <w:tcPr>
            <w:tcW w:w="1843" w:type="dxa"/>
            <w:tcBorders>
              <w:left w:val="nil"/>
              <w:right w:val="nil"/>
            </w:tcBorders>
            <w:shd w:val="clear" w:color="auto" w:fill="auto"/>
          </w:tcPr>
          <w:p w14:paraId="5779F201" w14:textId="7E267D08" w:rsidR="00245FBF" w:rsidRPr="00EB30C0" w:rsidRDefault="00245FBF" w:rsidP="00245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EB30C0">
              <w:rPr>
                <w:rFonts w:ascii="AngsanaUPC" w:hAnsi="AngsanaUPC" w:cs="AngsanaUPC"/>
                <w:color w:val="000000"/>
                <w:sz w:val="28"/>
                <w:szCs w:val="28"/>
              </w:rPr>
              <w:t>12,196</w:t>
            </w:r>
          </w:p>
        </w:tc>
      </w:tr>
      <w:tr w:rsidR="00245FBF" w:rsidRPr="00EB30C0" w14:paraId="1217982F" w14:textId="77777777" w:rsidTr="00AD4FA9">
        <w:trPr>
          <w:cantSplit/>
          <w:trHeight w:val="255"/>
        </w:trPr>
        <w:tc>
          <w:tcPr>
            <w:tcW w:w="5637" w:type="dxa"/>
            <w:tcBorders>
              <w:top w:val="nil"/>
              <w:left w:val="nil"/>
              <w:bottom w:val="nil"/>
              <w:right w:val="nil"/>
            </w:tcBorders>
          </w:tcPr>
          <w:p w14:paraId="21E8D68C" w14:textId="77777777" w:rsidR="00245FBF" w:rsidRPr="00EB30C0" w:rsidRDefault="00245FBF" w:rsidP="00245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jc w:val="thaiDistribute"/>
              <w:rPr>
                <w:rFonts w:ascii="AngsanaUPC" w:hAnsi="AngsanaUPC" w:cs="AngsanaUPC"/>
                <w:sz w:val="28"/>
                <w:szCs w:val="28"/>
              </w:rPr>
            </w:pPr>
            <w:r w:rsidRPr="00EB30C0">
              <w:rPr>
                <w:rFonts w:ascii="AngsanaUPC" w:hAnsi="AngsanaUPC" w:cs="AngsanaUPC"/>
                <w:sz w:val="28"/>
                <w:szCs w:val="28"/>
              </w:rPr>
              <w:t>Gain from disposal of assets</w:t>
            </w:r>
          </w:p>
        </w:tc>
        <w:tc>
          <w:tcPr>
            <w:tcW w:w="1842" w:type="dxa"/>
            <w:tcBorders>
              <w:top w:val="nil"/>
              <w:left w:val="nil"/>
              <w:right w:val="nil"/>
            </w:tcBorders>
            <w:shd w:val="clear" w:color="auto" w:fill="auto"/>
          </w:tcPr>
          <w:p w14:paraId="7C7B78EB" w14:textId="485327C7" w:rsidR="00245FBF" w:rsidRPr="00EB30C0" w:rsidRDefault="00245FBF" w:rsidP="00245FB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08" w:right="-34"/>
              <w:jc w:val="right"/>
              <w:rPr>
                <w:rFonts w:ascii="AngsanaUPC" w:hAnsi="AngsanaUPC" w:cs="AngsanaUPC"/>
                <w:sz w:val="28"/>
                <w:szCs w:val="28"/>
              </w:rPr>
            </w:pPr>
            <w:r>
              <w:rPr>
                <w:rFonts w:ascii="AngsanaUPC" w:hAnsi="AngsanaUPC" w:cs="AngsanaUPC"/>
                <w:sz w:val="28"/>
                <w:szCs w:val="28"/>
              </w:rPr>
              <w:t>-</w:t>
            </w:r>
          </w:p>
        </w:tc>
        <w:tc>
          <w:tcPr>
            <w:tcW w:w="1843" w:type="dxa"/>
            <w:tcBorders>
              <w:left w:val="nil"/>
              <w:right w:val="nil"/>
            </w:tcBorders>
            <w:shd w:val="clear" w:color="auto" w:fill="auto"/>
          </w:tcPr>
          <w:p w14:paraId="27DADB30" w14:textId="45B3FFAE" w:rsidR="00245FBF" w:rsidRPr="00EB30C0" w:rsidRDefault="00245FBF" w:rsidP="00245FB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08" w:right="-34"/>
              <w:jc w:val="right"/>
              <w:rPr>
                <w:rFonts w:ascii="AngsanaUPC" w:hAnsi="AngsanaUPC" w:cs="AngsanaUPC"/>
                <w:sz w:val="28"/>
                <w:szCs w:val="28"/>
              </w:rPr>
            </w:pPr>
            <w:r w:rsidRPr="00EB30C0">
              <w:rPr>
                <w:rFonts w:ascii="AngsanaUPC" w:hAnsi="AngsanaUPC" w:cs="AngsanaUPC"/>
                <w:color w:val="000000"/>
                <w:sz w:val="28"/>
                <w:szCs w:val="28"/>
              </w:rPr>
              <w:t>5,210,131</w:t>
            </w:r>
          </w:p>
        </w:tc>
      </w:tr>
      <w:tr w:rsidR="00245FBF" w:rsidRPr="00EB30C0" w14:paraId="3F744555" w14:textId="77777777" w:rsidTr="00AD4FA9">
        <w:trPr>
          <w:cantSplit/>
          <w:trHeight w:val="255"/>
        </w:trPr>
        <w:tc>
          <w:tcPr>
            <w:tcW w:w="5637" w:type="dxa"/>
            <w:tcBorders>
              <w:top w:val="nil"/>
              <w:left w:val="nil"/>
              <w:bottom w:val="nil"/>
              <w:right w:val="nil"/>
            </w:tcBorders>
          </w:tcPr>
          <w:p w14:paraId="2E35EB16" w14:textId="77777777" w:rsidR="00245FBF" w:rsidRPr="00EB30C0" w:rsidRDefault="00245FBF" w:rsidP="00245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jc w:val="thaiDistribute"/>
              <w:rPr>
                <w:rFonts w:ascii="AngsanaUPC" w:hAnsi="AngsanaUPC" w:cs="AngsanaUPC"/>
                <w:sz w:val="28"/>
                <w:szCs w:val="28"/>
              </w:rPr>
            </w:pPr>
            <w:r w:rsidRPr="00EB30C0">
              <w:rPr>
                <w:rFonts w:ascii="AngsanaUPC" w:hAnsi="AngsanaUPC" w:cs="AngsanaUPC"/>
                <w:sz w:val="28"/>
                <w:szCs w:val="28"/>
              </w:rPr>
              <w:t>Revenue from raw material sales</w:t>
            </w:r>
          </w:p>
        </w:tc>
        <w:tc>
          <w:tcPr>
            <w:tcW w:w="1842" w:type="dxa"/>
            <w:tcBorders>
              <w:top w:val="nil"/>
              <w:left w:val="nil"/>
              <w:right w:val="nil"/>
            </w:tcBorders>
            <w:shd w:val="clear" w:color="auto" w:fill="auto"/>
          </w:tcPr>
          <w:p w14:paraId="658884AE" w14:textId="14BC0A33" w:rsidR="00245FBF" w:rsidRPr="00EB30C0" w:rsidRDefault="00245FBF" w:rsidP="00245FB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08" w:right="-34"/>
              <w:jc w:val="right"/>
              <w:rPr>
                <w:rFonts w:ascii="AngsanaUPC" w:hAnsi="AngsanaUPC" w:cs="AngsanaUPC"/>
                <w:sz w:val="28"/>
                <w:szCs w:val="28"/>
              </w:rPr>
            </w:pPr>
            <w:r w:rsidRPr="00FD0B27">
              <w:rPr>
                <w:rFonts w:ascii="AngsanaUPC" w:hAnsi="AngsanaUPC" w:cs="AngsanaUPC"/>
                <w:sz w:val="28"/>
                <w:szCs w:val="28"/>
              </w:rPr>
              <w:t>1,894,673</w:t>
            </w:r>
          </w:p>
        </w:tc>
        <w:tc>
          <w:tcPr>
            <w:tcW w:w="1843" w:type="dxa"/>
            <w:tcBorders>
              <w:left w:val="nil"/>
              <w:right w:val="nil"/>
            </w:tcBorders>
            <w:shd w:val="clear" w:color="auto" w:fill="auto"/>
          </w:tcPr>
          <w:p w14:paraId="4156F14F" w14:textId="1B70517F" w:rsidR="00245FBF" w:rsidRPr="00EB30C0" w:rsidRDefault="00245FBF" w:rsidP="00245FB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08" w:right="-34"/>
              <w:jc w:val="right"/>
              <w:rPr>
                <w:rFonts w:ascii="AngsanaUPC" w:hAnsi="AngsanaUPC" w:cs="AngsanaUPC"/>
                <w:sz w:val="28"/>
                <w:szCs w:val="28"/>
              </w:rPr>
            </w:pPr>
            <w:r w:rsidRPr="00EB30C0">
              <w:rPr>
                <w:rFonts w:ascii="AngsanaUPC" w:hAnsi="AngsanaUPC" w:cs="AngsanaUPC"/>
                <w:color w:val="000000"/>
                <w:sz w:val="28"/>
                <w:szCs w:val="28"/>
              </w:rPr>
              <w:t>17,215,610</w:t>
            </w:r>
          </w:p>
        </w:tc>
      </w:tr>
      <w:tr w:rsidR="00245FBF" w:rsidRPr="00EB30C0" w14:paraId="4A9490BD" w14:textId="77777777" w:rsidTr="00AD4FA9">
        <w:trPr>
          <w:cantSplit/>
          <w:trHeight w:val="255"/>
        </w:trPr>
        <w:tc>
          <w:tcPr>
            <w:tcW w:w="5637" w:type="dxa"/>
            <w:tcBorders>
              <w:top w:val="nil"/>
              <w:left w:val="nil"/>
              <w:bottom w:val="nil"/>
              <w:right w:val="nil"/>
            </w:tcBorders>
          </w:tcPr>
          <w:p w14:paraId="6A949B5A" w14:textId="77777777" w:rsidR="00245FBF" w:rsidRPr="00EB30C0" w:rsidRDefault="00245FBF" w:rsidP="00245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rPr>
                <w:rFonts w:ascii="AngsanaUPC" w:hAnsi="AngsanaUPC" w:cs="AngsanaUPC"/>
                <w:sz w:val="28"/>
                <w:szCs w:val="28"/>
                <w:cs/>
              </w:rPr>
            </w:pPr>
            <w:r w:rsidRPr="00EB30C0">
              <w:rPr>
                <w:rFonts w:ascii="AngsanaUPC" w:hAnsi="AngsanaUPC" w:cs="AngsanaUPC"/>
                <w:sz w:val="28"/>
                <w:szCs w:val="28"/>
              </w:rPr>
              <w:t>Other income</w:t>
            </w:r>
          </w:p>
        </w:tc>
        <w:tc>
          <w:tcPr>
            <w:tcW w:w="1842" w:type="dxa"/>
            <w:tcBorders>
              <w:left w:val="nil"/>
              <w:right w:val="nil"/>
            </w:tcBorders>
            <w:shd w:val="clear" w:color="auto" w:fill="auto"/>
          </w:tcPr>
          <w:p w14:paraId="6218C4DA" w14:textId="092A7728" w:rsidR="00245FBF" w:rsidRPr="00EB30C0" w:rsidRDefault="00245FBF" w:rsidP="00245F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340" w:lineRule="exact"/>
              <w:jc w:val="right"/>
              <w:rPr>
                <w:rFonts w:ascii="AngsanaUPC" w:hAnsi="AngsanaUPC" w:cs="AngsanaUPC"/>
                <w:sz w:val="28"/>
                <w:szCs w:val="28"/>
              </w:rPr>
            </w:pPr>
            <w:r w:rsidRPr="00FD0B27">
              <w:rPr>
                <w:rFonts w:ascii="AngsanaUPC" w:hAnsi="AngsanaUPC" w:cs="AngsanaUPC"/>
                <w:sz w:val="28"/>
                <w:szCs w:val="28"/>
              </w:rPr>
              <w:t>12,556,275</w:t>
            </w:r>
          </w:p>
        </w:tc>
        <w:tc>
          <w:tcPr>
            <w:tcW w:w="1843" w:type="dxa"/>
            <w:tcBorders>
              <w:left w:val="nil"/>
              <w:right w:val="nil"/>
            </w:tcBorders>
            <w:shd w:val="clear" w:color="auto" w:fill="auto"/>
          </w:tcPr>
          <w:p w14:paraId="6B44D461" w14:textId="1252B63C" w:rsidR="00245FBF" w:rsidRPr="00EB30C0" w:rsidRDefault="00245FBF" w:rsidP="00245F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340" w:lineRule="exact"/>
              <w:jc w:val="right"/>
              <w:rPr>
                <w:rFonts w:ascii="AngsanaUPC" w:hAnsi="AngsanaUPC" w:cs="AngsanaUPC"/>
                <w:sz w:val="28"/>
                <w:szCs w:val="28"/>
              </w:rPr>
            </w:pPr>
            <w:r w:rsidRPr="00EB30C0">
              <w:rPr>
                <w:rFonts w:ascii="AngsanaUPC" w:hAnsi="AngsanaUPC" w:cs="AngsanaUPC"/>
                <w:color w:val="000000"/>
                <w:sz w:val="28"/>
                <w:szCs w:val="28"/>
              </w:rPr>
              <w:t>19,733,561</w:t>
            </w:r>
          </w:p>
        </w:tc>
      </w:tr>
      <w:tr w:rsidR="00245FBF" w:rsidRPr="00EB30C0" w14:paraId="6E159363" w14:textId="77777777" w:rsidTr="00AD4FA9">
        <w:trPr>
          <w:cantSplit/>
          <w:trHeight w:val="255"/>
        </w:trPr>
        <w:tc>
          <w:tcPr>
            <w:tcW w:w="5637" w:type="dxa"/>
            <w:tcBorders>
              <w:top w:val="nil"/>
              <w:left w:val="nil"/>
              <w:bottom w:val="nil"/>
              <w:right w:val="nil"/>
            </w:tcBorders>
          </w:tcPr>
          <w:p w14:paraId="4081741C" w14:textId="77777777" w:rsidR="00245FBF" w:rsidRPr="00EB30C0" w:rsidRDefault="00245FBF" w:rsidP="00245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rPr>
                <w:rFonts w:ascii="AngsanaUPC" w:hAnsi="AngsanaUPC" w:cs="AngsanaUPC"/>
                <w:sz w:val="28"/>
                <w:szCs w:val="28"/>
              </w:rPr>
            </w:pPr>
            <w:r w:rsidRPr="00EB30C0">
              <w:rPr>
                <w:rFonts w:ascii="AngsanaUPC" w:hAnsi="AngsanaUPC" w:cs="AngsanaUPC"/>
                <w:sz w:val="28"/>
                <w:szCs w:val="28"/>
              </w:rPr>
              <w:t>Total</w:t>
            </w:r>
          </w:p>
        </w:tc>
        <w:tc>
          <w:tcPr>
            <w:tcW w:w="1842" w:type="dxa"/>
            <w:tcBorders>
              <w:left w:val="nil"/>
              <w:right w:val="nil"/>
            </w:tcBorders>
            <w:shd w:val="clear" w:color="auto" w:fill="auto"/>
          </w:tcPr>
          <w:p w14:paraId="41501AA8" w14:textId="0E36A33A" w:rsidR="00245FBF" w:rsidRPr="00EB30C0" w:rsidRDefault="00245FBF" w:rsidP="00245FBF">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right"/>
              <w:rPr>
                <w:rFonts w:ascii="AngsanaUPC" w:hAnsi="AngsanaUPC" w:cs="AngsanaUPC"/>
                <w:sz w:val="28"/>
                <w:szCs w:val="28"/>
              </w:rPr>
            </w:pPr>
            <w:r w:rsidRPr="00FD0B27">
              <w:rPr>
                <w:rFonts w:ascii="AngsanaUPC" w:hAnsi="AngsanaUPC" w:cs="AngsanaUPC"/>
                <w:sz w:val="28"/>
                <w:szCs w:val="28"/>
              </w:rPr>
              <w:t>28,070,42</w:t>
            </w:r>
            <w:r>
              <w:rPr>
                <w:rFonts w:ascii="AngsanaUPC" w:hAnsi="AngsanaUPC" w:cs="AngsanaUPC" w:hint="cs"/>
                <w:sz w:val="28"/>
                <w:szCs w:val="28"/>
                <w:cs/>
              </w:rPr>
              <w:t>5</w:t>
            </w:r>
          </w:p>
        </w:tc>
        <w:tc>
          <w:tcPr>
            <w:tcW w:w="1843" w:type="dxa"/>
            <w:tcBorders>
              <w:left w:val="nil"/>
              <w:right w:val="nil"/>
            </w:tcBorders>
            <w:shd w:val="clear" w:color="auto" w:fill="auto"/>
          </w:tcPr>
          <w:p w14:paraId="391B799F" w14:textId="69340F17" w:rsidR="00245FBF" w:rsidRPr="00EB30C0" w:rsidRDefault="00245FBF" w:rsidP="00245FBF">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right"/>
              <w:rPr>
                <w:rFonts w:ascii="AngsanaUPC" w:hAnsi="AngsanaUPC" w:cs="AngsanaUPC"/>
                <w:sz w:val="28"/>
                <w:szCs w:val="28"/>
              </w:rPr>
            </w:pPr>
            <w:r w:rsidRPr="00EB30C0">
              <w:rPr>
                <w:rFonts w:ascii="AngsanaUPC" w:hAnsi="AngsanaUPC" w:cs="AngsanaUPC"/>
                <w:color w:val="000000"/>
                <w:sz w:val="28"/>
                <w:szCs w:val="28"/>
              </w:rPr>
              <w:t>42,347,772</w:t>
            </w:r>
          </w:p>
        </w:tc>
      </w:tr>
    </w:tbl>
    <w:p w14:paraId="35AE1471" w14:textId="77777777" w:rsidR="00FE38AE" w:rsidRPr="00EB30C0" w:rsidRDefault="00FE38AE" w:rsidP="00FE38AE">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sz w:val="28"/>
          <w:szCs w:val="28"/>
        </w:rPr>
      </w:pPr>
      <w:r w:rsidRPr="00EB30C0">
        <w:rPr>
          <w:rFonts w:ascii="AngsanaUPC" w:hAnsi="AngsanaUPC" w:cs="AngsanaUPC"/>
          <w:b/>
          <w:bCs/>
          <w:sz w:val="28"/>
          <w:szCs w:val="28"/>
        </w:rPr>
        <w:t>INCOME TAX</w:t>
      </w:r>
    </w:p>
    <w:p w14:paraId="233D14E8" w14:textId="59CB4FB2" w:rsidR="00FE38AE" w:rsidRPr="00EB30C0" w:rsidRDefault="00FE38AE" w:rsidP="00FE3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70"/>
        <w:jc w:val="thaiDistribute"/>
        <w:rPr>
          <w:rFonts w:ascii="AngsanaUPC" w:hAnsi="AngsanaUPC" w:cs="AngsanaUPC"/>
          <w:b/>
          <w:bCs/>
          <w:sz w:val="28"/>
          <w:szCs w:val="28"/>
        </w:rPr>
      </w:pPr>
      <w:r w:rsidRPr="00EB30C0">
        <w:rPr>
          <w:rFonts w:ascii="AngsanaUPC" w:hAnsi="AngsanaUPC" w:cs="AngsanaUPC"/>
          <w:sz w:val="28"/>
          <w:szCs w:val="28"/>
        </w:rPr>
        <w:t>Income tax (expenses) revenue for the year ended December 31, 2019 and 2018 are made up as follows:</w:t>
      </w:r>
    </w:p>
    <w:tbl>
      <w:tblPr>
        <w:tblW w:w="9516" w:type="dxa"/>
        <w:tblInd w:w="-34" w:type="dxa"/>
        <w:tblLayout w:type="fixed"/>
        <w:tblLook w:val="01E0" w:firstRow="1" w:lastRow="1" w:firstColumn="1" w:lastColumn="1" w:noHBand="0" w:noVBand="0"/>
      </w:tblPr>
      <w:tblGrid>
        <w:gridCol w:w="5671"/>
        <w:gridCol w:w="1842"/>
        <w:gridCol w:w="1985"/>
        <w:gridCol w:w="18"/>
      </w:tblGrid>
      <w:tr w:rsidR="00FE38AE" w:rsidRPr="00EB30C0" w14:paraId="036470E9" w14:textId="77777777" w:rsidTr="00FE38AE">
        <w:trPr>
          <w:trHeight w:val="308"/>
        </w:trPr>
        <w:tc>
          <w:tcPr>
            <w:tcW w:w="5671" w:type="dxa"/>
            <w:vAlign w:val="bottom"/>
          </w:tcPr>
          <w:p w14:paraId="621752BD" w14:textId="77777777" w:rsidR="00FE38AE" w:rsidRPr="00EB30C0" w:rsidRDefault="00FE38AE" w:rsidP="009B548B">
            <w:pPr>
              <w:tabs>
                <w:tab w:val="clear" w:pos="907"/>
                <w:tab w:val="left" w:pos="360"/>
                <w:tab w:val="left" w:pos="900"/>
              </w:tabs>
              <w:spacing w:line="240" w:lineRule="auto"/>
              <w:ind w:left="201" w:right="29"/>
              <w:jc w:val="thaiDistribute"/>
              <w:rPr>
                <w:rFonts w:ascii="AngsanaUPC" w:hAnsi="AngsanaUPC" w:cs="AngsanaUPC"/>
                <w:sz w:val="28"/>
                <w:szCs w:val="28"/>
              </w:rPr>
            </w:pPr>
          </w:p>
        </w:tc>
        <w:tc>
          <w:tcPr>
            <w:tcW w:w="3845" w:type="dxa"/>
            <w:gridSpan w:val="3"/>
          </w:tcPr>
          <w:p w14:paraId="33CE10BA" w14:textId="77777777" w:rsidR="00FE38AE" w:rsidRPr="00EB30C0" w:rsidRDefault="00FE38AE" w:rsidP="009B548B">
            <w:pPr>
              <w:pBdr>
                <w:bottom w:val="single" w:sz="4" w:space="1" w:color="auto"/>
              </w:pBdr>
              <w:tabs>
                <w:tab w:val="clear" w:pos="907"/>
                <w:tab w:val="left" w:pos="360"/>
                <w:tab w:val="left" w:pos="900"/>
              </w:tabs>
              <w:spacing w:line="240" w:lineRule="auto"/>
              <w:ind w:right="29"/>
              <w:jc w:val="right"/>
              <w:rPr>
                <w:rFonts w:ascii="AngsanaUPC" w:hAnsi="AngsanaUPC" w:cs="AngsanaUPC"/>
                <w:sz w:val="28"/>
                <w:szCs w:val="28"/>
                <w:cs/>
              </w:rPr>
            </w:pPr>
            <w:r w:rsidRPr="00EB30C0">
              <w:rPr>
                <w:rFonts w:ascii="AngsanaUPC" w:hAnsi="AngsanaUPC" w:cs="AngsanaUPC"/>
                <w:sz w:val="28"/>
                <w:szCs w:val="28"/>
                <w:cs/>
              </w:rPr>
              <w:t>(</w:t>
            </w:r>
            <w:r w:rsidRPr="00EB30C0">
              <w:rPr>
                <w:rFonts w:ascii="AngsanaUPC" w:hAnsi="AngsanaUPC" w:cs="AngsanaUPC"/>
                <w:sz w:val="28"/>
                <w:szCs w:val="28"/>
              </w:rPr>
              <w:t>Unit :  Baht)</w:t>
            </w:r>
          </w:p>
        </w:tc>
      </w:tr>
      <w:tr w:rsidR="00FE38AE" w:rsidRPr="00EB30C0" w14:paraId="59B89822" w14:textId="77777777" w:rsidTr="00FE38AE">
        <w:trPr>
          <w:gridAfter w:val="1"/>
          <w:wAfter w:w="18" w:type="dxa"/>
          <w:trHeight w:val="202"/>
        </w:trPr>
        <w:tc>
          <w:tcPr>
            <w:tcW w:w="5671" w:type="dxa"/>
            <w:vAlign w:val="bottom"/>
          </w:tcPr>
          <w:p w14:paraId="6A19B0AD" w14:textId="77777777" w:rsidR="00FE38AE" w:rsidRPr="00EB30C0" w:rsidRDefault="00FE38AE" w:rsidP="009B548B">
            <w:pPr>
              <w:tabs>
                <w:tab w:val="clear" w:pos="907"/>
                <w:tab w:val="left" w:pos="360"/>
                <w:tab w:val="left" w:pos="900"/>
              </w:tabs>
              <w:spacing w:line="240" w:lineRule="auto"/>
              <w:ind w:left="201" w:right="29"/>
              <w:jc w:val="thaiDistribute"/>
              <w:rPr>
                <w:rFonts w:ascii="AngsanaUPC" w:hAnsi="AngsanaUPC" w:cs="AngsanaUPC"/>
                <w:sz w:val="28"/>
                <w:szCs w:val="28"/>
              </w:rPr>
            </w:pPr>
          </w:p>
        </w:tc>
        <w:tc>
          <w:tcPr>
            <w:tcW w:w="1842" w:type="dxa"/>
            <w:shd w:val="clear" w:color="auto" w:fill="auto"/>
          </w:tcPr>
          <w:p w14:paraId="4F5D485E" w14:textId="71E94782" w:rsidR="00FE38AE" w:rsidRPr="00EB30C0" w:rsidRDefault="00FE38AE" w:rsidP="009B54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auto"/>
              <w:jc w:val="center"/>
              <w:rPr>
                <w:rFonts w:ascii="AngsanaUPC" w:hAnsi="AngsanaUPC" w:cs="AngsanaUPC"/>
                <w:sz w:val="28"/>
                <w:szCs w:val="28"/>
              </w:rPr>
            </w:pPr>
            <w:r w:rsidRPr="00EB30C0">
              <w:rPr>
                <w:rFonts w:ascii="AngsanaUPC" w:hAnsi="AngsanaUPC" w:cs="AngsanaUPC"/>
                <w:sz w:val="28"/>
                <w:szCs w:val="28"/>
              </w:rPr>
              <w:t>2019</w:t>
            </w:r>
          </w:p>
        </w:tc>
        <w:tc>
          <w:tcPr>
            <w:tcW w:w="1985" w:type="dxa"/>
          </w:tcPr>
          <w:p w14:paraId="48AE1717" w14:textId="057A6224" w:rsidR="00FE38AE" w:rsidRPr="00EB30C0" w:rsidRDefault="00FE38AE" w:rsidP="009B54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auto"/>
              <w:jc w:val="center"/>
              <w:rPr>
                <w:rFonts w:ascii="AngsanaUPC" w:hAnsi="AngsanaUPC" w:cs="AngsanaUPC"/>
                <w:sz w:val="28"/>
                <w:szCs w:val="28"/>
              </w:rPr>
            </w:pPr>
            <w:r w:rsidRPr="00EB30C0">
              <w:rPr>
                <w:rFonts w:ascii="AngsanaUPC" w:hAnsi="AngsanaUPC" w:cs="AngsanaUPC"/>
                <w:sz w:val="28"/>
                <w:szCs w:val="28"/>
              </w:rPr>
              <w:t>2018</w:t>
            </w:r>
          </w:p>
        </w:tc>
      </w:tr>
      <w:tr w:rsidR="00FE38AE" w:rsidRPr="00EB30C0" w14:paraId="05C8EE1A" w14:textId="77777777" w:rsidTr="00FE38AE">
        <w:trPr>
          <w:gridAfter w:val="1"/>
          <w:wAfter w:w="18" w:type="dxa"/>
          <w:trHeight w:val="202"/>
        </w:trPr>
        <w:tc>
          <w:tcPr>
            <w:tcW w:w="5671" w:type="dxa"/>
            <w:vAlign w:val="bottom"/>
          </w:tcPr>
          <w:p w14:paraId="19B134D5" w14:textId="77777777" w:rsidR="00FE38AE" w:rsidRPr="00EB30C0" w:rsidRDefault="00FE38AE" w:rsidP="009B548B">
            <w:pPr>
              <w:tabs>
                <w:tab w:val="clear" w:pos="227"/>
                <w:tab w:val="clear" w:pos="454"/>
                <w:tab w:val="clear" w:pos="680"/>
                <w:tab w:val="clear" w:pos="907"/>
                <w:tab w:val="clear" w:pos="1644"/>
                <w:tab w:val="clear" w:pos="1871"/>
                <w:tab w:val="clear" w:pos="2580"/>
                <w:tab w:val="clear" w:pos="2807"/>
              </w:tabs>
              <w:spacing w:line="240" w:lineRule="auto"/>
              <w:ind w:left="218" w:firstLine="90"/>
              <w:jc w:val="thaiDistribute"/>
              <w:rPr>
                <w:rFonts w:ascii="AngsanaUPC" w:hAnsi="AngsanaUPC" w:cs="AngsanaUPC"/>
                <w:b/>
                <w:bCs/>
                <w:sz w:val="28"/>
                <w:szCs w:val="28"/>
                <w:cs/>
              </w:rPr>
            </w:pPr>
            <w:r w:rsidRPr="00EB30C0">
              <w:rPr>
                <w:rFonts w:ascii="AngsanaUPC" w:hAnsi="AngsanaUPC" w:cs="AngsanaUPC"/>
                <w:b/>
                <w:bCs/>
                <w:sz w:val="28"/>
                <w:szCs w:val="28"/>
              </w:rPr>
              <w:t>Current Income tax:</w:t>
            </w:r>
          </w:p>
        </w:tc>
        <w:tc>
          <w:tcPr>
            <w:tcW w:w="1842" w:type="dxa"/>
            <w:shd w:val="clear" w:color="auto" w:fill="auto"/>
            <w:vAlign w:val="bottom"/>
          </w:tcPr>
          <w:p w14:paraId="68B296D2" w14:textId="77777777" w:rsidR="00FE38AE" w:rsidRPr="00EB30C0" w:rsidRDefault="00FE38AE" w:rsidP="009B548B">
            <w:pPr>
              <w:tabs>
                <w:tab w:val="left" w:pos="426"/>
                <w:tab w:val="left" w:pos="993"/>
              </w:tabs>
              <w:spacing w:line="240" w:lineRule="auto"/>
              <w:ind w:right="28"/>
              <w:jc w:val="center"/>
              <w:rPr>
                <w:rFonts w:ascii="AngsanaUPC" w:hAnsi="AngsanaUPC" w:cs="AngsanaUPC"/>
                <w:sz w:val="28"/>
                <w:szCs w:val="28"/>
              </w:rPr>
            </w:pPr>
          </w:p>
        </w:tc>
        <w:tc>
          <w:tcPr>
            <w:tcW w:w="1985" w:type="dxa"/>
            <w:vAlign w:val="bottom"/>
          </w:tcPr>
          <w:p w14:paraId="2650D35A" w14:textId="77777777" w:rsidR="00FE38AE" w:rsidRPr="00EB30C0" w:rsidRDefault="00FE38AE" w:rsidP="009B548B">
            <w:pPr>
              <w:tabs>
                <w:tab w:val="left" w:pos="426"/>
                <w:tab w:val="left" w:pos="993"/>
              </w:tabs>
              <w:spacing w:line="240" w:lineRule="auto"/>
              <w:ind w:right="28"/>
              <w:jc w:val="center"/>
              <w:rPr>
                <w:rFonts w:ascii="AngsanaUPC" w:hAnsi="AngsanaUPC" w:cs="AngsanaUPC"/>
                <w:sz w:val="28"/>
                <w:szCs w:val="28"/>
              </w:rPr>
            </w:pPr>
          </w:p>
        </w:tc>
      </w:tr>
      <w:tr w:rsidR="00FE38AE" w:rsidRPr="00EB30C0" w14:paraId="2C73721D" w14:textId="77777777" w:rsidTr="00B663DF">
        <w:trPr>
          <w:gridAfter w:val="1"/>
          <w:wAfter w:w="18" w:type="dxa"/>
          <w:trHeight w:val="202"/>
        </w:trPr>
        <w:tc>
          <w:tcPr>
            <w:tcW w:w="5671" w:type="dxa"/>
            <w:vAlign w:val="bottom"/>
          </w:tcPr>
          <w:p w14:paraId="08631D16" w14:textId="77777777" w:rsidR="00FE38AE" w:rsidRPr="00EB30C0" w:rsidRDefault="00FE38AE" w:rsidP="009B548B">
            <w:pPr>
              <w:tabs>
                <w:tab w:val="clear" w:pos="227"/>
                <w:tab w:val="clear" w:pos="454"/>
                <w:tab w:val="clear" w:pos="680"/>
                <w:tab w:val="clear" w:pos="907"/>
                <w:tab w:val="clear" w:pos="1644"/>
                <w:tab w:val="clear" w:pos="1871"/>
                <w:tab w:val="clear" w:pos="2580"/>
                <w:tab w:val="clear" w:pos="2807"/>
              </w:tabs>
              <w:spacing w:line="240" w:lineRule="auto"/>
              <w:ind w:left="218" w:firstLine="90"/>
              <w:jc w:val="thaiDistribute"/>
              <w:rPr>
                <w:rFonts w:ascii="AngsanaUPC" w:hAnsi="AngsanaUPC" w:cs="AngsanaUPC"/>
                <w:sz w:val="28"/>
                <w:szCs w:val="28"/>
                <w:cs/>
              </w:rPr>
            </w:pPr>
            <w:r w:rsidRPr="00EB30C0">
              <w:rPr>
                <w:rFonts w:ascii="AngsanaUPC" w:hAnsi="AngsanaUPC" w:cs="AngsanaUPC"/>
                <w:sz w:val="28"/>
                <w:szCs w:val="28"/>
              </w:rPr>
              <w:t>Income tax</w:t>
            </w:r>
          </w:p>
        </w:tc>
        <w:tc>
          <w:tcPr>
            <w:tcW w:w="1842" w:type="dxa"/>
            <w:shd w:val="clear" w:color="auto" w:fill="auto"/>
            <w:vAlign w:val="bottom"/>
          </w:tcPr>
          <w:p w14:paraId="35AFAD82" w14:textId="0EB4FE3B" w:rsidR="00FE38AE" w:rsidRPr="00EB30C0" w:rsidRDefault="00B663DF" w:rsidP="009B548B">
            <w:pPr>
              <w:tabs>
                <w:tab w:val="left" w:pos="426"/>
                <w:tab w:val="left" w:pos="993"/>
              </w:tabs>
              <w:spacing w:line="240" w:lineRule="auto"/>
              <w:ind w:right="28"/>
              <w:jc w:val="right"/>
              <w:rPr>
                <w:rFonts w:ascii="AngsanaUPC" w:hAnsi="AngsanaUPC" w:cs="AngsanaUPC"/>
                <w:sz w:val="28"/>
                <w:szCs w:val="28"/>
              </w:rPr>
            </w:pPr>
            <w:r>
              <w:rPr>
                <w:rFonts w:ascii="AngsanaUPC" w:hAnsi="AngsanaUPC" w:cs="AngsanaUPC"/>
                <w:sz w:val="28"/>
                <w:szCs w:val="28"/>
              </w:rPr>
              <w:t>-</w:t>
            </w:r>
          </w:p>
        </w:tc>
        <w:tc>
          <w:tcPr>
            <w:tcW w:w="1985" w:type="dxa"/>
            <w:shd w:val="clear" w:color="auto" w:fill="auto"/>
            <w:vAlign w:val="bottom"/>
          </w:tcPr>
          <w:p w14:paraId="2FA01C89" w14:textId="77777777" w:rsidR="00FE38AE" w:rsidRPr="00EB30C0" w:rsidRDefault="00FE38AE" w:rsidP="009B548B">
            <w:pPr>
              <w:tabs>
                <w:tab w:val="left" w:pos="426"/>
                <w:tab w:val="left" w:pos="993"/>
              </w:tabs>
              <w:spacing w:line="240" w:lineRule="auto"/>
              <w:ind w:right="28"/>
              <w:jc w:val="right"/>
              <w:rPr>
                <w:rFonts w:ascii="AngsanaUPC" w:hAnsi="AngsanaUPC" w:cs="AngsanaUPC"/>
                <w:sz w:val="28"/>
                <w:szCs w:val="28"/>
              </w:rPr>
            </w:pPr>
            <w:r w:rsidRPr="00EB30C0">
              <w:rPr>
                <w:rFonts w:ascii="AngsanaUPC" w:hAnsi="AngsanaUPC" w:cs="AngsanaUPC"/>
                <w:sz w:val="28"/>
                <w:szCs w:val="28"/>
              </w:rPr>
              <w:t>-</w:t>
            </w:r>
          </w:p>
        </w:tc>
      </w:tr>
      <w:tr w:rsidR="00FE38AE" w:rsidRPr="00EB30C0" w14:paraId="71C2B3C3" w14:textId="77777777" w:rsidTr="00FE38AE">
        <w:trPr>
          <w:gridAfter w:val="1"/>
          <w:wAfter w:w="18" w:type="dxa"/>
          <w:trHeight w:val="202"/>
        </w:trPr>
        <w:tc>
          <w:tcPr>
            <w:tcW w:w="5671" w:type="dxa"/>
            <w:vAlign w:val="bottom"/>
          </w:tcPr>
          <w:p w14:paraId="63ED7ACE" w14:textId="77777777" w:rsidR="00FE38AE" w:rsidRPr="00EB30C0" w:rsidRDefault="00FE38AE" w:rsidP="009B548B">
            <w:pPr>
              <w:tabs>
                <w:tab w:val="clear" w:pos="227"/>
                <w:tab w:val="clear" w:pos="454"/>
                <w:tab w:val="clear" w:pos="680"/>
                <w:tab w:val="clear" w:pos="907"/>
                <w:tab w:val="clear" w:pos="1644"/>
                <w:tab w:val="clear" w:pos="1871"/>
                <w:tab w:val="clear" w:pos="2580"/>
                <w:tab w:val="clear" w:pos="2807"/>
              </w:tabs>
              <w:spacing w:line="240" w:lineRule="auto"/>
              <w:ind w:left="218" w:firstLine="90"/>
              <w:jc w:val="thaiDistribute"/>
              <w:rPr>
                <w:rFonts w:ascii="AngsanaUPC" w:hAnsi="AngsanaUPC" w:cs="AngsanaUPC"/>
                <w:sz w:val="28"/>
                <w:szCs w:val="28"/>
                <w:cs/>
              </w:rPr>
            </w:pPr>
            <w:r w:rsidRPr="00EB30C0">
              <w:rPr>
                <w:rFonts w:ascii="AngsanaUPC" w:hAnsi="AngsanaUPC" w:cs="AngsanaUPC"/>
                <w:b/>
                <w:bCs/>
                <w:sz w:val="28"/>
                <w:szCs w:val="28"/>
              </w:rPr>
              <w:t>Deferred tax:</w:t>
            </w:r>
          </w:p>
        </w:tc>
        <w:tc>
          <w:tcPr>
            <w:tcW w:w="1842" w:type="dxa"/>
            <w:shd w:val="clear" w:color="auto" w:fill="auto"/>
            <w:vAlign w:val="bottom"/>
          </w:tcPr>
          <w:p w14:paraId="483DE53B" w14:textId="77777777" w:rsidR="00FE38AE" w:rsidRPr="00EB30C0" w:rsidRDefault="00FE38AE" w:rsidP="009B548B">
            <w:pPr>
              <w:tabs>
                <w:tab w:val="left" w:pos="426"/>
                <w:tab w:val="left" w:pos="993"/>
              </w:tabs>
              <w:spacing w:line="240" w:lineRule="auto"/>
              <w:ind w:right="28"/>
              <w:jc w:val="right"/>
              <w:rPr>
                <w:rFonts w:ascii="AngsanaUPC" w:hAnsi="AngsanaUPC" w:cs="AngsanaUPC"/>
                <w:sz w:val="28"/>
                <w:szCs w:val="28"/>
              </w:rPr>
            </w:pPr>
          </w:p>
        </w:tc>
        <w:tc>
          <w:tcPr>
            <w:tcW w:w="1985" w:type="dxa"/>
            <w:shd w:val="clear" w:color="auto" w:fill="auto"/>
            <w:vAlign w:val="bottom"/>
          </w:tcPr>
          <w:p w14:paraId="098FEEA4" w14:textId="77777777" w:rsidR="00FE38AE" w:rsidRPr="00EB30C0" w:rsidRDefault="00FE38AE" w:rsidP="009B548B">
            <w:pPr>
              <w:tabs>
                <w:tab w:val="left" w:pos="426"/>
                <w:tab w:val="left" w:pos="993"/>
              </w:tabs>
              <w:spacing w:line="240" w:lineRule="auto"/>
              <w:ind w:right="28"/>
              <w:jc w:val="right"/>
              <w:rPr>
                <w:rFonts w:ascii="AngsanaUPC" w:hAnsi="AngsanaUPC" w:cs="AngsanaUPC"/>
                <w:sz w:val="28"/>
                <w:szCs w:val="28"/>
              </w:rPr>
            </w:pPr>
          </w:p>
        </w:tc>
      </w:tr>
      <w:tr w:rsidR="00B663DF" w:rsidRPr="00EB30C0" w14:paraId="340F7AF9" w14:textId="77777777" w:rsidTr="0008170C">
        <w:trPr>
          <w:gridAfter w:val="1"/>
          <w:wAfter w:w="18" w:type="dxa"/>
          <w:trHeight w:val="202"/>
        </w:trPr>
        <w:tc>
          <w:tcPr>
            <w:tcW w:w="5671" w:type="dxa"/>
            <w:vAlign w:val="bottom"/>
          </w:tcPr>
          <w:p w14:paraId="557723CB" w14:textId="77777777" w:rsidR="00B663DF" w:rsidRPr="00EB30C0" w:rsidRDefault="00B663DF" w:rsidP="00B663DF">
            <w:pPr>
              <w:tabs>
                <w:tab w:val="clear" w:pos="227"/>
              </w:tabs>
              <w:spacing w:line="240" w:lineRule="auto"/>
              <w:ind w:left="218" w:firstLine="90"/>
              <w:jc w:val="thaiDistribute"/>
              <w:rPr>
                <w:rFonts w:ascii="AngsanaUPC" w:hAnsi="AngsanaUPC" w:cs="AngsanaUPC"/>
                <w:sz w:val="28"/>
                <w:szCs w:val="28"/>
                <w:cs/>
              </w:rPr>
            </w:pPr>
            <w:r w:rsidRPr="00EB30C0">
              <w:rPr>
                <w:rFonts w:ascii="AngsanaUPC" w:hAnsi="AngsanaUPC" w:cs="AngsanaUPC"/>
                <w:sz w:val="28"/>
                <w:szCs w:val="28"/>
              </w:rPr>
              <w:t xml:space="preserve">Relating to origination and reversal of temporary differences  </w:t>
            </w:r>
          </w:p>
        </w:tc>
        <w:tc>
          <w:tcPr>
            <w:tcW w:w="1842" w:type="dxa"/>
            <w:shd w:val="clear" w:color="auto" w:fill="auto"/>
            <w:vAlign w:val="bottom"/>
          </w:tcPr>
          <w:p w14:paraId="1446C37A" w14:textId="6B38B348" w:rsidR="00B663DF" w:rsidRPr="00EB30C0" w:rsidRDefault="00B663DF" w:rsidP="00B663DF">
            <w:pPr>
              <w:pBdr>
                <w:bottom w:val="single" w:sz="4" w:space="1" w:color="auto"/>
              </w:pBdr>
              <w:tabs>
                <w:tab w:val="left" w:pos="426"/>
                <w:tab w:val="left" w:pos="993"/>
              </w:tabs>
              <w:spacing w:line="360" w:lineRule="exact"/>
              <w:ind w:right="28"/>
              <w:jc w:val="right"/>
              <w:rPr>
                <w:rFonts w:ascii="AngsanaUPC" w:hAnsi="AngsanaUPC" w:cs="AngsanaUPC"/>
                <w:color w:val="000000"/>
                <w:sz w:val="28"/>
                <w:szCs w:val="28"/>
              </w:rPr>
            </w:pPr>
            <w:r w:rsidRPr="00CC5C85">
              <w:rPr>
                <w:rFonts w:ascii="AngsanaUPC" w:hAnsi="AngsanaUPC" w:cs="AngsanaUPC"/>
                <w:color w:val="000000"/>
                <w:sz w:val="28"/>
                <w:szCs w:val="28"/>
              </w:rPr>
              <w:t>2,122,774</w:t>
            </w:r>
          </w:p>
        </w:tc>
        <w:tc>
          <w:tcPr>
            <w:tcW w:w="1985" w:type="dxa"/>
            <w:shd w:val="clear" w:color="auto" w:fill="auto"/>
            <w:vAlign w:val="bottom"/>
          </w:tcPr>
          <w:p w14:paraId="79C5CB26" w14:textId="65D7F187" w:rsidR="00B663DF" w:rsidRPr="00EB30C0" w:rsidRDefault="00B663DF" w:rsidP="00B663DF">
            <w:pPr>
              <w:pBdr>
                <w:bottom w:val="single" w:sz="4" w:space="1" w:color="auto"/>
              </w:pBdr>
              <w:tabs>
                <w:tab w:val="left" w:pos="426"/>
                <w:tab w:val="left" w:pos="993"/>
              </w:tabs>
              <w:spacing w:line="360" w:lineRule="exact"/>
              <w:ind w:right="28"/>
              <w:jc w:val="right"/>
              <w:rPr>
                <w:rFonts w:ascii="AngsanaUPC" w:hAnsi="AngsanaUPC" w:cs="AngsanaUPC"/>
                <w:color w:val="000000"/>
                <w:sz w:val="28"/>
                <w:szCs w:val="28"/>
              </w:rPr>
            </w:pPr>
            <w:r w:rsidRPr="00EB30C0">
              <w:rPr>
                <w:rFonts w:ascii="AngsanaUPC" w:hAnsi="AngsanaUPC" w:cs="AngsanaUPC"/>
                <w:color w:val="000000"/>
                <w:sz w:val="28"/>
                <w:szCs w:val="28"/>
              </w:rPr>
              <w:t>(849,610)</w:t>
            </w:r>
          </w:p>
        </w:tc>
      </w:tr>
      <w:tr w:rsidR="00B663DF" w:rsidRPr="00EB30C0" w14:paraId="5521CE69" w14:textId="77777777" w:rsidTr="0008170C">
        <w:trPr>
          <w:gridAfter w:val="1"/>
          <w:wAfter w:w="18" w:type="dxa"/>
          <w:trHeight w:val="202"/>
        </w:trPr>
        <w:tc>
          <w:tcPr>
            <w:tcW w:w="5671" w:type="dxa"/>
            <w:vAlign w:val="bottom"/>
          </w:tcPr>
          <w:p w14:paraId="50ED7A33" w14:textId="77777777" w:rsidR="00B663DF" w:rsidRPr="00EB30C0" w:rsidRDefault="00B663DF" w:rsidP="00B663DF">
            <w:pPr>
              <w:tabs>
                <w:tab w:val="clear" w:pos="227"/>
                <w:tab w:val="clear" w:pos="454"/>
                <w:tab w:val="clear" w:pos="680"/>
                <w:tab w:val="clear" w:pos="907"/>
              </w:tabs>
              <w:spacing w:line="240" w:lineRule="auto"/>
              <w:ind w:left="578" w:hanging="270"/>
              <w:rPr>
                <w:rFonts w:ascii="AngsanaUPC" w:hAnsi="AngsanaUPC" w:cs="AngsanaUPC"/>
                <w:sz w:val="28"/>
                <w:szCs w:val="28"/>
                <w:cs/>
              </w:rPr>
            </w:pPr>
            <w:r w:rsidRPr="00EB30C0">
              <w:rPr>
                <w:rFonts w:ascii="AngsanaUPC" w:hAnsi="AngsanaUPC" w:cs="AngsanaUPC"/>
                <w:b/>
                <w:bCs/>
                <w:sz w:val="28"/>
                <w:szCs w:val="28"/>
              </w:rPr>
              <w:t>Income tax (expense) revenue reported in the statements of comprehensive income</w:t>
            </w:r>
          </w:p>
        </w:tc>
        <w:tc>
          <w:tcPr>
            <w:tcW w:w="1842" w:type="dxa"/>
            <w:shd w:val="clear" w:color="auto" w:fill="auto"/>
            <w:vAlign w:val="bottom"/>
          </w:tcPr>
          <w:p w14:paraId="5E0FAB9B" w14:textId="7942B209" w:rsidR="00B663DF" w:rsidRPr="00EB30C0" w:rsidRDefault="00B663DF" w:rsidP="00B663DF">
            <w:pPr>
              <w:pBdr>
                <w:bottom w:val="double" w:sz="4" w:space="1" w:color="auto"/>
              </w:pBdr>
              <w:tabs>
                <w:tab w:val="left" w:pos="426"/>
                <w:tab w:val="left" w:pos="993"/>
              </w:tabs>
              <w:spacing w:line="360" w:lineRule="exact"/>
              <w:ind w:right="28"/>
              <w:jc w:val="right"/>
              <w:rPr>
                <w:rFonts w:ascii="AngsanaUPC" w:hAnsi="AngsanaUPC" w:cs="AngsanaUPC"/>
                <w:color w:val="000000"/>
                <w:sz w:val="28"/>
                <w:szCs w:val="28"/>
              </w:rPr>
            </w:pPr>
            <w:r w:rsidRPr="00CC5C85">
              <w:rPr>
                <w:rFonts w:ascii="AngsanaUPC" w:hAnsi="AngsanaUPC" w:cs="AngsanaUPC"/>
                <w:color w:val="000000"/>
                <w:sz w:val="28"/>
                <w:szCs w:val="28"/>
              </w:rPr>
              <w:t>2,122,774</w:t>
            </w:r>
          </w:p>
        </w:tc>
        <w:tc>
          <w:tcPr>
            <w:tcW w:w="1985" w:type="dxa"/>
            <w:shd w:val="clear" w:color="auto" w:fill="auto"/>
            <w:vAlign w:val="bottom"/>
          </w:tcPr>
          <w:p w14:paraId="1A374369" w14:textId="13B514FB" w:rsidR="00B663DF" w:rsidRPr="00EB30C0" w:rsidRDefault="00B663DF" w:rsidP="00B663DF">
            <w:pPr>
              <w:pBdr>
                <w:bottom w:val="double" w:sz="4" w:space="1" w:color="auto"/>
              </w:pBdr>
              <w:tabs>
                <w:tab w:val="left" w:pos="426"/>
                <w:tab w:val="left" w:pos="993"/>
              </w:tabs>
              <w:spacing w:line="360" w:lineRule="exact"/>
              <w:ind w:right="28"/>
              <w:jc w:val="right"/>
              <w:rPr>
                <w:rFonts w:ascii="AngsanaUPC" w:hAnsi="AngsanaUPC" w:cs="AngsanaUPC"/>
                <w:color w:val="000000"/>
                <w:sz w:val="28"/>
                <w:szCs w:val="28"/>
              </w:rPr>
            </w:pPr>
            <w:r w:rsidRPr="00EB30C0">
              <w:rPr>
                <w:rFonts w:ascii="AngsanaUPC" w:hAnsi="AngsanaUPC" w:cs="AngsanaUPC"/>
                <w:color w:val="000000"/>
                <w:sz w:val="28"/>
                <w:szCs w:val="28"/>
              </w:rPr>
              <w:t>(849,610)</w:t>
            </w:r>
          </w:p>
        </w:tc>
      </w:tr>
    </w:tbl>
    <w:p w14:paraId="082CF427" w14:textId="77777777" w:rsidR="0092433F" w:rsidRPr="00EB30C0" w:rsidRDefault="0092433F" w:rsidP="00924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70" w:right="30"/>
        <w:jc w:val="thaiDistribute"/>
        <w:rPr>
          <w:rFonts w:ascii="AngsanaUPC" w:hAnsi="AngsanaUPC" w:cs="AngsanaUPC"/>
          <w:sz w:val="28"/>
          <w:szCs w:val="28"/>
        </w:rPr>
      </w:pPr>
      <w:r w:rsidRPr="00EB30C0">
        <w:rPr>
          <w:rFonts w:ascii="AngsanaUPC" w:hAnsi="AngsanaUPC" w:cs="AngsanaUPC"/>
          <w:sz w:val="28"/>
          <w:szCs w:val="28"/>
        </w:rPr>
        <w:t>Income tax reduction</w:t>
      </w:r>
    </w:p>
    <w:p w14:paraId="3F9F28E7" w14:textId="170C83FD" w:rsidR="0092433F" w:rsidRPr="00EB30C0" w:rsidRDefault="0092433F" w:rsidP="00EB3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70" w:right="30"/>
        <w:jc w:val="thaiDistribute"/>
        <w:rPr>
          <w:rFonts w:ascii="AngsanaUPC" w:hAnsi="AngsanaUPC" w:cs="AngsanaUPC"/>
          <w:sz w:val="28"/>
          <w:szCs w:val="28"/>
        </w:rPr>
      </w:pPr>
      <w:r w:rsidRPr="00EB30C0">
        <w:rPr>
          <w:rFonts w:ascii="AngsanaUPC" w:hAnsi="AngsanaUPC" w:cs="AngsanaUPC"/>
          <w:sz w:val="28"/>
          <w:szCs w:val="28"/>
        </w:rPr>
        <w:t>Revenue code Amendment Act No. 42 B.E. 2</w:t>
      </w:r>
      <w:r w:rsidR="00C9201E">
        <w:rPr>
          <w:rFonts w:ascii="AngsanaUPC" w:hAnsi="AngsanaUPC" w:cs="AngsanaUPC"/>
          <w:sz w:val="28"/>
          <w:szCs w:val="28"/>
        </w:rPr>
        <w:t>016</w:t>
      </w:r>
      <w:r w:rsidRPr="00EB30C0">
        <w:rPr>
          <w:rFonts w:ascii="AngsanaUPC" w:hAnsi="AngsanaUPC" w:cs="AngsanaUPC"/>
          <w:sz w:val="28"/>
          <w:szCs w:val="28"/>
        </w:rPr>
        <w:t xml:space="preserve"> dated </w:t>
      </w:r>
      <w:r w:rsidR="00EB30C0">
        <w:rPr>
          <w:rFonts w:ascii="AngsanaUPC" w:hAnsi="AngsanaUPC" w:cs="AngsanaUPC"/>
          <w:sz w:val="28"/>
          <w:szCs w:val="28"/>
        </w:rPr>
        <w:t>on</w:t>
      </w:r>
      <w:r w:rsidRPr="00EB30C0">
        <w:rPr>
          <w:rFonts w:ascii="AngsanaUPC" w:hAnsi="AngsanaUPC" w:cs="AngsanaUPC"/>
          <w:sz w:val="28"/>
          <w:szCs w:val="28"/>
        </w:rPr>
        <w:t xml:space="preserve"> March </w:t>
      </w:r>
      <w:r w:rsidR="00EB30C0">
        <w:rPr>
          <w:rFonts w:ascii="AngsanaUPC" w:hAnsi="AngsanaUPC" w:cs="AngsanaUPC"/>
          <w:sz w:val="28"/>
          <w:szCs w:val="28"/>
        </w:rPr>
        <w:t xml:space="preserve">3, </w:t>
      </w:r>
      <w:r w:rsidRPr="00EB30C0">
        <w:rPr>
          <w:rFonts w:ascii="AngsanaUPC" w:hAnsi="AngsanaUPC" w:cs="AngsanaUPC"/>
          <w:sz w:val="28"/>
          <w:szCs w:val="28"/>
        </w:rPr>
        <w:t xml:space="preserve">2016 grants a reduction of the corporate income </w:t>
      </w:r>
      <w:r w:rsidR="00EB30C0">
        <w:rPr>
          <w:rFonts w:ascii="AngsanaUPC" w:hAnsi="AngsanaUPC" w:cs="AngsanaUPC"/>
          <w:sz w:val="28"/>
          <w:szCs w:val="28"/>
        </w:rPr>
        <w:br/>
      </w:r>
      <w:r w:rsidRPr="00EB30C0">
        <w:rPr>
          <w:rFonts w:ascii="AngsanaUPC" w:hAnsi="AngsanaUPC" w:cs="AngsanaUPC"/>
          <w:sz w:val="28"/>
          <w:szCs w:val="28"/>
        </w:rPr>
        <w:t xml:space="preserve">tax to 20% of net taxable profit for accounting periods which begin on or after </w:t>
      </w:r>
      <w:r w:rsidR="00EB30C0">
        <w:rPr>
          <w:rFonts w:ascii="AngsanaUPC" w:hAnsi="AngsanaUPC" w:cs="AngsanaUPC"/>
          <w:sz w:val="28"/>
          <w:szCs w:val="28"/>
        </w:rPr>
        <w:t>on</w:t>
      </w:r>
      <w:r w:rsidRPr="00EB30C0">
        <w:rPr>
          <w:rFonts w:ascii="AngsanaUPC" w:hAnsi="AngsanaUPC" w:cs="AngsanaUPC"/>
          <w:sz w:val="28"/>
          <w:szCs w:val="28"/>
        </w:rPr>
        <w:t xml:space="preserve"> January </w:t>
      </w:r>
      <w:r w:rsidR="00EB30C0">
        <w:rPr>
          <w:rFonts w:ascii="AngsanaUPC" w:hAnsi="AngsanaUPC" w:cs="AngsanaUPC"/>
          <w:sz w:val="28"/>
          <w:szCs w:val="28"/>
        </w:rPr>
        <w:t xml:space="preserve">1  </w:t>
      </w:r>
      <w:r w:rsidRPr="00EB30C0">
        <w:rPr>
          <w:rFonts w:ascii="AngsanaUPC" w:hAnsi="AngsanaUPC" w:cs="AngsanaUPC"/>
          <w:sz w:val="28"/>
          <w:szCs w:val="28"/>
        </w:rPr>
        <w:t xml:space="preserve">2016. </w:t>
      </w:r>
    </w:p>
    <w:p w14:paraId="67BD3E99" w14:textId="77777777" w:rsidR="00FE38AE" w:rsidRPr="00EB30C0" w:rsidRDefault="00FE38AE" w:rsidP="00FE3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70"/>
        <w:jc w:val="thaiDistribute"/>
        <w:rPr>
          <w:rFonts w:ascii="AngsanaUPC" w:hAnsi="AngsanaUPC" w:cs="AngsanaUPC"/>
          <w:b/>
          <w:bCs/>
          <w:sz w:val="28"/>
          <w:szCs w:val="28"/>
        </w:rPr>
      </w:pPr>
    </w:p>
    <w:p w14:paraId="50578C44" w14:textId="42261A2D" w:rsidR="0092433F" w:rsidRPr="00EB30C0" w:rsidRDefault="0092433F" w:rsidP="00C774C7">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EB30C0">
        <w:rPr>
          <w:rFonts w:ascii="AngsanaUPC" w:hAnsi="AngsanaUPC" w:cs="AngsanaUPC"/>
          <w:b/>
          <w:bCs/>
          <w:sz w:val="28"/>
          <w:szCs w:val="28"/>
        </w:rPr>
        <w:br w:type="page"/>
      </w:r>
      <w:r w:rsidRPr="00EB30C0">
        <w:rPr>
          <w:rFonts w:ascii="AngsanaUPC" w:hAnsi="AngsanaUPC" w:cs="AngsanaUPC"/>
          <w:b/>
          <w:bCs/>
          <w:sz w:val="28"/>
          <w:szCs w:val="28"/>
        </w:rPr>
        <w:lastRenderedPageBreak/>
        <w:t>EARNINGS (LOSS) PER SHARE</w:t>
      </w:r>
    </w:p>
    <w:p w14:paraId="574A43FB" w14:textId="57F0EA40" w:rsidR="005A45C7" w:rsidRPr="00EB30C0" w:rsidRDefault="005A45C7" w:rsidP="00924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272"/>
        <w:jc w:val="thaiDistribute"/>
        <w:rPr>
          <w:rFonts w:ascii="AngsanaUPC" w:hAnsi="AngsanaUPC" w:cs="AngsanaUPC"/>
          <w:b/>
          <w:bCs/>
          <w:sz w:val="28"/>
          <w:szCs w:val="28"/>
        </w:rPr>
      </w:pPr>
      <w:r w:rsidRPr="00EB30C0">
        <w:rPr>
          <w:rFonts w:ascii="AngsanaUPC" w:hAnsi="AngsanaUPC" w:cs="AngsanaUPC"/>
          <w:b/>
          <w:bCs/>
          <w:sz w:val="28"/>
          <w:szCs w:val="28"/>
        </w:rPr>
        <w:t xml:space="preserve">BASIC EARNINGS </w:t>
      </w:r>
      <w:r w:rsidRPr="00EB30C0">
        <w:rPr>
          <w:rFonts w:ascii="AngsanaUPC" w:hAnsi="AngsanaUPC" w:cs="AngsanaUPC"/>
          <w:b/>
          <w:bCs/>
          <w:sz w:val="28"/>
          <w:szCs w:val="28"/>
          <w:cs/>
        </w:rPr>
        <w:t>(</w:t>
      </w:r>
      <w:r w:rsidRPr="00EB30C0">
        <w:rPr>
          <w:rFonts w:ascii="AngsanaUPC" w:hAnsi="AngsanaUPC" w:cs="AngsanaUPC"/>
          <w:b/>
          <w:bCs/>
          <w:sz w:val="28"/>
          <w:szCs w:val="28"/>
        </w:rPr>
        <w:t>LOSS</w:t>
      </w:r>
      <w:r w:rsidRPr="00EB30C0">
        <w:rPr>
          <w:rFonts w:ascii="AngsanaUPC" w:hAnsi="AngsanaUPC" w:cs="AngsanaUPC"/>
          <w:b/>
          <w:bCs/>
          <w:sz w:val="28"/>
          <w:szCs w:val="28"/>
          <w:cs/>
        </w:rPr>
        <w:t xml:space="preserve">) </w:t>
      </w:r>
      <w:r w:rsidRPr="00EB30C0">
        <w:rPr>
          <w:rFonts w:ascii="AngsanaUPC" w:hAnsi="AngsanaUPC" w:cs="AngsanaUPC"/>
          <w:b/>
          <w:bCs/>
          <w:sz w:val="28"/>
          <w:szCs w:val="28"/>
        </w:rPr>
        <w:t>PER SHARE</w:t>
      </w:r>
    </w:p>
    <w:p w14:paraId="571EE34D" w14:textId="785D37A6" w:rsidR="00365277" w:rsidRPr="00EB30C0" w:rsidRDefault="005A45C7" w:rsidP="00924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pPr>
      <w:r w:rsidRPr="00EB30C0">
        <w:rPr>
          <w:rFonts w:ascii="AngsanaUPC" w:hAnsi="AngsanaUPC" w:cs="AngsanaUPC"/>
          <w:sz w:val="28"/>
          <w:szCs w:val="28"/>
        </w:rPr>
        <w:t>B</w:t>
      </w:r>
      <w:r w:rsidR="003D4B32" w:rsidRPr="00EB30C0">
        <w:rPr>
          <w:rFonts w:ascii="AngsanaUPC" w:hAnsi="AngsanaUPC" w:cs="AngsanaUPC"/>
          <w:sz w:val="28"/>
          <w:szCs w:val="28"/>
        </w:rPr>
        <w:t>asic earnings</w:t>
      </w:r>
      <w:r w:rsidR="003D5F9C" w:rsidRPr="00EB30C0">
        <w:rPr>
          <w:rFonts w:ascii="AngsanaUPC" w:hAnsi="AngsanaUPC" w:cs="AngsanaUPC"/>
          <w:sz w:val="28"/>
          <w:szCs w:val="28"/>
          <w:cs/>
        </w:rPr>
        <w:t xml:space="preserve"> (</w:t>
      </w:r>
      <w:r w:rsidR="003D5F9C" w:rsidRPr="00EB30C0">
        <w:rPr>
          <w:rFonts w:ascii="AngsanaUPC" w:hAnsi="AngsanaUPC" w:cs="AngsanaUPC"/>
          <w:sz w:val="28"/>
          <w:szCs w:val="28"/>
        </w:rPr>
        <w:t>loss</w:t>
      </w:r>
      <w:r w:rsidR="003D5F9C" w:rsidRPr="00EB30C0">
        <w:rPr>
          <w:rFonts w:ascii="AngsanaUPC" w:hAnsi="AngsanaUPC" w:cs="AngsanaUPC"/>
          <w:sz w:val="28"/>
          <w:szCs w:val="28"/>
          <w:cs/>
        </w:rPr>
        <w:t>)</w:t>
      </w:r>
      <w:r w:rsidR="003D4B32" w:rsidRPr="00EB30C0">
        <w:rPr>
          <w:rFonts w:ascii="AngsanaUPC" w:hAnsi="AngsanaUPC" w:cs="AngsanaUPC"/>
          <w:sz w:val="28"/>
          <w:szCs w:val="28"/>
        </w:rPr>
        <w:t xml:space="preserve"> per share </w:t>
      </w:r>
      <w:r w:rsidR="00E543AB" w:rsidRPr="00EB30C0">
        <w:rPr>
          <w:rFonts w:ascii="AngsanaUPC" w:hAnsi="AngsanaUPC" w:cs="AngsanaUPC"/>
          <w:sz w:val="28"/>
          <w:szCs w:val="28"/>
        </w:rPr>
        <w:t>for the</w:t>
      </w:r>
      <w:r w:rsidR="00A82384" w:rsidRPr="00EB30C0">
        <w:rPr>
          <w:rFonts w:ascii="AngsanaUPC" w:hAnsi="AngsanaUPC" w:cs="AngsanaUPC"/>
          <w:sz w:val="28"/>
          <w:szCs w:val="28"/>
          <w:cs/>
        </w:rPr>
        <w:t xml:space="preserve"> </w:t>
      </w:r>
      <w:r w:rsidR="0092433F" w:rsidRPr="00EB30C0">
        <w:rPr>
          <w:rFonts w:ascii="AngsanaUPC" w:hAnsi="AngsanaUPC" w:cs="AngsanaUPC"/>
          <w:sz w:val="28"/>
          <w:szCs w:val="28"/>
        </w:rPr>
        <w:t xml:space="preserve">for the years ended December 31, 2019 and </w:t>
      </w:r>
      <w:r w:rsidR="00365277" w:rsidRPr="00EB30C0">
        <w:rPr>
          <w:rFonts w:ascii="AngsanaUPC" w:hAnsi="AngsanaUPC" w:cs="AngsanaUPC"/>
          <w:sz w:val="28"/>
          <w:szCs w:val="28"/>
        </w:rPr>
        <w:t>20</w:t>
      </w:r>
      <w:r w:rsidR="001041ED" w:rsidRPr="00EB30C0">
        <w:rPr>
          <w:rFonts w:ascii="AngsanaUPC" w:hAnsi="AngsanaUPC" w:cs="AngsanaUPC"/>
          <w:sz w:val="28"/>
          <w:szCs w:val="28"/>
        </w:rPr>
        <w:t>1</w:t>
      </w:r>
      <w:r w:rsidR="00AB6DF5" w:rsidRPr="00EB30C0">
        <w:rPr>
          <w:rFonts w:ascii="AngsanaUPC" w:hAnsi="AngsanaUPC" w:cs="AngsanaUPC"/>
          <w:sz w:val="28"/>
          <w:szCs w:val="28"/>
        </w:rPr>
        <w:t>8</w:t>
      </w:r>
      <w:r w:rsidR="00A82384" w:rsidRPr="00EB30C0">
        <w:rPr>
          <w:rFonts w:ascii="AngsanaUPC" w:hAnsi="AngsanaUPC" w:cs="AngsanaUPC"/>
          <w:sz w:val="28"/>
          <w:szCs w:val="28"/>
          <w:cs/>
        </w:rPr>
        <w:t xml:space="preserve"> </w:t>
      </w:r>
      <w:r w:rsidR="0092433F" w:rsidRPr="00EB30C0">
        <w:rPr>
          <w:rFonts w:ascii="AngsanaUPC" w:hAnsi="AngsanaUPC" w:cs="AngsanaUPC"/>
          <w:sz w:val="28"/>
          <w:szCs w:val="28"/>
        </w:rPr>
        <w:t>was based on the profit (loss)</w:t>
      </w:r>
      <w:r w:rsidR="00A82384" w:rsidRPr="00EB30C0">
        <w:rPr>
          <w:rFonts w:ascii="AngsanaUPC" w:hAnsi="AngsanaUPC" w:cs="AngsanaUPC"/>
          <w:sz w:val="28"/>
          <w:szCs w:val="28"/>
          <w:cs/>
        </w:rPr>
        <w:t xml:space="preserve"> </w:t>
      </w:r>
      <w:r w:rsidR="003D4B32" w:rsidRPr="00EB30C0">
        <w:rPr>
          <w:rFonts w:ascii="AngsanaUPC" w:hAnsi="AngsanaUPC" w:cs="AngsanaUPC"/>
          <w:sz w:val="28"/>
          <w:szCs w:val="28"/>
        </w:rPr>
        <w:t>for the</w:t>
      </w:r>
      <w:r w:rsidR="0092433F" w:rsidRPr="00EB30C0">
        <w:rPr>
          <w:rFonts w:ascii="AngsanaUPC" w:hAnsi="AngsanaUPC" w:cs="AngsanaUPC"/>
          <w:sz w:val="28"/>
          <w:szCs w:val="28"/>
          <w:cs/>
        </w:rPr>
        <w:t xml:space="preserve"> </w:t>
      </w:r>
      <w:r w:rsidR="0092433F" w:rsidRPr="00EB30C0">
        <w:rPr>
          <w:rFonts w:ascii="AngsanaUPC" w:hAnsi="AngsanaUPC" w:cs="AngsanaUPC"/>
          <w:sz w:val="28"/>
          <w:szCs w:val="28"/>
        </w:rPr>
        <w:t>year</w:t>
      </w:r>
      <w:r w:rsidR="00A82384" w:rsidRPr="00EB30C0">
        <w:rPr>
          <w:rFonts w:ascii="AngsanaUPC" w:hAnsi="AngsanaUPC" w:cs="AngsanaUPC"/>
          <w:sz w:val="28"/>
          <w:szCs w:val="28"/>
          <w:cs/>
        </w:rPr>
        <w:t xml:space="preserve"> </w:t>
      </w:r>
      <w:r w:rsidR="0092433F" w:rsidRPr="00EB30C0">
        <w:rPr>
          <w:rFonts w:ascii="AngsanaUPC" w:hAnsi="AngsanaUPC" w:cs="AngsanaUPC"/>
          <w:sz w:val="28"/>
          <w:szCs w:val="28"/>
        </w:rPr>
        <w:t>attributable to equity holders of the Company and weighted average number of ordinary shares (Basic) issued during for the years ended December 31, 2019 and 2018.</w:t>
      </w:r>
    </w:p>
    <w:p w14:paraId="1467E3CC" w14:textId="77777777" w:rsidR="0092433F" w:rsidRPr="00EB30C0" w:rsidRDefault="0092433F" w:rsidP="00924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70" w:right="30"/>
        <w:jc w:val="thaiDistribute"/>
        <w:rPr>
          <w:rFonts w:ascii="AngsanaUPC" w:hAnsi="AngsanaUPC" w:cs="AngsanaUPC"/>
          <w:sz w:val="28"/>
          <w:szCs w:val="28"/>
        </w:rPr>
      </w:pPr>
      <w:r w:rsidRPr="00EB30C0">
        <w:rPr>
          <w:rFonts w:ascii="AngsanaUPC" w:hAnsi="AngsanaUPC" w:cs="AngsanaUPC"/>
          <w:sz w:val="28"/>
          <w:szCs w:val="28"/>
        </w:rPr>
        <w:t>Net Profit (loss) for the years</w:t>
      </w:r>
    </w:p>
    <w:tbl>
      <w:tblPr>
        <w:tblW w:w="9180" w:type="dxa"/>
        <w:tblLayout w:type="fixed"/>
        <w:tblLook w:val="0000" w:firstRow="0" w:lastRow="0" w:firstColumn="0" w:lastColumn="0" w:noHBand="0" w:noVBand="0"/>
      </w:tblPr>
      <w:tblGrid>
        <w:gridCol w:w="5353"/>
        <w:gridCol w:w="2126"/>
        <w:gridCol w:w="1701"/>
      </w:tblGrid>
      <w:tr w:rsidR="00603023" w:rsidRPr="00EB30C0" w14:paraId="538DD864" w14:textId="77777777" w:rsidTr="0022216D">
        <w:trPr>
          <w:cantSplit/>
          <w:trHeight w:val="255"/>
        </w:trPr>
        <w:tc>
          <w:tcPr>
            <w:tcW w:w="5353" w:type="dxa"/>
            <w:tcBorders>
              <w:top w:val="nil"/>
              <w:left w:val="nil"/>
              <w:bottom w:val="nil"/>
              <w:right w:val="nil"/>
            </w:tcBorders>
          </w:tcPr>
          <w:p w14:paraId="25B63689" w14:textId="77777777" w:rsidR="00603023" w:rsidRPr="00EB30C0" w:rsidRDefault="00603023" w:rsidP="00603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hanging="9"/>
              <w:jc w:val="thaiDistribute"/>
              <w:rPr>
                <w:rFonts w:ascii="AngsanaUPC" w:hAnsi="AngsanaUPC" w:cs="AngsanaUPC"/>
                <w:sz w:val="28"/>
                <w:szCs w:val="28"/>
              </w:rPr>
            </w:pPr>
          </w:p>
        </w:tc>
        <w:tc>
          <w:tcPr>
            <w:tcW w:w="3827" w:type="dxa"/>
            <w:gridSpan w:val="2"/>
            <w:tcBorders>
              <w:top w:val="nil"/>
              <w:left w:val="nil"/>
              <w:bottom w:val="nil"/>
              <w:right w:val="nil"/>
            </w:tcBorders>
          </w:tcPr>
          <w:p w14:paraId="5A56EB4D" w14:textId="77777777" w:rsidR="00603023" w:rsidRPr="00EB30C0" w:rsidRDefault="00603023" w:rsidP="006030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9"/>
              <w:jc w:val="right"/>
              <w:rPr>
                <w:rFonts w:ascii="AngsanaUPC" w:hAnsi="AngsanaUPC" w:cs="AngsanaUPC"/>
                <w:sz w:val="28"/>
                <w:szCs w:val="28"/>
              </w:rPr>
            </w:pPr>
            <w:r w:rsidRPr="00EB30C0">
              <w:rPr>
                <w:rFonts w:ascii="AngsanaUPC" w:hAnsi="AngsanaUPC" w:cs="AngsanaUPC"/>
                <w:sz w:val="28"/>
                <w:szCs w:val="28"/>
                <w:cs/>
              </w:rPr>
              <w:t>(</w:t>
            </w:r>
            <w:r w:rsidRPr="00EB30C0">
              <w:rPr>
                <w:rFonts w:ascii="AngsanaUPC" w:hAnsi="AngsanaUPC" w:cs="AngsanaUPC"/>
                <w:sz w:val="28"/>
                <w:szCs w:val="28"/>
              </w:rPr>
              <w:t xml:space="preserve">Unit </w:t>
            </w:r>
            <w:r w:rsidRPr="00EB30C0">
              <w:rPr>
                <w:rFonts w:ascii="AngsanaUPC" w:hAnsi="AngsanaUPC" w:cs="AngsanaUPC"/>
                <w:sz w:val="28"/>
                <w:szCs w:val="28"/>
                <w:cs/>
              </w:rPr>
              <w:t xml:space="preserve">: </w:t>
            </w:r>
            <w:r w:rsidRPr="00EB30C0">
              <w:rPr>
                <w:rFonts w:ascii="AngsanaUPC" w:hAnsi="AngsanaUPC" w:cs="AngsanaUPC"/>
                <w:sz w:val="28"/>
                <w:szCs w:val="28"/>
              </w:rPr>
              <w:t>Million Baht</w:t>
            </w:r>
            <w:r w:rsidRPr="00EB30C0">
              <w:rPr>
                <w:rFonts w:ascii="AngsanaUPC" w:hAnsi="AngsanaUPC" w:cs="AngsanaUPC"/>
                <w:sz w:val="28"/>
                <w:szCs w:val="28"/>
                <w:cs/>
              </w:rPr>
              <w:t>)</w:t>
            </w:r>
          </w:p>
        </w:tc>
      </w:tr>
      <w:tr w:rsidR="00603023" w:rsidRPr="00EB30C0" w14:paraId="1D51E266" w14:textId="77777777" w:rsidTr="0022216D">
        <w:trPr>
          <w:cantSplit/>
          <w:trHeight w:val="255"/>
        </w:trPr>
        <w:tc>
          <w:tcPr>
            <w:tcW w:w="5353" w:type="dxa"/>
            <w:tcBorders>
              <w:top w:val="nil"/>
              <w:left w:val="nil"/>
              <w:bottom w:val="nil"/>
              <w:right w:val="nil"/>
            </w:tcBorders>
          </w:tcPr>
          <w:p w14:paraId="176454C9" w14:textId="77777777" w:rsidR="00603023" w:rsidRPr="00EB30C0" w:rsidRDefault="00603023" w:rsidP="00603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hanging="9"/>
              <w:jc w:val="thaiDistribute"/>
              <w:rPr>
                <w:rFonts w:ascii="AngsanaUPC" w:hAnsi="AngsanaUPC" w:cs="AngsanaUPC"/>
                <w:sz w:val="28"/>
                <w:szCs w:val="28"/>
              </w:rPr>
            </w:pPr>
          </w:p>
        </w:tc>
        <w:tc>
          <w:tcPr>
            <w:tcW w:w="2126" w:type="dxa"/>
            <w:tcBorders>
              <w:left w:val="nil"/>
              <w:right w:val="nil"/>
            </w:tcBorders>
            <w:shd w:val="clear" w:color="auto" w:fill="auto"/>
          </w:tcPr>
          <w:p w14:paraId="7F15549E" w14:textId="77777777" w:rsidR="00603023" w:rsidRPr="00EB30C0" w:rsidRDefault="00603023" w:rsidP="006030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r w:rsidRPr="00EB30C0">
              <w:rPr>
                <w:rFonts w:ascii="AngsanaUPC" w:hAnsi="AngsanaUPC" w:cs="AngsanaUPC"/>
                <w:sz w:val="28"/>
                <w:szCs w:val="28"/>
              </w:rPr>
              <w:t>2019</w:t>
            </w:r>
          </w:p>
        </w:tc>
        <w:tc>
          <w:tcPr>
            <w:tcW w:w="1701" w:type="dxa"/>
            <w:tcBorders>
              <w:left w:val="nil"/>
              <w:right w:val="nil"/>
            </w:tcBorders>
          </w:tcPr>
          <w:p w14:paraId="705C3B0A" w14:textId="77777777" w:rsidR="00603023" w:rsidRPr="00EB30C0" w:rsidRDefault="00603023" w:rsidP="006030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r w:rsidRPr="00EB30C0">
              <w:rPr>
                <w:rFonts w:ascii="AngsanaUPC" w:hAnsi="AngsanaUPC" w:cs="AngsanaUPC"/>
                <w:sz w:val="28"/>
                <w:szCs w:val="28"/>
              </w:rPr>
              <w:t>2018</w:t>
            </w:r>
          </w:p>
        </w:tc>
      </w:tr>
      <w:tr w:rsidR="000509F8" w:rsidRPr="00EB30C0" w14:paraId="14110E5C" w14:textId="77777777" w:rsidTr="00780F06">
        <w:trPr>
          <w:cantSplit/>
          <w:trHeight w:val="255"/>
        </w:trPr>
        <w:tc>
          <w:tcPr>
            <w:tcW w:w="5353" w:type="dxa"/>
            <w:tcBorders>
              <w:top w:val="nil"/>
              <w:left w:val="nil"/>
              <w:bottom w:val="nil"/>
              <w:right w:val="nil"/>
            </w:tcBorders>
            <w:shd w:val="clear" w:color="auto" w:fill="auto"/>
          </w:tcPr>
          <w:p w14:paraId="69672EF4" w14:textId="33824688" w:rsidR="000509F8" w:rsidRPr="00EB30C0" w:rsidRDefault="0092433F" w:rsidP="0005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rPr>
            </w:pPr>
            <w:r w:rsidRPr="00EB30C0">
              <w:rPr>
                <w:rFonts w:ascii="AngsanaUPC" w:hAnsi="AngsanaUPC" w:cs="AngsanaUPC"/>
                <w:sz w:val="28"/>
                <w:szCs w:val="28"/>
              </w:rPr>
              <w:t>For the years ended December 31,</w:t>
            </w:r>
          </w:p>
        </w:tc>
        <w:tc>
          <w:tcPr>
            <w:tcW w:w="2126" w:type="dxa"/>
            <w:shd w:val="clear" w:color="auto" w:fill="auto"/>
          </w:tcPr>
          <w:p w14:paraId="368146EB" w14:textId="2D6D27CC" w:rsidR="000509F8" w:rsidRPr="00EB30C0" w:rsidRDefault="00780F06" w:rsidP="000509F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cs/>
              </w:rPr>
            </w:pPr>
            <w:r w:rsidRPr="00780F06">
              <w:rPr>
                <w:rFonts w:ascii="AngsanaUPC" w:hAnsi="AngsanaUPC" w:cs="AngsanaUPC"/>
                <w:sz w:val="28"/>
                <w:szCs w:val="28"/>
              </w:rPr>
              <w:t>(185)</w:t>
            </w:r>
          </w:p>
        </w:tc>
        <w:tc>
          <w:tcPr>
            <w:tcW w:w="1701" w:type="dxa"/>
            <w:tcBorders>
              <w:left w:val="nil"/>
              <w:right w:val="nil"/>
            </w:tcBorders>
            <w:shd w:val="clear" w:color="auto" w:fill="auto"/>
          </w:tcPr>
          <w:p w14:paraId="188A7E04" w14:textId="13D8ED98" w:rsidR="000509F8" w:rsidRPr="00EB30C0" w:rsidRDefault="0092433F" w:rsidP="000509F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EB30C0">
              <w:rPr>
                <w:rFonts w:ascii="AngsanaUPC" w:hAnsi="AngsanaUPC" w:cs="AngsanaUPC"/>
                <w:color w:val="000000"/>
                <w:sz w:val="28"/>
                <w:szCs w:val="28"/>
              </w:rPr>
              <w:t>(104)</w:t>
            </w:r>
          </w:p>
        </w:tc>
      </w:tr>
    </w:tbl>
    <w:p w14:paraId="6D60AE05" w14:textId="0D1DF087" w:rsidR="00994865" w:rsidRPr="00EB30C0" w:rsidRDefault="00994865" w:rsidP="00653F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40" w:lineRule="exact"/>
        <w:ind w:left="270"/>
        <w:jc w:val="thaiDistribute"/>
        <w:rPr>
          <w:rFonts w:ascii="AngsanaUPC" w:hAnsi="AngsanaUPC" w:cs="AngsanaUPC"/>
          <w:sz w:val="28"/>
          <w:szCs w:val="28"/>
        </w:rPr>
      </w:pPr>
      <w:r w:rsidRPr="00EB30C0">
        <w:rPr>
          <w:rFonts w:ascii="AngsanaUPC" w:hAnsi="AngsanaUPC" w:cs="AngsanaUPC"/>
          <w:sz w:val="28"/>
          <w:szCs w:val="28"/>
        </w:rPr>
        <w:t>Weighted average number</w:t>
      </w:r>
      <w:r w:rsidR="00AC1AA8" w:rsidRPr="00EB30C0">
        <w:rPr>
          <w:rFonts w:ascii="AngsanaUPC" w:hAnsi="AngsanaUPC" w:cs="AngsanaUPC"/>
          <w:sz w:val="28"/>
          <w:szCs w:val="28"/>
          <w:cs/>
        </w:rPr>
        <w:t xml:space="preserve"> </w:t>
      </w:r>
      <w:r w:rsidRPr="00EB30C0">
        <w:rPr>
          <w:rFonts w:ascii="AngsanaUPC" w:hAnsi="AngsanaUPC" w:cs="AngsanaUPC"/>
          <w:sz w:val="28"/>
          <w:szCs w:val="28"/>
        </w:rPr>
        <w:t xml:space="preserve">of ordinary shares </w:t>
      </w:r>
      <w:r w:rsidRPr="00EB30C0">
        <w:rPr>
          <w:rFonts w:ascii="AngsanaUPC" w:hAnsi="AngsanaUPC" w:cs="AngsanaUPC"/>
          <w:sz w:val="28"/>
          <w:szCs w:val="28"/>
          <w:cs/>
        </w:rPr>
        <w:t>(</w:t>
      </w:r>
      <w:r w:rsidRPr="00EB30C0">
        <w:rPr>
          <w:rFonts w:ascii="AngsanaUPC" w:hAnsi="AngsanaUPC" w:cs="AngsanaUPC"/>
          <w:sz w:val="28"/>
          <w:szCs w:val="28"/>
        </w:rPr>
        <w:t>Basic</w:t>
      </w:r>
      <w:r w:rsidRPr="00EB30C0">
        <w:rPr>
          <w:rFonts w:ascii="AngsanaUPC" w:hAnsi="AngsanaUPC" w:cs="AngsanaUPC"/>
          <w:sz w:val="28"/>
          <w:szCs w:val="28"/>
          <w:cs/>
        </w:rPr>
        <w:t xml:space="preserve">) </w:t>
      </w:r>
    </w:p>
    <w:tbl>
      <w:tblPr>
        <w:tblW w:w="9217" w:type="dxa"/>
        <w:tblInd w:w="-34" w:type="dxa"/>
        <w:tblLayout w:type="fixed"/>
        <w:tblLook w:val="01E0" w:firstRow="1" w:lastRow="1" w:firstColumn="1" w:lastColumn="1" w:noHBand="0" w:noVBand="0"/>
      </w:tblPr>
      <w:tblGrid>
        <w:gridCol w:w="5467"/>
        <w:gridCol w:w="2007"/>
        <w:gridCol w:w="1743"/>
      </w:tblGrid>
      <w:tr w:rsidR="0092433F" w:rsidRPr="00EB30C0" w14:paraId="577029DE" w14:textId="77777777" w:rsidTr="0022216D">
        <w:tc>
          <w:tcPr>
            <w:tcW w:w="5467" w:type="dxa"/>
          </w:tcPr>
          <w:p w14:paraId="5611CF25" w14:textId="77777777" w:rsidR="0092433F" w:rsidRPr="00EB30C0" w:rsidRDefault="0092433F" w:rsidP="009B548B">
            <w:pPr>
              <w:tabs>
                <w:tab w:val="clear" w:pos="907"/>
                <w:tab w:val="left" w:pos="360"/>
                <w:tab w:val="left" w:pos="900"/>
              </w:tabs>
              <w:spacing w:line="340" w:lineRule="exact"/>
              <w:ind w:left="-15" w:right="29" w:firstLine="15"/>
              <w:jc w:val="right"/>
              <w:rPr>
                <w:rFonts w:ascii="AngsanaUPC" w:hAnsi="AngsanaUPC" w:cs="AngsanaUPC"/>
                <w:sz w:val="28"/>
                <w:szCs w:val="28"/>
              </w:rPr>
            </w:pPr>
          </w:p>
        </w:tc>
        <w:tc>
          <w:tcPr>
            <w:tcW w:w="3750" w:type="dxa"/>
            <w:gridSpan w:val="2"/>
          </w:tcPr>
          <w:p w14:paraId="04449E0E" w14:textId="7E67E783" w:rsidR="0092433F" w:rsidRPr="00EB30C0" w:rsidRDefault="0092433F" w:rsidP="009B548B">
            <w:pPr>
              <w:pBdr>
                <w:bottom w:val="single" w:sz="4" w:space="1" w:color="auto"/>
              </w:pBdr>
              <w:tabs>
                <w:tab w:val="clear" w:pos="907"/>
                <w:tab w:val="left" w:pos="360"/>
                <w:tab w:val="left" w:pos="900"/>
              </w:tabs>
              <w:spacing w:line="340" w:lineRule="exact"/>
              <w:ind w:left="-15" w:right="29" w:firstLine="15"/>
              <w:jc w:val="right"/>
              <w:rPr>
                <w:rFonts w:ascii="AngsanaUPC" w:hAnsi="AngsanaUPC" w:cs="AngsanaUPC"/>
                <w:sz w:val="28"/>
                <w:szCs w:val="28"/>
              </w:rPr>
            </w:pPr>
            <w:r w:rsidRPr="00EB30C0">
              <w:rPr>
                <w:rFonts w:ascii="AngsanaUPC" w:hAnsi="AngsanaUPC" w:cs="AngsanaUPC"/>
                <w:sz w:val="28"/>
                <w:szCs w:val="28"/>
                <w:cs/>
              </w:rPr>
              <w:t>(</w:t>
            </w:r>
            <w:r w:rsidR="009F0011">
              <w:rPr>
                <w:rFonts w:ascii="AngsanaUPC" w:hAnsi="AngsanaUPC" w:cs="AngsanaUPC"/>
                <w:sz w:val="28"/>
                <w:szCs w:val="28"/>
              </w:rPr>
              <w:t>Unit : Million Share</w:t>
            </w:r>
            <w:r w:rsidRPr="00EB30C0">
              <w:rPr>
                <w:rFonts w:ascii="AngsanaUPC" w:hAnsi="AngsanaUPC" w:cs="AngsanaUPC"/>
                <w:sz w:val="28"/>
                <w:szCs w:val="28"/>
                <w:cs/>
              </w:rPr>
              <w:t>)</w:t>
            </w:r>
          </w:p>
        </w:tc>
      </w:tr>
      <w:tr w:rsidR="0092433F" w:rsidRPr="00EB30C0" w14:paraId="7AA46823" w14:textId="77777777" w:rsidTr="0022216D">
        <w:trPr>
          <w:trHeight w:val="249"/>
        </w:trPr>
        <w:tc>
          <w:tcPr>
            <w:tcW w:w="5467" w:type="dxa"/>
          </w:tcPr>
          <w:p w14:paraId="4063EF75" w14:textId="77777777" w:rsidR="0092433F" w:rsidRPr="00EB30C0" w:rsidRDefault="0092433F" w:rsidP="009B548B">
            <w:pPr>
              <w:tabs>
                <w:tab w:val="clear" w:pos="907"/>
                <w:tab w:val="left" w:pos="360"/>
                <w:tab w:val="left" w:pos="900"/>
              </w:tabs>
              <w:spacing w:line="340" w:lineRule="exact"/>
              <w:ind w:left="-15" w:right="29" w:firstLine="15"/>
              <w:jc w:val="thaiDistribute"/>
              <w:rPr>
                <w:rFonts w:ascii="AngsanaUPC" w:hAnsi="AngsanaUPC" w:cs="AngsanaUPC"/>
                <w:sz w:val="28"/>
                <w:szCs w:val="28"/>
              </w:rPr>
            </w:pPr>
          </w:p>
        </w:tc>
        <w:tc>
          <w:tcPr>
            <w:tcW w:w="2007" w:type="dxa"/>
            <w:shd w:val="clear" w:color="auto" w:fill="auto"/>
            <w:vAlign w:val="bottom"/>
          </w:tcPr>
          <w:p w14:paraId="54E6332B" w14:textId="70246F51" w:rsidR="0092433F" w:rsidRPr="00EB30C0" w:rsidRDefault="009F0011" w:rsidP="009B54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5" w:firstLine="15"/>
              <w:jc w:val="center"/>
              <w:rPr>
                <w:rFonts w:ascii="AngsanaUPC" w:hAnsi="AngsanaUPC" w:cs="AngsanaUPC"/>
                <w:sz w:val="28"/>
                <w:szCs w:val="28"/>
              </w:rPr>
            </w:pPr>
            <w:r>
              <w:rPr>
                <w:rFonts w:ascii="AngsanaUPC" w:hAnsi="AngsanaUPC" w:cs="AngsanaUPC"/>
                <w:sz w:val="28"/>
                <w:szCs w:val="28"/>
              </w:rPr>
              <w:t>2019</w:t>
            </w:r>
          </w:p>
        </w:tc>
        <w:tc>
          <w:tcPr>
            <w:tcW w:w="1743" w:type="dxa"/>
            <w:vAlign w:val="bottom"/>
          </w:tcPr>
          <w:p w14:paraId="1E45E665" w14:textId="727C313E" w:rsidR="0092433F" w:rsidRPr="00EB30C0" w:rsidRDefault="009F0011" w:rsidP="009B54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5" w:firstLine="15"/>
              <w:jc w:val="center"/>
              <w:rPr>
                <w:rFonts w:ascii="AngsanaUPC" w:hAnsi="AngsanaUPC" w:cs="AngsanaUPC"/>
                <w:sz w:val="28"/>
                <w:szCs w:val="28"/>
              </w:rPr>
            </w:pPr>
            <w:r>
              <w:rPr>
                <w:rFonts w:ascii="AngsanaUPC" w:hAnsi="AngsanaUPC" w:cs="AngsanaUPC"/>
                <w:sz w:val="28"/>
                <w:szCs w:val="28"/>
              </w:rPr>
              <w:t>2018</w:t>
            </w:r>
          </w:p>
        </w:tc>
      </w:tr>
      <w:tr w:rsidR="00780F06" w:rsidRPr="00EB30C0" w14:paraId="554A6340" w14:textId="77777777" w:rsidTr="0008170C">
        <w:trPr>
          <w:trHeight w:val="411"/>
        </w:trPr>
        <w:tc>
          <w:tcPr>
            <w:tcW w:w="5467" w:type="dxa"/>
          </w:tcPr>
          <w:p w14:paraId="14CEB762" w14:textId="77777777" w:rsidR="00780F06" w:rsidRPr="00EB30C0" w:rsidRDefault="00780F06" w:rsidP="00780F06">
            <w:pPr>
              <w:tabs>
                <w:tab w:val="clear" w:pos="907"/>
                <w:tab w:val="left" w:pos="360"/>
                <w:tab w:val="left" w:pos="900"/>
              </w:tabs>
              <w:spacing w:line="340" w:lineRule="exact"/>
              <w:ind w:left="-15" w:right="29" w:firstLine="231"/>
              <w:jc w:val="thaiDistribute"/>
              <w:rPr>
                <w:rFonts w:ascii="AngsanaUPC" w:hAnsi="AngsanaUPC" w:cs="AngsanaUPC"/>
                <w:sz w:val="28"/>
                <w:szCs w:val="28"/>
              </w:rPr>
            </w:pPr>
            <w:r w:rsidRPr="00EB30C0">
              <w:rPr>
                <w:rFonts w:ascii="AngsanaUPC" w:hAnsi="AngsanaUPC" w:cs="AngsanaUPC"/>
                <w:sz w:val="28"/>
                <w:szCs w:val="28"/>
              </w:rPr>
              <w:t xml:space="preserve">Number of ordinary shares outstanding at the </w:t>
            </w:r>
          </w:p>
          <w:p w14:paraId="103BF071" w14:textId="474F602B" w:rsidR="00780F06" w:rsidRPr="00EB30C0" w:rsidRDefault="00780F06" w:rsidP="00780F06">
            <w:pPr>
              <w:tabs>
                <w:tab w:val="clear" w:pos="907"/>
                <w:tab w:val="left" w:pos="360"/>
                <w:tab w:val="left" w:pos="900"/>
              </w:tabs>
              <w:spacing w:line="340" w:lineRule="exact"/>
              <w:ind w:left="-15" w:right="29" w:firstLine="231"/>
              <w:jc w:val="thaiDistribute"/>
              <w:rPr>
                <w:rFonts w:ascii="AngsanaUPC" w:hAnsi="AngsanaUPC" w:cs="AngsanaUPC"/>
                <w:sz w:val="28"/>
                <w:szCs w:val="28"/>
              </w:rPr>
            </w:pPr>
            <w:r w:rsidRPr="00EB30C0">
              <w:rPr>
                <w:rFonts w:ascii="AngsanaUPC" w:hAnsi="AngsanaUPC" w:cs="AngsanaUPC"/>
                <w:sz w:val="28"/>
                <w:szCs w:val="28"/>
              </w:rPr>
              <w:t xml:space="preserve">    beginning of the years</w:t>
            </w:r>
          </w:p>
        </w:tc>
        <w:tc>
          <w:tcPr>
            <w:tcW w:w="2007" w:type="dxa"/>
            <w:shd w:val="clear" w:color="auto" w:fill="auto"/>
            <w:vAlign w:val="bottom"/>
          </w:tcPr>
          <w:p w14:paraId="6683DDEA" w14:textId="1A192F57" w:rsidR="00780F06" w:rsidRPr="00EB30C0" w:rsidRDefault="00780F06" w:rsidP="00780F0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5" w:firstLine="15"/>
              <w:jc w:val="right"/>
              <w:rPr>
                <w:rFonts w:ascii="AngsanaUPC" w:hAnsi="AngsanaUPC" w:cs="AngsanaUPC"/>
                <w:sz w:val="28"/>
                <w:szCs w:val="28"/>
                <w:cs/>
              </w:rPr>
            </w:pPr>
            <w:r>
              <w:rPr>
                <w:rFonts w:ascii="AngsanaUPC" w:hAnsi="AngsanaUPC" w:cs="AngsanaUPC"/>
                <w:sz w:val="28"/>
                <w:szCs w:val="28"/>
              </w:rPr>
              <w:t>2,047</w:t>
            </w:r>
          </w:p>
        </w:tc>
        <w:tc>
          <w:tcPr>
            <w:tcW w:w="1743" w:type="dxa"/>
            <w:vAlign w:val="bottom"/>
          </w:tcPr>
          <w:p w14:paraId="6BE5430E" w14:textId="77777777" w:rsidR="00780F06" w:rsidRPr="00EB30C0" w:rsidRDefault="00780F06" w:rsidP="00780F0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5" w:firstLine="15"/>
              <w:jc w:val="right"/>
              <w:rPr>
                <w:rFonts w:ascii="AngsanaUPC" w:hAnsi="AngsanaUPC" w:cs="AngsanaUPC"/>
                <w:sz w:val="28"/>
                <w:szCs w:val="28"/>
              </w:rPr>
            </w:pPr>
            <w:r w:rsidRPr="00EB30C0">
              <w:rPr>
                <w:rFonts w:ascii="AngsanaUPC" w:hAnsi="AngsanaUPC" w:cs="AngsanaUPC"/>
                <w:color w:val="000000"/>
                <w:sz w:val="28"/>
                <w:szCs w:val="28"/>
              </w:rPr>
              <w:t>2,047</w:t>
            </w:r>
          </w:p>
        </w:tc>
      </w:tr>
      <w:tr w:rsidR="00780F06" w:rsidRPr="00EB30C0" w14:paraId="5581AF1C" w14:textId="77777777" w:rsidTr="0008170C">
        <w:trPr>
          <w:trHeight w:val="411"/>
        </w:trPr>
        <w:tc>
          <w:tcPr>
            <w:tcW w:w="5467" w:type="dxa"/>
          </w:tcPr>
          <w:p w14:paraId="21CE6F22" w14:textId="633679EE" w:rsidR="00780F06" w:rsidRPr="00EB30C0" w:rsidRDefault="00780F06" w:rsidP="00780F06">
            <w:pPr>
              <w:tabs>
                <w:tab w:val="clear" w:pos="907"/>
                <w:tab w:val="left" w:pos="360"/>
                <w:tab w:val="left" w:pos="900"/>
              </w:tabs>
              <w:spacing w:line="340" w:lineRule="exact"/>
              <w:ind w:left="-15" w:right="29" w:firstLine="231"/>
              <w:jc w:val="thaiDistribute"/>
              <w:rPr>
                <w:rFonts w:ascii="AngsanaUPC" w:hAnsi="AngsanaUPC" w:cs="AngsanaUPC"/>
                <w:sz w:val="28"/>
                <w:szCs w:val="28"/>
              </w:rPr>
            </w:pPr>
            <w:r w:rsidRPr="00EB30C0">
              <w:rPr>
                <w:rFonts w:ascii="AngsanaUPC" w:hAnsi="AngsanaUPC" w:cs="AngsanaUPC"/>
                <w:color w:val="000000"/>
                <w:sz w:val="28"/>
                <w:szCs w:val="28"/>
              </w:rPr>
              <w:t>Effect of shares issued during the year</w:t>
            </w:r>
          </w:p>
        </w:tc>
        <w:tc>
          <w:tcPr>
            <w:tcW w:w="2007" w:type="dxa"/>
            <w:shd w:val="clear" w:color="auto" w:fill="auto"/>
            <w:vAlign w:val="bottom"/>
          </w:tcPr>
          <w:p w14:paraId="078A3FE0" w14:textId="5339CC2F" w:rsidR="00780F06" w:rsidRPr="00EB30C0" w:rsidRDefault="00780F06" w:rsidP="00780F06">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5" w:firstLine="15"/>
              <w:jc w:val="right"/>
              <w:rPr>
                <w:rFonts w:ascii="AngsanaUPC" w:hAnsi="AngsanaUPC" w:cs="AngsanaUPC"/>
                <w:sz w:val="28"/>
                <w:szCs w:val="28"/>
                <w:cs/>
              </w:rPr>
            </w:pPr>
            <w:r>
              <w:rPr>
                <w:rFonts w:ascii="AngsanaUPC" w:hAnsi="AngsanaUPC" w:cs="AngsanaUPC"/>
                <w:sz w:val="28"/>
                <w:szCs w:val="28"/>
              </w:rPr>
              <w:t>-</w:t>
            </w:r>
          </w:p>
        </w:tc>
        <w:tc>
          <w:tcPr>
            <w:tcW w:w="1743" w:type="dxa"/>
            <w:vAlign w:val="bottom"/>
          </w:tcPr>
          <w:p w14:paraId="5DC123A7" w14:textId="77777777" w:rsidR="00780F06" w:rsidRPr="00EB30C0" w:rsidRDefault="00780F06" w:rsidP="00780F06">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5" w:firstLine="15"/>
              <w:jc w:val="right"/>
              <w:rPr>
                <w:rFonts w:ascii="AngsanaUPC" w:hAnsi="AngsanaUPC" w:cs="AngsanaUPC"/>
                <w:sz w:val="28"/>
                <w:szCs w:val="28"/>
              </w:rPr>
            </w:pPr>
            <w:r w:rsidRPr="00EB30C0">
              <w:rPr>
                <w:rFonts w:ascii="AngsanaUPC" w:hAnsi="AngsanaUPC" w:cs="AngsanaUPC"/>
                <w:sz w:val="28"/>
                <w:szCs w:val="28"/>
              </w:rPr>
              <w:t>-</w:t>
            </w:r>
          </w:p>
        </w:tc>
      </w:tr>
      <w:tr w:rsidR="00780F06" w:rsidRPr="00EB30C0" w14:paraId="1C3F4F11" w14:textId="77777777" w:rsidTr="004768AC">
        <w:trPr>
          <w:trHeight w:val="411"/>
        </w:trPr>
        <w:tc>
          <w:tcPr>
            <w:tcW w:w="5467" w:type="dxa"/>
            <w:shd w:val="clear" w:color="auto" w:fill="auto"/>
          </w:tcPr>
          <w:p w14:paraId="6B279F29" w14:textId="3F6353E3" w:rsidR="00780F06" w:rsidRPr="00EB30C0" w:rsidRDefault="00780F06" w:rsidP="00780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4"/>
              <w:rPr>
                <w:rFonts w:ascii="AngsanaUPC" w:hAnsi="AngsanaUPC" w:cs="AngsanaUPC"/>
                <w:sz w:val="28"/>
                <w:szCs w:val="28"/>
                <w:cs/>
              </w:rPr>
            </w:pPr>
            <w:r w:rsidRPr="00EB30C0">
              <w:rPr>
                <w:rFonts w:ascii="AngsanaUPC" w:hAnsi="AngsanaUPC" w:cs="AngsanaUPC"/>
                <w:b/>
                <w:bCs/>
                <w:sz w:val="28"/>
                <w:szCs w:val="28"/>
              </w:rPr>
              <w:t>Weighted average number</w:t>
            </w:r>
            <w:r w:rsidRPr="00EB30C0">
              <w:rPr>
                <w:rFonts w:ascii="AngsanaUPC" w:hAnsi="AngsanaUPC" w:cs="AngsanaUPC"/>
                <w:b/>
                <w:bCs/>
                <w:sz w:val="28"/>
                <w:szCs w:val="28"/>
                <w:cs/>
              </w:rPr>
              <w:t xml:space="preserve"> </w:t>
            </w:r>
            <w:r w:rsidRPr="00EB30C0">
              <w:rPr>
                <w:rFonts w:ascii="AngsanaUPC" w:hAnsi="AngsanaUPC" w:cs="AngsanaUPC"/>
                <w:b/>
                <w:bCs/>
                <w:sz w:val="28"/>
                <w:szCs w:val="28"/>
              </w:rPr>
              <w:t>of ordinary shares outstanding</w:t>
            </w:r>
            <w:r w:rsidRPr="00EB30C0">
              <w:rPr>
                <w:rFonts w:ascii="AngsanaUPC" w:hAnsi="AngsanaUPC" w:cs="AngsanaUPC"/>
                <w:b/>
                <w:bCs/>
                <w:sz w:val="28"/>
                <w:szCs w:val="28"/>
              </w:rPr>
              <w:br/>
              <w:t xml:space="preserve">    during the years (Basic)</w:t>
            </w:r>
          </w:p>
        </w:tc>
        <w:tc>
          <w:tcPr>
            <w:tcW w:w="2007" w:type="dxa"/>
            <w:shd w:val="clear" w:color="auto" w:fill="auto"/>
            <w:vAlign w:val="bottom"/>
          </w:tcPr>
          <w:p w14:paraId="6A11C780" w14:textId="5B6C5260" w:rsidR="00780F06" w:rsidRPr="00EB30C0" w:rsidRDefault="004768AC" w:rsidP="00780F06">
            <w:pPr>
              <w:pBdr>
                <w:bottom w:val="double" w:sz="4" w:space="1" w:color="auto"/>
              </w:pBdr>
              <w:spacing w:line="340" w:lineRule="exact"/>
              <w:ind w:left="-15" w:firstLine="15"/>
              <w:jc w:val="right"/>
              <w:rPr>
                <w:rFonts w:ascii="AngsanaUPC" w:hAnsi="AngsanaUPC" w:cs="AngsanaUPC"/>
                <w:sz w:val="28"/>
                <w:szCs w:val="28"/>
              </w:rPr>
            </w:pPr>
            <w:r>
              <w:rPr>
                <w:rFonts w:ascii="AngsanaUPC" w:hAnsi="AngsanaUPC" w:cs="AngsanaUPC"/>
                <w:sz w:val="28"/>
                <w:szCs w:val="28"/>
              </w:rPr>
              <w:t>2,047</w:t>
            </w:r>
          </w:p>
        </w:tc>
        <w:tc>
          <w:tcPr>
            <w:tcW w:w="1743" w:type="dxa"/>
            <w:shd w:val="clear" w:color="auto" w:fill="auto"/>
            <w:vAlign w:val="bottom"/>
          </w:tcPr>
          <w:p w14:paraId="471F7103" w14:textId="77777777" w:rsidR="00780F06" w:rsidRPr="00EB30C0" w:rsidRDefault="00780F06" w:rsidP="00780F06">
            <w:pPr>
              <w:pBdr>
                <w:bottom w:val="double" w:sz="4" w:space="1" w:color="auto"/>
              </w:pBdr>
              <w:spacing w:line="340" w:lineRule="exact"/>
              <w:ind w:left="-15" w:firstLine="15"/>
              <w:jc w:val="right"/>
              <w:rPr>
                <w:rFonts w:ascii="AngsanaUPC" w:hAnsi="AngsanaUPC" w:cs="AngsanaUPC"/>
                <w:sz w:val="28"/>
                <w:szCs w:val="28"/>
              </w:rPr>
            </w:pPr>
            <w:r w:rsidRPr="00EB30C0">
              <w:rPr>
                <w:rFonts w:ascii="AngsanaUPC" w:hAnsi="AngsanaUPC" w:cs="AngsanaUPC"/>
                <w:color w:val="000000"/>
                <w:sz w:val="28"/>
                <w:szCs w:val="28"/>
              </w:rPr>
              <w:t>2,047</w:t>
            </w:r>
          </w:p>
        </w:tc>
      </w:tr>
      <w:tr w:rsidR="00780F06" w:rsidRPr="00EB30C0" w14:paraId="70E17F7F" w14:textId="77777777" w:rsidTr="004768AC">
        <w:trPr>
          <w:trHeight w:val="209"/>
        </w:trPr>
        <w:tc>
          <w:tcPr>
            <w:tcW w:w="5467" w:type="dxa"/>
            <w:shd w:val="clear" w:color="auto" w:fill="auto"/>
          </w:tcPr>
          <w:p w14:paraId="43C903E3" w14:textId="15EB5B1B" w:rsidR="00780F06" w:rsidRPr="00EB30C0" w:rsidRDefault="00780F06" w:rsidP="00780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4"/>
              <w:rPr>
                <w:rFonts w:ascii="AngsanaUPC" w:hAnsi="AngsanaUPC" w:cs="AngsanaUPC"/>
                <w:sz w:val="28"/>
                <w:szCs w:val="28"/>
                <w:cs/>
              </w:rPr>
            </w:pPr>
            <w:r w:rsidRPr="00EB30C0">
              <w:rPr>
                <w:rFonts w:ascii="AngsanaUPC" w:hAnsi="AngsanaUPC" w:cs="AngsanaUPC"/>
                <w:b/>
                <w:bCs/>
                <w:sz w:val="28"/>
                <w:szCs w:val="28"/>
              </w:rPr>
              <w:t xml:space="preserve">Basic earnings (loss) per share from continuing operations </w:t>
            </w:r>
            <w:r w:rsidRPr="00EB30C0">
              <w:rPr>
                <w:rFonts w:ascii="AngsanaUPC" w:hAnsi="AngsanaUPC" w:cs="AngsanaUPC"/>
                <w:b/>
                <w:bCs/>
                <w:sz w:val="28"/>
                <w:szCs w:val="28"/>
              </w:rPr>
              <w:br/>
              <w:t xml:space="preserve">     (Unit: Baht)</w:t>
            </w:r>
          </w:p>
        </w:tc>
        <w:tc>
          <w:tcPr>
            <w:tcW w:w="2007" w:type="dxa"/>
            <w:shd w:val="clear" w:color="auto" w:fill="auto"/>
            <w:vAlign w:val="bottom"/>
          </w:tcPr>
          <w:p w14:paraId="11A6E499" w14:textId="3A3D6607" w:rsidR="00780F06" w:rsidRPr="00EB30C0" w:rsidRDefault="004768AC" w:rsidP="00780F06">
            <w:pPr>
              <w:pBdr>
                <w:bottom w:val="double" w:sz="4" w:space="1" w:color="auto"/>
              </w:pBdr>
              <w:spacing w:line="240" w:lineRule="auto"/>
              <w:ind w:left="-15" w:firstLine="15"/>
              <w:jc w:val="right"/>
              <w:rPr>
                <w:rFonts w:ascii="AngsanaUPC" w:hAnsi="AngsanaUPC" w:cs="AngsanaUPC"/>
                <w:color w:val="000000"/>
                <w:sz w:val="28"/>
                <w:szCs w:val="28"/>
                <w:cs/>
              </w:rPr>
            </w:pPr>
            <w:r w:rsidRPr="004768AC">
              <w:rPr>
                <w:rFonts w:ascii="AngsanaUPC" w:hAnsi="AngsanaUPC" w:cs="AngsanaUPC"/>
                <w:color w:val="000000"/>
                <w:sz w:val="28"/>
                <w:szCs w:val="28"/>
              </w:rPr>
              <w:t>(0.090)</w:t>
            </w:r>
          </w:p>
        </w:tc>
        <w:tc>
          <w:tcPr>
            <w:tcW w:w="1743" w:type="dxa"/>
            <w:shd w:val="clear" w:color="auto" w:fill="auto"/>
            <w:vAlign w:val="bottom"/>
          </w:tcPr>
          <w:p w14:paraId="4A9C7FD9" w14:textId="77777777" w:rsidR="00780F06" w:rsidRPr="00EB30C0" w:rsidRDefault="00780F06" w:rsidP="00780F06">
            <w:pPr>
              <w:pBdr>
                <w:bottom w:val="double" w:sz="4" w:space="1" w:color="auto"/>
              </w:pBdr>
              <w:spacing w:line="240" w:lineRule="auto"/>
              <w:ind w:left="-15" w:firstLine="15"/>
              <w:jc w:val="right"/>
              <w:rPr>
                <w:rFonts w:ascii="AngsanaUPC" w:hAnsi="AngsanaUPC" w:cs="AngsanaUPC"/>
                <w:sz w:val="28"/>
                <w:szCs w:val="28"/>
                <w:cs/>
              </w:rPr>
            </w:pPr>
            <w:r w:rsidRPr="00EB30C0">
              <w:rPr>
                <w:rFonts w:ascii="AngsanaUPC" w:hAnsi="AngsanaUPC" w:cs="AngsanaUPC"/>
                <w:color w:val="000000"/>
                <w:sz w:val="28"/>
                <w:szCs w:val="28"/>
              </w:rPr>
              <w:t>(0.051)</w:t>
            </w:r>
          </w:p>
        </w:tc>
      </w:tr>
    </w:tbl>
    <w:p w14:paraId="50A13585" w14:textId="0C55B7A0" w:rsidR="00CA5C5E" w:rsidRPr="00EB30C0" w:rsidRDefault="00CA5C5E" w:rsidP="00653F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40" w:lineRule="exact"/>
        <w:ind w:left="270"/>
        <w:jc w:val="thaiDistribute"/>
        <w:rPr>
          <w:rFonts w:ascii="AngsanaUPC" w:hAnsi="AngsanaUPC" w:cs="AngsanaUPC"/>
          <w:sz w:val="28"/>
          <w:szCs w:val="28"/>
        </w:rPr>
      </w:pPr>
    </w:p>
    <w:p w14:paraId="4F722BAC" w14:textId="77777777" w:rsidR="00CA5C5E" w:rsidRPr="00EB30C0" w:rsidRDefault="00CA5C5E" w:rsidP="00653F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40" w:lineRule="exact"/>
        <w:ind w:left="270"/>
        <w:jc w:val="thaiDistribute"/>
        <w:rPr>
          <w:rFonts w:ascii="AngsanaUPC" w:hAnsi="AngsanaUPC" w:cs="AngsanaUPC"/>
          <w:sz w:val="28"/>
          <w:szCs w:val="28"/>
        </w:rPr>
      </w:pPr>
    </w:p>
    <w:p w14:paraId="61E37B90" w14:textId="77777777" w:rsidR="00AB6DF5" w:rsidRPr="00EB30C0" w:rsidRDefault="00AB6DF5" w:rsidP="00656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AngsanaUPC" w:hAnsi="AngsanaUPC" w:cs="AngsanaUPC"/>
          <w:b/>
          <w:bCs/>
          <w:sz w:val="28"/>
          <w:szCs w:val="28"/>
        </w:rPr>
      </w:pPr>
    </w:p>
    <w:p w14:paraId="6F082671" w14:textId="296913B4" w:rsidR="00817966" w:rsidRPr="00EB30C0" w:rsidRDefault="004744E1" w:rsidP="00D96BB9">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504" w:hanging="504"/>
        <w:jc w:val="thaiDistribute"/>
        <w:rPr>
          <w:rFonts w:ascii="AngsanaUPC" w:hAnsi="AngsanaUPC" w:cs="AngsanaUPC"/>
          <w:b/>
          <w:bCs/>
          <w:sz w:val="28"/>
          <w:szCs w:val="28"/>
        </w:rPr>
      </w:pPr>
      <w:r w:rsidRPr="00EB30C0">
        <w:rPr>
          <w:rFonts w:ascii="AngsanaUPC" w:hAnsi="AngsanaUPC" w:cs="AngsanaUPC"/>
          <w:b/>
          <w:bCs/>
          <w:sz w:val="28"/>
          <w:szCs w:val="28"/>
        </w:rPr>
        <w:br w:type="page"/>
      </w:r>
      <w:r w:rsidR="00817966" w:rsidRPr="00EB30C0">
        <w:rPr>
          <w:rFonts w:ascii="AngsanaUPC" w:hAnsi="AngsanaUPC" w:cs="AngsanaUPC"/>
          <w:b/>
          <w:bCs/>
          <w:sz w:val="28"/>
          <w:szCs w:val="28"/>
        </w:rPr>
        <w:lastRenderedPageBreak/>
        <w:t>DISCLOSURE OF SEGMENT BUSINESS OPERATION</w:t>
      </w:r>
    </w:p>
    <w:p w14:paraId="26B7A2CE" w14:textId="77777777" w:rsidR="00817966" w:rsidRPr="00EB30C0" w:rsidRDefault="00817966" w:rsidP="00DC0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sz w:val="28"/>
          <w:szCs w:val="28"/>
        </w:rPr>
      </w:pPr>
      <w:r w:rsidRPr="00EB30C0">
        <w:rPr>
          <w:rFonts w:ascii="AngsanaUPC" w:hAnsi="AngsanaUPC" w:cs="AngsanaUPC"/>
          <w:sz w:val="28"/>
          <w:szCs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EB30C0">
        <w:rPr>
          <w:rFonts w:ascii="AngsanaUPC" w:hAnsi="AngsanaUPC" w:cs="AngsanaUPC"/>
          <w:sz w:val="28"/>
          <w:szCs w:val="28"/>
          <w:cs/>
        </w:rPr>
        <w:t>.</w:t>
      </w:r>
    </w:p>
    <w:p w14:paraId="6DED8616" w14:textId="4638607B" w:rsidR="00BC61EB" w:rsidRPr="00EB30C0" w:rsidRDefault="00817966" w:rsidP="00DC0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sz w:val="28"/>
          <w:szCs w:val="28"/>
          <w:cs/>
        </w:rPr>
      </w:pPr>
      <w:r w:rsidRPr="00EB30C0">
        <w:rPr>
          <w:rFonts w:ascii="AngsanaUPC" w:hAnsi="AngsanaUPC" w:cs="AngsanaUPC"/>
          <w:sz w:val="28"/>
          <w:szCs w:val="28"/>
        </w:rPr>
        <w:t>The one main reportable operating segment of the Company is engaged in mainly in m</w:t>
      </w:r>
      <w:r w:rsidR="00540841" w:rsidRPr="00EB30C0">
        <w:rPr>
          <w:rFonts w:ascii="AngsanaUPC" w:hAnsi="AngsanaUPC" w:cs="AngsanaUPC"/>
          <w:sz w:val="28"/>
          <w:szCs w:val="28"/>
        </w:rPr>
        <w:t xml:space="preserve">anufacturing of packaging film </w:t>
      </w:r>
      <w:r w:rsidRPr="00EB30C0">
        <w:rPr>
          <w:rFonts w:ascii="AngsanaUPC" w:hAnsi="AngsanaUPC" w:cs="AngsanaUPC"/>
          <w:sz w:val="28"/>
          <w:szCs w:val="28"/>
        </w:rPr>
        <w:t xml:space="preserve">and the several geographical regions area of their operations is </w:t>
      </w:r>
      <w:r w:rsidR="00540841" w:rsidRPr="00EB30C0">
        <w:rPr>
          <w:rFonts w:ascii="AngsanaUPC" w:hAnsi="AngsanaUPC" w:cs="AngsanaUPC"/>
          <w:sz w:val="28"/>
          <w:szCs w:val="28"/>
        </w:rPr>
        <w:t>Thailand,</w:t>
      </w:r>
      <w:r w:rsidRPr="00EB30C0">
        <w:rPr>
          <w:rFonts w:ascii="AngsanaUPC" w:hAnsi="AngsanaUPC" w:cs="AngsanaUPC"/>
          <w:sz w:val="28"/>
          <w:szCs w:val="28"/>
        </w:rPr>
        <w:t xml:space="preserve"> Asia, Europe, America and other</w:t>
      </w:r>
      <w:r w:rsidR="00176C67" w:rsidRPr="00EB30C0">
        <w:rPr>
          <w:rFonts w:ascii="AngsanaUPC" w:hAnsi="AngsanaUPC" w:cs="AngsanaUPC"/>
          <w:sz w:val="28"/>
          <w:szCs w:val="28"/>
        </w:rPr>
        <w:t>s</w:t>
      </w:r>
      <w:r w:rsidRPr="00EB30C0">
        <w:rPr>
          <w:rFonts w:ascii="AngsanaUPC" w:hAnsi="AngsanaUPC" w:cs="AngsanaUPC"/>
          <w:sz w:val="28"/>
          <w:szCs w:val="28"/>
          <w:cs/>
        </w:rPr>
        <w:t>.</w:t>
      </w:r>
      <w:r w:rsidR="006808CD" w:rsidRPr="00EB30C0">
        <w:rPr>
          <w:rFonts w:ascii="AngsanaUPC" w:hAnsi="AngsanaUPC" w:cs="AngsanaUPC"/>
          <w:sz w:val="28"/>
          <w:szCs w:val="28"/>
        </w:rPr>
        <w:t xml:space="preserve"> </w:t>
      </w:r>
      <w:r w:rsidR="005A45C7" w:rsidRPr="00EB30C0">
        <w:rPr>
          <w:rFonts w:ascii="AngsanaUPC" w:hAnsi="AngsanaUPC" w:cs="AngsanaUPC"/>
          <w:sz w:val="28"/>
          <w:szCs w:val="28"/>
        </w:rPr>
        <w:t>Details of financial information shown separately by geographical are as follows</w:t>
      </w:r>
      <w:r w:rsidR="005A45C7" w:rsidRPr="00EB30C0">
        <w:rPr>
          <w:rFonts w:ascii="AngsanaUPC" w:hAnsi="AngsanaUPC" w:cs="AngsanaUPC"/>
          <w:sz w:val="28"/>
          <w:szCs w:val="28"/>
          <w:cs/>
        </w:rPr>
        <w:t>:</w:t>
      </w:r>
      <w:r w:rsidR="00E63551" w:rsidRPr="00EB30C0">
        <w:rPr>
          <w:rFonts w:ascii="AngsanaUPC" w:hAnsi="AngsanaUPC" w:cs="AngsanaUPC"/>
          <w:sz w:val="28"/>
          <w:szCs w:val="28"/>
          <w:cs/>
        </w:rPr>
        <w:t xml:space="preserve"> </w:t>
      </w:r>
      <w:r w:rsidR="005A45C7" w:rsidRPr="00EB30C0">
        <w:rPr>
          <w:rFonts w:ascii="AngsanaUPC" w:hAnsi="AngsanaUPC" w:cs="AngsanaUPC"/>
          <w:sz w:val="28"/>
          <w:szCs w:val="28"/>
          <w:cs/>
        </w:rPr>
        <w:t>-</w:t>
      </w:r>
    </w:p>
    <w:p w14:paraId="4C3DDE3F" w14:textId="27757C5D" w:rsidR="00817966" w:rsidRPr="00EB30C0" w:rsidRDefault="00817966" w:rsidP="00BC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sz w:val="28"/>
          <w:szCs w:val="28"/>
        </w:rPr>
      </w:pPr>
      <w:r w:rsidRPr="00EB30C0">
        <w:rPr>
          <w:rFonts w:ascii="AngsanaUPC" w:hAnsi="AngsanaUPC" w:cs="AngsanaUPC"/>
          <w:sz w:val="28"/>
          <w:szCs w:val="28"/>
        </w:rPr>
        <w:t xml:space="preserve">For the </w:t>
      </w:r>
      <w:r w:rsidR="0092433F" w:rsidRPr="00EB30C0">
        <w:rPr>
          <w:rFonts w:ascii="AngsanaUPC" w:hAnsi="AngsanaUPC" w:cs="AngsanaUPC"/>
          <w:sz w:val="28"/>
          <w:szCs w:val="28"/>
        </w:rPr>
        <w:t>year</w:t>
      </w:r>
      <w:r w:rsidRPr="00EB30C0">
        <w:rPr>
          <w:rFonts w:ascii="AngsanaUPC" w:hAnsi="AngsanaUPC" w:cs="AngsanaUPC"/>
          <w:sz w:val="28"/>
          <w:szCs w:val="28"/>
        </w:rPr>
        <w:t xml:space="preserve"> ended </w:t>
      </w:r>
      <w:r w:rsidR="0014242D" w:rsidRPr="00EB30C0">
        <w:rPr>
          <w:rFonts w:ascii="AngsanaUPC" w:hAnsi="AngsanaUPC" w:cs="AngsanaUPC"/>
          <w:sz w:val="28"/>
          <w:szCs w:val="28"/>
        </w:rPr>
        <w:t>Decembe</w:t>
      </w:r>
      <w:r w:rsidR="002F6BCA" w:rsidRPr="00EB30C0">
        <w:rPr>
          <w:rFonts w:ascii="AngsanaUPC" w:hAnsi="AngsanaUPC" w:cs="AngsanaUPC"/>
          <w:sz w:val="28"/>
          <w:szCs w:val="28"/>
        </w:rPr>
        <w:t>r</w:t>
      </w:r>
      <w:r w:rsidRPr="00EB30C0">
        <w:rPr>
          <w:rFonts w:ascii="AngsanaUPC" w:hAnsi="AngsanaUPC" w:cs="AngsanaUPC"/>
          <w:sz w:val="28"/>
          <w:szCs w:val="28"/>
        </w:rPr>
        <w:t xml:space="preserve"> 3</w:t>
      </w:r>
      <w:r w:rsidR="0014242D" w:rsidRPr="00EB30C0">
        <w:rPr>
          <w:rFonts w:ascii="AngsanaUPC" w:hAnsi="AngsanaUPC" w:cs="AngsanaUPC"/>
          <w:sz w:val="28"/>
          <w:szCs w:val="28"/>
        </w:rPr>
        <w:t>1</w:t>
      </w:r>
      <w:r w:rsidR="00410024" w:rsidRPr="00EB30C0">
        <w:rPr>
          <w:rFonts w:ascii="AngsanaUPC" w:hAnsi="AngsanaUPC" w:cs="AngsanaUPC"/>
          <w:sz w:val="28"/>
          <w:szCs w:val="28"/>
        </w:rPr>
        <w:t>, 201</w:t>
      </w:r>
      <w:r w:rsidR="00AB6DF5" w:rsidRPr="00EB30C0">
        <w:rPr>
          <w:rFonts w:ascii="AngsanaUPC" w:hAnsi="AngsanaUPC" w:cs="AngsanaUPC"/>
          <w:sz w:val="28"/>
          <w:szCs w:val="28"/>
        </w:rPr>
        <w:t>9</w:t>
      </w:r>
      <w:r w:rsidR="00410024" w:rsidRPr="00EB30C0">
        <w:rPr>
          <w:rFonts w:ascii="AngsanaUPC" w:hAnsi="AngsanaUPC" w:cs="AngsanaUPC"/>
          <w:sz w:val="28"/>
          <w:szCs w:val="28"/>
        </w:rPr>
        <w:t xml:space="preserve"> and 201</w:t>
      </w:r>
      <w:r w:rsidR="00AB6DF5" w:rsidRPr="00EB30C0">
        <w:rPr>
          <w:rFonts w:ascii="AngsanaUPC" w:hAnsi="AngsanaUPC" w:cs="AngsanaUPC"/>
          <w:sz w:val="28"/>
          <w:szCs w:val="28"/>
        </w:rPr>
        <w:t>8</w:t>
      </w:r>
      <w:r w:rsidR="00DA7C92" w:rsidRPr="00EB30C0">
        <w:rPr>
          <w:rFonts w:ascii="AngsanaUPC" w:hAnsi="AngsanaUPC" w:cs="AngsanaUPC"/>
          <w:sz w:val="28"/>
          <w:szCs w:val="28"/>
        </w:rPr>
        <w:tab/>
      </w:r>
    </w:p>
    <w:tbl>
      <w:tblPr>
        <w:tblW w:w="9072" w:type="dxa"/>
        <w:tblInd w:w="108" w:type="dxa"/>
        <w:tblLayout w:type="fixed"/>
        <w:tblLook w:val="01E0" w:firstRow="1" w:lastRow="1" w:firstColumn="1" w:lastColumn="1" w:noHBand="0" w:noVBand="0"/>
      </w:tblPr>
      <w:tblGrid>
        <w:gridCol w:w="5387"/>
        <w:gridCol w:w="1843"/>
        <w:gridCol w:w="1842"/>
      </w:tblGrid>
      <w:tr w:rsidR="009B045B" w:rsidRPr="00EB30C0" w14:paraId="543BB32A" w14:textId="77777777" w:rsidTr="005C239C">
        <w:trPr>
          <w:trHeight w:val="20"/>
        </w:trPr>
        <w:tc>
          <w:tcPr>
            <w:tcW w:w="5387" w:type="dxa"/>
          </w:tcPr>
          <w:p w14:paraId="58F47EA1" w14:textId="77777777" w:rsidR="009B045B" w:rsidRPr="00EB30C0" w:rsidRDefault="009B045B" w:rsidP="005C239C">
            <w:pPr>
              <w:tabs>
                <w:tab w:val="clear" w:pos="227"/>
                <w:tab w:val="clear" w:pos="907"/>
                <w:tab w:val="left" w:pos="360"/>
                <w:tab w:val="left" w:pos="900"/>
              </w:tabs>
              <w:spacing w:line="320" w:lineRule="exact"/>
              <w:ind w:left="201" w:right="29"/>
              <w:jc w:val="thaiDistribute"/>
              <w:rPr>
                <w:rFonts w:ascii="AngsanaUPC" w:hAnsi="AngsanaUPC" w:cs="AngsanaUPC"/>
                <w:sz w:val="28"/>
                <w:szCs w:val="28"/>
              </w:rPr>
            </w:pPr>
          </w:p>
        </w:tc>
        <w:tc>
          <w:tcPr>
            <w:tcW w:w="3685" w:type="dxa"/>
            <w:gridSpan w:val="2"/>
          </w:tcPr>
          <w:p w14:paraId="36AADF0C" w14:textId="77777777" w:rsidR="009B045B" w:rsidRPr="00EB30C0" w:rsidRDefault="009B045B" w:rsidP="005C239C">
            <w:pPr>
              <w:pBdr>
                <w:bottom w:val="single" w:sz="4" w:space="1" w:color="auto"/>
              </w:pBdr>
              <w:tabs>
                <w:tab w:val="clear" w:pos="227"/>
                <w:tab w:val="clear" w:pos="907"/>
                <w:tab w:val="left" w:pos="360"/>
                <w:tab w:val="left" w:pos="900"/>
              </w:tabs>
              <w:spacing w:line="320" w:lineRule="exact"/>
              <w:ind w:right="29"/>
              <w:jc w:val="right"/>
              <w:rPr>
                <w:rFonts w:ascii="AngsanaUPC" w:hAnsi="AngsanaUPC" w:cs="AngsanaUPC"/>
                <w:sz w:val="28"/>
                <w:szCs w:val="28"/>
              </w:rPr>
            </w:pPr>
            <w:r w:rsidRPr="00EB30C0">
              <w:rPr>
                <w:rFonts w:ascii="AngsanaUPC" w:hAnsi="AngsanaUPC" w:cs="AngsanaUPC"/>
                <w:sz w:val="28"/>
                <w:szCs w:val="28"/>
                <w:cs/>
              </w:rPr>
              <w:t>(</w:t>
            </w:r>
            <w:r w:rsidRPr="00EB30C0">
              <w:rPr>
                <w:rFonts w:ascii="AngsanaUPC" w:hAnsi="AngsanaUPC" w:cs="AngsanaUPC"/>
                <w:sz w:val="28"/>
                <w:szCs w:val="28"/>
              </w:rPr>
              <w:t xml:space="preserve">Unit </w:t>
            </w:r>
            <w:r w:rsidRPr="00EB30C0">
              <w:rPr>
                <w:rFonts w:ascii="AngsanaUPC" w:hAnsi="AngsanaUPC" w:cs="AngsanaUPC"/>
                <w:sz w:val="28"/>
                <w:szCs w:val="28"/>
                <w:cs/>
              </w:rPr>
              <w:t xml:space="preserve">: </w:t>
            </w:r>
            <w:r w:rsidRPr="00EB30C0">
              <w:rPr>
                <w:rFonts w:ascii="AngsanaUPC" w:hAnsi="AngsanaUPC" w:cs="AngsanaUPC"/>
                <w:sz w:val="28"/>
                <w:szCs w:val="28"/>
              </w:rPr>
              <w:t>Million Baht</w:t>
            </w:r>
            <w:r w:rsidRPr="00EB30C0">
              <w:rPr>
                <w:rFonts w:ascii="AngsanaUPC" w:hAnsi="AngsanaUPC" w:cs="AngsanaUPC"/>
                <w:sz w:val="28"/>
                <w:szCs w:val="28"/>
                <w:cs/>
              </w:rPr>
              <w:t>)</w:t>
            </w:r>
          </w:p>
        </w:tc>
      </w:tr>
      <w:tr w:rsidR="009B045B" w:rsidRPr="00EB30C0" w14:paraId="6FB0A25C" w14:textId="77777777" w:rsidTr="005C239C">
        <w:trPr>
          <w:trHeight w:val="20"/>
        </w:trPr>
        <w:tc>
          <w:tcPr>
            <w:tcW w:w="5387" w:type="dxa"/>
          </w:tcPr>
          <w:p w14:paraId="5F8CDA69" w14:textId="77777777" w:rsidR="009B045B" w:rsidRPr="00EB30C0" w:rsidRDefault="009B045B" w:rsidP="005C239C">
            <w:pPr>
              <w:tabs>
                <w:tab w:val="clear" w:pos="227"/>
                <w:tab w:val="clear" w:pos="907"/>
                <w:tab w:val="left" w:pos="360"/>
                <w:tab w:val="left" w:pos="900"/>
              </w:tabs>
              <w:spacing w:line="320" w:lineRule="exact"/>
              <w:ind w:left="201" w:right="29"/>
              <w:jc w:val="thaiDistribute"/>
              <w:rPr>
                <w:rFonts w:ascii="AngsanaUPC" w:hAnsi="AngsanaUPC" w:cs="AngsanaUPC"/>
                <w:sz w:val="28"/>
                <w:szCs w:val="28"/>
              </w:rPr>
            </w:pPr>
          </w:p>
        </w:tc>
        <w:tc>
          <w:tcPr>
            <w:tcW w:w="1843" w:type="dxa"/>
            <w:shd w:val="clear" w:color="auto" w:fill="auto"/>
          </w:tcPr>
          <w:p w14:paraId="39A3CFC7" w14:textId="77777777" w:rsidR="009B045B" w:rsidRPr="00EB30C0" w:rsidRDefault="009B045B" w:rsidP="005C239C">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20" w:lineRule="exact"/>
              <w:jc w:val="center"/>
              <w:rPr>
                <w:rFonts w:ascii="AngsanaUPC" w:hAnsi="AngsanaUPC" w:cs="AngsanaUPC"/>
                <w:sz w:val="28"/>
                <w:szCs w:val="28"/>
                <w:cs/>
              </w:rPr>
            </w:pPr>
            <w:r w:rsidRPr="00EB30C0">
              <w:rPr>
                <w:rFonts w:ascii="AngsanaUPC" w:hAnsi="AngsanaUPC" w:cs="AngsanaUPC"/>
                <w:sz w:val="28"/>
                <w:szCs w:val="28"/>
              </w:rPr>
              <w:t>2019</w:t>
            </w:r>
          </w:p>
        </w:tc>
        <w:tc>
          <w:tcPr>
            <w:tcW w:w="1842" w:type="dxa"/>
          </w:tcPr>
          <w:p w14:paraId="5C66D2C4" w14:textId="77777777" w:rsidR="009B045B" w:rsidRPr="00EB30C0" w:rsidRDefault="009B045B" w:rsidP="005C239C">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20" w:lineRule="exact"/>
              <w:jc w:val="center"/>
              <w:rPr>
                <w:rFonts w:ascii="AngsanaUPC" w:hAnsi="AngsanaUPC" w:cs="AngsanaUPC"/>
                <w:sz w:val="28"/>
                <w:szCs w:val="28"/>
                <w:cs/>
              </w:rPr>
            </w:pPr>
            <w:r w:rsidRPr="00EB30C0">
              <w:rPr>
                <w:rFonts w:ascii="AngsanaUPC" w:hAnsi="AngsanaUPC" w:cs="AngsanaUPC"/>
                <w:sz w:val="28"/>
                <w:szCs w:val="28"/>
              </w:rPr>
              <w:t>2018</w:t>
            </w:r>
          </w:p>
        </w:tc>
      </w:tr>
      <w:tr w:rsidR="0014242D" w:rsidRPr="00EB30C0" w14:paraId="15A85FEC" w14:textId="77777777" w:rsidTr="005E41AF">
        <w:trPr>
          <w:trHeight w:val="20"/>
        </w:trPr>
        <w:tc>
          <w:tcPr>
            <w:tcW w:w="5387" w:type="dxa"/>
          </w:tcPr>
          <w:p w14:paraId="6651989C" w14:textId="77777777" w:rsidR="0014242D" w:rsidRPr="00EB30C0" w:rsidRDefault="0014242D" w:rsidP="0014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UPC" w:hAnsi="AngsanaUPC" w:cs="AngsanaUPC"/>
                <w:sz w:val="28"/>
                <w:szCs w:val="28"/>
              </w:rPr>
            </w:pPr>
            <w:r w:rsidRPr="00EB30C0">
              <w:rPr>
                <w:rFonts w:ascii="AngsanaUPC" w:hAnsi="AngsanaUPC" w:cs="AngsanaUPC"/>
                <w:sz w:val="28"/>
                <w:szCs w:val="28"/>
              </w:rPr>
              <w:t xml:space="preserve">Revenue from sales </w:t>
            </w:r>
            <w:r w:rsidRPr="00EB30C0">
              <w:rPr>
                <w:rFonts w:ascii="AngsanaUPC" w:hAnsi="AngsanaUPC" w:cs="AngsanaUPC"/>
                <w:sz w:val="28"/>
                <w:szCs w:val="28"/>
                <w:cs/>
              </w:rPr>
              <w:t>-</w:t>
            </w:r>
            <w:r w:rsidRPr="00EB30C0">
              <w:rPr>
                <w:rFonts w:ascii="AngsanaUPC" w:hAnsi="AngsanaUPC" w:cs="AngsanaUPC"/>
                <w:sz w:val="28"/>
                <w:szCs w:val="28"/>
              </w:rPr>
              <w:t xml:space="preserve"> Domestic</w:t>
            </w:r>
          </w:p>
        </w:tc>
        <w:tc>
          <w:tcPr>
            <w:tcW w:w="1843" w:type="dxa"/>
            <w:shd w:val="clear" w:color="auto" w:fill="auto"/>
            <w:vAlign w:val="bottom"/>
          </w:tcPr>
          <w:p w14:paraId="635875CE" w14:textId="0D55CCB4" w:rsidR="0014242D" w:rsidRPr="00EB30C0" w:rsidRDefault="005E41AF" w:rsidP="0014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5E41AF">
              <w:rPr>
                <w:rFonts w:ascii="AngsanaUPC" w:hAnsi="AngsanaUPC" w:cs="AngsanaUPC"/>
                <w:sz w:val="28"/>
                <w:szCs w:val="28"/>
              </w:rPr>
              <w:t>605</w:t>
            </w:r>
          </w:p>
        </w:tc>
        <w:tc>
          <w:tcPr>
            <w:tcW w:w="1842" w:type="dxa"/>
            <w:shd w:val="clear" w:color="auto" w:fill="auto"/>
            <w:vAlign w:val="bottom"/>
          </w:tcPr>
          <w:p w14:paraId="53AC5792" w14:textId="388753AD" w:rsidR="0014242D" w:rsidRPr="00EB30C0" w:rsidRDefault="0014242D" w:rsidP="0014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EB30C0">
              <w:rPr>
                <w:rFonts w:ascii="AngsanaUPC" w:hAnsi="AngsanaUPC" w:cs="AngsanaUPC"/>
                <w:color w:val="000000"/>
                <w:sz w:val="28"/>
                <w:szCs w:val="28"/>
              </w:rPr>
              <w:t>1,110</w:t>
            </w:r>
          </w:p>
        </w:tc>
      </w:tr>
      <w:tr w:rsidR="0014242D" w:rsidRPr="00EB30C0" w14:paraId="46238DB5" w14:textId="77777777" w:rsidTr="005E41AF">
        <w:trPr>
          <w:trHeight w:val="20"/>
        </w:trPr>
        <w:tc>
          <w:tcPr>
            <w:tcW w:w="5387" w:type="dxa"/>
          </w:tcPr>
          <w:p w14:paraId="77749914" w14:textId="77777777" w:rsidR="0014242D" w:rsidRPr="00EB30C0" w:rsidRDefault="0014242D" w:rsidP="0014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UPC" w:hAnsi="AngsanaUPC" w:cs="AngsanaUPC"/>
                <w:sz w:val="28"/>
                <w:szCs w:val="28"/>
              </w:rPr>
            </w:pPr>
            <w:r w:rsidRPr="00EB30C0">
              <w:rPr>
                <w:rFonts w:ascii="AngsanaUPC" w:hAnsi="AngsanaUPC" w:cs="AngsanaUPC"/>
                <w:sz w:val="28"/>
                <w:szCs w:val="28"/>
              </w:rPr>
              <w:t xml:space="preserve">Revenue from sales </w:t>
            </w:r>
            <w:r w:rsidRPr="00EB30C0">
              <w:rPr>
                <w:rFonts w:ascii="AngsanaUPC" w:hAnsi="AngsanaUPC" w:cs="AngsanaUPC"/>
                <w:sz w:val="28"/>
                <w:szCs w:val="28"/>
                <w:cs/>
              </w:rPr>
              <w:t>-</w:t>
            </w:r>
            <w:r w:rsidRPr="00EB30C0">
              <w:rPr>
                <w:rFonts w:ascii="AngsanaUPC" w:hAnsi="AngsanaUPC" w:cs="AngsanaUPC"/>
                <w:sz w:val="28"/>
                <w:szCs w:val="28"/>
              </w:rPr>
              <w:t xml:space="preserve"> Foreign</w:t>
            </w:r>
          </w:p>
        </w:tc>
        <w:tc>
          <w:tcPr>
            <w:tcW w:w="1843" w:type="dxa"/>
            <w:shd w:val="clear" w:color="auto" w:fill="auto"/>
            <w:vAlign w:val="bottom"/>
          </w:tcPr>
          <w:p w14:paraId="4F2184E2" w14:textId="77777777" w:rsidR="0014242D" w:rsidRPr="00EB30C0" w:rsidRDefault="0014242D" w:rsidP="0014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p>
        </w:tc>
        <w:tc>
          <w:tcPr>
            <w:tcW w:w="1842" w:type="dxa"/>
            <w:shd w:val="clear" w:color="auto" w:fill="auto"/>
            <w:vAlign w:val="bottom"/>
          </w:tcPr>
          <w:p w14:paraId="53F3AC3D" w14:textId="77777777" w:rsidR="0014242D" w:rsidRPr="00EB30C0" w:rsidRDefault="0014242D" w:rsidP="0014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p>
        </w:tc>
      </w:tr>
      <w:tr w:rsidR="005E41AF" w:rsidRPr="00EB30C0" w14:paraId="389E2ABF" w14:textId="77777777" w:rsidTr="0008170C">
        <w:trPr>
          <w:trHeight w:val="20"/>
        </w:trPr>
        <w:tc>
          <w:tcPr>
            <w:tcW w:w="5387" w:type="dxa"/>
          </w:tcPr>
          <w:p w14:paraId="5D0021A8" w14:textId="77777777" w:rsidR="005E41AF" w:rsidRPr="00EB30C0" w:rsidRDefault="005E41AF" w:rsidP="005E4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UPC" w:hAnsi="AngsanaUPC" w:cs="AngsanaUPC"/>
                <w:sz w:val="28"/>
                <w:szCs w:val="28"/>
                <w:cs/>
              </w:rPr>
            </w:pPr>
            <w:r w:rsidRPr="00EB30C0">
              <w:rPr>
                <w:rFonts w:ascii="AngsanaUPC" w:hAnsi="AngsanaUPC" w:cs="AngsanaUPC"/>
                <w:sz w:val="28"/>
                <w:szCs w:val="28"/>
                <w:cs/>
              </w:rPr>
              <w:tab/>
            </w:r>
            <w:r w:rsidRPr="00EB30C0">
              <w:rPr>
                <w:rFonts w:ascii="AngsanaUPC" w:hAnsi="AngsanaUPC" w:cs="AngsanaUPC"/>
                <w:sz w:val="28"/>
                <w:szCs w:val="28"/>
              </w:rPr>
              <w:t>Asia</w:t>
            </w:r>
          </w:p>
        </w:tc>
        <w:tc>
          <w:tcPr>
            <w:tcW w:w="1843" w:type="dxa"/>
            <w:shd w:val="clear" w:color="auto" w:fill="auto"/>
            <w:vAlign w:val="bottom"/>
          </w:tcPr>
          <w:p w14:paraId="6918201E" w14:textId="43C8B739" w:rsidR="005E41AF" w:rsidRPr="00EB30C0" w:rsidRDefault="005E41AF" w:rsidP="005E4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F93B27">
              <w:rPr>
                <w:rFonts w:ascii="AngsanaUPC" w:hAnsi="AngsanaUPC" w:cs="AngsanaUPC"/>
                <w:sz w:val="28"/>
                <w:szCs w:val="28"/>
              </w:rPr>
              <w:t>167</w:t>
            </w:r>
          </w:p>
        </w:tc>
        <w:tc>
          <w:tcPr>
            <w:tcW w:w="1842" w:type="dxa"/>
            <w:shd w:val="clear" w:color="auto" w:fill="auto"/>
            <w:vAlign w:val="bottom"/>
          </w:tcPr>
          <w:p w14:paraId="5D9502ED" w14:textId="6E6DD57F" w:rsidR="005E41AF" w:rsidRPr="00EB30C0" w:rsidRDefault="005E41AF" w:rsidP="005E4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EB30C0">
              <w:rPr>
                <w:rFonts w:ascii="AngsanaUPC" w:hAnsi="AngsanaUPC" w:cs="AngsanaUPC"/>
                <w:color w:val="000000"/>
                <w:sz w:val="28"/>
                <w:szCs w:val="28"/>
              </w:rPr>
              <w:t>231</w:t>
            </w:r>
          </w:p>
        </w:tc>
      </w:tr>
      <w:tr w:rsidR="005E41AF" w:rsidRPr="00EB30C0" w14:paraId="6ABA9340" w14:textId="77777777" w:rsidTr="0008170C">
        <w:trPr>
          <w:trHeight w:val="20"/>
        </w:trPr>
        <w:tc>
          <w:tcPr>
            <w:tcW w:w="5387" w:type="dxa"/>
          </w:tcPr>
          <w:p w14:paraId="26DAA367" w14:textId="77777777" w:rsidR="005E41AF" w:rsidRPr="00EB30C0" w:rsidRDefault="005E41AF" w:rsidP="005E4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UPC" w:hAnsi="AngsanaUPC" w:cs="AngsanaUPC"/>
                <w:sz w:val="28"/>
                <w:szCs w:val="28"/>
              </w:rPr>
            </w:pPr>
            <w:r w:rsidRPr="00EB30C0">
              <w:rPr>
                <w:rFonts w:ascii="AngsanaUPC" w:hAnsi="AngsanaUPC" w:cs="AngsanaUPC"/>
                <w:sz w:val="28"/>
                <w:szCs w:val="28"/>
                <w:cs/>
              </w:rPr>
              <w:tab/>
            </w:r>
            <w:r w:rsidRPr="00EB30C0">
              <w:rPr>
                <w:rFonts w:ascii="AngsanaUPC" w:hAnsi="AngsanaUPC" w:cs="AngsanaUPC"/>
                <w:sz w:val="28"/>
                <w:szCs w:val="28"/>
              </w:rPr>
              <w:t>Europe</w:t>
            </w:r>
          </w:p>
        </w:tc>
        <w:tc>
          <w:tcPr>
            <w:tcW w:w="1843" w:type="dxa"/>
            <w:shd w:val="clear" w:color="auto" w:fill="auto"/>
            <w:vAlign w:val="bottom"/>
          </w:tcPr>
          <w:p w14:paraId="2CBB5ADF" w14:textId="0629F01C" w:rsidR="005E41AF" w:rsidRPr="00EB30C0" w:rsidRDefault="005E41AF" w:rsidP="005E4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F93B27">
              <w:rPr>
                <w:rFonts w:ascii="AngsanaUPC" w:hAnsi="AngsanaUPC" w:cs="AngsanaUPC"/>
                <w:sz w:val="28"/>
                <w:szCs w:val="28"/>
              </w:rPr>
              <w:t>23</w:t>
            </w:r>
          </w:p>
        </w:tc>
        <w:tc>
          <w:tcPr>
            <w:tcW w:w="1842" w:type="dxa"/>
            <w:shd w:val="clear" w:color="auto" w:fill="auto"/>
            <w:vAlign w:val="bottom"/>
          </w:tcPr>
          <w:p w14:paraId="2A99D62F" w14:textId="6BBD881C" w:rsidR="005E41AF" w:rsidRPr="00EB30C0" w:rsidRDefault="005E41AF" w:rsidP="005E4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EB30C0">
              <w:rPr>
                <w:rFonts w:ascii="AngsanaUPC" w:hAnsi="AngsanaUPC" w:cs="AngsanaUPC"/>
                <w:color w:val="000000"/>
                <w:sz w:val="28"/>
                <w:szCs w:val="28"/>
              </w:rPr>
              <w:t>40</w:t>
            </w:r>
          </w:p>
        </w:tc>
      </w:tr>
      <w:tr w:rsidR="005E41AF" w:rsidRPr="00EB30C0" w14:paraId="332FA19E" w14:textId="77777777" w:rsidTr="0008170C">
        <w:trPr>
          <w:trHeight w:val="20"/>
        </w:trPr>
        <w:tc>
          <w:tcPr>
            <w:tcW w:w="5387" w:type="dxa"/>
          </w:tcPr>
          <w:p w14:paraId="12AFF7B6" w14:textId="77777777" w:rsidR="005E41AF" w:rsidRPr="00EB30C0" w:rsidRDefault="005E41AF" w:rsidP="005E4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UPC" w:hAnsi="AngsanaUPC" w:cs="AngsanaUPC"/>
                <w:sz w:val="28"/>
                <w:szCs w:val="28"/>
                <w:cs/>
              </w:rPr>
            </w:pPr>
            <w:r w:rsidRPr="00EB30C0">
              <w:rPr>
                <w:rFonts w:ascii="AngsanaUPC" w:hAnsi="AngsanaUPC" w:cs="AngsanaUPC"/>
                <w:sz w:val="28"/>
                <w:szCs w:val="28"/>
                <w:cs/>
              </w:rPr>
              <w:tab/>
            </w:r>
            <w:r w:rsidRPr="00EB30C0">
              <w:rPr>
                <w:rFonts w:ascii="AngsanaUPC" w:hAnsi="AngsanaUPC" w:cs="AngsanaUPC"/>
                <w:sz w:val="28"/>
                <w:szCs w:val="28"/>
              </w:rPr>
              <w:t>American</w:t>
            </w:r>
          </w:p>
        </w:tc>
        <w:tc>
          <w:tcPr>
            <w:tcW w:w="1843" w:type="dxa"/>
            <w:shd w:val="clear" w:color="auto" w:fill="auto"/>
            <w:vAlign w:val="bottom"/>
          </w:tcPr>
          <w:p w14:paraId="03BEC575" w14:textId="11ED12F4" w:rsidR="005E41AF" w:rsidRPr="00EB30C0" w:rsidRDefault="005E41AF" w:rsidP="005E4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F93B27">
              <w:rPr>
                <w:rFonts w:ascii="AngsanaUPC" w:hAnsi="AngsanaUPC" w:cs="AngsanaUPC"/>
                <w:sz w:val="28"/>
                <w:szCs w:val="28"/>
              </w:rPr>
              <w:t>7</w:t>
            </w:r>
          </w:p>
        </w:tc>
        <w:tc>
          <w:tcPr>
            <w:tcW w:w="1842" w:type="dxa"/>
            <w:shd w:val="clear" w:color="auto" w:fill="auto"/>
            <w:vAlign w:val="bottom"/>
          </w:tcPr>
          <w:p w14:paraId="48A9BFCB" w14:textId="78C7E02C" w:rsidR="005E41AF" w:rsidRPr="00EB30C0" w:rsidRDefault="005E41AF" w:rsidP="005E4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EB30C0">
              <w:rPr>
                <w:rFonts w:ascii="AngsanaUPC" w:hAnsi="AngsanaUPC" w:cs="AngsanaUPC"/>
                <w:color w:val="000000"/>
                <w:sz w:val="28"/>
                <w:szCs w:val="28"/>
              </w:rPr>
              <w:t>19</w:t>
            </w:r>
          </w:p>
        </w:tc>
      </w:tr>
      <w:tr w:rsidR="005E41AF" w:rsidRPr="00EB30C0" w14:paraId="1C630DD8" w14:textId="77777777" w:rsidTr="0008170C">
        <w:trPr>
          <w:trHeight w:val="20"/>
        </w:trPr>
        <w:tc>
          <w:tcPr>
            <w:tcW w:w="5387" w:type="dxa"/>
          </w:tcPr>
          <w:p w14:paraId="45580031" w14:textId="77777777" w:rsidR="005E41AF" w:rsidRPr="00EB30C0" w:rsidRDefault="005E41AF" w:rsidP="005E4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UPC" w:hAnsi="AngsanaUPC" w:cs="AngsanaUPC"/>
                <w:sz w:val="28"/>
                <w:szCs w:val="28"/>
                <w:cs/>
              </w:rPr>
            </w:pPr>
            <w:r w:rsidRPr="00EB30C0">
              <w:rPr>
                <w:rFonts w:ascii="AngsanaUPC" w:hAnsi="AngsanaUPC" w:cs="AngsanaUPC"/>
                <w:sz w:val="28"/>
                <w:szCs w:val="28"/>
                <w:cs/>
              </w:rPr>
              <w:tab/>
            </w:r>
            <w:r w:rsidRPr="00EB30C0">
              <w:rPr>
                <w:rFonts w:ascii="AngsanaUPC" w:hAnsi="AngsanaUPC" w:cs="AngsanaUPC"/>
                <w:sz w:val="28"/>
                <w:szCs w:val="28"/>
              </w:rPr>
              <w:t>Others</w:t>
            </w:r>
          </w:p>
        </w:tc>
        <w:tc>
          <w:tcPr>
            <w:tcW w:w="1843" w:type="dxa"/>
            <w:shd w:val="clear" w:color="auto" w:fill="auto"/>
            <w:vAlign w:val="bottom"/>
          </w:tcPr>
          <w:p w14:paraId="5C0C30D0" w14:textId="4EFCD7A2" w:rsidR="005E41AF" w:rsidRPr="00EB30C0" w:rsidRDefault="005E41AF" w:rsidP="005E41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F93B27">
              <w:rPr>
                <w:rFonts w:ascii="AngsanaUPC" w:hAnsi="AngsanaUPC" w:cs="AngsanaUPC"/>
                <w:sz w:val="28"/>
                <w:szCs w:val="28"/>
              </w:rPr>
              <w:t>132</w:t>
            </w:r>
          </w:p>
        </w:tc>
        <w:tc>
          <w:tcPr>
            <w:tcW w:w="1842" w:type="dxa"/>
            <w:shd w:val="clear" w:color="auto" w:fill="auto"/>
            <w:vAlign w:val="bottom"/>
          </w:tcPr>
          <w:p w14:paraId="5AB993AC" w14:textId="5C455B76" w:rsidR="005E41AF" w:rsidRPr="00EB30C0" w:rsidRDefault="005E41AF" w:rsidP="005E41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EB30C0">
              <w:rPr>
                <w:rFonts w:ascii="AngsanaUPC" w:hAnsi="AngsanaUPC" w:cs="AngsanaUPC"/>
                <w:color w:val="000000"/>
                <w:sz w:val="28"/>
                <w:szCs w:val="28"/>
              </w:rPr>
              <w:t>167</w:t>
            </w:r>
          </w:p>
        </w:tc>
      </w:tr>
      <w:tr w:rsidR="005E41AF" w:rsidRPr="00EB30C0" w14:paraId="41A8DF90" w14:textId="77777777" w:rsidTr="005E41AF">
        <w:trPr>
          <w:trHeight w:val="20"/>
        </w:trPr>
        <w:tc>
          <w:tcPr>
            <w:tcW w:w="5387" w:type="dxa"/>
          </w:tcPr>
          <w:p w14:paraId="1F16E193" w14:textId="77777777" w:rsidR="005E41AF" w:rsidRPr="00EB30C0" w:rsidRDefault="005E41AF" w:rsidP="005E41AF">
            <w:pPr>
              <w:tabs>
                <w:tab w:val="clear" w:pos="227"/>
                <w:tab w:val="clear" w:pos="454"/>
                <w:tab w:val="clear" w:pos="680"/>
                <w:tab w:val="clear" w:pos="907"/>
              </w:tabs>
              <w:spacing w:line="320" w:lineRule="exact"/>
              <w:ind w:left="201"/>
              <w:jc w:val="thaiDistribute"/>
              <w:rPr>
                <w:rFonts w:ascii="AngsanaUPC" w:hAnsi="AngsanaUPC" w:cs="AngsanaUPC"/>
                <w:sz w:val="28"/>
                <w:szCs w:val="28"/>
                <w:cs/>
              </w:rPr>
            </w:pPr>
            <w:r w:rsidRPr="00EB30C0">
              <w:rPr>
                <w:rFonts w:ascii="AngsanaUPC" w:hAnsi="AngsanaUPC" w:cs="AngsanaUPC"/>
                <w:sz w:val="28"/>
                <w:szCs w:val="28"/>
              </w:rPr>
              <w:t>Total</w:t>
            </w:r>
            <w:r w:rsidRPr="00EB30C0">
              <w:rPr>
                <w:rFonts w:ascii="AngsanaUPC" w:hAnsi="AngsanaUPC" w:cs="AngsanaUPC"/>
                <w:sz w:val="28"/>
                <w:szCs w:val="28"/>
                <w:cs/>
              </w:rPr>
              <w:t xml:space="preserve"> </w:t>
            </w:r>
            <w:r w:rsidRPr="00EB30C0">
              <w:rPr>
                <w:rFonts w:ascii="AngsanaUPC" w:hAnsi="AngsanaUPC" w:cs="AngsanaUPC"/>
                <w:sz w:val="28"/>
                <w:szCs w:val="28"/>
              </w:rPr>
              <w:t>revenue from sales</w:t>
            </w:r>
          </w:p>
        </w:tc>
        <w:tc>
          <w:tcPr>
            <w:tcW w:w="1843" w:type="dxa"/>
            <w:shd w:val="clear" w:color="auto" w:fill="auto"/>
            <w:vAlign w:val="bottom"/>
          </w:tcPr>
          <w:p w14:paraId="4BD89087" w14:textId="43C539DA" w:rsidR="005E41AF" w:rsidRPr="00EB30C0" w:rsidRDefault="005E41AF" w:rsidP="005E41A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5E41AF">
              <w:rPr>
                <w:rFonts w:ascii="AngsanaUPC" w:hAnsi="AngsanaUPC" w:cs="AngsanaUPC"/>
                <w:sz w:val="28"/>
                <w:szCs w:val="28"/>
              </w:rPr>
              <w:t>934</w:t>
            </w:r>
          </w:p>
        </w:tc>
        <w:tc>
          <w:tcPr>
            <w:tcW w:w="1842" w:type="dxa"/>
            <w:shd w:val="clear" w:color="auto" w:fill="auto"/>
            <w:vAlign w:val="bottom"/>
          </w:tcPr>
          <w:p w14:paraId="4E2D79DD" w14:textId="09A565D5" w:rsidR="005E41AF" w:rsidRPr="00EB30C0" w:rsidRDefault="005E41AF" w:rsidP="005E41A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EB30C0">
              <w:rPr>
                <w:rFonts w:ascii="AngsanaUPC" w:hAnsi="AngsanaUPC" w:cs="AngsanaUPC"/>
                <w:color w:val="000000"/>
                <w:sz w:val="28"/>
                <w:szCs w:val="28"/>
              </w:rPr>
              <w:t>1,567</w:t>
            </w:r>
          </w:p>
        </w:tc>
      </w:tr>
    </w:tbl>
    <w:p w14:paraId="4E32DB7A" w14:textId="13AEA8D0" w:rsidR="009B045B" w:rsidRPr="00EB30C0" w:rsidRDefault="009B045B" w:rsidP="00E635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40" w:lineRule="exact"/>
        <w:ind w:firstLine="270"/>
        <w:jc w:val="thaiDistribute"/>
        <w:rPr>
          <w:rFonts w:ascii="AngsanaUPC" w:hAnsi="AngsanaUPC" w:cs="AngsanaUPC"/>
          <w:sz w:val="28"/>
          <w:szCs w:val="28"/>
        </w:rPr>
      </w:pPr>
    </w:p>
    <w:p w14:paraId="38369BB1" w14:textId="77777777" w:rsidR="00BC61EB" w:rsidRPr="00EB30C0" w:rsidRDefault="00BC61EB" w:rsidP="00BC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04"/>
        <w:jc w:val="thaiDistribute"/>
        <w:rPr>
          <w:rFonts w:ascii="AngsanaUPC" w:hAnsi="AngsanaUPC" w:cs="AngsanaUPC"/>
          <w:b/>
          <w:bCs/>
          <w:sz w:val="28"/>
          <w:szCs w:val="28"/>
        </w:rPr>
      </w:pPr>
    </w:p>
    <w:p w14:paraId="145689EE" w14:textId="5ED6FA78" w:rsidR="0014242D" w:rsidRPr="00EB30C0" w:rsidRDefault="004744E1" w:rsidP="00C774C7">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EB30C0">
        <w:rPr>
          <w:rFonts w:ascii="AngsanaUPC" w:hAnsi="AngsanaUPC" w:cs="AngsanaUPC"/>
          <w:b/>
          <w:bCs/>
          <w:sz w:val="28"/>
          <w:szCs w:val="28"/>
        </w:rPr>
        <w:br w:type="page"/>
      </w:r>
      <w:r w:rsidR="0014242D" w:rsidRPr="00EB30C0">
        <w:rPr>
          <w:rFonts w:ascii="AngsanaUPC" w:hAnsi="AngsanaUPC" w:cs="AngsanaUPC"/>
          <w:b/>
          <w:bCs/>
          <w:sz w:val="28"/>
          <w:szCs w:val="28"/>
        </w:rPr>
        <w:lastRenderedPageBreak/>
        <w:t>DISCLOSURE OF SEGMENT BUSINESS OPERATION</w:t>
      </w:r>
    </w:p>
    <w:p w14:paraId="3754EB73" w14:textId="6EE32A87" w:rsidR="003D7F7A" w:rsidRPr="00EB30C0" w:rsidRDefault="003D7F7A" w:rsidP="003D7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0" w:firstLine="284"/>
        <w:jc w:val="thaiDistribute"/>
        <w:rPr>
          <w:rFonts w:ascii="AngsanaUPC" w:hAnsi="AngsanaUPC" w:cs="AngsanaUPC"/>
          <w:sz w:val="28"/>
          <w:szCs w:val="28"/>
        </w:rPr>
      </w:pPr>
      <w:r w:rsidRPr="00EB30C0">
        <w:rPr>
          <w:rFonts w:ascii="AngsanaUPC" w:hAnsi="AngsanaUPC" w:cs="AngsanaUPC"/>
          <w:sz w:val="28"/>
          <w:szCs w:val="28"/>
        </w:rPr>
        <w:t>For the years ended December 31, 2019 and 2018 details of significant expenses by nature are as follows :-</w:t>
      </w:r>
    </w:p>
    <w:tbl>
      <w:tblPr>
        <w:tblW w:w="9196" w:type="dxa"/>
        <w:tblInd w:w="18" w:type="dxa"/>
        <w:tblLayout w:type="fixed"/>
        <w:tblLook w:val="0000" w:firstRow="0" w:lastRow="0" w:firstColumn="0" w:lastColumn="0" w:noHBand="0" w:noVBand="0"/>
      </w:tblPr>
      <w:tblGrid>
        <w:gridCol w:w="4802"/>
        <w:gridCol w:w="2268"/>
        <w:gridCol w:w="2126"/>
      </w:tblGrid>
      <w:tr w:rsidR="003D7F7A" w:rsidRPr="00EB30C0" w14:paraId="2CE5B78A" w14:textId="77777777" w:rsidTr="009B548B">
        <w:trPr>
          <w:trHeight w:hRule="exact" w:val="407"/>
        </w:trPr>
        <w:tc>
          <w:tcPr>
            <w:tcW w:w="4802" w:type="dxa"/>
            <w:shd w:val="clear" w:color="auto" w:fill="auto"/>
          </w:tcPr>
          <w:p w14:paraId="7FEFBB26" w14:textId="77777777" w:rsidR="003D7F7A" w:rsidRPr="00EB30C0" w:rsidRDefault="003D7F7A" w:rsidP="009B548B">
            <w:pPr>
              <w:tabs>
                <w:tab w:val="clear" w:pos="227"/>
                <w:tab w:val="clear" w:pos="907"/>
                <w:tab w:val="left" w:pos="360"/>
                <w:tab w:val="left" w:pos="900"/>
              </w:tabs>
              <w:spacing w:line="240" w:lineRule="auto"/>
              <w:ind w:left="201" w:right="29"/>
              <w:jc w:val="thaiDistribute"/>
              <w:rPr>
                <w:rFonts w:ascii="AngsanaUPC" w:hAnsi="AngsanaUPC" w:cs="AngsanaUPC"/>
                <w:sz w:val="28"/>
                <w:szCs w:val="28"/>
              </w:rPr>
            </w:pPr>
            <w:r w:rsidRPr="00EB30C0">
              <w:rPr>
                <w:rFonts w:ascii="AngsanaUPC" w:hAnsi="AngsanaUPC" w:cs="AngsanaUPC"/>
                <w:spacing w:val="-2"/>
                <w:sz w:val="28"/>
                <w:szCs w:val="28"/>
              </w:rPr>
              <w:br w:type="page"/>
            </w:r>
          </w:p>
        </w:tc>
        <w:tc>
          <w:tcPr>
            <w:tcW w:w="4394" w:type="dxa"/>
            <w:gridSpan w:val="2"/>
            <w:shd w:val="clear" w:color="auto" w:fill="auto"/>
          </w:tcPr>
          <w:p w14:paraId="2AEBA355" w14:textId="4FF8FB6B" w:rsidR="003D7F7A" w:rsidRPr="00EB30C0" w:rsidRDefault="003D7F7A" w:rsidP="009B548B">
            <w:pPr>
              <w:pBdr>
                <w:bottom w:val="single" w:sz="4" w:space="1" w:color="auto"/>
              </w:pBdr>
              <w:tabs>
                <w:tab w:val="clear" w:pos="227"/>
                <w:tab w:val="clear" w:pos="907"/>
                <w:tab w:val="left" w:pos="360"/>
                <w:tab w:val="left" w:pos="900"/>
              </w:tabs>
              <w:spacing w:line="240" w:lineRule="auto"/>
              <w:ind w:right="29"/>
              <w:jc w:val="right"/>
              <w:rPr>
                <w:rFonts w:ascii="AngsanaUPC" w:hAnsi="AngsanaUPC" w:cs="AngsanaUPC"/>
                <w:sz w:val="28"/>
                <w:szCs w:val="28"/>
              </w:rPr>
            </w:pPr>
            <w:r w:rsidRPr="00EB30C0">
              <w:rPr>
                <w:rFonts w:ascii="AngsanaUPC" w:hAnsi="AngsanaUPC" w:cs="AngsanaUPC"/>
                <w:sz w:val="28"/>
                <w:szCs w:val="28"/>
              </w:rPr>
              <w:t>(Unit : Baht)</w:t>
            </w:r>
          </w:p>
        </w:tc>
      </w:tr>
      <w:tr w:rsidR="003D7F7A" w:rsidRPr="00EB30C0" w14:paraId="7D25E442" w14:textId="77777777" w:rsidTr="009B548B">
        <w:trPr>
          <w:trHeight w:hRule="exact" w:val="437"/>
        </w:trPr>
        <w:tc>
          <w:tcPr>
            <w:tcW w:w="4802" w:type="dxa"/>
            <w:shd w:val="clear" w:color="auto" w:fill="auto"/>
          </w:tcPr>
          <w:p w14:paraId="66BD44B1" w14:textId="77777777" w:rsidR="003D7F7A" w:rsidRPr="00EB30C0" w:rsidRDefault="003D7F7A" w:rsidP="009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jc w:val="thaiDistribute"/>
              <w:rPr>
                <w:rFonts w:ascii="AngsanaUPC" w:hAnsi="AngsanaUPC" w:cs="AngsanaUPC"/>
                <w:color w:val="000000"/>
                <w:sz w:val="28"/>
                <w:szCs w:val="28"/>
              </w:rPr>
            </w:pPr>
          </w:p>
        </w:tc>
        <w:tc>
          <w:tcPr>
            <w:tcW w:w="2268" w:type="dxa"/>
            <w:shd w:val="clear" w:color="auto" w:fill="auto"/>
            <w:vAlign w:val="bottom"/>
          </w:tcPr>
          <w:p w14:paraId="06012C0C" w14:textId="0C59D794" w:rsidR="003D7F7A" w:rsidRPr="00EB30C0" w:rsidRDefault="000712C2" w:rsidP="009B54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jc w:val="center"/>
              <w:rPr>
                <w:rFonts w:ascii="AngsanaUPC" w:hAnsi="AngsanaUPC" w:cs="AngsanaUPC"/>
                <w:color w:val="000000"/>
                <w:sz w:val="28"/>
                <w:szCs w:val="28"/>
              </w:rPr>
            </w:pPr>
            <w:r>
              <w:rPr>
                <w:rFonts w:ascii="AngsanaUPC" w:hAnsi="AngsanaUPC" w:cs="AngsanaUPC"/>
                <w:color w:val="000000"/>
                <w:sz w:val="28"/>
                <w:szCs w:val="28"/>
              </w:rPr>
              <w:t>2019</w:t>
            </w:r>
          </w:p>
        </w:tc>
        <w:tc>
          <w:tcPr>
            <w:tcW w:w="2126" w:type="dxa"/>
            <w:shd w:val="clear" w:color="auto" w:fill="auto"/>
            <w:vAlign w:val="bottom"/>
          </w:tcPr>
          <w:p w14:paraId="7603717E" w14:textId="547157A7" w:rsidR="003D7F7A" w:rsidRPr="00EB30C0" w:rsidRDefault="000712C2" w:rsidP="009B54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jc w:val="center"/>
              <w:rPr>
                <w:rFonts w:ascii="AngsanaUPC" w:hAnsi="AngsanaUPC" w:cs="AngsanaUPC"/>
                <w:color w:val="000000"/>
                <w:sz w:val="28"/>
                <w:szCs w:val="28"/>
              </w:rPr>
            </w:pPr>
            <w:r>
              <w:rPr>
                <w:rFonts w:ascii="AngsanaUPC" w:hAnsi="AngsanaUPC" w:cs="AngsanaUPC"/>
                <w:color w:val="000000"/>
                <w:sz w:val="28"/>
                <w:szCs w:val="28"/>
              </w:rPr>
              <w:t>2018</w:t>
            </w:r>
          </w:p>
        </w:tc>
      </w:tr>
      <w:tr w:rsidR="000712C2" w:rsidRPr="00EB30C0" w14:paraId="16211AED" w14:textId="77777777" w:rsidTr="0008170C">
        <w:trPr>
          <w:trHeight w:hRule="exact" w:val="411"/>
        </w:trPr>
        <w:tc>
          <w:tcPr>
            <w:tcW w:w="4802" w:type="dxa"/>
            <w:shd w:val="clear" w:color="auto" w:fill="auto"/>
            <w:vAlign w:val="bottom"/>
          </w:tcPr>
          <w:p w14:paraId="31B2B0FD" w14:textId="055EA2A3" w:rsidR="000712C2" w:rsidRPr="00EB30C0" w:rsidRDefault="000712C2" w:rsidP="00071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right="-73" w:firstLine="164"/>
              <w:rPr>
                <w:rFonts w:ascii="AngsanaUPC" w:hAnsi="AngsanaUPC" w:cs="AngsanaUPC"/>
                <w:color w:val="000000"/>
                <w:sz w:val="28"/>
                <w:szCs w:val="28"/>
                <w:cs/>
              </w:rPr>
            </w:pPr>
            <w:r w:rsidRPr="00EB30C0">
              <w:rPr>
                <w:rFonts w:ascii="AngsanaUPC" w:hAnsi="AngsanaUPC" w:cs="AngsanaUPC"/>
                <w:sz w:val="28"/>
                <w:szCs w:val="28"/>
              </w:rPr>
              <w:t>Salary and wages and other employee benefits</w:t>
            </w:r>
          </w:p>
        </w:tc>
        <w:tc>
          <w:tcPr>
            <w:tcW w:w="2268" w:type="dxa"/>
            <w:shd w:val="clear" w:color="auto" w:fill="auto"/>
            <w:vAlign w:val="bottom"/>
          </w:tcPr>
          <w:p w14:paraId="2F3C9AE0" w14:textId="72AE0ED5" w:rsidR="000712C2" w:rsidRPr="00EB30C0" w:rsidRDefault="000712C2" w:rsidP="00071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F40543">
              <w:rPr>
                <w:rFonts w:ascii="AngsanaUPC" w:hAnsi="AngsanaUPC" w:cs="AngsanaUPC"/>
                <w:color w:val="000000"/>
                <w:sz w:val="28"/>
                <w:szCs w:val="28"/>
              </w:rPr>
              <w:t>163,021,194</w:t>
            </w:r>
          </w:p>
        </w:tc>
        <w:tc>
          <w:tcPr>
            <w:tcW w:w="2126" w:type="dxa"/>
            <w:shd w:val="clear" w:color="auto" w:fill="auto"/>
            <w:vAlign w:val="bottom"/>
          </w:tcPr>
          <w:p w14:paraId="430E495C" w14:textId="77777777" w:rsidR="000712C2" w:rsidRPr="00EB30C0" w:rsidRDefault="000712C2" w:rsidP="00071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EB30C0">
              <w:rPr>
                <w:rFonts w:ascii="AngsanaUPC" w:hAnsi="AngsanaUPC" w:cs="AngsanaUPC"/>
                <w:color w:val="000000"/>
                <w:sz w:val="28"/>
                <w:szCs w:val="28"/>
              </w:rPr>
              <w:t>171,159,637</w:t>
            </w:r>
          </w:p>
        </w:tc>
      </w:tr>
      <w:tr w:rsidR="000712C2" w:rsidRPr="00EB30C0" w14:paraId="5EA362B7" w14:textId="77777777" w:rsidTr="0008170C">
        <w:trPr>
          <w:trHeight w:hRule="exact" w:val="431"/>
        </w:trPr>
        <w:tc>
          <w:tcPr>
            <w:tcW w:w="4802" w:type="dxa"/>
            <w:shd w:val="clear" w:color="auto" w:fill="auto"/>
            <w:vAlign w:val="bottom"/>
          </w:tcPr>
          <w:p w14:paraId="0F12BB09" w14:textId="6FD4CCBE" w:rsidR="000712C2" w:rsidRPr="00EB30C0" w:rsidRDefault="000712C2" w:rsidP="00071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right="-73" w:firstLine="164"/>
              <w:rPr>
                <w:rFonts w:ascii="AngsanaUPC" w:hAnsi="AngsanaUPC" w:cs="AngsanaUPC"/>
                <w:color w:val="000000"/>
                <w:sz w:val="28"/>
                <w:szCs w:val="28"/>
                <w:cs/>
              </w:rPr>
            </w:pPr>
            <w:r w:rsidRPr="00EB30C0">
              <w:rPr>
                <w:rFonts w:ascii="AngsanaUPC" w:hAnsi="AngsanaUPC" w:cs="AngsanaUPC"/>
                <w:sz w:val="28"/>
                <w:szCs w:val="28"/>
              </w:rPr>
              <w:t>Depreciation</w:t>
            </w:r>
          </w:p>
        </w:tc>
        <w:tc>
          <w:tcPr>
            <w:tcW w:w="2268" w:type="dxa"/>
            <w:shd w:val="clear" w:color="auto" w:fill="auto"/>
            <w:vAlign w:val="bottom"/>
          </w:tcPr>
          <w:p w14:paraId="5C9DFFF1" w14:textId="1A7C05B4" w:rsidR="000712C2" w:rsidRPr="00EB30C0" w:rsidRDefault="000712C2" w:rsidP="00071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F40543">
              <w:rPr>
                <w:rFonts w:ascii="AngsanaUPC" w:hAnsi="AngsanaUPC" w:cs="AngsanaUPC"/>
                <w:color w:val="000000"/>
                <w:sz w:val="28"/>
                <w:szCs w:val="28"/>
              </w:rPr>
              <w:t>85,053,293</w:t>
            </w:r>
          </w:p>
        </w:tc>
        <w:tc>
          <w:tcPr>
            <w:tcW w:w="2126" w:type="dxa"/>
            <w:shd w:val="clear" w:color="auto" w:fill="auto"/>
            <w:vAlign w:val="bottom"/>
          </w:tcPr>
          <w:p w14:paraId="347098D1" w14:textId="77777777" w:rsidR="000712C2" w:rsidRPr="00EB30C0" w:rsidRDefault="000712C2" w:rsidP="00071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EB30C0">
              <w:rPr>
                <w:rFonts w:ascii="AngsanaUPC" w:hAnsi="AngsanaUPC" w:cs="AngsanaUPC"/>
                <w:color w:val="000000"/>
                <w:sz w:val="28"/>
                <w:szCs w:val="28"/>
              </w:rPr>
              <w:t>92,095,402</w:t>
            </w:r>
          </w:p>
        </w:tc>
      </w:tr>
      <w:tr w:rsidR="000712C2" w:rsidRPr="00EB30C0" w14:paraId="7E90D68C" w14:textId="77777777" w:rsidTr="0008170C">
        <w:trPr>
          <w:trHeight w:hRule="exact" w:val="420"/>
        </w:trPr>
        <w:tc>
          <w:tcPr>
            <w:tcW w:w="4802" w:type="dxa"/>
            <w:shd w:val="clear" w:color="auto" w:fill="auto"/>
            <w:vAlign w:val="bottom"/>
          </w:tcPr>
          <w:p w14:paraId="3D0EE9B0" w14:textId="3C2336F5" w:rsidR="000712C2" w:rsidRPr="00EB30C0" w:rsidRDefault="000712C2" w:rsidP="00071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right="-73" w:firstLine="164"/>
              <w:rPr>
                <w:rFonts w:ascii="AngsanaUPC" w:hAnsi="AngsanaUPC" w:cs="AngsanaUPC"/>
                <w:color w:val="000000"/>
                <w:sz w:val="28"/>
                <w:szCs w:val="28"/>
                <w:cs/>
              </w:rPr>
            </w:pPr>
            <w:r w:rsidRPr="00EB30C0">
              <w:rPr>
                <w:rFonts w:ascii="AngsanaUPC" w:hAnsi="AngsanaUPC" w:cs="AngsanaUPC"/>
                <w:sz w:val="28"/>
                <w:szCs w:val="28"/>
              </w:rPr>
              <w:t>Amortization</w:t>
            </w:r>
          </w:p>
        </w:tc>
        <w:tc>
          <w:tcPr>
            <w:tcW w:w="2268" w:type="dxa"/>
            <w:shd w:val="clear" w:color="auto" w:fill="auto"/>
            <w:vAlign w:val="bottom"/>
          </w:tcPr>
          <w:p w14:paraId="0027CB4D" w14:textId="22F39BD7" w:rsidR="000712C2" w:rsidRPr="00EB30C0" w:rsidRDefault="000712C2" w:rsidP="00071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F40543">
              <w:rPr>
                <w:rFonts w:ascii="AngsanaUPC" w:hAnsi="AngsanaUPC" w:cs="AngsanaUPC"/>
                <w:color w:val="000000"/>
                <w:sz w:val="28"/>
                <w:szCs w:val="28"/>
              </w:rPr>
              <w:t>12,079,477</w:t>
            </w:r>
          </w:p>
        </w:tc>
        <w:tc>
          <w:tcPr>
            <w:tcW w:w="2126" w:type="dxa"/>
            <w:shd w:val="clear" w:color="auto" w:fill="auto"/>
            <w:vAlign w:val="bottom"/>
          </w:tcPr>
          <w:p w14:paraId="11AEEB98" w14:textId="77777777" w:rsidR="000712C2" w:rsidRPr="00EB30C0" w:rsidRDefault="000712C2" w:rsidP="00071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EB30C0">
              <w:rPr>
                <w:rFonts w:ascii="AngsanaUPC" w:hAnsi="AngsanaUPC" w:cs="AngsanaUPC"/>
                <w:color w:val="000000"/>
                <w:sz w:val="28"/>
                <w:szCs w:val="28"/>
              </w:rPr>
              <w:t>14,112,639</w:t>
            </w:r>
          </w:p>
        </w:tc>
      </w:tr>
      <w:tr w:rsidR="000712C2" w:rsidRPr="00EB30C0" w14:paraId="474A68C4" w14:textId="77777777" w:rsidTr="0008170C">
        <w:trPr>
          <w:trHeight w:hRule="exact" w:val="451"/>
        </w:trPr>
        <w:tc>
          <w:tcPr>
            <w:tcW w:w="4802" w:type="dxa"/>
            <w:shd w:val="clear" w:color="auto" w:fill="auto"/>
            <w:vAlign w:val="bottom"/>
          </w:tcPr>
          <w:p w14:paraId="1583A723" w14:textId="5876819D" w:rsidR="000712C2" w:rsidRPr="00EB30C0" w:rsidRDefault="000712C2" w:rsidP="00071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right="-73" w:firstLine="164"/>
              <w:rPr>
                <w:rFonts w:ascii="AngsanaUPC" w:hAnsi="AngsanaUPC" w:cs="AngsanaUPC"/>
                <w:color w:val="000000"/>
                <w:sz w:val="28"/>
                <w:szCs w:val="28"/>
                <w:cs/>
              </w:rPr>
            </w:pPr>
            <w:r w:rsidRPr="00EB30C0">
              <w:rPr>
                <w:rFonts w:ascii="AngsanaUPC" w:hAnsi="AngsanaUPC" w:cs="AngsanaUPC"/>
                <w:sz w:val="28"/>
                <w:szCs w:val="28"/>
              </w:rPr>
              <w:t>Shut down expenses</w:t>
            </w:r>
          </w:p>
        </w:tc>
        <w:tc>
          <w:tcPr>
            <w:tcW w:w="2268" w:type="dxa"/>
            <w:shd w:val="clear" w:color="auto" w:fill="auto"/>
            <w:vAlign w:val="bottom"/>
          </w:tcPr>
          <w:p w14:paraId="76AFB384" w14:textId="76AE4B96" w:rsidR="000712C2" w:rsidRPr="00EB30C0" w:rsidRDefault="000712C2" w:rsidP="00071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F40543">
              <w:rPr>
                <w:rFonts w:ascii="AngsanaUPC" w:hAnsi="AngsanaUPC" w:cs="AngsanaUPC"/>
                <w:color w:val="000000"/>
                <w:sz w:val="28"/>
                <w:szCs w:val="28"/>
              </w:rPr>
              <w:t>83,909,180</w:t>
            </w:r>
          </w:p>
        </w:tc>
        <w:tc>
          <w:tcPr>
            <w:tcW w:w="2126" w:type="dxa"/>
            <w:shd w:val="clear" w:color="auto" w:fill="auto"/>
            <w:vAlign w:val="bottom"/>
          </w:tcPr>
          <w:p w14:paraId="4D86CBEF" w14:textId="77777777" w:rsidR="000712C2" w:rsidRPr="00EB30C0" w:rsidRDefault="000712C2" w:rsidP="00071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EB30C0">
              <w:rPr>
                <w:rFonts w:ascii="AngsanaUPC" w:hAnsi="AngsanaUPC" w:cs="AngsanaUPC"/>
                <w:color w:val="000000"/>
                <w:sz w:val="28"/>
                <w:szCs w:val="28"/>
              </w:rPr>
              <w:t>64,943,589</w:t>
            </w:r>
          </w:p>
        </w:tc>
      </w:tr>
      <w:tr w:rsidR="000712C2" w:rsidRPr="00EB30C0" w14:paraId="6F4DE00E" w14:textId="77777777" w:rsidTr="0008170C">
        <w:trPr>
          <w:trHeight w:hRule="exact" w:val="458"/>
        </w:trPr>
        <w:tc>
          <w:tcPr>
            <w:tcW w:w="4802" w:type="dxa"/>
            <w:shd w:val="clear" w:color="auto" w:fill="auto"/>
            <w:vAlign w:val="bottom"/>
          </w:tcPr>
          <w:p w14:paraId="0CA1F1FC" w14:textId="103DDCEB" w:rsidR="000712C2" w:rsidRPr="00EB30C0" w:rsidRDefault="000712C2" w:rsidP="00071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right="-73" w:firstLine="164"/>
              <w:rPr>
                <w:rFonts w:ascii="AngsanaUPC" w:hAnsi="AngsanaUPC" w:cs="AngsanaUPC"/>
                <w:color w:val="000000"/>
                <w:sz w:val="28"/>
                <w:szCs w:val="28"/>
                <w:cs/>
              </w:rPr>
            </w:pPr>
            <w:r w:rsidRPr="00EB30C0">
              <w:rPr>
                <w:rFonts w:ascii="AngsanaUPC" w:hAnsi="AngsanaUPC" w:cs="AngsanaUPC"/>
                <w:sz w:val="28"/>
                <w:szCs w:val="28"/>
              </w:rPr>
              <w:t>Raw materials and consumables used</w:t>
            </w:r>
          </w:p>
        </w:tc>
        <w:tc>
          <w:tcPr>
            <w:tcW w:w="2268" w:type="dxa"/>
            <w:shd w:val="clear" w:color="auto" w:fill="auto"/>
            <w:vAlign w:val="bottom"/>
          </w:tcPr>
          <w:p w14:paraId="3BCD0EAA" w14:textId="1796BA72" w:rsidR="000712C2" w:rsidRPr="00EB30C0" w:rsidRDefault="000712C2" w:rsidP="00071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F40543">
              <w:rPr>
                <w:rFonts w:ascii="AngsanaUPC" w:hAnsi="AngsanaUPC" w:cs="AngsanaUPC"/>
                <w:color w:val="000000"/>
                <w:sz w:val="28"/>
                <w:szCs w:val="28"/>
              </w:rPr>
              <w:t>636,078,359</w:t>
            </w:r>
          </w:p>
        </w:tc>
        <w:tc>
          <w:tcPr>
            <w:tcW w:w="2126" w:type="dxa"/>
            <w:shd w:val="clear" w:color="auto" w:fill="auto"/>
            <w:vAlign w:val="bottom"/>
          </w:tcPr>
          <w:p w14:paraId="44B8597D" w14:textId="77777777" w:rsidR="000712C2" w:rsidRPr="00EB30C0" w:rsidRDefault="000712C2" w:rsidP="00071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EB30C0">
              <w:rPr>
                <w:rFonts w:ascii="AngsanaUPC" w:hAnsi="AngsanaUPC" w:cs="AngsanaUPC"/>
                <w:color w:val="000000"/>
                <w:sz w:val="28"/>
                <w:szCs w:val="28"/>
              </w:rPr>
              <w:t>1,247,708,751</w:t>
            </w:r>
          </w:p>
        </w:tc>
      </w:tr>
      <w:tr w:rsidR="000712C2" w:rsidRPr="00EB30C0" w14:paraId="174AB68C" w14:textId="77777777" w:rsidTr="0008170C">
        <w:trPr>
          <w:trHeight w:hRule="exact" w:val="448"/>
        </w:trPr>
        <w:tc>
          <w:tcPr>
            <w:tcW w:w="4802" w:type="dxa"/>
            <w:shd w:val="clear" w:color="auto" w:fill="auto"/>
            <w:vAlign w:val="bottom"/>
          </w:tcPr>
          <w:p w14:paraId="19997C83" w14:textId="2AB918B3" w:rsidR="000712C2" w:rsidRPr="00EB30C0" w:rsidRDefault="000712C2" w:rsidP="00071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right="-73" w:firstLine="164"/>
              <w:rPr>
                <w:rFonts w:ascii="AngsanaUPC" w:hAnsi="AngsanaUPC" w:cs="AngsanaUPC"/>
                <w:color w:val="000000"/>
                <w:sz w:val="28"/>
                <w:szCs w:val="28"/>
                <w:cs/>
              </w:rPr>
            </w:pPr>
            <w:r w:rsidRPr="00EB30C0">
              <w:rPr>
                <w:rFonts w:ascii="AngsanaUPC" w:hAnsi="AngsanaUPC" w:cs="AngsanaUPC"/>
                <w:sz w:val="28"/>
                <w:szCs w:val="28"/>
              </w:rPr>
              <w:t>Changes in inventories of finished goods and work in process</w:t>
            </w:r>
          </w:p>
        </w:tc>
        <w:tc>
          <w:tcPr>
            <w:tcW w:w="2268" w:type="dxa"/>
            <w:shd w:val="clear" w:color="auto" w:fill="auto"/>
            <w:vAlign w:val="bottom"/>
          </w:tcPr>
          <w:p w14:paraId="304A7825" w14:textId="0C7B721F" w:rsidR="000712C2" w:rsidRPr="00EB30C0" w:rsidRDefault="000712C2" w:rsidP="00071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F40543">
              <w:rPr>
                <w:rFonts w:ascii="AngsanaUPC" w:hAnsi="AngsanaUPC" w:cs="AngsanaUPC"/>
                <w:color w:val="000000"/>
                <w:sz w:val="28"/>
                <w:szCs w:val="28"/>
              </w:rPr>
              <w:t>77,139,922</w:t>
            </w:r>
          </w:p>
        </w:tc>
        <w:tc>
          <w:tcPr>
            <w:tcW w:w="2126" w:type="dxa"/>
            <w:shd w:val="clear" w:color="auto" w:fill="auto"/>
            <w:vAlign w:val="bottom"/>
          </w:tcPr>
          <w:p w14:paraId="33EFF304" w14:textId="77777777" w:rsidR="000712C2" w:rsidRPr="00EB30C0" w:rsidRDefault="000712C2" w:rsidP="00071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EB30C0">
              <w:rPr>
                <w:rFonts w:ascii="AngsanaUPC" w:hAnsi="AngsanaUPC" w:cs="AngsanaUPC"/>
                <w:color w:val="000000"/>
                <w:sz w:val="28"/>
                <w:szCs w:val="28"/>
              </w:rPr>
              <w:t>16,388,936</w:t>
            </w:r>
          </w:p>
        </w:tc>
      </w:tr>
      <w:tr w:rsidR="000712C2" w:rsidRPr="00EB30C0" w14:paraId="60C0827A" w14:textId="77777777" w:rsidTr="0008170C">
        <w:trPr>
          <w:trHeight w:hRule="exact" w:val="447"/>
        </w:trPr>
        <w:tc>
          <w:tcPr>
            <w:tcW w:w="4802" w:type="dxa"/>
            <w:shd w:val="clear" w:color="auto" w:fill="auto"/>
          </w:tcPr>
          <w:p w14:paraId="2849E763" w14:textId="758D516E" w:rsidR="000712C2" w:rsidRPr="00EB30C0" w:rsidRDefault="000712C2" w:rsidP="00071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right="-73" w:firstLine="164"/>
              <w:rPr>
                <w:rFonts w:ascii="AngsanaUPC" w:hAnsi="AngsanaUPC" w:cs="AngsanaUPC"/>
                <w:color w:val="000000"/>
                <w:sz w:val="28"/>
                <w:szCs w:val="28"/>
                <w:cs/>
              </w:rPr>
            </w:pPr>
            <w:r w:rsidRPr="00EB30C0">
              <w:rPr>
                <w:rFonts w:ascii="AngsanaUPC" w:hAnsi="AngsanaUPC" w:cs="AngsanaUPC"/>
                <w:sz w:val="28"/>
                <w:szCs w:val="28"/>
              </w:rPr>
              <w:t>Loss on written-off assets</w:t>
            </w:r>
            <w:r w:rsidRPr="00EB30C0">
              <w:rPr>
                <w:rFonts w:ascii="AngsanaUPC" w:hAnsi="AngsanaUPC" w:cs="AngsanaUPC"/>
                <w:sz w:val="28"/>
                <w:szCs w:val="28"/>
                <w:cs/>
              </w:rPr>
              <w:t xml:space="preserve"> </w:t>
            </w:r>
            <w:r w:rsidRPr="00EB30C0">
              <w:rPr>
                <w:rFonts w:ascii="AngsanaUPC" w:hAnsi="AngsanaUPC" w:cs="AngsanaUPC"/>
                <w:sz w:val="28"/>
                <w:szCs w:val="28"/>
              </w:rPr>
              <w:t>and supplies</w:t>
            </w:r>
          </w:p>
        </w:tc>
        <w:tc>
          <w:tcPr>
            <w:tcW w:w="2268" w:type="dxa"/>
            <w:shd w:val="clear" w:color="auto" w:fill="auto"/>
            <w:vAlign w:val="bottom"/>
          </w:tcPr>
          <w:p w14:paraId="363E823A" w14:textId="76D5C668" w:rsidR="000712C2" w:rsidRPr="00EB30C0" w:rsidRDefault="000712C2" w:rsidP="00071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F40543">
              <w:rPr>
                <w:rFonts w:ascii="AngsanaUPC" w:hAnsi="AngsanaUPC" w:cs="AngsanaUPC"/>
                <w:color w:val="000000"/>
                <w:sz w:val="28"/>
                <w:szCs w:val="28"/>
              </w:rPr>
              <w:t>15,76</w:t>
            </w:r>
            <w:r>
              <w:rPr>
                <w:rFonts w:ascii="AngsanaUPC" w:hAnsi="AngsanaUPC" w:cs="AngsanaUPC" w:hint="cs"/>
                <w:color w:val="000000"/>
                <w:sz w:val="28"/>
                <w:szCs w:val="28"/>
                <w:cs/>
              </w:rPr>
              <w:t>5</w:t>
            </w:r>
          </w:p>
        </w:tc>
        <w:tc>
          <w:tcPr>
            <w:tcW w:w="2126" w:type="dxa"/>
            <w:shd w:val="clear" w:color="auto" w:fill="auto"/>
            <w:vAlign w:val="bottom"/>
          </w:tcPr>
          <w:p w14:paraId="1716CCEE" w14:textId="77777777" w:rsidR="000712C2" w:rsidRPr="00EB30C0" w:rsidRDefault="000712C2" w:rsidP="00071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EB30C0">
              <w:rPr>
                <w:rFonts w:ascii="AngsanaUPC" w:hAnsi="AngsanaUPC" w:cs="AngsanaUPC"/>
                <w:color w:val="000000"/>
                <w:sz w:val="28"/>
                <w:szCs w:val="28"/>
              </w:rPr>
              <w:t>40,091</w:t>
            </w:r>
          </w:p>
        </w:tc>
      </w:tr>
      <w:tr w:rsidR="000712C2" w:rsidRPr="00EB30C0" w14:paraId="382753B4" w14:textId="77777777" w:rsidTr="0008170C">
        <w:trPr>
          <w:trHeight w:hRule="exact" w:val="447"/>
        </w:trPr>
        <w:tc>
          <w:tcPr>
            <w:tcW w:w="4802" w:type="dxa"/>
            <w:shd w:val="clear" w:color="auto" w:fill="auto"/>
          </w:tcPr>
          <w:p w14:paraId="545A6F1E" w14:textId="645A68EF" w:rsidR="000712C2" w:rsidRPr="00EB30C0" w:rsidRDefault="000712C2" w:rsidP="00071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right="-73" w:firstLine="164"/>
              <w:rPr>
                <w:rFonts w:ascii="AngsanaUPC" w:hAnsi="AngsanaUPC" w:cs="AngsanaUPC"/>
                <w:color w:val="000000"/>
                <w:sz w:val="28"/>
                <w:szCs w:val="28"/>
                <w:cs/>
              </w:rPr>
            </w:pPr>
            <w:r w:rsidRPr="00EB30C0">
              <w:rPr>
                <w:rFonts w:ascii="AngsanaUPC" w:hAnsi="AngsanaUPC" w:cs="AngsanaUPC"/>
                <w:spacing w:val="-4"/>
                <w:sz w:val="28"/>
                <w:szCs w:val="28"/>
              </w:rPr>
              <w:t>Loss on impairment of spare parts supplies and raw materials</w:t>
            </w:r>
          </w:p>
        </w:tc>
        <w:tc>
          <w:tcPr>
            <w:tcW w:w="2268" w:type="dxa"/>
            <w:shd w:val="clear" w:color="auto" w:fill="auto"/>
            <w:vAlign w:val="bottom"/>
          </w:tcPr>
          <w:p w14:paraId="2C65A1D9" w14:textId="02297800" w:rsidR="000712C2" w:rsidRPr="00EB30C0" w:rsidRDefault="000712C2" w:rsidP="00071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F40543">
              <w:rPr>
                <w:rFonts w:ascii="AngsanaUPC" w:hAnsi="AngsanaUPC" w:cs="AngsanaUPC"/>
                <w:color w:val="000000"/>
                <w:sz w:val="28"/>
                <w:szCs w:val="28"/>
                <w:cs/>
              </w:rPr>
              <w:t>1</w:t>
            </w:r>
            <w:r w:rsidRPr="00F40543">
              <w:rPr>
                <w:rFonts w:ascii="AngsanaUPC" w:hAnsi="AngsanaUPC" w:cs="AngsanaUPC"/>
                <w:color w:val="000000"/>
                <w:sz w:val="28"/>
                <w:szCs w:val="28"/>
              </w:rPr>
              <w:t>,</w:t>
            </w:r>
            <w:r w:rsidRPr="00F40543">
              <w:rPr>
                <w:rFonts w:ascii="AngsanaUPC" w:hAnsi="AngsanaUPC" w:cs="AngsanaUPC"/>
                <w:color w:val="000000"/>
                <w:sz w:val="28"/>
                <w:szCs w:val="28"/>
                <w:cs/>
              </w:rPr>
              <w:t>647</w:t>
            </w:r>
            <w:r w:rsidRPr="00F40543">
              <w:rPr>
                <w:rFonts w:ascii="AngsanaUPC" w:hAnsi="AngsanaUPC" w:cs="AngsanaUPC"/>
                <w:color w:val="000000"/>
                <w:sz w:val="28"/>
                <w:szCs w:val="28"/>
              </w:rPr>
              <w:t>,</w:t>
            </w:r>
            <w:r w:rsidRPr="00F40543">
              <w:rPr>
                <w:rFonts w:ascii="AngsanaUPC" w:hAnsi="AngsanaUPC" w:cs="AngsanaUPC"/>
                <w:color w:val="000000"/>
                <w:sz w:val="28"/>
                <w:szCs w:val="28"/>
                <w:cs/>
              </w:rPr>
              <w:t>606</w:t>
            </w:r>
          </w:p>
        </w:tc>
        <w:tc>
          <w:tcPr>
            <w:tcW w:w="2126" w:type="dxa"/>
            <w:shd w:val="clear" w:color="auto" w:fill="auto"/>
            <w:vAlign w:val="bottom"/>
          </w:tcPr>
          <w:p w14:paraId="51FED467" w14:textId="77777777" w:rsidR="000712C2" w:rsidRPr="00EB30C0" w:rsidRDefault="000712C2" w:rsidP="00071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EB30C0">
              <w:rPr>
                <w:rFonts w:ascii="AngsanaUPC" w:hAnsi="AngsanaUPC" w:cs="AngsanaUPC"/>
                <w:color w:val="000000"/>
                <w:sz w:val="28"/>
                <w:szCs w:val="28"/>
              </w:rPr>
              <w:t>-</w:t>
            </w:r>
          </w:p>
        </w:tc>
      </w:tr>
      <w:tr w:rsidR="000712C2" w:rsidRPr="00EB30C0" w14:paraId="7BC84950" w14:textId="77777777" w:rsidTr="0008170C">
        <w:trPr>
          <w:trHeight w:hRule="exact" w:val="447"/>
        </w:trPr>
        <w:tc>
          <w:tcPr>
            <w:tcW w:w="4802" w:type="dxa"/>
            <w:shd w:val="clear" w:color="auto" w:fill="auto"/>
          </w:tcPr>
          <w:p w14:paraId="57C2E386" w14:textId="5715D274" w:rsidR="000712C2" w:rsidRPr="00EB30C0" w:rsidRDefault="000712C2" w:rsidP="00071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right="-73" w:firstLine="164"/>
              <w:rPr>
                <w:rFonts w:ascii="AngsanaUPC" w:hAnsi="AngsanaUPC" w:cs="AngsanaUPC"/>
                <w:color w:val="000000"/>
                <w:sz w:val="28"/>
                <w:szCs w:val="28"/>
                <w:cs/>
              </w:rPr>
            </w:pPr>
            <w:r w:rsidRPr="00EB30C0">
              <w:rPr>
                <w:rFonts w:ascii="AngsanaUPC" w:hAnsi="AngsanaUPC" w:cs="AngsanaUPC"/>
                <w:sz w:val="28"/>
                <w:szCs w:val="28"/>
              </w:rPr>
              <w:t>Unclaimed withholding tax</w:t>
            </w:r>
          </w:p>
        </w:tc>
        <w:tc>
          <w:tcPr>
            <w:tcW w:w="2268" w:type="dxa"/>
            <w:shd w:val="clear" w:color="auto" w:fill="auto"/>
            <w:vAlign w:val="bottom"/>
          </w:tcPr>
          <w:p w14:paraId="6A9F824A" w14:textId="0BED40FD" w:rsidR="000712C2" w:rsidRPr="00EB30C0" w:rsidRDefault="000712C2" w:rsidP="00071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F40543">
              <w:rPr>
                <w:rFonts w:ascii="AngsanaUPC" w:hAnsi="AngsanaUPC" w:cs="AngsanaUPC"/>
                <w:color w:val="000000"/>
                <w:sz w:val="28"/>
                <w:szCs w:val="28"/>
                <w:cs/>
              </w:rPr>
              <w:t>781</w:t>
            </w:r>
            <w:r w:rsidRPr="00F40543">
              <w:rPr>
                <w:rFonts w:ascii="AngsanaUPC" w:hAnsi="AngsanaUPC" w:cs="AngsanaUPC"/>
                <w:color w:val="000000"/>
                <w:sz w:val="28"/>
                <w:szCs w:val="28"/>
              </w:rPr>
              <w:t>,</w:t>
            </w:r>
            <w:r w:rsidRPr="00F40543">
              <w:rPr>
                <w:rFonts w:ascii="AngsanaUPC" w:hAnsi="AngsanaUPC" w:cs="AngsanaUPC"/>
                <w:color w:val="000000"/>
                <w:sz w:val="28"/>
                <w:szCs w:val="28"/>
                <w:cs/>
              </w:rPr>
              <w:t>59</w:t>
            </w:r>
            <w:r>
              <w:rPr>
                <w:rFonts w:ascii="AngsanaUPC" w:hAnsi="AngsanaUPC" w:cs="AngsanaUPC" w:hint="cs"/>
                <w:color w:val="000000"/>
                <w:sz w:val="28"/>
                <w:szCs w:val="28"/>
                <w:cs/>
              </w:rPr>
              <w:t>7</w:t>
            </w:r>
          </w:p>
        </w:tc>
        <w:tc>
          <w:tcPr>
            <w:tcW w:w="2126" w:type="dxa"/>
            <w:shd w:val="clear" w:color="auto" w:fill="auto"/>
            <w:vAlign w:val="bottom"/>
          </w:tcPr>
          <w:p w14:paraId="04563F55" w14:textId="77777777" w:rsidR="000712C2" w:rsidRPr="00EB30C0" w:rsidRDefault="000712C2" w:rsidP="00071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EB30C0">
              <w:rPr>
                <w:rFonts w:ascii="AngsanaUPC" w:hAnsi="AngsanaUPC" w:cs="AngsanaUPC"/>
                <w:color w:val="000000"/>
                <w:sz w:val="28"/>
                <w:szCs w:val="28"/>
              </w:rPr>
              <w:t>536,166</w:t>
            </w:r>
          </w:p>
        </w:tc>
      </w:tr>
    </w:tbl>
    <w:p w14:paraId="60AA51A5" w14:textId="0ED97C15" w:rsidR="00817966" w:rsidRPr="00EB30C0" w:rsidRDefault="00CB5772" w:rsidP="009E7FA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5" w:hanging="505"/>
        <w:jc w:val="thaiDistribute"/>
        <w:rPr>
          <w:rFonts w:ascii="AngsanaUPC" w:hAnsi="AngsanaUPC" w:cs="AngsanaUPC"/>
          <w:b/>
          <w:bCs/>
          <w:sz w:val="28"/>
          <w:szCs w:val="28"/>
        </w:rPr>
      </w:pPr>
      <w:r>
        <w:rPr>
          <w:rFonts w:ascii="AngsanaUPC" w:hAnsi="AngsanaUPC" w:cs="AngsanaUPC"/>
          <w:b/>
          <w:bCs/>
          <w:sz w:val="28"/>
          <w:szCs w:val="28"/>
        </w:rPr>
        <w:br w:type="page"/>
      </w:r>
      <w:r w:rsidR="00817966" w:rsidRPr="00EB30C0">
        <w:rPr>
          <w:rFonts w:ascii="AngsanaUPC" w:hAnsi="AngsanaUPC" w:cs="AngsanaUPC"/>
          <w:b/>
          <w:bCs/>
          <w:sz w:val="28"/>
          <w:szCs w:val="28"/>
        </w:rPr>
        <w:lastRenderedPageBreak/>
        <w:t>COMMITMENTS AND CONTINGENT LIABILITIES</w:t>
      </w:r>
    </w:p>
    <w:p w14:paraId="010B0E32" w14:textId="2777F863" w:rsidR="00370114" w:rsidRPr="00EB30C0" w:rsidRDefault="00370114" w:rsidP="00902C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0"/>
        <w:jc w:val="thaiDistribute"/>
        <w:rPr>
          <w:rFonts w:ascii="AngsanaUPC" w:hAnsi="AngsanaUPC" w:cs="AngsanaUPC"/>
          <w:sz w:val="28"/>
          <w:szCs w:val="28"/>
        </w:rPr>
      </w:pPr>
      <w:r w:rsidRPr="00EB30C0">
        <w:rPr>
          <w:rFonts w:ascii="AngsanaUPC" w:hAnsi="AngsanaUPC" w:cs="AngsanaUPC"/>
          <w:sz w:val="28"/>
          <w:szCs w:val="28"/>
        </w:rPr>
        <w:t xml:space="preserve">As at </w:t>
      </w:r>
      <w:r w:rsidR="00804AF1" w:rsidRPr="00EB30C0">
        <w:rPr>
          <w:rFonts w:ascii="AngsanaUPC" w:hAnsi="AngsanaUPC" w:cs="AngsanaUPC"/>
          <w:sz w:val="28"/>
          <w:szCs w:val="28"/>
        </w:rPr>
        <w:t>Dec</w:t>
      </w:r>
      <w:r w:rsidR="004F1EDD" w:rsidRPr="00EB30C0">
        <w:rPr>
          <w:rFonts w:ascii="AngsanaUPC" w:hAnsi="AngsanaUPC" w:cs="AngsanaUPC"/>
          <w:sz w:val="28"/>
          <w:szCs w:val="28"/>
        </w:rPr>
        <w:t>ember</w:t>
      </w:r>
      <w:r w:rsidR="002D3B3E" w:rsidRPr="00EB30C0">
        <w:rPr>
          <w:rFonts w:ascii="AngsanaUPC" w:hAnsi="AngsanaUPC" w:cs="AngsanaUPC"/>
          <w:sz w:val="28"/>
          <w:szCs w:val="28"/>
        </w:rPr>
        <w:t xml:space="preserve"> 3</w:t>
      </w:r>
      <w:r w:rsidR="00804AF1" w:rsidRPr="00EB30C0">
        <w:rPr>
          <w:rFonts w:ascii="AngsanaUPC" w:hAnsi="AngsanaUPC" w:cs="AngsanaUPC"/>
          <w:sz w:val="28"/>
          <w:szCs w:val="28"/>
        </w:rPr>
        <w:t>1</w:t>
      </w:r>
      <w:r w:rsidRPr="00EB30C0">
        <w:rPr>
          <w:rFonts w:ascii="AngsanaUPC" w:hAnsi="AngsanaUPC" w:cs="AngsanaUPC"/>
          <w:sz w:val="28"/>
          <w:szCs w:val="28"/>
        </w:rPr>
        <w:t>, 201</w:t>
      </w:r>
      <w:r w:rsidR="0042694A" w:rsidRPr="00EB30C0">
        <w:rPr>
          <w:rFonts w:ascii="AngsanaUPC" w:hAnsi="AngsanaUPC" w:cs="AngsanaUPC"/>
          <w:sz w:val="28"/>
          <w:szCs w:val="28"/>
        </w:rPr>
        <w:t>9</w:t>
      </w:r>
      <w:r w:rsidRPr="00EB30C0">
        <w:rPr>
          <w:rFonts w:ascii="AngsanaUPC" w:hAnsi="AngsanaUPC" w:cs="AngsanaUPC"/>
          <w:sz w:val="28"/>
          <w:szCs w:val="28"/>
        </w:rPr>
        <w:t>, in addition to the liabilities reflected in the statements of financial position</w:t>
      </w:r>
      <w:r w:rsidR="007C6115">
        <w:rPr>
          <w:rFonts w:ascii="AngsanaUPC" w:hAnsi="AngsanaUPC" w:cs="AngsanaUPC"/>
          <w:sz w:val="28"/>
          <w:szCs w:val="28"/>
        </w:rPr>
        <w:t xml:space="preserve">. </w:t>
      </w:r>
      <w:r w:rsidRPr="00EB30C0">
        <w:rPr>
          <w:rFonts w:ascii="AngsanaUPC" w:hAnsi="AngsanaUPC" w:cs="AngsanaUPC"/>
          <w:sz w:val="28"/>
          <w:szCs w:val="28"/>
        </w:rPr>
        <w:t xml:space="preserve">Thai Film Industries Public Company Limited still have </w:t>
      </w:r>
      <w:r w:rsidR="005A45C7" w:rsidRPr="00EB30C0">
        <w:rPr>
          <w:rFonts w:ascii="AngsanaUPC" w:hAnsi="AngsanaUPC" w:cs="AngsanaUPC"/>
          <w:sz w:val="28"/>
          <w:szCs w:val="28"/>
        </w:rPr>
        <w:t>commitments</w:t>
      </w:r>
      <w:r w:rsidRPr="00EB30C0">
        <w:rPr>
          <w:rFonts w:ascii="AngsanaUPC" w:hAnsi="AngsanaUPC" w:cs="AngsanaUPC"/>
          <w:sz w:val="28"/>
          <w:szCs w:val="28"/>
        </w:rPr>
        <w:t xml:space="preserve"> and contingent liabilities as follows</w:t>
      </w:r>
      <w:r w:rsidRPr="00EB30C0">
        <w:rPr>
          <w:rFonts w:ascii="AngsanaUPC" w:hAnsi="AngsanaUPC" w:cs="AngsanaUPC"/>
          <w:sz w:val="28"/>
          <w:szCs w:val="28"/>
          <w:cs/>
        </w:rPr>
        <w:t>: -</w:t>
      </w:r>
    </w:p>
    <w:p w14:paraId="202C532E" w14:textId="54193626" w:rsidR="00370114" w:rsidRPr="00CB5772" w:rsidRDefault="00AB6DF5" w:rsidP="00714A6D">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00" w:afterAutospacing="1" w:line="240" w:lineRule="auto"/>
        <w:jc w:val="thaiDistribute"/>
        <w:rPr>
          <w:rFonts w:ascii="AngsanaUPC" w:hAnsi="AngsanaUPC" w:cs="AngsanaUPC"/>
          <w:sz w:val="28"/>
          <w:szCs w:val="28"/>
        </w:rPr>
      </w:pPr>
      <w:r w:rsidRPr="00CB5772">
        <w:rPr>
          <w:rFonts w:ascii="AngsanaUPC" w:hAnsi="AngsanaUPC" w:cs="AngsanaUPC"/>
          <w:sz w:val="28"/>
          <w:szCs w:val="28"/>
        </w:rPr>
        <w:t>Had outstanding bank guarantees issued on behalf of the Company and for which it is contingently liabilities to the Customs Department</w:t>
      </w:r>
      <w:r w:rsidRPr="00CB5772">
        <w:rPr>
          <w:rFonts w:ascii="AngsanaUPC" w:hAnsi="AngsanaUPC" w:cs="AngsanaUPC"/>
          <w:sz w:val="28"/>
          <w:szCs w:val="28"/>
          <w:cs/>
        </w:rPr>
        <w:t>,</w:t>
      </w:r>
      <w:r w:rsidRPr="00CB5772">
        <w:rPr>
          <w:rFonts w:ascii="AngsanaUPC" w:hAnsi="AngsanaUPC" w:cs="AngsanaUPC"/>
          <w:sz w:val="28"/>
          <w:szCs w:val="28"/>
        </w:rPr>
        <w:t xml:space="preserve"> Provincial Electricity Authority</w:t>
      </w:r>
      <w:r w:rsidR="00A91377">
        <w:rPr>
          <w:rFonts w:ascii="AngsanaUPC" w:hAnsi="AngsanaUPC" w:cs="AngsanaUPC"/>
          <w:sz w:val="28"/>
          <w:szCs w:val="28"/>
        </w:rPr>
        <w:t xml:space="preserve"> and </w:t>
      </w:r>
      <w:r w:rsidRPr="00CB5772">
        <w:rPr>
          <w:rFonts w:ascii="AngsanaUPC" w:hAnsi="AngsanaUPC" w:cs="AngsanaUPC"/>
          <w:sz w:val="28"/>
          <w:szCs w:val="28"/>
        </w:rPr>
        <w:t xml:space="preserve">Metropolitan Electricity Authority amounting to approximately Baht </w:t>
      </w:r>
      <w:r w:rsidR="00CB5772" w:rsidRPr="00CB5772">
        <w:rPr>
          <w:rFonts w:ascii="AngsanaUPC" w:hAnsi="AngsanaUPC" w:cs="AngsanaUPC"/>
          <w:sz w:val="28"/>
          <w:szCs w:val="28"/>
        </w:rPr>
        <w:t>2.59</w:t>
      </w:r>
      <w:r w:rsidRPr="00CB5772">
        <w:rPr>
          <w:rFonts w:ascii="AngsanaUPC" w:hAnsi="AngsanaUPC" w:cs="AngsanaUPC"/>
          <w:sz w:val="28"/>
          <w:szCs w:val="28"/>
          <w:cs/>
        </w:rPr>
        <w:t xml:space="preserve"> </w:t>
      </w:r>
      <w:r w:rsidRPr="00CB5772">
        <w:rPr>
          <w:rFonts w:ascii="AngsanaUPC" w:hAnsi="AngsanaUPC" w:cs="AngsanaUPC"/>
          <w:sz w:val="28"/>
          <w:szCs w:val="28"/>
        </w:rPr>
        <w:t>million</w:t>
      </w:r>
      <w:r w:rsidRPr="00CB5772">
        <w:rPr>
          <w:rFonts w:ascii="AngsanaUPC" w:hAnsi="AngsanaUPC" w:cs="AngsanaUPC"/>
          <w:sz w:val="28"/>
          <w:szCs w:val="28"/>
          <w:cs/>
        </w:rPr>
        <w:t>.</w:t>
      </w:r>
    </w:p>
    <w:p w14:paraId="5F7FDC55" w14:textId="68431859" w:rsidR="00CA2375" w:rsidRPr="00A91377" w:rsidRDefault="00CA2375" w:rsidP="00714A6D">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00" w:afterAutospacing="1" w:line="240" w:lineRule="auto"/>
        <w:jc w:val="thaiDistribute"/>
        <w:rPr>
          <w:rFonts w:ascii="AngsanaUPC" w:hAnsi="AngsanaUPC" w:cs="AngsanaUPC"/>
          <w:sz w:val="28"/>
          <w:szCs w:val="28"/>
        </w:rPr>
      </w:pPr>
      <w:r w:rsidRPr="00A91377">
        <w:rPr>
          <w:rFonts w:ascii="AngsanaUPC" w:hAnsi="AngsanaUPC" w:cs="AngsanaUPC"/>
          <w:sz w:val="28"/>
          <w:szCs w:val="28"/>
        </w:rPr>
        <w:t xml:space="preserve">Had unused letters of credit, liabilities under trust receipts and promissory notes in amount of approximately </w:t>
      </w:r>
      <w:r w:rsidR="00804AF1" w:rsidRPr="00A91377">
        <w:rPr>
          <w:rFonts w:ascii="AngsanaUPC" w:hAnsi="AngsanaUPC" w:cs="AngsanaUPC"/>
          <w:sz w:val="28"/>
          <w:szCs w:val="28"/>
        </w:rPr>
        <w:br/>
      </w:r>
      <w:r w:rsidRPr="00A91377">
        <w:rPr>
          <w:rFonts w:ascii="AngsanaUPC" w:hAnsi="AngsanaUPC" w:cs="AngsanaUPC"/>
          <w:sz w:val="28"/>
          <w:szCs w:val="28"/>
        </w:rPr>
        <w:t>Baht</w:t>
      </w:r>
      <w:r w:rsidRPr="00A91377">
        <w:rPr>
          <w:rFonts w:ascii="AngsanaUPC" w:hAnsi="AngsanaUPC" w:cs="AngsanaUPC"/>
          <w:sz w:val="28"/>
          <w:szCs w:val="28"/>
          <w:cs/>
        </w:rPr>
        <w:t xml:space="preserve"> </w:t>
      </w:r>
      <w:r w:rsidR="006A2038" w:rsidRPr="00A91377">
        <w:rPr>
          <w:rFonts w:ascii="AngsanaUPC" w:hAnsi="AngsanaUPC" w:cs="AngsanaUPC"/>
          <w:sz w:val="28"/>
          <w:szCs w:val="28"/>
        </w:rPr>
        <w:t>80.64</w:t>
      </w:r>
      <w:r w:rsidR="00804AF1" w:rsidRPr="00A91377">
        <w:rPr>
          <w:rFonts w:ascii="AngsanaUPC" w:hAnsi="AngsanaUPC" w:cs="AngsanaUPC"/>
          <w:sz w:val="28"/>
          <w:szCs w:val="28"/>
        </w:rPr>
        <w:t xml:space="preserve"> </w:t>
      </w:r>
      <w:r w:rsidRPr="00A91377">
        <w:rPr>
          <w:rFonts w:ascii="AngsanaUPC" w:hAnsi="AngsanaUPC" w:cs="AngsanaUPC"/>
          <w:sz w:val="28"/>
          <w:szCs w:val="28"/>
        </w:rPr>
        <w:t>million</w:t>
      </w:r>
      <w:r w:rsidRPr="00A91377">
        <w:rPr>
          <w:rFonts w:ascii="AngsanaUPC" w:hAnsi="AngsanaUPC" w:cs="AngsanaUPC"/>
          <w:sz w:val="28"/>
          <w:szCs w:val="28"/>
          <w:cs/>
        </w:rPr>
        <w:t>.</w:t>
      </w:r>
    </w:p>
    <w:p w14:paraId="1524A0F8" w14:textId="3437F597" w:rsidR="00CF0C98" w:rsidRPr="00A91377" w:rsidRDefault="00A31274" w:rsidP="00714A6D">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AngsanaUPC" w:hAnsi="AngsanaUPC" w:cs="AngsanaUPC"/>
          <w:sz w:val="28"/>
          <w:szCs w:val="28"/>
        </w:rPr>
      </w:pPr>
      <w:r w:rsidRPr="00A91377">
        <w:rPr>
          <w:rFonts w:ascii="AngsanaUPC" w:hAnsi="AngsanaUPC" w:cs="AngsanaUPC"/>
          <w:sz w:val="28"/>
          <w:szCs w:val="28"/>
        </w:rPr>
        <w:t>The company has the litigation as following</w:t>
      </w:r>
    </w:p>
    <w:p w14:paraId="5E2533F3" w14:textId="77777777" w:rsidR="00A31274" w:rsidRPr="009E7FA3" w:rsidRDefault="00A77541" w:rsidP="00A31274">
      <w:pPr>
        <w:numPr>
          <w:ilvl w:val="2"/>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AngsanaUPC" w:hAnsi="AngsanaUPC" w:cs="AngsanaUPC"/>
          <w:sz w:val="28"/>
          <w:szCs w:val="28"/>
        </w:rPr>
      </w:pPr>
      <w:r w:rsidRPr="009E7FA3">
        <w:rPr>
          <w:rFonts w:ascii="AngsanaUPC" w:hAnsi="AngsanaUPC" w:cs="AngsanaUPC"/>
          <w:sz w:val="28"/>
          <w:szCs w:val="28"/>
        </w:rPr>
        <w:t>On May 8, 2008</w:t>
      </w:r>
      <w:r w:rsidR="00F22C4D" w:rsidRPr="009E7FA3">
        <w:rPr>
          <w:rFonts w:ascii="AngsanaUPC" w:hAnsi="AngsanaUPC" w:cs="AngsanaUPC"/>
          <w:sz w:val="28"/>
          <w:szCs w:val="28"/>
        </w:rPr>
        <w:t>,</w:t>
      </w:r>
      <w:r w:rsidRPr="009E7FA3">
        <w:rPr>
          <w:rFonts w:ascii="AngsanaUPC" w:hAnsi="AngsanaUPC" w:cs="AngsanaUPC"/>
          <w:sz w:val="28"/>
          <w:szCs w:val="28"/>
        </w:rPr>
        <w:t xml:space="preserve"> the Company was sued by a bank as the third defendant in the Civil Court under the contract</w:t>
      </w:r>
      <w:r w:rsidR="00A31274" w:rsidRPr="009E7FA3">
        <w:rPr>
          <w:rFonts w:ascii="AngsanaUPC" w:hAnsi="AngsanaUPC" w:cs="AngsanaUPC"/>
          <w:sz w:val="28"/>
          <w:szCs w:val="28"/>
        </w:rPr>
        <w:t xml:space="preserve"> </w:t>
      </w:r>
      <w:r w:rsidRPr="009E7FA3">
        <w:rPr>
          <w:rFonts w:ascii="AngsanaUPC" w:hAnsi="AngsanaUPC" w:cs="AngsanaUPC"/>
          <w:sz w:val="28"/>
          <w:szCs w:val="28"/>
        </w:rPr>
        <w:t>pledging the shares of an associated company as collateral. On November 29, 2016, the court dismissed the Company. On January 26, 2017, the plaintiff has filed an appeal and on March 24, 2017, the Company has filed an appeal. The court has orders to accept and appeals and objections to suspension of enforcement with bank.</w:t>
      </w:r>
      <w:r w:rsidR="00A31274" w:rsidRPr="009E7FA3">
        <w:rPr>
          <w:rFonts w:ascii="AngsanaUPC" w:hAnsi="AngsanaUPC" w:cs="AngsanaUPC"/>
          <w:sz w:val="28"/>
          <w:szCs w:val="28"/>
        </w:rPr>
        <w:t xml:space="preserve"> </w:t>
      </w:r>
      <w:r w:rsidRPr="009E7FA3">
        <w:rPr>
          <w:rFonts w:ascii="AngsanaUPC" w:hAnsi="AngsanaUPC" w:cs="AngsanaUPC"/>
          <w:sz w:val="28"/>
          <w:szCs w:val="28"/>
        </w:rPr>
        <w:t xml:space="preserve">The Court of appeal will appoint the date for judgment on November 21, 2017. The Court of Appeal ruled that the agreement has not been suspended and the Company is only liable for the pledge shares, but not more than Baht 600 million. </w:t>
      </w:r>
    </w:p>
    <w:p w14:paraId="2D2CE8C8" w14:textId="5D4AFE95" w:rsidR="00804AF1" w:rsidRPr="009E7FA3" w:rsidRDefault="00A77541" w:rsidP="0080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25"/>
        <w:jc w:val="thaiDistribute"/>
        <w:rPr>
          <w:rFonts w:ascii="AngsanaUPC" w:hAnsi="AngsanaUPC" w:cs="AngsanaUPC"/>
          <w:sz w:val="28"/>
          <w:szCs w:val="28"/>
        </w:rPr>
      </w:pPr>
      <w:r w:rsidRPr="009E7FA3">
        <w:rPr>
          <w:rFonts w:ascii="AngsanaUPC" w:hAnsi="AngsanaUPC" w:cs="AngsanaUPC"/>
          <w:sz w:val="28"/>
          <w:szCs w:val="28"/>
        </w:rPr>
        <w:t>On August 1, 2019, the Supreme Court ruled that the liability of the third defendant must not more than Baht 600 million plus interest at the rate of 7.5% per annum of the such principal from October 31, 2007 until the pledge is forced to complete. In addition to the such judgment, let to comply with the judgment of the Court of Appeal.</w:t>
      </w:r>
    </w:p>
    <w:p w14:paraId="569AC5FC" w14:textId="112F6E13" w:rsidR="007144E6" w:rsidRPr="009E7FA3" w:rsidRDefault="00A77541" w:rsidP="007144E6">
      <w:pPr>
        <w:numPr>
          <w:ilvl w:val="2"/>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AngsanaUPC" w:hAnsi="AngsanaUPC" w:cs="AngsanaUPC"/>
          <w:color w:val="000000"/>
          <w:sz w:val="28"/>
          <w:szCs w:val="28"/>
        </w:rPr>
      </w:pPr>
      <w:r w:rsidRPr="009E7FA3">
        <w:rPr>
          <w:rFonts w:ascii="AngsanaUPC" w:hAnsi="AngsanaUPC" w:cs="AngsanaUPC"/>
          <w:sz w:val="28"/>
          <w:szCs w:val="28"/>
        </w:rPr>
        <w:t xml:space="preserve">On September 30, 2009, the Company was sued by the same bank as the third defendant under contractual </w:t>
      </w:r>
      <w:r w:rsidRPr="009E7FA3">
        <w:rPr>
          <w:rFonts w:ascii="AngsanaUPC" w:hAnsi="AngsanaUPC" w:cs="AngsanaUPC"/>
          <w:sz w:val="28"/>
          <w:szCs w:val="28"/>
        </w:rPr>
        <w:br/>
        <w:t>pledge the same issue with the lawsuit case (</w:t>
      </w:r>
      <w:r w:rsidR="009749FC">
        <w:rPr>
          <w:rFonts w:ascii="AngsanaUPC" w:hAnsi="AngsanaUPC" w:cs="AngsanaUPC"/>
          <w:sz w:val="28"/>
          <w:szCs w:val="28"/>
        </w:rPr>
        <w:t>22</w:t>
      </w:r>
      <w:r w:rsidR="00DC6784" w:rsidRPr="009E7FA3">
        <w:rPr>
          <w:rFonts w:ascii="AngsanaUPC" w:hAnsi="AngsanaUPC" w:cs="AngsanaUPC"/>
          <w:sz w:val="28"/>
          <w:szCs w:val="28"/>
        </w:rPr>
        <w:t>.</w:t>
      </w:r>
      <w:r w:rsidR="006F45E8">
        <w:rPr>
          <w:rFonts w:ascii="AngsanaUPC" w:hAnsi="AngsanaUPC" w:cs="AngsanaUPC"/>
          <w:sz w:val="28"/>
          <w:szCs w:val="28"/>
        </w:rPr>
        <w:t>3</w:t>
      </w:r>
      <w:r w:rsidR="00DC6784" w:rsidRPr="009E7FA3">
        <w:rPr>
          <w:rFonts w:ascii="AngsanaUPC" w:hAnsi="AngsanaUPC" w:cs="AngsanaUPC"/>
          <w:sz w:val="28"/>
          <w:szCs w:val="28"/>
        </w:rPr>
        <w:t>.1</w:t>
      </w:r>
      <w:r w:rsidRPr="009E7FA3">
        <w:rPr>
          <w:rFonts w:ascii="AngsanaUPC" w:hAnsi="AngsanaUPC" w:cs="AngsanaUPC"/>
          <w:sz w:val="28"/>
          <w:szCs w:val="28"/>
        </w:rPr>
        <w:t>) in the Central Intellectual Property and International Trade Court. On June 22, 2017, the Central Intellectual Property and International Trade Court sentenced the Company jointly to repay Baht 902.3 million with interest at the rate of 7.5% per annum of the principal of Baht 600 million since the date of sue up to the date of completed payment. On September 20, 2017, the Company filed an appeal with the Court and the Court of appeal had scheduled to the date for judgment on September 5, 2018. The Court of</w:t>
      </w:r>
      <w:r w:rsidR="00E71192" w:rsidRPr="009E7FA3">
        <w:rPr>
          <w:rFonts w:ascii="AngsanaUPC" w:hAnsi="AngsanaUPC" w:cs="AngsanaUPC"/>
          <w:sz w:val="28"/>
          <w:szCs w:val="28"/>
        </w:rPr>
        <w:t xml:space="preserve"> </w:t>
      </w:r>
      <w:r w:rsidRPr="009E7FA3">
        <w:rPr>
          <w:rFonts w:ascii="AngsanaUPC" w:hAnsi="AngsanaUPC" w:cs="AngsanaUPC"/>
          <w:sz w:val="28"/>
          <w:szCs w:val="28"/>
        </w:rPr>
        <w:t>Appeal identified “the Central Intellectual Property and International Trade Court did not identify the third defendant to be liable more than the pledge”. The Court of Appeal ruled same as the case by the Court of First Instance and the plaintiff and the Company did not file a lawsuit against the Supreme Court. Therefore, the case was ended.</w:t>
      </w:r>
    </w:p>
    <w:p w14:paraId="7BB71709" w14:textId="77777777" w:rsidR="007144E6" w:rsidRPr="009E7FA3" w:rsidRDefault="007144E6" w:rsidP="00714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4"/>
        <w:jc w:val="thaiDistribute"/>
        <w:rPr>
          <w:rFonts w:ascii="AngsanaUPC" w:hAnsi="AngsanaUPC" w:cs="AngsanaUPC"/>
          <w:color w:val="000000"/>
          <w:sz w:val="28"/>
          <w:szCs w:val="28"/>
        </w:rPr>
      </w:pPr>
    </w:p>
    <w:p w14:paraId="375D59E9" w14:textId="2E31B35B" w:rsidR="00A77541" w:rsidRDefault="00D9682A" w:rsidP="009E7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260"/>
        <w:jc w:val="thaiDistribute"/>
        <w:rPr>
          <w:rFonts w:ascii="AngsanaUPC" w:hAnsi="AngsanaUPC" w:cs="AngsanaUPC"/>
          <w:color w:val="000000"/>
          <w:sz w:val="28"/>
          <w:szCs w:val="28"/>
        </w:rPr>
      </w:pPr>
      <w:r w:rsidRPr="009E7FA3">
        <w:rPr>
          <w:rFonts w:ascii="AngsanaUPC" w:hAnsi="AngsanaUPC" w:cs="AngsanaUPC"/>
          <w:color w:val="000000"/>
          <w:sz w:val="28"/>
          <w:szCs w:val="28"/>
        </w:rPr>
        <w:lastRenderedPageBreak/>
        <w:t xml:space="preserve">In the case above, the Company is a defendant under the share pledge agreement of Baht 600 million. The Company’s lawyer has opinion that the Supreme Court ruled the third defendant must be liable under </w:t>
      </w:r>
      <w:r w:rsidR="00EA762D" w:rsidRPr="009E7FA3">
        <w:rPr>
          <w:rFonts w:ascii="AngsanaUPC" w:hAnsi="AngsanaUPC" w:cs="AngsanaUPC"/>
          <w:color w:val="000000"/>
          <w:sz w:val="28"/>
          <w:szCs w:val="28"/>
        </w:rPr>
        <w:t>the pledge agreement to the plaintiff in the amount specified in the contract</w:t>
      </w:r>
      <w:r w:rsidR="004419C7" w:rsidRPr="009E7FA3">
        <w:rPr>
          <w:rFonts w:ascii="AngsanaUPC" w:hAnsi="AngsanaUPC" w:cs="AngsanaUPC"/>
          <w:color w:val="000000"/>
          <w:sz w:val="28"/>
          <w:szCs w:val="28"/>
        </w:rPr>
        <w:t xml:space="preserve"> plus interest at the rate of 7.5% per annum</w:t>
      </w:r>
      <w:r w:rsidR="00EA762D" w:rsidRPr="009E7FA3">
        <w:rPr>
          <w:rFonts w:ascii="AngsanaUPC" w:hAnsi="AngsanaUPC" w:cs="AngsanaUPC"/>
          <w:color w:val="000000"/>
          <w:sz w:val="28"/>
          <w:szCs w:val="28"/>
        </w:rPr>
        <w:t>, and does not be too liable more than the pledge. This means that if the plaintiff to enforce the case, he can enforce pledge under the pledge and can</w:t>
      </w:r>
      <w:r w:rsidR="00C22834" w:rsidRPr="009E7FA3">
        <w:rPr>
          <w:rFonts w:ascii="AngsanaUPC" w:hAnsi="AngsanaUPC" w:cs="AngsanaUPC"/>
          <w:color w:val="000000"/>
          <w:sz w:val="28"/>
          <w:szCs w:val="28"/>
          <w:cs/>
        </w:rPr>
        <w:t xml:space="preserve"> </w:t>
      </w:r>
      <w:r w:rsidR="00EA762D" w:rsidRPr="009E7FA3">
        <w:rPr>
          <w:rFonts w:ascii="AngsanaUPC" w:hAnsi="AngsanaUPC" w:cs="AngsanaUPC"/>
          <w:color w:val="000000"/>
          <w:sz w:val="28"/>
          <w:szCs w:val="28"/>
        </w:rPr>
        <w:t>not force any other property of the Company. The pledged shares currently have no value, thus there is no impact on the Company's reimbursement.</w:t>
      </w:r>
    </w:p>
    <w:p w14:paraId="2ED1D752" w14:textId="517BAC97" w:rsidR="00783642" w:rsidRPr="00381DEB" w:rsidRDefault="00A77541" w:rsidP="00275B9D">
      <w:pPr>
        <w:numPr>
          <w:ilvl w:val="2"/>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AngsanaUPC" w:hAnsi="AngsanaUPC" w:cs="AngsanaUPC"/>
          <w:b/>
          <w:bCs/>
          <w:sz w:val="28"/>
          <w:szCs w:val="28"/>
        </w:rPr>
      </w:pPr>
      <w:r w:rsidRPr="00381DEB">
        <w:rPr>
          <w:rFonts w:ascii="AngsanaUPC" w:hAnsi="AngsanaUPC" w:cs="AngsanaUPC"/>
          <w:sz w:val="28"/>
          <w:szCs w:val="28"/>
        </w:rPr>
        <w:t xml:space="preserve">On July 27, 2019, </w:t>
      </w:r>
      <w:r w:rsidR="00533215" w:rsidRPr="00381DEB">
        <w:rPr>
          <w:rFonts w:ascii="AngsanaUPC" w:hAnsi="AngsanaUPC" w:cs="AngsanaUPC"/>
          <w:sz w:val="28"/>
          <w:szCs w:val="28"/>
        </w:rPr>
        <w:t>the Company has sued by a creditor to the Central Bankruptcy</w:t>
      </w:r>
      <w:r w:rsidR="005B5EE5" w:rsidRPr="00381DEB">
        <w:rPr>
          <w:rFonts w:ascii="AngsanaUPC" w:hAnsi="AngsanaUPC" w:cs="AngsanaUPC"/>
          <w:sz w:val="28"/>
          <w:szCs w:val="28"/>
        </w:rPr>
        <w:t xml:space="preserve"> Court and the creditor </w:t>
      </w:r>
      <w:r w:rsidR="00D9682A" w:rsidRPr="00381DEB">
        <w:rPr>
          <w:rFonts w:ascii="AngsanaUPC" w:hAnsi="AngsanaUPC" w:cs="AngsanaUPC"/>
          <w:sz w:val="28"/>
          <w:szCs w:val="28"/>
        </w:rPr>
        <w:t>claimed</w:t>
      </w:r>
      <w:r w:rsidR="005B5EE5" w:rsidRPr="00381DEB">
        <w:rPr>
          <w:rFonts w:ascii="AngsanaUPC" w:hAnsi="AngsanaUPC" w:cs="AngsanaUPC"/>
          <w:sz w:val="28"/>
          <w:szCs w:val="28"/>
        </w:rPr>
        <w:t xml:space="preserve"> that the Company has defaulted on payment of debts in the amount to Baht </w:t>
      </w:r>
      <w:r w:rsidR="005B5EE5" w:rsidRPr="00381DEB">
        <w:rPr>
          <w:rFonts w:ascii="AngsanaUPC" w:hAnsi="AngsanaUPC" w:cs="AngsanaUPC"/>
          <w:sz w:val="28"/>
          <w:szCs w:val="28"/>
          <w:cs/>
        </w:rPr>
        <w:t xml:space="preserve">83.91 </w:t>
      </w:r>
      <w:r w:rsidR="005B5EE5" w:rsidRPr="00381DEB">
        <w:rPr>
          <w:rFonts w:ascii="AngsanaUPC" w:hAnsi="AngsanaUPC" w:cs="AngsanaUPC"/>
          <w:sz w:val="28"/>
          <w:szCs w:val="28"/>
        </w:rPr>
        <w:t>million,</w:t>
      </w:r>
      <w:r w:rsidR="00257D52" w:rsidRPr="00381DEB">
        <w:rPr>
          <w:rFonts w:ascii="AngsanaUPC" w:hAnsi="AngsanaUPC" w:cs="AngsanaUPC"/>
          <w:sz w:val="28"/>
          <w:szCs w:val="28"/>
        </w:rPr>
        <w:t xml:space="preserve"> On </w:t>
      </w:r>
      <w:r w:rsidR="00275B9D" w:rsidRPr="00381DEB">
        <w:rPr>
          <w:rFonts w:ascii="AngsanaUPC" w:hAnsi="AngsanaUPC" w:cs="AngsanaUPC"/>
          <w:sz w:val="28"/>
          <w:szCs w:val="28"/>
        </w:rPr>
        <w:t>D</w:t>
      </w:r>
      <w:r w:rsidR="00257D52" w:rsidRPr="00381DEB">
        <w:rPr>
          <w:rFonts w:ascii="AngsanaUPC" w:hAnsi="AngsanaUPC" w:cs="AngsanaUPC"/>
          <w:sz w:val="28"/>
          <w:szCs w:val="28"/>
        </w:rPr>
        <w:t>ecember 3, 2019, the Company and the creditor agree</w:t>
      </w:r>
      <w:r w:rsidR="009322B7" w:rsidRPr="00381DEB">
        <w:rPr>
          <w:rFonts w:ascii="AngsanaUPC" w:hAnsi="AngsanaUPC" w:cs="AngsanaUPC"/>
          <w:sz w:val="28"/>
          <w:szCs w:val="28"/>
        </w:rPr>
        <w:t xml:space="preserve"> with</w:t>
      </w:r>
      <w:r w:rsidR="00257D52" w:rsidRPr="00381DEB">
        <w:rPr>
          <w:rFonts w:ascii="AngsanaUPC" w:hAnsi="AngsanaUPC" w:cs="AngsanaUPC"/>
          <w:sz w:val="28"/>
          <w:szCs w:val="28"/>
        </w:rPr>
        <w:t xml:space="preserve"> the debt in the amount of Baht 61.40 million, with the same payment </w:t>
      </w:r>
      <w:r w:rsidR="0039626B" w:rsidRPr="00381DEB">
        <w:rPr>
          <w:rFonts w:ascii="AngsanaUPC" w:hAnsi="AngsanaUPC" w:cs="AngsanaUPC"/>
          <w:sz w:val="28"/>
          <w:szCs w:val="28"/>
        </w:rPr>
        <w:t xml:space="preserve">to amount </w:t>
      </w:r>
      <w:r w:rsidR="00257D52" w:rsidRPr="00381DEB">
        <w:rPr>
          <w:rFonts w:ascii="AngsanaUPC" w:hAnsi="AngsanaUPC" w:cs="AngsanaUPC"/>
          <w:sz w:val="28"/>
          <w:szCs w:val="28"/>
        </w:rPr>
        <w:t>of Baht 31 million and the remaining amount will be paid within 6 month from th</w:t>
      </w:r>
      <w:r w:rsidR="00783642" w:rsidRPr="00381DEB">
        <w:rPr>
          <w:rFonts w:ascii="AngsanaUPC" w:hAnsi="AngsanaUPC" w:cs="AngsanaUPC"/>
          <w:sz w:val="28"/>
          <w:szCs w:val="28"/>
        </w:rPr>
        <w:t>e</w:t>
      </w:r>
      <w:r w:rsidR="00257D52" w:rsidRPr="00381DEB">
        <w:rPr>
          <w:rFonts w:ascii="AngsanaUPC" w:hAnsi="AngsanaUPC" w:cs="AngsanaUPC"/>
          <w:sz w:val="28"/>
          <w:szCs w:val="28"/>
        </w:rPr>
        <w:t xml:space="preserve"> date of agreement. If not, the creditor </w:t>
      </w:r>
      <w:r w:rsidR="006A686D" w:rsidRPr="00381DEB">
        <w:rPr>
          <w:rFonts w:ascii="AngsanaUPC" w:hAnsi="AngsanaUPC" w:cs="AngsanaUPC"/>
          <w:sz w:val="28"/>
          <w:szCs w:val="28"/>
        </w:rPr>
        <w:t>has</w:t>
      </w:r>
      <w:r w:rsidR="00257D52" w:rsidRPr="00381DEB">
        <w:rPr>
          <w:rFonts w:ascii="AngsanaUPC" w:hAnsi="AngsanaUPC" w:cs="AngsanaUPC"/>
          <w:sz w:val="28"/>
          <w:szCs w:val="28"/>
        </w:rPr>
        <w:t xml:space="preserve"> the right to charge interest at the rate of 7.5% per a</w:t>
      </w:r>
      <w:r w:rsidR="00CD4D59" w:rsidRPr="00381DEB">
        <w:rPr>
          <w:rFonts w:ascii="AngsanaUPC" w:hAnsi="AngsanaUPC" w:cs="AngsanaUPC"/>
          <w:sz w:val="28"/>
          <w:szCs w:val="28"/>
        </w:rPr>
        <w:t>n</w:t>
      </w:r>
      <w:r w:rsidR="00257D52" w:rsidRPr="00381DEB">
        <w:rPr>
          <w:rFonts w:ascii="AngsanaUPC" w:hAnsi="AngsanaUPC" w:cs="AngsanaUPC"/>
          <w:sz w:val="28"/>
          <w:szCs w:val="28"/>
        </w:rPr>
        <w:t>num</w:t>
      </w:r>
      <w:r w:rsidR="00783642" w:rsidRPr="00381DEB">
        <w:rPr>
          <w:rFonts w:ascii="AngsanaUPC" w:hAnsi="AngsanaUPC" w:cs="AngsanaUPC"/>
          <w:sz w:val="28"/>
          <w:szCs w:val="28"/>
        </w:rPr>
        <w:t xml:space="preserve"> of the outstanding amount. However, the creditor submitted a petition to withdraw the case</w:t>
      </w:r>
      <w:r w:rsidR="00D46ED3" w:rsidRPr="00381DEB">
        <w:rPr>
          <w:rFonts w:ascii="AngsanaUPC" w:hAnsi="AngsanaUPC" w:cs="AngsanaUPC"/>
          <w:sz w:val="28"/>
          <w:szCs w:val="28"/>
        </w:rPr>
        <w:t xml:space="preserve"> and </w:t>
      </w:r>
      <w:r w:rsidR="00783642" w:rsidRPr="00381DEB">
        <w:rPr>
          <w:rFonts w:ascii="AngsanaUPC" w:hAnsi="AngsanaUPC" w:cs="AngsanaUPC"/>
          <w:sz w:val="28"/>
          <w:szCs w:val="28"/>
        </w:rPr>
        <w:t>the court ha</w:t>
      </w:r>
      <w:r w:rsidR="005A795C" w:rsidRPr="00381DEB">
        <w:rPr>
          <w:rFonts w:ascii="AngsanaUPC" w:hAnsi="AngsanaUPC" w:cs="AngsanaUPC"/>
          <w:sz w:val="28"/>
          <w:szCs w:val="28"/>
        </w:rPr>
        <w:t>d</w:t>
      </w:r>
      <w:r w:rsidR="00783642" w:rsidRPr="00381DEB">
        <w:rPr>
          <w:rFonts w:ascii="AngsanaUPC" w:hAnsi="AngsanaUPC" w:cs="AngsanaUPC"/>
          <w:sz w:val="28"/>
          <w:szCs w:val="28"/>
        </w:rPr>
        <w:t xml:space="preserve"> considered the case for the creditors to withdraw the lawsuit </w:t>
      </w:r>
      <w:r w:rsidR="00EA413B" w:rsidRPr="00381DEB">
        <w:rPr>
          <w:rFonts w:ascii="AngsanaUPC" w:hAnsi="AngsanaUPC" w:cs="AngsanaUPC"/>
          <w:sz w:val="28"/>
          <w:szCs w:val="28"/>
        </w:rPr>
        <w:t>i</w:t>
      </w:r>
      <w:r w:rsidR="00783642" w:rsidRPr="00381DEB">
        <w:rPr>
          <w:rFonts w:ascii="AngsanaUPC" w:hAnsi="AngsanaUPC" w:cs="AngsanaUPC"/>
          <w:sz w:val="28"/>
          <w:szCs w:val="28"/>
        </w:rPr>
        <w:t>n the case</w:t>
      </w:r>
      <w:r w:rsidR="00EA413B" w:rsidRPr="00381DEB">
        <w:rPr>
          <w:rFonts w:ascii="AngsanaUPC" w:hAnsi="AngsanaUPC" w:cs="AngsanaUPC"/>
          <w:sz w:val="28"/>
          <w:szCs w:val="28"/>
        </w:rPr>
        <w:t>.</w:t>
      </w:r>
      <w:r w:rsidR="00783642" w:rsidRPr="00381DEB">
        <w:rPr>
          <w:rFonts w:ascii="AngsanaUPC" w:hAnsi="AngsanaUPC" w:cs="AngsanaUPC"/>
          <w:sz w:val="28"/>
          <w:szCs w:val="28"/>
        </w:rPr>
        <w:t xml:space="preserve"> The </w:t>
      </w:r>
      <w:r w:rsidR="00EA413B" w:rsidRPr="00381DEB">
        <w:rPr>
          <w:rFonts w:ascii="AngsanaUPC" w:hAnsi="AngsanaUPC" w:cs="AngsanaUPC"/>
          <w:sz w:val="28"/>
          <w:szCs w:val="28"/>
        </w:rPr>
        <w:t>C</w:t>
      </w:r>
      <w:r w:rsidR="00783642" w:rsidRPr="00381DEB">
        <w:rPr>
          <w:rFonts w:ascii="AngsanaUPC" w:hAnsi="AngsanaUPC" w:cs="AngsanaUPC"/>
          <w:sz w:val="28"/>
          <w:szCs w:val="28"/>
        </w:rPr>
        <w:t xml:space="preserve">ompany lawyer </w:t>
      </w:r>
      <w:r w:rsidR="00B1519E" w:rsidRPr="00381DEB">
        <w:rPr>
          <w:rFonts w:ascii="AngsanaUPC" w:hAnsi="AngsanaUPC" w:cs="AngsanaUPC"/>
          <w:sz w:val="28"/>
          <w:szCs w:val="28"/>
        </w:rPr>
        <w:t>have</w:t>
      </w:r>
      <w:r w:rsidR="00783642" w:rsidRPr="00381DEB">
        <w:rPr>
          <w:rFonts w:ascii="AngsanaUPC" w:hAnsi="AngsanaUPC" w:cs="AngsanaUPC"/>
          <w:sz w:val="28"/>
          <w:szCs w:val="28"/>
        </w:rPr>
        <w:t xml:space="preserve"> the opinion that on the</w:t>
      </w:r>
      <w:r w:rsidR="00B1519E" w:rsidRPr="00381DEB">
        <w:rPr>
          <w:rFonts w:ascii="AngsanaUPC" w:hAnsi="AngsanaUPC" w:cs="AngsanaUPC"/>
          <w:sz w:val="28"/>
          <w:szCs w:val="28"/>
        </w:rPr>
        <w:t xml:space="preserve"> that</w:t>
      </w:r>
      <w:r w:rsidR="00783642" w:rsidRPr="00381DEB">
        <w:rPr>
          <w:rFonts w:ascii="AngsanaUPC" w:hAnsi="AngsanaUPC" w:cs="AngsanaUPC"/>
          <w:sz w:val="28"/>
          <w:szCs w:val="28"/>
        </w:rPr>
        <w:t xml:space="preserve"> day</w:t>
      </w:r>
      <w:r w:rsidR="00084B2D" w:rsidRPr="00381DEB">
        <w:rPr>
          <w:rFonts w:ascii="AngsanaUPC" w:hAnsi="AngsanaUPC" w:cs="AngsanaUPC"/>
          <w:sz w:val="28"/>
          <w:szCs w:val="28"/>
        </w:rPr>
        <w:t xml:space="preserve">, </w:t>
      </w:r>
      <w:r w:rsidR="00C733F1" w:rsidRPr="00381DEB">
        <w:rPr>
          <w:rFonts w:ascii="AngsanaUPC" w:hAnsi="AngsanaUPC" w:cs="AngsanaUPC"/>
          <w:sz w:val="28"/>
          <w:szCs w:val="28"/>
        </w:rPr>
        <w:t>t</w:t>
      </w:r>
      <w:r w:rsidR="00783642" w:rsidRPr="00381DEB">
        <w:rPr>
          <w:rFonts w:ascii="AngsanaUPC" w:hAnsi="AngsanaUPC" w:cs="AngsanaUPC"/>
          <w:sz w:val="28"/>
          <w:szCs w:val="28"/>
        </w:rPr>
        <w:t xml:space="preserve">he </w:t>
      </w:r>
      <w:r w:rsidR="00084B2D" w:rsidRPr="00381DEB">
        <w:rPr>
          <w:rFonts w:ascii="AngsanaUPC" w:hAnsi="AngsanaUPC" w:cs="AngsanaUPC"/>
          <w:sz w:val="28"/>
          <w:szCs w:val="28"/>
        </w:rPr>
        <w:t>C</w:t>
      </w:r>
      <w:r w:rsidR="00783642" w:rsidRPr="00381DEB">
        <w:rPr>
          <w:rFonts w:ascii="AngsanaUPC" w:hAnsi="AngsanaUPC" w:cs="AngsanaUPC"/>
          <w:sz w:val="28"/>
          <w:szCs w:val="28"/>
        </w:rPr>
        <w:t xml:space="preserve">ompany and </w:t>
      </w:r>
      <w:r w:rsidR="00C733F1" w:rsidRPr="00381DEB">
        <w:rPr>
          <w:rFonts w:ascii="AngsanaUPC" w:hAnsi="AngsanaUPC" w:cs="AngsanaUPC"/>
          <w:sz w:val="28"/>
          <w:szCs w:val="28"/>
        </w:rPr>
        <w:t xml:space="preserve">the </w:t>
      </w:r>
      <w:r w:rsidR="00783642" w:rsidRPr="00381DEB">
        <w:rPr>
          <w:rFonts w:ascii="AngsanaUPC" w:hAnsi="AngsanaUPC" w:cs="AngsanaUPC"/>
          <w:sz w:val="28"/>
          <w:szCs w:val="28"/>
        </w:rPr>
        <w:t xml:space="preserve">creditors can agree on the terms of repayment. The result of the case therefore appears that </w:t>
      </w:r>
      <w:r w:rsidR="00C733F1" w:rsidRPr="00381DEB">
        <w:rPr>
          <w:rFonts w:ascii="AngsanaUPC" w:hAnsi="AngsanaUPC" w:cs="AngsanaUPC"/>
          <w:sz w:val="28"/>
          <w:szCs w:val="28"/>
        </w:rPr>
        <w:t>t</w:t>
      </w:r>
      <w:r w:rsidR="00783642" w:rsidRPr="00381DEB">
        <w:rPr>
          <w:rFonts w:ascii="AngsanaUPC" w:hAnsi="AngsanaUPC" w:cs="AngsanaUPC"/>
          <w:sz w:val="28"/>
          <w:szCs w:val="28"/>
        </w:rPr>
        <w:t>he creditors agreed on the agreement</w:t>
      </w:r>
      <w:r w:rsidR="00903E14" w:rsidRPr="00381DEB">
        <w:rPr>
          <w:rFonts w:ascii="AngsanaUPC" w:hAnsi="AngsanaUPC" w:cs="AngsanaUPC"/>
          <w:sz w:val="28"/>
          <w:szCs w:val="28"/>
        </w:rPr>
        <w:t xml:space="preserve"> and</w:t>
      </w:r>
      <w:r w:rsidR="00783642" w:rsidRPr="00381DEB">
        <w:rPr>
          <w:rFonts w:ascii="AngsanaUPC" w:hAnsi="AngsanaUPC" w:cs="AngsanaUPC"/>
          <w:sz w:val="28"/>
          <w:szCs w:val="28"/>
        </w:rPr>
        <w:t xml:space="preserve"> proceeded with the request to withdraw the case from the court </w:t>
      </w:r>
      <w:r w:rsidR="002715A1" w:rsidRPr="00381DEB">
        <w:rPr>
          <w:rFonts w:ascii="AngsanaUPC" w:hAnsi="AngsanaUPC" w:cs="AngsanaUPC"/>
          <w:sz w:val="28"/>
          <w:szCs w:val="28"/>
        </w:rPr>
        <w:t>t</w:t>
      </w:r>
      <w:r w:rsidR="00783642" w:rsidRPr="00381DEB">
        <w:rPr>
          <w:rFonts w:ascii="AngsanaUPC" w:hAnsi="AngsanaUPC" w:cs="AngsanaUPC"/>
          <w:sz w:val="28"/>
          <w:szCs w:val="28"/>
        </w:rPr>
        <w:t>he court has issued an order allowing the case to be discharged from the directory. The company therefore has no obligation in excess of the agreed debt.</w:t>
      </w:r>
    </w:p>
    <w:p w14:paraId="78222A49" w14:textId="13D35E35" w:rsidR="00370114" w:rsidRPr="00873D9E" w:rsidRDefault="005B5EE5" w:rsidP="00873D9E">
      <w:pPr>
        <w:numPr>
          <w:ilvl w:val="0"/>
          <w:numId w:val="1"/>
        </w:numPr>
        <w:tabs>
          <w:tab w:val="num" w:pos="284"/>
        </w:tabs>
        <w:spacing w:before="240" w:after="120" w:line="240" w:lineRule="auto"/>
        <w:ind w:left="504" w:hanging="504"/>
        <w:rPr>
          <w:rFonts w:ascii="AngsanaUPC" w:hAnsi="AngsanaUPC" w:cs="AngsanaUPC"/>
          <w:b/>
          <w:bCs/>
          <w:sz w:val="28"/>
          <w:szCs w:val="28"/>
        </w:rPr>
      </w:pPr>
      <w:r w:rsidRPr="00783642">
        <w:rPr>
          <w:rFonts w:ascii="AngsanaUPC" w:hAnsi="AngsanaUPC" w:cs="AngsanaUPC"/>
          <w:sz w:val="28"/>
          <w:szCs w:val="28"/>
        </w:rPr>
        <w:t xml:space="preserve"> </w:t>
      </w:r>
      <w:r w:rsidR="00370114" w:rsidRPr="00873D9E">
        <w:rPr>
          <w:rFonts w:ascii="AngsanaUPC" w:hAnsi="AngsanaUPC" w:cs="AngsanaUPC"/>
          <w:b/>
          <w:bCs/>
          <w:sz w:val="28"/>
          <w:szCs w:val="28"/>
        </w:rPr>
        <w:t>FINANCIAL INSTRUMENTS</w:t>
      </w:r>
    </w:p>
    <w:p w14:paraId="51BD39EA" w14:textId="77777777" w:rsidR="00370114" w:rsidRPr="00EB30C0" w:rsidRDefault="00370114" w:rsidP="00A0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i/>
          <w:iCs/>
          <w:sz w:val="28"/>
          <w:szCs w:val="28"/>
          <w:u w:val="single"/>
        </w:rPr>
      </w:pPr>
      <w:r w:rsidRPr="00EB30C0">
        <w:rPr>
          <w:rFonts w:ascii="AngsanaUPC" w:hAnsi="AngsanaUPC" w:cs="AngsanaUPC"/>
          <w:i/>
          <w:iCs/>
          <w:sz w:val="28"/>
          <w:szCs w:val="28"/>
          <w:u w:val="single"/>
        </w:rPr>
        <w:t>Policy to manage financial risk</w:t>
      </w:r>
    </w:p>
    <w:p w14:paraId="6363A889" w14:textId="4131F3FE" w:rsidR="0065691A" w:rsidRPr="00EB30C0" w:rsidRDefault="00370114" w:rsidP="00BC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u w:val="single"/>
        </w:rPr>
      </w:pPr>
      <w:r w:rsidRPr="00EB30C0">
        <w:rPr>
          <w:rFonts w:ascii="AngsanaUPC" w:hAnsi="AngsanaUPC" w:cs="AngsanaUPC"/>
          <w:sz w:val="28"/>
          <w:szCs w:val="28"/>
        </w:rPr>
        <w:t>The Company possesses risk regarding to the change of market interest rate and in currency exchange rate and from nonperformance of contractual obligations by counter parties</w:t>
      </w:r>
      <w:r w:rsidRPr="00EB30C0">
        <w:rPr>
          <w:rFonts w:ascii="AngsanaUPC" w:hAnsi="AngsanaUPC" w:cs="AngsanaUPC"/>
          <w:sz w:val="28"/>
          <w:szCs w:val="28"/>
          <w:cs/>
        </w:rPr>
        <w:t xml:space="preserve">. </w:t>
      </w:r>
      <w:r w:rsidRPr="00EB30C0">
        <w:rPr>
          <w:rFonts w:ascii="AngsanaUPC" w:hAnsi="AngsanaUPC" w:cs="AngsanaUPC"/>
          <w:sz w:val="28"/>
          <w:szCs w:val="28"/>
        </w:rPr>
        <w:t>The Company will consider using derivative instruments, as and when it considers appropriating to manager such risks</w:t>
      </w:r>
      <w:r w:rsidRPr="00EB30C0">
        <w:rPr>
          <w:rFonts w:ascii="AngsanaUPC" w:hAnsi="AngsanaUPC" w:cs="AngsanaUPC"/>
          <w:sz w:val="28"/>
          <w:szCs w:val="28"/>
          <w:cs/>
        </w:rPr>
        <w:t>.</w:t>
      </w:r>
      <w:r w:rsidR="00DC2F73" w:rsidRPr="00EB30C0">
        <w:rPr>
          <w:rFonts w:ascii="AngsanaUPC" w:hAnsi="AngsanaUPC" w:cs="AngsanaUPC"/>
          <w:sz w:val="28"/>
          <w:szCs w:val="28"/>
        </w:rPr>
        <w:t xml:space="preserve"> </w:t>
      </w:r>
      <w:r w:rsidRPr="00EB30C0">
        <w:rPr>
          <w:rFonts w:ascii="AngsanaUPC" w:hAnsi="AngsanaUPC" w:cs="AngsanaUPC"/>
          <w:sz w:val="28"/>
          <w:szCs w:val="28"/>
        </w:rPr>
        <w:t>However, the Company does not hold any policy to hold or issue any financial instruments for speculation or for trading</w:t>
      </w:r>
      <w:r w:rsidRPr="00EB30C0">
        <w:rPr>
          <w:rFonts w:ascii="AngsanaUPC" w:hAnsi="AngsanaUPC" w:cs="AngsanaUPC"/>
          <w:sz w:val="28"/>
          <w:szCs w:val="28"/>
          <w:cs/>
        </w:rPr>
        <w:t>.</w:t>
      </w:r>
    </w:p>
    <w:p w14:paraId="01458A82" w14:textId="4C859F0D" w:rsidR="00370114" w:rsidRPr="00EB30C0" w:rsidRDefault="00370114" w:rsidP="00656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i/>
          <w:iCs/>
          <w:sz w:val="28"/>
          <w:szCs w:val="28"/>
          <w:u w:val="single"/>
        </w:rPr>
      </w:pPr>
      <w:r w:rsidRPr="00EB30C0">
        <w:rPr>
          <w:rFonts w:ascii="AngsanaUPC" w:hAnsi="AngsanaUPC" w:cs="AngsanaUPC"/>
          <w:i/>
          <w:iCs/>
          <w:sz w:val="28"/>
          <w:szCs w:val="28"/>
          <w:u w:val="single"/>
        </w:rPr>
        <w:t>Risk on Interest Rate</w:t>
      </w:r>
    </w:p>
    <w:p w14:paraId="63DF3E91" w14:textId="14E5A57A" w:rsidR="00804AF1" w:rsidRPr="00EB30C0" w:rsidRDefault="00C359DF" w:rsidP="00BC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pPr>
      <w:r w:rsidRPr="00EB30C0">
        <w:rPr>
          <w:rFonts w:ascii="AngsanaUPC" w:hAnsi="AngsanaUPC" w:cs="AngsanaUPC"/>
          <w:sz w:val="28"/>
          <w:szCs w:val="28"/>
        </w:rPr>
        <w:t>Interest rate risk arises from the fluctuation of market interest rates, which may have an impact to current and future operations of the Thai Film Industries Public Company Limited. Thai Film Industries Public Company Limited exposure to interest rate risk relates primarily to their cash and cash equivalents, bank overdrafts and short-term loans from financial institutions, short-term borrowings-Related companies, and long - term liabilities under debt restructuring agreements, which bear interest. However, since financial assets and liabilities bear floating interest rates which are close to the market rates. The management considers that the interest rate risk is minimal, hence, the Thai Film Industries Public Company Limited has no hedging agreement to protect against such risk.</w:t>
      </w:r>
    </w:p>
    <w:p w14:paraId="490A04B3" w14:textId="77777777" w:rsidR="00804AF1" w:rsidRPr="00EB30C0" w:rsidRDefault="00804AF1" w:rsidP="00BC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pPr>
    </w:p>
    <w:p w14:paraId="0DC68B96" w14:textId="77777777" w:rsidR="00804AF1" w:rsidRPr="00EB30C0" w:rsidRDefault="00804AF1" w:rsidP="00BC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sectPr w:rsidR="00804AF1" w:rsidRPr="00EB30C0" w:rsidSect="005A0882">
          <w:pgSz w:w="11909" w:h="16834" w:code="9"/>
          <w:pgMar w:top="289" w:right="1077" w:bottom="1298" w:left="1622" w:header="539" w:footer="575" w:gutter="0"/>
          <w:cols w:space="720"/>
          <w:docGrid w:linePitch="245"/>
        </w:sectPr>
      </w:pPr>
    </w:p>
    <w:tbl>
      <w:tblPr>
        <w:tblpPr w:leftFromText="180" w:rightFromText="180" w:vertAnchor="text" w:horzAnchor="margin" w:tblpX="-72" w:tblpY="90"/>
        <w:tblW w:w="14992" w:type="dxa"/>
        <w:tblLayout w:type="fixed"/>
        <w:tblLook w:val="01E0" w:firstRow="1" w:lastRow="1" w:firstColumn="1" w:lastColumn="1" w:noHBand="0" w:noVBand="0"/>
      </w:tblPr>
      <w:tblGrid>
        <w:gridCol w:w="3528"/>
        <w:gridCol w:w="1274"/>
        <w:gridCol w:w="1246"/>
        <w:gridCol w:w="1275"/>
        <w:gridCol w:w="1275"/>
        <w:gridCol w:w="1274"/>
        <w:gridCol w:w="1186"/>
        <w:gridCol w:w="1380"/>
        <w:gridCol w:w="1248"/>
        <w:gridCol w:w="1306"/>
      </w:tblGrid>
      <w:tr w:rsidR="00804AF1" w:rsidRPr="00EB30C0" w14:paraId="59D97B8E" w14:textId="77777777" w:rsidTr="00937A8B">
        <w:trPr>
          <w:trHeight w:val="348"/>
        </w:trPr>
        <w:tc>
          <w:tcPr>
            <w:tcW w:w="3528" w:type="dxa"/>
            <w:shd w:val="clear" w:color="auto" w:fill="auto"/>
          </w:tcPr>
          <w:p w14:paraId="206B61DB" w14:textId="77777777" w:rsidR="00804AF1" w:rsidRPr="00EB30C0" w:rsidRDefault="00804AF1" w:rsidP="009B548B">
            <w:pPr>
              <w:tabs>
                <w:tab w:val="clear" w:pos="907"/>
                <w:tab w:val="left" w:pos="360"/>
                <w:tab w:val="left" w:pos="900"/>
              </w:tabs>
              <w:spacing w:line="340" w:lineRule="exact"/>
              <w:ind w:right="29"/>
              <w:jc w:val="thaiDistribute"/>
              <w:rPr>
                <w:rFonts w:ascii="AngsanaUPC" w:hAnsi="AngsanaUPC" w:cs="AngsanaUPC"/>
                <w:color w:val="000000"/>
                <w:sz w:val="28"/>
                <w:szCs w:val="28"/>
              </w:rPr>
            </w:pPr>
          </w:p>
        </w:tc>
        <w:tc>
          <w:tcPr>
            <w:tcW w:w="11464" w:type="dxa"/>
            <w:gridSpan w:val="9"/>
            <w:shd w:val="clear" w:color="auto" w:fill="auto"/>
          </w:tcPr>
          <w:p w14:paraId="5295DA03" w14:textId="48117885" w:rsidR="00804AF1" w:rsidRPr="00EB30C0" w:rsidRDefault="00937A8B" w:rsidP="009B548B">
            <w:pPr>
              <w:pBdr>
                <w:bottom w:val="single" w:sz="4" w:space="1" w:color="auto"/>
              </w:pBdr>
              <w:tabs>
                <w:tab w:val="clear" w:pos="907"/>
                <w:tab w:val="left" w:pos="360"/>
                <w:tab w:val="left" w:pos="900"/>
              </w:tabs>
              <w:spacing w:line="340" w:lineRule="exact"/>
              <w:ind w:right="29"/>
              <w:jc w:val="right"/>
              <w:rPr>
                <w:rFonts w:ascii="AngsanaUPC" w:hAnsi="AngsanaUPC" w:cs="AngsanaUPC"/>
                <w:color w:val="000000"/>
                <w:sz w:val="28"/>
                <w:szCs w:val="28"/>
                <w:cs/>
              </w:rPr>
            </w:pPr>
            <w:r w:rsidRPr="00EB30C0">
              <w:rPr>
                <w:rFonts w:ascii="AngsanaUPC" w:hAnsi="AngsanaUPC" w:cs="AngsanaUPC"/>
                <w:sz w:val="28"/>
                <w:szCs w:val="28"/>
              </w:rPr>
              <w:t>(Unit : Baht)</w:t>
            </w:r>
            <w:r w:rsidR="00804AF1" w:rsidRPr="00EB30C0">
              <w:rPr>
                <w:rFonts w:ascii="AngsanaUPC" w:hAnsi="AngsanaUPC" w:cs="AngsanaUPC"/>
                <w:color w:val="000000"/>
                <w:sz w:val="28"/>
                <w:szCs w:val="28"/>
              </w:rPr>
              <w:t xml:space="preserve"> </w:t>
            </w:r>
          </w:p>
        </w:tc>
      </w:tr>
      <w:tr w:rsidR="00937A8B" w:rsidRPr="00EB30C0" w14:paraId="6E058086" w14:textId="77777777" w:rsidTr="00937A8B">
        <w:trPr>
          <w:trHeight w:val="257"/>
        </w:trPr>
        <w:tc>
          <w:tcPr>
            <w:tcW w:w="3528" w:type="dxa"/>
            <w:shd w:val="clear" w:color="auto" w:fill="auto"/>
          </w:tcPr>
          <w:p w14:paraId="7770D578" w14:textId="77777777" w:rsidR="00937A8B" w:rsidRPr="00EB30C0" w:rsidRDefault="00937A8B" w:rsidP="00937A8B">
            <w:pPr>
              <w:tabs>
                <w:tab w:val="clear" w:pos="907"/>
                <w:tab w:val="left" w:pos="360"/>
                <w:tab w:val="left" w:pos="900"/>
              </w:tabs>
              <w:spacing w:line="340" w:lineRule="exact"/>
              <w:ind w:right="29"/>
              <w:jc w:val="thaiDistribute"/>
              <w:rPr>
                <w:rFonts w:ascii="AngsanaUPC" w:hAnsi="AngsanaUPC" w:cs="AngsanaUPC"/>
                <w:color w:val="000000"/>
                <w:sz w:val="28"/>
                <w:szCs w:val="28"/>
              </w:rPr>
            </w:pPr>
          </w:p>
        </w:tc>
        <w:tc>
          <w:tcPr>
            <w:tcW w:w="2520" w:type="dxa"/>
            <w:gridSpan w:val="2"/>
            <w:shd w:val="clear" w:color="auto" w:fill="auto"/>
            <w:vAlign w:val="bottom"/>
          </w:tcPr>
          <w:p w14:paraId="0E787095" w14:textId="29AE3A7E" w:rsidR="00937A8B" w:rsidRPr="00EB30C0" w:rsidRDefault="00937A8B" w:rsidP="00937A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color w:val="000000"/>
                <w:sz w:val="28"/>
                <w:szCs w:val="28"/>
                <w:cs/>
              </w:rPr>
            </w:pPr>
            <w:r w:rsidRPr="00EB30C0">
              <w:rPr>
                <w:rFonts w:ascii="AngsanaUPC" w:hAnsi="AngsanaUPC" w:cs="AngsanaUPC"/>
                <w:sz w:val="28"/>
                <w:szCs w:val="28"/>
                <w:lang w:val="en-GB"/>
              </w:rPr>
              <w:t>Fixed interest rates</w:t>
            </w:r>
          </w:p>
        </w:tc>
        <w:tc>
          <w:tcPr>
            <w:tcW w:w="2550" w:type="dxa"/>
            <w:gridSpan w:val="2"/>
            <w:shd w:val="clear" w:color="auto" w:fill="auto"/>
          </w:tcPr>
          <w:p w14:paraId="3D83B356" w14:textId="0CFD169E" w:rsidR="00937A8B" w:rsidRPr="00EB30C0" w:rsidRDefault="0008170C" w:rsidP="00937A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sz w:val="28"/>
                <w:szCs w:val="28"/>
                <w:cs/>
              </w:rPr>
            </w:pPr>
            <w:r>
              <w:rPr>
                <w:rFonts w:ascii="AngsanaUPC" w:hAnsi="AngsanaUPC" w:cs="AngsanaUPC"/>
                <w:sz w:val="28"/>
                <w:szCs w:val="28"/>
              </w:rPr>
              <w:t>Floating interest rate</w:t>
            </w:r>
          </w:p>
        </w:tc>
        <w:tc>
          <w:tcPr>
            <w:tcW w:w="2460" w:type="dxa"/>
            <w:gridSpan w:val="2"/>
            <w:shd w:val="clear" w:color="auto" w:fill="auto"/>
            <w:vAlign w:val="bottom"/>
          </w:tcPr>
          <w:p w14:paraId="56C490CE" w14:textId="6BD3F2E1" w:rsidR="00937A8B" w:rsidRPr="00EB30C0" w:rsidRDefault="0008170C" w:rsidP="00937A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color w:val="000000"/>
                <w:sz w:val="28"/>
                <w:szCs w:val="28"/>
                <w:cs/>
              </w:rPr>
            </w:pPr>
            <w:r>
              <w:rPr>
                <w:rFonts w:ascii="AngsanaUPC" w:hAnsi="AngsanaUPC" w:cs="AngsanaUPC"/>
                <w:sz w:val="28"/>
                <w:szCs w:val="28"/>
                <w:lang w:val="en-GB"/>
              </w:rPr>
              <w:t xml:space="preserve">Non – interest bearing </w:t>
            </w:r>
          </w:p>
        </w:tc>
        <w:tc>
          <w:tcPr>
            <w:tcW w:w="2628" w:type="dxa"/>
            <w:gridSpan w:val="2"/>
            <w:shd w:val="clear" w:color="auto" w:fill="auto"/>
          </w:tcPr>
          <w:p w14:paraId="26CCA8AD" w14:textId="0AD689D3" w:rsidR="00937A8B" w:rsidRPr="00EB30C0" w:rsidRDefault="0008170C" w:rsidP="00937A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color w:val="000000"/>
                <w:sz w:val="28"/>
                <w:szCs w:val="28"/>
              </w:rPr>
            </w:pPr>
            <w:r>
              <w:rPr>
                <w:rFonts w:ascii="AngsanaUPC" w:hAnsi="AngsanaUPC" w:cs="AngsanaUPC"/>
                <w:color w:val="000000"/>
                <w:sz w:val="28"/>
                <w:szCs w:val="28"/>
              </w:rPr>
              <w:t xml:space="preserve">Total </w:t>
            </w:r>
          </w:p>
        </w:tc>
        <w:tc>
          <w:tcPr>
            <w:tcW w:w="1306" w:type="dxa"/>
            <w:vMerge w:val="restart"/>
            <w:shd w:val="clear" w:color="auto" w:fill="auto"/>
            <w:vAlign w:val="bottom"/>
          </w:tcPr>
          <w:p w14:paraId="49F3BE2E" w14:textId="77777777" w:rsidR="00937A8B" w:rsidRDefault="0008170C" w:rsidP="00937A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sz w:val="28"/>
                <w:szCs w:val="28"/>
                <w:lang w:val="en-GB"/>
              </w:rPr>
            </w:pPr>
            <w:r>
              <w:rPr>
                <w:rFonts w:ascii="AngsanaUPC" w:hAnsi="AngsanaUPC" w:cs="AngsanaUPC"/>
                <w:sz w:val="28"/>
                <w:szCs w:val="28"/>
                <w:lang w:val="en-GB"/>
              </w:rPr>
              <w:t>Interest rate</w:t>
            </w:r>
          </w:p>
          <w:p w14:paraId="1ADB66DA" w14:textId="66063ADA" w:rsidR="000C5863" w:rsidRPr="00EB30C0" w:rsidRDefault="000C5863" w:rsidP="00937A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color w:val="000000"/>
                <w:sz w:val="28"/>
                <w:szCs w:val="28"/>
              </w:rPr>
            </w:pPr>
            <w:r>
              <w:rPr>
                <w:rFonts w:ascii="AngsanaUPC" w:hAnsi="AngsanaUPC" w:cs="AngsanaUPC"/>
                <w:sz w:val="28"/>
                <w:szCs w:val="28"/>
                <w:lang w:val="en-GB"/>
              </w:rPr>
              <w:t>% per anmum</w:t>
            </w:r>
          </w:p>
        </w:tc>
      </w:tr>
      <w:tr w:rsidR="00937A8B" w:rsidRPr="00EB30C0" w14:paraId="5358DCC2" w14:textId="77777777" w:rsidTr="00937A8B">
        <w:trPr>
          <w:trHeight w:val="257"/>
        </w:trPr>
        <w:tc>
          <w:tcPr>
            <w:tcW w:w="3528" w:type="dxa"/>
            <w:shd w:val="clear" w:color="auto" w:fill="auto"/>
          </w:tcPr>
          <w:p w14:paraId="642091E2" w14:textId="77777777" w:rsidR="00937A8B" w:rsidRPr="00EB30C0" w:rsidRDefault="00937A8B" w:rsidP="00937A8B">
            <w:pPr>
              <w:tabs>
                <w:tab w:val="clear" w:pos="907"/>
                <w:tab w:val="left" w:pos="360"/>
                <w:tab w:val="left" w:pos="900"/>
              </w:tabs>
              <w:spacing w:line="340" w:lineRule="exact"/>
              <w:ind w:right="29"/>
              <w:jc w:val="thaiDistribute"/>
              <w:rPr>
                <w:rFonts w:ascii="AngsanaUPC" w:hAnsi="AngsanaUPC" w:cs="AngsanaUPC"/>
                <w:color w:val="000000"/>
                <w:sz w:val="28"/>
                <w:szCs w:val="28"/>
              </w:rPr>
            </w:pPr>
          </w:p>
        </w:tc>
        <w:tc>
          <w:tcPr>
            <w:tcW w:w="1274" w:type="dxa"/>
            <w:shd w:val="clear" w:color="auto" w:fill="auto"/>
          </w:tcPr>
          <w:p w14:paraId="50897905" w14:textId="1A3D62DF" w:rsidR="00937A8B" w:rsidRPr="00EB30C0" w:rsidRDefault="00937A8B" w:rsidP="00937A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sz w:val="28"/>
                <w:szCs w:val="28"/>
              </w:rPr>
            </w:pPr>
            <w:r w:rsidRPr="00EB30C0">
              <w:rPr>
                <w:rFonts w:ascii="AngsanaUPC" w:hAnsi="AngsanaUPC" w:cs="AngsanaUPC"/>
                <w:sz w:val="28"/>
                <w:szCs w:val="28"/>
              </w:rPr>
              <w:t>2</w:t>
            </w:r>
            <w:r w:rsidRPr="00EB30C0">
              <w:rPr>
                <w:rFonts w:ascii="AngsanaUPC" w:hAnsi="AngsanaUPC" w:cs="AngsanaUPC"/>
                <w:sz w:val="28"/>
                <w:szCs w:val="28"/>
                <w:cs/>
              </w:rPr>
              <w:t>01</w:t>
            </w:r>
            <w:r w:rsidRPr="00EB30C0">
              <w:rPr>
                <w:rFonts w:ascii="AngsanaUPC" w:hAnsi="AngsanaUPC" w:cs="AngsanaUPC"/>
                <w:sz w:val="28"/>
                <w:szCs w:val="28"/>
              </w:rPr>
              <w:t>9</w:t>
            </w:r>
          </w:p>
        </w:tc>
        <w:tc>
          <w:tcPr>
            <w:tcW w:w="1246" w:type="dxa"/>
            <w:shd w:val="clear" w:color="auto" w:fill="auto"/>
          </w:tcPr>
          <w:p w14:paraId="44F4A090" w14:textId="5797063A" w:rsidR="00937A8B" w:rsidRPr="00EB30C0" w:rsidRDefault="00937A8B" w:rsidP="00937A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color w:val="000000"/>
                <w:sz w:val="28"/>
                <w:szCs w:val="28"/>
              </w:rPr>
            </w:pPr>
            <w:r w:rsidRPr="00EB30C0">
              <w:rPr>
                <w:rFonts w:ascii="AngsanaUPC" w:hAnsi="AngsanaUPC" w:cs="AngsanaUPC"/>
                <w:color w:val="000000"/>
                <w:sz w:val="28"/>
                <w:szCs w:val="28"/>
              </w:rPr>
              <w:t>2</w:t>
            </w:r>
            <w:r w:rsidRPr="00EB30C0">
              <w:rPr>
                <w:rFonts w:ascii="AngsanaUPC" w:hAnsi="AngsanaUPC" w:cs="AngsanaUPC"/>
                <w:color w:val="000000"/>
                <w:sz w:val="28"/>
                <w:szCs w:val="28"/>
                <w:cs/>
              </w:rPr>
              <w:t>01</w:t>
            </w:r>
            <w:r w:rsidRPr="00EB30C0">
              <w:rPr>
                <w:rFonts w:ascii="AngsanaUPC" w:hAnsi="AngsanaUPC" w:cs="AngsanaUPC"/>
                <w:color w:val="000000"/>
                <w:sz w:val="28"/>
                <w:szCs w:val="28"/>
              </w:rPr>
              <w:t>8</w:t>
            </w:r>
          </w:p>
        </w:tc>
        <w:tc>
          <w:tcPr>
            <w:tcW w:w="1275" w:type="dxa"/>
            <w:shd w:val="clear" w:color="auto" w:fill="auto"/>
          </w:tcPr>
          <w:p w14:paraId="77C095CB" w14:textId="30031503" w:rsidR="00937A8B" w:rsidRPr="00EB30C0" w:rsidRDefault="00937A8B" w:rsidP="00937A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sz w:val="28"/>
                <w:szCs w:val="28"/>
                <w:cs/>
              </w:rPr>
            </w:pPr>
            <w:r w:rsidRPr="00EB30C0">
              <w:rPr>
                <w:rFonts w:ascii="AngsanaUPC" w:hAnsi="AngsanaUPC" w:cs="AngsanaUPC"/>
                <w:sz w:val="28"/>
                <w:szCs w:val="28"/>
              </w:rPr>
              <w:t>2</w:t>
            </w:r>
            <w:r w:rsidRPr="00EB30C0">
              <w:rPr>
                <w:rFonts w:ascii="AngsanaUPC" w:hAnsi="AngsanaUPC" w:cs="AngsanaUPC"/>
                <w:sz w:val="28"/>
                <w:szCs w:val="28"/>
                <w:cs/>
              </w:rPr>
              <w:t>01</w:t>
            </w:r>
            <w:r w:rsidRPr="00EB30C0">
              <w:rPr>
                <w:rFonts w:ascii="AngsanaUPC" w:hAnsi="AngsanaUPC" w:cs="AngsanaUPC"/>
                <w:sz w:val="28"/>
                <w:szCs w:val="28"/>
              </w:rPr>
              <w:t>9</w:t>
            </w:r>
          </w:p>
        </w:tc>
        <w:tc>
          <w:tcPr>
            <w:tcW w:w="1275" w:type="dxa"/>
            <w:shd w:val="clear" w:color="auto" w:fill="auto"/>
          </w:tcPr>
          <w:p w14:paraId="323F72A6" w14:textId="07AD6983" w:rsidR="00937A8B" w:rsidRPr="00EB30C0" w:rsidRDefault="00937A8B" w:rsidP="00937A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color w:val="000000"/>
                <w:sz w:val="28"/>
                <w:szCs w:val="28"/>
                <w:cs/>
              </w:rPr>
            </w:pPr>
            <w:r w:rsidRPr="00EB30C0">
              <w:rPr>
                <w:rFonts w:ascii="AngsanaUPC" w:hAnsi="AngsanaUPC" w:cs="AngsanaUPC"/>
                <w:color w:val="000000"/>
                <w:sz w:val="28"/>
                <w:szCs w:val="28"/>
              </w:rPr>
              <w:t>2</w:t>
            </w:r>
            <w:r w:rsidRPr="00EB30C0">
              <w:rPr>
                <w:rFonts w:ascii="AngsanaUPC" w:hAnsi="AngsanaUPC" w:cs="AngsanaUPC"/>
                <w:color w:val="000000"/>
                <w:sz w:val="28"/>
                <w:szCs w:val="28"/>
                <w:cs/>
              </w:rPr>
              <w:t>01</w:t>
            </w:r>
            <w:r w:rsidRPr="00EB30C0">
              <w:rPr>
                <w:rFonts w:ascii="AngsanaUPC" w:hAnsi="AngsanaUPC" w:cs="AngsanaUPC"/>
                <w:color w:val="000000"/>
                <w:sz w:val="28"/>
                <w:szCs w:val="28"/>
              </w:rPr>
              <w:t>8</w:t>
            </w:r>
          </w:p>
        </w:tc>
        <w:tc>
          <w:tcPr>
            <w:tcW w:w="1274" w:type="dxa"/>
            <w:shd w:val="clear" w:color="auto" w:fill="auto"/>
          </w:tcPr>
          <w:p w14:paraId="471E2558" w14:textId="29EFFAA2" w:rsidR="00937A8B" w:rsidRPr="00EB30C0" w:rsidRDefault="00937A8B" w:rsidP="00937A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sz w:val="28"/>
                <w:szCs w:val="28"/>
                <w:cs/>
              </w:rPr>
            </w:pPr>
            <w:r w:rsidRPr="00EB30C0">
              <w:rPr>
                <w:rFonts w:ascii="AngsanaUPC" w:hAnsi="AngsanaUPC" w:cs="AngsanaUPC"/>
                <w:sz w:val="28"/>
                <w:szCs w:val="28"/>
              </w:rPr>
              <w:t>2</w:t>
            </w:r>
            <w:r w:rsidRPr="00EB30C0">
              <w:rPr>
                <w:rFonts w:ascii="AngsanaUPC" w:hAnsi="AngsanaUPC" w:cs="AngsanaUPC"/>
                <w:sz w:val="28"/>
                <w:szCs w:val="28"/>
                <w:cs/>
              </w:rPr>
              <w:t>01</w:t>
            </w:r>
            <w:r w:rsidRPr="00EB30C0">
              <w:rPr>
                <w:rFonts w:ascii="AngsanaUPC" w:hAnsi="AngsanaUPC" w:cs="AngsanaUPC"/>
                <w:sz w:val="28"/>
                <w:szCs w:val="28"/>
              </w:rPr>
              <w:t>9</w:t>
            </w:r>
          </w:p>
        </w:tc>
        <w:tc>
          <w:tcPr>
            <w:tcW w:w="1186" w:type="dxa"/>
            <w:shd w:val="clear" w:color="auto" w:fill="auto"/>
          </w:tcPr>
          <w:p w14:paraId="6A8B6F0B" w14:textId="14BCA774" w:rsidR="00937A8B" w:rsidRPr="00EB30C0" w:rsidRDefault="00937A8B" w:rsidP="00937A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color w:val="000000"/>
                <w:sz w:val="28"/>
                <w:szCs w:val="28"/>
                <w:cs/>
              </w:rPr>
            </w:pPr>
            <w:r w:rsidRPr="00EB30C0">
              <w:rPr>
                <w:rFonts w:ascii="AngsanaUPC" w:hAnsi="AngsanaUPC" w:cs="AngsanaUPC"/>
                <w:color w:val="000000"/>
                <w:sz w:val="28"/>
                <w:szCs w:val="28"/>
              </w:rPr>
              <w:t>2</w:t>
            </w:r>
            <w:r w:rsidRPr="00EB30C0">
              <w:rPr>
                <w:rFonts w:ascii="AngsanaUPC" w:hAnsi="AngsanaUPC" w:cs="AngsanaUPC"/>
                <w:color w:val="000000"/>
                <w:sz w:val="28"/>
                <w:szCs w:val="28"/>
                <w:cs/>
              </w:rPr>
              <w:t>01</w:t>
            </w:r>
            <w:r w:rsidRPr="00EB30C0">
              <w:rPr>
                <w:rFonts w:ascii="AngsanaUPC" w:hAnsi="AngsanaUPC" w:cs="AngsanaUPC"/>
                <w:color w:val="000000"/>
                <w:sz w:val="28"/>
                <w:szCs w:val="28"/>
              </w:rPr>
              <w:t>8</w:t>
            </w:r>
          </w:p>
        </w:tc>
        <w:tc>
          <w:tcPr>
            <w:tcW w:w="1380" w:type="dxa"/>
            <w:shd w:val="clear" w:color="auto" w:fill="auto"/>
          </w:tcPr>
          <w:p w14:paraId="022FDD2E" w14:textId="14160506" w:rsidR="00937A8B" w:rsidRPr="00EB30C0" w:rsidRDefault="00937A8B" w:rsidP="00937A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sz w:val="28"/>
                <w:szCs w:val="28"/>
                <w:cs/>
              </w:rPr>
            </w:pPr>
            <w:r w:rsidRPr="00EB30C0">
              <w:rPr>
                <w:rFonts w:ascii="AngsanaUPC" w:hAnsi="AngsanaUPC" w:cs="AngsanaUPC"/>
                <w:sz w:val="28"/>
                <w:szCs w:val="28"/>
              </w:rPr>
              <w:t>2</w:t>
            </w:r>
            <w:r w:rsidRPr="00EB30C0">
              <w:rPr>
                <w:rFonts w:ascii="AngsanaUPC" w:hAnsi="AngsanaUPC" w:cs="AngsanaUPC"/>
                <w:sz w:val="28"/>
                <w:szCs w:val="28"/>
                <w:cs/>
              </w:rPr>
              <w:t>01</w:t>
            </w:r>
            <w:r w:rsidRPr="00EB30C0">
              <w:rPr>
                <w:rFonts w:ascii="AngsanaUPC" w:hAnsi="AngsanaUPC" w:cs="AngsanaUPC"/>
                <w:sz w:val="28"/>
                <w:szCs w:val="28"/>
              </w:rPr>
              <w:t>9</w:t>
            </w:r>
          </w:p>
        </w:tc>
        <w:tc>
          <w:tcPr>
            <w:tcW w:w="1248" w:type="dxa"/>
            <w:shd w:val="clear" w:color="auto" w:fill="auto"/>
          </w:tcPr>
          <w:p w14:paraId="0144DB92" w14:textId="3560055C" w:rsidR="00937A8B" w:rsidRPr="00EB30C0" w:rsidRDefault="00937A8B" w:rsidP="00937A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color w:val="000000"/>
                <w:sz w:val="28"/>
                <w:szCs w:val="28"/>
                <w:cs/>
              </w:rPr>
            </w:pPr>
            <w:r w:rsidRPr="00EB30C0">
              <w:rPr>
                <w:rFonts w:ascii="AngsanaUPC" w:hAnsi="AngsanaUPC" w:cs="AngsanaUPC"/>
                <w:color w:val="000000"/>
                <w:sz w:val="28"/>
                <w:szCs w:val="28"/>
              </w:rPr>
              <w:t>2</w:t>
            </w:r>
            <w:r w:rsidRPr="00EB30C0">
              <w:rPr>
                <w:rFonts w:ascii="AngsanaUPC" w:hAnsi="AngsanaUPC" w:cs="AngsanaUPC"/>
                <w:color w:val="000000"/>
                <w:sz w:val="28"/>
                <w:szCs w:val="28"/>
                <w:cs/>
              </w:rPr>
              <w:t>01</w:t>
            </w:r>
            <w:r w:rsidRPr="00EB30C0">
              <w:rPr>
                <w:rFonts w:ascii="AngsanaUPC" w:hAnsi="AngsanaUPC" w:cs="AngsanaUPC"/>
                <w:color w:val="000000"/>
                <w:sz w:val="28"/>
                <w:szCs w:val="28"/>
              </w:rPr>
              <w:t>8</w:t>
            </w:r>
          </w:p>
        </w:tc>
        <w:tc>
          <w:tcPr>
            <w:tcW w:w="1306" w:type="dxa"/>
            <w:vMerge/>
            <w:shd w:val="clear" w:color="auto" w:fill="auto"/>
          </w:tcPr>
          <w:p w14:paraId="49A829D0" w14:textId="77777777" w:rsidR="00937A8B" w:rsidRPr="00EB30C0" w:rsidRDefault="00937A8B" w:rsidP="00937A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color w:val="000000"/>
                <w:sz w:val="28"/>
                <w:szCs w:val="28"/>
              </w:rPr>
            </w:pPr>
          </w:p>
        </w:tc>
      </w:tr>
      <w:tr w:rsidR="00937A8B" w:rsidRPr="00EB30C0" w14:paraId="20245BA4" w14:textId="77777777" w:rsidTr="00937A8B">
        <w:tblPrEx>
          <w:tblLook w:val="0000" w:firstRow="0" w:lastRow="0" w:firstColumn="0" w:lastColumn="0" w:noHBand="0" w:noVBand="0"/>
        </w:tblPrEx>
        <w:trPr>
          <w:trHeight w:hRule="exact" w:val="429"/>
        </w:trPr>
        <w:tc>
          <w:tcPr>
            <w:tcW w:w="3528" w:type="dxa"/>
            <w:shd w:val="clear" w:color="auto" w:fill="auto"/>
            <w:vAlign w:val="center"/>
          </w:tcPr>
          <w:p w14:paraId="1319E129" w14:textId="23B5E3D1" w:rsidR="00937A8B" w:rsidRPr="00EB30C0" w:rsidRDefault="00937A8B" w:rsidP="00937A8B">
            <w:pPr>
              <w:spacing w:line="360" w:lineRule="exact"/>
              <w:jc w:val="thaiDistribute"/>
              <w:rPr>
                <w:rFonts w:ascii="AngsanaUPC" w:hAnsi="AngsanaUPC" w:cs="AngsanaUPC"/>
                <w:b/>
                <w:bCs/>
                <w:sz w:val="28"/>
                <w:szCs w:val="28"/>
              </w:rPr>
            </w:pPr>
            <w:r w:rsidRPr="00EB30C0">
              <w:rPr>
                <w:rFonts w:ascii="AngsanaUPC" w:hAnsi="AngsanaUPC" w:cs="AngsanaUPC"/>
                <w:b/>
                <w:bCs/>
                <w:sz w:val="28"/>
                <w:szCs w:val="28"/>
                <w:lang w:val="en-GB"/>
              </w:rPr>
              <w:t>Financial assets</w:t>
            </w:r>
          </w:p>
        </w:tc>
        <w:tc>
          <w:tcPr>
            <w:tcW w:w="1274" w:type="dxa"/>
            <w:shd w:val="clear" w:color="auto" w:fill="auto"/>
            <w:vAlign w:val="bottom"/>
          </w:tcPr>
          <w:p w14:paraId="62DF9DD6" w14:textId="77777777" w:rsidR="00937A8B" w:rsidRPr="00EB30C0" w:rsidRDefault="00937A8B" w:rsidP="00937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46" w:type="dxa"/>
            <w:shd w:val="clear" w:color="auto" w:fill="auto"/>
            <w:vAlign w:val="bottom"/>
          </w:tcPr>
          <w:p w14:paraId="37B70092" w14:textId="77777777" w:rsidR="00937A8B" w:rsidRPr="00EB30C0" w:rsidRDefault="00937A8B" w:rsidP="00937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75" w:type="dxa"/>
            <w:shd w:val="clear" w:color="auto" w:fill="auto"/>
          </w:tcPr>
          <w:p w14:paraId="029DB51D" w14:textId="77777777" w:rsidR="00937A8B" w:rsidRPr="00EB30C0" w:rsidRDefault="00937A8B" w:rsidP="00937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75" w:type="dxa"/>
            <w:shd w:val="clear" w:color="auto" w:fill="auto"/>
          </w:tcPr>
          <w:p w14:paraId="7739C55D" w14:textId="77777777" w:rsidR="00937A8B" w:rsidRPr="00EB30C0" w:rsidRDefault="00937A8B" w:rsidP="00937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EB30C0">
              <w:rPr>
                <w:rFonts w:ascii="AngsanaUPC" w:hAnsi="AngsanaUPC" w:cs="AngsanaUPC"/>
                <w:color w:val="000000"/>
                <w:sz w:val="28"/>
                <w:szCs w:val="28"/>
                <w:cs/>
              </w:rPr>
              <w:t xml:space="preserve"> </w:t>
            </w:r>
          </w:p>
        </w:tc>
        <w:tc>
          <w:tcPr>
            <w:tcW w:w="1274" w:type="dxa"/>
            <w:shd w:val="clear" w:color="auto" w:fill="auto"/>
          </w:tcPr>
          <w:p w14:paraId="7E558AF4" w14:textId="77777777" w:rsidR="00937A8B" w:rsidRPr="00EB30C0" w:rsidRDefault="00937A8B" w:rsidP="00937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186" w:type="dxa"/>
            <w:shd w:val="clear" w:color="auto" w:fill="auto"/>
          </w:tcPr>
          <w:p w14:paraId="32C0A176" w14:textId="77777777" w:rsidR="00937A8B" w:rsidRPr="00EB30C0" w:rsidRDefault="00937A8B" w:rsidP="00937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380" w:type="dxa"/>
            <w:shd w:val="clear" w:color="auto" w:fill="auto"/>
          </w:tcPr>
          <w:p w14:paraId="22FEF839" w14:textId="77777777" w:rsidR="00937A8B" w:rsidRPr="00EB30C0" w:rsidRDefault="00937A8B" w:rsidP="00937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48" w:type="dxa"/>
            <w:shd w:val="clear" w:color="auto" w:fill="auto"/>
          </w:tcPr>
          <w:p w14:paraId="2A8559B5" w14:textId="77777777" w:rsidR="00937A8B" w:rsidRPr="00EB30C0" w:rsidRDefault="00937A8B" w:rsidP="00937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306" w:type="dxa"/>
            <w:shd w:val="clear" w:color="auto" w:fill="auto"/>
          </w:tcPr>
          <w:p w14:paraId="58CF34AB" w14:textId="77777777" w:rsidR="00937A8B" w:rsidRPr="00EB30C0" w:rsidRDefault="00937A8B" w:rsidP="00937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r>
      <w:tr w:rsidR="00FF739F" w:rsidRPr="00EB30C0" w14:paraId="28DECAF2" w14:textId="77777777" w:rsidTr="0008170C">
        <w:tblPrEx>
          <w:tblLook w:val="0000" w:firstRow="0" w:lastRow="0" w:firstColumn="0" w:lastColumn="0" w:noHBand="0" w:noVBand="0"/>
        </w:tblPrEx>
        <w:trPr>
          <w:trHeight w:hRule="exact" w:val="429"/>
        </w:trPr>
        <w:tc>
          <w:tcPr>
            <w:tcW w:w="3528" w:type="dxa"/>
            <w:shd w:val="clear" w:color="auto" w:fill="auto"/>
            <w:vAlign w:val="center"/>
          </w:tcPr>
          <w:p w14:paraId="2DDC5C0D" w14:textId="323B6D38" w:rsidR="00FF739F" w:rsidRPr="00EB30C0" w:rsidRDefault="00FF739F" w:rsidP="00FF739F">
            <w:pPr>
              <w:spacing w:line="360" w:lineRule="exact"/>
              <w:jc w:val="thaiDistribute"/>
              <w:rPr>
                <w:rFonts w:ascii="AngsanaUPC" w:hAnsi="AngsanaUPC" w:cs="AngsanaUPC"/>
                <w:sz w:val="28"/>
                <w:szCs w:val="28"/>
              </w:rPr>
            </w:pPr>
            <w:r w:rsidRPr="00EB30C0">
              <w:rPr>
                <w:rFonts w:ascii="AngsanaUPC" w:hAnsi="AngsanaUPC" w:cs="AngsanaUPC"/>
                <w:sz w:val="28"/>
                <w:szCs w:val="28"/>
                <w:lang w:val="en-GB"/>
              </w:rPr>
              <w:t>Cash and cash equivalents</w:t>
            </w:r>
          </w:p>
        </w:tc>
        <w:tc>
          <w:tcPr>
            <w:tcW w:w="1274" w:type="dxa"/>
            <w:shd w:val="clear" w:color="auto" w:fill="auto"/>
            <w:vAlign w:val="bottom"/>
          </w:tcPr>
          <w:p w14:paraId="79C41E69" w14:textId="6CB93832"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312EB">
              <w:rPr>
                <w:rFonts w:ascii="AngsanaUPC" w:hAnsi="AngsanaUPC" w:cs="AngsanaUPC"/>
                <w:color w:val="000000"/>
                <w:sz w:val="26"/>
                <w:szCs w:val="26"/>
                <w:cs/>
              </w:rPr>
              <w:t>11,087</w:t>
            </w:r>
          </w:p>
        </w:tc>
        <w:tc>
          <w:tcPr>
            <w:tcW w:w="1246" w:type="dxa"/>
            <w:shd w:val="clear" w:color="auto" w:fill="auto"/>
            <w:vAlign w:val="bottom"/>
          </w:tcPr>
          <w:p w14:paraId="73CF8B1E" w14:textId="77777777"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EB30C0">
              <w:rPr>
                <w:rFonts w:ascii="AngsanaUPC" w:hAnsi="AngsanaUPC" w:cs="AngsanaUPC"/>
                <w:color w:val="000000"/>
                <w:sz w:val="28"/>
                <w:szCs w:val="28"/>
              </w:rPr>
              <w:t>10,995</w:t>
            </w:r>
          </w:p>
        </w:tc>
        <w:tc>
          <w:tcPr>
            <w:tcW w:w="1275" w:type="dxa"/>
            <w:shd w:val="clear" w:color="auto" w:fill="auto"/>
            <w:vAlign w:val="bottom"/>
          </w:tcPr>
          <w:p w14:paraId="7C18EA2B" w14:textId="653748EF"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312EB">
              <w:rPr>
                <w:rFonts w:ascii="AngsanaUPC" w:hAnsi="AngsanaUPC" w:cs="AngsanaUPC"/>
                <w:color w:val="000000"/>
                <w:sz w:val="26"/>
                <w:szCs w:val="26"/>
                <w:cs/>
              </w:rPr>
              <w:t>16,114,767</w:t>
            </w:r>
          </w:p>
        </w:tc>
        <w:tc>
          <w:tcPr>
            <w:tcW w:w="1275" w:type="dxa"/>
            <w:shd w:val="clear" w:color="auto" w:fill="auto"/>
            <w:vAlign w:val="bottom"/>
          </w:tcPr>
          <w:p w14:paraId="62DC5F97" w14:textId="77777777"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EB30C0">
              <w:rPr>
                <w:rFonts w:ascii="AngsanaUPC" w:hAnsi="AngsanaUPC" w:cs="AngsanaUPC"/>
                <w:color w:val="000000"/>
                <w:sz w:val="28"/>
                <w:szCs w:val="28"/>
              </w:rPr>
              <w:t>476,800</w:t>
            </w:r>
          </w:p>
        </w:tc>
        <w:tc>
          <w:tcPr>
            <w:tcW w:w="1274" w:type="dxa"/>
            <w:shd w:val="clear" w:color="auto" w:fill="auto"/>
            <w:vAlign w:val="bottom"/>
          </w:tcPr>
          <w:p w14:paraId="3B4C1A51" w14:textId="6426BC02"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312EB">
              <w:rPr>
                <w:rFonts w:ascii="AngsanaUPC" w:hAnsi="AngsanaUPC" w:cs="AngsanaUPC"/>
                <w:color w:val="000000"/>
                <w:sz w:val="26"/>
                <w:szCs w:val="26"/>
                <w:cs/>
              </w:rPr>
              <w:t>3,892,967</w:t>
            </w:r>
          </w:p>
        </w:tc>
        <w:tc>
          <w:tcPr>
            <w:tcW w:w="1186" w:type="dxa"/>
            <w:shd w:val="clear" w:color="auto" w:fill="auto"/>
            <w:vAlign w:val="bottom"/>
          </w:tcPr>
          <w:p w14:paraId="719A75EE" w14:textId="6549DFA7"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312EB">
              <w:rPr>
                <w:rFonts w:ascii="AngsanaUPC" w:hAnsi="AngsanaUPC" w:cs="AngsanaUPC"/>
                <w:color w:val="000000"/>
                <w:sz w:val="26"/>
                <w:szCs w:val="26"/>
              </w:rPr>
              <w:t>973,738</w:t>
            </w:r>
          </w:p>
        </w:tc>
        <w:tc>
          <w:tcPr>
            <w:tcW w:w="1380" w:type="dxa"/>
            <w:shd w:val="clear" w:color="auto" w:fill="auto"/>
            <w:vAlign w:val="bottom"/>
          </w:tcPr>
          <w:p w14:paraId="4DAB29DD" w14:textId="5F642583"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312EB">
              <w:rPr>
                <w:rFonts w:ascii="AngsanaUPC" w:hAnsi="AngsanaUPC" w:cs="AngsanaUPC"/>
                <w:color w:val="000000"/>
                <w:sz w:val="26"/>
                <w:szCs w:val="26"/>
                <w:cs/>
              </w:rPr>
              <w:t>20,018,821</w:t>
            </w:r>
          </w:p>
        </w:tc>
        <w:tc>
          <w:tcPr>
            <w:tcW w:w="1248" w:type="dxa"/>
            <w:shd w:val="clear" w:color="auto" w:fill="auto"/>
            <w:vAlign w:val="bottom"/>
          </w:tcPr>
          <w:p w14:paraId="3A71ED9C" w14:textId="0B9D1FD6"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312EB">
              <w:rPr>
                <w:rFonts w:ascii="AngsanaUPC" w:hAnsi="AngsanaUPC" w:cs="AngsanaUPC"/>
                <w:color w:val="000000"/>
                <w:sz w:val="26"/>
                <w:szCs w:val="26"/>
              </w:rPr>
              <w:t>1,461,533</w:t>
            </w:r>
          </w:p>
        </w:tc>
        <w:tc>
          <w:tcPr>
            <w:tcW w:w="1306" w:type="dxa"/>
            <w:shd w:val="clear" w:color="auto" w:fill="auto"/>
            <w:vAlign w:val="bottom"/>
          </w:tcPr>
          <w:p w14:paraId="3FB549D8" w14:textId="271AB83B" w:rsidR="00FF739F" w:rsidRPr="00607A3B"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center"/>
              <w:rPr>
                <w:rFonts w:ascii="AngsanaUPC" w:hAnsi="AngsanaUPC" w:cs="AngsanaUPC"/>
                <w:color w:val="000000"/>
                <w:sz w:val="28"/>
                <w:szCs w:val="28"/>
              </w:rPr>
            </w:pPr>
            <w:r w:rsidRPr="00607A3B">
              <w:rPr>
                <w:rFonts w:ascii="AngsanaUPC" w:hAnsi="AngsanaUPC" w:cs="AngsanaUPC"/>
                <w:color w:val="000000"/>
                <w:sz w:val="26"/>
                <w:szCs w:val="26"/>
                <w:cs/>
              </w:rPr>
              <w:t>0.375 – 1</w:t>
            </w:r>
            <w:r w:rsidRPr="00607A3B">
              <w:rPr>
                <w:rFonts w:ascii="AngsanaUPC" w:hAnsi="AngsanaUPC" w:cs="AngsanaUPC"/>
                <w:color w:val="000000"/>
                <w:sz w:val="26"/>
                <w:szCs w:val="26"/>
              </w:rPr>
              <w:t>%</w:t>
            </w:r>
          </w:p>
        </w:tc>
      </w:tr>
      <w:tr w:rsidR="00FF739F" w:rsidRPr="00EB30C0" w14:paraId="2E449416" w14:textId="77777777" w:rsidTr="0008170C">
        <w:tblPrEx>
          <w:tblLook w:val="0000" w:firstRow="0" w:lastRow="0" w:firstColumn="0" w:lastColumn="0" w:noHBand="0" w:noVBand="0"/>
        </w:tblPrEx>
        <w:trPr>
          <w:trHeight w:hRule="exact" w:val="429"/>
        </w:trPr>
        <w:tc>
          <w:tcPr>
            <w:tcW w:w="3528" w:type="dxa"/>
            <w:shd w:val="clear" w:color="auto" w:fill="auto"/>
            <w:vAlign w:val="center"/>
          </w:tcPr>
          <w:p w14:paraId="061C79D6" w14:textId="3CADD169" w:rsidR="00FF739F" w:rsidRPr="00EB30C0" w:rsidRDefault="00FF739F" w:rsidP="00FF739F">
            <w:pPr>
              <w:tabs>
                <w:tab w:val="left" w:pos="2772"/>
              </w:tabs>
              <w:spacing w:line="360" w:lineRule="exact"/>
              <w:ind w:right="-126"/>
              <w:jc w:val="thaiDistribute"/>
              <w:rPr>
                <w:rFonts w:ascii="AngsanaUPC" w:hAnsi="AngsanaUPC" w:cs="AngsanaUPC"/>
                <w:sz w:val="28"/>
                <w:szCs w:val="28"/>
              </w:rPr>
            </w:pPr>
            <w:r w:rsidRPr="00EB30C0">
              <w:rPr>
                <w:rFonts w:ascii="AngsanaUPC" w:hAnsi="AngsanaUPC" w:cs="AngsanaUPC"/>
                <w:sz w:val="28"/>
                <w:szCs w:val="28"/>
                <w:lang w:val="en-GB"/>
              </w:rPr>
              <w:t>Trade and other current account receivables</w:t>
            </w:r>
          </w:p>
        </w:tc>
        <w:tc>
          <w:tcPr>
            <w:tcW w:w="1274" w:type="dxa"/>
            <w:shd w:val="clear" w:color="auto" w:fill="auto"/>
            <w:vAlign w:val="bottom"/>
          </w:tcPr>
          <w:p w14:paraId="0D7ACB01" w14:textId="18ADC19D"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312EB">
              <w:rPr>
                <w:rFonts w:ascii="AngsanaUPC" w:hAnsi="AngsanaUPC" w:cs="AngsanaUPC"/>
                <w:color w:val="000000"/>
                <w:sz w:val="26"/>
                <w:szCs w:val="26"/>
                <w:cs/>
              </w:rPr>
              <w:t>-</w:t>
            </w:r>
          </w:p>
        </w:tc>
        <w:tc>
          <w:tcPr>
            <w:tcW w:w="1246" w:type="dxa"/>
            <w:shd w:val="clear" w:color="auto" w:fill="auto"/>
            <w:vAlign w:val="bottom"/>
          </w:tcPr>
          <w:p w14:paraId="3ACAAB0C" w14:textId="77777777"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EB30C0">
              <w:rPr>
                <w:rFonts w:ascii="AngsanaUPC" w:hAnsi="AngsanaUPC" w:cs="AngsanaUPC"/>
                <w:color w:val="000000"/>
                <w:sz w:val="28"/>
                <w:szCs w:val="28"/>
              </w:rPr>
              <w:t>-</w:t>
            </w:r>
          </w:p>
        </w:tc>
        <w:tc>
          <w:tcPr>
            <w:tcW w:w="1275" w:type="dxa"/>
            <w:shd w:val="clear" w:color="auto" w:fill="auto"/>
            <w:vAlign w:val="bottom"/>
          </w:tcPr>
          <w:p w14:paraId="0C10C25B" w14:textId="14F5D8E3"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312EB">
              <w:rPr>
                <w:rFonts w:ascii="AngsanaUPC" w:hAnsi="AngsanaUPC" w:cs="AngsanaUPC"/>
                <w:color w:val="000000"/>
                <w:sz w:val="26"/>
                <w:szCs w:val="26"/>
                <w:cs/>
              </w:rPr>
              <w:t>-</w:t>
            </w:r>
          </w:p>
        </w:tc>
        <w:tc>
          <w:tcPr>
            <w:tcW w:w="1275" w:type="dxa"/>
            <w:shd w:val="clear" w:color="auto" w:fill="auto"/>
            <w:vAlign w:val="bottom"/>
          </w:tcPr>
          <w:p w14:paraId="79FCCC1C" w14:textId="77777777"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EB30C0">
              <w:rPr>
                <w:rFonts w:ascii="AngsanaUPC" w:hAnsi="AngsanaUPC" w:cs="AngsanaUPC"/>
                <w:color w:val="000000"/>
                <w:sz w:val="28"/>
                <w:szCs w:val="28"/>
              </w:rPr>
              <w:t>-</w:t>
            </w:r>
          </w:p>
        </w:tc>
        <w:tc>
          <w:tcPr>
            <w:tcW w:w="1274" w:type="dxa"/>
            <w:shd w:val="clear" w:color="auto" w:fill="auto"/>
            <w:vAlign w:val="bottom"/>
          </w:tcPr>
          <w:p w14:paraId="722F5112" w14:textId="3D078479"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312EB">
              <w:rPr>
                <w:rFonts w:ascii="AngsanaUPC" w:hAnsi="AngsanaUPC" w:cs="AngsanaUPC"/>
                <w:color w:val="000000"/>
                <w:sz w:val="26"/>
                <w:szCs w:val="26"/>
                <w:cs/>
              </w:rPr>
              <w:t>5,621,041</w:t>
            </w:r>
          </w:p>
        </w:tc>
        <w:tc>
          <w:tcPr>
            <w:tcW w:w="1186" w:type="dxa"/>
            <w:shd w:val="clear" w:color="auto" w:fill="auto"/>
            <w:vAlign w:val="bottom"/>
          </w:tcPr>
          <w:p w14:paraId="1C4605F8" w14:textId="09A319F2"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312EB">
              <w:rPr>
                <w:rFonts w:ascii="AngsanaUPC" w:hAnsi="AngsanaUPC" w:cs="AngsanaUPC"/>
                <w:color w:val="000000"/>
                <w:sz w:val="26"/>
                <w:szCs w:val="26"/>
              </w:rPr>
              <w:t>171,053,034</w:t>
            </w:r>
          </w:p>
        </w:tc>
        <w:tc>
          <w:tcPr>
            <w:tcW w:w="1380" w:type="dxa"/>
            <w:shd w:val="clear" w:color="auto" w:fill="auto"/>
            <w:vAlign w:val="bottom"/>
          </w:tcPr>
          <w:p w14:paraId="455FBA42" w14:textId="1FFFF341"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312EB">
              <w:rPr>
                <w:rFonts w:ascii="AngsanaUPC" w:hAnsi="AngsanaUPC" w:cs="AngsanaUPC"/>
                <w:color w:val="000000"/>
                <w:sz w:val="26"/>
                <w:szCs w:val="26"/>
                <w:cs/>
              </w:rPr>
              <w:t>5,621,041</w:t>
            </w:r>
          </w:p>
        </w:tc>
        <w:tc>
          <w:tcPr>
            <w:tcW w:w="1248" w:type="dxa"/>
            <w:shd w:val="clear" w:color="auto" w:fill="auto"/>
            <w:vAlign w:val="bottom"/>
          </w:tcPr>
          <w:p w14:paraId="0479548A" w14:textId="62357737"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312EB">
              <w:rPr>
                <w:rFonts w:ascii="AngsanaUPC" w:hAnsi="AngsanaUPC" w:cs="AngsanaUPC"/>
                <w:color w:val="000000"/>
                <w:sz w:val="26"/>
                <w:szCs w:val="26"/>
              </w:rPr>
              <w:t>171,053,034</w:t>
            </w:r>
          </w:p>
        </w:tc>
        <w:tc>
          <w:tcPr>
            <w:tcW w:w="1306" w:type="dxa"/>
            <w:shd w:val="clear" w:color="auto" w:fill="auto"/>
            <w:vAlign w:val="bottom"/>
          </w:tcPr>
          <w:p w14:paraId="3DACEE73" w14:textId="60281311" w:rsidR="00FF739F" w:rsidRPr="00607A3B"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center"/>
              <w:rPr>
                <w:rFonts w:ascii="AngsanaUPC" w:hAnsi="AngsanaUPC" w:cs="AngsanaUPC"/>
                <w:color w:val="000000"/>
                <w:sz w:val="28"/>
                <w:szCs w:val="28"/>
              </w:rPr>
            </w:pPr>
            <w:r w:rsidRPr="00607A3B">
              <w:rPr>
                <w:rFonts w:ascii="AngsanaUPC" w:hAnsi="AngsanaUPC" w:cs="AngsanaUPC"/>
                <w:color w:val="000000"/>
                <w:sz w:val="26"/>
                <w:szCs w:val="26"/>
              </w:rPr>
              <w:t>-</w:t>
            </w:r>
          </w:p>
        </w:tc>
      </w:tr>
      <w:tr w:rsidR="00FF739F" w:rsidRPr="00EB30C0" w14:paraId="3F997132" w14:textId="77777777" w:rsidTr="0008170C">
        <w:tblPrEx>
          <w:tblLook w:val="0000" w:firstRow="0" w:lastRow="0" w:firstColumn="0" w:lastColumn="0" w:noHBand="0" w:noVBand="0"/>
        </w:tblPrEx>
        <w:trPr>
          <w:trHeight w:hRule="exact" w:val="429"/>
        </w:trPr>
        <w:tc>
          <w:tcPr>
            <w:tcW w:w="3528" w:type="dxa"/>
            <w:shd w:val="clear" w:color="auto" w:fill="auto"/>
          </w:tcPr>
          <w:p w14:paraId="17F1CF76" w14:textId="78064FA4" w:rsidR="00FF739F" w:rsidRPr="00DD6829" w:rsidRDefault="0086202D" w:rsidP="00FF739F">
            <w:pPr>
              <w:spacing w:line="360" w:lineRule="exact"/>
              <w:jc w:val="thaiDistribute"/>
              <w:rPr>
                <w:rFonts w:ascii="AngsanaUPC" w:hAnsi="AngsanaUPC" w:cs="AngsanaUPC"/>
                <w:color w:val="000000" w:themeColor="text1"/>
                <w:sz w:val="28"/>
                <w:szCs w:val="28"/>
              </w:rPr>
            </w:pPr>
            <w:r w:rsidRPr="00DD6829">
              <w:rPr>
                <w:rFonts w:ascii="AngsanaUPC" w:hAnsi="AngsanaUPC" w:cs="AngsanaUPC"/>
                <w:color w:val="000000" w:themeColor="text1"/>
                <w:sz w:val="26"/>
                <w:szCs w:val="26"/>
              </w:rPr>
              <w:t xml:space="preserve">Other current assets </w:t>
            </w:r>
            <w:r w:rsidR="00FF739F" w:rsidRPr="00DD6829">
              <w:rPr>
                <w:rFonts w:ascii="AngsanaUPC" w:hAnsi="AngsanaUPC" w:cs="AngsanaUPC"/>
                <w:color w:val="000000" w:themeColor="text1"/>
                <w:sz w:val="26"/>
                <w:szCs w:val="26"/>
                <w:cs/>
              </w:rPr>
              <w:t xml:space="preserve"> </w:t>
            </w:r>
          </w:p>
        </w:tc>
        <w:tc>
          <w:tcPr>
            <w:tcW w:w="1274" w:type="dxa"/>
            <w:shd w:val="clear" w:color="auto" w:fill="auto"/>
            <w:vAlign w:val="bottom"/>
          </w:tcPr>
          <w:p w14:paraId="32B08F93" w14:textId="5CE969CB"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right"/>
              <w:rPr>
                <w:rFonts w:ascii="AngsanaUPC" w:hAnsi="AngsanaUPC" w:cs="AngsanaUPC"/>
                <w:color w:val="000000"/>
                <w:sz w:val="28"/>
                <w:szCs w:val="28"/>
              </w:rPr>
            </w:pPr>
            <w:r w:rsidRPr="004312EB">
              <w:rPr>
                <w:rFonts w:ascii="AngsanaUPC" w:hAnsi="AngsanaUPC" w:cs="AngsanaUPC"/>
                <w:color w:val="000000"/>
                <w:sz w:val="26"/>
                <w:szCs w:val="26"/>
                <w:cs/>
              </w:rPr>
              <w:t>-</w:t>
            </w:r>
          </w:p>
        </w:tc>
        <w:tc>
          <w:tcPr>
            <w:tcW w:w="1246" w:type="dxa"/>
            <w:shd w:val="clear" w:color="auto" w:fill="auto"/>
            <w:vAlign w:val="bottom"/>
          </w:tcPr>
          <w:p w14:paraId="3A80CC99" w14:textId="77777777"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right"/>
              <w:rPr>
                <w:rFonts w:ascii="AngsanaUPC" w:hAnsi="AngsanaUPC" w:cs="AngsanaUPC"/>
                <w:color w:val="000000"/>
                <w:sz w:val="28"/>
                <w:szCs w:val="28"/>
              </w:rPr>
            </w:pPr>
            <w:r w:rsidRPr="00EB30C0">
              <w:rPr>
                <w:rFonts w:ascii="AngsanaUPC" w:hAnsi="AngsanaUPC" w:cs="AngsanaUPC"/>
                <w:color w:val="000000"/>
                <w:sz w:val="28"/>
                <w:szCs w:val="28"/>
              </w:rPr>
              <w:t>-</w:t>
            </w:r>
          </w:p>
        </w:tc>
        <w:tc>
          <w:tcPr>
            <w:tcW w:w="1275" w:type="dxa"/>
            <w:shd w:val="clear" w:color="auto" w:fill="auto"/>
            <w:vAlign w:val="bottom"/>
          </w:tcPr>
          <w:p w14:paraId="7A35ED62" w14:textId="368E2AB2"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right"/>
              <w:rPr>
                <w:rFonts w:ascii="AngsanaUPC" w:hAnsi="AngsanaUPC" w:cs="AngsanaUPC"/>
                <w:color w:val="000000"/>
                <w:sz w:val="28"/>
                <w:szCs w:val="28"/>
              </w:rPr>
            </w:pPr>
            <w:r w:rsidRPr="004312EB">
              <w:rPr>
                <w:rFonts w:ascii="AngsanaUPC" w:hAnsi="AngsanaUPC" w:cs="AngsanaUPC"/>
                <w:color w:val="000000"/>
                <w:sz w:val="26"/>
                <w:szCs w:val="26"/>
                <w:cs/>
              </w:rPr>
              <w:t>-</w:t>
            </w:r>
          </w:p>
        </w:tc>
        <w:tc>
          <w:tcPr>
            <w:tcW w:w="1275" w:type="dxa"/>
            <w:shd w:val="clear" w:color="auto" w:fill="auto"/>
            <w:vAlign w:val="bottom"/>
          </w:tcPr>
          <w:p w14:paraId="01E0C6B6" w14:textId="77777777"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right"/>
              <w:rPr>
                <w:rFonts w:ascii="AngsanaUPC" w:hAnsi="AngsanaUPC" w:cs="AngsanaUPC"/>
                <w:color w:val="000000"/>
                <w:sz w:val="28"/>
                <w:szCs w:val="28"/>
              </w:rPr>
            </w:pPr>
            <w:r w:rsidRPr="00EB30C0">
              <w:rPr>
                <w:rFonts w:ascii="AngsanaUPC" w:hAnsi="AngsanaUPC" w:cs="AngsanaUPC"/>
                <w:color w:val="000000"/>
                <w:sz w:val="28"/>
                <w:szCs w:val="28"/>
              </w:rPr>
              <w:t>-</w:t>
            </w:r>
          </w:p>
        </w:tc>
        <w:tc>
          <w:tcPr>
            <w:tcW w:w="1274" w:type="dxa"/>
            <w:shd w:val="clear" w:color="auto" w:fill="auto"/>
            <w:vAlign w:val="bottom"/>
          </w:tcPr>
          <w:p w14:paraId="2733DC35" w14:textId="6471F770"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13"/>
              <w:jc w:val="right"/>
              <w:rPr>
                <w:rFonts w:ascii="AngsanaUPC" w:hAnsi="AngsanaUPC" w:cs="AngsanaUPC"/>
                <w:color w:val="000000"/>
                <w:sz w:val="28"/>
                <w:szCs w:val="28"/>
              </w:rPr>
            </w:pPr>
            <w:r w:rsidRPr="004312EB">
              <w:rPr>
                <w:rFonts w:ascii="AngsanaUPC" w:hAnsi="AngsanaUPC" w:cs="AngsanaUPC"/>
                <w:color w:val="000000"/>
                <w:sz w:val="26"/>
                <w:szCs w:val="26"/>
                <w:cs/>
              </w:rPr>
              <w:t>2,633,816</w:t>
            </w:r>
          </w:p>
        </w:tc>
        <w:tc>
          <w:tcPr>
            <w:tcW w:w="1186" w:type="dxa"/>
            <w:shd w:val="clear" w:color="auto" w:fill="auto"/>
            <w:vAlign w:val="bottom"/>
          </w:tcPr>
          <w:p w14:paraId="0B93978E" w14:textId="60725CC0"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right"/>
              <w:rPr>
                <w:rFonts w:ascii="AngsanaUPC" w:hAnsi="AngsanaUPC" w:cs="AngsanaUPC"/>
                <w:color w:val="000000"/>
                <w:sz w:val="28"/>
                <w:szCs w:val="28"/>
              </w:rPr>
            </w:pPr>
            <w:r w:rsidRPr="004312EB">
              <w:rPr>
                <w:rFonts w:ascii="AngsanaUPC" w:hAnsi="AngsanaUPC" w:cs="AngsanaUPC"/>
                <w:color w:val="000000"/>
                <w:sz w:val="26"/>
                <w:szCs w:val="26"/>
                <w:cs/>
              </w:rPr>
              <w:t>6,939,746</w:t>
            </w:r>
          </w:p>
        </w:tc>
        <w:tc>
          <w:tcPr>
            <w:tcW w:w="1380" w:type="dxa"/>
            <w:shd w:val="clear" w:color="auto" w:fill="auto"/>
            <w:vAlign w:val="bottom"/>
          </w:tcPr>
          <w:p w14:paraId="3829D2D7" w14:textId="3923B4DE"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 w:right="-13"/>
              <w:jc w:val="right"/>
              <w:rPr>
                <w:rFonts w:ascii="AngsanaUPC" w:hAnsi="AngsanaUPC" w:cs="AngsanaUPC"/>
                <w:color w:val="000000"/>
                <w:sz w:val="28"/>
                <w:szCs w:val="28"/>
              </w:rPr>
            </w:pPr>
            <w:r w:rsidRPr="004312EB">
              <w:rPr>
                <w:rFonts w:ascii="AngsanaUPC" w:hAnsi="AngsanaUPC" w:cs="AngsanaUPC"/>
                <w:color w:val="000000"/>
                <w:sz w:val="26"/>
                <w:szCs w:val="26"/>
                <w:cs/>
              </w:rPr>
              <w:t>2,633,816</w:t>
            </w:r>
          </w:p>
        </w:tc>
        <w:tc>
          <w:tcPr>
            <w:tcW w:w="1248" w:type="dxa"/>
            <w:shd w:val="clear" w:color="auto" w:fill="auto"/>
            <w:vAlign w:val="bottom"/>
          </w:tcPr>
          <w:p w14:paraId="378A5B0C" w14:textId="75762185"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right"/>
              <w:rPr>
                <w:rFonts w:ascii="AngsanaUPC" w:hAnsi="AngsanaUPC" w:cs="AngsanaUPC"/>
                <w:color w:val="000000"/>
                <w:sz w:val="28"/>
                <w:szCs w:val="28"/>
              </w:rPr>
            </w:pPr>
            <w:r w:rsidRPr="004312EB">
              <w:rPr>
                <w:rFonts w:ascii="AngsanaUPC" w:hAnsi="AngsanaUPC" w:cs="AngsanaUPC"/>
                <w:color w:val="000000"/>
                <w:sz w:val="26"/>
                <w:szCs w:val="26"/>
                <w:cs/>
              </w:rPr>
              <w:t>6,939,746</w:t>
            </w:r>
          </w:p>
        </w:tc>
        <w:tc>
          <w:tcPr>
            <w:tcW w:w="1306" w:type="dxa"/>
            <w:shd w:val="clear" w:color="auto" w:fill="auto"/>
            <w:vAlign w:val="bottom"/>
          </w:tcPr>
          <w:p w14:paraId="51D3A623" w14:textId="7C051B96" w:rsidR="00FF739F" w:rsidRPr="00607A3B"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center"/>
              <w:rPr>
                <w:rFonts w:ascii="AngsanaUPC" w:hAnsi="AngsanaUPC" w:cs="AngsanaUPC"/>
                <w:color w:val="000000"/>
                <w:sz w:val="28"/>
                <w:szCs w:val="28"/>
              </w:rPr>
            </w:pPr>
            <w:r w:rsidRPr="00607A3B">
              <w:rPr>
                <w:rFonts w:ascii="AngsanaUPC" w:hAnsi="AngsanaUPC" w:cs="AngsanaUPC"/>
                <w:color w:val="000000"/>
                <w:sz w:val="26"/>
                <w:szCs w:val="26"/>
                <w:cs/>
              </w:rPr>
              <w:t>-</w:t>
            </w:r>
          </w:p>
        </w:tc>
      </w:tr>
      <w:tr w:rsidR="00FF739F" w:rsidRPr="00EB30C0" w14:paraId="3A1DC240" w14:textId="77777777" w:rsidTr="0008170C">
        <w:tblPrEx>
          <w:tblLook w:val="0000" w:firstRow="0" w:lastRow="0" w:firstColumn="0" w:lastColumn="0" w:noHBand="0" w:noVBand="0"/>
        </w:tblPrEx>
        <w:trPr>
          <w:trHeight w:hRule="exact" w:val="429"/>
        </w:trPr>
        <w:tc>
          <w:tcPr>
            <w:tcW w:w="3528" w:type="dxa"/>
            <w:shd w:val="clear" w:color="auto" w:fill="auto"/>
          </w:tcPr>
          <w:p w14:paraId="310F3079" w14:textId="72367F1C" w:rsidR="00FF739F" w:rsidRPr="00DD6829" w:rsidRDefault="0086202D" w:rsidP="00FF739F">
            <w:pPr>
              <w:spacing w:line="360" w:lineRule="exact"/>
              <w:jc w:val="thaiDistribute"/>
              <w:rPr>
                <w:rFonts w:ascii="AngsanaUPC" w:hAnsi="AngsanaUPC" w:cs="AngsanaUPC"/>
                <w:color w:val="000000" w:themeColor="text1"/>
                <w:sz w:val="28"/>
                <w:szCs w:val="28"/>
              </w:rPr>
            </w:pPr>
            <w:r w:rsidRPr="00DD6829">
              <w:rPr>
                <w:rFonts w:ascii="AngsanaUPC" w:hAnsi="AngsanaUPC" w:cs="AngsanaUPC"/>
                <w:color w:val="000000" w:themeColor="text1"/>
                <w:sz w:val="26"/>
                <w:szCs w:val="26"/>
              </w:rPr>
              <w:t xml:space="preserve">Other non-current assets  </w:t>
            </w:r>
          </w:p>
        </w:tc>
        <w:tc>
          <w:tcPr>
            <w:tcW w:w="1274" w:type="dxa"/>
            <w:shd w:val="clear" w:color="auto" w:fill="auto"/>
            <w:vAlign w:val="bottom"/>
          </w:tcPr>
          <w:p w14:paraId="2EC351B9" w14:textId="018C6EB6" w:rsidR="00FF739F" w:rsidRPr="00EB30C0" w:rsidRDefault="00FF739F" w:rsidP="00CF20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right"/>
              <w:rPr>
                <w:rFonts w:ascii="AngsanaUPC" w:hAnsi="AngsanaUPC" w:cs="AngsanaUPC"/>
                <w:color w:val="000000"/>
                <w:sz w:val="28"/>
                <w:szCs w:val="28"/>
              </w:rPr>
            </w:pPr>
            <w:r w:rsidRPr="004312EB">
              <w:rPr>
                <w:rFonts w:ascii="AngsanaUPC" w:hAnsi="AngsanaUPC" w:cs="AngsanaUPC"/>
                <w:color w:val="000000"/>
                <w:sz w:val="26"/>
                <w:szCs w:val="26"/>
                <w:cs/>
              </w:rPr>
              <w:t>-</w:t>
            </w:r>
          </w:p>
        </w:tc>
        <w:tc>
          <w:tcPr>
            <w:tcW w:w="1246" w:type="dxa"/>
            <w:shd w:val="clear" w:color="auto" w:fill="auto"/>
            <w:vAlign w:val="bottom"/>
          </w:tcPr>
          <w:p w14:paraId="1622EFCA" w14:textId="58DF55B3" w:rsidR="00FF739F" w:rsidRPr="00EB30C0" w:rsidRDefault="006653B6" w:rsidP="00CF20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right"/>
              <w:rPr>
                <w:rFonts w:ascii="AngsanaUPC" w:hAnsi="AngsanaUPC" w:cs="AngsanaUPC"/>
                <w:color w:val="000000"/>
                <w:sz w:val="28"/>
                <w:szCs w:val="28"/>
              </w:rPr>
            </w:pPr>
            <w:r>
              <w:rPr>
                <w:rFonts w:ascii="AngsanaUPC" w:hAnsi="AngsanaUPC" w:cs="AngsanaUPC"/>
                <w:color w:val="000000"/>
                <w:sz w:val="28"/>
                <w:szCs w:val="28"/>
              </w:rPr>
              <w:t>-</w:t>
            </w:r>
          </w:p>
        </w:tc>
        <w:tc>
          <w:tcPr>
            <w:tcW w:w="1275" w:type="dxa"/>
            <w:shd w:val="clear" w:color="auto" w:fill="auto"/>
            <w:vAlign w:val="bottom"/>
          </w:tcPr>
          <w:p w14:paraId="5555DA18" w14:textId="0708CB47" w:rsidR="00FF739F" w:rsidRPr="00EB30C0" w:rsidRDefault="00FF739F" w:rsidP="00CF20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right"/>
              <w:rPr>
                <w:rFonts w:ascii="AngsanaUPC" w:hAnsi="AngsanaUPC" w:cs="AngsanaUPC"/>
                <w:color w:val="000000"/>
                <w:sz w:val="28"/>
                <w:szCs w:val="28"/>
              </w:rPr>
            </w:pPr>
            <w:r w:rsidRPr="004312EB">
              <w:rPr>
                <w:rFonts w:ascii="AngsanaUPC" w:hAnsi="AngsanaUPC" w:cs="AngsanaUPC"/>
                <w:color w:val="000000"/>
                <w:sz w:val="26"/>
                <w:szCs w:val="26"/>
                <w:cs/>
              </w:rPr>
              <w:t>-</w:t>
            </w:r>
          </w:p>
        </w:tc>
        <w:tc>
          <w:tcPr>
            <w:tcW w:w="1275" w:type="dxa"/>
            <w:shd w:val="clear" w:color="auto" w:fill="auto"/>
            <w:vAlign w:val="bottom"/>
          </w:tcPr>
          <w:p w14:paraId="599CB005" w14:textId="2BA7A12F" w:rsidR="00FF739F" w:rsidRPr="00EB30C0" w:rsidRDefault="006653B6" w:rsidP="00CF20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right"/>
              <w:rPr>
                <w:rFonts w:ascii="AngsanaUPC" w:hAnsi="AngsanaUPC" w:cs="AngsanaUPC"/>
                <w:color w:val="000000"/>
                <w:sz w:val="28"/>
                <w:szCs w:val="28"/>
              </w:rPr>
            </w:pPr>
            <w:r>
              <w:rPr>
                <w:rFonts w:ascii="AngsanaUPC" w:hAnsi="AngsanaUPC" w:cs="AngsanaUPC"/>
                <w:color w:val="000000"/>
                <w:sz w:val="28"/>
                <w:szCs w:val="28"/>
              </w:rPr>
              <w:t>-</w:t>
            </w:r>
          </w:p>
        </w:tc>
        <w:tc>
          <w:tcPr>
            <w:tcW w:w="1274" w:type="dxa"/>
            <w:shd w:val="clear" w:color="auto" w:fill="auto"/>
            <w:vAlign w:val="bottom"/>
          </w:tcPr>
          <w:p w14:paraId="6B199FD5" w14:textId="032E6998" w:rsidR="00FF739F" w:rsidRPr="00EB30C0" w:rsidRDefault="00FF739F" w:rsidP="00CF20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13"/>
              <w:jc w:val="right"/>
              <w:rPr>
                <w:rFonts w:ascii="AngsanaUPC" w:hAnsi="AngsanaUPC" w:cs="AngsanaUPC"/>
                <w:color w:val="000000"/>
                <w:sz w:val="28"/>
                <w:szCs w:val="28"/>
              </w:rPr>
            </w:pPr>
            <w:r w:rsidRPr="004312EB">
              <w:rPr>
                <w:rFonts w:ascii="AngsanaUPC" w:hAnsi="AngsanaUPC" w:cs="AngsanaUPC"/>
                <w:color w:val="000000"/>
                <w:sz w:val="26"/>
                <w:szCs w:val="26"/>
                <w:cs/>
              </w:rPr>
              <w:t>279,367</w:t>
            </w:r>
          </w:p>
        </w:tc>
        <w:tc>
          <w:tcPr>
            <w:tcW w:w="1186" w:type="dxa"/>
            <w:shd w:val="clear" w:color="auto" w:fill="auto"/>
            <w:vAlign w:val="bottom"/>
          </w:tcPr>
          <w:p w14:paraId="51159D6C" w14:textId="1E5D213F" w:rsidR="00FF739F" w:rsidRPr="00EB30C0" w:rsidRDefault="00FF739F" w:rsidP="00CF20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right"/>
              <w:rPr>
                <w:rFonts w:ascii="AngsanaUPC" w:hAnsi="AngsanaUPC" w:cs="AngsanaUPC"/>
                <w:color w:val="000000"/>
                <w:sz w:val="28"/>
                <w:szCs w:val="28"/>
              </w:rPr>
            </w:pPr>
            <w:r w:rsidRPr="004312EB">
              <w:rPr>
                <w:rFonts w:ascii="AngsanaUPC" w:hAnsi="AngsanaUPC" w:cs="AngsanaUPC"/>
                <w:color w:val="000000"/>
                <w:sz w:val="26"/>
                <w:szCs w:val="26"/>
                <w:cs/>
              </w:rPr>
              <w:t>873,298</w:t>
            </w:r>
          </w:p>
        </w:tc>
        <w:tc>
          <w:tcPr>
            <w:tcW w:w="1380" w:type="dxa"/>
            <w:shd w:val="clear" w:color="auto" w:fill="auto"/>
            <w:vAlign w:val="bottom"/>
          </w:tcPr>
          <w:p w14:paraId="45451991" w14:textId="29DE8197" w:rsidR="00FF739F" w:rsidRPr="00EB30C0" w:rsidRDefault="00FF739F" w:rsidP="00CF20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 w:right="-13"/>
              <w:jc w:val="right"/>
              <w:rPr>
                <w:rFonts w:ascii="AngsanaUPC" w:hAnsi="AngsanaUPC" w:cs="AngsanaUPC"/>
                <w:color w:val="000000"/>
                <w:sz w:val="28"/>
                <w:szCs w:val="28"/>
              </w:rPr>
            </w:pPr>
            <w:r w:rsidRPr="004312EB">
              <w:rPr>
                <w:rFonts w:ascii="AngsanaUPC" w:hAnsi="AngsanaUPC" w:cs="AngsanaUPC"/>
                <w:color w:val="000000"/>
                <w:sz w:val="26"/>
                <w:szCs w:val="26"/>
                <w:cs/>
              </w:rPr>
              <w:t>279,367</w:t>
            </w:r>
          </w:p>
        </w:tc>
        <w:tc>
          <w:tcPr>
            <w:tcW w:w="1248" w:type="dxa"/>
            <w:shd w:val="clear" w:color="auto" w:fill="auto"/>
            <w:vAlign w:val="bottom"/>
          </w:tcPr>
          <w:p w14:paraId="06F2A7A5" w14:textId="4FF0EF1D" w:rsidR="00FF739F" w:rsidRPr="00EB30C0" w:rsidRDefault="00FF739F" w:rsidP="00CF20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right"/>
              <w:rPr>
                <w:rFonts w:ascii="AngsanaUPC" w:hAnsi="AngsanaUPC" w:cs="AngsanaUPC"/>
                <w:color w:val="000000"/>
                <w:sz w:val="28"/>
                <w:szCs w:val="28"/>
              </w:rPr>
            </w:pPr>
            <w:r w:rsidRPr="004312EB">
              <w:rPr>
                <w:rFonts w:ascii="AngsanaUPC" w:hAnsi="AngsanaUPC" w:cs="AngsanaUPC"/>
                <w:color w:val="000000"/>
                <w:sz w:val="26"/>
                <w:szCs w:val="26"/>
                <w:cs/>
              </w:rPr>
              <w:t>873,298</w:t>
            </w:r>
          </w:p>
        </w:tc>
        <w:tc>
          <w:tcPr>
            <w:tcW w:w="1306" w:type="dxa"/>
            <w:shd w:val="clear" w:color="auto" w:fill="auto"/>
            <w:vAlign w:val="bottom"/>
          </w:tcPr>
          <w:p w14:paraId="261621DC" w14:textId="6B0045CC" w:rsidR="00FF739F" w:rsidRPr="00607A3B"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center"/>
              <w:rPr>
                <w:rFonts w:ascii="AngsanaUPC" w:hAnsi="AngsanaUPC" w:cs="AngsanaUPC"/>
                <w:color w:val="000000"/>
                <w:sz w:val="28"/>
                <w:szCs w:val="28"/>
                <w:cs/>
              </w:rPr>
            </w:pPr>
            <w:r w:rsidRPr="00607A3B">
              <w:rPr>
                <w:rFonts w:ascii="AngsanaUPC" w:hAnsi="AngsanaUPC" w:cs="AngsanaUPC"/>
                <w:color w:val="000000"/>
                <w:sz w:val="26"/>
                <w:szCs w:val="26"/>
                <w:cs/>
              </w:rPr>
              <w:t>-</w:t>
            </w:r>
          </w:p>
        </w:tc>
      </w:tr>
      <w:tr w:rsidR="00FF739F" w:rsidRPr="00EB30C0" w14:paraId="40FE3DF4" w14:textId="77777777" w:rsidTr="0008170C">
        <w:tblPrEx>
          <w:tblLook w:val="0000" w:firstRow="0" w:lastRow="0" w:firstColumn="0" w:lastColumn="0" w:noHBand="0" w:noVBand="0"/>
        </w:tblPrEx>
        <w:trPr>
          <w:trHeight w:hRule="exact" w:val="429"/>
        </w:trPr>
        <w:tc>
          <w:tcPr>
            <w:tcW w:w="3528" w:type="dxa"/>
            <w:shd w:val="clear" w:color="auto" w:fill="auto"/>
            <w:vAlign w:val="center"/>
          </w:tcPr>
          <w:p w14:paraId="7C9854E4" w14:textId="69965DCD" w:rsidR="00FF739F" w:rsidRPr="00EB30C0" w:rsidRDefault="00FF739F" w:rsidP="00FF739F">
            <w:pPr>
              <w:spacing w:line="360" w:lineRule="exact"/>
              <w:jc w:val="thaiDistribute"/>
              <w:rPr>
                <w:rFonts w:ascii="AngsanaUPC" w:hAnsi="AngsanaUPC" w:cs="AngsanaUPC"/>
                <w:sz w:val="28"/>
                <w:szCs w:val="28"/>
              </w:rPr>
            </w:pPr>
            <w:r w:rsidRPr="00EB30C0">
              <w:rPr>
                <w:rFonts w:ascii="AngsanaUPC" w:hAnsi="AngsanaUPC" w:cs="AngsanaUPC"/>
                <w:sz w:val="28"/>
                <w:szCs w:val="28"/>
              </w:rPr>
              <w:t>Total</w:t>
            </w:r>
          </w:p>
        </w:tc>
        <w:tc>
          <w:tcPr>
            <w:tcW w:w="1274" w:type="dxa"/>
            <w:shd w:val="clear" w:color="auto" w:fill="auto"/>
            <w:vAlign w:val="bottom"/>
          </w:tcPr>
          <w:p w14:paraId="7AFDA4D6" w14:textId="037FE70E" w:rsidR="00FF739F" w:rsidRPr="00EB30C0" w:rsidRDefault="00FF739F" w:rsidP="00CF201A">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60" w:lineRule="exact"/>
              <w:jc w:val="right"/>
              <w:rPr>
                <w:rFonts w:ascii="AngsanaUPC" w:hAnsi="AngsanaUPC" w:cs="AngsanaUPC"/>
                <w:sz w:val="28"/>
                <w:szCs w:val="28"/>
              </w:rPr>
            </w:pPr>
            <w:r w:rsidRPr="004312EB">
              <w:rPr>
                <w:rFonts w:ascii="AngsanaUPC" w:hAnsi="AngsanaUPC" w:cs="AngsanaUPC"/>
                <w:sz w:val="26"/>
                <w:szCs w:val="26"/>
                <w:cs/>
              </w:rPr>
              <w:t>11,087</w:t>
            </w:r>
          </w:p>
        </w:tc>
        <w:tc>
          <w:tcPr>
            <w:tcW w:w="1246" w:type="dxa"/>
            <w:shd w:val="clear" w:color="auto" w:fill="auto"/>
            <w:vAlign w:val="bottom"/>
          </w:tcPr>
          <w:p w14:paraId="6FA9A93D" w14:textId="77777777" w:rsidR="00FF739F" w:rsidRPr="00EB30C0" w:rsidRDefault="00FF739F" w:rsidP="00CF201A">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60" w:lineRule="exact"/>
              <w:jc w:val="right"/>
              <w:rPr>
                <w:rFonts w:ascii="AngsanaUPC" w:hAnsi="AngsanaUPC" w:cs="AngsanaUPC"/>
                <w:sz w:val="28"/>
                <w:szCs w:val="28"/>
              </w:rPr>
            </w:pPr>
            <w:r w:rsidRPr="00EB30C0">
              <w:rPr>
                <w:rFonts w:ascii="AngsanaUPC" w:hAnsi="AngsanaUPC" w:cs="AngsanaUPC"/>
                <w:sz w:val="28"/>
                <w:szCs w:val="28"/>
              </w:rPr>
              <w:t>10,995</w:t>
            </w:r>
          </w:p>
        </w:tc>
        <w:tc>
          <w:tcPr>
            <w:tcW w:w="1275" w:type="dxa"/>
            <w:shd w:val="clear" w:color="auto" w:fill="auto"/>
            <w:vAlign w:val="bottom"/>
          </w:tcPr>
          <w:p w14:paraId="5ACE80F8" w14:textId="776B29BF" w:rsidR="00FF739F" w:rsidRPr="00EB30C0" w:rsidRDefault="00FF739F" w:rsidP="00CF201A">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60" w:lineRule="exact"/>
              <w:jc w:val="right"/>
              <w:rPr>
                <w:rFonts w:ascii="AngsanaUPC" w:hAnsi="AngsanaUPC" w:cs="AngsanaUPC"/>
                <w:sz w:val="28"/>
                <w:szCs w:val="28"/>
              </w:rPr>
            </w:pPr>
            <w:r w:rsidRPr="004312EB">
              <w:rPr>
                <w:rFonts w:ascii="AngsanaUPC" w:hAnsi="AngsanaUPC" w:cs="AngsanaUPC"/>
                <w:sz w:val="26"/>
                <w:szCs w:val="26"/>
                <w:cs/>
              </w:rPr>
              <w:t>16,114,767</w:t>
            </w:r>
          </w:p>
        </w:tc>
        <w:tc>
          <w:tcPr>
            <w:tcW w:w="1275" w:type="dxa"/>
            <w:shd w:val="clear" w:color="auto" w:fill="auto"/>
            <w:vAlign w:val="bottom"/>
          </w:tcPr>
          <w:p w14:paraId="3F369504" w14:textId="77777777" w:rsidR="00FF739F" w:rsidRPr="00EB30C0" w:rsidRDefault="00FF739F" w:rsidP="00CF201A">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60" w:lineRule="exact"/>
              <w:jc w:val="right"/>
              <w:rPr>
                <w:rFonts w:ascii="AngsanaUPC" w:hAnsi="AngsanaUPC" w:cs="AngsanaUPC"/>
                <w:sz w:val="28"/>
                <w:szCs w:val="28"/>
              </w:rPr>
            </w:pPr>
            <w:r w:rsidRPr="00EB30C0">
              <w:rPr>
                <w:rFonts w:ascii="AngsanaUPC" w:hAnsi="AngsanaUPC" w:cs="AngsanaUPC"/>
                <w:sz w:val="28"/>
                <w:szCs w:val="28"/>
              </w:rPr>
              <w:t>476,800</w:t>
            </w:r>
          </w:p>
        </w:tc>
        <w:tc>
          <w:tcPr>
            <w:tcW w:w="1274" w:type="dxa"/>
            <w:shd w:val="clear" w:color="auto" w:fill="auto"/>
            <w:vAlign w:val="bottom"/>
          </w:tcPr>
          <w:p w14:paraId="2BFF9C03" w14:textId="2695A0E5" w:rsidR="00FF739F" w:rsidRPr="00EB30C0" w:rsidRDefault="00FF739F" w:rsidP="00CF201A">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60" w:lineRule="exact"/>
              <w:jc w:val="right"/>
              <w:rPr>
                <w:rFonts w:ascii="AngsanaUPC" w:hAnsi="AngsanaUPC" w:cs="AngsanaUPC"/>
                <w:sz w:val="28"/>
                <w:szCs w:val="28"/>
              </w:rPr>
            </w:pPr>
            <w:r w:rsidRPr="004312EB">
              <w:rPr>
                <w:rFonts w:ascii="AngsanaUPC" w:hAnsi="AngsanaUPC" w:cs="AngsanaUPC"/>
                <w:sz w:val="26"/>
                <w:szCs w:val="26"/>
                <w:cs/>
              </w:rPr>
              <w:t>12,427,191</w:t>
            </w:r>
          </w:p>
        </w:tc>
        <w:tc>
          <w:tcPr>
            <w:tcW w:w="1186" w:type="dxa"/>
            <w:shd w:val="clear" w:color="auto" w:fill="auto"/>
            <w:vAlign w:val="bottom"/>
          </w:tcPr>
          <w:p w14:paraId="0810E59A" w14:textId="7497ABD5" w:rsidR="00FF739F" w:rsidRPr="00EB30C0" w:rsidRDefault="00FF739F" w:rsidP="00CF201A">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60" w:lineRule="exact"/>
              <w:jc w:val="right"/>
              <w:rPr>
                <w:rFonts w:ascii="AngsanaUPC" w:hAnsi="AngsanaUPC" w:cs="AngsanaUPC"/>
                <w:sz w:val="28"/>
                <w:szCs w:val="28"/>
              </w:rPr>
            </w:pPr>
            <w:r w:rsidRPr="004312EB">
              <w:rPr>
                <w:rFonts w:ascii="AngsanaUPC" w:hAnsi="AngsanaUPC" w:cs="AngsanaUPC"/>
                <w:sz w:val="26"/>
                <w:szCs w:val="26"/>
                <w:cs/>
              </w:rPr>
              <w:t>179,839,816</w:t>
            </w:r>
          </w:p>
        </w:tc>
        <w:tc>
          <w:tcPr>
            <w:tcW w:w="1380" w:type="dxa"/>
            <w:shd w:val="clear" w:color="auto" w:fill="auto"/>
            <w:vAlign w:val="bottom"/>
          </w:tcPr>
          <w:p w14:paraId="0B44F581" w14:textId="581E48A2" w:rsidR="00FF739F" w:rsidRPr="00EB30C0" w:rsidRDefault="00FF739F" w:rsidP="00CF201A">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60" w:lineRule="exact"/>
              <w:jc w:val="right"/>
              <w:rPr>
                <w:rFonts w:ascii="AngsanaUPC" w:hAnsi="AngsanaUPC" w:cs="AngsanaUPC"/>
                <w:sz w:val="28"/>
                <w:szCs w:val="28"/>
              </w:rPr>
            </w:pPr>
            <w:r w:rsidRPr="004312EB">
              <w:rPr>
                <w:rFonts w:ascii="AngsanaUPC" w:hAnsi="AngsanaUPC" w:cs="AngsanaUPC"/>
                <w:sz w:val="26"/>
                <w:szCs w:val="26"/>
                <w:cs/>
              </w:rPr>
              <w:t>28,553,045</w:t>
            </w:r>
          </w:p>
        </w:tc>
        <w:tc>
          <w:tcPr>
            <w:tcW w:w="1248" w:type="dxa"/>
            <w:shd w:val="clear" w:color="auto" w:fill="auto"/>
            <w:vAlign w:val="bottom"/>
          </w:tcPr>
          <w:p w14:paraId="6F8AFDF3" w14:textId="765063EB" w:rsidR="00FF739F" w:rsidRPr="00EB30C0" w:rsidRDefault="00FF739F" w:rsidP="00CF201A">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60" w:lineRule="exact"/>
              <w:jc w:val="right"/>
              <w:rPr>
                <w:rFonts w:ascii="AngsanaUPC" w:hAnsi="AngsanaUPC" w:cs="AngsanaUPC"/>
                <w:sz w:val="28"/>
                <w:szCs w:val="28"/>
              </w:rPr>
            </w:pPr>
            <w:r w:rsidRPr="004312EB">
              <w:rPr>
                <w:rFonts w:ascii="AngsanaUPC" w:hAnsi="AngsanaUPC" w:cs="AngsanaUPC"/>
                <w:sz w:val="26"/>
                <w:szCs w:val="26"/>
                <w:cs/>
              </w:rPr>
              <w:t>180,327,611</w:t>
            </w:r>
          </w:p>
        </w:tc>
        <w:tc>
          <w:tcPr>
            <w:tcW w:w="1306" w:type="dxa"/>
            <w:shd w:val="clear" w:color="auto" w:fill="auto"/>
            <w:vAlign w:val="bottom"/>
          </w:tcPr>
          <w:p w14:paraId="423D33EF" w14:textId="77777777" w:rsidR="00FF739F" w:rsidRPr="00EB30C0" w:rsidRDefault="00FF739F" w:rsidP="00FF739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60" w:lineRule="exact"/>
              <w:jc w:val="center"/>
              <w:rPr>
                <w:rFonts w:ascii="AngsanaUPC" w:hAnsi="AngsanaUPC" w:cs="AngsanaUPC"/>
                <w:sz w:val="28"/>
                <w:szCs w:val="28"/>
              </w:rPr>
            </w:pPr>
          </w:p>
        </w:tc>
      </w:tr>
      <w:tr w:rsidR="00FF739F" w:rsidRPr="00EB30C0" w14:paraId="4690AB7D" w14:textId="77777777" w:rsidTr="00937A8B">
        <w:tblPrEx>
          <w:tblLook w:val="0000" w:firstRow="0" w:lastRow="0" w:firstColumn="0" w:lastColumn="0" w:noHBand="0" w:noVBand="0"/>
        </w:tblPrEx>
        <w:trPr>
          <w:trHeight w:hRule="exact" w:val="429"/>
        </w:trPr>
        <w:tc>
          <w:tcPr>
            <w:tcW w:w="3528" w:type="dxa"/>
            <w:shd w:val="clear" w:color="auto" w:fill="auto"/>
            <w:vAlign w:val="center"/>
          </w:tcPr>
          <w:p w14:paraId="749B8338" w14:textId="4102BEB2" w:rsidR="00FF739F" w:rsidRPr="00EB30C0" w:rsidRDefault="00FF739F" w:rsidP="00FF739F">
            <w:pPr>
              <w:tabs>
                <w:tab w:val="left" w:pos="540"/>
              </w:tabs>
              <w:spacing w:line="360" w:lineRule="exact"/>
              <w:jc w:val="thaiDistribute"/>
              <w:rPr>
                <w:rFonts w:ascii="AngsanaUPC" w:hAnsi="AngsanaUPC" w:cs="AngsanaUPC"/>
                <w:b/>
                <w:bCs/>
                <w:sz w:val="28"/>
                <w:szCs w:val="28"/>
              </w:rPr>
            </w:pPr>
            <w:r w:rsidRPr="00EB30C0">
              <w:rPr>
                <w:rFonts w:ascii="AngsanaUPC" w:hAnsi="AngsanaUPC" w:cs="AngsanaUPC"/>
                <w:b/>
                <w:bCs/>
                <w:sz w:val="28"/>
                <w:szCs w:val="28"/>
                <w:lang w:val="en-GB"/>
              </w:rPr>
              <w:t>Financial liabilities</w:t>
            </w:r>
          </w:p>
        </w:tc>
        <w:tc>
          <w:tcPr>
            <w:tcW w:w="1274" w:type="dxa"/>
            <w:shd w:val="clear" w:color="auto" w:fill="auto"/>
            <w:vAlign w:val="bottom"/>
          </w:tcPr>
          <w:p w14:paraId="0D05E36C" w14:textId="77777777"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46" w:type="dxa"/>
            <w:shd w:val="clear" w:color="auto" w:fill="auto"/>
            <w:vAlign w:val="bottom"/>
          </w:tcPr>
          <w:p w14:paraId="35F26540" w14:textId="77777777"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75" w:type="dxa"/>
            <w:shd w:val="clear" w:color="auto" w:fill="auto"/>
          </w:tcPr>
          <w:p w14:paraId="2F2318E0" w14:textId="77777777"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75" w:type="dxa"/>
            <w:shd w:val="clear" w:color="auto" w:fill="auto"/>
          </w:tcPr>
          <w:p w14:paraId="707E0DEF" w14:textId="77777777"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74" w:type="dxa"/>
            <w:shd w:val="clear" w:color="auto" w:fill="auto"/>
          </w:tcPr>
          <w:p w14:paraId="2EE96B62" w14:textId="77777777"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186" w:type="dxa"/>
            <w:shd w:val="clear" w:color="auto" w:fill="auto"/>
          </w:tcPr>
          <w:p w14:paraId="4BC95542" w14:textId="77777777"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380" w:type="dxa"/>
            <w:shd w:val="clear" w:color="auto" w:fill="auto"/>
          </w:tcPr>
          <w:p w14:paraId="05D8A9D5" w14:textId="77777777"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48" w:type="dxa"/>
            <w:shd w:val="clear" w:color="auto" w:fill="auto"/>
          </w:tcPr>
          <w:p w14:paraId="63F81696" w14:textId="77777777"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306" w:type="dxa"/>
            <w:shd w:val="clear" w:color="auto" w:fill="auto"/>
          </w:tcPr>
          <w:p w14:paraId="3F8759E6" w14:textId="77777777"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r>
      <w:tr w:rsidR="00FF739F" w:rsidRPr="00EB30C0" w14:paraId="7A82488C" w14:textId="77777777" w:rsidTr="0008170C">
        <w:tblPrEx>
          <w:tblLook w:val="0000" w:firstRow="0" w:lastRow="0" w:firstColumn="0" w:lastColumn="0" w:noHBand="0" w:noVBand="0"/>
        </w:tblPrEx>
        <w:trPr>
          <w:trHeight w:hRule="exact" w:val="833"/>
        </w:trPr>
        <w:tc>
          <w:tcPr>
            <w:tcW w:w="3528" w:type="dxa"/>
            <w:shd w:val="clear" w:color="auto" w:fill="auto"/>
            <w:vAlign w:val="center"/>
          </w:tcPr>
          <w:p w14:paraId="2AFDB4D4" w14:textId="77777777" w:rsidR="00FF739F" w:rsidRPr="00EB30C0" w:rsidRDefault="00FF739F" w:rsidP="00FF739F">
            <w:pPr>
              <w:tabs>
                <w:tab w:val="left" w:pos="720"/>
              </w:tabs>
              <w:rPr>
                <w:rFonts w:ascii="AngsanaUPC" w:hAnsi="AngsanaUPC" w:cs="AngsanaUPC"/>
                <w:sz w:val="28"/>
                <w:szCs w:val="28"/>
              </w:rPr>
            </w:pPr>
            <w:r w:rsidRPr="00EB30C0">
              <w:rPr>
                <w:rFonts w:ascii="AngsanaUPC" w:hAnsi="AngsanaUPC" w:cs="AngsanaUPC"/>
                <w:sz w:val="28"/>
                <w:szCs w:val="28"/>
              </w:rPr>
              <w:t>Bank overdrafts and short-term loans from</w:t>
            </w:r>
          </w:p>
          <w:p w14:paraId="370FB992" w14:textId="620EF391" w:rsidR="00FF739F" w:rsidRPr="00EB30C0" w:rsidRDefault="00FF739F" w:rsidP="00FF739F">
            <w:pPr>
              <w:tabs>
                <w:tab w:val="left" w:pos="720"/>
              </w:tabs>
              <w:spacing w:line="360" w:lineRule="exact"/>
              <w:ind w:left="180" w:hanging="180"/>
              <w:jc w:val="thaiDistribute"/>
              <w:rPr>
                <w:rFonts w:ascii="AngsanaUPC" w:hAnsi="AngsanaUPC" w:cs="AngsanaUPC"/>
                <w:sz w:val="28"/>
                <w:szCs w:val="28"/>
              </w:rPr>
            </w:pPr>
            <w:r w:rsidRPr="00EB30C0">
              <w:rPr>
                <w:rFonts w:ascii="AngsanaUPC" w:hAnsi="AngsanaUPC" w:cs="AngsanaUPC"/>
                <w:sz w:val="28"/>
                <w:szCs w:val="28"/>
              </w:rPr>
              <w:t xml:space="preserve">     financial institutions</w:t>
            </w:r>
          </w:p>
        </w:tc>
        <w:tc>
          <w:tcPr>
            <w:tcW w:w="1274" w:type="dxa"/>
            <w:shd w:val="clear" w:color="auto" w:fill="auto"/>
            <w:vAlign w:val="bottom"/>
          </w:tcPr>
          <w:p w14:paraId="714EE3BD" w14:textId="0F2AAC01"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312EB">
              <w:rPr>
                <w:rFonts w:ascii="AngsanaUPC" w:hAnsi="AngsanaUPC" w:cs="AngsanaUPC"/>
                <w:color w:val="000000"/>
                <w:sz w:val="26"/>
                <w:szCs w:val="26"/>
                <w:cs/>
              </w:rPr>
              <w:t>-</w:t>
            </w:r>
          </w:p>
        </w:tc>
        <w:tc>
          <w:tcPr>
            <w:tcW w:w="1246" w:type="dxa"/>
            <w:shd w:val="clear" w:color="auto" w:fill="auto"/>
            <w:vAlign w:val="bottom"/>
          </w:tcPr>
          <w:p w14:paraId="7A83B15C" w14:textId="77777777"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EB30C0">
              <w:rPr>
                <w:rFonts w:ascii="AngsanaUPC" w:hAnsi="AngsanaUPC" w:cs="AngsanaUPC"/>
                <w:color w:val="000000"/>
                <w:sz w:val="28"/>
                <w:szCs w:val="28"/>
              </w:rPr>
              <w:t>-</w:t>
            </w:r>
          </w:p>
        </w:tc>
        <w:tc>
          <w:tcPr>
            <w:tcW w:w="1275" w:type="dxa"/>
            <w:shd w:val="clear" w:color="auto" w:fill="auto"/>
            <w:vAlign w:val="bottom"/>
          </w:tcPr>
          <w:p w14:paraId="2937FF40" w14:textId="64197B67"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Pr>
                <w:rFonts w:ascii="AngsanaUPC" w:hAnsi="AngsanaUPC" w:cs="AngsanaUPC" w:hint="cs"/>
                <w:color w:val="000000"/>
                <w:sz w:val="26"/>
                <w:szCs w:val="26"/>
                <w:cs/>
              </w:rPr>
              <w:t>276,175,033</w:t>
            </w:r>
          </w:p>
        </w:tc>
        <w:tc>
          <w:tcPr>
            <w:tcW w:w="1275" w:type="dxa"/>
            <w:shd w:val="clear" w:color="auto" w:fill="auto"/>
            <w:vAlign w:val="bottom"/>
          </w:tcPr>
          <w:p w14:paraId="6447F238" w14:textId="77777777"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EB30C0">
              <w:rPr>
                <w:rFonts w:ascii="AngsanaUPC" w:hAnsi="AngsanaUPC" w:cs="AngsanaUPC"/>
                <w:color w:val="000000"/>
                <w:sz w:val="28"/>
                <w:szCs w:val="28"/>
              </w:rPr>
              <w:t>405,840,479</w:t>
            </w:r>
          </w:p>
        </w:tc>
        <w:tc>
          <w:tcPr>
            <w:tcW w:w="1274" w:type="dxa"/>
            <w:shd w:val="clear" w:color="auto" w:fill="auto"/>
            <w:vAlign w:val="bottom"/>
          </w:tcPr>
          <w:p w14:paraId="3724427C" w14:textId="6FD0D65F"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Pr>
                <w:rFonts w:ascii="AngsanaUPC" w:hAnsi="AngsanaUPC" w:cs="AngsanaUPC" w:hint="cs"/>
                <w:color w:val="000000"/>
                <w:sz w:val="26"/>
                <w:szCs w:val="26"/>
                <w:cs/>
              </w:rPr>
              <w:t>-</w:t>
            </w:r>
          </w:p>
        </w:tc>
        <w:tc>
          <w:tcPr>
            <w:tcW w:w="1186" w:type="dxa"/>
            <w:shd w:val="clear" w:color="auto" w:fill="auto"/>
            <w:vAlign w:val="bottom"/>
          </w:tcPr>
          <w:p w14:paraId="0517575B" w14:textId="77777777"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EB30C0">
              <w:rPr>
                <w:rFonts w:ascii="AngsanaUPC" w:hAnsi="AngsanaUPC" w:cs="AngsanaUPC"/>
                <w:color w:val="000000"/>
                <w:sz w:val="28"/>
                <w:szCs w:val="28"/>
              </w:rPr>
              <w:t>-</w:t>
            </w:r>
          </w:p>
        </w:tc>
        <w:tc>
          <w:tcPr>
            <w:tcW w:w="1380" w:type="dxa"/>
            <w:shd w:val="clear" w:color="auto" w:fill="auto"/>
            <w:vAlign w:val="bottom"/>
          </w:tcPr>
          <w:p w14:paraId="6B7EFC66" w14:textId="0386DADA"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Pr>
                <w:rFonts w:ascii="AngsanaUPC" w:hAnsi="AngsanaUPC" w:cs="AngsanaUPC" w:hint="cs"/>
                <w:color w:val="000000"/>
                <w:sz w:val="26"/>
                <w:szCs w:val="26"/>
                <w:cs/>
              </w:rPr>
              <w:t>276,175,033</w:t>
            </w:r>
          </w:p>
        </w:tc>
        <w:tc>
          <w:tcPr>
            <w:tcW w:w="1248" w:type="dxa"/>
            <w:shd w:val="clear" w:color="auto" w:fill="auto"/>
            <w:vAlign w:val="bottom"/>
          </w:tcPr>
          <w:p w14:paraId="01A5B3B1" w14:textId="77777777"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EB30C0">
              <w:rPr>
                <w:rFonts w:ascii="AngsanaUPC" w:hAnsi="AngsanaUPC" w:cs="AngsanaUPC"/>
                <w:color w:val="000000"/>
                <w:sz w:val="28"/>
                <w:szCs w:val="28"/>
              </w:rPr>
              <w:t>405,840,479</w:t>
            </w:r>
          </w:p>
        </w:tc>
        <w:tc>
          <w:tcPr>
            <w:tcW w:w="1306" w:type="dxa"/>
            <w:shd w:val="clear" w:color="auto" w:fill="auto"/>
            <w:vAlign w:val="bottom"/>
          </w:tcPr>
          <w:p w14:paraId="4CEB50A9" w14:textId="075EDB8E"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center"/>
              <w:rPr>
                <w:rFonts w:ascii="AngsanaUPC" w:hAnsi="AngsanaUPC" w:cs="AngsanaUPC"/>
                <w:color w:val="000000"/>
                <w:sz w:val="28"/>
                <w:szCs w:val="28"/>
              </w:rPr>
            </w:pPr>
            <w:r w:rsidRPr="004312EB">
              <w:rPr>
                <w:rFonts w:ascii="AngsanaUPC" w:hAnsi="AngsanaUPC" w:cs="AngsanaUPC"/>
                <w:color w:val="000000"/>
                <w:sz w:val="26"/>
                <w:szCs w:val="26"/>
                <w:cs/>
              </w:rPr>
              <w:t>2.00 – 8.62</w:t>
            </w:r>
            <w:r w:rsidRPr="004312EB">
              <w:rPr>
                <w:rFonts w:ascii="AngsanaUPC" w:hAnsi="AngsanaUPC" w:cs="AngsanaUPC"/>
                <w:color w:val="000000"/>
                <w:sz w:val="26"/>
                <w:szCs w:val="26"/>
              </w:rPr>
              <w:t xml:space="preserve"> %</w:t>
            </w:r>
          </w:p>
        </w:tc>
      </w:tr>
      <w:tr w:rsidR="00FF739F" w:rsidRPr="00EB30C0" w14:paraId="4B32C89E" w14:textId="77777777" w:rsidTr="0008170C">
        <w:tblPrEx>
          <w:tblLook w:val="0000" w:firstRow="0" w:lastRow="0" w:firstColumn="0" w:lastColumn="0" w:noHBand="0" w:noVBand="0"/>
        </w:tblPrEx>
        <w:trPr>
          <w:trHeight w:hRule="exact" w:val="429"/>
        </w:trPr>
        <w:tc>
          <w:tcPr>
            <w:tcW w:w="3528" w:type="dxa"/>
            <w:shd w:val="clear" w:color="auto" w:fill="auto"/>
            <w:vAlign w:val="center"/>
          </w:tcPr>
          <w:p w14:paraId="73261067" w14:textId="71021820" w:rsidR="00FF739F" w:rsidRPr="00EB30C0" w:rsidRDefault="00FF739F" w:rsidP="00FF739F">
            <w:pPr>
              <w:tabs>
                <w:tab w:val="left" w:pos="720"/>
              </w:tabs>
              <w:spacing w:line="360" w:lineRule="exact"/>
              <w:jc w:val="thaiDistribute"/>
              <w:rPr>
                <w:rFonts w:ascii="AngsanaUPC" w:hAnsi="AngsanaUPC" w:cs="AngsanaUPC"/>
                <w:sz w:val="28"/>
                <w:szCs w:val="28"/>
              </w:rPr>
            </w:pPr>
            <w:r w:rsidRPr="00EB30C0">
              <w:rPr>
                <w:rFonts w:ascii="AngsanaUPC" w:hAnsi="AngsanaUPC" w:cs="AngsanaUPC"/>
                <w:sz w:val="28"/>
                <w:szCs w:val="28"/>
              </w:rPr>
              <w:t>Trade and other current payables - other</w:t>
            </w:r>
          </w:p>
        </w:tc>
        <w:tc>
          <w:tcPr>
            <w:tcW w:w="1274" w:type="dxa"/>
            <w:shd w:val="clear" w:color="auto" w:fill="auto"/>
            <w:vAlign w:val="bottom"/>
          </w:tcPr>
          <w:p w14:paraId="16502ED7" w14:textId="73156A84"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312EB">
              <w:rPr>
                <w:rFonts w:ascii="AngsanaUPC" w:hAnsi="AngsanaUPC" w:cs="AngsanaUPC"/>
                <w:color w:val="000000"/>
                <w:sz w:val="26"/>
                <w:szCs w:val="26"/>
                <w:cs/>
              </w:rPr>
              <w:t>-</w:t>
            </w:r>
          </w:p>
        </w:tc>
        <w:tc>
          <w:tcPr>
            <w:tcW w:w="1246" w:type="dxa"/>
            <w:shd w:val="clear" w:color="auto" w:fill="auto"/>
            <w:vAlign w:val="bottom"/>
          </w:tcPr>
          <w:p w14:paraId="1D21A57B" w14:textId="77777777"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EB30C0">
              <w:rPr>
                <w:rFonts w:ascii="AngsanaUPC" w:hAnsi="AngsanaUPC" w:cs="AngsanaUPC"/>
                <w:color w:val="000000"/>
                <w:sz w:val="28"/>
                <w:szCs w:val="28"/>
              </w:rPr>
              <w:t>-</w:t>
            </w:r>
          </w:p>
        </w:tc>
        <w:tc>
          <w:tcPr>
            <w:tcW w:w="1275" w:type="dxa"/>
            <w:shd w:val="clear" w:color="auto" w:fill="auto"/>
            <w:vAlign w:val="bottom"/>
          </w:tcPr>
          <w:p w14:paraId="2ED61C14" w14:textId="409FF8EE"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Pr>
                <w:rFonts w:ascii="AngsanaUPC" w:hAnsi="AngsanaUPC" w:cs="AngsanaUPC" w:hint="cs"/>
                <w:color w:val="000000"/>
                <w:sz w:val="26"/>
                <w:szCs w:val="26"/>
                <w:cs/>
              </w:rPr>
              <w:t>-</w:t>
            </w:r>
          </w:p>
        </w:tc>
        <w:tc>
          <w:tcPr>
            <w:tcW w:w="1275" w:type="dxa"/>
            <w:shd w:val="clear" w:color="auto" w:fill="auto"/>
            <w:vAlign w:val="bottom"/>
          </w:tcPr>
          <w:p w14:paraId="66FFEE2D" w14:textId="77777777"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EB30C0">
              <w:rPr>
                <w:rFonts w:ascii="AngsanaUPC" w:hAnsi="AngsanaUPC" w:cs="AngsanaUPC"/>
                <w:color w:val="000000"/>
                <w:sz w:val="28"/>
                <w:szCs w:val="28"/>
              </w:rPr>
              <w:t>-</w:t>
            </w:r>
          </w:p>
        </w:tc>
        <w:tc>
          <w:tcPr>
            <w:tcW w:w="1274" w:type="dxa"/>
            <w:shd w:val="clear" w:color="auto" w:fill="auto"/>
            <w:vAlign w:val="bottom"/>
          </w:tcPr>
          <w:p w14:paraId="0361160F" w14:textId="39BCE97B"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Pr>
                <w:rFonts w:ascii="AngsanaUPC" w:hAnsi="AngsanaUPC" w:cs="AngsanaUPC" w:hint="cs"/>
                <w:color w:val="000000"/>
                <w:sz w:val="26"/>
                <w:szCs w:val="26"/>
                <w:cs/>
              </w:rPr>
              <w:t>113,938,245</w:t>
            </w:r>
          </w:p>
        </w:tc>
        <w:tc>
          <w:tcPr>
            <w:tcW w:w="1186" w:type="dxa"/>
            <w:shd w:val="clear" w:color="auto" w:fill="auto"/>
            <w:vAlign w:val="bottom"/>
          </w:tcPr>
          <w:p w14:paraId="3E97EB88" w14:textId="77777777"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EB30C0">
              <w:rPr>
                <w:rFonts w:ascii="AngsanaUPC" w:hAnsi="AngsanaUPC" w:cs="AngsanaUPC"/>
                <w:color w:val="000000"/>
                <w:sz w:val="28"/>
                <w:szCs w:val="28"/>
              </w:rPr>
              <w:t>265,989,744</w:t>
            </w:r>
          </w:p>
        </w:tc>
        <w:tc>
          <w:tcPr>
            <w:tcW w:w="1380" w:type="dxa"/>
            <w:shd w:val="clear" w:color="auto" w:fill="auto"/>
            <w:vAlign w:val="bottom"/>
          </w:tcPr>
          <w:p w14:paraId="65338F14" w14:textId="67869C95"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Pr>
                <w:rFonts w:ascii="AngsanaUPC" w:hAnsi="AngsanaUPC" w:cs="AngsanaUPC" w:hint="cs"/>
                <w:color w:val="000000"/>
                <w:sz w:val="26"/>
                <w:szCs w:val="26"/>
                <w:cs/>
              </w:rPr>
              <w:t>113,938,245</w:t>
            </w:r>
          </w:p>
        </w:tc>
        <w:tc>
          <w:tcPr>
            <w:tcW w:w="1248" w:type="dxa"/>
            <w:shd w:val="clear" w:color="auto" w:fill="auto"/>
            <w:vAlign w:val="bottom"/>
          </w:tcPr>
          <w:p w14:paraId="0604E7D5" w14:textId="77777777"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EB30C0">
              <w:rPr>
                <w:rFonts w:ascii="AngsanaUPC" w:hAnsi="AngsanaUPC" w:cs="AngsanaUPC"/>
                <w:color w:val="000000"/>
                <w:sz w:val="28"/>
                <w:szCs w:val="28"/>
              </w:rPr>
              <w:t>265,989,744</w:t>
            </w:r>
          </w:p>
        </w:tc>
        <w:tc>
          <w:tcPr>
            <w:tcW w:w="1306" w:type="dxa"/>
            <w:shd w:val="clear" w:color="auto" w:fill="auto"/>
            <w:vAlign w:val="bottom"/>
          </w:tcPr>
          <w:p w14:paraId="053E89A2" w14:textId="3711C226"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center"/>
              <w:rPr>
                <w:rFonts w:ascii="AngsanaUPC" w:hAnsi="AngsanaUPC" w:cs="AngsanaUPC"/>
                <w:color w:val="000000"/>
                <w:sz w:val="28"/>
                <w:szCs w:val="28"/>
              </w:rPr>
            </w:pPr>
            <w:r w:rsidRPr="004312EB">
              <w:rPr>
                <w:rFonts w:ascii="AngsanaUPC" w:hAnsi="AngsanaUPC" w:cs="AngsanaUPC"/>
                <w:color w:val="000000"/>
                <w:sz w:val="26"/>
                <w:szCs w:val="26"/>
              </w:rPr>
              <w:t>-</w:t>
            </w:r>
          </w:p>
        </w:tc>
      </w:tr>
      <w:tr w:rsidR="00FF739F" w:rsidRPr="00EB30C0" w14:paraId="0A25BFA2" w14:textId="77777777" w:rsidTr="0008170C">
        <w:tblPrEx>
          <w:tblLook w:val="0000" w:firstRow="0" w:lastRow="0" w:firstColumn="0" w:lastColumn="0" w:noHBand="0" w:noVBand="0"/>
        </w:tblPrEx>
        <w:trPr>
          <w:trHeight w:hRule="exact" w:val="429"/>
        </w:trPr>
        <w:tc>
          <w:tcPr>
            <w:tcW w:w="3528" w:type="dxa"/>
            <w:shd w:val="clear" w:color="auto" w:fill="auto"/>
            <w:vAlign w:val="center"/>
          </w:tcPr>
          <w:p w14:paraId="76473B26" w14:textId="41730129" w:rsidR="00FF739F" w:rsidRPr="00EB30C0" w:rsidRDefault="00FF739F" w:rsidP="00FF739F">
            <w:pPr>
              <w:tabs>
                <w:tab w:val="left" w:pos="720"/>
              </w:tabs>
              <w:spacing w:line="360" w:lineRule="exact"/>
              <w:jc w:val="thaiDistribute"/>
              <w:rPr>
                <w:rFonts w:ascii="AngsanaUPC" w:hAnsi="AngsanaUPC" w:cs="AngsanaUPC"/>
                <w:sz w:val="28"/>
                <w:szCs w:val="28"/>
              </w:rPr>
            </w:pPr>
            <w:r w:rsidRPr="00EB30C0">
              <w:rPr>
                <w:rFonts w:ascii="AngsanaUPC" w:hAnsi="AngsanaUPC" w:cs="AngsanaUPC"/>
                <w:sz w:val="28"/>
                <w:szCs w:val="28"/>
              </w:rPr>
              <w:t>Short-term borrowings - Related company</w:t>
            </w:r>
          </w:p>
        </w:tc>
        <w:tc>
          <w:tcPr>
            <w:tcW w:w="1274" w:type="dxa"/>
            <w:shd w:val="clear" w:color="auto" w:fill="auto"/>
            <w:vAlign w:val="bottom"/>
          </w:tcPr>
          <w:p w14:paraId="25B51445" w14:textId="17A44716"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312EB">
              <w:rPr>
                <w:rFonts w:ascii="AngsanaUPC" w:hAnsi="AngsanaUPC" w:cs="AngsanaUPC"/>
                <w:color w:val="000000"/>
                <w:sz w:val="26"/>
                <w:szCs w:val="26"/>
                <w:cs/>
              </w:rPr>
              <w:t>-</w:t>
            </w:r>
          </w:p>
        </w:tc>
        <w:tc>
          <w:tcPr>
            <w:tcW w:w="1246" w:type="dxa"/>
            <w:shd w:val="clear" w:color="auto" w:fill="auto"/>
            <w:vAlign w:val="bottom"/>
          </w:tcPr>
          <w:p w14:paraId="2ED77176" w14:textId="77777777"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EB30C0">
              <w:rPr>
                <w:rFonts w:ascii="AngsanaUPC" w:hAnsi="AngsanaUPC" w:cs="AngsanaUPC"/>
                <w:color w:val="000000"/>
                <w:sz w:val="28"/>
                <w:szCs w:val="28"/>
              </w:rPr>
              <w:t>-</w:t>
            </w:r>
          </w:p>
        </w:tc>
        <w:tc>
          <w:tcPr>
            <w:tcW w:w="1275" w:type="dxa"/>
            <w:shd w:val="clear" w:color="auto" w:fill="auto"/>
            <w:vAlign w:val="bottom"/>
          </w:tcPr>
          <w:p w14:paraId="1A287FE8" w14:textId="541DAC7C"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Pr>
                <w:rFonts w:ascii="AngsanaUPC" w:hAnsi="AngsanaUPC" w:cs="AngsanaUPC" w:hint="cs"/>
                <w:color w:val="000000"/>
                <w:sz w:val="26"/>
                <w:szCs w:val="26"/>
                <w:cs/>
              </w:rPr>
              <w:t>30,000,000</w:t>
            </w:r>
          </w:p>
        </w:tc>
        <w:tc>
          <w:tcPr>
            <w:tcW w:w="1275" w:type="dxa"/>
            <w:shd w:val="clear" w:color="auto" w:fill="auto"/>
            <w:vAlign w:val="bottom"/>
          </w:tcPr>
          <w:p w14:paraId="1EBF9810" w14:textId="77777777"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EB30C0">
              <w:rPr>
                <w:rFonts w:ascii="AngsanaUPC" w:hAnsi="AngsanaUPC" w:cs="AngsanaUPC"/>
                <w:color w:val="000000"/>
                <w:sz w:val="28"/>
                <w:szCs w:val="28"/>
              </w:rPr>
              <w:t>80,000,000</w:t>
            </w:r>
          </w:p>
        </w:tc>
        <w:tc>
          <w:tcPr>
            <w:tcW w:w="1274" w:type="dxa"/>
            <w:shd w:val="clear" w:color="auto" w:fill="auto"/>
            <w:vAlign w:val="bottom"/>
          </w:tcPr>
          <w:p w14:paraId="37395ACE" w14:textId="1F55EDF9"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Pr>
                <w:rFonts w:ascii="AngsanaUPC" w:hAnsi="AngsanaUPC" w:cs="AngsanaUPC" w:hint="cs"/>
                <w:color w:val="000000"/>
                <w:sz w:val="26"/>
                <w:szCs w:val="26"/>
                <w:cs/>
              </w:rPr>
              <w:t>-</w:t>
            </w:r>
          </w:p>
        </w:tc>
        <w:tc>
          <w:tcPr>
            <w:tcW w:w="1186" w:type="dxa"/>
            <w:shd w:val="clear" w:color="auto" w:fill="auto"/>
            <w:vAlign w:val="bottom"/>
          </w:tcPr>
          <w:p w14:paraId="2E5D6522" w14:textId="77777777"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EB30C0">
              <w:rPr>
                <w:rFonts w:ascii="AngsanaUPC" w:hAnsi="AngsanaUPC" w:cs="AngsanaUPC"/>
                <w:color w:val="000000"/>
                <w:sz w:val="28"/>
                <w:szCs w:val="28"/>
              </w:rPr>
              <w:t>-</w:t>
            </w:r>
          </w:p>
        </w:tc>
        <w:tc>
          <w:tcPr>
            <w:tcW w:w="1380" w:type="dxa"/>
            <w:shd w:val="clear" w:color="auto" w:fill="auto"/>
            <w:vAlign w:val="bottom"/>
          </w:tcPr>
          <w:p w14:paraId="4FFD8A17" w14:textId="3231F398"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Pr>
                <w:rFonts w:ascii="AngsanaUPC" w:hAnsi="AngsanaUPC" w:cs="AngsanaUPC" w:hint="cs"/>
                <w:color w:val="000000"/>
                <w:sz w:val="26"/>
                <w:szCs w:val="26"/>
                <w:cs/>
              </w:rPr>
              <w:t>30,000,000</w:t>
            </w:r>
          </w:p>
        </w:tc>
        <w:tc>
          <w:tcPr>
            <w:tcW w:w="1248" w:type="dxa"/>
            <w:shd w:val="clear" w:color="auto" w:fill="auto"/>
            <w:vAlign w:val="bottom"/>
          </w:tcPr>
          <w:p w14:paraId="4CA76BCC" w14:textId="77777777"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EB30C0">
              <w:rPr>
                <w:rFonts w:ascii="AngsanaUPC" w:hAnsi="AngsanaUPC" w:cs="AngsanaUPC"/>
                <w:color w:val="000000"/>
                <w:sz w:val="28"/>
                <w:szCs w:val="28"/>
              </w:rPr>
              <w:t>80,000,000</w:t>
            </w:r>
          </w:p>
        </w:tc>
        <w:tc>
          <w:tcPr>
            <w:tcW w:w="1306" w:type="dxa"/>
            <w:shd w:val="clear" w:color="auto" w:fill="auto"/>
            <w:vAlign w:val="bottom"/>
          </w:tcPr>
          <w:p w14:paraId="4DDF49F9" w14:textId="6D59DE9B"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center"/>
              <w:rPr>
                <w:rFonts w:ascii="AngsanaUPC" w:hAnsi="AngsanaUPC" w:cs="AngsanaUPC"/>
                <w:color w:val="000000"/>
                <w:sz w:val="28"/>
                <w:szCs w:val="28"/>
              </w:rPr>
            </w:pPr>
            <w:r>
              <w:rPr>
                <w:rFonts w:ascii="AngsanaUPC" w:hAnsi="AngsanaUPC" w:cs="AngsanaUPC" w:hint="cs"/>
                <w:color w:val="000000"/>
                <w:sz w:val="26"/>
                <w:szCs w:val="26"/>
                <w:cs/>
              </w:rPr>
              <w:t xml:space="preserve">5.87 - </w:t>
            </w:r>
            <w:r w:rsidRPr="004312EB">
              <w:rPr>
                <w:rFonts w:ascii="AngsanaUPC" w:hAnsi="AngsanaUPC" w:cs="AngsanaUPC"/>
                <w:color w:val="000000"/>
                <w:sz w:val="26"/>
                <w:szCs w:val="26"/>
              </w:rPr>
              <w:t>6.12 %</w:t>
            </w:r>
          </w:p>
        </w:tc>
      </w:tr>
      <w:tr w:rsidR="00FF739F" w:rsidRPr="00EB30C0" w14:paraId="2780DAF6" w14:textId="77777777" w:rsidTr="0008170C">
        <w:tblPrEx>
          <w:tblLook w:val="0000" w:firstRow="0" w:lastRow="0" w:firstColumn="0" w:lastColumn="0" w:noHBand="0" w:noVBand="0"/>
        </w:tblPrEx>
        <w:trPr>
          <w:trHeight w:hRule="exact" w:val="429"/>
        </w:trPr>
        <w:tc>
          <w:tcPr>
            <w:tcW w:w="3528" w:type="dxa"/>
            <w:shd w:val="clear" w:color="auto" w:fill="auto"/>
            <w:vAlign w:val="center"/>
          </w:tcPr>
          <w:p w14:paraId="4E6FBA16" w14:textId="77777777" w:rsidR="00FF739F" w:rsidRPr="00EB30C0" w:rsidRDefault="00FF739F" w:rsidP="00FF739F">
            <w:pPr>
              <w:tabs>
                <w:tab w:val="left" w:pos="720"/>
              </w:tabs>
              <w:rPr>
                <w:rFonts w:ascii="AngsanaUPC" w:hAnsi="AngsanaUPC" w:cs="AngsanaUPC"/>
                <w:sz w:val="28"/>
                <w:szCs w:val="28"/>
              </w:rPr>
            </w:pPr>
            <w:r w:rsidRPr="00EB30C0">
              <w:rPr>
                <w:rFonts w:ascii="AngsanaUPC" w:hAnsi="AngsanaUPC" w:cs="AngsanaUPC"/>
                <w:sz w:val="28"/>
                <w:szCs w:val="28"/>
              </w:rPr>
              <w:t>Loans under debt restructuring</w:t>
            </w:r>
          </w:p>
          <w:p w14:paraId="65356C16" w14:textId="2F42C385" w:rsidR="00FF739F" w:rsidRPr="00EB30C0" w:rsidRDefault="00FF739F" w:rsidP="00FF739F">
            <w:pPr>
              <w:tabs>
                <w:tab w:val="left" w:pos="720"/>
              </w:tabs>
              <w:spacing w:line="360" w:lineRule="exact"/>
              <w:jc w:val="thaiDistribute"/>
              <w:rPr>
                <w:rFonts w:ascii="AngsanaUPC" w:hAnsi="AngsanaUPC" w:cs="AngsanaUPC"/>
                <w:sz w:val="28"/>
                <w:szCs w:val="28"/>
              </w:rPr>
            </w:pPr>
            <w:r w:rsidRPr="00EB30C0">
              <w:rPr>
                <w:rFonts w:ascii="AngsanaUPC" w:hAnsi="AngsanaUPC" w:cs="AngsanaUPC"/>
                <w:sz w:val="28"/>
                <w:szCs w:val="28"/>
              </w:rPr>
              <w:t xml:space="preserve">     agreements</w:t>
            </w:r>
          </w:p>
        </w:tc>
        <w:tc>
          <w:tcPr>
            <w:tcW w:w="1274" w:type="dxa"/>
            <w:shd w:val="clear" w:color="auto" w:fill="auto"/>
            <w:vAlign w:val="bottom"/>
          </w:tcPr>
          <w:p w14:paraId="4D8077B6" w14:textId="1447D7A9"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312EB">
              <w:rPr>
                <w:rFonts w:ascii="AngsanaUPC" w:hAnsi="AngsanaUPC" w:cs="AngsanaUPC"/>
                <w:color w:val="000000"/>
                <w:sz w:val="26"/>
                <w:szCs w:val="26"/>
                <w:cs/>
              </w:rPr>
              <w:t>-</w:t>
            </w:r>
          </w:p>
        </w:tc>
        <w:tc>
          <w:tcPr>
            <w:tcW w:w="1246" w:type="dxa"/>
            <w:shd w:val="clear" w:color="auto" w:fill="auto"/>
            <w:vAlign w:val="bottom"/>
          </w:tcPr>
          <w:p w14:paraId="547D5449" w14:textId="77777777"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EB30C0">
              <w:rPr>
                <w:rFonts w:ascii="AngsanaUPC" w:hAnsi="AngsanaUPC" w:cs="AngsanaUPC"/>
                <w:color w:val="000000"/>
                <w:sz w:val="28"/>
                <w:szCs w:val="28"/>
                <w:cs/>
              </w:rPr>
              <w:t>-</w:t>
            </w:r>
          </w:p>
        </w:tc>
        <w:tc>
          <w:tcPr>
            <w:tcW w:w="1275" w:type="dxa"/>
            <w:shd w:val="clear" w:color="auto" w:fill="auto"/>
            <w:vAlign w:val="bottom"/>
          </w:tcPr>
          <w:p w14:paraId="6717662F" w14:textId="116EEBB7"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Pr>
                <w:rFonts w:ascii="AngsanaUPC" w:hAnsi="AngsanaUPC" w:cs="AngsanaUPC" w:hint="cs"/>
                <w:color w:val="000000"/>
                <w:sz w:val="26"/>
                <w:szCs w:val="26"/>
                <w:cs/>
              </w:rPr>
              <w:t>660,225,388</w:t>
            </w:r>
          </w:p>
        </w:tc>
        <w:tc>
          <w:tcPr>
            <w:tcW w:w="1275" w:type="dxa"/>
            <w:shd w:val="clear" w:color="auto" w:fill="auto"/>
            <w:vAlign w:val="bottom"/>
          </w:tcPr>
          <w:p w14:paraId="07B807F9" w14:textId="77777777"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EB30C0">
              <w:rPr>
                <w:rFonts w:ascii="AngsanaUPC" w:hAnsi="AngsanaUPC" w:cs="AngsanaUPC"/>
                <w:color w:val="000000"/>
                <w:sz w:val="28"/>
                <w:szCs w:val="28"/>
              </w:rPr>
              <w:t>520,528,201</w:t>
            </w:r>
          </w:p>
        </w:tc>
        <w:tc>
          <w:tcPr>
            <w:tcW w:w="1274" w:type="dxa"/>
            <w:shd w:val="clear" w:color="auto" w:fill="auto"/>
            <w:vAlign w:val="bottom"/>
          </w:tcPr>
          <w:p w14:paraId="3A168857" w14:textId="3E973E93"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Pr>
                <w:rFonts w:ascii="AngsanaUPC" w:hAnsi="AngsanaUPC" w:cs="AngsanaUPC" w:hint="cs"/>
                <w:color w:val="000000"/>
                <w:sz w:val="26"/>
                <w:szCs w:val="26"/>
                <w:cs/>
              </w:rPr>
              <w:t>-</w:t>
            </w:r>
          </w:p>
        </w:tc>
        <w:tc>
          <w:tcPr>
            <w:tcW w:w="1186" w:type="dxa"/>
            <w:shd w:val="clear" w:color="auto" w:fill="auto"/>
            <w:vAlign w:val="bottom"/>
          </w:tcPr>
          <w:p w14:paraId="0D7943E1" w14:textId="77777777"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EB30C0">
              <w:rPr>
                <w:rFonts w:ascii="AngsanaUPC" w:hAnsi="AngsanaUPC" w:cs="AngsanaUPC"/>
                <w:color w:val="000000"/>
                <w:sz w:val="28"/>
                <w:szCs w:val="28"/>
              </w:rPr>
              <w:t>-</w:t>
            </w:r>
          </w:p>
        </w:tc>
        <w:tc>
          <w:tcPr>
            <w:tcW w:w="1380" w:type="dxa"/>
            <w:shd w:val="clear" w:color="auto" w:fill="auto"/>
            <w:vAlign w:val="bottom"/>
          </w:tcPr>
          <w:p w14:paraId="002DD327" w14:textId="415AE489"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Pr>
                <w:rFonts w:ascii="AngsanaUPC" w:hAnsi="AngsanaUPC" w:cs="AngsanaUPC" w:hint="cs"/>
                <w:color w:val="000000"/>
                <w:sz w:val="26"/>
                <w:szCs w:val="26"/>
                <w:cs/>
              </w:rPr>
              <w:t>660,225,388</w:t>
            </w:r>
          </w:p>
        </w:tc>
        <w:tc>
          <w:tcPr>
            <w:tcW w:w="1248" w:type="dxa"/>
            <w:shd w:val="clear" w:color="auto" w:fill="auto"/>
            <w:vAlign w:val="bottom"/>
          </w:tcPr>
          <w:p w14:paraId="790A2C6C" w14:textId="77777777"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EB30C0">
              <w:rPr>
                <w:rFonts w:ascii="AngsanaUPC" w:hAnsi="AngsanaUPC" w:cs="AngsanaUPC"/>
                <w:color w:val="000000"/>
                <w:sz w:val="28"/>
                <w:szCs w:val="28"/>
              </w:rPr>
              <w:t>520,528,201</w:t>
            </w:r>
          </w:p>
        </w:tc>
        <w:tc>
          <w:tcPr>
            <w:tcW w:w="1306" w:type="dxa"/>
            <w:shd w:val="clear" w:color="auto" w:fill="auto"/>
            <w:vAlign w:val="bottom"/>
          </w:tcPr>
          <w:p w14:paraId="1657205A" w14:textId="43810316"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center"/>
              <w:rPr>
                <w:rFonts w:ascii="AngsanaUPC" w:hAnsi="AngsanaUPC" w:cs="AngsanaUPC"/>
                <w:color w:val="000000"/>
                <w:sz w:val="28"/>
                <w:szCs w:val="28"/>
                <w:cs/>
              </w:rPr>
            </w:pPr>
            <w:r w:rsidRPr="004312EB">
              <w:rPr>
                <w:rFonts w:ascii="AngsanaUPC" w:hAnsi="AngsanaUPC" w:cs="AngsanaUPC"/>
                <w:color w:val="000000"/>
                <w:sz w:val="26"/>
                <w:szCs w:val="26"/>
                <w:cs/>
              </w:rPr>
              <w:t>4.10</w:t>
            </w:r>
            <w:r w:rsidRPr="004312EB">
              <w:rPr>
                <w:rFonts w:ascii="AngsanaUPC" w:hAnsi="AngsanaUPC" w:cs="AngsanaUPC"/>
                <w:color w:val="000000"/>
                <w:sz w:val="26"/>
                <w:szCs w:val="26"/>
              </w:rPr>
              <w:t xml:space="preserve"> - 8.62%</w:t>
            </w:r>
          </w:p>
        </w:tc>
      </w:tr>
      <w:tr w:rsidR="00FF739F" w:rsidRPr="00EB30C0" w14:paraId="416402EA" w14:textId="77777777" w:rsidTr="0008170C">
        <w:tblPrEx>
          <w:tblLook w:val="0000" w:firstRow="0" w:lastRow="0" w:firstColumn="0" w:lastColumn="0" w:noHBand="0" w:noVBand="0"/>
        </w:tblPrEx>
        <w:trPr>
          <w:trHeight w:hRule="exact" w:val="429"/>
        </w:trPr>
        <w:tc>
          <w:tcPr>
            <w:tcW w:w="3528" w:type="dxa"/>
            <w:shd w:val="clear" w:color="auto" w:fill="auto"/>
            <w:vAlign w:val="center"/>
          </w:tcPr>
          <w:p w14:paraId="155CE709" w14:textId="36C2AB0E" w:rsidR="00FF739F" w:rsidRPr="00EB30C0" w:rsidRDefault="00FF739F" w:rsidP="00FF739F">
            <w:pPr>
              <w:tabs>
                <w:tab w:val="left" w:pos="540"/>
              </w:tabs>
              <w:spacing w:line="360" w:lineRule="exact"/>
              <w:jc w:val="thaiDistribute"/>
              <w:rPr>
                <w:rFonts w:ascii="AngsanaUPC" w:hAnsi="AngsanaUPC" w:cs="AngsanaUPC"/>
                <w:sz w:val="28"/>
                <w:szCs w:val="28"/>
              </w:rPr>
            </w:pPr>
            <w:r w:rsidRPr="00EB30C0">
              <w:rPr>
                <w:rFonts w:ascii="AngsanaUPC" w:hAnsi="AngsanaUPC" w:cs="AngsanaUPC"/>
                <w:sz w:val="28"/>
                <w:szCs w:val="28"/>
              </w:rPr>
              <w:t>Provisions for employee benefits</w:t>
            </w:r>
          </w:p>
        </w:tc>
        <w:tc>
          <w:tcPr>
            <w:tcW w:w="1274" w:type="dxa"/>
            <w:shd w:val="clear" w:color="auto" w:fill="auto"/>
            <w:vAlign w:val="bottom"/>
          </w:tcPr>
          <w:p w14:paraId="28180BAE" w14:textId="44F71362"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Pr>
                <w:rFonts w:ascii="AngsanaUPC" w:hAnsi="AngsanaUPC" w:cs="AngsanaUPC" w:hint="cs"/>
                <w:sz w:val="26"/>
                <w:szCs w:val="26"/>
                <w:cs/>
              </w:rPr>
              <w:t>28,051,534</w:t>
            </w:r>
          </w:p>
        </w:tc>
        <w:tc>
          <w:tcPr>
            <w:tcW w:w="1246" w:type="dxa"/>
            <w:shd w:val="clear" w:color="auto" w:fill="auto"/>
            <w:vAlign w:val="bottom"/>
          </w:tcPr>
          <w:p w14:paraId="3D84C9A9" w14:textId="5DC125F0"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EB30C0">
              <w:rPr>
                <w:rFonts w:ascii="AngsanaUPC" w:hAnsi="AngsanaUPC" w:cs="AngsanaUPC"/>
                <w:sz w:val="28"/>
                <w:szCs w:val="28"/>
              </w:rPr>
              <w:t>27,809,027</w:t>
            </w:r>
          </w:p>
        </w:tc>
        <w:tc>
          <w:tcPr>
            <w:tcW w:w="1275" w:type="dxa"/>
            <w:shd w:val="clear" w:color="auto" w:fill="auto"/>
            <w:vAlign w:val="bottom"/>
          </w:tcPr>
          <w:p w14:paraId="2A391BC2" w14:textId="50A50C3A"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Pr>
                <w:rFonts w:ascii="AngsanaUPC" w:hAnsi="AngsanaUPC" w:cs="AngsanaUPC" w:hint="cs"/>
                <w:sz w:val="26"/>
                <w:szCs w:val="26"/>
                <w:cs/>
              </w:rPr>
              <w:t>-</w:t>
            </w:r>
          </w:p>
        </w:tc>
        <w:tc>
          <w:tcPr>
            <w:tcW w:w="1275" w:type="dxa"/>
            <w:shd w:val="clear" w:color="auto" w:fill="auto"/>
            <w:vAlign w:val="bottom"/>
          </w:tcPr>
          <w:p w14:paraId="6BEAA044" w14:textId="55D95116"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EB30C0">
              <w:rPr>
                <w:rFonts w:ascii="AngsanaUPC" w:hAnsi="AngsanaUPC" w:cs="AngsanaUPC"/>
                <w:sz w:val="28"/>
                <w:szCs w:val="28"/>
              </w:rPr>
              <w:t>-</w:t>
            </w:r>
          </w:p>
        </w:tc>
        <w:tc>
          <w:tcPr>
            <w:tcW w:w="1274" w:type="dxa"/>
            <w:shd w:val="clear" w:color="auto" w:fill="auto"/>
            <w:vAlign w:val="bottom"/>
          </w:tcPr>
          <w:p w14:paraId="231332C9" w14:textId="2F744380"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Pr>
                <w:rFonts w:ascii="AngsanaUPC" w:hAnsi="AngsanaUPC" w:cs="AngsanaUPC" w:hint="cs"/>
                <w:sz w:val="26"/>
                <w:szCs w:val="26"/>
                <w:cs/>
              </w:rPr>
              <w:t>-</w:t>
            </w:r>
          </w:p>
        </w:tc>
        <w:tc>
          <w:tcPr>
            <w:tcW w:w="1186" w:type="dxa"/>
            <w:shd w:val="clear" w:color="auto" w:fill="auto"/>
            <w:vAlign w:val="bottom"/>
          </w:tcPr>
          <w:p w14:paraId="32901A05" w14:textId="0D089E39"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EB30C0">
              <w:rPr>
                <w:rFonts w:ascii="AngsanaUPC" w:hAnsi="AngsanaUPC" w:cs="AngsanaUPC"/>
                <w:sz w:val="28"/>
                <w:szCs w:val="28"/>
              </w:rPr>
              <w:t>-</w:t>
            </w:r>
          </w:p>
        </w:tc>
        <w:tc>
          <w:tcPr>
            <w:tcW w:w="1380" w:type="dxa"/>
            <w:shd w:val="clear" w:color="auto" w:fill="auto"/>
            <w:vAlign w:val="bottom"/>
          </w:tcPr>
          <w:p w14:paraId="5D42F2DA" w14:textId="4A26A9C7"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Pr>
                <w:rFonts w:ascii="AngsanaUPC" w:hAnsi="AngsanaUPC" w:cs="AngsanaUPC" w:hint="cs"/>
                <w:sz w:val="26"/>
                <w:szCs w:val="26"/>
                <w:cs/>
              </w:rPr>
              <w:t>28,051,534</w:t>
            </w:r>
          </w:p>
        </w:tc>
        <w:tc>
          <w:tcPr>
            <w:tcW w:w="1248" w:type="dxa"/>
            <w:shd w:val="clear" w:color="auto" w:fill="auto"/>
            <w:vAlign w:val="bottom"/>
          </w:tcPr>
          <w:p w14:paraId="6C6B8882" w14:textId="2C13DBD7"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312EB">
              <w:rPr>
                <w:rFonts w:ascii="AngsanaUPC" w:hAnsi="AngsanaUPC" w:cs="AngsanaUPC"/>
                <w:sz w:val="26"/>
                <w:szCs w:val="26"/>
              </w:rPr>
              <w:t>27,809,027</w:t>
            </w:r>
          </w:p>
        </w:tc>
        <w:tc>
          <w:tcPr>
            <w:tcW w:w="1306" w:type="dxa"/>
            <w:shd w:val="clear" w:color="auto" w:fill="auto"/>
            <w:vAlign w:val="bottom"/>
          </w:tcPr>
          <w:p w14:paraId="7460D1F8" w14:textId="2BF68EF6"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center"/>
              <w:rPr>
                <w:rFonts w:ascii="AngsanaUPC" w:hAnsi="AngsanaUPC" w:cs="AngsanaUPC"/>
                <w:color w:val="000000"/>
                <w:sz w:val="28"/>
                <w:szCs w:val="28"/>
                <w:cs/>
              </w:rPr>
            </w:pPr>
            <w:r>
              <w:rPr>
                <w:rFonts w:ascii="AngsanaUPC" w:hAnsi="AngsanaUPC" w:cs="AngsanaUPC" w:hint="cs"/>
                <w:color w:val="000000"/>
                <w:sz w:val="26"/>
                <w:szCs w:val="26"/>
                <w:cs/>
              </w:rPr>
              <w:t xml:space="preserve">1.59 - </w:t>
            </w:r>
            <w:r w:rsidRPr="004312EB">
              <w:rPr>
                <w:rFonts w:ascii="AngsanaUPC" w:hAnsi="AngsanaUPC" w:cs="AngsanaUPC"/>
                <w:color w:val="000000"/>
                <w:sz w:val="26"/>
                <w:szCs w:val="26"/>
              </w:rPr>
              <w:t>2.49 %</w:t>
            </w:r>
          </w:p>
        </w:tc>
      </w:tr>
      <w:tr w:rsidR="00FF739F" w:rsidRPr="00EB30C0" w14:paraId="1544830D" w14:textId="77777777" w:rsidTr="006B2D0D">
        <w:tblPrEx>
          <w:tblLook w:val="0000" w:firstRow="0" w:lastRow="0" w:firstColumn="0" w:lastColumn="0" w:noHBand="0" w:noVBand="0"/>
        </w:tblPrEx>
        <w:trPr>
          <w:trHeight w:hRule="exact" w:val="429"/>
        </w:trPr>
        <w:tc>
          <w:tcPr>
            <w:tcW w:w="3528" w:type="dxa"/>
            <w:shd w:val="clear" w:color="auto" w:fill="auto"/>
            <w:vAlign w:val="center"/>
          </w:tcPr>
          <w:p w14:paraId="08F46A63" w14:textId="04BDC08F" w:rsidR="00FF739F" w:rsidRPr="00003782" w:rsidRDefault="00003782" w:rsidP="00FF739F">
            <w:pPr>
              <w:tabs>
                <w:tab w:val="left" w:pos="540"/>
              </w:tabs>
              <w:spacing w:line="360" w:lineRule="exact"/>
              <w:jc w:val="thaiDistribute"/>
              <w:rPr>
                <w:rFonts w:ascii="AngsanaUPC" w:hAnsi="AngsanaUPC" w:cs="AngsanaUPC"/>
                <w:color w:val="000000" w:themeColor="text1"/>
                <w:sz w:val="28"/>
                <w:szCs w:val="28"/>
              </w:rPr>
            </w:pPr>
            <w:r w:rsidRPr="00003782">
              <w:rPr>
                <w:rFonts w:ascii="AngsanaUPC" w:hAnsi="AngsanaUPC" w:cs="AngsanaUPC"/>
                <w:color w:val="000000" w:themeColor="text1"/>
                <w:sz w:val="28"/>
                <w:szCs w:val="28"/>
              </w:rPr>
              <w:t>Other current li</w:t>
            </w:r>
            <w:r w:rsidR="00DD3121">
              <w:rPr>
                <w:rFonts w:ascii="AngsanaUPC" w:hAnsi="AngsanaUPC" w:cs="AngsanaUPC"/>
                <w:color w:val="000000" w:themeColor="text1"/>
                <w:sz w:val="28"/>
                <w:szCs w:val="28"/>
              </w:rPr>
              <w:t>a</w:t>
            </w:r>
            <w:r w:rsidRPr="00003782">
              <w:rPr>
                <w:rFonts w:ascii="AngsanaUPC" w:hAnsi="AngsanaUPC" w:cs="AngsanaUPC"/>
                <w:color w:val="000000" w:themeColor="text1"/>
                <w:sz w:val="28"/>
                <w:szCs w:val="28"/>
              </w:rPr>
              <w:t>bilities</w:t>
            </w:r>
          </w:p>
        </w:tc>
        <w:tc>
          <w:tcPr>
            <w:tcW w:w="1274" w:type="dxa"/>
            <w:shd w:val="clear" w:color="auto" w:fill="auto"/>
            <w:vAlign w:val="bottom"/>
          </w:tcPr>
          <w:p w14:paraId="23A21D20" w14:textId="55AF7ADB" w:rsidR="00FF739F" w:rsidRPr="00EB30C0" w:rsidRDefault="00FF739F" w:rsidP="00F429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Pr>
                <w:rFonts w:ascii="AngsanaUPC" w:hAnsi="AngsanaUPC" w:cs="AngsanaUPC" w:hint="cs"/>
                <w:sz w:val="26"/>
                <w:szCs w:val="26"/>
                <w:cs/>
              </w:rPr>
              <w:t>-</w:t>
            </w:r>
          </w:p>
        </w:tc>
        <w:tc>
          <w:tcPr>
            <w:tcW w:w="1246" w:type="dxa"/>
            <w:shd w:val="clear" w:color="auto" w:fill="auto"/>
            <w:vAlign w:val="bottom"/>
          </w:tcPr>
          <w:p w14:paraId="1D442134" w14:textId="2DFF606E" w:rsidR="00FF739F" w:rsidRPr="00EB30C0" w:rsidRDefault="00FF739F" w:rsidP="00F429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sz w:val="28"/>
                <w:szCs w:val="28"/>
              </w:rPr>
            </w:pPr>
            <w:r>
              <w:rPr>
                <w:rFonts w:ascii="AngsanaUPC" w:hAnsi="AngsanaUPC" w:cs="AngsanaUPC"/>
                <w:sz w:val="28"/>
                <w:szCs w:val="28"/>
              </w:rPr>
              <w:t>-</w:t>
            </w:r>
          </w:p>
        </w:tc>
        <w:tc>
          <w:tcPr>
            <w:tcW w:w="1275" w:type="dxa"/>
            <w:shd w:val="clear" w:color="auto" w:fill="auto"/>
            <w:vAlign w:val="bottom"/>
          </w:tcPr>
          <w:p w14:paraId="59BA93CB" w14:textId="66D2EF00" w:rsidR="00FF739F" w:rsidRPr="00EB30C0" w:rsidRDefault="00FF739F" w:rsidP="00F429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Pr>
                <w:rFonts w:ascii="AngsanaUPC" w:hAnsi="AngsanaUPC" w:cs="AngsanaUPC" w:hint="cs"/>
                <w:sz w:val="26"/>
                <w:szCs w:val="26"/>
                <w:cs/>
              </w:rPr>
              <w:t>-</w:t>
            </w:r>
          </w:p>
        </w:tc>
        <w:tc>
          <w:tcPr>
            <w:tcW w:w="1275" w:type="dxa"/>
            <w:shd w:val="clear" w:color="auto" w:fill="auto"/>
            <w:vAlign w:val="bottom"/>
          </w:tcPr>
          <w:p w14:paraId="65C4ACA8" w14:textId="7E05579F" w:rsidR="00FF739F" w:rsidRPr="00EB30C0" w:rsidRDefault="00FF739F" w:rsidP="00F429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sz w:val="28"/>
                <w:szCs w:val="28"/>
              </w:rPr>
            </w:pPr>
            <w:r>
              <w:rPr>
                <w:rFonts w:ascii="AngsanaUPC" w:hAnsi="AngsanaUPC" w:cs="AngsanaUPC"/>
                <w:sz w:val="28"/>
                <w:szCs w:val="28"/>
              </w:rPr>
              <w:t>-</w:t>
            </w:r>
          </w:p>
        </w:tc>
        <w:tc>
          <w:tcPr>
            <w:tcW w:w="1274" w:type="dxa"/>
            <w:shd w:val="clear" w:color="auto" w:fill="auto"/>
            <w:vAlign w:val="bottom"/>
          </w:tcPr>
          <w:p w14:paraId="4520A809" w14:textId="1A4E47BD" w:rsidR="00FF739F" w:rsidRPr="00EB30C0" w:rsidRDefault="00FF739F" w:rsidP="00F429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Pr>
                <w:rFonts w:ascii="AngsanaUPC" w:hAnsi="AngsanaUPC" w:cs="AngsanaUPC" w:hint="cs"/>
                <w:sz w:val="26"/>
                <w:szCs w:val="26"/>
                <w:cs/>
              </w:rPr>
              <w:t>776,613</w:t>
            </w:r>
          </w:p>
        </w:tc>
        <w:tc>
          <w:tcPr>
            <w:tcW w:w="1186" w:type="dxa"/>
            <w:shd w:val="clear" w:color="auto" w:fill="auto"/>
            <w:vAlign w:val="bottom"/>
          </w:tcPr>
          <w:p w14:paraId="10DB368B" w14:textId="428B015F" w:rsidR="00FF739F" w:rsidRPr="00EB30C0" w:rsidRDefault="00FF739F" w:rsidP="00F429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sz w:val="28"/>
                <w:szCs w:val="28"/>
              </w:rPr>
            </w:pPr>
            <w:r>
              <w:rPr>
                <w:rFonts w:ascii="AngsanaUPC" w:hAnsi="AngsanaUPC" w:cs="AngsanaUPC" w:hint="cs"/>
                <w:sz w:val="26"/>
                <w:szCs w:val="26"/>
                <w:cs/>
              </w:rPr>
              <w:t>1,111,462</w:t>
            </w:r>
          </w:p>
        </w:tc>
        <w:tc>
          <w:tcPr>
            <w:tcW w:w="1380" w:type="dxa"/>
            <w:shd w:val="clear" w:color="auto" w:fill="auto"/>
            <w:vAlign w:val="bottom"/>
          </w:tcPr>
          <w:p w14:paraId="44C81ABC" w14:textId="484C103C" w:rsidR="00FF739F" w:rsidRPr="00EB30C0" w:rsidRDefault="00FF739F" w:rsidP="00F429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Pr>
                <w:rFonts w:ascii="AngsanaUPC" w:hAnsi="AngsanaUPC" w:cs="AngsanaUPC" w:hint="cs"/>
                <w:sz w:val="26"/>
                <w:szCs w:val="26"/>
                <w:cs/>
              </w:rPr>
              <w:t>776,613</w:t>
            </w:r>
          </w:p>
        </w:tc>
        <w:tc>
          <w:tcPr>
            <w:tcW w:w="1248" w:type="dxa"/>
            <w:shd w:val="clear" w:color="auto" w:fill="auto"/>
            <w:vAlign w:val="bottom"/>
          </w:tcPr>
          <w:p w14:paraId="4BB66687" w14:textId="54C3B0EE" w:rsidR="00FF739F" w:rsidRPr="00EB30C0" w:rsidRDefault="00FF739F" w:rsidP="00F429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sz w:val="28"/>
                <w:szCs w:val="28"/>
              </w:rPr>
            </w:pPr>
            <w:r>
              <w:rPr>
                <w:rFonts w:ascii="AngsanaUPC" w:hAnsi="AngsanaUPC" w:cs="AngsanaUPC" w:hint="cs"/>
                <w:sz w:val="26"/>
                <w:szCs w:val="26"/>
                <w:cs/>
              </w:rPr>
              <w:t>1,111,462</w:t>
            </w:r>
          </w:p>
        </w:tc>
        <w:tc>
          <w:tcPr>
            <w:tcW w:w="1306" w:type="dxa"/>
            <w:shd w:val="clear" w:color="auto" w:fill="auto"/>
            <w:vAlign w:val="bottom"/>
          </w:tcPr>
          <w:p w14:paraId="2F8826C8" w14:textId="4A35E31B" w:rsidR="00FF739F" w:rsidRPr="00EB30C0" w:rsidRDefault="008E2A45"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center"/>
              <w:rPr>
                <w:rFonts w:ascii="AngsanaUPC" w:hAnsi="AngsanaUPC" w:cs="AngsanaUPC"/>
                <w:color w:val="000000"/>
                <w:sz w:val="28"/>
                <w:szCs w:val="28"/>
              </w:rPr>
            </w:pPr>
            <w:r>
              <w:rPr>
                <w:rFonts w:ascii="AngsanaUPC" w:hAnsi="AngsanaUPC" w:cs="AngsanaUPC"/>
                <w:color w:val="000000"/>
                <w:sz w:val="28"/>
                <w:szCs w:val="28"/>
              </w:rPr>
              <w:t>-</w:t>
            </w:r>
          </w:p>
        </w:tc>
      </w:tr>
      <w:tr w:rsidR="00FF739F" w:rsidRPr="00EB30C0" w14:paraId="4468AFE1" w14:textId="77777777" w:rsidTr="0008170C">
        <w:tblPrEx>
          <w:tblLook w:val="0000" w:firstRow="0" w:lastRow="0" w:firstColumn="0" w:lastColumn="0" w:noHBand="0" w:noVBand="0"/>
        </w:tblPrEx>
        <w:trPr>
          <w:trHeight w:hRule="exact" w:val="429"/>
        </w:trPr>
        <w:tc>
          <w:tcPr>
            <w:tcW w:w="3528" w:type="dxa"/>
            <w:shd w:val="clear" w:color="auto" w:fill="auto"/>
            <w:vAlign w:val="center"/>
          </w:tcPr>
          <w:p w14:paraId="2310E947" w14:textId="4E62BB16" w:rsidR="00FF739F" w:rsidRPr="00EB30C0" w:rsidRDefault="00FF739F" w:rsidP="00FF739F">
            <w:pPr>
              <w:spacing w:line="360" w:lineRule="exact"/>
              <w:jc w:val="thaiDistribute"/>
              <w:rPr>
                <w:rFonts w:ascii="AngsanaUPC" w:hAnsi="AngsanaUPC" w:cs="AngsanaUPC"/>
                <w:sz w:val="28"/>
                <w:szCs w:val="28"/>
              </w:rPr>
            </w:pPr>
            <w:r w:rsidRPr="00EB30C0">
              <w:rPr>
                <w:rFonts w:ascii="AngsanaUPC" w:hAnsi="AngsanaUPC" w:cs="AngsanaUPC"/>
                <w:sz w:val="28"/>
                <w:szCs w:val="28"/>
              </w:rPr>
              <w:t xml:space="preserve">     Total</w:t>
            </w:r>
          </w:p>
        </w:tc>
        <w:tc>
          <w:tcPr>
            <w:tcW w:w="1274" w:type="dxa"/>
            <w:shd w:val="clear" w:color="auto" w:fill="auto"/>
            <w:vAlign w:val="bottom"/>
          </w:tcPr>
          <w:p w14:paraId="5AD20B2E" w14:textId="4808FEBF" w:rsidR="00FF739F" w:rsidRPr="00EB30C0" w:rsidRDefault="00FF739F" w:rsidP="00F429B9">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60" w:lineRule="exact"/>
              <w:jc w:val="right"/>
              <w:rPr>
                <w:rFonts w:ascii="AngsanaUPC" w:hAnsi="AngsanaUPC" w:cs="AngsanaUPC"/>
                <w:sz w:val="28"/>
                <w:szCs w:val="28"/>
              </w:rPr>
            </w:pPr>
            <w:r>
              <w:rPr>
                <w:rFonts w:ascii="AngsanaUPC" w:hAnsi="AngsanaUPC" w:cs="AngsanaUPC" w:hint="cs"/>
                <w:sz w:val="26"/>
                <w:szCs w:val="26"/>
                <w:cs/>
              </w:rPr>
              <w:t>28,051,534</w:t>
            </w:r>
          </w:p>
        </w:tc>
        <w:tc>
          <w:tcPr>
            <w:tcW w:w="1246" w:type="dxa"/>
            <w:shd w:val="clear" w:color="auto" w:fill="auto"/>
            <w:vAlign w:val="bottom"/>
          </w:tcPr>
          <w:p w14:paraId="4703BB01" w14:textId="1F68396D" w:rsidR="00FF739F" w:rsidRPr="00EB30C0" w:rsidRDefault="00FF739F" w:rsidP="00F429B9">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60" w:lineRule="exact"/>
              <w:jc w:val="right"/>
              <w:rPr>
                <w:rFonts w:ascii="AngsanaUPC" w:hAnsi="AngsanaUPC" w:cs="AngsanaUPC"/>
                <w:sz w:val="28"/>
                <w:szCs w:val="28"/>
              </w:rPr>
            </w:pPr>
            <w:r w:rsidRPr="00EB30C0">
              <w:rPr>
                <w:rFonts w:ascii="AngsanaUPC" w:hAnsi="AngsanaUPC" w:cs="AngsanaUPC"/>
                <w:sz w:val="28"/>
                <w:szCs w:val="28"/>
              </w:rPr>
              <w:t>27,809,027</w:t>
            </w:r>
          </w:p>
        </w:tc>
        <w:tc>
          <w:tcPr>
            <w:tcW w:w="1275" w:type="dxa"/>
            <w:shd w:val="clear" w:color="auto" w:fill="auto"/>
            <w:vAlign w:val="bottom"/>
          </w:tcPr>
          <w:p w14:paraId="7529E04A" w14:textId="4527BC59" w:rsidR="00FF739F" w:rsidRPr="00EB30C0" w:rsidRDefault="00FF739F" w:rsidP="00F429B9">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60" w:lineRule="exact"/>
              <w:jc w:val="right"/>
              <w:rPr>
                <w:rFonts w:ascii="AngsanaUPC" w:hAnsi="AngsanaUPC" w:cs="AngsanaUPC"/>
                <w:sz w:val="28"/>
                <w:szCs w:val="28"/>
              </w:rPr>
            </w:pPr>
            <w:r>
              <w:rPr>
                <w:rFonts w:ascii="AngsanaUPC" w:hAnsi="AngsanaUPC" w:cs="AngsanaUPC" w:hint="cs"/>
                <w:sz w:val="26"/>
                <w:szCs w:val="26"/>
                <w:cs/>
              </w:rPr>
              <w:t>966,400,421</w:t>
            </w:r>
          </w:p>
        </w:tc>
        <w:tc>
          <w:tcPr>
            <w:tcW w:w="1275" w:type="dxa"/>
            <w:shd w:val="clear" w:color="auto" w:fill="auto"/>
            <w:vAlign w:val="bottom"/>
          </w:tcPr>
          <w:p w14:paraId="628E694C" w14:textId="7C6FDE84" w:rsidR="00FF739F" w:rsidRPr="005F562F" w:rsidRDefault="00FF739F" w:rsidP="00F429B9">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60" w:lineRule="exact"/>
              <w:jc w:val="right"/>
              <w:rPr>
                <w:rFonts w:ascii="AngsanaUPC" w:hAnsi="AngsanaUPC" w:cs="AngsanaUPC"/>
                <w:sz w:val="26"/>
                <w:szCs w:val="26"/>
              </w:rPr>
            </w:pPr>
            <w:r w:rsidRPr="005F562F">
              <w:rPr>
                <w:rFonts w:ascii="AngsanaUPC" w:hAnsi="AngsanaUPC" w:cs="AngsanaUPC"/>
                <w:sz w:val="26"/>
                <w:szCs w:val="26"/>
              </w:rPr>
              <w:t>1,006,368,680</w:t>
            </w:r>
          </w:p>
        </w:tc>
        <w:tc>
          <w:tcPr>
            <w:tcW w:w="1274" w:type="dxa"/>
            <w:shd w:val="clear" w:color="auto" w:fill="auto"/>
            <w:vAlign w:val="bottom"/>
          </w:tcPr>
          <w:p w14:paraId="0C6A708A" w14:textId="4822E704" w:rsidR="00FF739F" w:rsidRPr="00EB30C0" w:rsidRDefault="00FF739F" w:rsidP="00F429B9">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60" w:lineRule="exact"/>
              <w:jc w:val="right"/>
              <w:rPr>
                <w:rFonts w:ascii="AngsanaUPC" w:hAnsi="AngsanaUPC" w:cs="AngsanaUPC"/>
                <w:sz w:val="28"/>
                <w:szCs w:val="28"/>
              </w:rPr>
            </w:pPr>
            <w:r>
              <w:rPr>
                <w:rFonts w:ascii="AngsanaUPC" w:hAnsi="AngsanaUPC" w:cs="AngsanaUPC" w:hint="cs"/>
                <w:sz w:val="26"/>
                <w:szCs w:val="26"/>
                <w:cs/>
              </w:rPr>
              <w:t>114,714,858</w:t>
            </w:r>
          </w:p>
        </w:tc>
        <w:tc>
          <w:tcPr>
            <w:tcW w:w="1186" w:type="dxa"/>
            <w:shd w:val="clear" w:color="auto" w:fill="auto"/>
            <w:vAlign w:val="bottom"/>
          </w:tcPr>
          <w:p w14:paraId="6A6C0F22" w14:textId="14B790A8" w:rsidR="00FF739F" w:rsidRPr="00EB30C0" w:rsidRDefault="00FF739F" w:rsidP="00F429B9">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60" w:lineRule="exact"/>
              <w:jc w:val="right"/>
              <w:rPr>
                <w:rFonts w:ascii="AngsanaUPC" w:hAnsi="AngsanaUPC" w:cs="AngsanaUPC"/>
                <w:sz w:val="28"/>
                <w:szCs w:val="28"/>
              </w:rPr>
            </w:pPr>
            <w:r>
              <w:rPr>
                <w:rFonts w:ascii="AngsanaUPC" w:hAnsi="AngsanaUPC" w:cs="AngsanaUPC" w:hint="cs"/>
                <w:color w:val="000000"/>
                <w:sz w:val="26"/>
                <w:szCs w:val="26"/>
                <w:cs/>
              </w:rPr>
              <w:t>267,101,206</w:t>
            </w:r>
          </w:p>
        </w:tc>
        <w:tc>
          <w:tcPr>
            <w:tcW w:w="1380" w:type="dxa"/>
            <w:shd w:val="clear" w:color="auto" w:fill="auto"/>
            <w:vAlign w:val="bottom"/>
          </w:tcPr>
          <w:p w14:paraId="4E8D839C" w14:textId="29179894" w:rsidR="00FF739F" w:rsidRPr="00EB30C0" w:rsidRDefault="00FF739F" w:rsidP="00F429B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Pr>
                <w:rFonts w:ascii="AngsanaUPC" w:hAnsi="AngsanaUPC" w:cs="AngsanaUPC" w:hint="cs"/>
                <w:sz w:val="26"/>
                <w:szCs w:val="26"/>
                <w:cs/>
              </w:rPr>
              <w:t>1,109,166,813</w:t>
            </w:r>
          </w:p>
        </w:tc>
        <w:tc>
          <w:tcPr>
            <w:tcW w:w="1248" w:type="dxa"/>
            <w:shd w:val="clear" w:color="auto" w:fill="auto"/>
            <w:vAlign w:val="bottom"/>
          </w:tcPr>
          <w:p w14:paraId="25FEE5F8" w14:textId="0697B7A1" w:rsidR="00FF739F" w:rsidRPr="005F562F" w:rsidRDefault="00FF739F" w:rsidP="00F429B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6"/>
                <w:szCs w:val="26"/>
              </w:rPr>
            </w:pPr>
            <w:r w:rsidRPr="004312EB">
              <w:rPr>
                <w:rFonts w:ascii="AngsanaUPC" w:hAnsi="AngsanaUPC" w:cs="AngsanaUPC"/>
                <w:sz w:val="26"/>
                <w:szCs w:val="26"/>
              </w:rPr>
              <w:t>1,30</w:t>
            </w:r>
            <w:r>
              <w:rPr>
                <w:rFonts w:ascii="AngsanaUPC" w:hAnsi="AngsanaUPC" w:cs="AngsanaUPC" w:hint="cs"/>
                <w:sz w:val="26"/>
                <w:szCs w:val="26"/>
                <w:cs/>
              </w:rPr>
              <w:t>1,278,913</w:t>
            </w:r>
          </w:p>
        </w:tc>
        <w:tc>
          <w:tcPr>
            <w:tcW w:w="1306" w:type="dxa"/>
            <w:shd w:val="clear" w:color="auto" w:fill="auto"/>
          </w:tcPr>
          <w:p w14:paraId="3EC91CF5" w14:textId="77777777" w:rsidR="00FF739F" w:rsidRPr="00EB30C0" w:rsidRDefault="00FF739F" w:rsidP="00F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r>
    </w:tbl>
    <w:p w14:paraId="53085970" w14:textId="77777777" w:rsidR="00804AF1" w:rsidRPr="00EB30C0" w:rsidRDefault="00804AF1" w:rsidP="00BC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pPr>
    </w:p>
    <w:p w14:paraId="1464082C" w14:textId="3B875D05" w:rsidR="00804AF1" w:rsidRPr="00EB30C0" w:rsidRDefault="00804AF1" w:rsidP="00937A8B">
      <w:pPr>
        <w:framePr w:w="15080" w:wrap="auto" w:hAnchor="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sectPr w:rsidR="00804AF1" w:rsidRPr="00EB30C0" w:rsidSect="005A0882">
          <w:pgSz w:w="16834" w:h="11909" w:orient="landscape" w:code="9"/>
          <w:pgMar w:top="1622" w:right="289" w:bottom="1077" w:left="1298" w:header="539" w:footer="575" w:gutter="0"/>
          <w:cols w:space="720"/>
          <w:docGrid w:linePitch="245"/>
        </w:sectPr>
      </w:pPr>
    </w:p>
    <w:p w14:paraId="06703A5D" w14:textId="1DAAA9E7" w:rsidR="00370114" w:rsidRPr="00EB30C0" w:rsidRDefault="00370114" w:rsidP="0047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u w:val="single"/>
        </w:rPr>
      </w:pPr>
      <w:r w:rsidRPr="00EB30C0">
        <w:rPr>
          <w:rFonts w:ascii="AngsanaUPC" w:hAnsi="AngsanaUPC" w:cs="AngsanaUPC"/>
          <w:sz w:val="28"/>
          <w:szCs w:val="28"/>
          <w:u w:val="single"/>
        </w:rPr>
        <w:lastRenderedPageBreak/>
        <w:t>Risk on Exchange Rate</w:t>
      </w:r>
    </w:p>
    <w:p w14:paraId="1A7BC021" w14:textId="69773E87" w:rsidR="00370114" w:rsidRPr="00EB30C0" w:rsidRDefault="00370114" w:rsidP="00937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2"/>
        <w:jc w:val="thaiDistribute"/>
        <w:rPr>
          <w:rFonts w:ascii="AngsanaUPC" w:hAnsi="AngsanaUPC" w:cs="AngsanaUPC"/>
          <w:sz w:val="28"/>
          <w:szCs w:val="28"/>
          <w:cs/>
        </w:rPr>
      </w:pPr>
      <w:r w:rsidRPr="00EB30C0">
        <w:rPr>
          <w:rFonts w:ascii="AngsanaUPC" w:hAnsi="AngsanaUPC" w:cs="AngsanaUPC"/>
          <w:sz w:val="28"/>
          <w:szCs w:val="28"/>
        </w:rPr>
        <w:t>Risks on exchange rates mainly involve with sales of goods and imports of raw material because of business transaction are foreign currencies</w:t>
      </w:r>
      <w:r w:rsidRPr="00EB30C0">
        <w:rPr>
          <w:rFonts w:ascii="AngsanaUPC" w:hAnsi="AngsanaUPC" w:cs="AngsanaUPC"/>
          <w:sz w:val="28"/>
          <w:szCs w:val="28"/>
          <w:cs/>
        </w:rPr>
        <w:t xml:space="preserve">. </w:t>
      </w:r>
      <w:r w:rsidRPr="00EB30C0">
        <w:rPr>
          <w:rFonts w:ascii="AngsanaUPC" w:hAnsi="AngsanaUPC" w:cs="AngsanaUPC"/>
          <w:sz w:val="28"/>
          <w:szCs w:val="28"/>
        </w:rPr>
        <w:t xml:space="preserve">As at </w:t>
      </w:r>
      <w:r w:rsidR="00937A8B" w:rsidRPr="00EB30C0">
        <w:rPr>
          <w:rFonts w:ascii="AngsanaUPC" w:hAnsi="AngsanaUPC" w:cs="AngsanaUPC"/>
          <w:sz w:val="28"/>
          <w:szCs w:val="28"/>
        </w:rPr>
        <w:t>Dec</w:t>
      </w:r>
      <w:r w:rsidR="004F1EDD" w:rsidRPr="00EB30C0">
        <w:rPr>
          <w:rFonts w:ascii="AngsanaUPC" w:hAnsi="AngsanaUPC" w:cs="AngsanaUPC"/>
          <w:sz w:val="28"/>
          <w:szCs w:val="28"/>
        </w:rPr>
        <w:t>ember</w:t>
      </w:r>
      <w:r w:rsidR="004C1351" w:rsidRPr="00EB30C0">
        <w:rPr>
          <w:rFonts w:ascii="AngsanaUPC" w:hAnsi="AngsanaUPC" w:cs="AngsanaUPC"/>
          <w:sz w:val="28"/>
          <w:szCs w:val="28"/>
        </w:rPr>
        <w:t xml:space="preserve"> 3</w:t>
      </w:r>
      <w:r w:rsidR="00937A8B" w:rsidRPr="00EB30C0">
        <w:rPr>
          <w:rFonts w:ascii="AngsanaUPC" w:hAnsi="AngsanaUPC" w:cs="AngsanaUPC"/>
          <w:sz w:val="28"/>
          <w:szCs w:val="28"/>
        </w:rPr>
        <w:t>1</w:t>
      </w:r>
      <w:r w:rsidR="00DA5207" w:rsidRPr="00EB30C0">
        <w:rPr>
          <w:rFonts w:ascii="AngsanaUPC" w:hAnsi="AngsanaUPC" w:cs="AngsanaUPC"/>
          <w:sz w:val="28"/>
          <w:szCs w:val="28"/>
        </w:rPr>
        <w:t>, 2</w:t>
      </w:r>
      <w:r w:rsidR="00937A8B" w:rsidRPr="00EB30C0">
        <w:rPr>
          <w:rFonts w:ascii="AngsanaUPC" w:hAnsi="AngsanaUPC" w:cs="AngsanaUPC"/>
          <w:sz w:val="28"/>
          <w:szCs w:val="28"/>
        </w:rPr>
        <w:t>0</w:t>
      </w:r>
      <w:r w:rsidR="00DA5207" w:rsidRPr="00EB30C0">
        <w:rPr>
          <w:rFonts w:ascii="AngsanaUPC" w:hAnsi="AngsanaUPC" w:cs="AngsanaUPC"/>
          <w:sz w:val="28"/>
          <w:szCs w:val="28"/>
        </w:rPr>
        <w:t>1</w:t>
      </w:r>
      <w:r w:rsidR="00C12863" w:rsidRPr="00EB30C0">
        <w:rPr>
          <w:rFonts w:ascii="AngsanaUPC" w:hAnsi="AngsanaUPC" w:cs="AngsanaUPC"/>
          <w:sz w:val="28"/>
          <w:szCs w:val="28"/>
        </w:rPr>
        <w:t>9</w:t>
      </w:r>
      <w:r w:rsidR="00AC1AA8" w:rsidRPr="00EB30C0">
        <w:rPr>
          <w:rFonts w:ascii="AngsanaUPC" w:hAnsi="AngsanaUPC" w:cs="AngsanaUPC"/>
          <w:sz w:val="28"/>
          <w:szCs w:val="28"/>
          <w:cs/>
        </w:rPr>
        <w:t xml:space="preserve"> </w:t>
      </w:r>
      <w:r w:rsidR="00583FAB" w:rsidRPr="00EB30C0">
        <w:rPr>
          <w:rFonts w:ascii="AngsanaUPC" w:hAnsi="AngsanaUPC" w:cs="AngsanaUPC"/>
          <w:sz w:val="28"/>
          <w:szCs w:val="28"/>
        </w:rPr>
        <w:t>and</w:t>
      </w:r>
      <w:r w:rsidR="00583FAB" w:rsidRPr="00EB30C0">
        <w:rPr>
          <w:rFonts w:ascii="AngsanaUPC" w:hAnsi="AngsanaUPC" w:cs="AngsanaUPC"/>
          <w:sz w:val="28"/>
          <w:szCs w:val="28"/>
          <w:cs/>
        </w:rPr>
        <w:t xml:space="preserve"> </w:t>
      </w:r>
      <w:r w:rsidR="00DA5207" w:rsidRPr="00EB30C0">
        <w:rPr>
          <w:rFonts w:ascii="AngsanaUPC" w:hAnsi="AngsanaUPC" w:cs="AngsanaUPC"/>
          <w:sz w:val="28"/>
          <w:szCs w:val="28"/>
        </w:rPr>
        <w:t>201</w:t>
      </w:r>
      <w:r w:rsidR="00C12863" w:rsidRPr="00EB30C0">
        <w:rPr>
          <w:rFonts w:ascii="AngsanaUPC" w:hAnsi="AngsanaUPC" w:cs="AngsanaUPC"/>
          <w:sz w:val="28"/>
          <w:szCs w:val="28"/>
        </w:rPr>
        <w:t>8</w:t>
      </w:r>
      <w:r w:rsidRPr="00EB30C0">
        <w:rPr>
          <w:rFonts w:ascii="AngsanaUPC" w:hAnsi="AngsanaUPC" w:cs="AngsanaUPC"/>
          <w:sz w:val="28"/>
          <w:szCs w:val="28"/>
        </w:rPr>
        <w:t>, the Company possessed material assets and liabilities in foreign currencies as follows</w:t>
      </w:r>
      <w:r w:rsidR="006808CD" w:rsidRPr="00EB30C0">
        <w:rPr>
          <w:rFonts w:ascii="AngsanaUPC" w:hAnsi="AngsanaUPC" w:cs="AngsanaUPC"/>
          <w:sz w:val="28"/>
          <w:szCs w:val="28"/>
        </w:rPr>
        <w:t xml:space="preserve"> </w:t>
      </w:r>
      <w:r w:rsidRPr="00EB30C0">
        <w:rPr>
          <w:rFonts w:ascii="AngsanaUPC" w:hAnsi="AngsanaUPC" w:cs="AngsanaUPC"/>
          <w:sz w:val="28"/>
          <w:szCs w:val="28"/>
          <w:cs/>
        </w:rPr>
        <w:t>:-</w:t>
      </w:r>
    </w:p>
    <w:p w14:paraId="18866A43" w14:textId="77777777" w:rsidR="00370114" w:rsidRPr="00EB30C0" w:rsidRDefault="00370114" w:rsidP="00937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25"/>
        <w:jc w:val="right"/>
        <w:rPr>
          <w:rFonts w:ascii="AngsanaUPC" w:hAnsi="AngsanaUPC" w:cs="AngsanaUPC"/>
          <w:sz w:val="28"/>
          <w:szCs w:val="28"/>
        </w:rPr>
      </w:pPr>
      <w:r w:rsidRPr="00EB30C0">
        <w:rPr>
          <w:rFonts w:ascii="AngsanaUPC" w:hAnsi="AngsanaUPC" w:cs="AngsanaUPC"/>
          <w:sz w:val="28"/>
          <w:szCs w:val="28"/>
          <w:cs/>
        </w:rPr>
        <w:t>(</w:t>
      </w:r>
      <w:r w:rsidRPr="00EB30C0">
        <w:rPr>
          <w:rFonts w:ascii="AngsanaUPC" w:hAnsi="AngsanaUPC" w:cs="AngsanaUPC"/>
          <w:sz w:val="28"/>
          <w:szCs w:val="28"/>
        </w:rPr>
        <w:t xml:space="preserve">Unit </w:t>
      </w:r>
      <w:r w:rsidRPr="00EB30C0">
        <w:rPr>
          <w:rFonts w:ascii="AngsanaUPC" w:hAnsi="AngsanaUPC" w:cs="AngsanaUPC"/>
          <w:sz w:val="28"/>
          <w:szCs w:val="28"/>
          <w:cs/>
        </w:rPr>
        <w:t xml:space="preserve">: </w:t>
      </w:r>
      <w:r w:rsidRPr="00EB30C0">
        <w:rPr>
          <w:rFonts w:ascii="AngsanaUPC" w:hAnsi="AngsanaUPC" w:cs="AngsanaUPC"/>
          <w:sz w:val="28"/>
          <w:szCs w:val="28"/>
        </w:rPr>
        <w:t>Thousand</w:t>
      </w:r>
      <w:r w:rsidRPr="00EB30C0">
        <w:rPr>
          <w:rFonts w:ascii="AngsanaUPC" w:hAnsi="AngsanaUPC" w:cs="AngsanaUPC"/>
          <w:sz w:val="28"/>
          <w:szCs w:val="28"/>
          <w:cs/>
        </w:rPr>
        <w:t>)</w:t>
      </w:r>
    </w:p>
    <w:tbl>
      <w:tblPr>
        <w:tblW w:w="8944" w:type="dxa"/>
        <w:tblInd w:w="392" w:type="dxa"/>
        <w:tblLayout w:type="fixed"/>
        <w:tblLook w:val="0000" w:firstRow="0" w:lastRow="0" w:firstColumn="0" w:lastColumn="0" w:noHBand="0" w:noVBand="0"/>
      </w:tblPr>
      <w:tblGrid>
        <w:gridCol w:w="1857"/>
        <w:gridCol w:w="246"/>
        <w:gridCol w:w="2022"/>
        <w:gridCol w:w="236"/>
        <w:gridCol w:w="2173"/>
        <w:gridCol w:w="236"/>
        <w:gridCol w:w="2174"/>
      </w:tblGrid>
      <w:tr w:rsidR="00583FAB" w:rsidRPr="00EB30C0" w14:paraId="3D74FBFE" w14:textId="77777777" w:rsidTr="004842CB">
        <w:trPr>
          <w:trHeight w:val="20"/>
        </w:trPr>
        <w:tc>
          <w:tcPr>
            <w:tcW w:w="1857" w:type="dxa"/>
            <w:tcBorders>
              <w:top w:val="nil"/>
              <w:left w:val="nil"/>
              <w:bottom w:val="nil"/>
              <w:right w:val="nil"/>
            </w:tcBorders>
          </w:tcPr>
          <w:p w14:paraId="77A74F9F" w14:textId="77777777" w:rsidR="00583FAB" w:rsidRPr="00EB30C0" w:rsidRDefault="00583FAB" w:rsidP="00AB1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
              <w:jc w:val="thaiDistribute"/>
              <w:rPr>
                <w:rFonts w:ascii="AngsanaUPC" w:hAnsi="AngsanaUPC" w:cs="AngsanaUPC"/>
                <w:sz w:val="28"/>
                <w:szCs w:val="28"/>
              </w:rPr>
            </w:pPr>
          </w:p>
        </w:tc>
        <w:tc>
          <w:tcPr>
            <w:tcW w:w="246" w:type="dxa"/>
            <w:tcBorders>
              <w:top w:val="nil"/>
              <w:left w:val="nil"/>
              <w:bottom w:val="nil"/>
              <w:right w:val="nil"/>
            </w:tcBorders>
          </w:tcPr>
          <w:p w14:paraId="68A68B4F" w14:textId="77777777" w:rsidR="00583FAB" w:rsidRPr="00EB30C0" w:rsidRDefault="00583FAB" w:rsidP="00AB1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u w:val="single"/>
              </w:rPr>
            </w:pPr>
          </w:p>
        </w:tc>
        <w:tc>
          <w:tcPr>
            <w:tcW w:w="2022" w:type="dxa"/>
            <w:tcBorders>
              <w:top w:val="nil"/>
              <w:left w:val="nil"/>
              <w:bottom w:val="single" w:sz="4" w:space="0" w:color="auto"/>
              <w:right w:val="nil"/>
            </w:tcBorders>
          </w:tcPr>
          <w:p w14:paraId="583B3BFA" w14:textId="77777777" w:rsidR="00583FAB" w:rsidRPr="00EB30C0" w:rsidRDefault="00583FAB" w:rsidP="00AB1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rPr>
            </w:pPr>
            <w:r w:rsidRPr="00EB30C0">
              <w:rPr>
                <w:rFonts w:ascii="AngsanaUPC" w:hAnsi="AngsanaUPC" w:cs="AngsanaUPC"/>
                <w:sz w:val="28"/>
                <w:szCs w:val="28"/>
              </w:rPr>
              <w:t>Currency</w:t>
            </w:r>
          </w:p>
        </w:tc>
        <w:tc>
          <w:tcPr>
            <w:tcW w:w="236" w:type="dxa"/>
            <w:tcBorders>
              <w:left w:val="nil"/>
              <w:bottom w:val="nil"/>
              <w:right w:val="nil"/>
            </w:tcBorders>
          </w:tcPr>
          <w:p w14:paraId="7378BD55" w14:textId="77777777" w:rsidR="00583FAB" w:rsidRPr="00EB30C0" w:rsidRDefault="00583FAB" w:rsidP="00AB174F">
            <w:pPr>
              <w:pStyle w:val="Heading5"/>
              <w:spacing w:line="320" w:lineRule="exact"/>
              <w:jc w:val="center"/>
              <w:rPr>
                <w:rFonts w:ascii="AngsanaUPC" w:hAnsi="AngsanaUPC" w:cs="AngsanaUPC"/>
                <w:b w:val="0"/>
                <w:bCs w:val="0"/>
                <w:sz w:val="28"/>
                <w:szCs w:val="28"/>
                <w:u w:val="single"/>
              </w:rPr>
            </w:pPr>
          </w:p>
        </w:tc>
        <w:tc>
          <w:tcPr>
            <w:tcW w:w="2173" w:type="dxa"/>
            <w:tcBorders>
              <w:top w:val="single" w:sz="4" w:space="0" w:color="auto"/>
              <w:left w:val="nil"/>
              <w:bottom w:val="single" w:sz="4" w:space="0" w:color="auto"/>
              <w:right w:val="nil"/>
            </w:tcBorders>
            <w:shd w:val="clear" w:color="auto" w:fill="auto"/>
          </w:tcPr>
          <w:p w14:paraId="7A046C12" w14:textId="44E35E79" w:rsidR="00583FAB" w:rsidRPr="00EB30C0" w:rsidRDefault="00937A8B" w:rsidP="00AB174F">
            <w:pPr>
              <w:pStyle w:val="Heading5"/>
              <w:spacing w:line="320" w:lineRule="exact"/>
              <w:jc w:val="center"/>
              <w:rPr>
                <w:rFonts w:ascii="AngsanaUPC" w:hAnsi="AngsanaUPC" w:cs="AngsanaUPC"/>
                <w:b w:val="0"/>
                <w:bCs w:val="0"/>
                <w:sz w:val="28"/>
                <w:szCs w:val="28"/>
              </w:rPr>
            </w:pPr>
            <w:r w:rsidRPr="00EB30C0">
              <w:rPr>
                <w:rFonts w:ascii="AngsanaUPC" w:hAnsi="AngsanaUPC" w:cs="AngsanaUPC"/>
                <w:b w:val="0"/>
                <w:bCs w:val="0"/>
                <w:sz w:val="28"/>
                <w:szCs w:val="28"/>
              </w:rPr>
              <w:t>December 31, 2019</w:t>
            </w:r>
          </w:p>
        </w:tc>
        <w:tc>
          <w:tcPr>
            <w:tcW w:w="236" w:type="dxa"/>
            <w:tcBorders>
              <w:top w:val="single" w:sz="4" w:space="0" w:color="auto"/>
              <w:left w:val="nil"/>
              <w:bottom w:val="nil"/>
              <w:right w:val="nil"/>
            </w:tcBorders>
          </w:tcPr>
          <w:p w14:paraId="16B2FB08" w14:textId="77777777" w:rsidR="00583FAB" w:rsidRPr="00EB30C0" w:rsidRDefault="00583FAB" w:rsidP="00AB174F">
            <w:pPr>
              <w:pStyle w:val="Heading5"/>
              <w:spacing w:line="320" w:lineRule="exact"/>
              <w:jc w:val="center"/>
              <w:rPr>
                <w:rFonts w:ascii="AngsanaUPC" w:hAnsi="AngsanaUPC" w:cs="AngsanaUPC"/>
                <w:b w:val="0"/>
                <w:bCs w:val="0"/>
                <w:sz w:val="28"/>
                <w:szCs w:val="28"/>
              </w:rPr>
            </w:pPr>
          </w:p>
        </w:tc>
        <w:tc>
          <w:tcPr>
            <w:tcW w:w="2174" w:type="dxa"/>
            <w:tcBorders>
              <w:top w:val="single" w:sz="4" w:space="0" w:color="auto"/>
              <w:left w:val="nil"/>
              <w:bottom w:val="single" w:sz="4" w:space="0" w:color="auto"/>
              <w:right w:val="nil"/>
            </w:tcBorders>
          </w:tcPr>
          <w:p w14:paraId="6B552B8F" w14:textId="77777777" w:rsidR="00583FAB" w:rsidRPr="00EB30C0" w:rsidRDefault="00583FAB" w:rsidP="00AB174F">
            <w:pPr>
              <w:pStyle w:val="Heading5"/>
              <w:spacing w:line="320" w:lineRule="exact"/>
              <w:jc w:val="center"/>
              <w:rPr>
                <w:rFonts w:ascii="AngsanaUPC" w:hAnsi="AngsanaUPC" w:cs="AngsanaUPC"/>
                <w:b w:val="0"/>
                <w:bCs w:val="0"/>
                <w:sz w:val="28"/>
                <w:szCs w:val="28"/>
              </w:rPr>
            </w:pPr>
            <w:r w:rsidRPr="00EB30C0">
              <w:rPr>
                <w:rFonts w:ascii="AngsanaUPC" w:hAnsi="AngsanaUPC" w:cs="AngsanaUPC"/>
                <w:b w:val="0"/>
                <w:bCs w:val="0"/>
                <w:sz w:val="28"/>
                <w:szCs w:val="28"/>
              </w:rPr>
              <w:t>December 31, 201</w:t>
            </w:r>
            <w:r w:rsidR="00D82CB9" w:rsidRPr="00EB30C0">
              <w:rPr>
                <w:rFonts w:ascii="AngsanaUPC" w:hAnsi="AngsanaUPC" w:cs="AngsanaUPC"/>
                <w:b w:val="0"/>
                <w:bCs w:val="0"/>
                <w:sz w:val="28"/>
                <w:szCs w:val="28"/>
              </w:rPr>
              <w:t>8</w:t>
            </w:r>
          </w:p>
        </w:tc>
      </w:tr>
      <w:tr w:rsidR="00C40EEC" w:rsidRPr="00EB30C0" w14:paraId="74F69376" w14:textId="77777777" w:rsidTr="0008170C">
        <w:trPr>
          <w:trHeight w:val="20"/>
        </w:trPr>
        <w:tc>
          <w:tcPr>
            <w:tcW w:w="1857" w:type="dxa"/>
            <w:tcBorders>
              <w:top w:val="nil"/>
              <w:left w:val="nil"/>
              <w:bottom w:val="nil"/>
              <w:right w:val="nil"/>
            </w:tcBorders>
          </w:tcPr>
          <w:p w14:paraId="4BF4209B" w14:textId="77777777" w:rsidR="00C40EEC" w:rsidRPr="00EB30C0" w:rsidRDefault="00C40EEC" w:rsidP="00C4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34" w:right="-73"/>
              <w:jc w:val="thaiDistribute"/>
              <w:rPr>
                <w:rFonts w:ascii="AngsanaUPC" w:hAnsi="AngsanaUPC" w:cs="AngsanaUPC"/>
                <w:sz w:val="28"/>
                <w:szCs w:val="28"/>
              </w:rPr>
            </w:pPr>
            <w:r w:rsidRPr="00EB30C0">
              <w:rPr>
                <w:rFonts w:ascii="AngsanaUPC" w:hAnsi="AngsanaUPC" w:cs="AngsanaUPC"/>
                <w:sz w:val="28"/>
                <w:szCs w:val="28"/>
                <w:cs/>
              </w:rPr>
              <w:t>Assets</w:t>
            </w:r>
          </w:p>
        </w:tc>
        <w:tc>
          <w:tcPr>
            <w:tcW w:w="246" w:type="dxa"/>
            <w:tcBorders>
              <w:top w:val="nil"/>
              <w:left w:val="nil"/>
              <w:bottom w:val="nil"/>
              <w:right w:val="nil"/>
            </w:tcBorders>
          </w:tcPr>
          <w:p w14:paraId="6F93B246" w14:textId="77777777" w:rsidR="00C40EEC" w:rsidRPr="00EB30C0" w:rsidRDefault="00C40EEC" w:rsidP="00C4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UPC" w:hAnsi="AngsanaUPC" w:cs="AngsanaUPC"/>
                <w:sz w:val="28"/>
                <w:szCs w:val="28"/>
              </w:rPr>
            </w:pPr>
          </w:p>
        </w:tc>
        <w:tc>
          <w:tcPr>
            <w:tcW w:w="2022" w:type="dxa"/>
            <w:tcBorders>
              <w:top w:val="single" w:sz="4" w:space="0" w:color="auto"/>
              <w:left w:val="nil"/>
              <w:bottom w:val="nil"/>
              <w:right w:val="nil"/>
            </w:tcBorders>
          </w:tcPr>
          <w:p w14:paraId="102B0AB7" w14:textId="77777777" w:rsidR="00C40EEC" w:rsidRPr="00EB30C0" w:rsidRDefault="00C40EEC" w:rsidP="00C4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thaiDistribute"/>
              <w:rPr>
                <w:rFonts w:ascii="AngsanaUPC" w:hAnsi="AngsanaUPC" w:cs="AngsanaUPC"/>
                <w:sz w:val="28"/>
                <w:szCs w:val="28"/>
              </w:rPr>
            </w:pPr>
            <w:r w:rsidRPr="00EB30C0">
              <w:rPr>
                <w:rFonts w:ascii="AngsanaUPC" w:hAnsi="AngsanaUPC" w:cs="AngsanaUPC"/>
                <w:sz w:val="28"/>
                <w:szCs w:val="28"/>
                <w:cs/>
              </w:rPr>
              <w:t>US Dollar</w:t>
            </w:r>
          </w:p>
        </w:tc>
        <w:tc>
          <w:tcPr>
            <w:tcW w:w="236" w:type="dxa"/>
            <w:tcBorders>
              <w:top w:val="nil"/>
              <w:left w:val="nil"/>
              <w:bottom w:val="nil"/>
              <w:right w:val="nil"/>
            </w:tcBorders>
          </w:tcPr>
          <w:p w14:paraId="5E46B584" w14:textId="77777777" w:rsidR="00C40EEC" w:rsidRPr="00EB30C0" w:rsidRDefault="00C40EEC" w:rsidP="00C4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13"/>
              <w:jc w:val="right"/>
              <w:rPr>
                <w:rFonts w:ascii="AngsanaUPC" w:hAnsi="AngsanaUPC" w:cs="AngsanaUPC"/>
                <w:sz w:val="28"/>
                <w:szCs w:val="28"/>
              </w:rPr>
            </w:pPr>
          </w:p>
        </w:tc>
        <w:tc>
          <w:tcPr>
            <w:tcW w:w="2173" w:type="dxa"/>
            <w:tcBorders>
              <w:top w:val="single" w:sz="4" w:space="0" w:color="auto"/>
              <w:left w:val="nil"/>
              <w:right w:val="nil"/>
            </w:tcBorders>
            <w:shd w:val="clear" w:color="auto" w:fill="auto"/>
            <w:vAlign w:val="bottom"/>
          </w:tcPr>
          <w:p w14:paraId="59AE7B25" w14:textId="623712AD" w:rsidR="00C40EEC" w:rsidRPr="00EB30C0" w:rsidRDefault="00C40EEC" w:rsidP="00C4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236" w:type="dxa"/>
            <w:tcBorders>
              <w:top w:val="nil"/>
              <w:left w:val="nil"/>
              <w:bottom w:val="nil"/>
              <w:right w:val="nil"/>
            </w:tcBorders>
          </w:tcPr>
          <w:p w14:paraId="15B70D64" w14:textId="77777777" w:rsidR="00C40EEC" w:rsidRPr="00EB30C0" w:rsidRDefault="00C40EEC" w:rsidP="00C4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right"/>
              <w:rPr>
                <w:rFonts w:ascii="AngsanaUPC" w:hAnsi="AngsanaUPC" w:cs="AngsanaUPC"/>
                <w:sz w:val="28"/>
                <w:szCs w:val="28"/>
              </w:rPr>
            </w:pPr>
          </w:p>
        </w:tc>
        <w:tc>
          <w:tcPr>
            <w:tcW w:w="2174" w:type="dxa"/>
            <w:tcBorders>
              <w:top w:val="single" w:sz="4" w:space="0" w:color="auto"/>
              <w:left w:val="nil"/>
              <w:right w:val="nil"/>
            </w:tcBorders>
            <w:shd w:val="clear" w:color="auto" w:fill="auto"/>
            <w:vAlign w:val="bottom"/>
          </w:tcPr>
          <w:p w14:paraId="2A896BBA" w14:textId="1C6EDDD4" w:rsidR="00C40EEC" w:rsidRPr="00EB30C0" w:rsidRDefault="00C40EEC" w:rsidP="00C4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sidRPr="00EB30C0">
              <w:rPr>
                <w:rFonts w:ascii="AngsanaUPC" w:hAnsi="AngsanaUPC" w:cs="AngsanaUPC"/>
                <w:color w:val="000000"/>
                <w:sz w:val="28"/>
                <w:szCs w:val="28"/>
              </w:rPr>
              <w:t>700</w:t>
            </w:r>
          </w:p>
        </w:tc>
      </w:tr>
      <w:tr w:rsidR="00C40EEC" w:rsidRPr="00EB30C0" w14:paraId="7C934801" w14:textId="77777777" w:rsidTr="0008170C">
        <w:trPr>
          <w:trHeight w:val="299"/>
        </w:trPr>
        <w:tc>
          <w:tcPr>
            <w:tcW w:w="1857" w:type="dxa"/>
            <w:tcBorders>
              <w:top w:val="nil"/>
              <w:left w:val="nil"/>
              <w:bottom w:val="nil"/>
              <w:right w:val="nil"/>
            </w:tcBorders>
          </w:tcPr>
          <w:p w14:paraId="32840E5A" w14:textId="77777777" w:rsidR="00C40EEC" w:rsidRPr="00EB30C0" w:rsidRDefault="00C40EEC" w:rsidP="00C4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34" w:right="-73"/>
              <w:jc w:val="thaiDistribute"/>
              <w:rPr>
                <w:rFonts w:ascii="AngsanaUPC" w:hAnsi="AngsanaUPC" w:cs="AngsanaUPC"/>
                <w:sz w:val="28"/>
                <w:szCs w:val="28"/>
              </w:rPr>
            </w:pPr>
          </w:p>
        </w:tc>
        <w:tc>
          <w:tcPr>
            <w:tcW w:w="246" w:type="dxa"/>
            <w:tcBorders>
              <w:top w:val="nil"/>
              <w:left w:val="nil"/>
              <w:bottom w:val="nil"/>
              <w:right w:val="nil"/>
            </w:tcBorders>
          </w:tcPr>
          <w:p w14:paraId="0F276F89" w14:textId="77777777" w:rsidR="00C40EEC" w:rsidRPr="00EB30C0" w:rsidRDefault="00C40EEC" w:rsidP="00C4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UPC" w:hAnsi="AngsanaUPC" w:cs="AngsanaUPC"/>
                <w:sz w:val="28"/>
                <w:szCs w:val="28"/>
              </w:rPr>
            </w:pPr>
          </w:p>
        </w:tc>
        <w:tc>
          <w:tcPr>
            <w:tcW w:w="2022" w:type="dxa"/>
            <w:tcBorders>
              <w:top w:val="nil"/>
              <w:left w:val="nil"/>
              <w:bottom w:val="nil"/>
              <w:right w:val="nil"/>
            </w:tcBorders>
          </w:tcPr>
          <w:p w14:paraId="76EE9044" w14:textId="77777777" w:rsidR="00C40EEC" w:rsidRPr="00EB30C0" w:rsidRDefault="00C40EEC" w:rsidP="00C4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thaiDistribute"/>
              <w:rPr>
                <w:rFonts w:ascii="AngsanaUPC" w:hAnsi="AngsanaUPC" w:cs="AngsanaUPC"/>
                <w:sz w:val="28"/>
                <w:szCs w:val="28"/>
              </w:rPr>
            </w:pPr>
            <w:r w:rsidRPr="00EB30C0">
              <w:rPr>
                <w:rFonts w:ascii="AngsanaUPC" w:hAnsi="AngsanaUPC" w:cs="AngsanaUPC"/>
                <w:sz w:val="28"/>
                <w:szCs w:val="28"/>
                <w:cs/>
              </w:rPr>
              <w:t>EURO</w:t>
            </w:r>
          </w:p>
        </w:tc>
        <w:tc>
          <w:tcPr>
            <w:tcW w:w="236" w:type="dxa"/>
            <w:tcBorders>
              <w:top w:val="nil"/>
              <w:left w:val="nil"/>
              <w:bottom w:val="nil"/>
              <w:right w:val="nil"/>
            </w:tcBorders>
          </w:tcPr>
          <w:p w14:paraId="39217511" w14:textId="77777777" w:rsidR="00C40EEC" w:rsidRPr="00EB30C0" w:rsidRDefault="00C40EEC" w:rsidP="00C4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13"/>
              <w:jc w:val="right"/>
              <w:rPr>
                <w:rFonts w:ascii="AngsanaUPC" w:hAnsi="AngsanaUPC" w:cs="AngsanaUPC"/>
                <w:sz w:val="28"/>
                <w:szCs w:val="28"/>
              </w:rPr>
            </w:pPr>
          </w:p>
        </w:tc>
        <w:tc>
          <w:tcPr>
            <w:tcW w:w="2173" w:type="dxa"/>
            <w:tcBorders>
              <w:left w:val="nil"/>
              <w:bottom w:val="nil"/>
              <w:right w:val="nil"/>
            </w:tcBorders>
            <w:shd w:val="clear" w:color="auto" w:fill="auto"/>
            <w:vAlign w:val="bottom"/>
          </w:tcPr>
          <w:p w14:paraId="5394EA76" w14:textId="75D4667D" w:rsidR="00C40EEC" w:rsidRPr="00EB30C0" w:rsidRDefault="00C40EEC" w:rsidP="00C4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236" w:type="dxa"/>
            <w:tcBorders>
              <w:top w:val="nil"/>
              <w:left w:val="nil"/>
              <w:bottom w:val="nil"/>
              <w:right w:val="nil"/>
            </w:tcBorders>
          </w:tcPr>
          <w:p w14:paraId="12F3902E" w14:textId="77777777" w:rsidR="00C40EEC" w:rsidRPr="00EB30C0" w:rsidRDefault="00C40EEC" w:rsidP="00C4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right"/>
              <w:rPr>
                <w:rFonts w:ascii="AngsanaUPC" w:hAnsi="AngsanaUPC" w:cs="AngsanaUPC"/>
                <w:sz w:val="28"/>
                <w:szCs w:val="28"/>
              </w:rPr>
            </w:pPr>
          </w:p>
        </w:tc>
        <w:tc>
          <w:tcPr>
            <w:tcW w:w="2174" w:type="dxa"/>
            <w:tcBorders>
              <w:left w:val="nil"/>
              <w:bottom w:val="nil"/>
              <w:right w:val="nil"/>
            </w:tcBorders>
            <w:shd w:val="clear" w:color="auto" w:fill="auto"/>
            <w:vAlign w:val="bottom"/>
          </w:tcPr>
          <w:p w14:paraId="24EEE9FD" w14:textId="2765013E" w:rsidR="00C40EEC" w:rsidRPr="00EB30C0" w:rsidRDefault="00C40EEC" w:rsidP="00C4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sidRPr="00EB30C0">
              <w:rPr>
                <w:rFonts w:ascii="AngsanaUPC" w:hAnsi="AngsanaUPC" w:cs="AngsanaUPC"/>
                <w:color w:val="000000"/>
                <w:sz w:val="28"/>
                <w:szCs w:val="28"/>
              </w:rPr>
              <w:t>46</w:t>
            </w:r>
          </w:p>
        </w:tc>
      </w:tr>
      <w:tr w:rsidR="00C40EEC" w:rsidRPr="00EB30C0" w14:paraId="36621FAE" w14:textId="77777777" w:rsidTr="0008170C">
        <w:trPr>
          <w:trHeight w:val="20"/>
        </w:trPr>
        <w:tc>
          <w:tcPr>
            <w:tcW w:w="1857" w:type="dxa"/>
            <w:tcBorders>
              <w:top w:val="nil"/>
              <w:left w:val="nil"/>
              <w:bottom w:val="nil"/>
              <w:right w:val="nil"/>
            </w:tcBorders>
          </w:tcPr>
          <w:p w14:paraId="393E37F0" w14:textId="77777777" w:rsidR="00C40EEC" w:rsidRPr="00EB30C0" w:rsidRDefault="00C40EEC" w:rsidP="00C4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34" w:right="-73"/>
              <w:jc w:val="thaiDistribute"/>
              <w:rPr>
                <w:rFonts w:ascii="AngsanaUPC" w:hAnsi="AngsanaUPC" w:cs="AngsanaUPC"/>
                <w:sz w:val="28"/>
                <w:szCs w:val="28"/>
              </w:rPr>
            </w:pPr>
          </w:p>
        </w:tc>
        <w:tc>
          <w:tcPr>
            <w:tcW w:w="246" w:type="dxa"/>
            <w:tcBorders>
              <w:top w:val="nil"/>
              <w:left w:val="nil"/>
              <w:bottom w:val="nil"/>
              <w:right w:val="nil"/>
            </w:tcBorders>
          </w:tcPr>
          <w:p w14:paraId="22F4C97B" w14:textId="77777777" w:rsidR="00C40EEC" w:rsidRPr="00EB30C0" w:rsidRDefault="00C40EEC" w:rsidP="00C4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UPC" w:hAnsi="AngsanaUPC" w:cs="AngsanaUPC"/>
                <w:sz w:val="28"/>
                <w:szCs w:val="28"/>
              </w:rPr>
            </w:pPr>
          </w:p>
        </w:tc>
        <w:tc>
          <w:tcPr>
            <w:tcW w:w="2022" w:type="dxa"/>
            <w:tcBorders>
              <w:top w:val="nil"/>
              <w:left w:val="nil"/>
              <w:bottom w:val="nil"/>
              <w:right w:val="nil"/>
            </w:tcBorders>
          </w:tcPr>
          <w:p w14:paraId="23E23E9D" w14:textId="77777777" w:rsidR="00C40EEC" w:rsidRPr="00EB30C0" w:rsidRDefault="00C40EEC" w:rsidP="00C4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thaiDistribute"/>
              <w:rPr>
                <w:rFonts w:ascii="AngsanaUPC" w:hAnsi="AngsanaUPC" w:cs="AngsanaUPC"/>
                <w:sz w:val="28"/>
                <w:szCs w:val="28"/>
              </w:rPr>
            </w:pPr>
            <w:r w:rsidRPr="00EB30C0">
              <w:rPr>
                <w:rFonts w:ascii="AngsanaUPC" w:hAnsi="AngsanaUPC" w:cs="AngsanaUPC"/>
                <w:sz w:val="28"/>
                <w:szCs w:val="28"/>
              </w:rPr>
              <w:t>GBP</w:t>
            </w:r>
          </w:p>
        </w:tc>
        <w:tc>
          <w:tcPr>
            <w:tcW w:w="236" w:type="dxa"/>
            <w:tcBorders>
              <w:top w:val="nil"/>
              <w:left w:val="nil"/>
              <w:bottom w:val="nil"/>
              <w:right w:val="nil"/>
            </w:tcBorders>
          </w:tcPr>
          <w:p w14:paraId="3988D917" w14:textId="77777777" w:rsidR="00C40EEC" w:rsidRPr="00EB30C0" w:rsidRDefault="00C40EEC" w:rsidP="00C4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13"/>
              <w:jc w:val="right"/>
              <w:rPr>
                <w:rFonts w:ascii="AngsanaUPC" w:hAnsi="AngsanaUPC" w:cs="AngsanaUPC"/>
                <w:sz w:val="28"/>
                <w:szCs w:val="28"/>
              </w:rPr>
            </w:pPr>
          </w:p>
        </w:tc>
        <w:tc>
          <w:tcPr>
            <w:tcW w:w="2173" w:type="dxa"/>
            <w:tcBorders>
              <w:top w:val="nil"/>
              <w:left w:val="nil"/>
              <w:bottom w:val="nil"/>
              <w:right w:val="nil"/>
            </w:tcBorders>
            <w:shd w:val="clear" w:color="auto" w:fill="auto"/>
            <w:vAlign w:val="bottom"/>
          </w:tcPr>
          <w:p w14:paraId="51FD08D8" w14:textId="706CBBF9" w:rsidR="00C40EEC" w:rsidRPr="00EB30C0" w:rsidRDefault="00C40EEC" w:rsidP="00C4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cs/>
              </w:rPr>
            </w:pPr>
            <w:r>
              <w:rPr>
                <w:rFonts w:ascii="AngsanaUPC" w:hAnsi="AngsanaUPC" w:cs="AngsanaUPC" w:hint="cs"/>
                <w:color w:val="000000"/>
                <w:sz w:val="28"/>
                <w:szCs w:val="28"/>
                <w:cs/>
              </w:rPr>
              <w:t>-</w:t>
            </w:r>
          </w:p>
        </w:tc>
        <w:tc>
          <w:tcPr>
            <w:tcW w:w="236" w:type="dxa"/>
            <w:tcBorders>
              <w:top w:val="nil"/>
              <w:left w:val="nil"/>
              <w:bottom w:val="nil"/>
              <w:right w:val="nil"/>
            </w:tcBorders>
          </w:tcPr>
          <w:p w14:paraId="734916DD" w14:textId="77777777" w:rsidR="00C40EEC" w:rsidRPr="00EB30C0" w:rsidRDefault="00C40EEC" w:rsidP="00C4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right"/>
              <w:rPr>
                <w:rFonts w:ascii="AngsanaUPC" w:hAnsi="AngsanaUPC" w:cs="AngsanaUPC"/>
                <w:sz w:val="28"/>
                <w:szCs w:val="28"/>
              </w:rPr>
            </w:pPr>
          </w:p>
        </w:tc>
        <w:tc>
          <w:tcPr>
            <w:tcW w:w="2174" w:type="dxa"/>
            <w:tcBorders>
              <w:top w:val="nil"/>
              <w:left w:val="nil"/>
              <w:bottom w:val="nil"/>
              <w:right w:val="nil"/>
            </w:tcBorders>
            <w:shd w:val="clear" w:color="auto" w:fill="auto"/>
            <w:vAlign w:val="bottom"/>
          </w:tcPr>
          <w:p w14:paraId="55FF18AA" w14:textId="7943CD11" w:rsidR="00C40EEC" w:rsidRPr="00EB30C0" w:rsidRDefault="00C40EEC" w:rsidP="00C4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sidRPr="00EB30C0">
              <w:rPr>
                <w:rFonts w:ascii="AngsanaUPC" w:hAnsi="AngsanaUPC" w:cs="AngsanaUPC"/>
                <w:color w:val="000000"/>
                <w:sz w:val="28"/>
                <w:szCs w:val="28"/>
              </w:rPr>
              <w:t>15</w:t>
            </w:r>
          </w:p>
        </w:tc>
      </w:tr>
      <w:tr w:rsidR="00C40EEC" w:rsidRPr="00EB30C0" w14:paraId="70504FA4" w14:textId="77777777" w:rsidTr="0008170C">
        <w:trPr>
          <w:trHeight w:val="20"/>
        </w:trPr>
        <w:tc>
          <w:tcPr>
            <w:tcW w:w="1857" w:type="dxa"/>
            <w:tcBorders>
              <w:top w:val="nil"/>
              <w:left w:val="nil"/>
              <w:bottom w:val="nil"/>
              <w:right w:val="nil"/>
            </w:tcBorders>
          </w:tcPr>
          <w:p w14:paraId="6D661B98" w14:textId="74ED04BD" w:rsidR="00C40EEC" w:rsidRPr="00EB30C0" w:rsidRDefault="00C40EEC" w:rsidP="00C4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34" w:right="-73"/>
              <w:jc w:val="thaiDistribute"/>
              <w:rPr>
                <w:rFonts w:ascii="AngsanaUPC" w:hAnsi="AngsanaUPC" w:cs="AngsanaUPC"/>
                <w:sz w:val="28"/>
                <w:szCs w:val="28"/>
              </w:rPr>
            </w:pPr>
            <w:r w:rsidRPr="00EB30C0">
              <w:rPr>
                <w:rFonts w:ascii="AngsanaUPC" w:hAnsi="AngsanaUPC" w:cs="AngsanaUPC"/>
                <w:sz w:val="28"/>
                <w:szCs w:val="28"/>
                <w:cs/>
              </w:rPr>
              <w:t>Liabilitie</w:t>
            </w:r>
            <w:r w:rsidRPr="00EB30C0">
              <w:rPr>
                <w:rFonts w:ascii="AngsanaUPC" w:hAnsi="AngsanaUPC" w:cs="AngsanaUPC"/>
                <w:sz w:val="28"/>
                <w:szCs w:val="28"/>
              </w:rPr>
              <w:t>s</w:t>
            </w:r>
          </w:p>
        </w:tc>
        <w:tc>
          <w:tcPr>
            <w:tcW w:w="246" w:type="dxa"/>
            <w:tcBorders>
              <w:top w:val="nil"/>
              <w:left w:val="nil"/>
              <w:bottom w:val="nil"/>
              <w:right w:val="nil"/>
            </w:tcBorders>
          </w:tcPr>
          <w:p w14:paraId="013D77B4" w14:textId="77777777" w:rsidR="00C40EEC" w:rsidRPr="00EB30C0" w:rsidRDefault="00C40EEC" w:rsidP="00C4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UPC" w:hAnsi="AngsanaUPC" w:cs="AngsanaUPC"/>
                <w:sz w:val="28"/>
                <w:szCs w:val="28"/>
              </w:rPr>
            </w:pPr>
          </w:p>
        </w:tc>
        <w:tc>
          <w:tcPr>
            <w:tcW w:w="2022" w:type="dxa"/>
            <w:tcBorders>
              <w:top w:val="nil"/>
              <w:left w:val="nil"/>
              <w:bottom w:val="nil"/>
              <w:right w:val="nil"/>
            </w:tcBorders>
          </w:tcPr>
          <w:p w14:paraId="2E25F402" w14:textId="77777777" w:rsidR="00C40EEC" w:rsidRPr="00EB30C0" w:rsidRDefault="00C40EEC" w:rsidP="00C4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thaiDistribute"/>
              <w:rPr>
                <w:rFonts w:ascii="AngsanaUPC" w:hAnsi="AngsanaUPC" w:cs="AngsanaUPC"/>
                <w:sz w:val="28"/>
                <w:szCs w:val="28"/>
              </w:rPr>
            </w:pPr>
            <w:r w:rsidRPr="00EB30C0">
              <w:rPr>
                <w:rFonts w:ascii="AngsanaUPC" w:hAnsi="AngsanaUPC" w:cs="AngsanaUPC"/>
                <w:sz w:val="28"/>
                <w:szCs w:val="28"/>
                <w:cs/>
              </w:rPr>
              <w:t>US Dollar</w:t>
            </w:r>
          </w:p>
        </w:tc>
        <w:tc>
          <w:tcPr>
            <w:tcW w:w="236" w:type="dxa"/>
            <w:tcBorders>
              <w:top w:val="nil"/>
              <w:left w:val="nil"/>
              <w:bottom w:val="nil"/>
              <w:right w:val="nil"/>
            </w:tcBorders>
          </w:tcPr>
          <w:p w14:paraId="010EAC60" w14:textId="77777777" w:rsidR="00C40EEC" w:rsidRPr="00EB30C0" w:rsidRDefault="00C40EEC" w:rsidP="00C4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13"/>
              <w:jc w:val="right"/>
              <w:rPr>
                <w:rFonts w:ascii="AngsanaUPC" w:hAnsi="AngsanaUPC" w:cs="AngsanaUPC"/>
                <w:sz w:val="28"/>
                <w:szCs w:val="28"/>
              </w:rPr>
            </w:pPr>
          </w:p>
        </w:tc>
        <w:tc>
          <w:tcPr>
            <w:tcW w:w="2173" w:type="dxa"/>
            <w:tcBorders>
              <w:top w:val="nil"/>
              <w:left w:val="nil"/>
              <w:bottom w:val="nil"/>
              <w:right w:val="nil"/>
            </w:tcBorders>
            <w:shd w:val="clear" w:color="auto" w:fill="auto"/>
            <w:vAlign w:val="bottom"/>
          </w:tcPr>
          <w:p w14:paraId="2AF78DF8" w14:textId="24B1B2CD" w:rsidR="00C40EEC" w:rsidRPr="00EB30C0" w:rsidRDefault="00C40EEC" w:rsidP="00C4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Pr>
                <w:rFonts w:ascii="AngsanaUPC" w:hAnsi="AngsanaUPC" w:cs="AngsanaUPC" w:hint="cs"/>
                <w:color w:val="000000"/>
                <w:sz w:val="28"/>
                <w:szCs w:val="28"/>
                <w:cs/>
              </w:rPr>
              <w:t>88</w:t>
            </w:r>
          </w:p>
        </w:tc>
        <w:tc>
          <w:tcPr>
            <w:tcW w:w="236" w:type="dxa"/>
            <w:tcBorders>
              <w:top w:val="nil"/>
              <w:left w:val="nil"/>
              <w:bottom w:val="nil"/>
              <w:right w:val="nil"/>
            </w:tcBorders>
          </w:tcPr>
          <w:p w14:paraId="760E2FEE" w14:textId="77777777" w:rsidR="00C40EEC" w:rsidRPr="00EB30C0" w:rsidRDefault="00C40EEC" w:rsidP="00C4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right"/>
              <w:rPr>
                <w:rFonts w:ascii="AngsanaUPC" w:hAnsi="AngsanaUPC" w:cs="AngsanaUPC"/>
                <w:sz w:val="28"/>
                <w:szCs w:val="28"/>
              </w:rPr>
            </w:pPr>
          </w:p>
        </w:tc>
        <w:tc>
          <w:tcPr>
            <w:tcW w:w="2174" w:type="dxa"/>
            <w:tcBorders>
              <w:top w:val="nil"/>
              <w:left w:val="nil"/>
              <w:bottom w:val="nil"/>
              <w:right w:val="nil"/>
            </w:tcBorders>
            <w:shd w:val="clear" w:color="auto" w:fill="auto"/>
            <w:vAlign w:val="bottom"/>
          </w:tcPr>
          <w:p w14:paraId="1951C070" w14:textId="76D90380" w:rsidR="00C40EEC" w:rsidRPr="00EB30C0" w:rsidRDefault="00C40EEC" w:rsidP="00C4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sidRPr="00EB30C0">
              <w:rPr>
                <w:rFonts w:ascii="AngsanaUPC" w:hAnsi="AngsanaUPC" w:cs="AngsanaUPC"/>
                <w:color w:val="000000"/>
                <w:sz w:val="28"/>
                <w:szCs w:val="28"/>
              </w:rPr>
              <w:t>10,701</w:t>
            </w:r>
          </w:p>
        </w:tc>
      </w:tr>
      <w:tr w:rsidR="00C40EEC" w:rsidRPr="00EB30C0" w14:paraId="05A29D53" w14:textId="77777777" w:rsidTr="0008170C">
        <w:trPr>
          <w:trHeight w:val="20"/>
        </w:trPr>
        <w:tc>
          <w:tcPr>
            <w:tcW w:w="1857" w:type="dxa"/>
            <w:tcBorders>
              <w:top w:val="nil"/>
              <w:left w:val="nil"/>
              <w:bottom w:val="nil"/>
              <w:right w:val="nil"/>
            </w:tcBorders>
          </w:tcPr>
          <w:p w14:paraId="540C474E" w14:textId="77777777" w:rsidR="00C40EEC" w:rsidRPr="00EB30C0" w:rsidRDefault="00C40EEC" w:rsidP="00C4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34" w:right="-73"/>
              <w:jc w:val="thaiDistribute"/>
              <w:rPr>
                <w:rFonts w:ascii="AngsanaUPC" w:hAnsi="AngsanaUPC" w:cs="AngsanaUPC"/>
                <w:sz w:val="28"/>
                <w:szCs w:val="28"/>
                <w:cs/>
              </w:rPr>
            </w:pPr>
          </w:p>
        </w:tc>
        <w:tc>
          <w:tcPr>
            <w:tcW w:w="246" w:type="dxa"/>
            <w:tcBorders>
              <w:top w:val="nil"/>
              <w:left w:val="nil"/>
              <w:bottom w:val="nil"/>
              <w:right w:val="nil"/>
            </w:tcBorders>
          </w:tcPr>
          <w:p w14:paraId="76185792" w14:textId="77777777" w:rsidR="00C40EEC" w:rsidRPr="00EB30C0" w:rsidRDefault="00C40EEC" w:rsidP="00C4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UPC" w:hAnsi="AngsanaUPC" w:cs="AngsanaUPC"/>
                <w:sz w:val="28"/>
                <w:szCs w:val="28"/>
              </w:rPr>
            </w:pPr>
          </w:p>
        </w:tc>
        <w:tc>
          <w:tcPr>
            <w:tcW w:w="2022" w:type="dxa"/>
            <w:tcBorders>
              <w:top w:val="nil"/>
              <w:left w:val="nil"/>
              <w:bottom w:val="nil"/>
              <w:right w:val="nil"/>
            </w:tcBorders>
          </w:tcPr>
          <w:p w14:paraId="1EE46CE2" w14:textId="77777777" w:rsidR="00C40EEC" w:rsidRPr="00EB30C0" w:rsidRDefault="00C40EEC" w:rsidP="00C4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thaiDistribute"/>
              <w:rPr>
                <w:rFonts w:ascii="AngsanaUPC" w:hAnsi="AngsanaUPC" w:cs="AngsanaUPC"/>
                <w:sz w:val="28"/>
                <w:szCs w:val="28"/>
                <w:cs/>
              </w:rPr>
            </w:pPr>
            <w:r w:rsidRPr="00EB30C0">
              <w:rPr>
                <w:rFonts w:ascii="AngsanaUPC" w:hAnsi="AngsanaUPC" w:cs="AngsanaUPC"/>
                <w:sz w:val="28"/>
                <w:szCs w:val="28"/>
                <w:cs/>
              </w:rPr>
              <w:t>EURO</w:t>
            </w:r>
          </w:p>
        </w:tc>
        <w:tc>
          <w:tcPr>
            <w:tcW w:w="236" w:type="dxa"/>
            <w:tcBorders>
              <w:top w:val="nil"/>
              <w:left w:val="nil"/>
              <w:bottom w:val="nil"/>
              <w:right w:val="nil"/>
            </w:tcBorders>
          </w:tcPr>
          <w:p w14:paraId="3C31E2DC" w14:textId="77777777" w:rsidR="00C40EEC" w:rsidRPr="00EB30C0" w:rsidRDefault="00C40EEC" w:rsidP="00C4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13"/>
              <w:jc w:val="right"/>
              <w:rPr>
                <w:rFonts w:ascii="AngsanaUPC" w:hAnsi="AngsanaUPC" w:cs="AngsanaUPC"/>
                <w:sz w:val="28"/>
                <w:szCs w:val="28"/>
              </w:rPr>
            </w:pPr>
          </w:p>
        </w:tc>
        <w:tc>
          <w:tcPr>
            <w:tcW w:w="2173" w:type="dxa"/>
            <w:tcBorders>
              <w:top w:val="nil"/>
              <w:left w:val="nil"/>
              <w:bottom w:val="nil"/>
              <w:right w:val="nil"/>
            </w:tcBorders>
            <w:shd w:val="clear" w:color="auto" w:fill="auto"/>
            <w:vAlign w:val="bottom"/>
          </w:tcPr>
          <w:p w14:paraId="60D8D3B5" w14:textId="50251C2B" w:rsidR="00C40EEC" w:rsidRPr="00EB30C0" w:rsidRDefault="00C40EEC" w:rsidP="00C4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236" w:type="dxa"/>
            <w:tcBorders>
              <w:top w:val="nil"/>
              <w:left w:val="nil"/>
              <w:bottom w:val="nil"/>
              <w:right w:val="nil"/>
            </w:tcBorders>
          </w:tcPr>
          <w:p w14:paraId="793EB306" w14:textId="77777777" w:rsidR="00C40EEC" w:rsidRPr="00EB30C0" w:rsidRDefault="00C40EEC" w:rsidP="00C4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right"/>
              <w:rPr>
                <w:rFonts w:ascii="AngsanaUPC" w:hAnsi="AngsanaUPC" w:cs="AngsanaUPC"/>
                <w:sz w:val="28"/>
                <w:szCs w:val="28"/>
              </w:rPr>
            </w:pPr>
          </w:p>
        </w:tc>
        <w:tc>
          <w:tcPr>
            <w:tcW w:w="2174" w:type="dxa"/>
            <w:tcBorders>
              <w:top w:val="nil"/>
              <w:left w:val="nil"/>
              <w:bottom w:val="nil"/>
              <w:right w:val="nil"/>
            </w:tcBorders>
            <w:shd w:val="clear" w:color="auto" w:fill="auto"/>
            <w:vAlign w:val="bottom"/>
          </w:tcPr>
          <w:p w14:paraId="7566D913" w14:textId="014F7BD4" w:rsidR="00C40EEC" w:rsidRPr="00EB30C0" w:rsidRDefault="00C40EEC" w:rsidP="00C4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sidRPr="00EB30C0">
              <w:rPr>
                <w:rFonts w:ascii="AngsanaUPC" w:hAnsi="AngsanaUPC" w:cs="AngsanaUPC"/>
                <w:color w:val="000000"/>
                <w:sz w:val="28"/>
                <w:szCs w:val="28"/>
              </w:rPr>
              <w:t>6</w:t>
            </w:r>
          </w:p>
        </w:tc>
      </w:tr>
      <w:tr w:rsidR="00C40EEC" w:rsidRPr="00EB30C0" w14:paraId="0270656F" w14:textId="77777777" w:rsidTr="0008170C">
        <w:trPr>
          <w:trHeight w:val="20"/>
        </w:trPr>
        <w:tc>
          <w:tcPr>
            <w:tcW w:w="1857" w:type="dxa"/>
            <w:tcBorders>
              <w:top w:val="nil"/>
              <w:left w:val="nil"/>
              <w:bottom w:val="nil"/>
              <w:right w:val="nil"/>
            </w:tcBorders>
          </w:tcPr>
          <w:p w14:paraId="4A7A3086" w14:textId="77777777" w:rsidR="00C40EEC" w:rsidRPr="00EB30C0" w:rsidRDefault="00C40EEC" w:rsidP="00C4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
              <w:jc w:val="thaiDistribute"/>
              <w:rPr>
                <w:rFonts w:ascii="AngsanaUPC" w:hAnsi="AngsanaUPC" w:cs="AngsanaUPC"/>
                <w:sz w:val="28"/>
                <w:szCs w:val="28"/>
              </w:rPr>
            </w:pPr>
          </w:p>
        </w:tc>
        <w:tc>
          <w:tcPr>
            <w:tcW w:w="246" w:type="dxa"/>
            <w:tcBorders>
              <w:top w:val="nil"/>
              <w:left w:val="nil"/>
              <w:bottom w:val="nil"/>
              <w:right w:val="nil"/>
            </w:tcBorders>
          </w:tcPr>
          <w:p w14:paraId="4CA4676F" w14:textId="77777777" w:rsidR="00C40EEC" w:rsidRPr="00EB30C0" w:rsidRDefault="00C40EEC" w:rsidP="00C4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UPC" w:hAnsi="AngsanaUPC" w:cs="AngsanaUPC"/>
                <w:sz w:val="28"/>
                <w:szCs w:val="28"/>
              </w:rPr>
            </w:pPr>
          </w:p>
        </w:tc>
        <w:tc>
          <w:tcPr>
            <w:tcW w:w="2022" w:type="dxa"/>
            <w:tcBorders>
              <w:top w:val="nil"/>
              <w:left w:val="nil"/>
              <w:bottom w:val="nil"/>
              <w:right w:val="nil"/>
            </w:tcBorders>
          </w:tcPr>
          <w:p w14:paraId="5A20F699" w14:textId="77777777" w:rsidR="00C40EEC" w:rsidRPr="00EB30C0" w:rsidRDefault="00C40EEC" w:rsidP="00C4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thaiDistribute"/>
              <w:rPr>
                <w:rFonts w:ascii="AngsanaUPC" w:hAnsi="AngsanaUPC" w:cs="AngsanaUPC"/>
                <w:sz w:val="28"/>
                <w:szCs w:val="28"/>
              </w:rPr>
            </w:pPr>
            <w:r w:rsidRPr="00EB30C0">
              <w:rPr>
                <w:rFonts w:ascii="AngsanaUPC" w:hAnsi="AngsanaUPC" w:cs="AngsanaUPC"/>
                <w:sz w:val="28"/>
                <w:szCs w:val="28"/>
              </w:rPr>
              <w:t>YEN</w:t>
            </w:r>
          </w:p>
        </w:tc>
        <w:tc>
          <w:tcPr>
            <w:tcW w:w="236" w:type="dxa"/>
            <w:tcBorders>
              <w:top w:val="nil"/>
              <w:left w:val="nil"/>
              <w:bottom w:val="nil"/>
              <w:right w:val="nil"/>
            </w:tcBorders>
          </w:tcPr>
          <w:p w14:paraId="3DA12D4A" w14:textId="77777777" w:rsidR="00C40EEC" w:rsidRPr="00EB30C0" w:rsidRDefault="00C40EEC" w:rsidP="00C4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13"/>
              <w:jc w:val="right"/>
              <w:rPr>
                <w:rFonts w:ascii="AngsanaUPC" w:hAnsi="AngsanaUPC" w:cs="AngsanaUPC"/>
                <w:sz w:val="28"/>
                <w:szCs w:val="28"/>
              </w:rPr>
            </w:pPr>
          </w:p>
        </w:tc>
        <w:tc>
          <w:tcPr>
            <w:tcW w:w="2173" w:type="dxa"/>
            <w:tcBorders>
              <w:top w:val="nil"/>
              <w:left w:val="nil"/>
              <w:bottom w:val="nil"/>
              <w:right w:val="nil"/>
            </w:tcBorders>
            <w:shd w:val="clear" w:color="auto" w:fill="auto"/>
            <w:vAlign w:val="bottom"/>
          </w:tcPr>
          <w:p w14:paraId="6B534453" w14:textId="3AB67237" w:rsidR="00C40EEC" w:rsidRPr="00EB30C0" w:rsidRDefault="00C40EEC" w:rsidP="00C4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Pr>
                <w:rFonts w:ascii="AngsanaUPC" w:hAnsi="AngsanaUPC" w:cs="AngsanaUPC" w:hint="cs"/>
                <w:color w:val="000000"/>
                <w:sz w:val="28"/>
                <w:szCs w:val="28"/>
                <w:cs/>
              </w:rPr>
              <w:t>14</w:t>
            </w:r>
          </w:p>
        </w:tc>
        <w:tc>
          <w:tcPr>
            <w:tcW w:w="236" w:type="dxa"/>
            <w:tcBorders>
              <w:top w:val="nil"/>
              <w:left w:val="nil"/>
              <w:bottom w:val="nil"/>
              <w:right w:val="nil"/>
            </w:tcBorders>
          </w:tcPr>
          <w:p w14:paraId="74711930" w14:textId="77777777" w:rsidR="00C40EEC" w:rsidRPr="00EB30C0" w:rsidRDefault="00C40EEC" w:rsidP="00C4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right"/>
              <w:rPr>
                <w:rFonts w:ascii="AngsanaUPC" w:hAnsi="AngsanaUPC" w:cs="AngsanaUPC"/>
                <w:sz w:val="28"/>
                <w:szCs w:val="28"/>
              </w:rPr>
            </w:pPr>
          </w:p>
        </w:tc>
        <w:tc>
          <w:tcPr>
            <w:tcW w:w="2174" w:type="dxa"/>
            <w:tcBorders>
              <w:top w:val="nil"/>
              <w:left w:val="nil"/>
              <w:bottom w:val="nil"/>
              <w:right w:val="nil"/>
            </w:tcBorders>
            <w:shd w:val="clear" w:color="auto" w:fill="auto"/>
            <w:vAlign w:val="bottom"/>
          </w:tcPr>
          <w:p w14:paraId="31E03C27" w14:textId="0E7BDC61" w:rsidR="00C40EEC" w:rsidRPr="00EB30C0" w:rsidRDefault="00C40EEC" w:rsidP="00C4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sidRPr="00EB30C0">
              <w:rPr>
                <w:rFonts w:ascii="AngsanaUPC" w:hAnsi="AngsanaUPC" w:cs="AngsanaUPC"/>
                <w:color w:val="000000"/>
                <w:sz w:val="28"/>
                <w:szCs w:val="28"/>
              </w:rPr>
              <w:t>14</w:t>
            </w:r>
          </w:p>
        </w:tc>
      </w:tr>
    </w:tbl>
    <w:p w14:paraId="3E61BAD9" w14:textId="04AA88EB" w:rsidR="00370114" w:rsidRPr="00EB30C0" w:rsidRDefault="00370114" w:rsidP="00316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sz w:val="28"/>
          <w:szCs w:val="28"/>
          <w:u w:val="single"/>
        </w:rPr>
      </w:pPr>
      <w:r w:rsidRPr="00EB30C0">
        <w:rPr>
          <w:rFonts w:ascii="AngsanaUPC" w:hAnsi="AngsanaUPC" w:cs="AngsanaUPC"/>
          <w:sz w:val="28"/>
          <w:szCs w:val="28"/>
          <w:u w:val="single"/>
        </w:rPr>
        <w:t>Credit Risk</w:t>
      </w:r>
    </w:p>
    <w:p w14:paraId="4649F3D1" w14:textId="6984061F" w:rsidR="00F048AA" w:rsidRPr="00EB30C0" w:rsidRDefault="00370114" w:rsidP="00937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pPr>
      <w:r w:rsidRPr="00EB30C0">
        <w:rPr>
          <w:rFonts w:ascii="AngsanaUPC" w:hAnsi="AngsanaUPC" w:cs="AngsanaUPC"/>
          <w:sz w:val="28"/>
          <w:szCs w:val="28"/>
        </w:rPr>
        <w:t>The Company has risk on credit regarding to trade accounts receivable which the counter party unaffordable or unwillingly follow the agreements</w:t>
      </w:r>
      <w:r w:rsidRPr="00EB30C0">
        <w:rPr>
          <w:rFonts w:ascii="AngsanaUPC" w:hAnsi="AngsanaUPC" w:cs="AngsanaUPC"/>
          <w:sz w:val="28"/>
          <w:szCs w:val="28"/>
          <w:cs/>
        </w:rPr>
        <w:t xml:space="preserve">. </w:t>
      </w:r>
      <w:r w:rsidR="006808CD" w:rsidRPr="00EB30C0">
        <w:rPr>
          <w:rFonts w:ascii="AngsanaUPC" w:hAnsi="AngsanaUPC" w:cs="AngsanaUPC"/>
          <w:sz w:val="28"/>
          <w:szCs w:val="28"/>
        </w:rPr>
        <w:t>However,</w:t>
      </w:r>
      <w:r w:rsidRPr="00EB30C0">
        <w:rPr>
          <w:rFonts w:ascii="AngsanaUPC" w:hAnsi="AngsanaUPC" w:cs="AngsanaUPC"/>
          <w:sz w:val="28"/>
          <w:szCs w:val="28"/>
        </w:rPr>
        <w:t xml:space="preserve"> the Company pursues conservative lending policy and the numbers of debtors are several, the Company does not anticipate any material damage from debt collections</w:t>
      </w:r>
      <w:r w:rsidRPr="00EB30C0">
        <w:rPr>
          <w:rFonts w:ascii="AngsanaUPC" w:hAnsi="AngsanaUPC" w:cs="AngsanaUPC"/>
          <w:sz w:val="28"/>
          <w:szCs w:val="28"/>
          <w:cs/>
        </w:rPr>
        <w:t>.</w:t>
      </w:r>
    </w:p>
    <w:p w14:paraId="1E1B82BA" w14:textId="33A81F38" w:rsidR="00370114" w:rsidRPr="00EB30C0" w:rsidRDefault="00370114" w:rsidP="00937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u w:val="single"/>
        </w:rPr>
      </w:pPr>
      <w:r w:rsidRPr="00EB30C0">
        <w:rPr>
          <w:rFonts w:ascii="AngsanaUPC" w:hAnsi="AngsanaUPC" w:cs="AngsanaUPC"/>
          <w:sz w:val="28"/>
          <w:szCs w:val="28"/>
          <w:u w:val="single"/>
        </w:rPr>
        <w:t>Fair Value</w:t>
      </w:r>
    </w:p>
    <w:p w14:paraId="2072DF55" w14:textId="39A9E0ED" w:rsidR="00291BA1" w:rsidRPr="00EB30C0" w:rsidRDefault="00291BA1" w:rsidP="00567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pPr>
      <w:r w:rsidRPr="00EB30C0">
        <w:rPr>
          <w:rFonts w:ascii="AngsanaUPC" w:hAnsi="AngsanaUPC" w:cs="AngsanaUPC"/>
          <w:sz w:val="28"/>
          <w:szCs w:val="28"/>
        </w:rPr>
        <w:t>A number of the Group</w:t>
      </w:r>
      <w:r w:rsidRPr="00EB30C0">
        <w:rPr>
          <w:rFonts w:ascii="AngsanaUPC" w:hAnsi="AngsanaUPC" w:cs="AngsanaUPC"/>
          <w:sz w:val="28"/>
          <w:szCs w:val="28"/>
          <w:cs/>
        </w:rPr>
        <w:t>’</w:t>
      </w:r>
      <w:r w:rsidRPr="00EB30C0">
        <w:rPr>
          <w:rFonts w:ascii="AngsanaUPC" w:hAnsi="AngsanaUPC" w:cs="AngsanaUPC"/>
          <w:sz w:val="28"/>
          <w:szCs w:val="28"/>
        </w:rPr>
        <w:t>s accounting policies and disclosures require the determination of fair value</w:t>
      </w:r>
      <w:r w:rsidR="00E63551" w:rsidRPr="00EB30C0">
        <w:rPr>
          <w:rFonts w:ascii="AngsanaUPC" w:hAnsi="AngsanaUPC" w:cs="AngsanaUPC"/>
          <w:sz w:val="28"/>
          <w:szCs w:val="28"/>
        </w:rPr>
        <w:t>,</w:t>
      </w:r>
      <w:r w:rsidR="00035111" w:rsidRPr="00EB30C0">
        <w:rPr>
          <w:rFonts w:ascii="AngsanaUPC" w:hAnsi="AngsanaUPC" w:cs="AngsanaUPC"/>
          <w:sz w:val="28"/>
          <w:szCs w:val="28"/>
        </w:rPr>
        <w:t xml:space="preserve"> </w:t>
      </w:r>
      <w:r w:rsidRPr="00EB30C0">
        <w:rPr>
          <w:rFonts w:ascii="AngsanaUPC" w:hAnsi="AngsanaUPC" w:cs="AngsanaUPC"/>
          <w:sz w:val="28"/>
          <w:szCs w:val="28"/>
        </w:rPr>
        <w:t>for both financial and non</w:t>
      </w:r>
      <w:r w:rsidRPr="00EB30C0">
        <w:rPr>
          <w:rFonts w:ascii="AngsanaUPC" w:hAnsi="AngsanaUPC" w:cs="AngsanaUPC"/>
          <w:sz w:val="28"/>
          <w:szCs w:val="28"/>
          <w:cs/>
        </w:rPr>
        <w:t>-</w:t>
      </w:r>
      <w:r w:rsidRPr="00EB30C0">
        <w:rPr>
          <w:rFonts w:ascii="AngsanaUPC" w:hAnsi="AngsanaUPC" w:cs="AngsanaUPC"/>
          <w:sz w:val="28"/>
          <w:szCs w:val="28"/>
        </w:rPr>
        <w:t>financial assets and liabilities</w:t>
      </w:r>
      <w:r w:rsidRPr="00EB30C0">
        <w:rPr>
          <w:rFonts w:ascii="AngsanaUPC" w:hAnsi="AngsanaUPC" w:cs="AngsanaUPC"/>
          <w:sz w:val="28"/>
          <w:szCs w:val="28"/>
          <w:cs/>
        </w:rPr>
        <w:t xml:space="preserve">. </w:t>
      </w:r>
      <w:r w:rsidRPr="00EB30C0">
        <w:rPr>
          <w:rFonts w:ascii="AngsanaUPC" w:hAnsi="AngsanaUPC" w:cs="AngsanaUPC"/>
          <w:sz w:val="28"/>
          <w:szCs w:val="28"/>
        </w:rPr>
        <w:t>The fair value is the price at which an orderly transaction to sell an asset or to transfer a liability would take place between market participants at the measurement date</w:t>
      </w:r>
      <w:r w:rsidRPr="00EB30C0">
        <w:rPr>
          <w:rFonts w:ascii="AngsanaUPC" w:hAnsi="AngsanaUPC" w:cs="AngsanaUPC"/>
          <w:sz w:val="28"/>
          <w:szCs w:val="28"/>
          <w:cs/>
        </w:rPr>
        <w:t xml:space="preserve">. </w:t>
      </w:r>
      <w:r w:rsidRPr="00EB30C0">
        <w:rPr>
          <w:rFonts w:ascii="AngsanaUPC" w:hAnsi="AngsanaUPC" w:cs="AngsanaUPC"/>
          <w:sz w:val="28"/>
          <w:szCs w:val="28"/>
        </w:rPr>
        <w:t>Fair values have been determined for measurement and</w:t>
      </w:r>
      <w:r w:rsidR="00035111" w:rsidRPr="00EB30C0">
        <w:rPr>
          <w:rFonts w:ascii="AngsanaUPC" w:hAnsi="AngsanaUPC" w:cs="AngsanaUPC"/>
          <w:sz w:val="28"/>
          <w:szCs w:val="28"/>
        </w:rPr>
        <w:t>/</w:t>
      </w:r>
      <w:r w:rsidRPr="00EB30C0">
        <w:rPr>
          <w:rFonts w:ascii="AngsanaUPC" w:hAnsi="AngsanaUPC" w:cs="AngsanaUPC"/>
          <w:sz w:val="28"/>
          <w:szCs w:val="28"/>
        </w:rPr>
        <w:t>or disclosure purposes based on the following methods</w:t>
      </w:r>
      <w:r w:rsidR="00D5344D">
        <w:rPr>
          <w:rFonts w:ascii="AngsanaUPC" w:hAnsi="AngsanaUPC" w:cs="AngsanaUPC"/>
          <w:sz w:val="28"/>
          <w:szCs w:val="28"/>
        </w:rPr>
        <w:t>.</w:t>
      </w:r>
    </w:p>
    <w:p w14:paraId="71EE7779" w14:textId="759FF7C5" w:rsidR="00937A8B" w:rsidRPr="00EB30C0" w:rsidRDefault="00291BA1" w:rsidP="00567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pPr>
      <w:r w:rsidRPr="00EB30C0">
        <w:rPr>
          <w:rFonts w:ascii="AngsanaUPC" w:hAnsi="AngsanaUPC" w:cs="AngsanaUPC"/>
          <w:sz w:val="28"/>
          <w:szCs w:val="28"/>
        </w:rPr>
        <w:t>The fair value of cash and cash equivalents, trade and other accounts receivable,</w:t>
      </w:r>
      <w:r w:rsidR="006808CD" w:rsidRPr="00EB30C0">
        <w:rPr>
          <w:rFonts w:ascii="AngsanaUPC" w:hAnsi="AngsanaUPC" w:cs="AngsanaUPC"/>
          <w:sz w:val="28"/>
          <w:szCs w:val="28"/>
        </w:rPr>
        <w:t xml:space="preserve"> </w:t>
      </w:r>
      <w:r w:rsidRPr="00EB30C0">
        <w:rPr>
          <w:rFonts w:ascii="AngsanaUPC" w:hAnsi="AngsanaUPC" w:cs="AngsanaUPC"/>
          <w:sz w:val="28"/>
          <w:szCs w:val="28"/>
        </w:rPr>
        <w:t>other current assets, bank overdrafts, short</w:t>
      </w:r>
      <w:r w:rsidRPr="00EB30C0">
        <w:rPr>
          <w:rFonts w:ascii="AngsanaUPC" w:hAnsi="AngsanaUPC" w:cs="AngsanaUPC"/>
          <w:sz w:val="28"/>
          <w:szCs w:val="28"/>
          <w:cs/>
        </w:rPr>
        <w:t>-</w:t>
      </w:r>
      <w:r w:rsidRPr="00EB30C0">
        <w:rPr>
          <w:rFonts w:ascii="AngsanaUPC" w:hAnsi="AngsanaUPC" w:cs="AngsanaUPC"/>
          <w:sz w:val="28"/>
          <w:szCs w:val="28"/>
        </w:rPr>
        <w:t>term borrowings, trade and other accounts payable and other current liabilities is taken to approximate the carrying value</w:t>
      </w:r>
      <w:r w:rsidRPr="00EB30C0">
        <w:rPr>
          <w:rFonts w:ascii="AngsanaUPC" w:hAnsi="AngsanaUPC" w:cs="AngsanaUPC"/>
          <w:sz w:val="28"/>
          <w:szCs w:val="28"/>
          <w:cs/>
        </w:rPr>
        <w:t>.</w:t>
      </w:r>
    </w:p>
    <w:p w14:paraId="5E3D0E62" w14:textId="14F13109" w:rsidR="003602A6" w:rsidRPr="00EB30C0" w:rsidRDefault="00937A8B" w:rsidP="00567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pPr>
      <w:r w:rsidRPr="00EB30C0">
        <w:rPr>
          <w:rFonts w:ascii="AngsanaUPC" w:hAnsi="AngsanaUPC" w:cs="AngsanaUPC"/>
          <w:sz w:val="28"/>
          <w:szCs w:val="28"/>
        </w:rPr>
        <w:br w:type="page"/>
      </w:r>
      <w:r w:rsidR="00291BA1" w:rsidRPr="00EB30C0">
        <w:rPr>
          <w:rFonts w:ascii="AngsanaUPC" w:hAnsi="AngsanaUPC" w:cs="AngsanaUPC"/>
          <w:sz w:val="28"/>
          <w:szCs w:val="28"/>
        </w:rPr>
        <w:lastRenderedPageBreak/>
        <w:t>The fair value of long-term borrowings is taken to approximate the carrying value because most of these financial instruments bear interest at market rates.</w:t>
      </w:r>
    </w:p>
    <w:p w14:paraId="675DAF66" w14:textId="72A65F5E" w:rsidR="00291BA1" w:rsidRPr="00EB30C0" w:rsidRDefault="00291BA1" w:rsidP="00360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pPr>
      <w:r w:rsidRPr="00EB30C0">
        <w:rPr>
          <w:rFonts w:ascii="AngsanaUPC" w:hAnsi="AngsanaUPC" w:cs="AngsanaUPC"/>
          <w:sz w:val="28"/>
          <w:szCs w:val="28"/>
        </w:rPr>
        <w:t>Fair values and the carrying values of financial assets and liabilities other than the aforementioned were as follows</w:t>
      </w:r>
      <w:r w:rsidRPr="00EB30C0">
        <w:rPr>
          <w:rFonts w:ascii="AngsanaUPC" w:hAnsi="AngsanaUPC" w:cs="AngsanaUPC"/>
          <w:sz w:val="28"/>
          <w:szCs w:val="28"/>
          <w:cs/>
        </w:rPr>
        <w:t>:</w:t>
      </w:r>
    </w:p>
    <w:tbl>
      <w:tblPr>
        <w:tblW w:w="9277" w:type="dxa"/>
        <w:tblInd w:w="108" w:type="dxa"/>
        <w:tblLayout w:type="fixed"/>
        <w:tblLook w:val="01E0" w:firstRow="1" w:lastRow="1" w:firstColumn="1" w:lastColumn="1" w:noHBand="0" w:noVBand="0"/>
      </w:tblPr>
      <w:tblGrid>
        <w:gridCol w:w="5850"/>
        <w:gridCol w:w="1710"/>
        <w:gridCol w:w="1717"/>
      </w:tblGrid>
      <w:tr w:rsidR="00291BA1" w:rsidRPr="00EB30C0" w14:paraId="74335BFE" w14:textId="77777777" w:rsidTr="005A2476">
        <w:trPr>
          <w:trHeight w:val="270"/>
        </w:trPr>
        <w:tc>
          <w:tcPr>
            <w:tcW w:w="5850" w:type="dxa"/>
            <w:shd w:val="clear" w:color="auto" w:fill="auto"/>
          </w:tcPr>
          <w:p w14:paraId="101EC82E" w14:textId="77777777" w:rsidR="00291BA1" w:rsidRPr="00EB30C0" w:rsidRDefault="00291BA1" w:rsidP="00063033">
            <w:pPr>
              <w:tabs>
                <w:tab w:val="clear" w:pos="907"/>
                <w:tab w:val="left" w:pos="360"/>
                <w:tab w:val="left" w:pos="900"/>
              </w:tabs>
              <w:spacing w:line="340" w:lineRule="exact"/>
              <w:ind w:right="29"/>
              <w:rPr>
                <w:rFonts w:ascii="AngsanaUPC" w:hAnsi="AngsanaUPC" w:cs="AngsanaUPC"/>
                <w:color w:val="000000"/>
                <w:sz w:val="28"/>
                <w:szCs w:val="28"/>
              </w:rPr>
            </w:pPr>
          </w:p>
        </w:tc>
        <w:tc>
          <w:tcPr>
            <w:tcW w:w="3427" w:type="dxa"/>
            <w:gridSpan w:val="2"/>
            <w:tcBorders>
              <w:bottom w:val="single" w:sz="4" w:space="0" w:color="auto"/>
            </w:tcBorders>
          </w:tcPr>
          <w:p w14:paraId="07F24450" w14:textId="77777777" w:rsidR="00291BA1" w:rsidRPr="00EB30C0" w:rsidRDefault="00291BA1" w:rsidP="00063033">
            <w:pPr>
              <w:tabs>
                <w:tab w:val="clear" w:pos="907"/>
                <w:tab w:val="left" w:pos="360"/>
                <w:tab w:val="left" w:pos="900"/>
              </w:tabs>
              <w:spacing w:line="340" w:lineRule="exact"/>
              <w:ind w:right="29"/>
              <w:jc w:val="right"/>
              <w:rPr>
                <w:rFonts w:ascii="AngsanaUPC" w:hAnsi="AngsanaUPC" w:cs="AngsanaUPC"/>
                <w:color w:val="000000"/>
                <w:sz w:val="28"/>
                <w:szCs w:val="28"/>
                <w:cs/>
              </w:rPr>
            </w:pPr>
            <w:r w:rsidRPr="00EB30C0">
              <w:rPr>
                <w:rFonts w:ascii="AngsanaUPC" w:hAnsi="AngsanaUPC" w:cs="AngsanaUPC"/>
                <w:sz w:val="28"/>
                <w:szCs w:val="28"/>
              </w:rPr>
              <w:t>(Unit : Million Baht)</w:t>
            </w:r>
          </w:p>
        </w:tc>
      </w:tr>
      <w:tr w:rsidR="00937A8B" w:rsidRPr="00EB30C0" w14:paraId="36D6B8BC" w14:textId="77777777" w:rsidTr="005A2476">
        <w:trPr>
          <w:trHeight w:val="227"/>
        </w:trPr>
        <w:tc>
          <w:tcPr>
            <w:tcW w:w="5850" w:type="dxa"/>
            <w:shd w:val="clear" w:color="auto" w:fill="auto"/>
          </w:tcPr>
          <w:p w14:paraId="7E5FE12A" w14:textId="77777777" w:rsidR="00937A8B" w:rsidRPr="00EB30C0" w:rsidRDefault="00937A8B" w:rsidP="00937A8B">
            <w:pPr>
              <w:tabs>
                <w:tab w:val="clear" w:pos="907"/>
                <w:tab w:val="left" w:pos="360"/>
                <w:tab w:val="left" w:pos="900"/>
              </w:tabs>
              <w:spacing w:line="340" w:lineRule="exact"/>
              <w:ind w:right="29"/>
              <w:rPr>
                <w:rFonts w:ascii="AngsanaUPC" w:hAnsi="AngsanaUPC" w:cs="AngsanaUPC"/>
                <w:color w:val="000000"/>
                <w:sz w:val="28"/>
                <w:szCs w:val="28"/>
              </w:rPr>
            </w:pPr>
          </w:p>
        </w:tc>
        <w:tc>
          <w:tcPr>
            <w:tcW w:w="1710" w:type="dxa"/>
            <w:tcBorders>
              <w:top w:val="single" w:sz="4" w:space="0" w:color="auto"/>
            </w:tcBorders>
          </w:tcPr>
          <w:p w14:paraId="3F4DFF52" w14:textId="5A87A334" w:rsidR="00937A8B" w:rsidRPr="00EB30C0" w:rsidRDefault="00937A8B" w:rsidP="00937A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color w:val="000000"/>
                <w:sz w:val="28"/>
                <w:szCs w:val="28"/>
                <w:cs/>
              </w:rPr>
            </w:pPr>
            <w:r w:rsidRPr="00EB30C0">
              <w:rPr>
                <w:rFonts w:ascii="AngsanaUPC" w:hAnsi="AngsanaUPC" w:cs="AngsanaUPC"/>
                <w:color w:val="000000"/>
                <w:sz w:val="28"/>
                <w:szCs w:val="28"/>
              </w:rPr>
              <w:t>December 31, 2019</w:t>
            </w:r>
          </w:p>
        </w:tc>
        <w:tc>
          <w:tcPr>
            <w:tcW w:w="1717" w:type="dxa"/>
            <w:tcBorders>
              <w:top w:val="single" w:sz="4" w:space="0" w:color="auto"/>
            </w:tcBorders>
            <w:shd w:val="clear" w:color="auto" w:fill="auto"/>
          </w:tcPr>
          <w:p w14:paraId="2E48B865" w14:textId="77777777" w:rsidR="00937A8B" w:rsidRPr="00EB30C0" w:rsidRDefault="00937A8B" w:rsidP="00937A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color w:val="000000"/>
                <w:sz w:val="28"/>
                <w:szCs w:val="28"/>
                <w:cs/>
              </w:rPr>
            </w:pPr>
            <w:r w:rsidRPr="00EB30C0">
              <w:rPr>
                <w:rFonts w:ascii="AngsanaUPC" w:hAnsi="AngsanaUPC" w:cs="AngsanaUPC"/>
                <w:color w:val="000000"/>
                <w:sz w:val="28"/>
                <w:szCs w:val="28"/>
              </w:rPr>
              <w:t>December 31, 2018</w:t>
            </w:r>
          </w:p>
        </w:tc>
      </w:tr>
      <w:tr w:rsidR="00291BA1" w:rsidRPr="00EB30C0" w14:paraId="4F226BD5" w14:textId="77777777" w:rsidTr="00291BA1">
        <w:tblPrEx>
          <w:tblLook w:val="0000" w:firstRow="0" w:lastRow="0" w:firstColumn="0" w:lastColumn="0" w:noHBand="0" w:noVBand="0"/>
        </w:tblPrEx>
        <w:trPr>
          <w:trHeight w:hRule="exact" w:val="371"/>
        </w:trPr>
        <w:tc>
          <w:tcPr>
            <w:tcW w:w="5850" w:type="dxa"/>
            <w:shd w:val="clear" w:color="auto" w:fill="auto"/>
            <w:vAlign w:val="bottom"/>
          </w:tcPr>
          <w:p w14:paraId="6679C70E" w14:textId="77777777" w:rsidR="00291BA1" w:rsidRPr="00EB30C0" w:rsidRDefault="00291BA1" w:rsidP="00567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8"/>
              <w:rPr>
                <w:rFonts w:ascii="AngsanaUPC" w:hAnsi="AngsanaUPC" w:cs="AngsanaUPC"/>
                <w:b/>
                <w:bCs/>
                <w:color w:val="000000"/>
                <w:sz w:val="28"/>
                <w:szCs w:val="28"/>
                <w:cs/>
              </w:rPr>
            </w:pPr>
            <w:r w:rsidRPr="00EB30C0">
              <w:rPr>
                <w:rFonts w:ascii="AngsanaUPC" w:hAnsi="AngsanaUPC" w:cs="AngsanaUPC"/>
                <w:b/>
                <w:bCs/>
                <w:color w:val="000000"/>
                <w:spacing w:val="-4"/>
                <w:sz w:val="28"/>
                <w:szCs w:val="28"/>
              </w:rPr>
              <w:t>Financial assets measured at fair value</w:t>
            </w:r>
          </w:p>
        </w:tc>
        <w:tc>
          <w:tcPr>
            <w:tcW w:w="1710" w:type="dxa"/>
            <w:vAlign w:val="bottom"/>
          </w:tcPr>
          <w:p w14:paraId="68D65E38" w14:textId="77777777" w:rsidR="00291BA1" w:rsidRPr="00EB30C0" w:rsidRDefault="00291BA1" w:rsidP="000630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color w:val="000000"/>
                <w:sz w:val="28"/>
                <w:szCs w:val="28"/>
              </w:rPr>
            </w:pPr>
          </w:p>
        </w:tc>
        <w:tc>
          <w:tcPr>
            <w:tcW w:w="1717" w:type="dxa"/>
            <w:shd w:val="clear" w:color="auto" w:fill="auto"/>
            <w:vAlign w:val="bottom"/>
          </w:tcPr>
          <w:p w14:paraId="02E96709" w14:textId="77777777" w:rsidR="00291BA1" w:rsidRPr="00EB30C0" w:rsidRDefault="00291BA1" w:rsidP="000630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color w:val="000000"/>
                <w:sz w:val="28"/>
                <w:szCs w:val="28"/>
              </w:rPr>
            </w:pPr>
          </w:p>
        </w:tc>
      </w:tr>
      <w:tr w:rsidR="00291BA1" w:rsidRPr="00EB30C0" w14:paraId="79940356" w14:textId="77777777" w:rsidTr="0018045C">
        <w:tblPrEx>
          <w:tblLook w:val="0000" w:firstRow="0" w:lastRow="0" w:firstColumn="0" w:lastColumn="0" w:noHBand="0" w:noVBand="0"/>
        </w:tblPrEx>
        <w:trPr>
          <w:trHeight w:hRule="exact" w:val="337"/>
        </w:trPr>
        <w:tc>
          <w:tcPr>
            <w:tcW w:w="5850" w:type="dxa"/>
            <w:shd w:val="clear" w:color="auto" w:fill="auto"/>
            <w:vAlign w:val="bottom"/>
          </w:tcPr>
          <w:p w14:paraId="768FA09F" w14:textId="77777777" w:rsidR="00291BA1" w:rsidRPr="00EB30C0" w:rsidRDefault="00291BA1" w:rsidP="00567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8"/>
              <w:rPr>
                <w:rFonts w:ascii="AngsanaUPC" w:hAnsi="AngsanaUPC" w:cs="AngsanaUPC"/>
                <w:color w:val="000000"/>
                <w:sz w:val="28"/>
                <w:szCs w:val="28"/>
                <w:cs/>
              </w:rPr>
            </w:pPr>
            <w:r w:rsidRPr="00EB30C0">
              <w:rPr>
                <w:rFonts w:ascii="AngsanaUPC" w:hAnsi="AngsanaUPC" w:cs="AngsanaUPC"/>
                <w:color w:val="000000"/>
                <w:spacing w:val="-4"/>
                <w:sz w:val="28"/>
                <w:szCs w:val="28"/>
              </w:rPr>
              <w:t xml:space="preserve">Land used in operations </w:t>
            </w:r>
            <w:r w:rsidRPr="00EB30C0">
              <w:rPr>
                <w:rFonts w:ascii="AngsanaUPC" w:hAnsi="AngsanaUPC" w:cs="AngsanaUPC"/>
                <w:color w:val="000000"/>
                <w:spacing w:val="-4"/>
                <w:sz w:val="28"/>
                <w:szCs w:val="28"/>
                <w:cs/>
              </w:rPr>
              <w:t>(</w:t>
            </w:r>
            <w:r w:rsidRPr="00EB30C0">
              <w:rPr>
                <w:rFonts w:ascii="AngsanaUPC" w:hAnsi="AngsanaUPC" w:cs="AngsanaUPC"/>
                <w:color w:val="000000"/>
                <w:spacing w:val="-4"/>
                <w:sz w:val="28"/>
                <w:szCs w:val="28"/>
              </w:rPr>
              <w:t xml:space="preserve">level </w:t>
            </w:r>
            <w:r w:rsidRPr="00EB30C0">
              <w:rPr>
                <w:rFonts w:ascii="AngsanaUPC" w:hAnsi="AngsanaUPC" w:cs="AngsanaUPC"/>
                <w:color w:val="000000"/>
                <w:spacing w:val="-4"/>
                <w:sz w:val="28"/>
                <w:szCs w:val="28"/>
                <w:cs/>
              </w:rPr>
              <w:t>2)</w:t>
            </w:r>
          </w:p>
        </w:tc>
        <w:tc>
          <w:tcPr>
            <w:tcW w:w="1710" w:type="dxa"/>
            <w:shd w:val="clear" w:color="auto" w:fill="auto"/>
            <w:vAlign w:val="bottom"/>
          </w:tcPr>
          <w:p w14:paraId="7F11E739" w14:textId="2558916B" w:rsidR="00291BA1" w:rsidRPr="00EB30C0" w:rsidRDefault="0018045C" w:rsidP="000630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color w:val="000000"/>
                <w:sz w:val="28"/>
                <w:szCs w:val="28"/>
              </w:rPr>
            </w:pPr>
            <w:r>
              <w:rPr>
                <w:rFonts w:ascii="AngsanaUPC" w:hAnsi="AngsanaUPC" w:cs="AngsanaUPC"/>
                <w:color w:val="000000"/>
                <w:sz w:val="28"/>
                <w:szCs w:val="28"/>
              </w:rPr>
              <w:t>475</w:t>
            </w:r>
          </w:p>
        </w:tc>
        <w:tc>
          <w:tcPr>
            <w:tcW w:w="1717" w:type="dxa"/>
            <w:shd w:val="clear" w:color="auto" w:fill="auto"/>
            <w:vAlign w:val="bottom"/>
          </w:tcPr>
          <w:p w14:paraId="6CE07276" w14:textId="77777777" w:rsidR="00291BA1" w:rsidRPr="00EB30C0" w:rsidRDefault="00291BA1" w:rsidP="000630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color w:val="000000"/>
                <w:sz w:val="28"/>
                <w:szCs w:val="28"/>
              </w:rPr>
            </w:pPr>
            <w:r w:rsidRPr="00EB30C0">
              <w:rPr>
                <w:rFonts w:ascii="AngsanaUPC" w:hAnsi="AngsanaUPC" w:cs="AngsanaUPC"/>
                <w:color w:val="000000"/>
                <w:sz w:val="28"/>
                <w:szCs w:val="28"/>
              </w:rPr>
              <w:t>475</w:t>
            </w:r>
          </w:p>
        </w:tc>
      </w:tr>
      <w:tr w:rsidR="00291BA1" w:rsidRPr="00EB30C0" w14:paraId="42F1C57A" w14:textId="77777777" w:rsidTr="00291BA1">
        <w:tblPrEx>
          <w:tblLook w:val="0000" w:firstRow="0" w:lastRow="0" w:firstColumn="0" w:lastColumn="0" w:noHBand="0" w:noVBand="0"/>
        </w:tblPrEx>
        <w:trPr>
          <w:trHeight w:hRule="exact" w:val="371"/>
        </w:trPr>
        <w:tc>
          <w:tcPr>
            <w:tcW w:w="5850" w:type="dxa"/>
            <w:shd w:val="clear" w:color="auto" w:fill="auto"/>
            <w:vAlign w:val="bottom"/>
          </w:tcPr>
          <w:p w14:paraId="3E50FECA" w14:textId="77777777" w:rsidR="00291BA1" w:rsidRPr="00EB30C0" w:rsidRDefault="00291BA1" w:rsidP="00063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UPC" w:hAnsi="AngsanaUPC" w:cs="AngsanaUPC"/>
                <w:color w:val="000000"/>
                <w:spacing w:val="-4"/>
                <w:sz w:val="28"/>
                <w:szCs w:val="28"/>
                <w:cs/>
              </w:rPr>
            </w:pPr>
          </w:p>
        </w:tc>
        <w:tc>
          <w:tcPr>
            <w:tcW w:w="1710" w:type="dxa"/>
            <w:vAlign w:val="bottom"/>
          </w:tcPr>
          <w:p w14:paraId="444B71A9" w14:textId="77777777" w:rsidR="00291BA1" w:rsidRPr="00EB30C0" w:rsidRDefault="00291BA1" w:rsidP="000630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color w:val="000000"/>
                <w:sz w:val="28"/>
                <w:szCs w:val="28"/>
              </w:rPr>
            </w:pPr>
          </w:p>
        </w:tc>
        <w:tc>
          <w:tcPr>
            <w:tcW w:w="1717" w:type="dxa"/>
            <w:shd w:val="clear" w:color="auto" w:fill="auto"/>
            <w:vAlign w:val="bottom"/>
          </w:tcPr>
          <w:p w14:paraId="1D5437EA" w14:textId="77777777" w:rsidR="00291BA1" w:rsidRPr="00EB30C0" w:rsidRDefault="00291BA1" w:rsidP="000630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color w:val="000000"/>
                <w:sz w:val="28"/>
                <w:szCs w:val="28"/>
              </w:rPr>
            </w:pPr>
          </w:p>
        </w:tc>
      </w:tr>
    </w:tbl>
    <w:p w14:paraId="5031BF5F" w14:textId="77777777" w:rsidR="00BE5CF8" w:rsidRPr="00EB30C0" w:rsidRDefault="00BE5CF8" w:rsidP="00C1286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EB30C0">
        <w:rPr>
          <w:rFonts w:ascii="AngsanaUPC" w:hAnsi="AngsanaUPC" w:cs="AngsanaUPC"/>
          <w:b/>
          <w:bCs/>
          <w:sz w:val="28"/>
          <w:szCs w:val="28"/>
        </w:rPr>
        <w:t>CAPITAL MANAGEMENT</w:t>
      </w:r>
    </w:p>
    <w:p w14:paraId="1F87887D" w14:textId="77777777" w:rsidR="00BE5CF8" w:rsidRPr="00EB30C0" w:rsidRDefault="00BE5CF8" w:rsidP="00243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70"/>
        <w:jc w:val="thaiDistribute"/>
        <w:rPr>
          <w:rFonts w:ascii="AngsanaUPC" w:hAnsi="AngsanaUPC" w:cs="AngsanaUPC"/>
          <w:sz w:val="28"/>
          <w:szCs w:val="28"/>
        </w:rPr>
      </w:pPr>
      <w:r w:rsidRPr="00EB30C0">
        <w:rPr>
          <w:rFonts w:ascii="AngsanaUPC" w:hAnsi="AngsanaUPC" w:cs="AngsanaUPC"/>
          <w:sz w:val="28"/>
          <w:szCs w:val="28"/>
        </w:rPr>
        <w:t>The primary objectives of the Company</w:t>
      </w:r>
      <w:r w:rsidRPr="00EB30C0">
        <w:rPr>
          <w:rFonts w:ascii="AngsanaUPC" w:hAnsi="AngsanaUPC" w:cs="AngsanaUPC"/>
          <w:sz w:val="28"/>
          <w:szCs w:val="28"/>
          <w:cs/>
        </w:rPr>
        <w:t>’</w:t>
      </w:r>
      <w:r w:rsidRPr="00EB30C0">
        <w:rPr>
          <w:rFonts w:ascii="AngsanaUPC" w:hAnsi="AngsanaUPC" w:cs="AngsanaUPC"/>
          <w:sz w:val="28"/>
          <w:szCs w:val="28"/>
        </w:rPr>
        <w:t>s and its subsidiaries</w:t>
      </w:r>
      <w:r w:rsidRPr="00EB30C0">
        <w:rPr>
          <w:rFonts w:ascii="AngsanaUPC" w:hAnsi="AngsanaUPC" w:cs="AngsanaUPC"/>
          <w:sz w:val="28"/>
          <w:szCs w:val="28"/>
          <w:cs/>
        </w:rPr>
        <w:t xml:space="preserve">’ </w:t>
      </w:r>
      <w:r w:rsidRPr="00EB30C0">
        <w:rPr>
          <w:rFonts w:ascii="AngsanaUPC" w:hAnsi="AngsanaUPC" w:cs="AngsanaUPC"/>
          <w:sz w:val="28"/>
          <w:szCs w:val="28"/>
        </w:rPr>
        <w:t>capital management are to maintain their abilities to continue as a going concern and to maintain an appropriate capital structure</w:t>
      </w:r>
      <w:r w:rsidRPr="00EB30C0">
        <w:rPr>
          <w:rFonts w:ascii="AngsanaUPC" w:hAnsi="AngsanaUPC" w:cs="AngsanaUPC"/>
          <w:sz w:val="28"/>
          <w:szCs w:val="28"/>
          <w:cs/>
        </w:rPr>
        <w:t>.</w:t>
      </w:r>
    </w:p>
    <w:p w14:paraId="15BCE4B5" w14:textId="368465F0" w:rsidR="00A81842" w:rsidRPr="00EB30C0" w:rsidRDefault="0019534F" w:rsidP="00243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70"/>
        <w:jc w:val="thaiDistribute"/>
        <w:rPr>
          <w:rFonts w:ascii="AngsanaUPC" w:hAnsi="AngsanaUPC" w:cs="AngsanaUPC"/>
          <w:sz w:val="28"/>
          <w:szCs w:val="28"/>
        </w:rPr>
      </w:pPr>
      <w:r w:rsidRPr="00EB30C0">
        <w:rPr>
          <w:rFonts w:ascii="AngsanaUPC" w:hAnsi="AngsanaUPC" w:cs="AngsanaUPC"/>
          <w:sz w:val="28"/>
          <w:szCs w:val="28"/>
        </w:rPr>
        <w:t>As at</w:t>
      </w:r>
      <w:r w:rsidR="00937A8B" w:rsidRPr="00EB30C0">
        <w:rPr>
          <w:rFonts w:ascii="AngsanaUPC" w:hAnsi="AngsanaUPC" w:cs="AngsanaUPC"/>
          <w:sz w:val="28"/>
          <w:szCs w:val="28"/>
        </w:rPr>
        <w:t xml:space="preserve"> Dec</w:t>
      </w:r>
      <w:r w:rsidR="004F1EDD" w:rsidRPr="00EB30C0">
        <w:rPr>
          <w:rFonts w:ascii="AngsanaUPC" w:hAnsi="AngsanaUPC" w:cs="AngsanaUPC"/>
          <w:sz w:val="28"/>
          <w:szCs w:val="28"/>
        </w:rPr>
        <w:t>ember</w:t>
      </w:r>
      <w:r w:rsidR="00A22FCB" w:rsidRPr="00EB30C0">
        <w:rPr>
          <w:rFonts w:ascii="AngsanaUPC" w:hAnsi="AngsanaUPC" w:cs="AngsanaUPC"/>
          <w:sz w:val="28"/>
          <w:szCs w:val="28"/>
        </w:rPr>
        <w:t xml:space="preserve"> 3</w:t>
      </w:r>
      <w:r w:rsidR="00937A8B" w:rsidRPr="00EB30C0">
        <w:rPr>
          <w:rFonts w:ascii="AngsanaUPC" w:hAnsi="AngsanaUPC" w:cs="AngsanaUPC"/>
          <w:sz w:val="28"/>
          <w:szCs w:val="28"/>
        </w:rPr>
        <w:t>1</w:t>
      </w:r>
      <w:r w:rsidR="002A232E" w:rsidRPr="00EB30C0">
        <w:rPr>
          <w:rFonts w:ascii="AngsanaUPC" w:hAnsi="AngsanaUPC" w:cs="AngsanaUPC"/>
          <w:sz w:val="28"/>
          <w:szCs w:val="28"/>
        </w:rPr>
        <w:t>, 201</w:t>
      </w:r>
      <w:r w:rsidR="00C12863" w:rsidRPr="00EB30C0">
        <w:rPr>
          <w:rFonts w:ascii="AngsanaUPC" w:hAnsi="AngsanaUPC" w:cs="AngsanaUPC"/>
          <w:sz w:val="28"/>
          <w:szCs w:val="28"/>
          <w:cs/>
        </w:rPr>
        <w:t>9</w:t>
      </w:r>
      <w:r w:rsidR="00DE3EBE" w:rsidRPr="00EB30C0">
        <w:rPr>
          <w:rFonts w:ascii="AngsanaUPC" w:hAnsi="AngsanaUPC" w:cs="AngsanaUPC"/>
          <w:sz w:val="28"/>
          <w:szCs w:val="28"/>
        </w:rPr>
        <w:t xml:space="preserve"> and </w:t>
      </w:r>
      <w:r w:rsidR="002A232E" w:rsidRPr="00EB30C0">
        <w:rPr>
          <w:rFonts w:ascii="AngsanaUPC" w:hAnsi="AngsanaUPC" w:cs="AngsanaUPC"/>
          <w:sz w:val="28"/>
          <w:szCs w:val="28"/>
        </w:rPr>
        <w:t>201</w:t>
      </w:r>
      <w:r w:rsidR="00C12863" w:rsidRPr="00EB30C0">
        <w:rPr>
          <w:rFonts w:ascii="AngsanaUPC" w:hAnsi="AngsanaUPC" w:cs="AngsanaUPC"/>
          <w:sz w:val="28"/>
          <w:szCs w:val="28"/>
          <w:cs/>
        </w:rPr>
        <w:t>8</w:t>
      </w:r>
      <w:r w:rsidR="00364866" w:rsidRPr="00EB30C0">
        <w:rPr>
          <w:rFonts w:ascii="AngsanaUPC" w:hAnsi="AngsanaUPC" w:cs="AngsanaUPC"/>
          <w:sz w:val="28"/>
          <w:szCs w:val="28"/>
        </w:rPr>
        <w:t xml:space="preserve">, debt to equity ratio </w:t>
      </w:r>
      <w:r w:rsidR="00DE3EBE" w:rsidRPr="00EB30C0">
        <w:rPr>
          <w:rFonts w:ascii="AngsanaUPC" w:hAnsi="AngsanaUPC" w:cs="AngsanaUPC"/>
          <w:sz w:val="28"/>
          <w:szCs w:val="28"/>
        </w:rPr>
        <w:t xml:space="preserve">in the </w:t>
      </w:r>
      <w:r w:rsidR="00DE3EBE" w:rsidRPr="00580EA9">
        <w:rPr>
          <w:rFonts w:ascii="AngsanaUPC" w:hAnsi="AngsanaUPC" w:cs="AngsanaUPC"/>
          <w:sz w:val="28"/>
          <w:szCs w:val="28"/>
        </w:rPr>
        <w:t>financial statement</w:t>
      </w:r>
      <w:r w:rsidR="00621646" w:rsidRPr="00580EA9">
        <w:rPr>
          <w:rFonts w:ascii="AngsanaUPC" w:hAnsi="AngsanaUPC" w:cs="AngsanaUPC"/>
          <w:sz w:val="28"/>
          <w:szCs w:val="28"/>
        </w:rPr>
        <w:t>s</w:t>
      </w:r>
      <w:r w:rsidR="00AC1AA8" w:rsidRPr="00580EA9">
        <w:rPr>
          <w:rFonts w:ascii="AngsanaUPC" w:hAnsi="AngsanaUPC" w:cs="AngsanaUPC"/>
          <w:sz w:val="28"/>
          <w:szCs w:val="28"/>
          <w:cs/>
        </w:rPr>
        <w:t xml:space="preserve"> </w:t>
      </w:r>
      <w:r w:rsidR="00621646" w:rsidRPr="00580EA9">
        <w:rPr>
          <w:rFonts w:ascii="AngsanaUPC" w:hAnsi="AngsanaUPC" w:cs="AngsanaUPC"/>
          <w:sz w:val="28"/>
          <w:szCs w:val="28"/>
        </w:rPr>
        <w:t>are</w:t>
      </w:r>
      <w:r w:rsidR="00C12863" w:rsidRPr="00580EA9">
        <w:rPr>
          <w:rFonts w:ascii="AngsanaUPC" w:hAnsi="AngsanaUPC" w:cs="AngsanaUPC"/>
          <w:sz w:val="28"/>
          <w:szCs w:val="28"/>
          <w:cs/>
        </w:rPr>
        <w:t xml:space="preserve"> </w:t>
      </w:r>
      <w:r w:rsidR="0050015A" w:rsidRPr="00580EA9">
        <w:rPr>
          <w:rFonts w:ascii="AngsanaUPC" w:hAnsi="AngsanaUPC" w:cs="AngsanaUPC"/>
          <w:sz w:val="28"/>
          <w:szCs w:val="28"/>
        </w:rPr>
        <w:t>12.25:1</w:t>
      </w:r>
      <w:r w:rsidR="00937A8B" w:rsidRPr="00580EA9">
        <w:rPr>
          <w:rFonts w:ascii="AngsanaUPC" w:hAnsi="AngsanaUPC" w:cs="AngsanaUPC"/>
          <w:sz w:val="28"/>
          <w:szCs w:val="28"/>
        </w:rPr>
        <w:t xml:space="preserve"> </w:t>
      </w:r>
      <w:r w:rsidR="00364866" w:rsidRPr="00580EA9">
        <w:rPr>
          <w:rFonts w:ascii="AngsanaUPC" w:hAnsi="AngsanaUPC" w:cs="AngsanaUPC"/>
          <w:sz w:val="28"/>
          <w:szCs w:val="28"/>
        </w:rPr>
        <w:t>and</w:t>
      </w:r>
      <w:r w:rsidR="00AC1AA8" w:rsidRPr="00580EA9">
        <w:rPr>
          <w:rFonts w:ascii="AngsanaUPC" w:hAnsi="AngsanaUPC" w:cs="AngsanaUPC"/>
          <w:color w:val="000000"/>
          <w:sz w:val="28"/>
          <w:szCs w:val="28"/>
          <w:cs/>
        </w:rPr>
        <w:t xml:space="preserve"> </w:t>
      </w:r>
      <w:r w:rsidR="00AF5525" w:rsidRPr="00580EA9">
        <w:rPr>
          <w:rFonts w:ascii="AngsanaUPC" w:hAnsi="AngsanaUPC" w:cs="AngsanaUPC"/>
          <w:color w:val="000000"/>
          <w:sz w:val="28"/>
          <w:szCs w:val="28"/>
        </w:rPr>
        <w:t>4</w:t>
      </w:r>
      <w:r w:rsidR="00AF5525" w:rsidRPr="00580EA9">
        <w:rPr>
          <w:rFonts w:ascii="AngsanaUPC" w:hAnsi="AngsanaUPC" w:cs="AngsanaUPC"/>
          <w:color w:val="000000"/>
          <w:sz w:val="28"/>
          <w:szCs w:val="28"/>
          <w:cs/>
        </w:rPr>
        <w:t>.</w:t>
      </w:r>
      <w:r w:rsidR="00C12863" w:rsidRPr="00580EA9">
        <w:rPr>
          <w:rFonts w:ascii="AngsanaUPC" w:hAnsi="AngsanaUPC" w:cs="AngsanaUPC"/>
          <w:color w:val="000000"/>
          <w:sz w:val="28"/>
          <w:szCs w:val="28"/>
        </w:rPr>
        <w:t>99</w:t>
      </w:r>
      <w:r w:rsidR="002312A2" w:rsidRPr="00580EA9">
        <w:rPr>
          <w:rFonts w:ascii="AngsanaUPC" w:hAnsi="AngsanaUPC" w:cs="AngsanaUPC"/>
          <w:color w:val="000000"/>
          <w:sz w:val="28"/>
          <w:szCs w:val="28"/>
          <w:cs/>
        </w:rPr>
        <w:t>:</w:t>
      </w:r>
      <w:r w:rsidR="002312A2" w:rsidRPr="00580EA9">
        <w:rPr>
          <w:rFonts w:ascii="AngsanaUPC" w:hAnsi="AngsanaUPC" w:cs="AngsanaUPC"/>
          <w:color w:val="000000"/>
          <w:sz w:val="28"/>
          <w:szCs w:val="28"/>
        </w:rPr>
        <w:t>1</w:t>
      </w:r>
      <w:r w:rsidR="002312A2" w:rsidRPr="00580EA9">
        <w:rPr>
          <w:rFonts w:ascii="AngsanaUPC" w:hAnsi="AngsanaUPC" w:cs="AngsanaUPC"/>
          <w:color w:val="000000"/>
          <w:sz w:val="28"/>
          <w:szCs w:val="28"/>
          <w:cs/>
        </w:rPr>
        <w:t>.</w:t>
      </w:r>
      <w:r w:rsidR="002312A2" w:rsidRPr="00580EA9">
        <w:rPr>
          <w:rFonts w:ascii="AngsanaUPC" w:hAnsi="AngsanaUPC" w:cs="AngsanaUPC"/>
          <w:color w:val="000000"/>
          <w:sz w:val="28"/>
          <w:szCs w:val="28"/>
        </w:rPr>
        <w:t>00,</w:t>
      </w:r>
      <w:r w:rsidR="00243054">
        <w:rPr>
          <w:rFonts w:ascii="AngsanaUPC" w:hAnsi="AngsanaUPC" w:cs="AngsanaUPC"/>
          <w:color w:val="000000"/>
          <w:sz w:val="28"/>
          <w:szCs w:val="28"/>
        </w:rPr>
        <w:t xml:space="preserve"> </w:t>
      </w:r>
      <w:r w:rsidR="002312A2" w:rsidRPr="00EB30C0">
        <w:rPr>
          <w:rFonts w:ascii="AngsanaUPC" w:hAnsi="AngsanaUPC" w:cs="AngsanaUPC"/>
          <w:color w:val="000000"/>
          <w:sz w:val="28"/>
          <w:szCs w:val="28"/>
        </w:rPr>
        <w:t>respectively</w:t>
      </w:r>
      <w:r w:rsidR="00AF5525" w:rsidRPr="00EB30C0">
        <w:rPr>
          <w:rFonts w:ascii="AngsanaUPC" w:hAnsi="AngsanaUPC" w:cs="AngsanaUPC"/>
          <w:sz w:val="28"/>
          <w:szCs w:val="28"/>
          <w:cs/>
        </w:rPr>
        <w:t>.</w:t>
      </w:r>
    </w:p>
    <w:p w14:paraId="62EB87DC" w14:textId="5E788F06" w:rsidR="00BE5CF8" w:rsidRPr="00EB30C0" w:rsidRDefault="00BE5CF8" w:rsidP="00A422DA">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EB30C0">
        <w:rPr>
          <w:rFonts w:ascii="AngsanaUPC" w:hAnsi="AngsanaUPC" w:cs="AngsanaUPC"/>
          <w:b/>
          <w:bCs/>
          <w:sz w:val="28"/>
          <w:szCs w:val="28"/>
        </w:rPr>
        <w:t>APPROVAL OF FINANCIAL STATEMENTS</w:t>
      </w:r>
    </w:p>
    <w:p w14:paraId="00C7F02C" w14:textId="58443A10" w:rsidR="00BE5CF8" w:rsidRPr="00EB30C0" w:rsidRDefault="00621646" w:rsidP="00C81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0"/>
        <w:jc w:val="thaiDistribute"/>
        <w:rPr>
          <w:rFonts w:ascii="AngsanaUPC" w:hAnsi="AngsanaUPC" w:cs="AngsanaUPC"/>
          <w:sz w:val="28"/>
          <w:szCs w:val="28"/>
          <w:cs/>
        </w:rPr>
      </w:pPr>
      <w:r w:rsidRPr="00F7059E">
        <w:rPr>
          <w:rFonts w:ascii="AngsanaUPC" w:hAnsi="AngsanaUPC" w:cs="AngsanaUPC"/>
          <w:sz w:val="28"/>
          <w:szCs w:val="28"/>
        </w:rPr>
        <w:t xml:space="preserve">Board of directors of </w:t>
      </w:r>
      <w:r w:rsidR="00BE5CF8" w:rsidRPr="00F7059E">
        <w:rPr>
          <w:rFonts w:ascii="AngsanaUPC" w:hAnsi="AngsanaUPC" w:cs="AngsanaUPC"/>
          <w:sz w:val="28"/>
          <w:szCs w:val="28"/>
        </w:rPr>
        <w:t xml:space="preserve">Thai Film Industries Public Company Limited has approved these </w:t>
      </w:r>
      <w:r w:rsidRPr="00F7059E">
        <w:rPr>
          <w:rFonts w:ascii="AngsanaUPC" w:hAnsi="AngsanaUPC" w:cs="AngsanaUPC"/>
          <w:sz w:val="28"/>
          <w:szCs w:val="28"/>
        </w:rPr>
        <w:t>interim</w:t>
      </w:r>
      <w:r w:rsidR="00AC1AA8" w:rsidRPr="00F7059E">
        <w:rPr>
          <w:rFonts w:ascii="AngsanaUPC" w:hAnsi="AngsanaUPC" w:cs="AngsanaUPC"/>
          <w:sz w:val="28"/>
          <w:szCs w:val="28"/>
          <w:cs/>
        </w:rPr>
        <w:t xml:space="preserve"> </w:t>
      </w:r>
      <w:r w:rsidR="00BE5CF8" w:rsidRPr="00F7059E">
        <w:rPr>
          <w:rFonts w:ascii="AngsanaUPC" w:hAnsi="AngsanaUPC" w:cs="AngsanaUPC"/>
          <w:sz w:val="28"/>
          <w:szCs w:val="28"/>
        </w:rPr>
        <w:t xml:space="preserve">financial statements </w:t>
      </w:r>
      <w:r w:rsidR="00E169BD" w:rsidRPr="00F7059E">
        <w:rPr>
          <w:rFonts w:ascii="AngsanaUPC" w:hAnsi="AngsanaUPC" w:cs="AngsanaUPC"/>
          <w:sz w:val="28"/>
          <w:szCs w:val="28"/>
        </w:rPr>
        <w:br/>
      </w:r>
      <w:r w:rsidR="00BE5CF8" w:rsidRPr="00F7059E">
        <w:rPr>
          <w:rFonts w:ascii="AngsanaUPC" w:hAnsi="AngsanaUPC" w:cs="AngsanaUPC"/>
          <w:sz w:val="28"/>
          <w:szCs w:val="28"/>
        </w:rPr>
        <w:t xml:space="preserve">on </w:t>
      </w:r>
      <w:r w:rsidR="008459AA" w:rsidRPr="00F7059E">
        <w:rPr>
          <w:rFonts w:ascii="AngsanaUPC" w:hAnsi="AngsanaUPC" w:cs="AngsanaUPC"/>
          <w:sz w:val="28"/>
          <w:szCs w:val="28"/>
          <w:shd w:val="clear" w:color="auto" w:fill="FFFFFF"/>
        </w:rPr>
        <w:t>February</w:t>
      </w:r>
      <w:r w:rsidR="00AC1AA8" w:rsidRPr="00F7059E">
        <w:rPr>
          <w:rFonts w:ascii="AngsanaUPC" w:hAnsi="AngsanaUPC" w:cs="AngsanaUPC"/>
          <w:sz w:val="28"/>
          <w:szCs w:val="28"/>
          <w:shd w:val="clear" w:color="auto" w:fill="FFFFFF"/>
          <w:cs/>
        </w:rPr>
        <w:t xml:space="preserve"> </w:t>
      </w:r>
      <w:r w:rsidR="00F7059E" w:rsidRPr="00F7059E">
        <w:rPr>
          <w:rFonts w:ascii="AngsanaUPC" w:hAnsi="AngsanaUPC" w:cs="AngsanaUPC"/>
          <w:sz w:val="28"/>
          <w:szCs w:val="28"/>
          <w:shd w:val="clear" w:color="auto" w:fill="FFFFFF"/>
        </w:rPr>
        <w:t>18</w:t>
      </w:r>
      <w:r w:rsidR="00833DAA" w:rsidRPr="00F7059E">
        <w:rPr>
          <w:rFonts w:ascii="AngsanaUPC" w:hAnsi="AngsanaUPC" w:cs="AngsanaUPC"/>
          <w:sz w:val="28"/>
          <w:szCs w:val="28"/>
          <w:shd w:val="clear" w:color="auto" w:fill="FFFFFF"/>
        </w:rPr>
        <w:t>,</w:t>
      </w:r>
      <w:r w:rsidR="00BE5CF8" w:rsidRPr="00F7059E">
        <w:rPr>
          <w:rFonts w:ascii="AngsanaUPC" w:hAnsi="AngsanaUPC" w:cs="AngsanaUPC"/>
          <w:sz w:val="28"/>
          <w:szCs w:val="28"/>
          <w:shd w:val="clear" w:color="auto" w:fill="FFFFFF"/>
        </w:rPr>
        <w:t xml:space="preserve"> </w:t>
      </w:r>
      <w:r w:rsidR="00E169BD" w:rsidRPr="00F7059E">
        <w:rPr>
          <w:rFonts w:ascii="AngsanaUPC" w:hAnsi="AngsanaUPC" w:cs="AngsanaUPC"/>
          <w:sz w:val="28"/>
          <w:szCs w:val="28"/>
          <w:shd w:val="clear" w:color="auto" w:fill="FFFFFF"/>
        </w:rPr>
        <w:t>20</w:t>
      </w:r>
      <w:r w:rsidR="008459AA" w:rsidRPr="00F7059E">
        <w:rPr>
          <w:rFonts w:ascii="AngsanaUPC" w:hAnsi="AngsanaUPC" w:cs="AngsanaUPC"/>
          <w:sz w:val="28"/>
          <w:szCs w:val="28"/>
          <w:shd w:val="clear" w:color="auto" w:fill="FFFFFF"/>
        </w:rPr>
        <w:t>20</w:t>
      </w:r>
      <w:r w:rsidR="00BE5CF8" w:rsidRPr="00F7059E">
        <w:rPr>
          <w:rFonts w:ascii="AngsanaUPC" w:hAnsi="AngsanaUPC" w:cs="AngsanaUPC"/>
          <w:sz w:val="28"/>
          <w:szCs w:val="28"/>
          <w:shd w:val="clear" w:color="auto" w:fill="FFFFFF"/>
          <w:cs/>
        </w:rPr>
        <w:t>.</w:t>
      </w:r>
    </w:p>
    <w:sectPr w:rsidR="00BE5CF8" w:rsidRPr="00EB30C0" w:rsidSect="005A0882">
      <w:pgSz w:w="11909" w:h="16834" w:code="9"/>
      <w:pgMar w:top="289" w:right="1077" w:bottom="1298" w:left="1622" w:header="539" w:footer="575"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6E178" w14:textId="77777777" w:rsidR="00293EC8" w:rsidRDefault="00293EC8">
      <w:r>
        <w:separator/>
      </w:r>
    </w:p>
  </w:endnote>
  <w:endnote w:type="continuationSeparator" w:id="0">
    <w:p w14:paraId="2485BF4B" w14:textId="77777777" w:rsidR="00293EC8" w:rsidRDefault="00293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A045D" w14:textId="77777777" w:rsidR="00D97DF3" w:rsidRDefault="00D97DF3" w:rsidP="00F27EA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D7664CF" w14:textId="77777777" w:rsidR="00D97DF3" w:rsidRDefault="00D97DF3" w:rsidP="0051332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46450" w14:textId="77777777" w:rsidR="00D97DF3" w:rsidRPr="00425C98" w:rsidRDefault="00D97DF3">
    <w:pPr>
      <w:pStyle w:val="Footer"/>
      <w:jc w:val="right"/>
      <w:rPr>
        <w:rFonts w:ascii="Angsana New" w:hAnsi="Angsana New"/>
        <w:sz w:val="28"/>
        <w:szCs w:val="28"/>
      </w:rPr>
    </w:pPr>
    <w:r w:rsidRPr="00425C98">
      <w:rPr>
        <w:rFonts w:ascii="Angsana New" w:hAnsi="Angsana New"/>
        <w:sz w:val="28"/>
        <w:szCs w:val="28"/>
      </w:rPr>
      <w:fldChar w:fldCharType="begin"/>
    </w:r>
    <w:r w:rsidRPr="00425C98">
      <w:rPr>
        <w:rFonts w:ascii="Angsana New" w:hAnsi="Angsana New"/>
        <w:sz w:val="28"/>
        <w:szCs w:val="28"/>
      </w:rPr>
      <w:instrText xml:space="preserve"> PAGE   \</w:instrText>
    </w:r>
    <w:r w:rsidRPr="00425C98">
      <w:rPr>
        <w:rFonts w:ascii="Angsana New" w:hAnsi="Angsana New"/>
        <w:sz w:val="28"/>
        <w:szCs w:val="28"/>
        <w:cs/>
      </w:rPr>
      <w:instrText xml:space="preserve">* </w:instrText>
    </w:r>
    <w:r w:rsidRPr="00425C98">
      <w:rPr>
        <w:rFonts w:ascii="Angsana New" w:hAnsi="Angsana New"/>
        <w:sz w:val="28"/>
        <w:szCs w:val="28"/>
      </w:rPr>
      <w:instrText xml:space="preserve">MERGEFORMAT </w:instrText>
    </w:r>
    <w:r w:rsidRPr="00425C98">
      <w:rPr>
        <w:rFonts w:ascii="Angsana New" w:hAnsi="Angsana New"/>
        <w:sz w:val="28"/>
        <w:szCs w:val="28"/>
      </w:rPr>
      <w:fldChar w:fldCharType="separate"/>
    </w:r>
    <w:r>
      <w:rPr>
        <w:rFonts w:ascii="Angsana New" w:hAnsi="Angsana New"/>
        <w:noProof/>
        <w:sz w:val="28"/>
        <w:szCs w:val="28"/>
      </w:rPr>
      <w:t>26</w:t>
    </w:r>
    <w:r w:rsidRPr="00425C98">
      <w:rPr>
        <w:rFonts w:ascii="Angsana New" w:hAnsi="Angsana New"/>
        <w:noProof/>
        <w:sz w:val="28"/>
        <w:szCs w:val="28"/>
      </w:rPr>
      <w:fldChar w:fldCharType="end"/>
    </w:r>
  </w:p>
  <w:p w14:paraId="116949C6" w14:textId="77777777" w:rsidR="00D97DF3" w:rsidRDefault="00D97DF3" w:rsidP="0051332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12817F" w14:textId="77777777" w:rsidR="00293EC8" w:rsidRDefault="00293EC8">
      <w:r>
        <w:separator/>
      </w:r>
    </w:p>
  </w:footnote>
  <w:footnote w:type="continuationSeparator" w:id="0">
    <w:p w14:paraId="53C93BD0" w14:textId="77777777" w:rsidR="00293EC8" w:rsidRDefault="00293E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3E83F3" w14:textId="77777777" w:rsidR="00D97DF3" w:rsidRDefault="00D97DF3" w:rsidP="00A946F1">
    <w:pPr>
      <w:pStyle w:val="E0"/>
      <w:tabs>
        <w:tab w:val="left" w:pos="540"/>
      </w:tabs>
      <w:spacing w:line="340" w:lineRule="exact"/>
      <w:jc w:val="left"/>
      <w:rPr>
        <w:rFonts w:ascii="Angsana New" w:hAnsi="Angsana New"/>
        <w:sz w:val="30"/>
        <w:szCs w:val="30"/>
        <w:lang w:val="en-US"/>
      </w:rPr>
    </w:pPr>
    <w:r w:rsidRPr="00D26FB8">
      <w:rPr>
        <w:rFonts w:ascii="Angsana New" w:hAnsi="Angsana New"/>
        <w:sz w:val="30"/>
        <w:szCs w:val="30"/>
        <w:lang w:val="en-US"/>
      </w:rPr>
      <w:t>THAI FILM INDUSTRIESPUBLIC COM</w:t>
    </w:r>
    <w:r>
      <w:rPr>
        <w:rFonts w:ascii="Angsana New" w:hAnsi="Angsana New"/>
        <w:sz w:val="30"/>
        <w:szCs w:val="30"/>
        <w:lang w:val="en-US"/>
      </w:rPr>
      <w:t xml:space="preserve">PANY LIMITED </w:t>
    </w:r>
  </w:p>
  <w:p w14:paraId="575904ED" w14:textId="3DECF5B3" w:rsidR="00D97DF3" w:rsidRPr="00D26FB8" w:rsidRDefault="00D97DF3" w:rsidP="00A946F1">
    <w:pPr>
      <w:pStyle w:val="E0"/>
      <w:tabs>
        <w:tab w:val="left" w:pos="540"/>
      </w:tabs>
      <w:spacing w:line="340" w:lineRule="exact"/>
      <w:jc w:val="left"/>
      <w:rPr>
        <w:rFonts w:ascii="Angsana New" w:hAnsi="Angsana New"/>
        <w:sz w:val="30"/>
        <w:szCs w:val="30"/>
        <w:lang w:val="en-US"/>
      </w:rPr>
    </w:pPr>
    <w:r>
      <w:rPr>
        <w:rFonts w:ascii="Angsana New" w:hAnsi="Angsana New"/>
        <w:sz w:val="30"/>
        <w:szCs w:val="30"/>
        <w:lang w:val="en-US"/>
      </w:rPr>
      <w:t xml:space="preserve">NOTES TO </w:t>
    </w:r>
    <w:r w:rsidRPr="00D26FB8">
      <w:rPr>
        <w:rFonts w:ascii="Angsana New" w:hAnsi="Angsana New"/>
        <w:sz w:val="30"/>
        <w:szCs w:val="30"/>
        <w:lang w:val="en-US"/>
      </w:rPr>
      <w:t>FINANCIAL STATEMENTS</w:t>
    </w:r>
  </w:p>
  <w:p w14:paraId="0D1ED77C" w14:textId="3735C4E1" w:rsidR="00D97DF3" w:rsidRDefault="00D97DF3" w:rsidP="00A94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40" w:lineRule="exact"/>
      <w:rPr>
        <w:rFonts w:ascii="Angsana New" w:hAnsi="Angsana New"/>
        <w:b/>
        <w:bCs/>
        <w:sz w:val="30"/>
        <w:szCs w:val="30"/>
      </w:rPr>
    </w:pPr>
    <w:r>
      <w:rPr>
        <w:rFonts w:ascii="Angsana New" w:hAnsi="Angsana New"/>
        <w:b/>
        <w:bCs/>
        <w:sz w:val="30"/>
        <w:szCs w:val="30"/>
      </w:rPr>
      <w:t>FOR THE YEARS ENDED DECEMBER 31, 201</w:t>
    </w:r>
    <w:r>
      <w:rPr>
        <w:rFonts w:ascii="Angsana New" w:hAnsi="Angsana New" w:hint="cs"/>
        <w:b/>
        <w:bCs/>
        <w:sz w:val="30"/>
        <w:szCs w:val="30"/>
        <w:cs/>
      </w:rPr>
      <w:t>9</w:t>
    </w:r>
  </w:p>
  <w:p w14:paraId="733D6C49" w14:textId="77777777" w:rsidR="00D97DF3" w:rsidRDefault="00D97DF3">
    <w:pPr>
      <w:pStyle w:val="Header"/>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1769B"/>
    <w:multiLevelType w:val="hybridMultilevel"/>
    <w:tmpl w:val="4970CBA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24612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9F53859"/>
    <w:multiLevelType w:val="hybridMultilevel"/>
    <w:tmpl w:val="E67E280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A2D0920"/>
    <w:multiLevelType w:val="multilevel"/>
    <w:tmpl w:val="ED36F4B2"/>
    <w:styleLink w:val="Style5"/>
    <w:lvl w:ilvl="0">
      <w:start w:val="2"/>
      <w:numFmt w:val="decimal"/>
      <w:lvlText w:val="%1.3.1"/>
      <w:lvlJc w:val="left"/>
      <w:pPr>
        <w:ind w:left="360" w:hanging="360"/>
      </w:pPr>
      <w:rPr>
        <w:rFonts w:hint="default"/>
        <w:b/>
        <w:u w:val="none"/>
      </w:rPr>
    </w:lvl>
    <w:lvl w:ilvl="1">
      <w:start w:val="1"/>
      <w:numFmt w:val="decimal"/>
      <w:lvlText w:val="3.%2"/>
      <w:lvlJc w:val="left"/>
      <w:pPr>
        <w:ind w:left="1069" w:hanging="360"/>
      </w:pPr>
      <w:rPr>
        <w:rFonts w:hint="default"/>
        <w:u w:val="none"/>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4" w15:restartNumberingAfterBreak="0">
    <w:nsid w:val="120F07D0"/>
    <w:multiLevelType w:val="multilevel"/>
    <w:tmpl w:val="F7ECBF9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2.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92C5B88"/>
    <w:multiLevelType w:val="multilevel"/>
    <w:tmpl w:val="917A6188"/>
    <w:styleLink w:val="Style3"/>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none"/>
      <w:lvlText w:val="2.3.2"/>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1B3F720C"/>
    <w:multiLevelType w:val="multilevel"/>
    <w:tmpl w:val="3D82082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22.3.%3"/>
      <w:lvlJc w:val="left"/>
      <w:pPr>
        <w:tabs>
          <w:tab w:val="num" w:pos="1224"/>
        </w:tabs>
        <w:ind w:left="1224" w:hanging="504"/>
      </w:pPr>
      <w:rPr>
        <w:rFonts w:hint="default"/>
        <w:b w:val="0"/>
        <w:bCs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1C284F86"/>
    <w:multiLevelType w:val="multilevel"/>
    <w:tmpl w:val="212E69AA"/>
    <w:styleLink w:val="Style1"/>
    <w:lvl w:ilvl="0">
      <w:start w:val="5"/>
      <w:numFmt w:val="decimal"/>
      <w:lvlText w:val="%1"/>
      <w:lvlJc w:val="left"/>
      <w:pPr>
        <w:tabs>
          <w:tab w:val="num" w:pos="360"/>
        </w:tabs>
        <w:ind w:left="360" w:hanging="360"/>
      </w:pPr>
      <w:rPr>
        <w:rFonts w:hint="default"/>
      </w:rPr>
    </w:lvl>
    <w:lvl w:ilvl="1">
      <w:start w:val="1"/>
      <w:numFmt w:val="decimal"/>
      <w:lvlText w:val="3.%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2246004E"/>
    <w:multiLevelType w:val="hybridMultilevel"/>
    <w:tmpl w:val="4F08493E"/>
    <w:lvl w:ilvl="0" w:tplc="33665842">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306E51"/>
    <w:multiLevelType w:val="hybridMultilevel"/>
    <w:tmpl w:val="25D6EF6A"/>
    <w:lvl w:ilvl="0" w:tplc="75E070D6">
      <w:start w:val="1"/>
      <w:numFmt w:val="decimal"/>
      <w:lvlText w:val="14.%1"/>
      <w:lvlJc w:val="left"/>
      <w:pPr>
        <w:ind w:left="990" w:hanging="360"/>
      </w:pPr>
      <w:rPr>
        <w:rFonts w:hint="default"/>
        <w:u w:val="none"/>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 w15:restartNumberingAfterBreak="0">
    <w:nsid w:val="32BD4584"/>
    <w:multiLevelType w:val="multilevel"/>
    <w:tmpl w:val="F26E0EFC"/>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5E37EDE"/>
    <w:multiLevelType w:val="multilevel"/>
    <w:tmpl w:val="11265AF2"/>
    <w:lvl w:ilvl="0">
      <w:start w:val="2"/>
      <w:numFmt w:val="decimal"/>
      <w:lvlText w:val="%1"/>
      <w:lvlJc w:val="left"/>
      <w:pPr>
        <w:ind w:left="360" w:hanging="360"/>
      </w:pPr>
      <w:rPr>
        <w:rFonts w:hint="default"/>
      </w:rPr>
    </w:lvl>
    <w:lvl w:ilvl="1">
      <w:start w:val="1"/>
      <w:numFmt w:val="decimal"/>
      <w:lvlText w:val="%1.%2"/>
      <w:lvlJc w:val="left"/>
      <w:pPr>
        <w:ind w:left="1200" w:hanging="360"/>
      </w:pPr>
      <w:rPr>
        <w:rFonts w:hint="default"/>
      </w:rPr>
    </w:lvl>
    <w:lvl w:ilvl="2">
      <w:start w:val="1"/>
      <w:numFmt w:val="lowerLetter"/>
      <w:lvlText w:val="%3)"/>
      <w:lvlJc w:val="left"/>
      <w:pPr>
        <w:ind w:left="1430" w:hanging="720"/>
      </w:pPr>
      <w:rPr>
        <w:rFonts w:hint="default"/>
        <w:b/>
        <w:bCs/>
      </w:rPr>
    </w:lvl>
    <w:lvl w:ilvl="3">
      <w:start w:val="1"/>
      <w:numFmt w:val="decimal"/>
      <w:lvlText w:val="%1.%2.%3.%4"/>
      <w:lvlJc w:val="left"/>
      <w:pPr>
        <w:ind w:left="3240" w:hanging="720"/>
      </w:pPr>
      <w:rPr>
        <w:rFonts w:hint="default"/>
      </w:rPr>
    </w:lvl>
    <w:lvl w:ilvl="4">
      <w:start w:val="1"/>
      <w:numFmt w:val="decimal"/>
      <w:lvlText w:val="%1.%2.%3.%4.%5"/>
      <w:lvlJc w:val="left"/>
      <w:pPr>
        <w:ind w:left="4080" w:hanging="72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120" w:hanging="1080"/>
      </w:pPr>
      <w:rPr>
        <w:rFonts w:hint="default"/>
      </w:rPr>
    </w:lvl>
    <w:lvl w:ilvl="7">
      <w:start w:val="1"/>
      <w:numFmt w:val="decimal"/>
      <w:lvlText w:val="%1.%2.%3.%4.%5.%6.%7.%8"/>
      <w:lvlJc w:val="left"/>
      <w:pPr>
        <w:ind w:left="6960" w:hanging="1080"/>
      </w:pPr>
      <w:rPr>
        <w:rFonts w:hint="default"/>
      </w:rPr>
    </w:lvl>
    <w:lvl w:ilvl="8">
      <w:start w:val="1"/>
      <w:numFmt w:val="decimal"/>
      <w:lvlText w:val="%1.%2.%3.%4.%5.%6.%7.%8.%9"/>
      <w:lvlJc w:val="left"/>
      <w:pPr>
        <w:ind w:left="8160" w:hanging="1440"/>
      </w:pPr>
      <w:rPr>
        <w:rFonts w:hint="default"/>
      </w:rPr>
    </w:lvl>
  </w:abstractNum>
  <w:abstractNum w:abstractNumId="12" w15:restartNumberingAfterBreak="0">
    <w:nsid w:val="39E00F47"/>
    <w:multiLevelType w:val="multilevel"/>
    <w:tmpl w:val="1D06EAC6"/>
    <w:styleLink w:val="Style2"/>
    <w:lvl w:ilvl="0">
      <w:start w:val="1"/>
      <w:numFmt w:val="decimal"/>
      <w:lvlText w:val="%1."/>
      <w:lvlJc w:val="left"/>
      <w:pPr>
        <w:tabs>
          <w:tab w:val="num" w:pos="360"/>
        </w:tabs>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FDD3C9E"/>
    <w:multiLevelType w:val="hybridMultilevel"/>
    <w:tmpl w:val="EC0ACAEA"/>
    <w:lvl w:ilvl="0" w:tplc="18CE1398">
      <w:start w:val="1"/>
      <w:numFmt w:val="decimal"/>
      <w:lvlText w:val="22.%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6F553C"/>
    <w:multiLevelType w:val="multilevel"/>
    <w:tmpl w:val="49A24E5A"/>
    <w:lvl w:ilvl="0">
      <w:start w:val="1"/>
      <w:numFmt w:val="decimal"/>
      <w:lvlText w:val="%1."/>
      <w:lvlJc w:val="left"/>
      <w:pPr>
        <w:tabs>
          <w:tab w:val="num" w:pos="1170"/>
        </w:tabs>
        <w:ind w:left="1170" w:hanging="360"/>
      </w:pPr>
      <w:rPr>
        <w:rFonts w:hint="default"/>
        <w:b/>
        <w:u w:val="none"/>
      </w:rPr>
    </w:lvl>
    <w:lvl w:ilvl="1">
      <w:start w:val="2"/>
      <w:numFmt w:val="decimal"/>
      <w:isLgl/>
      <w:lvlText w:val="%1.%2"/>
      <w:lvlJc w:val="left"/>
      <w:pPr>
        <w:ind w:left="750" w:hanging="390"/>
      </w:pPr>
      <w:rPr>
        <w:rFonts w:hint="default"/>
      </w:rPr>
    </w:lvl>
    <w:lvl w:ilvl="2">
      <w:start w:val="1"/>
      <w:numFmt w:val="decimal"/>
      <w:isLgl/>
      <w:lvlText w:val="%1.%2.%3"/>
      <w:lvlJc w:val="left"/>
      <w:pPr>
        <w:ind w:left="750" w:hanging="39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4F5F471D"/>
    <w:multiLevelType w:val="hybridMultilevel"/>
    <w:tmpl w:val="B2F4DD46"/>
    <w:lvl w:ilvl="0" w:tplc="E1AAC546">
      <w:start w:val="1"/>
      <w:numFmt w:val="decimal"/>
      <w:lvlText w:val="4.%1"/>
      <w:lvlJc w:val="left"/>
      <w:pPr>
        <w:ind w:left="1224" w:hanging="360"/>
      </w:pPr>
      <w:rPr>
        <w:rFonts w:hint="default"/>
      </w:r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6" w15:restartNumberingAfterBreak="0">
    <w:nsid w:val="51E2042D"/>
    <w:multiLevelType w:val="multilevel"/>
    <w:tmpl w:val="29620DDE"/>
    <w:lvl w:ilvl="0">
      <w:start w:val="4"/>
      <w:numFmt w:val="decimal"/>
      <w:lvlText w:val="%1"/>
      <w:lvlJc w:val="left"/>
      <w:pPr>
        <w:ind w:left="360" w:hanging="360"/>
      </w:pPr>
      <w:rPr>
        <w:rFonts w:hint="default"/>
      </w:rPr>
    </w:lvl>
    <w:lvl w:ilvl="1">
      <w:start w:val="1"/>
      <w:numFmt w:val="decimal"/>
      <w:lvlText w:val="3.%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78379C3"/>
    <w:multiLevelType w:val="hybridMultilevel"/>
    <w:tmpl w:val="0BF415F0"/>
    <w:lvl w:ilvl="0" w:tplc="8874572C">
      <w:start w:val="1"/>
      <w:numFmt w:val="decimal"/>
      <w:lvlText w:val="17.%1"/>
      <w:lvlJc w:val="left"/>
      <w:pPr>
        <w:ind w:left="360" w:hanging="360"/>
      </w:pPr>
      <w:rPr>
        <w:rFonts w:hint="default"/>
      </w:rPr>
    </w:lvl>
    <w:lvl w:ilvl="1" w:tplc="04090019" w:tentative="1">
      <w:start w:val="1"/>
      <w:numFmt w:val="lowerLetter"/>
      <w:lvlText w:val="%2."/>
      <w:lvlJc w:val="left"/>
      <w:pPr>
        <w:ind w:left="630" w:hanging="360"/>
      </w:pPr>
    </w:lvl>
    <w:lvl w:ilvl="2" w:tplc="0409001B" w:tentative="1">
      <w:start w:val="1"/>
      <w:numFmt w:val="lowerRoman"/>
      <w:lvlText w:val="%3."/>
      <w:lvlJc w:val="right"/>
      <w:pPr>
        <w:ind w:left="1350" w:hanging="180"/>
      </w:pPr>
    </w:lvl>
    <w:lvl w:ilvl="3" w:tplc="0409000F" w:tentative="1">
      <w:start w:val="1"/>
      <w:numFmt w:val="decimal"/>
      <w:lvlText w:val="%4."/>
      <w:lvlJc w:val="left"/>
      <w:pPr>
        <w:ind w:left="2070" w:hanging="360"/>
      </w:pPr>
    </w:lvl>
    <w:lvl w:ilvl="4" w:tplc="04090019" w:tentative="1">
      <w:start w:val="1"/>
      <w:numFmt w:val="lowerLetter"/>
      <w:lvlText w:val="%5."/>
      <w:lvlJc w:val="left"/>
      <w:pPr>
        <w:ind w:left="2790" w:hanging="360"/>
      </w:pPr>
    </w:lvl>
    <w:lvl w:ilvl="5" w:tplc="0409001B" w:tentative="1">
      <w:start w:val="1"/>
      <w:numFmt w:val="lowerRoman"/>
      <w:lvlText w:val="%6."/>
      <w:lvlJc w:val="right"/>
      <w:pPr>
        <w:ind w:left="3510" w:hanging="180"/>
      </w:pPr>
    </w:lvl>
    <w:lvl w:ilvl="6" w:tplc="0409000F" w:tentative="1">
      <w:start w:val="1"/>
      <w:numFmt w:val="decimal"/>
      <w:lvlText w:val="%7."/>
      <w:lvlJc w:val="left"/>
      <w:pPr>
        <w:ind w:left="4230" w:hanging="360"/>
      </w:pPr>
    </w:lvl>
    <w:lvl w:ilvl="7" w:tplc="04090019" w:tentative="1">
      <w:start w:val="1"/>
      <w:numFmt w:val="lowerLetter"/>
      <w:lvlText w:val="%8."/>
      <w:lvlJc w:val="left"/>
      <w:pPr>
        <w:ind w:left="4950" w:hanging="360"/>
      </w:pPr>
    </w:lvl>
    <w:lvl w:ilvl="8" w:tplc="0409001B" w:tentative="1">
      <w:start w:val="1"/>
      <w:numFmt w:val="lowerRoman"/>
      <w:lvlText w:val="%9."/>
      <w:lvlJc w:val="right"/>
      <w:pPr>
        <w:ind w:left="5670" w:hanging="180"/>
      </w:pPr>
    </w:lvl>
  </w:abstractNum>
  <w:abstractNum w:abstractNumId="18" w15:restartNumberingAfterBreak="0">
    <w:nsid w:val="603D504E"/>
    <w:multiLevelType w:val="multilevel"/>
    <w:tmpl w:val="D5107F4A"/>
    <w:lvl w:ilvl="0">
      <w:start w:val="1"/>
      <w:numFmt w:val="decimal"/>
      <w:lvlText w:val="%1."/>
      <w:lvlJc w:val="left"/>
      <w:pPr>
        <w:ind w:left="720" w:hanging="360"/>
      </w:pPr>
      <w:rPr>
        <w:rFonts w:hint="default"/>
      </w:rPr>
    </w:lvl>
    <w:lvl w:ilvl="1">
      <w:start w:val="1"/>
      <w:numFmt w:val="decimal"/>
      <w:isLgl/>
      <w:lvlText w:val="%1.%2"/>
      <w:lvlJc w:val="left"/>
      <w:pPr>
        <w:ind w:left="12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303122A"/>
    <w:multiLevelType w:val="hybridMultilevel"/>
    <w:tmpl w:val="F4D887E4"/>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0" w15:restartNumberingAfterBreak="0">
    <w:nsid w:val="784248CE"/>
    <w:multiLevelType w:val="multilevel"/>
    <w:tmpl w:val="3DD44406"/>
    <w:styleLink w:val="Style4"/>
    <w:lvl w:ilvl="0">
      <w:start w:val="2"/>
      <w:numFmt w:val="decimal"/>
      <w:lvlText w:val="%1.3.1"/>
      <w:lvlJc w:val="left"/>
      <w:pPr>
        <w:ind w:left="360" w:hanging="360"/>
      </w:pPr>
      <w:rPr>
        <w:rFonts w:hint="default"/>
        <w:b/>
        <w:u w:val="none"/>
      </w:rPr>
    </w:lvl>
    <w:lvl w:ilvl="1">
      <w:start w:val="1"/>
      <w:numFmt w:val="decimal"/>
      <w:lvlText w:val="3.%2"/>
      <w:lvlJc w:val="left"/>
      <w:pPr>
        <w:ind w:left="1069" w:hanging="360"/>
      </w:pPr>
      <w:rPr>
        <w:rFonts w:hint="default"/>
        <w:u w:val="none"/>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num w:numId="1">
    <w:abstractNumId w:val="14"/>
  </w:num>
  <w:num w:numId="2">
    <w:abstractNumId w:val="7"/>
  </w:num>
  <w:num w:numId="3">
    <w:abstractNumId w:val="12"/>
  </w:num>
  <w:num w:numId="4">
    <w:abstractNumId w:val="1"/>
  </w:num>
  <w:num w:numId="5">
    <w:abstractNumId w:val="11"/>
  </w:num>
  <w:num w:numId="6">
    <w:abstractNumId w:val="8"/>
  </w:num>
  <w:num w:numId="7">
    <w:abstractNumId w:val="18"/>
  </w:num>
  <w:num w:numId="8">
    <w:abstractNumId w:val="5"/>
  </w:num>
  <w:num w:numId="9">
    <w:abstractNumId w:val="20"/>
  </w:num>
  <w:num w:numId="10">
    <w:abstractNumId w:val="3"/>
  </w:num>
  <w:num w:numId="11">
    <w:abstractNumId w:val="13"/>
  </w:num>
  <w:num w:numId="12">
    <w:abstractNumId w:val="4"/>
  </w:num>
  <w:num w:numId="13">
    <w:abstractNumId w:val="19"/>
  </w:num>
  <w:num w:numId="14">
    <w:abstractNumId w:val="9"/>
  </w:num>
  <w:num w:numId="15">
    <w:abstractNumId w:val="17"/>
  </w:num>
  <w:num w:numId="16">
    <w:abstractNumId w:val="6"/>
  </w:num>
  <w:num w:numId="17">
    <w:abstractNumId w:val="2"/>
  </w:num>
  <w:num w:numId="18">
    <w:abstractNumId w:val="0"/>
  </w:num>
  <w:num w:numId="19">
    <w:abstractNumId w:val="10"/>
  </w:num>
  <w:num w:numId="20">
    <w:abstractNumId w:val="16"/>
  </w:num>
  <w:num w:numId="21">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9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BA12B4"/>
    <w:rsid w:val="0000079D"/>
    <w:rsid w:val="00000D4A"/>
    <w:rsid w:val="00000E0F"/>
    <w:rsid w:val="000011D0"/>
    <w:rsid w:val="00001431"/>
    <w:rsid w:val="00001851"/>
    <w:rsid w:val="00001D0A"/>
    <w:rsid w:val="00001D15"/>
    <w:rsid w:val="0000220D"/>
    <w:rsid w:val="000024FD"/>
    <w:rsid w:val="000034E8"/>
    <w:rsid w:val="000036F3"/>
    <w:rsid w:val="00003782"/>
    <w:rsid w:val="00003BDB"/>
    <w:rsid w:val="000042EB"/>
    <w:rsid w:val="0000446E"/>
    <w:rsid w:val="00004ABC"/>
    <w:rsid w:val="00005280"/>
    <w:rsid w:val="000062B0"/>
    <w:rsid w:val="00006744"/>
    <w:rsid w:val="00006794"/>
    <w:rsid w:val="00006BB4"/>
    <w:rsid w:val="00006C3C"/>
    <w:rsid w:val="00006F22"/>
    <w:rsid w:val="00006F4C"/>
    <w:rsid w:val="000078EA"/>
    <w:rsid w:val="00007B02"/>
    <w:rsid w:val="00007D33"/>
    <w:rsid w:val="00007D5C"/>
    <w:rsid w:val="0001007D"/>
    <w:rsid w:val="00010094"/>
    <w:rsid w:val="000105A2"/>
    <w:rsid w:val="00010E99"/>
    <w:rsid w:val="000114C7"/>
    <w:rsid w:val="000121A9"/>
    <w:rsid w:val="00012410"/>
    <w:rsid w:val="000127C2"/>
    <w:rsid w:val="00012B87"/>
    <w:rsid w:val="00012CCB"/>
    <w:rsid w:val="0001342E"/>
    <w:rsid w:val="00013816"/>
    <w:rsid w:val="0001388A"/>
    <w:rsid w:val="00014A0A"/>
    <w:rsid w:val="00014BAA"/>
    <w:rsid w:val="00014FDE"/>
    <w:rsid w:val="00015042"/>
    <w:rsid w:val="000151D1"/>
    <w:rsid w:val="00015B0A"/>
    <w:rsid w:val="00016260"/>
    <w:rsid w:val="000165C9"/>
    <w:rsid w:val="00016898"/>
    <w:rsid w:val="00016955"/>
    <w:rsid w:val="0001697E"/>
    <w:rsid w:val="00016A32"/>
    <w:rsid w:val="00016F0A"/>
    <w:rsid w:val="0001742C"/>
    <w:rsid w:val="00017BCC"/>
    <w:rsid w:val="000203E8"/>
    <w:rsid w:val="0002064F"/>
    <w:rsid w:val="000208DC"/>
    <w:rsid w:val="000210F7"/>
    <w:rsid w:val="000215A9"/>
    <w:rsid w:val="000224BB"/>
    <w:rsid w:val="000226AA"/>
    <w:rsid w:val="00023076"/>
    <w:rsid w:val="00023DCD"/>
    <w:rsid w:val="000245F0"/>
    <w:rsid w:val="00024668"/>
    <w:rsid w:val="00024E49"/>
    <w:rsid w:val="0002545B"/>
    <w:rsid w:val="000257CE"/>
    <w:rsid w:val="000260D2"/>
    <w:rsid w:val="0002666E"/>
    <w:rsid w:val="00026743"/>
    <w:rsid w:val="00026C46"/>
    <w:rsid w:val="00026CF5"/>
    <w:rsid w:val="00027101"/>
    <w:rsid w:val="000276E9"/>
    <w:rsid w:val="00027DF2"/>
    <w:rsid w:val="0003024D"/>
    <w:rsid w:val="0003078F"/>
    <w:rsid w:val="000307F7"/>
    <w:rsid w:val="00030BAF"/>
    <w:rsid w:val="00030CC9"/>
    <w:rsid w:val="00031570"/>
    <w:rsid w:val="00031C44"/>
    <w:rsid w:val="00032762"/>
    <w:rsid w:val="0003285B"/>
    <w:rsid w:val="00033033"/>
    <w:rsid w:val="0003362D"/>
    <w:rsid w:val="000338A9"/>
    <w:rsid w:val="00033B3F"/>
    <w:rsid w:val="00034185"/>
    <w:rsid w:val="000344E0"/>
    <w:rsid w:val="00034A4C"/>
    <w:rsid w:val="00034C87"/>
    <w:rsid w:val="00035111"/>
    <w:rsid w:val="00035769"/>
    <w:rsid w:val="0003583B"/>
    <w:rsid w:val="00035FF9"/>
    <w:rsid w:val="0003685B"/>
    <w:rsid w:val="00036AAA"/>
    <w:rsid w:val="00037500"/>
    <w:rsid w:val="0003775A"/>
    <w:rsid w:val="0003790F"/>
    <w:rsid w:val="00037A31"/>
    <w:rsid w:val="00037F1F"/>
    <w:rsid w:val="00037F48"/>
    <w:rsid w:val="00040346"/>
    <w:rsid w:val="0004064E"/>
    <w:rsid w:val="00040B6E"/>
    <w:rsid w:val="0004148F"/>
    <w:rsid w:val="00041BA6"/>
    <w:rsid w:val="00042844"/>
    <w:rsid w:val="000430EB"/>
    <w:rsid w:val="000435E3"/>
    <w:rsid w:val="000436CB"/>
    <w:rsid w:val="00043E62"/>
    <w:rsid w:val="00044122"/>
    <w:rsid w:val="000442B8"/>
    <w:rsid w:val="000443F5"/>
    <w:rsid w:val="00044E4A"/>
    <w:rsid w:val="000462B5"/>
    <w:rsid w:val="00046B37"/>
    <w:rsid w:val="00047174"/>
    <w:rsid w:val="00047BAD"/>
    <w:rsid w:val="00047CDA"/>
    <w:rsid w:val="00047F9D"/>
    <w:rsid w:val="0005002B"/>
    <w:rsid w:val="00050204"/>
    <w:rsid w:val="0005049D"/>
    <w:rsid w:val="000509F8"/>
    <w:rsid w:val="00051049"/>
    <w:rsid w:val="0005139A"/>
    <w:rsid w:val="00051A7F"/>
    <w:rsid w:val="000523BF"/>
    <w:rsid w:val="00052412"/>
    <w:rsid w:val="000526B5"/>
    <w:rsid w:val="000528AC"/>
    <w:rsid w:val="00052929"/>
    <w:rsid w:val="00052AAD"/>
    <w:rsid w:val="00052B89"/>
    <w:rsid w:val="00052D02"/>
    <w:rsid w:val="000530F6"/>
    <w:rsid w:val="0005387F"/>
    <w:rsid w:val="0005437E"/>
    <w:rsid w:val="00054AF5"/>
    <w:rsid w:val="00054D44"/>
    <w:rsid w:val="00054D63"/>
    <w:rsid w:val="000553E8"/>
    <w:rsid w:val="000559B6"/>
    <w:rsid w:val="00055DEB"/>
    <w:rsid w:val="0005609E"/>
    <w:rsid w:val="000563A7"/>
    <w:rsid w:val="0005641A"/>
    <w:rsid w:val="00057043"/>
    <w:rsid w:val="000572BC"/>
    <w:rsid w:val="00057342"/>
    <w:rsid w:val="00057468"/>
    <w:rsid w:val="0005765A"/>
    <w:rsid w:val="0005772D"/>
    <w:rsid w:val="00060014"/>
    <w:rsid w:val="0006024C"/>
    <w:rsid w:val="000604EC"/>
    <w:rsid w:val="00060B77"/>
    <w:rsid w:val="00061183"/>
    <w:rsid w:val="000615E2"/>
    <w:rsid w:val="00061E71"/>
    <w:rsid w:val="000621D4"/>
    <w:rsid w:val="000625FA"/>
    <w:rsid w:val="00062A78"/>
    <w:rsid w:val="00062EFC"/>
    <w:rsid w:val="00062F03"/>
    <w:rsid w:val="00062F9C"/>
    <w:rsid w:val="00063033"/>
    <w:rsid w:val="000632F7"/>
    <w:rsid w:val="0006374C"/>
    <w:rsid w:val="00064B8E"/>
    <w:rsid w:val="00064C37"/>
    <w:rsid w:val="000652DD"/>
    <w:rsid w:val="000652E0"/>
    <w:rsid w:val="00065AEF"/>
    <w:rsid w:val="00066D78"/>
    <w:rsid w:val="00067032"/>
    <w:rsid w:val="000670C8"/>
    <w:rsid w:val="000670F0"/>
    <w:rsid w:val="00067147"/>
    <w:rsid w:val="00067272"/>
    <w:rsid w:val="00067662"/>
    <w:rsid w:val="00067AE2"/>
    <w:rsid w:val="00070DD2"/>
    <w:rsid w:val="00070EAD"/>
    <w:rsid w:val="00070FAC"/>
    <w:rsid w:val="0007102F"/>
    <w:rsid w:val="000712C2"/>
    <w:rsid w:val="0007157A"/>
    <w:rsid w:val="00071A0F"/>
    <w:rsid w:val="00071E4C"/>
    <w:rsid w:val="00072CFF"/>
    <w:rsid w:val="00073597"/>
    <w:rsid w:val="00074119"/>
    <w:rsid w:val="000744CC"/>
    <w:rsid w:val="0007461D"/>
    <w:rsid w:val="00074834"/>
    <w:rsid w:val="00074ADE"/>
    <w:rsid w:val="00075BD7"/>
    <w:rsid w:val="000760D9"/>
    <w:rsid w:val="0007657D"/>
    <w:rsid w:val="00076E44"/>
    <w:rsid w:val="00077065"/>
    <w:rsid w:val="000777BF"/>
    <w:rsid w:val="00077B75"/>
    <w:rsid w:val="0008033D"/>
    <w:rsid w:val="000809C9"/>
    <w:rsid w:val="00080B2A"/>
    <w:rsid w:val="00080BFE"/>
    <w:rsid w:val="0008170C"/>
    <w:rsid w:val="00081CA1"/>
    <w:rsid w:val="00081D8C"/>
    <w:rsid w:val="00082384"/>
    <w:rsid w:val="0008268B"/>
    <w:rsid w:val="00082AC9"/>
    <w:rsid w:val="0008356D"/>
    <w:rsid w:val="00083CD0"/>
    <w:rsid w:val="00083D91"/>
    <w:rsid w:val="00083D9D"/>
    <w:rsid w:val="00084660"/>
    <w:rsid w:val="000847EA"/>
    <w:rsid w:val="00084B2D"/>
    <w:rsid w:val="00084F85"/>
    <w:rsid w:val="000850FF"/>
    <w:rsid w:val="000858D2"/>
    <w:rsid w:val="00085C8A"/>
    <w:rsid w:val="0008642B"/>
    <w:rsid w:val="000872F9"/>
    <w:rsid w:val="0008790B"/>
    <w:rsid w:val="00087B37"/>
    <w:rsid w:val="00087C0C"/>
    <w:rsid w:val="00090079"/>
    <w:rsid w:val="000910A0"/>
    <w:rsid w:val="000910BC"/>
    <w:rsid w:val="00091593"/>
    <w:rsid w:val="00091990"/>
    <w:rsid w:val="00091D4F"/>
    <w:rsid w:val="000924CE"/>
    <w:rsid w:val="000926D1"/>
    <w:rsid w:val="000928D3"/>
    <w:rsid w:val="000929A7"/>
    <w:rsid w:val="00093035"/>
    <w:rsid w:val="000931B7"/>
    <w:rsid w:val="000936DC"/>
    <w:rsid w:val="00093859"/>
    <w:rsid w:val="00093A0C"/>
    <w:rsid w:val="00094551"/>
    <w:rsid w:val="00094B8D"/>
    <w:rsid w:val="00094B9B"/>
    <w:rsid w:val="00095104"/>
    <w:rsid w:val="00095645"/>
    <w:rsid w:val="0009566A"/>
    <w:rsid w:val="00095951"/>
    <w:rsid w:val="000961F0"/>
    <w:rsid w:val="000974FF"/>
    <w:rsid w:val="00097618"/>
    <w:rsid w:val="0009790E"/>
    <w:rsid w:val="00097B4C"/>
    <w:rsid w:val="00097C83"/>
    <w:rsid w:val="00097D4C"/>
    <w:rsid w:val="000A020A"/>
    <w:rsid w:val="000A027D"/>
    <w:rsid w:val="000A06DB"/>
    <w:rsid w:val="000A0FBD"/>
    <w:rsid w:val="000A1032"/>
    <w:rsid w:val="000A15DF"/>
    <w:rsid w:val="000A1861"/>
    <w:rsid w:val="000A1B12"/>
    <w:rsid w:val="000A1BFC"/>
    <w:rsid w:val="000A2229"/>
    <w:rsid w:val="000A24F6"/>
    <w:rsid w:val="000A2667"/>
    <w:rsid w:val="000A2A86"/>
    <w:rsid w:val="000A320C"/>
    <w:rsid w:val="000A336F"/>
    <w:rsid w:val="000A39E3"/>
    <w:rsid w:val="000A3F23"/>
    <w:rsid w:val="000A4661"/>
    <w:rsid w:val="000A4D20"/>
    <w:rsid w:val="000A4F21"/>
    <w:rsid w:val="000A5436"/>
    <w:rsid w:val="000A578D"/>
    <w:rsid w:val="000A589B"/>
    <w:rsid w:val="000A5B90"/>
    <w:rsid w:val="000A5DF7"/>
    <w:rsid w:val="000A6A3B"/>
    <w:rsid w:val="000A70D9"/>
    <w:rsid w:val="000A736F"/>
    <w:rsid w:val="000A78C6"/>
    <w:rsid w:val="000A7927"/>
    <w:rsid w:val="000B0884"/>
    <w:rsid w:val="000B09FA"/>
    <w:rsid w:val="000B1478"/>
    <w:rsid w:val="000B260C"/>
    <w:rsid w:val="000B31DC"/>
    <w:rsid w:val="000B3D98"/>
    <w:rsid w:val="000B4352"/>
    <w:rsid w:val="000B502D"/>
    <w:rsid w:val="000B56B3"/>
    <w:rsid w:val="000B5B1E"/>
    <w:rsid w:val="000B62CC"/>
    <w:rsid w:val="000B635A"/>
    <w:rsid w:val="000B6815"/>
    <w:rsid w:val="000B6C8C"/>
    <w:rsid w:val="000B6F8B"/>
    <w:rsid w:val="000B784B"/>
    <w:rsid w:val="000B7E1E"/>
    <w:rsid w:val="000C0885"/>
    <w:rsid w:val="000C0D01"/>
    <w:rsid w:val="000C0E94"/>
    <w:rsid w:val="000C2E98"/>
    <w:rsid w:val="000C33B3"/>
    <w:rsid w:val="000C35E6"/>
    <w:rsid w:val="000C3A53"/>
    <w:rsid w:val="000C3B8C"/>
    <w:rsid w:val="000C44C8"/>
    <w:rsid w:val="000C4C5C"/>
    <w:rsid w:val="000C4E99"/>
    <w:rsid w:val="000C4E9D"/>
    <w:rsid w:val="000C578F"/>
    <w:rsid w:val="000C5863"/>
    <w:rsid w:val="000C5AC4"/>
    <w:rsid w:val="000C5BB2"/>
    <w:rsid w:val="000C5F50"/>
    <w:rsid w:val="000C64B9"/>
    <w:rsid w:val="000C657F"/>
    <w:rsid w:val="000C6705"/>
    <w:rsid w:val="000C748D"/>
    <w:rsid w:val="000C7D12"/>
    <w:rsid w:val="000C7D21"/>
    <w:rsid w:val="000C7F09"/>
    <w:rsid w:val="000D06BA"/>
    <w:rsid w:val="000D0735"/>
    <w:rsid w:val="000D07F8"/>
    <w:rsid w:val="000D09B6"/>
    <w:rsid w:val="000D0B2F"/>
    <w:rsid w:val="000D12C3"/>
    <w:rsid w:val="000D177A"/>
    <w:rsid w:val="000D207B"/>
    <w:rsid w:val="000D2602"/>
    <w:rsid w:val="000D2C49"/>
    <w:rsid w:val="000D2C4F"/>
    <w:rsid w:val="000D2E9C"/>
    <w:rsid w:val="000D2FF2"/>
    <w:rsid w:val="000D3461"/>
    <w:rsid w:val="000D4315"/>
    <w:rsid w:val="000D44F4"/>
    <w:rsid w:val="000D47E7"/>
    <w:rsid w:val="000D567F"/>
    <w:rsid w:val="000D5A55"/>
    <w:rsid w:val="000D5D31"/>
    <w:rsid w:val="000D5EFF"/>
    <w:rsid w:val="000D66ED"/>
    <w:rsid w:val="000D6ECE"/>
    <w:rsid w:val="000D77B6"/>
    <w:rsid w:val="000D7B43"/>
    <w:rsid w:val="000D7B7B"/>
    <w:rsid w:val="000E0844"/>
    <w:rsid w:val="000E0A82"/>
    <w:rsid w:val="000E0AA1"/>
    <w:rsid w:val="000E0C52"/>
    <w:rsid w:val="000E119D"/>
    <w:rsid w:val="000E137D"/>
    <w:rsid w:val="000E221E"/>
    <w:rsid w:val="000E2C3B"/>
    <w:rsid w:val="000E37CF"/>
    <w:rsid w:val="000E40B1"/>
    <w:rsid w:val="000E4254"/>
    <w:rsid w:val="000E44C4"/>
    <w:rsid w:val="000E473D"/>
    <w:rsid w:val="000E4D21"/>
    <w:rsid w:val="000E5607"/>
    <w:rsid w:val="000E5902"/>
    <w:rsid w:val="000E5A74"/>
    <w:rsid w:val="000E5FEC"/>
    <w:rsid w:val="000E70BD"/>
    <w:rsid w:val="000E70C2"/>
    <w:rsid w:val="000E7144"/>
    <w:rsid w:val="000E71DC"/>
    <w:rsid w:val="000E782C"/>
    <w:rsid w:val="000E7DB3"/>
    <w:rsid w:val="000F0048"/>
    <w:rsid w:val="000F0E97"/>
    <w:rsid w:val="000F1624"/>
    <w:rsid w:val="000F1825"/>
    <w:rsid w:val="000F1F48"/>
    <w:rsid w:val="000F2016"/>
    <w:rsid w:val="000F2305"/>
    <w:rsid w:val="000F2DEC"/>
    <w:rsid w:val="000F3213"/>
    <w:rsid w:val="000F3568"/>
    <w:rsid w:val="000F3AAF"/>
    <w:rsid w:val="000F3D90"/>
    <w:rsid w:val="000F4B2D"/>
    <w:rsid w:val="000F5320"/>
    <w:rsid w:val="000F5676"/>
    <w:rsid w:val="000F57F7"/>
    <w:rsid w:val="000F6112"/>
    <w:rsid w:val="000F62B6"/>
    <w:rsid w:val="000F6798"/>
    <w:rsid w:val="000F6A08"/>
    <w:rsid w:val="000F6B94"/>
    <w:rsid w:val="000F6D15"/>
    <w:rsid w:val="000F79CE"/>
    <w:rsid w:val="000F7B1F"/>
    <w:rsid w:val="0010038F"/>
    <w:rsid w:val="0010047F"/>
    <w:rsid w:val="001005D7"/>
    <w:rsid w:val="001009E8"/>
    <w:rsid w:val="00100AB6"/>
    <w:rsid w:val="00101038"/>
    <w:rsid w:val="0010158E"/>
    <w:rsid w:val="00101824"/>
    <w:rsid w:val="0010224E"/>
    <w:rsid w:val="00102F1A"/>
    <w:rsid w:val="00103167"/>
    <w:rsid w:val="001033D5"/>
    <w:rsid w:val="00103530"/>
    <w:rsid w:val="00103B1F"/>
    <w:rsid w:val="001041ED"/>
    <w:rsid w:val="00104745"/>
    <w:rsid w:val="001047BE"/>
    <w:rsid w:val="001049D6"/>
    <w:rsid w:val="00104D99"/>
    <w:rsid w:val="00104DDF"/>
    <w:rsid w:val="0010559E"/>
    <w:rsid w:val="00105A2B"/>
    <w:rsid w:val="0010617D"/>
    <w:rsid w:val="001064DA"/>
    <w:rsid w:val="00106510"/>
    <w:rsid w:val="00107166"/>
    <w:rsid w:val="001073C4"/>
    <w:rsid w:val="001078E8"/>
    <w:rsid w:val="00107E3D"/>
    <w:rsid w:val="00110253"/>
    <w:rsid w:val="0011042D"/>
    <w:rsid w:val="0011056A"/>
    <w:rsid w:val="00110CD2"/>
    <w:rsid w:val="0011103B"/>
    <w:rsid w:val="001118FE"/>
    <w:rsid w:val="00111D22"/>
    <w:rsid w:val="00112F2A"/>
    <w:rsid w:val="00113710"/>
    <w:rsid w:val="001137BA"/>
    <w:rsid w:val="0011396A"/>
    <w:rsid w:val="001139D4"/>
    <w:rsid w:val="00114756"/>
    <w:rsid w:val="0011497F"/>
    <w:rsid w:val="00114A76"/>
    <w:rsid w:val="00114BEF"/>
    <w:rsid w:val="00114FF8"/>
    <w:rsid w:val="001159B6"/>
    <w:rsid w:val="00115C28"/>
    <w:rsid w:val="00115F24"/>
    <w:rsid w:val="00116192"/>
    <w:rsid w:val="001166F3"/>
    <w:rsid w:val="0011696C"/>
    <w:rsid w:val="00116B53"/>
    <w:rsid w:val="001172A6"/>
    <w:rsid w:val="00117500"/>
    <w:rsid w:val="001177E2"/>
    <w:rsid w:val="00117BB5"/>
    <w:rsid w:val="00120048"/>
    <w:rsid w:val="00120295"/>
    <w:rsid w:val="0012057B"/>
    <w:rsid w:val="00120CB4"/>
    <w:rsid w:val="001210EF"/>
    <w:rsid w:val="001213D7"/>
    <w:rsid w:val="001214F5"/>
    <w:rsid w:val="00121ACC"/>
    <w:rsid w:val="00121BF4"/>
    <w:rsid w:val="00122025"/>
    <w:rsid w:val="001224B5"/>
    <w:rsid w:val="00122ACD"/>
    <w:rsid w:val="00122CC9"/>
    <w:rsid w:val="00122DCA"/>
    <w:rsid w:val="00122E1C"/>
    <w:rsid w:val="00123807"/>
    <w:rsid w:val="00123EF8"/>
    <w:rsid w:val="0012427B"/>
    <w:rsid w:val="001245B8"/>
    <w:rsid w:val="001246D2"/>
    <w:rsid w:val="00124A2E"/>
    <w:rsid w:val="00124C67"/>
    <w:rsid w:val="00124D85"/>
    <w:rsid w:val="00124E48"/>
    <w:rsid w:val="00124F6A"/>
    <w:rsid w:val="00125529"/>
    <w:rsid w:val="0012572D"/>
    <w:rsid w:val="00125B05"/>
    <w:rsid w:val="00125B96"/>
    <w:rsid w:val="00126050"/>
    <w:rsid w:val="001260D8"/>
    <w:rsid w:val="001261ED"/>
    <w:rsid w:val="00126B10"/>
    <w:rsid w:val="001276B9"/>
    <w:rsid w:val="0012789A"/>
    <w:rsid w:val="00130186"/>
    <w:rsid w:val="00130621"/>
    <w:rsid w:val="00130627"/>
    <w:rsid w:val="00130B50"/>
    <w:rsid w:val="00130F94"/>
    <w:rsid w:val="00131A54"/>
    <w:rsid w:val="00131A6C"/>
    <w:rsid w:val="00131B12"/>
    <w:rsid w:val="00131EB3"/>
    <w:rsid w:val="00132155"/>
    <w:rsid w:val="001329DB"/>
    <w:rsid w:val="00133659"/>
    <w:rsid w:val="00133A61"/>
    <w:rsid w:val="00134377"/>
    <w:rsid w:val="00134BE8"/>
    <w:rsid w:val="00134E48"/>
    <w:rsid w:val="001352A5"/>
    <w:rsid w:val="001352EB"/>
    <w:rsid w:val="0013540B"/>
    <w:rsid w:val="001354AA"/>
    <w:rsid w:val="0013557F"/>
    <w:rsid w:val="00135785"/>
    <w:rsid w:val="001359AC"/>
    <w:rsid w:val="00135DA6"/>
    <w:rsid w:val="001360B3"/>
    <w:rsid w:val="001362CF"/>
    <w:rsid w:val="00136666"/>
    <w:rsid w:val="00136D92"/>
    <w:rsid w:val="00136F3D"/>
    <w:rsid w:val="0013725B"/>
    <w:rsid w:val="001372F3"/>
    <w:rsid w:val="00137425"/>
    <w:rsid w:val="00137658"/>
    <w:rsid w:val="00137870"/>
    <w:rsid w:val="00140225"/>
    <w:rsid w:val="00140680"/>
    <w:rsid w:val="0014075A"/>
    <w:rsid w:val="0014242D"/>
    <w:rsid w:val="001428F7"/>
    <w:rsid w:val="00142CCF"/>
    <w:rsid w:val="00143125"/>
    <w:rsid w:val="00143239"/>
    <w:rsid w:val="00143927"/>
    <w:rsid w:val="0014423D"/>
    <w:rsid w:val="0014471D"/>
    <w:rsid w:val="00144B68"/>
    <w:rsid w:val="00144CAA"/>
    <w:rsid w:val="00144FD8"/>
    <w:rsid w:val="0014504B"/>
    <w:rsid w:val="0014509A"/>
    <w:rsid w:val="00145205"/>
    <w:rsid w:val="0014578A"/>
    <w:rsid w:val="00145E8E"/>
    <w:rsid w:val="001463F8"/>
    <w:rsid w:val="0014657C"/>
    <w:rsid w:val="00146849"/>
    <w:rsid w:val="001468EE"/>
    <w:rsid w:val="00146B0E"/>
    <w:rsid w:val="0014709A"/>
    <w:rsid w:val="00147BBD"/>
    <w:rsid w:val="00147D66"/>
    <w:rsid w:val="00147E0E"/>
    <w:rsid w:val="00150076"/>
    <w:rsid w:val="00150172"/>
    <w:rsid w:val="00150765"/>
    <w:rsid w:val="001507E4"/>
    <w:rsid w:val="00150FE4"/>
    <w:rsid w:val="00151007"/>
    <w:rsid w:val="0015103C"/>
    <w:rsid w:val="00151297"/>
    <w:rsid w:val="00151331"/>
    <w:rsid w:val="00152E39"/>
    <w:rsid w:val="001534AA"/>
    <w:rsid w:val="00153794"/>
    <w:rsid w:val="00153854"/>
    <w:rsid w:val="001540E1"/>
    <w:rsid w:val="0015427A"/>
    <w:rsid w:val="00154393"/>
    <w:rsid w:val="001544B4"/>
    <w:rsid w:val="00154548"/>
    <w:rsid w:val="0015483B"/>
    <w:rsid w:val="00154B61"/>
    <w:rsid w:val="00154D27"/>
    <w:rsid w:val="00155143"/>
    <w:rsid w:val="001553F0"/>
    <w:rsid w:val="0015544F"/>
    <w:rsid w:val="00155A37"/>
    <w:rsid w:val="001567B2"/>
    <w:rsid w:val="00156B54"/>
    <w:rsid w:val="00156B9B"/>
    <w:rsid w:val="0015728C"/>
    <w:rsid w:val="00157714"/>
    <w:rsid w:val="001577E4"/>
    <w:rsid w:val="0016112B"/>
    <w:rsid w:val="00161620"/>
    <w:rsid w:val="0016186E"/>
    <w:rsid w:val="00161E09"/>
    <w:rsid w:val="001622BB"/>
    <w:rsid w:val="0016275A"/>
    <w:rsid w:val="00162960"/>
    <w:rsid w:val="00162AF7"/>
    <w:rsid w:val="00162D8A"/>
    <w:rsid w:val="001630D8"/>
    <w:rsid w:val="00163107"/>
    <w:rsid w:val="00163453"/>
    <w:rsid w:val="00163C10"/>
    <w:rsid w:val="00163D69"/>
    <w:rsid w:val="00163E28"/>
    <w:rsid w:val="001643A1"/>
    <w:rsid w:val="00164969"/>
    <w:rsid w:val="00164E8A"/>
    <w:rsid w:val="00165001"/>
    <w:rsid w:val="0016520A"/>
    <w:rsid w:val="00165268"/>
    <w:rsid w:val="0016532B"/>
    <w:rsid w:val="00165721"/>
    <w:rsid w:val="00165882"/>
    <w:rsid w:val="00165BF7"/>
    <w:rsid w:val="00165DCF"/>
    <w:rsid w:val="00166323"/>
    <w:rsid w:val="00166E76"/>
    <w:rsid w:val="00167E47"/>
    <w:rsid w:val="00170323"/>
    <w:rsid w:val="00170376"/>
    <w:rsid w:val="001721D1"/>
    <w:rsid w:val="001725EF"/>
    <w:rsid w:val="00172A6D"/>
    <w:rsid w:val="00173096"/>
    <w:rsid w:val="00173824"/>
    <w:rsid w:val="00173A37"/>
    <w:rsid w:val="00173AF3"/>
    <w:rsid w:val="00174197"/>
    <w:rsid w:val="00174803"/>
    <w:rsid w:val="00174B5B"/>
    <w:rsid w:val="00174D4B"/>
    <w:rsid w:val="00175766"/>
    <w:rsid w:val="00175A24"/>
    <w:rsid w:val="00175D3E"/>
    <w:rsid w:val="00176007"/>
    <w:rsid w:val="0017623C"/>
    <w:rsid w:val="00176359"/>
    <w:rsid w:val="0017661B"/>
    <w:rsid w:val="00176C67"/>
    <w:rsid w:val="00176D28"/>
    <w:rsid w:val="00176E78"/>
    <w:rsid w:val="0018045C"/>
    <w:rsid w:val="00180D78"/>
    <w:rsid w:val="001813D8"/>
    <w:rsid w:val="00181450"/>
    <w:rsid w:val="00181821"/>
    <w:rsid w:val="00181BFC"/>
    <w:rsid w:val="00181E41"/>
    <w:rsid w:val="001820A3"/>
    <w:rsid w:val="001820D9"/>
    <w:rsid w:val="0018220E"/>
    <w:rsid w:val="00182A68"/>
    <w:rsid w:val="00182A9C"/>
    <w:rsid w:val="00182C0C"/>
    <w:rsid w:val="001830D5"/>
    <w:rsid w:val="00183B68"/>
    <w:rsid w:val="00183BC0"/>
    <w:rsid w:val="001842C6"/>
    <w:rsid w:val="001846E1"/>
    <w:rsid w:val="001851AA"/>
    <w:rsid w:val="00185F74"/>
    <w:rsid w:val="0018670E"/>
    <w:rsid w:val="00186FBC"/>
    <w:rsid w:val="0018776B"/>
    <w:rsid w:val="00187801"/>
    <w:rsid w:val="0018788D"/>
    <w:rsid w:val="001879B4"/>
    <w:rsid w:val="00187A52"/>
    <w:rsid w:val="00187BB4"/>
    <w:rsid w:val="001901E9"/>
    <w:rsid w:val="00190281"/>
    <w:rsid w:val="00190336"/>
    <w:rsid w:val="00190875"/>
    <w:rsid w:val="0019127C"/>
    <w:rsid w:val="0019160E"/>
    <w:rsid w:val="00191CBF"/>
    <w:rsid w:val="00192439"/>
    <w:rsid w:val="001926DD"/>
    <w:rsid w:val="00192857"/>
    <w:rsid w:val="00192E19"/>
    <w:rsid w:val="001930ED"/>
    <w:rsid w:val="00193337"/>
    <w:rsid w:val="00193A30"/>
    <w:rsid w:val="00193CAD"/>
    <w:rsid w:val="0019414C"/>
    <w:rsid w:val="00195107"/>
    <w:rsid w:val="00195120"/>
    <w:rsid w:val="0019534F"/>
    <w:rsid w:val="00195EF9"/>
    <w:rsid w:val="00195F6C"/>
    <w:rsid w:val="001960F7"/>
    <w:rsid w:val="0019636F"/>
    <w:rsid w:val="00196E14"/>
    <w:rsid w:val="0019715E"/>
    <w:rsid w:val="001A0587"/>
    <w:rsid w:val="001A0858"/>
    <w:rsid w:val="001A0E94"/>
    <w:rsid w:val="001A1173"/>
    <w:rsid w:val="001A12B2"/>
    <w:rsid w:val="001A17BA"/>
    <w:rsid w:val="001A1A00"/>
    <w:rsid w:val="001A1A4A"/>
    <w:rsid w:val="001A1C7B"/>
    <w:rsid w:val="001A2439"/>
    <w:rsid w:val="001A28C5"/>
    <w:rsid w:val="001A2DD1"/>
    <w:rsid w:val="001A2E77"/>
    <w:rsid w:val="001A39A5"/>
    <w:rsid w:val="001A3DF9"/>
    <w:rsid w:val="001A433A"/>
    <w:rsid w:val="001A4566"/>
    <w:rsid w:val="001A464B"/>
    <w:rsid w:val="001A483E"/>
    <w:rsid w:val="001A4883"/>
    <w:rsid w:val="001A50D7"/>
    <w:rsid w:val="001A5167"/>
    <w:rsid w:val="001A52A5"/>
    <w:rsid w:val="001A5407"/>
    <w:rsid w:val="001A5A6D"/>
    <w:rsid w:val="001A5B84"/>
    <w:rsid w:val="001A6613"/>
    <w:rsid w:val="001A6C80"/>
    <w:rsid w:val="001A7446"/>
    <w:rsid w:val="001A74AA"/>
    <w:rsid w:val="001A750E"/>
    <w:rsid w:val="001A7AE9"/>
    <w:rsid w:val="001A7B5C"/>
    <w:rsid w:val="001A7D56"/>
    <w:rsid w:val="001B0539"/>
    <w:rsid w:val="001B05EB"/>
    <w:rsid w:val="001B0B5F"/>
    <w:rsid w:val="001B181F"/>
    <w:rsid w:val="001B1C0D"/>
    <w:rsid w:val="001B20EA"/>
    <w:rsid w:val="001B212F"/>
    <w:rsid w:val="001B2AFD"/>
    <w:rsid w:val="001B3085"/>
    <w:rsid w:val="001B3159"/>
    <w:rsid w:val="001B34A2"/>
    <w:rsid w:val="001B34D4"/>
    <w:rsid w:val="001B3500"/>
    <w:rsid w:val="001B36E1"/>
    <w:rsid w:val="001B3E50"/>
    <w:rsid w:val="001B3EC0"/>
    <w:rsid w:val="001B40F5"/>
    <w:rsid w:val="001B42C1"/>
    <w:rsid w:val="001B45CA"/>
    <w:rsid w:val="001B5232"/>
    <w:rsid w:val="001B5921"/>
    <w:rsid w:val="001B7239"/>
    <w:rsid w:val="001B7BD9"/>
    <w:rsid w:val="001C0DFD"/>
    <w:rsid w:val="001C0EA4"/>
    <w:rsid w:val="001C2028"/>
    <w:rsid w:val="001C231C"/>
    <w:rsid w:val="001C23CA"/>
    <w:rsid w:val="001C25CC"/>
    <w:rsid w:val="001C25D3"/>
    <w:rsid w:val="001C3189"/>
    <w:rsid w:val="001C38B9"/>
    <w:rsid w:val="001C3AC2"/>
    <w:rsid w:val="001C3FBD"/>
    <w:rsid w:val="001C413F"/>
    <w:rsid w:val="001C46B4"/>
    <w:rsid w:val="001C4D82"/>
    <w:rsid w:val="001C5367"/>
    <w:rsid w:val="001C55C5"/>
    <w:rsid w:val="001C5795"/>
    <w:rsid w:val="001C626B"/>
    <w:rsid w:val="001C627D"/>
    <w:rsid w:val="001C6ABB"/>
    <w:rsid w:val="001C7380"/>
    <w:rsid w:val="001C7A39"/>
    <w:rsid w:val="001C7FC6"/>
    <w:rsid w:val="001D01BA"/>
    <w:rsid w:val="001D04CD"/>
    <w:rsid w:val="001D06E3"/>
    <w:rsid w:val="001D0900"/>
    <w:rsid w:val="001D0C04"/>
    <w:rsid w:val="001D0DBA"/>
    <w:rsid w:val="001D1310"/>
    <w:rsid w:val="001D1904"/>
    <w:rsid w:val="001D1968"/>
    <w:rsid w:val="001D1E63"/>
    <w:rsid w:val="001D25C2"/>
    <w:rsid w:val="001D2CD8"/>
    <w:rsid w:val="001D31D3"/>
    <w:rsid w:val="001D4085"/>
    <w:rsid w:val="001D437F"/>
    <w:rsid w:val="001D4644"/>
    <w:rsid w:val="001D4C09"/>
    <w:rsid w:val="001D563A"/>
    <w:rsid w:val="001D5B83"/>
    <w:rsid w:val="001D5E5E"/>
    <w:rsid w:val="001D60E4"/>
    <w:rsid w:val="001D67FE"/>
    <w:rsid w:val="001D6865"/>
    <w:rsid w:val="001D7086"/>
    <w:rsid w:val="001D79DA"/>
    <w:rsid w:val="001D7C54"/>
    <w:rsid w:val="001E0131"/>
    <w:rsid w:val="001E01D4"/>
    <w:rsid w:val="001E0237"/>
    <w:rsid w:val="001E045A"/>
    <w:rsid w:val="001E23D2"/>
    <w:rsid w:val="001E2D30"/>
    <w:rsid w:val="001E2D6F"/>
    <w:rsid w:val="001E31F5"/>
    <w:rsid w:val="001E41D2"/>
    <w:rsid w:val="001E42B8"/>
    <w:rsid w:val="001E43E2"/>
    <w:rsid w:val="001E4864"/>
    <w:rsid w:val="001E4AF0"/>
    <w:rsid w:val="001E4D9B"/>
    <w:rsid w:val="001E5763"/>
    <w:rsid w:val="001E57EF"/>
    <w:rsid w:val="001E599C"/>
    <w:rsid w:val="001E605A"/>
    <w:rsid w:val="001E6397"/>
    <w:rsid w:val="001E6A83"/>
    <w:rsid w:val="001E7534"/>
    <w:rsid w:val="001E757D"/>
    <w:rsid w:val="001E760F"/>
    <w:rsid w:val="001F01CC"/>
    <w:rsid w:val="001F0E88"/>
    <w:rsid w:val="001F1049"/>
    <w:rsid w:val="001F1054"/>
    <w:rsid w:val="001F1DEF"/>
    <w:rsid w:val="001F2A84"/>
    <w:rsid w:val="001F2B01"/>
    <w:rsid w:val="001F2D5C"/>
    <w:rsid w:val="001F2EDB"/>
    <w:rsid w:val="001F3D24"/>
    <w:rsid w:val="001F405D"/>
    <w:rsid w:val="001F47DC"/>
    <w:rsid w:val="001F4922"/>
    <w:rsid w:val="001F4BD4"/>
    <w:rsid w:val="001F5620"/>
    <w:rsid w:val="001F56AB"/>
    <w:rsid w:val="001F5A8F"/>
    <w:rsid w:val="001F5B10"/>
    <w:rsid w:val="001F5C04"/>
    <w:rsid w:val="001F5C5A"/>
    <w:rsid w:val="001F5FDE"/>
    <w:rsid w:val="001F66F8"/>
    <w:rsid w:val="001F69EF"/>
    <w:rsid w:val="001F6FD6"/>
    <w:rsid w:val="001F74D1"/>
    <w:rsid w:val="001F7A62"/>
    <w:rsid w:val="001F7A91"/>
    <w:rsid w:val="0020019F"/>
    <w:rsid w:val="002001A9"/>
    <w:rsid w:val="002003D7"/>
    <w:rsid w:val="00200574"/>
    <w:rsid w:val="00200590"/>
    <w:rsid w:val="002006C0"/>
    <w:rsid w:val="0020089B"/>
    <w:rsid w:val="00201135"/>
    <w:rsid w:val="00201222"/>
    <w:rsid w:val="002013E5"/>
    <w:rsid w:val="00201532"/>
    <w:rsid w:val="00201A4B"/>
    <w:rsid w:val="00201BF0"/>
    <w:rsid w:val="002026F5"/>
    <w:rsid w:val="00202EBD"/>
    <w:rsid w:val="00202FB6"/>
    <w:rsid w:val="00203B33"/>
    <w:rsid w:val="00203D46"/>
    <w:rsid w:val="00203FFE"/>
    <w:rsid w:val="00204101"/>
    <w:rsid w:val="00204284"/>
    <w:rsid w:val="00204749"/>
    <w:rsid w:val="0020525D"/>
    <w:rsid w:val="00205500"/>
    <w:rsid w:val="00205509"/>
    <w:rsid w:val="002058A4"/>
    <w:rsid w:val="00205D19"/>
    <w:rsid w:val="00205DC7"/>
    <w:rsid w:val="00205FD9"/>
    <w:rsid w:val="00206001"/>
    <w:rsid w:val="00206940"/>
    <w:rsid w:val="00206A22"/>
    <w:rsid w:val="00206FD5"/>
    <w:rsid w:val="00207070"/>
    <w:rsid w:val="002078E2"/>
    <w:rsid w:val="002078F3"/>
    <w:rsid w:val="00207AA2"/>
    <w:rsid w:val="00207B6A"/>
    <w:rsid w:val="00207ED0"/>
    <w:rsid w:val="00207FA1"/>
    <w:rsid w:val="002109A1"/>
    <w:rsid w:val="0021136A"/>
    <w:rsid w:val="00211E70"/>
    <w:rsid w:val="0021257E"/>
    <w:rsid w:val="00212592"/>
    <w:rsid w:val="00212D1D"/>
    <w:rsid w:val="0021349F"/>
    <w:rsid w:val="002139FB"/>
    <w:rsid w:val="00213BCC"/>
    <w:rsid w:val="00214553"/>
    <w:rsid w:val="00214692"/>
    <w:rsid w:val="00214AAD"/>
    <w:rsid w:val="00215081"/>
    <w:rsid w:val="0021520C"/>
    <w:rsid w:val="00215A75"/>
    <w:rsid w:val="00215AAA"/>
    <w:rsid w:val="002161D2"/>
    <w:rsid w:val="00216710"/>
    <w:rsid w:val="0021682E"/>
    <w:rsid w:val="00216B0B"/>
    <w:rsid w:val="0021764A"/>
    <w:rsid w:val="00217B1E"/>
    <w:rsid w:val="00220091"/>
    <w:rsid w:val="00220AC8"/>
    <w:rsid w:val="00221B2C"/>
    <w:rsid w:val="00221F57"/>
    <w:rsid w:val="00222009"/>
    <w:rsid w:val="0022216D"/>
    <w:rsid w:val="00222A88"/>
    <w:rsid w:val="00222B96"/>
    <w:rsid w:val="00222D6D"/>
    <w:rsid w:val="00222F22"/>
    <w:rsid w:val="002232E0"/>
    <w:rsid w:val="002235E6"/>
    <w:rsid w:val="002239C8"/>
    <w:rsid w:val="00224213"/>
    <w:rsid w:val="0022482E"/>
    <w:rsid w:val="002249DB"/>
    <w:rsid w:val="00224CBB"/>
    <w:rsid w:val="00224D5A"/>
    <w:rsid w:val="00224EE6"/>
    <w:rsid w:val="00225019"/>
    <w:rsid w:val="0022509E"/>
    <w:rsid w:val="002251CA"/>
    <w:rsid w:val="00225DFC"/>
    <w:rsid w:val="002263F7"/>
    <w:rsid w:val="00227B52"/>
    <w:rsid w:val="00227BC3"/>
    <w:rsid w:val="00227FB1"/>
    <w:rsid w:val="00230D56"/>
    <w:rsid w:val="00230F95"/>
    <w:rsid w:val="002312A2"/>
    <w:rsid w:val="002314FC"/>
    <w:rsid w:val="00231560"/>
    <w:rsid w:val="002315F2"/>
    <w:rsid w:val="00231B1D"/>
    <w:rsid w:val="00231C72"/>
    <w:rsid w:val="002323C1"/>
    <w:rsid w:val="00232638"/>
    <w:rsid w:val="00232AC6"/>
    <w:rsid w:val="00232CDE"/>
    <w:rsid w:val="00233230"/>
    <w:rsid w:val="00233499"/>
    <w:rsid w:val="002336FF"/>
    <w:rsid w:val="002338D6"/>
    <w:rsid w:val="002342AE"/>
    <w:rsid w:val="0023469E"/>
    <w:rsid w:val="00234E3B"/>
    <w:rsid w:val="00235665"/>
    <w:rsid w:val="00235AD3"/>
    <w:rsid w:val="0023666E"/>
    <w:rsid w:val="0023675D"/>
    <w:rsid w:val="002369F9"/>
    <w:rsid w:val="00236EA3"/>
    <w:rsid w:val="002371F5"/>
    <w:rsid w:val="0023731C"/>
    <w:rsid w:val="002400F7"/>
    <w:rsid w:val="00240147"/>
    <w:rsid w:val="00240365"/>
    <w:rsid w:val="00240852"/>
    <w:rsid w:val="00240FD6"/>
    <w:rsid w:val="002411FF"/>
    <w:rsid w:val="002420E4"/>
    <w:rsid w:val="00242777"/>
    <w:rsid w:val="002427CE"/>
    <w:rsid w:val="00242B02"/>
    <w:rsid w:val="00243054"/>
    <w:rsid w:val="00243B51"/>
    <w:rsid w:val="002444DC"/>
    <w:rsid w:val="00244A46"/>
    <w:rsid w:val="00244EC8"/>
    <w:rsid w:val="002450D3"/>
    <w:rsid w:val="00245719"/>
    <w:rsid w:val="0024573E"/>
    <w:rsid w:val="0024574E"/>
    <w:rsid w:val="0024583F"/>
    <w:rsid w:val="00245FBF"/>
    <w:rsid w:val="002460A6"/>
    <w:rsid w:val="00246327"/>
    <w:rsid w:val="00247363"/>
    <w:rsid w:val="002476A0"/>
    <w:rsid w:val="0025020A"/>
    <w:rsid w:val="0025054B"/>
    <w:rsid w:val="002507B0"/>
    <w:rsid w:val="00250D1B"/>
    <w:rsid w:val="00250D8C"/>
    <w:rsid w:val="00250E52"/>
    <w:rsid w:val="00250FAC"/>
    <w:rsid w:val="00251200"/>
    <w:rsid w:val="00252BFC"/>
    <w:rsid w:val="00252C6F"/>
    <w:rsid w:val="0025314F"/>
    <w:rsid w:val="002537BB"/>
    <w:rsid w:val="00253C7D"/>
    <w:rsid w:val="00253EBF"/>
    <w:rsid w:val="00254222"/>
    <w:rsid w:val="002542F6"/>
    <w:rsid w:val="0025518B"/>
    <w:rsid w:val="002552CF"/>
    <w:rsid w:val="00255664"/>
    <w:rsid w:val="0025642E"/>
    <w:rsid w:val="00256CEF"/>
    <w:rsid w:val="00256E73"/>
    <w:rsid w:val="00256EB6"/>
    <w:rsid w:val="002573E9"/>
    <w:rsid w:val="00257654"/>
    <w:rsid w:val="00257732"/>
    <w:rsid w:val="00257935"/>
    <w:rsid w:val="00257C3C"/>
    <w:rsid w:val="00257D52"/>
    <w:rsid w:val="00260B38"/>
    <w:rsid w:val="00260D3F"/>
    <w:rsid w:val="00260F56"/>
    <w:rsid w:val="0026118B"/>
    <w:rsid w:val="0026127C"/>
    <w:rsid w:val="00261297"/>
    <w:rsid w:val="00261C11"/>
    <w:rsid w:val="00261C33"/>
    <w:rsid w:val="00261D9C"/>
    <w:rsid w:val="002621A2"/>
    <w:rsid w:val="00262239"/>
    <w:rsid w:val="002627F3"/>
    <w:rsid w:val="0026306D"/>
    <w:rsid w:val="0026312F"/>
    <w:rsid w:val="0026357F"/>
    <w:rsid w:val="002637F0"/>
    <w:rsid w:val="00263A52"/>
    <w:rsid w:val="00263EE2"/>
    <w:rsid w:val="0026446D"/>
    <w:rsid w:val="002645DA"/>
    <w:rsid w:val="00264957"/>
    <w:rsid w:val="00264C73"/>
    <w:rsid w:val="00264D81"/>
    <w:rsid w:val="00265030"/>
    <w:rsid w:val="002650E3"/>
    <w:rsid w:val="00266DAB"/>
    <w:rsid w:val="00267674"/>
    <w:rsid w:val="00267864"/>
    <w:rsid w:val="00267DFC"/>
    <w:rsid w:val="00270165"/>
    <w:rsid w:val="0027029F"/>
    <w:rsid w:val="0027061E"/>
    <w:rsid w:val="0027084F"/>
    <w:rsid w:val="00270DA9"/>
    <w:rsid w:val="00271005"/>
    <w:rsid w:val="002715A1"/>
    <w:rsid w:val="00271E80"/>
    <w:rsid w:val="0027204A"/>
    <w:rsid w:val="0027212B"/>
    <w:rsid w:val="002723C4"/>
    <w:rsid w:val="00272459"/>
    <w:rsid w:val="002724D6"/>
    <w:rsid w:val="0027276B"/>
    <w:rsid w:val="00272AB3"/>
    <w:rsid w:val="00272C87"/>
    <w:rsid w:val="002730EE"/>
    <w:rsid w:val="002731CA"/>
    <w:rsid w:val="00273286"/>
    <w:rsid w:val="00273D5F"/>
    <w:rsid w:val="00273E23"/>
    <w:rsid w:val="00274905"/>
    <w:rsid w:val="002750AF"/>
    <w:rsid w:val="00275B9D"/>
    <w:rsid w:val="00275ECF"/>
    <w:rsid w:val="00276856"/>
    <w:rsid w:val="00276D87"/>
    <w:rsid w:val="00276E1D"/>
    <w:rsid w:val="00277024"/>
    <w:rsid w:val="002773CD"/>
    <w:rsid w:val="0027768C"/>
    <w:rsid w:val="0027798C"/>
    <w:rsid w:val="00277C7C"/>
    <w:rsid w:val="00277D23"/>
    <w:rsid w:val="00277DBC"/>
    <w:rsid w:val="00280402"/>
    <w:rsid w:val="002806E3"/>
    <w:rsid w:val="002806F5"/>
    <w:rsid w:val="0028096D"/>
    <w:rsid w:val="00280A8E"/>
    <w:rsid w:val="00280DD8"/>
    <w:rsid w:val="00281732"/>
    <w:rsid w:val="002819B8"/>
    <w:rsid w:val="00281AAD"/>
    <w:rsid w:val="00282D8C"/>
    <w:rsid w:val="00282D96"/>
    <w:rsid w:val="00283599"/>
    <w:rsid w:val="0028371E"/>
    <w:rsid w:val="00284763"/>
    <w:rsid w:val="0028477A"/>
    <w:rsid w:val="00284B23"/>
    <w:rsid w:val="0028539E"/>
    <w:rsid w:val="00285502"/>
    <w:rsid w:val="00285F53"/>
    <w:rsid w:val="0028603E"/>
    <w:rsid w:val="00286106"/>
    <w:rsid w:val="00286ECE"/>
    <w:rsid w:val="002877BC"/>
    <w:rsid w:val="002906FB"/>
    <w:rsid w:val="00290C45"/>
    <w:rsid w:val="00290F61"/>
    <w:rsid w:val="0029128B"/>
    <w:rsid w:val="00291410"/>
    <w:rsid w:val="002915C4"/>
    <w:rsid w:val="0029199D"/>
    <w:rsid w:val="00291BA1"/>
    <w:rsid w:val="00292121"/>
    <w:rsid w:val="0029213E"/>
    <w:rsid w:val="00292A05"/>
    <w:rsid w:val="00292D51"/>
    <w:rsid w:val="00293596"/>
    <w:rsid w:val="002938DB"/>
    <w:rsid w:val="00293DDF"/>
    <w:rsid w:val="00293EC8"/>
    <w:rsid w:val="00294281"/>
    <w:rsid w:val="0029460A"/>
    <w:rsid w:val="00294713"/>
    <w:rsid w:val="00295661"/>
    <w:rsid w:val="00295C65"/>
    <w:rsid w:val="00296F97"/>
    <w:rsid w:val="0029732A"/>
    <w:rsid w:val="00297BAD"/>
    <w:rsid w:val="00297D54"/>
    <w:rsid w:val="00297E09"/>
    <w:rsid w:val="00297ECB"/>
    <w:rsid w:val="002A059C"/>
    <w:rsid w:val="002A0650"/>
    <w:rsid w:val="002A078B"/>
    <w:rsid w:val="002A0D70"/>
    <w:rsid w:val="002A1CE8"/>
    <w:rsid w:val="002A232E"/>
    <w:rsid w:val="002A23A6"/>
    <w:rsid w:val="002A2E06"/>
    <w:rsid w:val="002A30F7"/>
    <w:rsid w:val="002A3E77"/>
    <w:rsid w:val="002A4141"/>
    <w:rsid w:val="002A58EC"/>
    <w:rsid w:val="002A5CF6"/>
    <w:rsid w:val="002A5D41"/>
    <w:rsid w:val="002A612D"/>
    <w:rsid w:val="002A616B"/>
    <w:rsid w:val="002A73A1"/>
    <w:rsid w:val="002A7C08"/>
    <w:rsid w:val="002B01F0"/>
    <w:rsid w:val="002B01FF"/>
    <w:rsid w:val="002B09D2"/>
    <w:rsid w:val="002B0E82"/>
    <w:rsid w:val="002B1290"/>
    <w:rsid w:val="002B16C4"/>
    <w:rsid w:val="002B1E6D"/>
    <w:rsid w:val="002B217C"/>
    <w:rsid w:val="002B285C"/>
    <w:rsid w:val="002B29B7"/>
    <w:rsid w:val="002B2D8A"/>
    <w:rsid w:val="002B2D93"/>
    <w:rsid w:val="002B2E39"/>
    <w:rsid w:val="002B3363"/>
    <w:rsid w:val="002B387D"/>
    <w:rsid w:val="002B3D97"/>
    <w:rsid w:val="002B3F58"/>
    <w:rsid w:val="002B43D8"/>
    <w:rsid w:val="002B44CA"/>
    <w:rsid w:val="002B4A73"/>
    <w:rsid w:val="002B4AA4"/>
    <w:rsid w:val="002B4C79"/>
    <w:rsid w:val="002B50E3"/>
    <w:rsid w:val="002B5457"/>
    <w:rsid w:val="002B608E"/>
    <w:rsid w:val="002B612B"/>
    <w:rsid w:val="002B6F6E"/>
    <w:rsid w:val="002B7520"/>
    <w:rsid w:val="002B7B3A"/>
    <w:rsid w:val="002B7B83"/>
    <w:rsid w:val="002B7E56"/>
    <w:rsid w:val="002B7EEC"/>
    <w:rsid w:val="002C0434"/>
    <w:rsid w:val="002C0945"/>
    <w:rsid w:val="002C0AC5"/>
    <w:rsid w:val="002C0ED4"/>
    <w:rsid w:val="002C1805"/>
    <w:rsid w:val="002C18B6"/>
    <w:rsid w:val="002C1B83"/>
    <w:rsid w:val="002C2019"/>
    <w:rsid w:val="002C273F"/>
    <w:rsid w:val="002C277C"/>
    <w:rsid w:val="002C33EC"/>
    <w:rsid w:val="002C3A30"/>
    <w:rsid w:val="002C3BB7"/>
    <w:rsid w:val="002C3E96"/>
    <w:rsid w:val="002C43AC"/>
    <w:rsid w:val="002C4930"/>
    <w:rsid w:val="002C4CD3"/>
    <w:rsid w:val="002C557F"/>
    <w:rsid w:val="002C56BF"/>
    <w:rsid w:val="002C6138"/>
    <w:rsid w:val="002C628B"/>
    <w:rsid w:val="002C6500"/>
    <w:rsid w:val="002C70DA"/>
    <w:rsid w:val="002C7114"/>
    <w:rsid w:val="002C752E"/>
    <w:rsid w:val="002C7566"/>
    <w:rsid w:val="002D0331"/>
    <w:rsid w:val="002D044E"/>
    <w:rsid w:val="002D0B22"/>
    <w:rsid w:val="002D1B79"/>
    <w:rsid w:val="002D1D87"/>
    <w:rsid w:val="002D20D8"/>
    <w:rsid w:val="002D2F0D"/>
    <w:rsid w:val="002D2F76"/>
    <w:rsid w:val="002D3B3E"/>
    <w:rsid w:val="002D41CA"/>
    <w:rsid w:val="002D45CA"/>
    <w:rsid w:val="002D4A7D"/>
    <w:rsid w:val="002D4B16"/>
    <w:rsid w:val="002D4ED1"/>
    <w:rsid w:val="002D5013"/>
    <w:rsid w:val="002D590E"/>
    <w:rsid w:val="002D5B67"/>
    <w:rsid w:val="002D5C07"/>
    <w:rsid w:val="002D5C4A"/>
    <w:rsid w:val="002D5DED"/>
    <w:rsid w:val="002D60CB"/>
    <w:rsid w:val="002D6307"/>
    <w:rsid w:val="002D67EB"/>
    <w:rsid w:val="002D734F"/>
    <w:rsid w:val="002D74DD"/>
    <w:rsid w:val="002D77EA"/>
    <w:rsid w:val="002D7A55"/>
    <w:rsid w:val="002E0DE5"/>
    <w:rsid w:val="002E1B41"/>
    <w:rsid w:val="002E1D58"/>
    <w:rsid w:val="002E1F8F"/>
    <w:rsid w:val="002E2217"/>
    <w:rsid w:val="002E23B9"/>
    <w:rsid w:val="002E26CC"/>
    <w:rsid w:val="002E2B23"/>
    <w:rsid w:val="002E2F98"/>
    <w:rsid w:val="002E32AD"/>
    <w:rsid w:val="002E349B"/>
    <w:rsid w:val="002E36B7"/>
    <w:rsid w:val="002E3E61"/>
    <w:rsid w:val="002E3F55"/>
    <w:rsid w:val="002E4020"/>
    <w:rsid w:val="002E432F"/>
    <w:rsid w:val="002E4825"/>
    <w:rsid w:val="002E49CA"/>
    <w:rsid w:val="002E4AF5"/>
    <w:rsid w:val="002E4B25"/>
    <w:rsid w:val="002E4F5A"/>
    <w:rsid w:val="002E5003"/>
    <w:rsid w:val="002E51BB"/>
    <w:rsid w:val="002E6571"/>
    <w:rsid w:val="002E6B0A"/>
    <w:rsid w:val="002E6B4E"/>
    <w:rsid w:val="002E6D52"/>
    <w:rsid w:val="002E760D"/>
    <w:rsid w:val="002E7991"/>
    <w:rsid w:val="002E7BF4"/>
    <w:rsid w:val="002E7D39"/>
    <w:rsid w:val="002F0423"/>
    <w:rsid w:val="002F087C"/>
    <w:rsid w:val="002F0FC6"/>
    <w:rsid w:val="002F1268"/>
    <w:rsid w:val="002F17AF"/>
    <w:rsid w:val="002F1B87"/>
    <w:rsid w:val="002F253F"/>
    <w:rsid w:val="002F2544"/>
    <w:rsid w:val="002F2A4D"/>
    <w:rsid w:val="002F2B06"/>
    <w:rsid w:val="002F3171"/>
    <w:rsid w:val="002F3593"/>
    <w:rsid w:val="002F3848"/>
    <w:rsid w:val="002F3F3F"/>
    <w:rsid w:val="002F3F58"/>
    <w:rsid w:val="002F3FC1"/>
    <w:rsid w:val="002F4330"/>
    <w:rsid w:val="002F466E"/>
    <w:rsid w:val="002F46B7"/>
    <w:rsid w:val="002F474A"/>
    <w:rsid w:val="002F475E"/>
    <w:rsid w:val="002F51D7"/>
    <w:rsid w:val="002F6BCA"/>
    <w:rsid w:val="002F7586"/>
    <w:rsid w:val="002F7643"/>
    <w:rsid w:val="002F79C1"/>
    <w:rsid w:val="003001F9"/>
    <w:rsid w:val="0030031A"/>
    <w:rsid w:val="00300692"/>
    <w:rsid w:val="003008A2"/>
    <w:rsid w:val="003009F5"/>
    <w:rsid w:val="00300D58"/>
    <w:rsid w:val="00300F5D"/>
    <w:rsid w:val="003010E0"/>
    <w:rsid w:val="00301313"/>
    <w:rsid w:val="003015ED"/>
    <w:rsid w:val="003016FF"/>
    <w:rsid w:val="003017C5"/>
    <w:rsid w:val="003023C7"/>
    <w:rsid w:val="00302478"/>
    <w:rsid w:val="0030253A"/>
    <w:rsid w:val="003025F2"/>
    <w:rsid w:val="00302A9D"/>
    <w:rsid w:val="00302F03"/>
    <w:rsid w:val="003034FA"/>
    <w:rsid w:val="0030437F"/>
    <w:rsid w:val="00304AE3"/>
    <w:rsid w:val="00304FB0"/>
    <w:rsid w:val="0030559F"/>
    <w:rsid w:val="00305DA3"/>
    <w:rsid w:val="00305F14"/>
    <w:rsid w:val="00306354"/>
    <w:rsid w:val="00306701"/>
    <w:rsid w:val="0030693F"/>
    <w:rsid w:val="00306C5B"/>
    <w:rsid w:val="003070C1"/>
    <w:rsid w:val="00307138"/>
    <w:rsid w:val="003075C6"/>
    <w:rsid w:val="003077CC"/>
    <w:rsid w:val="00307922"/>
    <w:rsid w:val="00307F40"/>
    <w:rsid w:val="00310109"/>
    <w:rsid w:val="0031053C"/>
    <w:rsid w:val="00310606"/>
    <w:rsid w:val="003106E7"/>
    <w:rsid w:val="00310748"/>
    <w:rsid w:val="00310A72"/>
    <w:rsid w:val="00311416"/>
    <w:rsid w:val="003117F2"/>
    <w:rsid w:val="00311A46"/>
    <w:rsid w:val="00312706"/>
    <w:rsid w:val="00312F9E"/>
    <w:rsid w:val="00312FAE"/>
    <w:rsid w:val="0031348B"/>
    <w:rsid w:val="003135B7"/>
    <w:rsid w:val="0031394D"/>
    <w:rsid w:val="00313A71"/>
    <w:rsid w:val="00313D3E"/>
    <w:rsid w:val="00313DAE"/>
    <w:rsid w:val="00313EC9"/>
    <w:rsid w:val="00313FDA"/>
    <w:rsid w:val="003142A5"/>
    <w:rsid w:val="00314309"/>
    <w:rsid w:val="0031439C"/>
    <w:rsid w:val="003146C7"/>
    <w:rsid w:val="003149F4"/>
    <w:rsid w:val="00315427"/>
    <w:rsid w:val="00315F0E"/>
    <w:rsid w:val="003163C9"/>
    <w:rsid w:val="00316498"/>
    <w:rsid w:val="003164DD"/>
    <w:rsid w:val="00316B2C"/>
    <w:rsid w:val="00316B73"/>
    <w:rsid w:val="00317D5D"/>
    <w:rsid w:val="00317FE9"/>
    <w:rsid w:val="003203B7"/>
    <w:rsid w:val="003207B2"/>
    <w:rsid w:val="00320C8F"/>
    <w:rsid w:val="00321288"/>
    <w:rsid w:val="0032132C"/>
    <w:rsid w:val="00322910"/>
    <w:rsid w:val="00322A31"/>
    <w:rsid w:val="00322B57"/>
    <w:rsid w:val="00322BA7"/>
    <w:rsid w:val="00323A35"/>
    <w:rsid w:val="00323D7D"/>
    <w:rsid w:val="00323E3D"/>
    <w:rsid w:val="00324009"/>
    <w:rsid w:val="0032456C"/>
    <w:rsid w:val="00324946"/>
    <w:rsid w:val="00325C81"/>
    <w:rsid w:val="0032625C"/>
    <w:rsid w:val="003266A7"/>
    <w:rsid w:val="00326B21"/>
    <w:rsid w:val="00326BEA"/>
    <w:rsid w:val="00327612"/>
    <w:rsid w:val="00327AE3"/>
    <w:rsid w:val="00327C56"/>
    <w:rsid w:val="00327CC3"/>
    <w:rsid w:val="00327F12"/>
    <w:rsid w:val="00330724"/>
    <w:rsid w:val="003310F5"/>
    <w:rsid w:val="00331404"/>
    <w:rsid w:val="003315C8"/>
    <w:rsid w:val="00331697"/>
    <w:rsid w:val="00331C4E"/>
    <w:rsid w:val="00332554"/>
    <w:rsid w:val="00332982"/>
    <w:rsid w:val="00332C5A"/>
    <w:rsid w:val="00333283"/>
    <w:rsid w:val="00333352"/>
    <w:rsid w:val="0033383C"/>
    <w:rsid w:val="003342AB"/>
    <w:rsid w:val="00334322"/>
    <w:rsid w:val="003348BF"/>
    <w:rsid w:val="00334E9B"/>
    <w:rsid w:val="00335C83"/>
    <w:rsid w:val="00335CDF"/>
    <w:rsid w:val="00335D56"/>
    <w:rsid w:val="0033732B"/>
    <w:rsid w:val="0033758D"/>
    <w:rsid w:val="003378D6"/>
    <w:rsid w:val="003379D6"/>
    <w:rsid w:val="0034007C"/>
    <w:rsid w:val="00342464"/>
    <w:rsid w:val="003429B4"/>
    <w:rsid w:val="0034368A"/>
    <w:rsid w:val="00345075"/>
    <w:rsid w:val="003451EC"/>
    <w:rsid w:val="00345ABF"/>
    <w:rsid w:val="00345EF1"/>
    <w:rsid w:val="00345F4B"/>
    <w:rsid w:val="003462C2"/>
    <w:rsid w:val="003469C9"/>
    <w:rsid w:val="00346A40"/>
    <w:rsid w:val="0034726B"/>
    <w:rsid w:val="0034797A"/>
    <w:rsid w:val="00347B95"/>
    <w:rsid w:val="00347E2D"/>
    <w:rsid w:val="00350457"/>
    <w:rsid w:val="00350671"/>
    <w:rsid w:val="003507E1"/>
    <w:rsid w:val="0035082D"/>
    <w:rsid w:val="003524D2"/>
    <w:rsid w:val="00352535"/>
    <w:rsid w:val="00353320"/>
    <w:rsid w:val="00353617"/>
    <w:rsid w:val="003538DE"/>
    <w:rsid w:val="00353ADE"/>
    <w:rsid w:val="0035412C"/>
    <w:rsid w:val="00354132"/>
    <w:rsid w:val="00354177"/>
    <w:rsid w:val="00354ABF"/>
    <w:rsid w:val="00354AC7"/>
    <w:rsid w:val="003552E1"/>
    <w:rsid w:val="00355C2A"/>
    <w:rsid w:val="003565DE"/>
    <w:rsid w:val="003568BE"/>
    <w:rsid w:val="003568D9"/>
    <w:rsid w:val="00356A3E"/>
    <w:rsid w:val="00357379"/>
    <w:rsid w:val="0035777D"/>
    <w:rsid w:val="00357C4E"/>
    <w:rsid w:val="003602A6"/>
    <w:rsid w:val="003603AE"/>
    <w:rsid w:val="00360F8B"/>
    <w:rsid w:val="003610E4"/>
    <w:rsid w:val="003618AC"/>
    <w:rsid w:val="003618F8"/>
    <w:rsid w:val="003619ED"/>
    <w:rsid w:val="0036271E"/>
    <w:rsid w:val="0036281C"/>
    <w:rsid w:val="0036287C"/>
    <w:rsid w:val="003628B5"/>
    <w:rsid w:val="00362D7B"/>
    <w:rsid w:val="00362F4F"/>
    <w:rsid w:val="0036305C"/>
    <w:rsid w:val="003630A4"/>
    <w:rsid w:val="0036331E"/>
    <w:rsid w:val="0036336F"/>
    <w:rsid w:val="003634B8"/>
    <w:rsid w:val="00363C99"/>
    <w:rsid w:val="00364252"/>
    <w:rsid w:val="00364866"/>
    <w:rsid w:val="00364C25"/>
    <w:rsid w:val="00364DD3"/>
    <w:rsid w:val="00364F24"/>
    <w:rsid w:val="00365277"/>
    <w:rsid w:val="003654F3"/>
    <w:rsid w:val="00365ED9"/>
    <w:rsid w:val="00365F72"/>
    <w:rsid w:val="003667FB"/>
    <w:rsid w:val="00367184"/>
    <w:rsid w:val="0036755D"/>
    <w:rsid w:val="003679F2"/>
    <w:rsid w:val="00367D70"/>
    <w:rsid w:val="00367F57"/>
    <w:rsid w:val="00370114"/>
    <w:rsid w:val="00370566"/>
    <w:rsid w:val="00370E34"/>
    <w:rsid w:val="00371015"/>
    <w:rsid w:val="003717E7"/>
    <w:rsid w:val="00371CBF"/>
    <w:rsid w:val="00371DA0"/>
    <w:rsid w:val="00371EFF"/>
    <w:rsid w:val="00372199"/>
    <w:rsid w:val="003722EB"/>
    <w:rsid w:val="0037245C"/>
    <w:rsid w:val="003726FE"/>
    <w:rsid w:val="00372936"/>
    <w:rsid w:val="00372E06"/>
    <w:rsid w:val="00372E60"/>
    <w:rsid w:val="00373525"/>
    <w:rsid w:val="003748CB"/>
    <w:rsid w:val="00374ABC"/>
    <w:rsid w:val="0037500D"/>
    <w:rsid w:val="00375747"/>
    <w:rsid w:val="00376FB1"/>
    <w:rsid w:val="00377C5C"/>
    <w:rsid w:val="003801F0"/>
    <w:rsid w:val="0038174B"/>
    <w:rsid w:val="00381ACF"/>
    <w:rsid w:val="00381DEB"/>
    <w:rsid w:val="00382AD3"/>
    <w:rsid w:val="00382F46"/>
    <w:rsid w:val="00383629"/>
    <w:rsid w:val="00383716"/>
    <w:rsid w:val="00383AEC"/>
    <w:rsid w:val="00383C07"/>
    <w:rsid w:val="00383D63"/>
    <w:rsid w:val="00384437"/>
    <w:rsid w:val="00384861"/>
    <w:rsid w:val="003848F5"/>
    <w:rsid w:val="0038490B"/>
    <w:rsid w:val="00384BCC"/>
    <w:rsid w:val="00384FFA"/>
    <w:rsid w:val="003855B9"/>
    <w:rsid w:val="0038595B"/>
    <w:rsid w:val="00385E16"/>
    <w:rsid w:val="00386179"/>
    <w:rsid w:val="003867C2"/>
    <w:rsid w:val="003874A2"/>
    <w:rsid w:val="0039078C"/>
    <w:rsid w:val="00391850"/>
    <w:rsid w:val="003918FF"/>
    <w:rsid w:val="00391A52"/>
    <w:rsid w:val="00391A7B"/>
    <w:rsid w:val="00391A89"/>
    <w:rsid w:val="00391DBD"/>
    <w:rsid w:val="00391FB3"/>
    <w:rsid w:val="00392089"/>
    <w:rsid w:val="003927A5"/>
    <w:rsid w:val="00392A9D"/>
    <w:rsid w:val="00393668"/>
    <w:rsid w:val="003937CD"/>
    <w:rsid w:val="00393895"/>
    <w:rsid w:val="00393D16"/>
    <w:rsid w:val="00393F09"/>
    <w:rsid w:val="0039437B"/>
    <w:rsid w:val="00394B1B"/>
    <w:rsid w:val="003952FD"/>
    <w:rsid w:val="003953CF"/>
    <w:rsid w:val="0039550C"/>
    <w:rsid w:val="003957CF"/>
    <w:rsid w:val="00395B3C"/>
    <w:rsid w:val="00395C40"/>
    <w:rsid w:val="00395EBB"/>
    <w:rsid w:val="0039626B"/>
    <w:rsid w:val="00396845"/>
    <w:rsid w:val="00396CB8"/>
    <w:rsid w:val="00397160"/>
    <w:rsid w:val="0039740F"/>
    <w:rsid w:val="00397997"/>
    <w:rsid w:val="00397DCD"/>
    <w:rsid w:val="003A0764"/>
    <w:rsid w:val="003A0F6B"/>
    <w:rsid w:val="003A1001"/>
    <w:rsid w:val="003A191A"/>
    <w:rsid w:val="003A1C42"/>
    <w:rsid w:val="003A1C9E"/>
    <w:rsid w:val="003A20B5"/>
    <w:rsid w:val="003A282E"/>
    <w:rsid w:val="003A2C19"/>
    <w:rsid w:val="003A3554"/>
    <w:rsid w:val="003A36F7"/>
    <w:rsid w:val="003A3F16"/>
    <w:rsid w:val="003A3F1D"/>
    <w:rsid w:val="003A41FB"/>
    <w:rsid w:val="003A48CA"/>
    <w:rsid w:val="003A4B62"/>
    <w:rsid w:val="003A4C4E"/>
    <w:rsid w:val="003A4D48"/>
    <w:rsid w:val="003A5420"/>
    <w:rsid w:val="003A614F"/>
    <w:rsid w:val="003A62E3"/>
    <w:rsid w:val="003A6386"/>
    <w:rsid w:val="003A6BED"/>
    <w:rsid w:val="003A6C1D"/>
    <w:rsid w:val="003A6D38"/>
    <w:rsid w:val="003A6F7E"/>
    <w:rsid w:val="003A7CF7"/>
    <w:rsid w:val="003A7FAF"/>
    <w:rsid w:val="003B00D5"/>
    <w:rsid w:val="003B0304"/>
    <w:rsid w:val="003B07AE"/>
    <w:rsid w:val="003B1E8F"/>
    <w:rsid w:val="003B218D"/>
    <w:rsid w:val="003B24BD"/>
    <w:rsid w:val="003B26FC"/>
    <w:rsid w:val="003B2F0E"/>
    <w:rsid w:val="003B2FC3"/>
    <w:rsid w:val="003B329E"/>
    <w:rsid w:val="003B32F1"/>
    <w:rsid w:val="003B3B79"/>
    <w:rsid w:val="003B482D"/>
    <w:rsid w:val="003B58DB"/>
    <w:rsid w:val="003B5CFC"/>
    <w:rsid w:val="003B6629"/>
    <w:rsid w:val="003B6760"/>
    <w:rsid w:val="003C0070"/>
    <w:rsid w:val="003C04E8"/>
    <w:rsid w:val="003C08E3"/>
    <w:rsid w:val="003C0ECF"/>
    <w:rsid w:val="003C19B5"/>
    <w:rsid w:val="003C1EA6"/>
    <w:rsid w:val="003C1EC8"/>
    <w:rsid w:val="003C1EF7"/>
    <w:rsid w:val="003C2311"/>
    <w:rsid w:val="003C3806"/>
    <w:rsid w:val="003C4300"/>
    <w:rsid w:val="003C43F1"/>
    <w:rsid w:val="003C52D0"/>
    <w:rsid w:val="003C56A2"/>
    <w:rsid w:val="003C5D0D"/>
    <w:rsid w:val="003C605A"/>
    <w:rsid w:val="003C6690"/>
    <w:rsid w:val="003C690E"/>
    <w:rsid w:val="003C6FB2"/>
    <w:rsid w:val="003C73E7"/>
    <w:rsid w:val="003C7C88"/>
    <w:rsid w:val="003C7CDD"/>
    <w:rsid w:val="003D01F6"/>
    <w:rsid w:val="003D076B"/>
    <w:rsid w:val="003D07B4"/>
    <w:rsid w:val="003D0C3E"/>
    <w:rsid w:val="003D0CF4"/>
    <w:rsid w:val="003D1051"/>
    <w:rsid w:val="003D10DB"/>
    <w:rsid w:val="003D1602"/>
    <w:rsid w:val="003D1697"/>
    <w:rsid w:val="003D1BE7"/>
    <w:rsid w:val="003D1C80"/>
    <w:rsid w:val="003D26D5"/>
    <w:rsid w:val="003D2D31"/>
    <w:rsid w:val="003D318E"/>
    <w:rsid w:val="003D39F1"/>
    <w:rsid w:val="003D3B11"/>
    <w:rsid w:val="003D3D5C"/>
    <w:rsid w:val="003D3DDF"/>
    <w:rsid w:val="003D41CD"/>
    <w:rsid w:val="003D4668"/>
    <w:rsid w:val="003D46BF"/>
    <w:rsid w:val="003D4B32"/>
    <w:rsid w:val="003D4E88"/>
    <w:rsid w:val="003D5F9C"/>
    <w:rsid w:val="003D6445"/>
    <w:rsid w:val="003D652F"/>
    <w:rsid w:val="003D6646"/>
    <w:rsid w:val="003D67B0"/>
    <w:rsid w:val="003D6818"/>
    <w:rsid w:val="003D686B"/>
    <w:rsid w:val="003D6E90"/>
    <w:rsid w:val="003D77CF"/>
    <w:rsid w:val="003D791C"/>
    <w:rsid w:val="003D79CA"/>
    <w:rsid w:val="003D7C69"/>
    <w:rsid w:val="003D7F7A"/>
    <w:rsid w:val="003D7F84"/>
    <w:rsid w:val="003E0213"/>
    <w:rsid w:val="003E0882"/>
    <w:rsid w:val="003E0B4A"/>
    <w:rsid w:val="003E0CB6"/>
    <w:rsid w:val="003E0F1B"/>
    <w:rsid w:val="003E0F65"/>
    <w:rsid w:val="003E126C"/>
    <w:rsid w:val="003E1947"/>
    <w:rsid w:val="003E1CCB"/>
    <w:rsid w:val="003E1ED4"/>
    <w:rsid w:val="003E22A5"/>
    <w:rsid w:val="003E2401"/>
    <w:rsid w:val="003E263F"/>
    <w:rsid w:val="003E26EB"/>
    <w:rsid w:val="003E27DC"/>
    <w:rsid w:val="003E2D0B"/>
    <w:rsid w:val="003E2F36"/>
    <w:rsid w:val="003E3420"/>
    <w:rsid w:val="003E3803"/>
    <w:rsid w:val="003E3934"/>
    <w:rsid w:val="003E3D81"/>
    <w:rsid w:val="003E3DFB"/>
    <w:rsid w:val="003E4033"/>
    <w:rsid w:val="003E45F7"/>
    <w:rsid w:val="003E49D1"/>
    <w:rsid w:val="003E4D1D"/>
    <w:rsid w:val="003E55FE"/>
    <w:rsid w:val="003E568C"/>
    <w:rsid w:val="003E5932"/>
    <w:rsid w:val="003E60E1"/>
    <w:rsid w:val="003E6130"/>
    <w:rsid w:val="003E6C8F"/>
    <w:rsid w:val="003E6CDB"/>
    <w:rsid w:val="003E706D"/>
    <w:rsid w:val="003E7092"/>
    <w:rsid w:val="003E7711"/>
    <w:rsid w:val="003E7796"/>
    <w:rsid w:val="003F079B"/>
    <w:rsid w:val="003F084F"/>
    <w:rsid w:val="003F0AE1"/>
    <w:rsid w:val="003F1442"/>
    <w:rsid w:val="003F1B6D"/>
    <w:rsid w:val="003F1C29"/>
    <w:rsid w:val="003F1E4F"/>
    <w:rsid w:val="003F1F08"/>
    <w:rsid w:val="003F2172"/>
    <w:rsid w:val="003F22B7"/>
    <w:rsid w:val="003F253D"/>
    <w:rsid w:val="003F3256"/>
    <w:rsid w:val="003F3378"/>
    <w:rsid w:val="003F38BF"/>
    <w:rsid w:val="003F3A2A"/>
    <w:rsid w:val="003F3CA1"/>
    <w:rsid w:val="003F477F"/>
    <w:rsid w:val="003F4BF4"/>
    <w:rsid w:val="003F525F"/>
    <w:rsid w:val="003F59C2"/>
    <w:rsid w:val="003F5C35"/>
    <w:rsid w:val="003F63EC"/>
    <w:rsid w:val="003F68DD"/>
    <w:rsid w:val="003F6A99"/>
    <w:rsid w:val="003F6EC6"/>
    <w:rsid w:val="003F7192"/>
    <w:rsid w:val="003F7B96"/>
    <w:rsid w:val="004005B2"/>
    <w:rsid w:val="00400812"/>
    <w:rsid w:val="00401BE5"/>
    <w:rsid w:val="00401F56"/>
    <w:rsid w:val="00402204"/>
    <w:rsid w:val="00402FF9"/>
    <w:rsid w:val="00403072"/>
    <w:rsid w:val="00403744"/>
    <w:rsid w:val="00403814"/>
    <w:rsid w:val="00403A1E"/>
    <w:rsid w:val="00403B20"/>
    <w:rsid w:val="00403D0B"/>
    <w:rsid w:val="00403F16"/>
    <w:rsid w:val="0040498B"/>
    <w:rsid w:val="00404A59"/>
    <w:rsid w:val="00404A66"/>
    <w:rsid w:val="004051C9"/>
    <w:rsid w:val="00405394"/>
    <w:rsid w:val="0040608E"/>
    <w:rsid w:val="00406AD1"/>
    <w:rsid w:val="00406BB5"/>
    <w:rsid w:val="00406C0C"/>
    <w:rsid w:val="00406F67"/>
    <w:rsid w:val="004073BD"/>
    <w:rsid w:val="00407401"/>
    <w:rsid w:val="0040780C"/>
    <w:rsid w:val="00410024"/>
    <w:rsid w:val="0041061B"/>
    <w:rsid w:val="004109DC"/>
    <w:rsid w:val="00410DC5"/>
    <w:rsid w:val="00411356"/>
    <w:rsid w:val="0041147C"/>
    <w:rsid w:val="004114D4"/>
    <w:rsid w:val="00411C3B"/>
    <w:rsid w:val="0041298C"/>
    <w:rsid w:val="00412A75"/>
    <w:rsid w:val="00413112"/>
    <w:rsid w:val="00413289"/>
    <w:rsid w:val="004132B1"/>
    <w:rsid w:val="004134B9"/>
    <w:rsid w:val="00413DA9"/>
    <w:rsid w:val="004144E5"/>
    <w:rsid w:val="00414761"/>
    <w:rsid w:val="00414E58"/>
    <w:rsid w:val="00415E1D"/>
    <w:rsid w:val="00416603"/>
    <w:rsid w:val="00416660"/>
    <w:rsid w:val="00416836"/>
    <w:rsid w:val="004170B1"/>
    <w:rsid w:val="0041721E"/>
    <w:rsid w:val="004173FF"/>
    <w:rsid w:val="004174D0"/>
    <w:rsid w:val="00417810"/>
    <w:rsid w:val="00417926"/>
    <w:rsid w:val="00417C2B"/>
    <w:rsid w:val="00417F40"/>
    <w:rsid w:val="0042003D"/>
    <w:rsid w:val="00420047"/>
    <w:rsid w:val="004203E4"/>
    <w:rsid w:val="0042041D"/>
    <w:rsid w:val="00420E70"/>
    <w:rsid w:val="004217EF"/>
    <w:rsid w:val="004217F9"/>
    <w:rsid w:val="00421807"/>
    <w:rsid w:val="00421BBA"/>
    <w:rsid w:val="00422038"/>
    <w:rsid w:val="004221DB"/>
    <w:rsid w:val="004225A1"/>
    <w:rsid w:val="0042291F"/>
    <w:rsid w:val="00422DEC"/>
    <w:rsid w:val="00423320"/>
    <w:rsid w:val="00423541"/>
    <w:rsid w:val="004249D1"/>
    <w:rsid w:val="00424DD6"/>
    <w:rsid w:val="0042504F"/>
    <w:rsid w:val="00425380"/>
    <w:rsid w:val="0042566A"/>
    <w:rsid w:val="0042573C"/>
    <w:rsid w:val="00425B47"/>
    <w:rsid w:val="00425BCD"/>
    <w:rsid w:val="00425C57"/>
    <w:rsid w:val="00425C98"/>
    <w:rsid w:val="00425C99"/>
    <w:rsid w:val="00425EEF"/>
    <w:rsid w:val="00426024"/>
    <w:rsid w:val="00426304"/>
    <w:rsid w:val="00426438"/>
    <w:rsid w:val="004266E9"/>
    <w:rsid w:val="004268E2"/>
    <w:rsid w:val="004268F0"/>
    <w:rsid w:val="0042694A"/>
    <w:rsid w:val="00426A96"/>
    <w:rsid w:val="004276F7"/>
    <w:rsid w:val="00427830"/>
    <w:rsid w:val="0043017B"/>
    <w:rsid w:val="00430F35"/>
    <w:rsid w:val="0043134C"/>
    <w:rsid w:val="0043164B"/>
    <w:rsid w:val="00431B6B"/>
    <w:rsid w:val="00431C7D"/>
    <w:rsid w:val="00431CC0"/>
    <w:rsid w:val="0043261C"/>
    <w:rsid w:val="00432738"/>
    <w:rsid w:val="00432D91"/>
    <w:rsid w:val="004331CE"/>
    <w:rsid w:val="00433404"/>
    <w:rsid w:val="004334E4"/>
    <w:rsid w:val="00433794"/>
    <w:rsid w:val="004337C8"/>
    <w:rsid w:val="00434042"/>
    <w:rsid w:val="0043409C"/>
    <w:rsid w:val="004344B7"/>
    <w:rsid w:val="004344DF"/>
    <w:rsid w:val="00434B76"/>
    <w:rsid w:val="00434FFE"/>
    <w:rsid w:val="00435656"/>
    <w:rsid w:val="004357CF"/>
    <w:rsid w:val="0043589E"/>
    <w:rsid w:val="00435E11"/>
    <w:rsid w:val="00435F9D"/>
    <w:rsid w:val="004364D2"/>
    <w:rsid w:val="0043659B"/>
    <w:rsid w:val="0043684D"/>
    <w:rsid w:val="004368CB"/>
    <w:rsid w:val="00436F69"/>
    <w:rsid w:val="0043740E"/>
    <w:rsid w:val="0043748F"/>
    <w:rsid w:val="00440068"/>
    <w:rsid w:val="00440717"/>
    <w:rsid w:val="004408C4"/>
    <w:rsid w:val="00440A19"/>
    <w:rsid w:val="00440B66"/>
    <w:rsid w:val="00440BF7"/>
    <w:rsid w:val="00441206"/>
    <w:rsid w:val="0044123F"/>
    <w:rsid w:val="004412A3"/>
    <w:rsid w:val="00441601"/>
    <w:rsid w:val="00441758"/>
    <w:rsid w:val="00441843"/>
    <w:rsid w:val="004419C7"/>
    <w:rsid w:val="00441BC1"/>
    <w:rsid w:val="00441CB5"/>
    <w:rsid w:val="00442315"/>
    <w:rsid w:val="00442BC6"/>
    <w:rsid w:val="004430CB"/>
    <w:rsid w:val="004433BC"/>
    <w:rsid w:val="0044343B"/>
    <w:rsid w:val="0044393C"/>
    <w:rsid w:val="0044416F"/>
    <w:rsid w:val="00444CEB"/>
    <w:rsid w:val="00445618"/>
    <w:rsid w:val="00445EC1"/>
    <w:rsid w:val="004463D3"/>
    <w:rsid w:val="00446B3B"/>
    <w:rsid w:val="00446FF0"/>
    <w:rsid w:val="00447376"/>
    <w:rsid w:val="0045051E"/>
    <w:rsid w:val="00450D47"/>
    <w:rsid w:val="004512D1"/>
    <w:rsid w:val="004517A6"/>
    <w:rsid w:val="004519F5"/>
    <w:rsid w:val="00451AC0"/>
    <w:rsid w:val="00451B77"/>
    <w:rsid w:val="00451C3E"/>
    <w:rsid w:val="004525CF"/>
    <w:rsid w:val="0045280C"/>
    <w:rsid w:val="00452E8F"/>
    <w:rsid w:val="004537C7"/>
    <w:rsid w:val="00453970"/>
    <w:rsid w:val="00453DC6"/>
    <w:rsid w:val="0045416A"/>
    <w:rsid w:val="004541BC"/>
    <w:rsid w:val="004543DD"/>
    <w:rsid w:val="0045462F"/>
    <w:rsid w:val="00454A25"/>
    <w:rsid w:val="00454E99"/>
    <w:rsid w:val="0045523B"/>
    <w:rsid w:val="00456372"/>
    <w:rsid w:val="00456441"/>
    <w:rsid w:val="00456670"/>
    <w:rsid w:val="00456948"/>
    <w:rsid w:val="00456DE3"/>
    <w:rsid w:val="00456F8D"/>
    <w:rsid w:val="00457029"/>
    <w:rsid w:val="004572A6"/>
    <w:rsid w:val="004573EE"/>
    <w:rsid w:val="004576A1"/>
    <w:rsid w:val="004578E4"/>
    <w:rsid w:val="00457D8C"/>
    <w:rsid w:val="00457E99"/>
    <w:rsid w:val="00457EBC"/>
    <w:rsid w:val="004607EA"/>
    <w:rsid w:val="00460EB1"/>
    <w:rsid w:val="0046104C"/>
    <w:rsid w:val="004615D0"/>
    <w:rsid w:val="00461865"/>
    <w:rsid w:val="00461C9F"/>
    <w:rsid w:val="004628BD"/>
    <w:rsid w:val="00462C2A"/>
    <w:rsid w:val="00462C31"/>
    <w:rsid w:val="00462E03"/>
    <w:rsid w:val="00462FE3"/>
    <w:rsid w:val="00463CF5"/>
    <w:rsid w:val="00463D38"/>
    <w:rsid w:val="00464419"/>
    <w:rsid w:val="00464803"/>
    <w:rsid w:val="004648A1"/>
    <w:rsid w:val="00464FED"/>
    <w:rsid w:val="00464FF8"/>
    <w:rsid w:val="00465F4F"/>
    <w:rsid w:val="00466989"/>
    <w:rsid w:val="00466A56"/>
    <w:rsid w:val="00466E73"/>
    <w:rsid w:val="00466FB3"/>
    <w:rsid w:val="004670E3"/>
    <w:rsid w:val="004673AB"/>
    <w:rsid w:val="00470150"/>
    <w:rsid w:val="0047024E"/>
    <w:rsid w:val="0047058E"/>
    <w:rsid w:val="004715BD"/>
    <w:rsid w:val="004717EB"/>
    <w:rsid w:val="004718DB"/>
    <w:rsid w:val="00471A89"/>
    <w:rsid w:val="00471F04"/>
    <w:rsid w:val="004726FB"/>
    <w:rsid w:val="0047283E"/>
    <w:rsid w:val="004731BB"/>
    <w:rsid w:val="00473C2F"/>
    <w:rsid w:val="00473E90"/>
    <w:rsid w:val="00473FD5"/>
    <w:rsid w:val="00474039"/>
    <w:rsid w:val="0047418D"/>
    <w:rsid w:val="0047426C"/>
    <w:rsid w:val="00474420"/>
    <w:rsid w:val="004744E1"/>
    <w:rsid w:val="00474BFD"/>
    <w:rsid w:val="00475009"/>
    <w:rsid w:val="004755AD"/>
    <w:rsid w:val="0047567B"/>
    <w:rsid w:val="00475DAD"/>
    <w:rsid w:val="00476068"/>
    <w:rsid w:val="004764E0"/>
    <w:rsid w:val="004766BF"/>
    <w:rsid w:val="004768AC"/>
    <w:rsid w:val="00477112"/>
    <w:rsid w:val="00477458"/>
    <w:rsid w:val="00477574"/>
    <w:rsid w:val="00477A3C"/>
    <w:rsid w:val="00477D20"/>
    <w:rsid w:val="0048003F"/>
    <w:rsid w:val="004803BD"/>
    <w:rsid w:val="00480921"/>
    <w:rsid w:val="00480985"/>
    <w:rsid w:val="00480BF7"/>
    <w:rsid w:val="00480F34"/>
    <w:rsid w:val="00482587"/>
    <w:rsid w:val="00482771"/>
    <w:rsid w:val="00482CDE"/>
    <w:rsid w:val="004830AF"/>
    <w:rsid w:val="00483D21"/>
    <w:rsid w:val="004842BD"/>
    <w:rsid w:val="004842CB"/>
    <w:rsid w:val="00484B0F"/>
    <w:rsid w:val="00484C67"/>
    <w:rsid w:val="00484CD9"/>
    <w:rsid w:val="00484DDC"/>
    <w:rsid w:val="004852AC"/>
    <w:rsid w:val="0048617B"/>
    <w:rsid w:val="004864F7"/>
    <w:rsid w:val="00486A1F"/>
    <w:rsid w:val="00486CA9"/>
    <w:rsid w:val="00486F7F"/>
    <w:rsid w:val="00487004"/>
    <w:rsid w:val="004879E2"/>
    <w:rsid w:val="00487A15"/>
    <w:rsid w:val="00487D07"/>
    <w:rsid w:val="00490CE4"/>
    <w:rsid w:val="0049105F"/>
    <w:rsid w:val="00491210"/>
    <w:rsid w:val="004913D5"/>
    <w:rsid w:val="00491C77"/>
    <w:rsid w:val="0049252C"/>
    <w:rsid w:val="0049282A"/>
    <w:rsid w:val="00493042"/>
    <w:rsid w:val="0049329E"/>
    <w:rsid w:val="00493707"/>
    <w:rsid w:val="004943FB"/>
    <w:rsid w:val="004945EB"/>
    <w:rsid w:val="0049546E"/>
    <w:rsid w:val="00495B58"/>
    <w:rsid w:val="00495EA8"/>
    <w:rsid w:val="00495F0D"/>
    <w:rsid w:val="004968BA"/>
    <w:rsid w:val="00496F2A"/>
    <w:rsid w:val="00496FBC"/>
    <w:rsid w:val="00497032"/>
    <w:rsid w:val="0049703B"/>
    <w:rsid w:val="00497219"/>
    <w:rsid w:val="004973AF"/>
    <w:rsid w:val="0049758F"/>
    <w:rsid w:val="00497C45"/>
    <w:rsid w:val="00497CF7"/>
    <w:rsid w:val="004A0690"/>
    <w:rsid w:val="004A08F4"/>
    <w:rsid w:val="004A09D3"/>
    <w:rsid w:val="004A19AA"/>
    <w:rsid w:val="004A203D"/>
    <w:rsid w:val="004A21E1"/>
    <w:rsid w:val="004A26F5"/>
    <w:rsid w:val="004A2E94"/>
    <w:rsid w:val="004A4197"/>
    <w:rsid w:val="004A42D2"/>
    <w:rsid w:val="004A441F"/>
    <w:rsid w:val="004A47E7"/>
    <w:rsid w:val="004A49A0"/>
    <w:rsid w:val="004A4B9B"/>
    <w:rsid w:val="004A4CF6"/>
    <w:rsid w:val="004A4ED0"/>
    <w:rsid w:val="004A5126"/>
    <w:rsid w:val="004A53EC"/>
    <w:rsid w:val="004A5A58"/>
    <w:rsid w:val="004A68C5"/>
    <w:rsid w:val="004A6DF3"/>
    <w:rsid w:val="004A7C80"/>
    <w:rsid w:val="004A7D00"/>
    <w:rsid w:val="004B084F"/>
    <w:rsid w:val="004B089E"/>
    <w:rsid w:val="004B0CFB"/>
    <w:rsid w:val="004B0DD2"/>
    <w:rsid w:val="004B13B4"/>
    <w:rsid w:val="004B15CE"/>
    <w:rsid w:val="004B15EE"/>
    <w:rsid w:val="004B1FA7"/>
    <w:rsid w:val="004B26EC"/>
    <w:rsid w:val="004B2E71"/>
    <w:rsid w:val="004B2EA1"/>
    <w:rsid w:val="004B35B3"/>
    <w:rsid w:val="004B3884"/>
    <w:rsid w:val="004B39A0"/>
    <w:rsid w:val="004B3E26"/>
    <w:rsid w:val="004B5450"/>
    <w:rsid w:val="004B5768"/>
    <w:rsid w:val="004B5C51"/>
    <w:rsid w:val="004B5E66"/>
    <w:rsid w:val="004B6F8C"/>
    <w:rsid w:val="004B7418"/>
    <w:rsid w:val="004B7A88"/>
    <w:rsid w:val="004C008F"/>
    <w:rsid w:val="004C0191"/>
    <w:rsid w:val="004C0297"/>
    <w:rsid w:val="004C0608"/>
    <w:rsid w:val="004C0DF8"/>
    <w:rsid w:val="004C0EC4"/>
    <w:rsid w:val="004C10D8"/>
    <w:rsid w:val="004C1185"/>
    <w:rsid w:val="004C1299"/>
    <w:rsid w:val="004C1351"/>
    <w:rsid w:val="004C212E"/>
    <w:rsid w:val="004C21BC"/>
    <w:rsid w:val="004C22DB"/>
    <w:rsid w:val="004C2401"/>
    <w:rsid w:val="004C2F39"/>
    <w:rsid w:val="004C33FE"/>
    <w:rsid w:val="004C35BA"/>
    <w:rsid w:val="004C36DD"/>
    <w:rsid w:val="004C38EB"/>
    <w:rsid w:val="004C390D"/>
    <w:rsid w:val="004C3BB6"/>
    <w:rsid w:val="004C3D1D"/>
    <w:rsid w:val="004C4803"/>
    <w:rsid w:val="004C480C"/>
    <w:rsid w:val="004C4961"/>
    <w:rsid w:val="004C5125"/>
    <w:rsid w:val="004C5235"/>
    <w:rsid w:val="004C5577"/>
    <w:rsid w:val="004C56DD"/>
    <w:rsid w:val="004C5B89"/>
    <w:rsid w:val="004C613A"/>
    <w:rsid w:val="004C6712"/>
    <w:rsid w:val="004C6E82"/>
    <w:rsid w:val="004C718D"/>
    <w:rsid w:val="004D065B"/>
    <w:rsid w:val="004D082C"/>
    <w:rsid w:val="004D0ADE"/>
    <w:rsid w:val="004D0CE3"/>
    <w:rsid w:val="004D0F01"/>
    <w:rsid w:val="004D167B"/>
    <w:rsid w:val="004D18C5"/>
    <w:rsid w:val="004D1A59"/>
    <w:rsid w:val="004D2422"/>
    <w:rsid w:val="004D24FC"/>
    <w:rsid w:val="004D2758"/>
    <w:rsid w:val="004D2BD1"/>
    <w:rsid w:val="004D2CD8"/>
    <w:rsid w:val="004D3646"/>
    <w:rsid w:val="004D3800"/>
    <w:rsid w:val="004D3961"/>
    <w:rsid w:val="004D3A04"/>
    <w:rsid w:val="004D3B2F"/>
    <w:rsid w:val="004D3D03"/>
    <w:rsid w:val="004D41A7"/>
    <w:rsid w:val="004D4645"/>
    <w:rsid w:val="004D4780"/>
    <w:rsid w:val="004D4981"/>
    <w:rsid w:val="004D4C02"/>
    <w:rsid w:val="004D4DE2"/>
    <w:rsid w:val="004D5109"/>
    <w:rsid w:val="004D5169"/>
    <w:rsid w:val="004D525E"/>
    <w:rsid w:val="004D5271"/>
    <w:rsid w:val="004D54DB"/>
    <w:rsid w:val="004D5780"/>
    <w:rsid w:val="004D63BC"/>
    <w:rsid w:val="004D640A"/>
    <w:rsid w:val="004D6E46"/>
    <w:rsid w:val="004D6EED"/>
    <w:rsid w:val="004D7276"/>
    <w:rsid w:val="004D79A5"/>
    <w:rsid w:val="004D7B48"/>
    <w:rsid w:val="004D7C76"/>
    <w:rsid w:val="004D7EBA"/>
    <w:rsid w:val="004E0182"/>
    <w:rsid w:val="004E0F0A"/>
    <w:rsid w:val="004E12F6"/>
    <w:rsid w:val="004E14E1"/>
    <w:rsid w:val="004E14FA"/>
    <w:rsid w:val="004E1DC0"/>
    <w:rsid w:val="004E2447"/>
    <w:rsid w:val="004E284A"/>
    <w:rsid w:val="004E2914"/>
    <w:rsid w:val="004E2A14"/>
    <w:rsid w:val="004E2C69"/>
    <w:rsid w:val="004E32A3"/>
    <w:rsid w:val="004E339A"/>
    <w:rsid w:val="004E3CEE"/>
    <w:rsid w:val="004E4201"/>
    <w:rsid w:val="004E45FF"/>
    <w:rsid w:val="004E4A2F"/>
    <w:rsid w:val="004E4B4C"/>
    <w:rsid w:val="004E4C7A"/>
    <w:rsid w:val="004E4F07"/>
    <w:rsid w:val="004E4F32"/>
    <w:rsid w:val="004E5EEF"/>
    <w:rsid w:val="004E6014"/>
    <w:rsid w:val="004E6017"/>
    <w:rsid w:val="004E614F"/>
    <w:rsid w:val="004E6A07"/>
    <w:rsid w:val="004E766B"/>
    <w:rsid w:val="004E7912"/>
    <w:rsid w:val="004F0283"/>
    <w:rsid w:val="004F0E39"/>
    <w:rsid w:val="004F0F07"/>
    <w:rsid w:val="004F0F81"/>
    <w:rsid w:val="004F1128"/>
    <w:rsid w:val="004F1DB1"/>
    <w:rsid w:val="004F1EDD"/>
    <w:rsid w:val="004F1FBF"/>
    <w:rsid w:val="004F2333"/>
    <w:rsid w:val="004F23D8"/>
    <w:rsid w:val="004F2653"/>
    <w:rsid w:val="004F28DF"/>
    <w:rsid w:val="004F350C"/>
    <w:rsid w:val="004F3926"/>
    <w:rsid w:val="004F44A0"/>
    <w:rsid w:val="004F4947"/>
    <w:rsid w:val="004F4F05"/>
    <w:rsid w:val="004F5630"/>
    <w:rsid w:val="004F5765"/>
    <w:rsid w:val="004F6AD5"/>
    <w:rsid w:val="004F7229"/>
    <w:rsid w:val="004F748C"/>
    <w:rsid w:val="004F74FE"/>
    <w:rsid w:val="004F7581"/>
    <w:rsid w:val="004F7BD3"/>
    <w:rsid w:val="0050015A"/>
    <w:rsid w:val="0050055F"/>
    <w:rsid w:val="00500860"/>
    <w:rsid w:val="00500CDD"/>
    <w:rsid w:val="00500D9C"/>
    <w:rsid w:val="00501158"/>
    <w:rsid w:val="005012A8"/>
    <w:rsid w:val="0050147E"/>
    <w:rsid w:val="00501673"/>
    <w:rsid w:val="005016E2"/>
    <w:rsid w:val="00501890"/>
    <w:rsid w:val="00501B31"/>
    <w:rsid w:val="00501B81"/>
    <w:rsid w:val="00501C2D"/>
    <w:rsid w:val="00502278"/>
    <w:rsid w:val="005036CB"/>
    <w:rsid w:val="005039DB"/>
    <w:rsid w:val="00503C85"/>
    <w:rsid w:val="005049FA"/>
    <w:rsid w:val="00504F82"/>
    <w:rsid w:val="005056B2"/>
    <w:rsid w:val="00506664"/>
    <w:rsid w:val="0050678C"/>
    <w:rsid w:val="005067A2"/>
    <w:rsid w:val="00506BA7"/>
    <w:rsid w:val="00506D01"/>
    <w:rsid w:val="00506FAC"/>
    <w:rsid w:val="0050719A"/>
    <w:rsid w:val="00507C31"/>
    <w:rsid w:val="00507EC3"/>
    <w:rsid w:val="00507EEF"/>
    <w:rsid w:val="00507FE4"/>
    <w:rsid w:val="00510228"/>
    <w:rsid w:val="00510347"/>
    <w:rsid w:val="005114CA"/>
    <w:rsid w:val="00511519"/>
    <w:rsid w:val="005119F8"/>
    <w:rsid w:val="00511D89"/>
    <w:rsid w:val="00511F75"/>
    <w:rsid w:val="00512213"/>
    <w:rsid w:val="005123E5"/>
    <w:rsid w:val="00512CA3"/>
    <w:rsid w:val="00512D40"/>
    <w:rsid w:val="0051332D"/>
    <w:rsid w:val="005137D0"/>
    <w:rsid w:val="00513E87"/>
    <w:rsid w:val="00513FFC"/>
    <w:rsid w:val="00514099"/>
    <w:rsid w:val="0051444D"/>
    <w:rsid w:val="00514CFF"/>
    <w:rsid w:val="0051509C"/>
    <w:rsid w:val="005155F0"/>
    <w:rsid w:val="00516AF1"/>
    <w:rsid w:val="00516DD3"/>
    <w:rsid w:val="00516E6E"/>
    <w:rsid w:val="005171C4"/>
    <w:rsid w:val="00517571"/>
    <w:rsid w:val="00517AED"/>
    <w:rsid w:val="00517DC8"/>
    <w:rsid w:val="005200DD"/>
    <w:rsid w:val="00520B7F"/>
    <w:rsid w:val="005213D9"/>
    <w:rsid w:val="0052155E"/>
    <w:rsid w:val="005227CA"/>
    <w:rsid w:val="005229C9"/>
    <w:rsid w:val="00522CFE"/>
    <w:rsid w:val="0052350B"/>
    <w:rsid w:val="0052395A"/>
    <w:rsid w:val="00523D54"/>
    <w:rsid w:val="005242A6"/>
    <w:rsid w:val="00524C46"/>
    <w:rsid w:val="0052591C"/>
    <w:rsid w:val="00525973"/>
    <w:rsid w:val="00525E03"/>
    <w:rsid w:val="00526BEF"/>
    <w:rsid w:val="00526F8D"/>
    <w:rsid w:val="0052719B"/>
    <w:rsid w:val="00527311"/>
    <w:rsid w:val="005273B1"/>
    <w:rsid w:val="00527582"/>
    <w:rsid w:val="00527811"/>
    <w:rsid w:val="00527C3C"/>
    <w:rsid w:val="005305AD"/>
    <w:rsid w:val="00530ABC"/>
    <w:rsid w:val="00530DBA"/>
    <w:rsid w:val="005315BC"/>
    <w:rsid w:val="00531712"/>
    <w:rsid w:val="005317E8"/>
    <w:rsid w:val="00531DB5"/>
    <w:rsid w:val="0053202F"/>
    <w:rsid w:val="0053214A"/>
    <w:rsid w:val="0053235C"/>
    <w:rsid w:val="0053238E"/>
    <w:rsid w:val="005328E8"/>
    <w:rsid w:val="00532F7F"/>
    <w:rsid w:val="00532FF0"/>
    <w:rsid w:val="005330C1"/>
    <w:rsid w:val="005330FF"/>
    <w:rsid w:val="00533215"/>
    <w:rsid w:val="00533AA2"/>
    <w:rsid w:val="005340D1"/>
    <w:rsid w:val="00534DC8"/>
    <w:rsid w:val="00534E60"/>
    <w:rsid w:val="00535102"/>
    <w:rsid w:val="00535416"/>
    <w:rsid w:val="00535468"/>
    <w:rsid w:val="00535573"/>
    <w:rsid w:val="00536928"/>
    <w:rsid w:val="00536F29"/>
    <w:rsid w:val="005372C5"/>
    <w:rsid w:val="005372DC"/>
    <w:rsid w:val="00540468"/>
    <w:rsid w:val="005407BC"/>
    <w:rsid w:val="00540841"/>
    <w:rsid w:val="00541964"/>
    <w:rsid w:val="00542198"/>
    <w:rsid w:val="00542601"/>
    <w:rsid w:val="00542873"/>
    <w:rsid w:val="00542B1B"/>
    <w:rsid w:val="00542BB4"/>
    <w:rsid w:val="00542FE3"/>
    <w:rsid w:val="00543493"/>
    <w:rsid w:val="0054357C"/>
    <w:rsid w:val="005438F2"/>
    <w:rsid w:val="00543989"/>
    <w:rsid w:val="00543B49"/>
    <w:rsid w:val="00544376"/>
    <w:rsid w:val="0054448B"/>
    <w:rsid w:val="00544F7C"/>
    <w:rsid w:val="00545CE7"/>
    <w:rsid w:val="00545DC9"/>
    <w:rsid w:val="005461E8"/>
    <w:rsid w:val="00546639"/>
    <w:rsid w:val="00546D8C"/>
    <w:rsid w:val="00546FD3"/>
    <w:rsid w:val="005473F4"/>
    <w:rsid w:val="00547643"/>
    <w:rsid w:val="005476F2"/>
    <w:rsid w:val="00547C8B"/>
    <w:rsid w:val="00547E5B"/>
    <w:rsid w:val="005501F1"/>
    <w:rsid w:val="00550A10"/>
    <w:rsid w:val="00551210"/>
    <w:rsid w:val="00551BF9"/>
    <w:rsid w:val="0055212D"/>
    <w:rsid w:val="005523E7"/>
    <w:rsid w:val="00552428"/>
    <w:rsid w:val="0055282B"/>
    <w:rsid w:val="00552FEE"/>
    <w:rsid w:val="005538D1"/>
    <w:rsid w:val="00554450"/>
    <w:rsid w:val="00554500"/>
    <w:rsid w:val="005546CF"/>
    <w:rsid w:val="00554FD7"/>
    <w:rsid w:val="005550FA"/>
    <w:rsid w:val="00555173"/>
    <w:rsid w:val="00555CD6"/>
    <w:rsid w:val="00555EFE"/>
    <w:rsid w:val="005564AF"/>
    <w:rsid w:val="0055656A"/>
    <w:rsid w:val="00556D03"/>
    <w:rsid w:val="00557239"/>
    <w:rsid w:val="005575DA"/>
    <w:rsid w:val="005576B3"/>
    <w:rsid w:val="0056059C"/>
    <w:rsid w:val="005607E4"/>
    <w:rsid w:val="00561006"/>
    <w:rsid w:val="00561184"/>
    <w:rsid w:val="00561276"/>
    <w:rsid w:val="005613E8"/>
    <w:rsid w:val="005616E4"/>
    <w:rsid w:val="00561A02"/>
    <w:rsid w:val="005620BB"/>
    <w:rsid w:val="0056222E"/>
    <w:rsid w:val="0056296F"/>
    <w:rsid w:val="00562B76"/>
    <w:rsid w:val="00562B7D"/>
    <w:rsid w:val="00562BF1"/>
    <w:rsid w:val="00563129"/>
    <w:rsid w:val="00563473"/>
    <w:rsid w:val="0056349E"/>
    <w:rsid w:val="005639AD"/>
    <w:rsid w:val="00564955"/>
    <w:rsid w:val="00564A65"/>
    <w:rsid w:val="0056537D"/>
    <w:rsid w:val="0056577F"/>
    <w:rsid w:val="00565A51"/>
    <w:rsid w:val="00566089"/>
    <w:rsid w:val="00566326"/>
    <w:rsid w:val="00566EA3"/>
    <w:rsid w:val="005672EA"/>
    <w:rsid w:val="005673DE"/>
    <w:rsid w:val="005679B5"/>
    <w:rsid w:val="00567C0F"/>
    <w:rsid w:val="00567E93"/>
    <w:rsid w:val="00570B53"/>
    <w:rsid w:val="00570B72"/>
    <w:rsid w:val="00570DDB"/>
    <w:rsid w:val="0057117D"/>
    <w:rsid w:val="005711E4"/>
    <w:rsid w:val="00571BA8"/>
    <w:rsid w:val="005722F9"/>
    <w:rsid w:val="00572416"/>
    <w:rsid w:val="005733BE"/>
    <w:rsid w:val="00574570"/>
    <w:rsid w:val="00574A4D"/>
    <w:rsid w:val="00574B65"/>
    <w:rsid w:val="00575738"/>
    <w:rsid w:val="005759BD"/>
    <w:rsid w:val="00575B31"/>
    <w:rsid w:val="00575E97"/>
    <w:rsid w:val="005769F1"/>
    <w:rsid w:val="00576FCA"/>
    <w:rsid w:val="0057757A"/>
    <w:rsid w:val="00580EA9"/>
    <w:rsid w:val="00580F16"/>
    <w:rsid w:val="00581059"/>
    <w:rsid w:val="0058180D"/>
    <w:rsid w:val="00581ECE"/>
    <w:rsid w:val="0058281D"/>
    <w:rsid w:val="00582BF0"/>
    <w:rsid w:val="005830C1"/>
    <w:rsid w:val="005833DE"/>
    <w:rsid w:val="005836CC"/>
    <w:rsid w:val="0058387A"/>
    <w:rsid w:val="00583AA3"/>
    <w:rsid w:val="00583B0F"/>
    <w:rsid w:val="00583E66"/>
    <w:rsid w:val="00583FAB"/>
    <w:rsid w:val="00584309"/>
    <w:rsid w:val="005843DD"/>
    <w:rsid w:val="00585227"/>
    <w:rsid w:val="00585481"/>
    <w:rsid w:val="005855BE"/>
    <w:rsid w:val="005856D0"/>
    <w:rsid w:val="005857ED"/>
    <w:rsid w:val="0058713F"/>
    <w:rsid w:val="00587384"/>
    <w:rsid w:val="0058782A"/>
    <w:rsid w:val="00587EE5"/>
    <w:rsid w:val="005900E3"/>
    <w:rsid w:val="00590BE5"/>
    <w:rsid w:val="00590D0E"/>
    <w:rsid w:val="00590EE5"/>
    <w:rsid w:val="0059176B"/>
    <w:rsid w:val="00591770"/>
    <w:rsid w:val="00592A69"/>
    <w:rsid w:val="00593432"/>
    <w:rsid w:val="00593526"/>
    <w:rsid w:val="00593713"/>
    <w:rsid w:val="0059401A"/>
    <w:rsid w:val="00594067"/>
    <w:rsid w:val="00594160"/>
    <w:rsid w:val="00594250"/>
    <w:rsid w:val="00594675"/>
    <w:rsid w:val="00594800"/>
    <w:rsid w:val="00594A8C"/>
    <w:rsid w:val="00594E32"/>
    <w:rsid w:val="00595478"/>
    <w:rsid w:val="00595483"/>
    <w:rsid w:val="005957F7"/>
    <w:rsid w:val="00595BF5"/>
    <w:rsid w:val="00595DC1"/>
    <w:rsid w:val="00595E11"/>
    <w:rsid w:val="00596B16"/>
    <w:rsid w:val="005975A4"/>
    <w:rsid w:val="00597AC3"/>
    <w:rsid w:val="00597C8B"/>
    <w:rsid w:val="005A0389"/>
    <w:rsid w:val="005A0711"/>
    <w:rsid w:val="005A0882"/>
    <w:rsid w:val="005A0D7E"/>
    <w:rsid w:val="005A0F56"/>
    <w:rsid w:val="005A1710"/>
    <w:rsid w:val="005A188D"/>
    <w:rsid w:val="005A1B5A"/>
    <w:rsid w:val="005A1E88"/>
    <w:rsid w:val="005A2476"/>
    <w:rsid w:val="005A2883"/>
    <w:rsid w:val="005A2D04"/>
    <w:rsid w:val="005A2FF7"/>
    <w:rsid w:val="005A3426"/>
    <w:rsid w:val="005A351E"/>
    <w:rsid w:val="005A3645"/>
    <w:rsid w:val="005A3957"/>
    <w:rsid w:val="005A4189"/>
    <w:rsid w:val="005A42E6"/>
    <w:rsid w:val="005A456E"/>
    <w:rsid w:val="005A45C7"/>
    <w:rsid w:val="005A49E8"/>
    <w:rsid w:val="005A5006"/>
    <w:rsid w:val="005A50BA"/>
    <w:rsid w:val="005A5AF2"/>
    <w:rsid w:val="005A5BB1"/>
    <w:rsid w:val="005A5F78"/>
    <w:rsid w:val="005A6BDF"/>
    <w:rsid w:val="005A70EA"/>
    <w:rsid w:val="005A745E"/>
    <w:rsid w:val="005A7766"/>
    <w:rsid w:val="005A7927"/>
    <w:rsid w:val="005A795C"/>
    <w:rsid w:val="005B03F8"/>
    <w:rsid w:val="005B0564"/>
    <w:rsid w:val="005B1379"/>
    <w:rsid w:val="005B1A51"/>
    <w:rsid w:val="005B1B85"/>
    <w:rsid w:val="005B2087"/>
    <w:rsid w:val="005B2794"/>
    <w:rsid w:val="005B2808"/>
    <w:rsid w:val="005B2CEE"/>
    <w:rsid w:val="005B3018"/>
    <w:rsid w:val="005B30D3"/>
    <w:rsid w:val="005B3307"/>
    <w:rsid w:val="005B34AD"/>
    <w:rsid w:val="005B36AC"/>
    <w:rsid w:val="005B45D6"/>
    <w:rsid w:val="005B55CA"/>
    <w:rsid w:val="005B5965"/>
    <w:rsid w:val="005B5B3E"/>
    <w:rsid w:val="005B5EE5"/>
    <w:rsid w:val="005B67DC"/>
    <w:rsid w:val="005B6D78"/>
    <w:rsid w:val="005B6EB7"/>
    <w:rsid w:val="005B6F95"/>
    <w:rsid w:val="005B70FC"/>
    <w:rsid w:val="005B73FF"/>
    <w:rsid w:val="005B7465"/>
    <w:rsid w:val="005B7BEA"/>
    <w:rsid w:val="005B7FAB"/>
    <w:rsid w:val="005C0F0A"/>
    <w:rsid w:val="005C2036"/>
    <w:rsid w:val="005C2398"/>
    <w:rsid w:val="005C239C"/>
    <w:rsid w:val="005C2455"/>
    <w:rsid w:val="005C348D"/>
    <w:rsid w:val="005C3ACD"/>
    <w:rsid w:val="005C3FB8"/>
    <w:rsid w:val="005C4A5D"/>
    <w:rsid w:val="005C50A8"/>
    <w:rsid w:val="005C543B"/>
    <w:rsid w:val="005C5E14"/>
    <w:rsid w:val="005C5EA0"/>
    <w:rsid w:val="005C6833"/>
    <w:rsid w:val="005C7276"/>
    <w:rsid w:val="005C7325"/>
    <w:rsid w:val="005C754F"/>
    <w:rsid w:val="005C75D1"/>
    <w:rsid w:val="005C75D8"/>
    <w:rsid w:val="005C7A89"/>
    <w:rsid w:val="005C7AAE"/>
    <w:rsid w:val="005D0379"/>
    <w:rsid w:val="005D067A"/>
    <w:rsid w:val="005D0FC5"/>
    <w:rsid w:val="005D13A6"/>
    <w:rsid w:val="005D170A"/>
    <w:rsid w:val="005D1D17"/>
    <w:rsid w:val="005D1D19"/>
    <w:rsid w:val="005D2064"/>
    <w:rsid w:val="005D21D7"/>
    <w:rsid w:val="005D2214"/>
    <w:rsid w:val="005D2420"/>
    <w:rsid w:val="005D2445"/>
    <w:rsid w:val="005D2ABE"/>
    <w:rsid w:val="005D2B00"/>
    <w:rsid w:val="005D2BA4"/>
    <w:rsid w:val="005D327F"/>
    <w:rsid w:val="005D3829"/>
    <w:rsid w:val="005D39CB"/>
    <w:rsid w:val="005D3A9D"/>
    <w:rsid w:val="005D3C0D"/>
    <w:rsid w:val="005D4245"/>
    <w:rsid w:val="005D4B3A"/>
    <w:rsid w:val="005D5334"/>
    <w:rsid w:val="005D5415"/>
    <w:rsid w:val="005D6018"/>
    <w:rsid w:val="005D6ABF"/>
    <w:rsid w:val="005D6E60"/>
    <w:rsid w:val="005D70D0"/>
    <w:rsid w:val="005D714D"/>
    <w:rsid w:val="005D7611"/>
    <w:rsid w:val="005E0014"/>
    <w:rsid w:val="005E0453"/>
    <w:rsid w:val="005E158D"/>
    <w:rsid w:val="005E17CF"/>
    <w:rsid w:val="005E1F42"/>
    <w:rsid w:val="005E2489"/>
    <w:rsid w:val="005E24E3"/>
    <w:rsid w:val="005E294B"/>
    <w:rsid w:val="005E2B2C"/>
    <w:rsid w:val="005E2BBF"/>
    <w:rsid w:val="005E2BD9"/>
    <w:rsid w:val="005E3E2C"/>
    <w:rsid w:val="005E41AF"/>
    <w:rsid w:val="005E43D4"/>
    <w:rsid w:val="005E4606"/>
    <w:rsid w:val="005E46E7"/>
    <w:rsid w:val="005E49BF"/>
    <w:rsid w:val="005E4C3B"/>
    <w:rsid w:val="005E54BE"/>
    <w:rsid w:val="005E564A"/>
    <w:rsid w:val="005E5B06"/>
    <w:rsid w:val="005E5B0A"/>
    <w:rsid w:val="005E64B1"/>
    <w:rsid w:val="005E6B53"/>
    <w:rsid w:val="005E6FE6"/>
    <w:rsid w:val="005E7534"/>
    <w:rsid w:val="005E7685"/>
    <w:rsid w:val="005E7A52"/>
    <w:rsid w:val="005F06FE"/>
    <w:rsid w:val="005F09FA"/>
    <w:rsid w:val="005F1588"/>
    <w:rsid w:val="005F1CF2"/>
    <w:rsid w:val="005F1E96"/>
    <w:rsid w:val="005F1F1C"/>
    <w:rsid w:val="005F205C"/>
    <w:rsid w:val="005F26D8"/>
    <w:rsid w:val="005F26E1"/>
    <w:rsid w:val="005F2DEC"/>
    <w:rsid w:val="005F2F95"/>
    <w:rsid w:val="005F30BE"/>
    <w:rsid w:val="005F3183"/>
    <w:rsid w:val="005F3B84"/>
    <w:rsid w:val="005F3F2D"/>
    <w:rsid w:val="005F405A"/>
    <w:rsid w:val="005F43A4"/>
    <w:rsid w:val="005F562F"/>
    <w:rsid w:val="005F59D4"/>
    <w:rsid w:val="005F5ADB"/>
    <w:rsid w:val="005F5B79"/>
    <w:rsid w:val="005F5CF1"/>
    <w:rsid w:val="005F5E71"/>
    <w:rsid w:val="005F623E"/>
    <w:rsid w:val="005F6355"/>
    <w:rsid w:val="005F67D5"/>
    <w:rsid w:val="005F6B02"/>
    <w:rsid w:val="005F7AFA"/>
    <w:rsid w:val="00600871"/>
    <w:rsid w:val="00600BDF"/>
    <w:rsid w:val="00601F1F"/>
    <w:rsid w:val="006025A3"/>
    <w:rsid w:val="00602F8B"/>
    <w:rsid w:val="00603023"/>
    <w:rsid w:val="0060413C"/>
    <w:rsid w:val="00604181"/>
    <w:rsid w:val="006045BE"/>
    <w:rsid w:val="00604A67"/>
    <w:rsid w:val="00604AB4"/>
    <w:rsid w:val="00605366"/>
    <w:rsid w:val="00605591"/>
    <w:rsid w:val="0060569D"/>
    <w:rsid w:val="00605AD0"/>
    <w:rsid w:val="006068FA"/>
    <w:rsid w:val="00606C99"/>
    <w:rsid w:val="0060709C"/>
    <w:rsid w:val="006075BF"/>
    <w:rsid w:val="00607A3B"/>
    <w:rsid w:val="00607DA8"/>
    <w:rsid w:val="0061032C"/>
    <w:rsid w:val="00610573"/>
    <w:rsid w:val="006109B4"/>
    <w:rsid w:val="00611606"/>
    <w:rsid w:val="00611BAC"/>
    <w:rsid w:val="00611EA0"/>
    <w:rsid w:val="006128A6"/>
    <w:rsid w:val="00612D38"/>
    <w:rsid w:val="00612D3C"/>
    <w:rsid w:val="0061350D"/>
    <w:rsid w:val="00613603"/>
    <w:rsid w:val="00613777"/>
    <w:rsid w:val="00613EDD"/>
    <w:rsid w:val="00614084"/>
    <w:rsid w:val="00614C56"/>
    <w:rsid w:val="00614DBF"/>
    <w:rsid w:val="00614F0D"/>
    <w:rsid w:val="00615818"/>
    <w:rsid w:val="00615A7B"/>
    <w:rsid w:val="00615FBC"/>
    <w:rsid w:val="00616949"/>
    <w:rsid w:val="00616CA6"/>
    <w:rsid w:val="00616F23"/>
    <w:rsid w:val="00617CD9"/>
    <w:rsid w:val="00620561"/>
    <w:rsid w:val="00620CE6"/>
    <w:rsid w:val="0062128E"/>
    <w:rsid w:val="00621402"/>
    <w:rsid w:val="00621406"/>
    <w:rsid w:val="006215A2"/>
    <w:rsid w:val="00621620"/>
    <w:rsid w:val="00621646"/>
    <w:rsid w:val="00621713"/>
    <w:rsid w:val="00621AB9"/>
    <w:rsid w:val="00622953"/>
    <w:rsid w:val="0062307B"/>
    <w:rsid w:val="00623432"/>
    <w:rsid w:val="00623543"/>
    <w:rsid w:val="006238DB"/>
    <w:rsid w:val="006240BE"/>
    <w:rsid w:val="0062416D"/>
    <w:rsid w:val="00624185"/>
    <w:rsid w:val="0062422D"/>
    <w:rsid w:val="00624F52"/>
    <w:rsid w:val="00624F78"/>
    <w:rsid w:val="00625398"/>
    <w:rsid w:val="00625567"/>
    <w:rsid w:val="00625BE3"/>
    <w:rsid w:val="00625CBC"/>
    <w:rsid w:val="00625F8C"/>
    <w:rsid w:val="00625FEF"/>
    <w:rsid w:val="0062651D"/>
    <w:rsid w:val="006265E3"/>
    <w:rsid w:val="0062671E"/>
    <w:rsid w:val="00626832"/>
    <w:rsid w:val="00626846"/>
    <w:rsid w:val="006275AE"/>
    <w:rsid w:val="00627B54"/>
    <w:rsid w:val="00627DE7"/>
    <w:rsid w:val="00627F25"/>
    <w:rsid w:val="00630897"/>
    <w:rsid w:val="00630AF5"/>
    <w:rsid w:val="00630B6B"/>
    <w:rsid w:val="00631268"/>
    <w:rsid w:val="006317B5"/>
    <w:rsid w:val="00632004"/>
    <w:rsid w:val="006327A1"/>
    <w:rsid w:val="00632CEE"/>
    <w:rsid w:val="00632F55"/>
    <w:rsid w:val="00633439"/>
    <w:rsid w:val="006338C7"/>
    <w:rsid w:val="00633A41"/>
    <w:rsid w:val="00633CBB"/>
    <w:rsid w:val="0063426A"/>
    <w:rsid w:val="006342CE"/>
    <w:rsid w:val="00634BC5"/>
    <w:rsid w:val="006358C5"/>
    <w:rsid w:val="006358F3"/>
    <w:rsid w:val="006359BD"/>
    <w:rsid w:val="006365FB"/>
    <w:rsid w:val="006366EF"/>
    <w:rsid w:val="006368B5"/>
    <w:rsid w:val="0063695D"/>
    <w:rsid w:val="00636A7F"/>
    <w:rsid w:val="00636F2E"/>
    <w:rsid w:val="006371F5"/>
    <w:rsid w:val="006376A5"/>
    <w:rsid w:val="006378AF"/>
    <w:rsid w:val="006378D6"/>
    <w:rsid w:val="00637B38"/>
    <w:rsid w:val="00637C87"/>
    <w:rsid w:val="006402F9"/>
    <w:rsid w:val="00640628"/>
    <w:rsid w:val="00640884"/>
    <w:rsid w:val="00640E46"/>
    <w:rsid w:val="006412BC"/>
    <w:rsid w:val="006415BA"/>
    <w:rsid w:val="0064184F"/>
    <w:rsid w:val="00641E34"/>
    <w:rsid w:val="00642049"/>
    <w:rsid w:val="00642547"/>
    <w:rsid w:val="0064448E"/>
    <w:rsid w:val="00644582"/>
    <w:rsid w:val="006448F2"/>
    <w:rsid w:val="00644AC2"/>
    <w:rsid w:val="006452C6"/>
    <w:rsid w:val="0064563B"/>
    <w:rsid w:val="00645797"/>
    <w:rsid w:val="00645DD5"/>
    <w:rsid w:val="006461E4"/>
    <w:rsid w:val="0064635B"/>
    <w:rsid w:val="00646C27"/>
    <w:rsid w:val="00646F63"/>
    <w:rsid w:val="00646F90"/>
    <w:rsid w:val="00647BA4"/>
    <w:rsid w:val="00647E12"/>
    <w:rsid w:val="00650A2F"/>
    <w:rsid w:val="00650A55"/>
    <w:rsid w:val="006510C2"/>
    <w:rsid w:val="00651116"/>
    <w:rsid w:val="00651229"/>
    <w:rsid w:val="0065190D"/>
    <w:rsid w:val="0065193B"/>
    <w:rsid w:val="00651ACD"/>
    <w:rsid w:val="00651D6F"/>
    <w:rsid w:val="00651EF9"/>
    <w:rsid w:val="00652276"/>
    <w:rsid w:val="006522F1"/>
    <w:rsid w:val="00652444"/>
    <w:rsid w:val="00652471"/>
    <w:rsid w:val="006527C9"/>
    <w:rsid w:val="0065341A"/>
    <w:rsid w:val="00653796"/>
    <w:rsid w:val="006539AF"/>
    <w:rsid w:val="00653BDD"/>
    <w:rsid w:val="00653F96"/>
    <w:rsid w:val="0065449A"/>
    <w:rsid w:val="0065454E"/>
    <w:rsid w:val="00655575"/>
    <w:rsid w:val="00655B95"/>
    <w:rsid w:val="00655D71"/>
    <w:rsid w:val="00655E9C"/>
    <w:rsid w:val="0065620C"/>
    <w:rsid w:val="006562EA"/>
    <w:rsid w:val="006567C9"/>
    <w:rsid w:val="0065691A"/>
    <w:rsid w:val="006570C3"/>
    <w:rsid w:val="00657248"/>
    <w:rsid w:val="00657681"/>
    <w:rsid w:val="0065780C"/>
    <w:rsid w:val="00657904"/>
    <w:rsid w:val="00657A34"/>
    <w:rsid w:val="00657AE6"/>
    <w:rsid w:val="00660192"/>
    <w:rsid w:val="0066026E"/>
    <w:rsid w:val="0066064B"/>
    <w:rsid w:val="00660749"/>
    <w:rsid w:val="00660FC9"/>
    <w:rsid w:val="006610DC"/>
    <w:rsid w:val="00661613"/>
    <w:rsid w:val="00661DCB"/>
    <w:rsid w:val="006626BF"/>
    <w:rsid w:val="00662E4D"/>
    <w:rsid w:val="0066352E"/>
    <w:rsid w:val="00663754"/>
    <w:rsid w:val="00663D40"/>
    <w:rsid w:val="00663DAD"/>
    <w:rsid w:val="00663E90"/>
    <w:rsid w:val="00664327"/>
    <w:rsid w:val="006643FE"/>
    <w:rsid w:val="00664739"/>
    <w:rsid w:val="006648FD"/>
    <w:rsid w:val="00664965"/>
    <w:rsid w:val="00664AC8"/>
    <w:rsid w:val="00664F54"/>
    <w:rsid w:val="00665358"/>
    <w:rsid w:val="006653B6"/>
    <w:rsid w:val="00665933"/>
    <w:rsid w:val="00665D99"/>
    <w:rsid w:val="00665DFF"/>
    <w:rsid w:val="00665FF2"/>
    <w:rsid w:val="006660BC"/>
    <w:rsid w:val="00666679"/>
    <w:rsid w:val="00666B03"/>
    <w:rsid w:val="00666D56"/>
    <w:rsid w:val="00667598"/>
    <w:rsid w:val="00667BA9"/>
    <w:rsid w:val="00667FE4"/>
    <w:rsid w:val="00670267"/>
    <w:rsid w:val="006702F6"/>
    <w:rsid w:val="006705FE"/>
    <w:rsid w:val="00671092"/>
    <w:rsid w:val="0067112C"/>
    <w:rsid w:val="0067130C"/>
    <w:rsid w:val="006717E1"/>
    <w:rsid w:val="006719B3"/>
    <w:rsid w:val="00671F07"/>
    <w:rsid w:val="00671F82"/>
    <w:rsid w:val="00672525"/>
    <w:rsid w:val="0067298B"/>
    <w:rsid w:val="006731CD"/>
    <w:rsid w:val="00673785"/>
    <w:rsid w:val="00673F3E"/>
    <w:rsid w:val="0067437F"/>
    <w:rsid w:val="00674D85"/>
    <w:rsid w:val="00674E32"/>
    <w:rsid w:val="0067515F"/>
    <w:rsid w:val="0067529A"/>
    <w:rsid w:val="00675889"/>
    <w:rsid w:val="00675A37"/>
    <w:rsid w:val="0067607A"/>
    <w:rsid w:val="00676651"/>
    <w:rsid w:val="00676A19"/>
    <w:rsid w:val="006775E5"/>
    <w:rsid w:val="00680660"/>
    <w:rsid w:val="00680762"/>
    <w:rsid w:val="006808CD"/>
    <w:rsid w:val="00680E7C"/>
    <w:rsid w:val="0068129D"/>
    <w:rsid w:val="006813D7"/>
    <w:rsid w:val="00681A92"/>
    <w:rsid w:val="00681B74"/>
    <w:rsid w:val="00681C50"/>
    <w:rsid w:val="00681DD8"/>
    <w:rsid w:val="00681FF0"/>
    <w:rsid w:val="006824FB"/>
    <w:rsid w:val="006826F9"/>
    <w:rsid w:val="006828C2"/>
    <w:rsid w:val="00682A0C"/>
    <w:rsid w:val="00682D94"/>
    <w:rsid w:val="006837BE"/>
    <w:rsid w:val="006842CA"/>
    <w:rsid w:val="006846B5"/>
    <w:rsid w:val="00684A2E"/>
    <w:rsid w:val="00684DA4"/>
    <w:rsid w:val="00685E08"/>
    <w:rsid w:val="00685FA0"/>
    <w:rsid w:val="0068601F"/>
    <w:rsid w:val="006860A4"/>
    <w:rsid w:val="00686242"/>
    <w:rsid w:val="00686B9C"/>
    <w:rsid w:val="00686DC0"/>
    <w:rsid w:val="00686F98"/>
    <w:rsid w:val="006873BA"/>
    <w:rsid w:val="00687F5C"/>
    <w:rsid w:val="006911FE"/>
    <w:rsid w:val="00691375"/>
    <w:rsid w:val="0069172E"/>
    <w:rsid w:val="0069182F"/>
    <w:rsid w:val="00691CB2"/>
    <w:rsid w:val="00691ED4"/>
    <w:rsid w:val="00692204"/>
    <w:rsid w:val="0069229A"/>
    <w:rsid w:val="00692796"/>
    <w:rsid w:val="00692957"/>
    <w:rsid w:val="006938CD"/>
    <w:rsid w:val="0069411A"/>
    <w:rsid w:val="00694193"/>
    <w:rsid w:val="00694282"/>
    <w:rsid w:val="00694711"/>
    <w:rsid w:val="00694783"/>
    <w:rsid w:val="0069482F"/>
    <w:rsid w:val="006949F5"/>
    <w:rsid w:val="00694F3D"/>
    <w:rsid w:val="00695675"/>
    <w:rsid w:val="006958E5"/>
    <w:rsid w:val="00695BF6"/>
    <w:rsid w:val="00695D73"/>
    <w:rsid w:val="00695DEE"/>
    <w:rsid w:val="00696387"/>
    <w:rsid w:val="0069645A"/>
    <w:rsid w:val="00696FB3"/>
    <w:rsid w:val="006A0013"/>
    <w:rsid w:val="006A03C6"/>
    <w:rsid w:val="006A0BF4"/>
    <w:rsid w:val="006A0E46"/>
    <w:rsid w:val="006A0EF3"/>
    <w:rsid w:val="006A1300"/>
    <w:rsid w:val="006A16C6"/>
    <w:rsid w:val="006A1E1D"/>
    <w:rsid w:val="006A2038"/>
    <w:rsid w:val="006A2B29"/>
    <w:rsid w:val="006A2C71"/>
    <w:rsid w:val="006A3D98"/>
    <w:rsid w:val="006A3E44"/>
    <w:rsid w:val="006A41E1"/>
    <w:rsid w:val="006A428D"/>
    <w:rsid w:val="006A547B"/>
    <w:rsid w:val="006A55B5"/>
    <w:rsid w:val="006A55F3"/>
    <w:rsid w:val="006A5716"/>
    <w:rsid w:val="006A686D"/>
    <w:rsid w:val="006A6FC4"/>
    <w:rsid w:val="006A7349"/>
    <w:rsid w:val="006A739C"/>
    <w:rsid w:val="006A7983"/>
    <w:rsid w:val="006A7AEE"/>
    <w:rsid w:val="006A7EC3"/>
    <w:rsid w:val="006A7F79"/>
    <w:rsid w:val="006B07FD"/>
    <w:rsid w:val="006B0F76"/>
    <w:rsid w:val="006B18DB"/>
    <w:rsid w:val="006B28F4"/>
    <w:rsid w:val="006B2CAA"/>
    <w:rsid w:val="006B2D0D"/>
    <w:rsid w:val="006B370A"/>
    <w:rsid w:val="006B40A5"/>
    <w:rsid w:val="006B4275"/>
    <w:rsid w:val="006B435D"/>
    <w:rsid w:val="006B43DE"/>
    <w:rsid w:val="006B49B2"/>
    <w:rsid w:val="006B53EC"/>
    <w:rsid w:val="006B56D8"/>
    <w:rsid w:val="006B56DE"/>
    <w:rsid w:val="006B5CBC"/>
    <w:rsid w:val="006B5D75"/>
    <w:rsid w:val="006B60C0"/>
    <w:rsid w:val="006B61A1"/>
    <w:rsid w:val="006B6F30"/>
    <w:rsid w:val="006B72AE"/>
    <w:rsid w:val="006B7BED"/>
    <w:rsid w:val="006B7DE0"/>
    <w:rsid w:val="006C0191"/>
    <w:rsid w:val="006C0289"/>
    <w:rsid w:val="006C087C"/>
    <w:rsid w:val="006C1534"/>
    <w:rsid w:val="006C1AC8"/>
    <w:rsid w:val="006C1CF7"/>
    <w:rsid w:val="006C253C"/>
    <w:rsid w:val="006C26BE"/>
    <w:rsid w:val="006C2AE0"/>
    <w:rsid w:val="006C3348"/>
    <w:rsid w:val="006C3C9F"/>
    <w:rsid w:val="006C3EC0"/>
    <w:rsid w:val="006C3EF4"/>
    <w:rsid w:val="006C4962"/>
    <w:rsid w:val="006C4BAE"/>
    <w:rsid w:val="006C5BFA"/>
    <w:rsid w:val="006C6A16"/>
    <w:rsid w:val="006C6FF7"/>
    <w:rsid w:val="006C7260"/>
    <w:rsid w:val="006C7726"/>
    <w:rsid w:val="006C7E9C"/>
    <w:rsid w:val="006C7FD4"/>
    <w:rsid w:val="006D0BA6"/>
    <w:rsid w:val="006D0D7D"/>
    <w:rsid w:val="006D0EA0"/>
    <w:rsid w:val="006D1149"/>
    <w:rsid w:val="006D172E"/>
    <w:rsid w:val="006D2185"/>
    <w:rsid w:val="006D3A60"/>
    <w:rsid w:val="006D3BBA"/>
    <w:rsid w:val="006D3BDE"/>
    <w:rsid w:val="006D4380"/>
    <w:rsid w:val="006D462A"/>
    <w:rsid w:val="006D473C"/>
    <w:rsid w:val="006D4754"/>
    <w:rsid w:val="006D47CB"/>
    <w:rsid w:val="006D5001"/>
    <w:rsid w:val="006D5216"/>
    <w:rsid w:val="006D5589"/>
    <w:rsid w:val="006D567F"/>
    <w:rsid w:val="006D5795"/>
    <w:rsid w:val="006D593C"/>
    <w:rsid w:val="006D6872"/>
    <w:rsid w:val="006D6AE5"/>
    <w:rsid w:val="006D71E7"/>
    <w:rsid w:val="006D720B"/>
    <w:rsid w:val="006D77C5"/>
    <w:rsid w:val="006D78B3"/>
    <w:rsid w:val="006D78CD"/>
    <w:rsid w:val="006D7F17"/>
    <w:rsid w:val="006D7F83"/>
    <w:rsid w:val="006E0070"/>
    <w:rsid w:val="006E009B"/>
    <w:rsid w:val="006E0883"/>
    <w:rsid w:val="006E0E0E"/>
    <w:rsid w:val="006E1528"/>
    <w:rsid w:val="006E2191"/>
    <w:rsid w:val="006E2944"/>
    <w:rsid w:val="006E2D30"/>
    <w:rsid w:val="006E3520"/>
    <w:rsid w:val="006E3826"/>
    <w:rsid w:val="006E3B34"/>
    <w:rsid w:val="006E3DB7"/>
    <w:rsid w:val="006E49EB"/>
    <w:rsid w:val="006E4C3D"/>
    <w:rsid w:val="006E4CE5"/>
    <w:rsid w:val="006E4DF4"/>
    <w:rsid w:val="006E5181"/>
    <w:rsid w:val="006E531B"/>
    <w:rsid w:val="006E53C6"/>
    <w:rsid w:val="006E5B0B"/>
    <w:rsid w:val="006E5BF1"/>
    <w:rsid w:val="006E628C"/>
    <w:rsid w:val="006E6691"/>
    <w:rsid w:val="006E67B5"/>
    <w:rsid w:val="006E6ED8"/>
    <w:rsid w:val="006E779E"/>
    <w:rsid w:val="006E77F9"/>
    <w:rsid w:val="006E7F4C"/>
    <w:rsid w:val="006E7FEF"/>
    <w:rsid w:val="006F0923"/>
    <w:rsid w:val="006F0B18"/>
    <w:rsid w:val="006F0F1E"/>
    <w:rsid w:val="006F0FCE"/>
    <w:rsid w:val="006F122B"/>
    <w:rsid w:val="006F1888"/>
    <w:rsid w:val="006F1BA1"/>
    <w:rsid w:val="006F22D4"/>
    <w:rsid w:val="006F2742"/>
    <w:rsid w:val="006F2AAD"/>
    <w:rsid w:val="006F2E90"/>
    <w:rsid w:val="006F310C"/>
    <w:rsid w:val="006F3132"/>
    <w:rsid w:val="006F3150"/>
    <w:rsid w:val="006F3245"/>
    <w:rsid w:val="006F365C"/>
    <w:rsid w:val="006F3C1D"/>
    <w:rsid w:val="006F4462"/>
    <w:rsid w:val="006F45E8"/>
    <w:rsid w:val="006F4C7B"/>
    <w:rsid w:val="006F4E8A"/>
    <w:rsid w:val="006F5500"/>
    <w:rsid w:val="006F58FB"/>
    <w:rsid w:val="006F5B03"/>
    <w:rsid w:val="006F5C32"/>
    <w:rsid w:val="006F61C7"/>
    <w:rsid w:val="006F6208"/>
    <w:rsid w:val="006F6855"/>
    <w:rsid w:val="006F6880"/>
    <w:rsid w:val="006F68B3"/>
    <w:rsid w:val="006F6D6A"/>
    <w:rsid w:val="006F7719"/>
    <w:rsid w:val="006F7A5C"/>
    <w:rsid w:val="006F7A5F"/>
    <w:rsid w:val="007001ED"/>
    <w:rsid w:val="0070094C"/>
    <w:rsid w:val="00700A7E"/>
    <w:rsid w:val="00700B6F"/>
    <w:rsid w:val="00700D34"/>
    <w:rsid w:val="0070110F"/>
    <w:rsid w:val="0070162E"/>
    <w:rsid w:val="007016A5"/>
    <w:rsid w:val="007029F4"/>
    <w:rsid w:val="00702EAC"/>
    <w:rsid w:val="00702F1D"/>
    <w:rsid w:val="007033C8"/>
    <w:rsid w:val="00703ADD"/>
    <w:rsid w:val="00704298"/>
    <w:rsid w:val="007042A1"/>
    <w:rsid w:val="00704AD5"/>
    <w:rsid w:val="00705400"/>
    <w:rsid w:val="0070609E"/>
    <w:rsid w:val="0070628E"/>
    <w:rsid w:val="00706829"/>
    <w:rsid w:val="00706A35"/>
    <w:rsid w:val="00706D55"/>
    <w:rsid w:val="00707375"/>
    <w:rsid w:val="0071046E"/>
    <w:rsid w:val="007105E8"/>
    <w:rsid w:val="00710A71"/>
    <w:rsid w:val="00710CD5"/>
    <w:rsid w:val="0071128C"/>
    <w:rsid w:val="007116B3"/>
    <w:rsid w:val="007119D0"/>
    <w:rsid w:val="007119F5"/>
    <w:rsid w:val="00711CE6"/>
    <w:rsid w:val="00712023"/>
    <w:rsid w:val="007120BF"/>
    <w:rsid w:val="007127E9"/>
    <w:rsid w:val="00712AE0"/>
    <w:rsid w:val="00712F14"/>
    <w:rsid w:val="00713729"/>
    <w:rsid w:val="00713B70"/>
    <w:rsid w:val="007144E6"/>
    <w:rsid w:val="00714A6D"/>
    <w:rsid w:val="00715346"/>
    <w:rsid w:val="00715D2C"/>
    <w:rsid w:val="00715EA9"/>
    <w:rsid w:val="00715FB3"/>
    <w:rsid w:val="00715FCD"/>
    <w:rsid w:val="00717C15"/>
    <w:rsid w:val="00720203"/>
    <w:rsid w:val="007204F2"/>
    <w:rsid w:val="007206EA"/>
    <w:rsid w:val="00720A49"/>
    <w:rsid w:val="00720BAF"/>
    <w:rsid w:val="00720C82"/>
    <w:rsid w:val="00720D09"/>
    <w:rsid w:val="00720DC5"/>
    <w:rsid w:val="00720E95"/>
    <w:rsid w:val="0072129F"/>
    <w:rsid w:val="007216B9"/>
    <w:rsid w:val="00721F1C"/>
    <w:rsid w:val="00722134"/>
    <w:rsid w:val="00722539"/>
    <w:rsid w:val="007228B5"/>
    <w:rsid w:val="00722B35"/>
    <w:rsid w:val="00722B5A"/>
    <w:rsid w:val="00722CBF"/>
    <w:rsid w:val="00723867"/>
    <w:rsid w:val="00723AD6"/>
    <w:rsid w:val="00724331"/>
    <w:rsid w:val="00724348"/>
    <w:rsid w:val="00724451"/>
    <w:rsid w:val="007257F6"/>
    <w:rsid w:val="0072587A"/>
    <w:rsid w:val="00725887"/>
    <w:rsid w:val="007259AA"/>
    <w:rsid w:val="007259D5"/>
    <w:rsid w:val="00725A86"/>
    <w:rsid w:val="00725DDC"/>
    <w:rsid w:val="00726358"/>
    <w:rsid w:val="0072740E"/>
    <w:rsid w:val="00727737"/>
    <w:rsid w:val="00727889"/>
    <w:rsid w:val="00727D69"/>
    <w:rsid w:val="007300EF"/>
    <w:rsid w:val="007302A7"/>
    <w:rsid w:val="00730399"/>
    <w:rsid w:val="007303C5"/>
    <w:rsid w:val="0073045B"/>
    <w:rsid w:val="00730F43"/>
    <w:rsid w:val="0073120B"/>
    <w:rsid w:val="0073160E"/>
    <w:rsid w:val="007316CF"/>
    <w:rsid w:val="00731982"/>
    <w:rsid w:val="00731E03"/>
    <w:rsid w:val="00732134"/>
    <w:rsid w:val="00732187"/>
    <w:rsid w:val="007322AD"/>
    <w:rsid w:val="00732915"/>
    <w:rsid w:val="00732A45"/>
    <w:rsid w:val="00733FE1"/>
    <w:rsid w:val="007345C2"/>
    <w:rsid w:val="007357A9"/>
    <w:rsid w:val="00735BED"/>
    <w:rsid w:val="00735E87"/>
    <w:rsid w:val="00735ED1"/>
    <w:rsid w:val="00736E85"/>
    <w:rsid w:val="007370AC"/>
    <w:rsid w:val="0073727F"/>
    <w:rsid w:val="00737E55"/>
    <w:rsid w:val="007401DE"/>
    <w:rsid w:val="00740C57"/>
    <w:rsid w:val="00740DEB"/>
    <w:rsid w:val="007421E2"/>
    <w:rsid w:val="00742351"/>
    <w:rsid w:val="0074238A"/>
    <w:rsid w:val="00742622"/>
    <w:rsid w:val="0074270E"/>
    <w:rsid w:val="007428AA"/>
    <w:rsid w:val="007429C6"/>
    <w:rsid w:val="00742ABB"/>
    <w:rsid w:val="00742C69"/>
    <w:rsid w:val="00742CAE"/>
    <w:rsid w:val="007431E9"/>
    <w:rsid w:val="007435FD"/>
    <w:rsid w:val="0074390F"/>
    <w:rsid w:val="00743CCD"/>
    <w:rsid w:val="0074422C"/>
    <w:rsid w:val="007445D2"/>
    <w:rsid w:val="00744706"/>
    <w:rsid w:val="0074477C"/>
    <w:rsid w:val="007459B0"/>
    <w:rsid w:val="00745E07"/>
    <w:rsid w:val="00745F93"/>
    <w:rsid w:val="007466E6"/>
    <w:rsid w:val="0074761F"/>
    <w:rsid w:val="00747637"/>
    <w:rsid w:val="00747773"/>
    <w:rsid w:val="00747D34"/>
    <w:rsid w:val="00750421"/>
    <w:rsid w:val="007504D8"/>
    <w:rsid w:val="00751332"/>
    <w:rsid w:val="0075162D"/>
    <w:rsid w:val="00751FE6"/>
    <w:rsid w:val="007528A4"/>
    <w:rsid w:val="007529E0"/>
    <w:rsid w:val="00752D73"/>
    <w:rsid w:val="00752F90"/>
    <w:rsid w:val="00753093"/>
    <w:rsid w:val="007532A7"/>
    <w:rsid w:val="00753CB0"/>
    <w:rsid w:val="00753E71"/>
    <w:rsid w:val="00754F6A"/>
    <w:rsid w:val="007550A7"/>
    <w:rsid w:val="00755380"/>
    <w:rsid w:val="00755A18"/>
    <w:rsid w:val="00755A4D"/>
    <w:rsid w:val="00755D9A"/>
    <w:rsid w:val="00755D9C"/>
    <w:rsid w:val="00756802"/>
    <w:rsid w:val="0075696B"/>
    <w:rsid w:val="007574B4"/>
    <w:rsid w:val="0075785F"/>
    <w:rsid w:val="00757FF8"/>
    <w:rsid w:val="007603FA"/>
    <w:rsid w:val="007613A2"/>
    <w:rsid w:val="0076178A"/>
    <w:rsid w:val="0076187E"/>
    <w:rsid w:val="0076282C"/>
    <w:rsid w:val="00762EB1"/>
    <w:rsid w:val="00762FBF"/>
    <w:rsid w:val="007632BD"/>
    <w:rsid w:val="007634DC"/>
    <w:rsid w:val="0076369A"/>
    <w:rsid w:val="0076370E"/>
    <w:rsid w:val="00763CA4"/>
    <w:rsid w:val="00764354"/>
    <w:rsid w:val="007648A0"/>
    <w:rsid w:val="00764AD8"/>
    <w:rsid w:val="007657FD"/>
    <w:rsid w:val="007658F6"/>
    <w:rsid w:val="00765C64"/>
    <w:rsid w:val="00766293"/>
    <w:rsid w:val="0076632F"/>
    <w:rsid w:val="007668B3"/>
    <w:rsid w:val="007669CA"/>
    <w:rsid w:val="00766A08"/>
    <w:rsid w:val="00766EED"/>
    <w:rsid w:val="007672F2"/>
    <w:rsid w:val="007701FF"/>
    <w:rsid w:val="00770496"/>
    <w:rsid w:val="0077063C"/>
    <w:rsid w:val="00770B95"/>
    <w:rsid w:val="00770CF9"/>
    <w:rsid w:val="00771259"/>
    <w:rsid w:val="00771D08"/>
    <w:rsid w:val="00772027"/>
    <w:rsid w:val="007724F0"/>
    <w:rsid w:val="00772675"/>
    <w:rsid w:val="00772BFA"/>
    <w:rsid w:val="00772E4D"/>
    <w:rsid w:val="00773CDC"/>
    <w:rsid w:val="00773DF9"/>
    <w:rsid w:val="00773F2F"/>
    <w:rsid w:val="00773F52"/>
    <w:rsid w:val="00774443"/>
    <w:rsid w:val="0077574A"/>
    <w:rsid w:val="007757C5"/>
    <w:rsid w:val="00775A3E"/>
    <w:rsid w:val="00776386"/>
    <w:rsid w:val="007763F7"/>
    <w:rsid w:val="00776802"/>
    <w:rsid w:val="00777579"/>
    <w:rsid w:val="007806EE"/>
    <w:rsid w:val="00780A94"/>
    <w:rsid w:val="00780E51"/>
    <w:rsid w:val="00780EA4"/>
    <w:rsid w:val="00780F06"/>
    <w:rsid w:val="00781EF3"/>
    <w:rsid w:val="00782385"/>
    <w:rsid w:val="0078261B"/>
    <w:rsid w:val="0078293B"/>
    <w:rsid w:val="00782971"/>
    <w:rsid w:val="00782A6D"/>
    <w:rsid w:val="00782DBA"/>
    <w:rsid w:val="00782F3D"/>
    <w:rsid w:val="00783642"/>
    <w:rsid w:val="0078387C"/>
    <w:rsid w:val="00783903"/>
    <w:rsid w:val="00783AD9"/>
    <w:rsid w:val="00784654"/>
    <w:rsid w:val="0078475D"/>
    <w:rsid w:val="007849B3"/>
    <w:rsid w:val="00785547"/>
    <w:rsid w:val="00785830"/>
    <w:rsid w:val="00785977"/>
    <w:rsid w:val="00785B5B"/>
    <w:rsid w:val="00785C13"/>
    <w:rsid w:val="00785FEB"/>
    <w:rsid w:val="00786011"/>
    <w:rsid w:val="007864CC"/>
    <w:rsid w:val="00787499"/>
    <w:rsid w:val="00787704"/>
    <w:rsid w:val="00787D9B"/>
    <w:rsid w:val="00790143"/>
    <w:rsid w:val="007905EB"/>
    <w:rsid w:val="00790EAB"/>
    <w:rsid w:val="00791829"/>
    <w:rsid w:val="007924F6"/>
    <w:rsid w:val="0079299E"/>
    <w:rsid w:val="00792A9D"/>
    <w:rsid w:val="00793644"/>
    <w:rsid w:val="007936CB"/>
    <w:rsid w:val="00793B89"/>
    <w:rsid w:val="00794422"/>
    <w:rsid w:val="00794911"/>
    <w:rsid w:val="007949F5"/>
    <w:rsid w:val="00794F5B"/>
    <w:rsid w:val="0079524A"/>
    <w:rsid w:val="00795893"/>
    <w:rsid w:val="00795C9E"/>
    <w:rsid w:val="0079614C"/>
    <w:rsid w:val="00796476"/>
    <w:rsid w:val="0079692D"/>
    <w:rsid w:val="00796975"/>
    <w:rsid w:val="007969DB"/>
    <w:rsid w:val="00797E9F"/>
    <w:rsid w:val="007A0814"/>
    <w:rsid w:val="007A13C0"/>
    <w:rsid w:val="007A1A56"/>
    <w:rsid w:val="007A1BC3"/>
    <w:rsid w:val="007A1E9B"/>
    <w:rsid w:val="007A268B"/>
    <w:rsid w:val="007A26C8"/>
    <w:rsid w:val="007A27A2"/>
    <w:rsid w:val="007A2858"/>
    <w:rsid w:val="007A2B3C"/>
    <w:rsid w:val="007A3CC7"/>
    <w:rsid w:val="007A47D7"/>
    <w:rsid w:val="007A4A50"/>
    <w:rsid w:val="007A4B19"/>
    <w:rsid w:val="007A4FBA"/>
    <w:rsid w:val="007A56F6"/>
    <w:rsid w:val="007A58D6"/>
    <w:rsid w:val="007A5A4A"/>
    <w:rsid w:val="007A5A90"/>
    <w:rsid w:val="007A5E23"/>
    <w:rsid w:val="007A6736"/>
    <w:rsid w:val="007A6939"/>
    <w:rsid w:val="007A6AC0"/>
    <w:rsid w:val="007A755D"/>
    <w:rsid w:val="007A757D"/>
    <w:rsid w:val="007A7F76"/>
    <w:rsid w:val="007B0306"/>
    <w:rsid w:val="007B0746"/>
    <w:rsid w:val="007B123C"/>
    <w:rsid w:val="007B1B42"/>
    <w:rsid w:val="007B1D84"/>
    <w:rsid w:val="007B1F3F"/>
    <w:rsid w:val="007B1F54"/>
    <w:rsid w:val="007B2685"/>
    <w:rsid w:val="007B26C5"/>
    <w:rsid w:val="007B2735"/>
    <w:rsid w:val="007B287A"/>
    <w:rsid w:val="007B2950"/>
    <w:rsid w:val="007B2E49"/>
    <w:rsid w:val="007B3047"/>
    <w:rsid w:val="007B30F0"/>
    <w:rsid w:val="007B38CA"/>
    <w:rsid w:val="007B3965"/>
    <w:rsid w:val="007B3B90"/>
    <w:rsid w:val="007B3CCB"/>
    <w:rsid w:val="007B3DE2"/>
    <w:rsid w:val="007B4159"/>
    <w:rsid w:val="007B4215"/>
    <w:rsid w:val="007B4290"/>
    <w:rsid w:val="007B44FC"/>
    <w:rsid w:val="007B45A4"/>
    <w:rsid w:val="007B4BD8"/>
    <w:rsid w:val="007B4D5F"/>
    <w:rsid w:val="007B5082"/>
    <w:rsid w:val="007B560A"/>
    <w:rsid w:val="007B5EC0"/>
    <w:rsid w:val="007B5F30"/>
    <w:rsid w:val="007B5F90"/>
    <w:rsid w:val="007B6008"/>
    <w:rsid w:val="007B65E2"/>
    <w:rsid w:val="007B6851"/>
    <w:rsid w:val="007B6857"/>
    <w:rsid w:val="007B6DD5"/>
    <w:rsid w:val="007B7225"/>
    <w:rsid w:val="007B7383"/>
    <w:rsid w:val="007B755E"/>
    <w:rsid w:val="007B7EE1"/>
    <w:rsid w:val="007C0216"/>
    <w:rsid w:val="007C0396"/>
    <w:rsid w:val="007C09D7"/>
    <w:rsid w:val="007C0FED"/>
    <w:rsid w:val="007C1436"/>
    <w:rsid w:val="007C1605"/>
    <w:rsid w:val="007C1948"/>
    <w:rsid w:val="007C2242"/>
    <w:rsid w:val="007C2A77"/>
    <w:rsid w:val="007C2E04"/>
    <w:rsid w:val="007C34B3"/>
    <w:rsid w:val="007C3575"/>
    <w:rsid w:val="007C45B6"/>
    <w:rsid w:val="007C4B32"/>
    <w:rsid w:val="007C4CB8"/>
    <w:rsid w:val="007C5E72"/>
    <w:rsid w:val="007C5EE2"/>
    <w:rsid w:val="007C5F7F"/>
    <w:rsid w:val="007C5FA6"/>
    <w:rsid w:val="007C6115"/>
    <w:rsid w:val="007C68E9"/>
    <w:rsid w:val="007C6E3C"/>
    <w:rsid w:val="007C7653"/>
    <w:rsid w:val="007C7799"/>
    <w:rsid w:val="007C7F17"/>
    <w:rsid w:val="007D1D58"/>
    <w:rsid w:val="007D2317"/>
    <w:rsid w:val="007D33FA"/>
    <w:rsid w:val="007D3A63"/>
    <w:rsid w:val="007D3BBE"/>
    <w:rsid w:val="007D4DC5"/>
    <w:rsid w:val="007D502A"/>
    <w:rsid w:val="007D5046"/>
    <w:rsid w:val="007D5047"/>
    <w:rsid w:val="007D5FFB"/>
    <w:rsid w:val="007D62B9"/>
    <w:rsid w:val="007D6491"/>
    <w:rsid w:val="007D6AEA"/>
    <w:rsid w:val="007D6FA3"/>
    <w:rsid w:val="007D73B5"/>
    <w:rsid w:val="007D75F1"/>
    <w:rsid w:val="007D78BC"/>
    <w:rsid w:val="007D78D0"/>
    <w:rsid w:val="007D79C6"/>
    <w:rsid w:val="007D7D41"/>
    <w:rsid w:val="007D7DF2"/>
    <w:rsid w:val="007E030C"/>
    <w:rsid w:val="007E037A"/>
    <w:rsid w:val="007E0BB4"/>
    <w:rsid w:val="007E0EAA"/>
    <w:rsid w:val="007E159F"/>
    <w:rsid w:val="007E1AC2"/>
    <w:rsid w:val="007E2360"/>
    <w:rsid w:val="007E254C"/>
    <w:rsid w:val="007E2AEA"/>
    <w:rsid w:val="007E2D07"/>
    <w:rsid w:val="007E2F59"/>
    <w:rsid w:val="007E3643"/>
    <w:rsid w:val="007E3AB4"/>
    <w:rsid w:val="007E3C7D"/>
    <w:rsid w:val="007E427E"/>
    <w:rsid w:val="007E44EA"/>
    <w:rsid w:val="007E4521"/>
    <w:rsid w:val="007E4619"/>
    <w:rsid w:val="007E4A2C"/>
    <w:rsid w:val="007E4D88"/>
    <w:rsid w:val="007E5730"/>
    <w:rsid w:val="007E5803"/>
    <w:rsid w:val="007E5F94"/>
    <w:rsid w:val="007E6498"/>
    <w:rsid w:val="007E6506"/>
    <w:rsid w:val="007E6820"/>
    <w:rsid w:val="007E6881"/>
    <w:rsid w:val="007E6F61"/>
    <w:rsid w:val="007E7ECC"/>
    <w:rsid w:val="007F00D0"/>
    <w:rsid w:val="007F048E"/>
    <w:rsid w:val="007F04CD"/>
    <w:rsid w:val="007F0A4A"/>
    <w:rsid w:val="007F0A71"/>
    <w:rsid w:val="007F0B10"/>
    <w:rsid w:val="007F0D25"/>
    <w:rsid w:val="007F1050"/>
    <w:rsid w:val="007F1C9A"/>
    <w:rsid w:val="007F1CE1"/>
    <w:rsid w:val="007F25EE"/>
    <w:rsid w:val="007F2A6D"/>
    <w:rsid w:val="007F2A96"/>
    <w:rsid w:val="007F3836"/>
    <w:rsid w:val="007F4B64"/>
    <w:rsid w:val="007F50B4"/>
    <w:rsid w:val="007F573A"/>
    <w:rsid w:val="007F59AE"/>
    <w:rsid w:val="007F5C21"/>
    <w:rsid w:val="007F6408"/>
    <w:rsid w:val="007F6488"/>
    <w:rsid w:val="007F69D9"/>
    <w:rsid w:val="007F6DB0"/>
    <w:rsid w:val="007F7391"/>
    <w:rsid w:val="007F760D"/>
    <w:rsid w:val="007F7DDC"/>
    <w:rsid w:val="00800576"/>
    <w:rsid w:val="00800593"/>
    <w:rsid w:val="008006FD"/>
    <w:rsid w:val="00800985"/>
    <w:rsid w:val="00800A17"/>
    <w:rsid w:val="00800ABE"/>
    <w:rsid w:val="00800F9D"/>
    <w:rsid w:val="00801079"/>
    <w:rsid w:val="008017F3"/>
    <w:rsid w:val="0080202C"/>
    <w:rsid w:val="00802261"/>
    <w:rsid w:val="00802ACD"/>
    <w:rsid w:val="0080339C"/>
    <w:rsid w:val="00803455"/>
    <w:rsid w:val="00804907"/>
    <w:rsid w:val="00804AF1"/>
    <w:rsid w:val="00804ED5"/>
    <w:rsid w:val="00804F82"/>
    <w:rsid w:val="008051BC"/>
    <w:rsid w:val="00805396"/>
    <w:rsid w:val="008060FF"/>
    <w:rsid w:val="008062EF"/>
    <w:rsid w:val="0080696F"/>
    <w:rsid w:val="008071E6"/>
    <w:rsid w:val="008079C1"/>
    <w:rsid w:val="00807C3F"/>
    <w:rsid w:val="00807EAB"/>
    <w:rsid w:val="00810172"/>
    <w:rsid w:val="0081128D"/>
    <w:rsid w:val="00811EAB"/>
    <w:rsid w:val="008124B9"/>
    <w:rsid w:val="008126E7"/>
    <w:rsid w:val="0081287D"/>
    <w:rsid w:val="00812F1C"/>
    <w:rsid w:val="0081326D"/>
    <w:rsid w:val="008133DF"/>
    <w:rsid w:val="00813899"/>
    <w:rsid w:val="00813B31"/>
    <w:rsid w:val="00813EA9"/>
    <w:rsid w:val="0081430D"/>
    <w:rsid w:val="0081437E"/>
    <w:rsid w:val="0081470D"/>
    <w:rsid w:val="0081684B"/>
    <w:rsid w:val="008168F1"/>
    <w:rsid w:val="00816BD1"/>
    <w:rsid w:val="00816D14"/>
    <w:rsid w:val="008178BB"/>
    <w:rsid w:val="00817966"/>
    <w:rsid w:val="00817C40"/>
    <w:rsid w:val="00820121"/>
    <w:rsid w:val="0082021E"/>
    <w:rsid w:val="00820416"/>
    <w:rsid w:val="008207DD"/>
    <w:rsid w:val="00820A38"/>
    <w:rsid w:val="00821050"/>
    <w:rsid w:val="00822C8D"/>
    <w:rsid w:val="00822E77"/>
    <w:rsid w:val="00822F00"/>
    <w:rsid w:val="0082303C"/>
    <w:rsid w:val="0082340B"/>
    <w:rsid w:val="00823C00"/>
    <w:rsid w:val="00823CD0"/>
    <w:rsid w:val="00823DBF"/>
    <w:rsid w:val="00823DC0"/>
    <w:rsid w:val="00824051"/>
    <w:rsid w:val="0082437B"/>
    <w:rsid w:val="00824A67"/>
    <w:rsid w:val="008263CC"/>
    <w:rsid w:val="00826CE2"/>
    <w:rsid w:val="0082700B"/>
    <w:rsid w:val="00827630"/>
    <w:rsid w:val="00827770"/>
    <w:rsid w:val="00827E03"/>
    <w:rsid w:val="00827EA5"/>
    <w:rsid w:val="00830094"/>
    <w:rsid w:val="00830B44"/>
    <w:rsid w:val="00830E95"/>
    <w:rsid w:val="00830FD2"/>
    <w:rsid w:val="008310D4"/>
    <w:rsid w:val="00831332"/>
    <w:rsid w:val="00831566"/>
    <w:rsid w:val="008317D4"/>
    <w:rsid w:val="00831B38"/>
    <w:rsid w:val="00831C8A"/>
    <w:rsid w:val="00831F2D"/>
    <w:rsid w:val="00832393"/>
    <w:rsid w:val="00832477"/>
    <w:rsid w:val="00832507"/>
    <w:rsid w:val="00832BCF"/>
    <w:rsid w:val="0083335E"/>
    <w:rsid w:val="00833CF2"/>
    <w:rsid w:val="00833DAA"/>
    <w:rsid w:val="00833E96"/>
    <w:rsid w:val="0083413C"/>
    <w:rsid w:val="008341AD"/>
    <w:rsid w:val="00834273"/>
    <w:rsid w:val="00834BF3"/>
    <w:rsid w:val="00835721"/>
    <w:rsid w:val="00835CFE"/>
    <w:rsid w:val="00835D7B"/>
    <w:rsid w:val="00836034"/>
    <w:rsid w:val="0083636C"/>
    <w:rsid w:val="008367CE"/>
    <w:rsid w:val="008367DA"/>
    <w:rsid w:val="00836CB6"/>
    <w:rsid w:val="00836F4B"/>
    <w:rsid w:val="008374D8"/>
    <w:rsid w:val="00837549"/>
    <w:rsid w:val="0083779A"/>
    <w:rsid w:val="00837BD1"/>
    <w:rsid w:val="00840155"/>
    <w:rsid w:val="008401C0"/>
    <w:rsid w:val="0084069B"/>
    <w:rsid w:val="00840B53"/>
    <w:rsid w:val="00841A30"/>
    <w:rsid w:val="00841E41"/>
    <w:rsid w:val="00842138"/>
    <w:rsid w:val="0084270D"/>
    <w:rsid w:val="00842B5C"/>
    <w:rsid w:val="00843292"/>
    <w:rsid w:val="00843C24"/>
    <w:rsid w:val="00843FE7"/>
    <w:rsid w:val="00844063"/>
    <w:rsid w:val="008446F3"/>
    <w:rsid w:val="008448F7"/>
    <w:rsid w:val="008453B0"/>
    <w:rsid w:val="0084557B"/>
    <w:rsid w:val="008455B7"/>
    <w:rsid w:val="008459AA"/>
    <w:rsid w:val="008459BF"/>
    <w:rsid w:val="0084642E"/>
    <w:rsid w:val="008469B6"/>
    <w:rsid w:val="00846AED"/>
    <w:rsid w:val="00846CE1"/>
    <w:rsid w:val="00846EA4"/>
    <w:rsid w:val="00847344"/>
    <w:rsid w:val="00847DC9"/>
    <w:rsid w:val="008507DE"/>
    <w:rsid w:val="00850ACE"/>
    <w:rsid w:val="00850B94"/>
    <w:rsid w:val="00850DD5"/>
    <w:rsid w:val="00851266"/>
    <w:rsid w:val="008512D5"/>
    <w:rsid w:val="00851364"/>
    <w:rsid w:val="0085170C"/>
    <w:rsid w:val="00851D9B"/>
    <w:rsid w:val="00851F85"/>
    <w:rsid w:val="00852238"/>
    <w:rsid w:val="008532E4"/>
    <w:rsid w:val="00853390"/>
    <w:rsid w:val="00853434"/>
    <w:rsid w:val="00853D30"/>
    <w:rsid w:val="008542EA"/>
    <w:rsid w:val="00855435"/>
    <w:rsid w:val="0085563C"/>
    <w:rsid w:val="00855C71"/>
    <w:rsid w:val="00855FEE"/>
    <w:rsid w:val="00856820"/>
    <w:rsid w:val="00856F9F"/>
    <w:rsid w:val="0085786D"/>
    <w:rsid w:val="008609CB"/>
    <w:rsid w:val="00860F58"/>
    <w:rsid w:val="0086129E"/>
    <w:rsid w:val="00861466"/>
    <w:rsid w:val="0086163F"/>
    <w:rsid w:val="00861AF7"/>
    <w:rsid w:val="00861B0C"/>
    <w:rsid w:val="00861C1B"/>
    <w:rsid w:val="0086202D"/>
    <w:rsid w:val="00862154"/>
    <w:rsid w:val="00863C1B"/>
    <w:rsid w:val="008644ED"/>
    <w:rsid w:val="0086463D"/>
    <w:rsid w:val="0086524E"/>
    <w:rsid w:val="00865339"/>
    <w:rsid w:val="00865A82"/>
    <w:rsid w:val="0086672F"/>
    <w:rsid w:val="008667B1"/>
    <w:rsid w:val="00866C32"/>
    <w:rsid w:val="00866CC5"/>
    <w:rsid w:val="00867197"/>
    <w:rsid w:val="008675C6"/>
    <w:rsid w:val="008712C2"/>
    <w:rsid w:val="00871338"/>
    <w:rsid w:val="008713F1"/>
    <w:rsid w:val="00873B2B"/>
    <w:rsid w:val="00873D95"/>
    <w:rsid w:val="00873D9E"/>
    <w:rsid w:val="00873F61"/>
    <w:rsid w:val="00874095"/>
    <w:rsid w:val="008742EF"/>
    <w:rsid w:val="00874372"/>
    <w:rsid w:val="00874654"/>
    <w:rsid w:val="0087487E"/>
    <w:rsid w:val="00874A57"/>
    <w:rsid w:val="00874EDE"/>
    <w:rsid w:val="00874F25"/>
    <w:rsid w:val="008758A5"/>
    <w:rsid w:val="008758BA"/>
    <w:rsid w:val="00875A94"/>
    <w:rsid w:val="00875BC5"/>
    <w:rsid w:val="00875D46"/>
    <w:rsid w:val="00875E28"/>
    <w:rsid w:val="008770ED"/>
    <w:rsid w:val="008771F1"/>
    <w:rsid w:val="008774F1"/>
    <w:rsid w:val="0087764D"/>
    <w:rsid w:val="00877F0D"/>
    <w:rsid w:val="00877FC3"/>
    <w:rsid w:val="00880211"/>
    <w:rsid w:val="0088023B"/>
    <w:rsid w:val="00880283"/>
    <w:rsid w:val="00881F27"/>
    <w:rsid w:val="008823B8"/>
    <w:rsid w:val="00882E72"/>
    <w:rsid w:val="00882F92"/>
    <w:rsid w:val="00883278"/>
    <w:rsid w:val="008835CB"/>
    <w:rsid w:val="00883B58"/>
    <w:rsid w:val="008848FB"/>
    <w:rsid w:val="00884A21"/>
    <w:rsid w:val="00884B97"/>
    <w:rsid w:val="0088510B"/>
    <w:rsid w:val="008858BF"/>
    <w:rsid w:val="00885FC4"/>
    <w:rsid w:val="008865CD"/>
    <w:rsid w:val="00886C07"/>
    <w:rsid w:val="00886CE3"/>
    <w:rsid w:val="008879AA"/>
    <w:rsid w:val="00887FC3"/>
    <w:rsid w:val="00890064"/>
    <w:rsid w:val="00890250"/>
    <w:rsid w:val="0089095E"/>
    <w:rsid w:val="00890E9F"/>
    <w:rsid w:val="00890ED7"/>
    <w:rsid w:val="00891611"/>
    <w:rsid w:val="008917B6"/>
    <w:rsid w:val="00891F77"/>
    <w:rsid w:val="008927DD"/>
    <w:rsid w:val="00892947"/>
    <w:rsid w:val="00892C8B"/>
    <w:rsid w:val="008933A0"/>
    <w:rsid w:val="00893B2B"/>
    <w:rsid w:val="00893E64"/>
    <w:rsid w:val="008944AC"/>
    <w:rsid w:val="008946BA"/>
    <w:rsid w:val="008950C0"/>
    <w:rsid w:val="00895418"/>
    <w:rsid w:val="0089590D"/>
    <w:rsid w:val="00895B42"/>
    <w:rsid w:val="00895B8F"/>
    <w:rsid w:val="00896601"/>
    <w:rsid w:val="00896688"/>
    <w:rsid w:val="00896A6C"/>
    <w:rsid w:val="008972FB"/>
    <w:rsid w:val="008973B8"/>
    <w:rsid w:val="008976EA"/>
    <w:rsid w:val="0089793C"/>
    <w:rsid w:val="008979BF"/>
    <w:rsid w:val="00897A29"/>
    <w:rsid w:val="00897CCD"/>
    <w:rsid w:val="008A0201"/>
    <w:rsid w:val="008A02E9"/>
    <w:rsid w:val="008A0416"/>
    <w:rsid w:val="008A0720"/>
    <w:rsid w:val="008A0D3A"/>
    <w:rsid w:val="008A1136"/>
    <w:rsid w:val="008A192D"/>
    <w:rsid w:val="008A1AC0"/>
    <w:rsid w:val="008A1DFA"/>
    <w:rsid w:val="008A24AE"/>
    <w:rsid w:val="008A28A9"/>
    <w:rsid w:val="008A28AA"/>
    <w:rsid w:val="008A2CDE"/>
    <w:rsid w:val="008A30AD"/>
    <w:rsid w:val="008A3617"/>
    <w:rsid w:val="008A5272"/>
    <w:rsid w:val="008A5A4D"/>
    <w:rsid w:val="008A5CD2"/>
    <w:rsid w:val="008A73AF"/>
    <w:rsid w:val="008A7675"/>
    <w:rsid w:val="008A7E3A"/>
    <w:rsid w:val="008A7E4C"/>
    <w:rsid w:val="008B0360"/>
    <w:rsid w:val="008B10F6"/>
    <w:rsid w:val="008B1272"/>
    <w:rsid w:val="008B1516"/>
    <w:rsid w:val="008B1B9F"/>
    <w:rsid w:val="008B1CEF"/>
    <w:rsid w:val="008B1E7C"/>
    <w:rsid w:val="008B2E6F"/>
    <w:rsid w:val="008B33B3"/>
    <w:rsid w:val="008B3533"/>
    <w:rsid w:val="008B45B6"/>
    <w:rsid w:val="008B45CA"/>
    <w:rsid w:val="008B48C1"/>
    <w:rsid w:val="008B4ECC"/>
    <w:rsid w:val="008B4EFA"/>
    <w:rsid w:val="008B52C3"/>
    <w:rsid w:val="008B5444"/>
    <w:rsid w:val="008B5732"/>
    <w:rsid w:val="008B57EA"/>
    <w:rsid w:val="008B5874"/>
    <w:rsid w:val="008B5A8D"/>
    <w:rsid w:val="008B628E"/>
    <w:rsid w:val="008B6447"/>
    <w:rsid w:val="008B66C0"/>
    <w:rsid w:val="008B713D"/>
    <w:rsid w:val="008B7352"/>
    <w:rsid w:val="008B73C0"/>
    <w:rsid w:val="008B747F"/>
    <w:rsid w:val="008B7546"/>
    <w:rsid w:val="008B7BC9"/>
    <w:rsid w:val="008C0048"/>
    <w:rsid w:val="008C030B"/>
    <w:rsid w:val="008C032A"/>
    <w:rsid w:val="008C0B6D"/>
    <w:rsid w:val="008C0BC3"/>
    <w:rsid w:val="008C0E3E"/>
    <w:rsid w:val="008C15DB"/>
    <w:rsid w:val="008C1903"/>
    <w:rsid w:val="008C19F2"/>
    <w:rsid w:val="008C1EA6"/>
    <w:rsid w:val="008C22D7"/>
    <w:rsid w:val="008C2392"/>
    <w:rsid w:val="008C23CB"/>
    <w:rsid w:val="008C248E"/>
    <w:rsid w:val="008C25D1"/>
    <w:rsid w:val="008C3C9C"/>
    <w:rsid w:val="008C4390"/>
    <w:rsid w:val="008C4422"/>
    <w:rsid w:val="008C4995"/>
    <w:rsid w:val="008C545C"/>
    <w:rsid w:val="008C5E8E"/>
    <w:rsid w:val="008C6039"/>
    <w:rsid w:val="008C62D2"/>
    <w:rsid w:val="008C6A34"/>
    <w:rsid w:val="008C71CE"/>
    <w:rsid w:val="008C775B"/>
    <w:rsid w:val="008C77EF"/>
    <w:rsid w:val="008D01EB"/>
    <w:rsid w:val="008D10DC"/>
    <w:rsid w:val="008D169D"/>
    <w:rsid w:val="008D1A75"/>
    <w:rsid w:val="008D1FFF"/>
    <w:rsid w:val="008D21A0"/>
    <w:rsid w:val="008D2A46"/>
    <w:rsid w:val="008D3130"/>
    <w:rsid w:val="008D363B"/>
    <w:rsid w:val="008D3E80"/>
    <w:rsid w:val="008D4725"/>
    <w:rsid w:val="008D49EB"/>
    <w:rsid w:val="008D4E65"/>
    <w:rsid w:val="008D54E9"/>
    <w:rsid w:val="008D58B4"/>
    <w:rsid w:val="008D58D7"/>
    <w:rsid w:val="008D5C7B"/>
    <w:rsid w:val="008D5EA2"/>
    <w:rsid w:val="008D6646"/>
    <w:rsid w:val="008D668C"/>
    <w:rsid w:val="008D6862"/>
    <w:rsid w:val="008D6A0F"/>
    <w:rsid w:val="008D72E0"/>
    <w:rsid w:val="008D7540"/>
    <w:rsid w:val="008D7BCC"/>
    <w:rsid w:val="008D7D25"/>
    <w:rsid w:val="008D7D86"/>
    <w:rsid w:val="008D7F0E"/>
    <w:rsid w:val="008E01F9"/>
    <w:rsid w:val="008E0DD9"/>
    <w:rsid w:val="008E1446"/>
    <w:rsid w:val="008E17DA"/>
    <w:rsid w:val="008E1A52"/>
    <w:rsid w:val="008E1B5D"/>
    <w:rsid w:val="008E1E54"/>
    <w:rsid w:val="008E2038"/>
    <w:rsid w:val="008E2A45"/>
    <w:rsid w:val="008E2E08"/>
    <w:rsid w:val="008E322F"/>
    <w:rsid w:val="008E43DE"/>
    <w:rsid w:val="008E4DB3"/>
    <w:rsid w:val="008E513E"/>
    <w:rsid w:val="008E5244"/>
    <w:rsid w:val="008E583C"/>
    <w:rsid w:val="008E5A17"/>
    <w:rsid w:val="008E5AF2"/>
    <w:rsid w:val="008E6DC9"/>
    <w:rsid w:val="008E6F5F"/>
    <w:rsid w:val="008E7306"/>
    <w:rsid w:val="008E755C"/>
    <w:rsid w:val="008E791C"/>
    <w:rsid w:val="008E79CC"/>
    <w:rsid w:val="008F06E2"/>
    <w:rsid w:val="008F0B67"/>
    <w:rsid w:val="008F0D97"/>
    <w:rsid w:val="008F0E3C"/>
    <w:rsid w:val="008F1085"/>
    <w:rsid w:val="008F11F2"/>
    <w:rsid w:val="008F1388"/>
    <w:rsid w:val="008F154E"/>
    <w:rsid w:val="008F184C"/>
    <w:rsid w:val="008F19A7"/>
    <w:rsid w:val="008F1E23"/>
    <w:rsid w:val="008F1E3A"/>
    <w:rsid w:val="008F215B"/>
    <w:rsid w:val="008F27F4"/>
    <w:rsid w:val="008F2A47"/>
    <w:rsid w:val="008F2F9F"/>
    <w:rsid w:val="008F34C6"/>
    <w:rsid w:val="008F3841"/>
    <w:rsid w:val="008F3BC1"/>
    <w:rsid w:val="008F3C5C"/>
    <w:rsid w:val="008F3CD9"/>
    <w:rsid w:val="008F4089"/>
    <w:rsid w:val="008F456C"/>
    <w:rsid w:val="008F62FD"/>
    <w:rsid w:val="008F633F"/>
    <w:rsid w:val="008F6545"/>
    <w:rsid w:val="008F6C7C"/>
    <w:rsid w:val="008F75D3"/>
    <w:rsid w:val="008F7684"/>
    <w:rsid w:val="008F776B"/>
    <w:rsid w:val="008F78B6"/>
    <w:rsid w:val="009005DB"/>
    <w:rsid w:val="00900C5B"/>
    <w:rsid w:val="00900D28"/>
    <w:rsid w:val="0090109B"/>
    <w:rsid w:val="009012DF"/>
    <w:rsid w:val="00901BDF"/>
    <w:rsid w:val="0090205E"/>
    <w:rsid w:val="009021F1"/>
    <w:rsid w:val="009022A0"/>
    <w:rsid w:val="00902614"/>
    <w:rsid w:val="00902C7C"/>
    <w:rsid w:val="00903625"/>
    <w:rsid w:val="00903C6C"/>
    <w:rsid w:val="00903E14"/>
    <w:rsid w:val="009040CF"/>
    <w:rsid w:val="00904275"/>
    <w:rsid w:val="00904B09"/>
    <w:rsid w:val="0090508D"/>
    <w:rsid w:val="009050C1"/>
    <w:rsid w:val="009050DB"/>
    <w:rsid w:val="00905256"/>
    <w:rsid w:val="00905A9D"/>
    <w:rsid w:val="00905C5B"/>
    <w:rsid w:val="00906B13"/>
    <w:rsid w:val="00906D7E"/>
    <w:rsid w:val="00906E8C"/>
    <w:rsid w:val="00907CBD"/>
    <w:rsid w:val="00907D29"/>
    <w:rsid w:val="009102D4"/>
    <w:rsid w:val="00910366"/>
    <w:rsid w:val="00910389"/>
    <w:rsid w:val="00910B1D"/>
    <w:rsid w:val="00910BEC"/>
    <w:rsid w:val="00911916"/>
    <w:rsid w:val="00911A27"/>
    <w:rsid w:val="00912D45"/>
    <w:rsid w:val="0091358C"/>
    <w:rsid w:val="00913710"/>
    <w:rsid w:val="00913B36"/>
    <w:rsid w:val="00913C97"/>
    <w:rsid w:val="00913E1D"/>
    <w:rsid w:val="00913FD6"/>
    <w:rsid w:val="00914617"/>
    <w:rsid w:val="009147E8"/>
    <w:rsid w:val="00915298"/>
    <w:rsid w:val="00915581"/>
    <w:rsid w:val="00915800"/>
    <w:rsid w:val="00915C9A"/>
    <w:rsid w:val="00916751"/>
    <w:rsid w:val="009168CE"/>
    <w:rsid w:val="00916D98"/>
    <w:rsid w:val="00916E7C"/>
    <w:rsid w:val="00917971"/>
    <w:rsid w:val="00917A00"/>
    <w:rsid w:val="00917E25"/>
    <w:rsid w:val="00920148"/>
    <w:rsid w:val="009202E4"/>
    <w:rsid w:val="00920531"/>
    <w:rsid w:val="00920736"/>
    <w:rsid w:val="009212E8"/>
    <w:rsid w:val="00921F73"/>
    <w:rsid w:val="0092398F"/>
    <w:rsid w:val="00923A23"/>
    <w:rsid w:val="0092433F"/>
    <w:rsid w:val="00924A16"/>
    <w:rsid w:val="00925115"/>
    <w:rsid w:val="00925122"/>
    <w:rsid w:val="009259FB"/>
    <w:rsid w:val="00925B77"/>
    <w:rsid w:val="00925D8B"/>
    <w:rsid w:val="00925D96"/>
    <w:rsid w:val="009263C4"/>
    <w:rsid w:val="00926B02"/>
    <w:rsid w:val="00927500"/>
    <w:rsid w:val="009276D6"/>
    <w:rsid w:val="00927752"/>
    <w:rsid w:val="009277BC"/>
    <w:rsid w:val="0093043A"/>
    <w:rsid w:val="00930670"/>
    <w:rsid w:val="00930843"/>
    <w:rsid w:val="00930B3B"/>
    <w:rsid w:val="00931093"/>
    <w:rsid w:val="00931121"/>
    <w:rsid w:val="00931395"/>
    <w:rsid w:val="00931834"/>
    <w:rsid w:val="00931B2D"/>
    <w:rsid w:val="00931C30"/>
    <w:rsid w:val="00931E59"/>
    <w:rsid w:val="00931F3B"/>
    <w:rsid w:val="009322B7"/>
    <w:rsid w:val="0093246B"/>
    <w:rsid w:val="009325B6"/>
    <w:rsid w:val="00932ADC"/>
    <w:rsid w:val="00933067"/>
    <w:rsid w:val="0093382B"/>
    <w:rsid w:val="00933FAD"/>
    <w:rsid w:val="00934156"/>
    <w:rsid w:val="00934181"/>
    <w:rsid w:val="00934B15"/>
    <w:rsid w:val="00934C48"/>
    <w:rsid w:val="00935738"/>
    <w:rsid w:val="0093643A"/>
    <w:rsid w:val="0093678D"/>
    <w:rsid w:val="00936958"/>
    <w:rsid w:val="00936B26"/>
    <w:rsid w:val="00936B9A"/>
    <w:rsid w:val="009372E3"/>
    <w:rsid w:val="009373C6"/>
    <w:rsid w:val="00937A8B"/>
    <w:rsid w:val="00937CBC"/>
    <w:rsid w:val="0094059A"/>
    <w:rsid w:val="00941A20"/>
    <w:rsid w:val="00941A88"/>
    <w:rsid w:val="00941E81"/>
    <w:rsid w:val="00941E90"/>
    <w:rsid w:val="0094215E"/>
    <w:rsid w:val="009428EE"/>
    <w:rsid w:val="00942F5D"/>
    <w:rsid w:val="00943028"/>
    <w:rsid w:val="00943375"/>
    <w:rsid w:val="00943E8B"/>
    <w:rsid w:val="009447DE"/>
    <w:rsid w:val="00944D31"/>
    <w:rsid w:val="00945642"/>
    <w:rsid w:val="00945702"/>
    <w:rsid w:val="00945F8A"/>
    <w:rsid w:val="00945F99"/>
    <w:rsid w:val="00946613"/>
    <w:rsid w:val="00946BFA"/>
    <w:rsid w:val="00946F14"/>
    <w:rsid w:val="00947F74"/>
    <w:rsid w:val="00950CFA"/>
    <w:rsid w:val="00950F6C"/>
    <w:rsid w:val="009510A1"/>
    <w:rsid w:val="009516CE"/>
    <w:rsid w:val="00951DC4"/>
    <w:rsid w:val="00951EDB"/>
    <w:rsid w:val="00951FF5"/>
    <w:rsid w:val="00952132"/>
    <w:rsid w:val="0095216B"/>
    <w:rsid w:val="0095246D"/>
    <w:rsid w:val="0095275D"/>
    <w:rsid w:val="00952B9C"/>
    <w:rsid w:val="009531C5"/>
    <w:rsid w:val="009535FB"/>
    <w:rsid w:val="009538AB"/>
    <w:rsid w:val="00953915"/>
    <w:rsid w:val="0095418F"/>
    <w:rsid w:val="00954543"/>
    <w:rsid w:val="009545B4"/>
    <w:rsid w:val="00955368"/>
    <w:rsid w:val="00955C41"/>
    <w:rsid w:val="009560FB"/>
    <w:rsid w:val="0095627F"/>
    <w:rsid w:val="0095650C"/>
    <w:rsid w:val="00956B98"/>
    <w:rsid w:val="00956CB2"/>
    <w:rsid w:val="009570A4"/>
    <w:rsid w:val="00957189"/>
    <w:rsid w:val="009574DE"/>
    <w:rsid w:val="00957611"/>
    <w:rsid w:val="009578DE"/>
    <w:rsid w:val="0096018A"/>
    <w:rsid w:val="00960329"/>
    <w:rsid w:val="009604B3"/>
    <w:rsid w:val="009607B8"/>
    <w:rsid w:val="009608B6"/>
    <w:rsid w:val="00960A95"/>
    <w:rsid w:val="00960C0E"/>
    <w:rsid w:val="00961046"/>
    <w:rsid w:val="009615F1"/>
    <w:rsid w:val="009618E6"/>
    <w:rsid w:val="00961C41"/>
    <w:rsid w:val="00961DEB"/>
    <w:rsid w:val="00962321"/>
    <w:rsid w:val="009627E7"/>
    <w:rsid w:val="00962E46"/>
    <w:rsid w:val="00962E8E"/>
    <w:rsid w:val="0096304D"/>
    <w:rsid w:val="009631F6"/>
    <w:rsid w:val="00963390"/>
    <w:rsid w:val="00963715"/>
    <w:rsid w:val="00963A76"/>
    <w:rsid w:val="00963C17"/>
    <w:rsid w:val="00963F92"/>
    <w:rsid w:val="009641B6"/>
    <w:rsid w:val="00964240"/>
    <w:rsid w:val="00964575"/>
    <w:rsid w:val="0096461E"/>
    <w:rsid w:val="00964C50"/>
    <w:rsid w:val="00965033"/>
    <w:rsid w:val="009650A1"/>
    <w:rsid w:val="0096511F"/>
    <w:rsid w:val="0096518D"/>
    <w:rsid w:val="009659D6"/>
    <w:rsid w:val="00965D12"/>
    <w:rsid w:val="00965E85"/>
    <w:rsid w:val="0096658E"/>
    <w:rsid w:val="00966981"/>
    <w:rsid w:val="00966AA0"/>
    <w:rsid w:val="0096748B"/>
    <w:rsid w:val="009675F7"/>
    <w:rsid w:val="00967CC5"/>
    <w:rsid w:val="00967F76"/>
    <w:rsid w:val="00970877"/>
    <w:rsid w:val="00970A87"/>
    <w:rsid w:val="00970AF6"/>
    <w:rsid w:val="00970BAA"/>
    <w:rsid w:val="00970CA7"/>
    <w:rsid w:val="00971177"/>
    <w:rsid w:val="009711E6"/>
    <w:rsid w:val="00971237"/>
    <w:rsid w:val="00971561"/>
    <w:rsid w:val="0097172F"/>
    <w:rsid w:val="009719A8"/>
    <w:rsid w:val="00971F04"/>
    <w:rsid w:val="00972FB8"/>
    <w:rsid w:val="0097343D"/>
    <w:rsid w:val="009734E5"/>
    <w:rsid w:val="00973605"/>
    <w:rsid w:val="009741AF"/>
    <w:rsid w:val="00974888"/>
    <w:rsid w:val="00974938"/>
    <w:rsid w:val="009749FC"/>
    <w:rsid w:val="00974E56"/>
    <w:rsid w:val="00975081"/>
    <w:rsid w:val="009757A8"/>
    <w:rsid w:val="009758C7"/>
    <w:rsid w:val="00975C71"/>
    <w:rsid w:val="00976061"/>
    <w:rsid w:val="00976579"/>
    <w:rsid w:val="009765BE"/>
    <w:rsid w:val="00976ABC"/>
    <w:rsid w:val="00977058"/>
    <w:rsid w:val="0097745A"/>
    <w:rsid w:val="0097780C"/>
    <w:rsid w:val="00977F91"/>
    <w:rsid w:val="00980011"/>
    <w:rsid w:val="009806CF"/>
    <w:rsid w:val="00980BEC"/>
    <w:rsid w:val="00981398"/>
    <w:rsid w:val="00981763"/>
    <w:rsid w:val="00981AFE"/>
    <w:rsid w:val="009820B6"/>
    <w:rsid w:val="00982886"/>
    <w:rsid w:val="00982E16"/>
    <w:rsid w:val="0098380D"/>
    <w:rsid w:val="00983ACB"/>
    <w:rsid w:val="00983C43"/>
    <w:rsid w:val="00983C44"/>
    <w:rsid w:val="00983D78"/>
    <w:rsid w:val="00984106"/>
    <w:rsid w:val="009844C4"/>
    <w:rsid w:val="009844F8"/>
    <w:rsid w:val="00984AEC"/>
    <w:rsid w:val="0098545B"/>
    <w:rsid w:val="00985748"/>
    <w:rsid w:val="00985AC8"/>
    <w:rsid w:val="00985DCB"/>
    <w:rsid w:val="0098695F"/>
    <w:rsid w:val="00987231"/>
    <w:rsid w:val="0098730E"/>
    <w:rsid w:val="0098763B"/>
    <w:rsid w:val="009900B0"/>
    <w:rsid w:val="00990C21"/>
    <w:rsid w:val="00990DC1"/>
    <w:rsid w:val="00990E8E"/>
    <w:rsid w:val="00990EEE"/>
    <w:rsid w:val="00991375"/>
    <w:rsid w:val="00991753"/>
    <w:rsid w:val="00991BE5"/>
    <w:rsid w:val="0099259F"/>
    <w:rsid w:val="0099391F"/>
    <w:rsid w:val="00993C61"/>
    <w:rsid w:val="00993EDD"/>
    <w:rsid w:val="009940F3"/>
    <w:rsid w:val="009942A4"/>
    <w:rsid w:val="00994748"/>
    <w:rsid w:val="00994865"/>
    <w:rsid w:val="00994AAF"/>
    <w:rsid w:val="00994B42"/>
    <w:rsid w:val="00994CAE"/>
    <w:rsid w:val="00994FEB"/>
    <w:rsid w:val="009952AB"/>
    <w:rsid w:val="009954B5"/>
    <w:rsid w:val="009957A0"/>
    <w:rsid w:val="0099633F"/>
    <w:rsid w:val="009974CF"/>
    <w:rsid w:val="009976E5"/>
    <w:rsid w:val="00997B3D"/>
    <w:rsid w:val="00997B88"/>
    <w:rsid w:val="00997DA1"/>
    <w:rsid w:val="009A00B5"/>
    <w:rsid w:val="009A00C8"/>
    <w:rsid w:val="009A019F"/>
    <w:rsid w:val="009A03E5"/>
    <w:rsid w:val="009A050C"/>
    <w:rsid w:val="009A0646"/>
    <w:rsid w:val="009A0C19"/>
    <w:rsid w:val="009A20F4"/>
    <w:rsid w:val="009A2134"/>
    <w:rsid w:val="009A253D"/>
    <w:rsid w:val="009A25C9"/>
    <w:rsid w:val="009A2732"/>
    <w:rsid w:val="009A27DF"/>
    <w:rsid w:val="009A3028"/>
    <w:rsid w:val="009A3133"/>
    <w:rsid w:val="009A325A"/>
    <w:rsid w:val="009A32E3"/>
    <w:rsid w:val="009A3509"/>
    <w:rsid w:val="009A3546"/>
    <w:rsid w:val="009A360E"/>
    <w:rsid w:val="009A3738"/>
    <w:rsid w:val="009A3EB5"/>
    <w:rsid w:val="009A44F8"/>
    <w:rsid w:val="009A46AC"/>
    <w:rsid w:val="009A48B2"/>
    <w:rsid w:val="009A4A43"/>
    <w:rsid w:val="009A4E7D"/>
    <w:rsid w:val="009A4ED6"/>
    <w:rsid w:val="009A4FE8"/>
    <w:rsid w:val="009A502A"/>
    <w:rsid w:val="009A5098"/>
    <w:rsid w:val="009A5A82"/>
    <w:rsid w:val="009A5BE1"/>
    <w:rsid w:val="009A6978"/>
    <w:rsid w:val="009A6A5E"/>
    <w:rsid w:val="009A6E38"/>
    <w:rsid w:val="009A79E1"/>
    <w:rsid w:val="009A7E26"/>
    <w:rsid w:val="009B02FB"/>
    <w:rsid w:val="009B045B"/>
    <w:rsid w:val="009B05DD"/>
    <w:rsid w:val="009B05F8"/>
    <w:rsid w:val="009B0766"/>
    <w:rsid w:val="009B0AD4"/>
    <w:rsid w:val="009B0AE3"/>
    <w:rsid w:val="009B0E54"/>
    <w:rsid w:val="009B0FD9"/>
    <w:rsid w:val="009B1712"/>
    <w:rsid w:val="009B2242"/>
    <w:rsid w:val="009B2338"/>
    <w:rsid w:val="009B2755"/>
    <w:rsid w:val="009B27F4"/>
    <w:rsid w:val="009B2B8E"/>
    <w:rsid w:val="009B2E1D"/>
    <w:rsid w:val="009B3154"/>
    <w:rsid w:val="009B382B"/>
    <w:rsid w:val="009B3C82"/>
    <w:rsid w:val="009B40B3"/>
    <w:rsid w:val="009B41B2"/>
    <w:rsid w:val="009B43F3"/>
    <w:rsid w:val="009B4842"/>
    <w:rsid w:val="009B53BA"/>
    <w:rsid w:val="009B548B"/>
    <w:rsid w:val="009B5D10"/>
    <w:rsid w:val="009B60DA"/>
    <w:rsid w:val="009B6667"/>
    <w:rsid w:val="009B6B2D"/>
    <w:rsid w:val="009B6D74"/>
    <w:rsid w:val="009B6E77"/>
    <w:rsid w:val="009C0009"/>
    <w:rsid w:val="009C01C5"/>
    <w:rsid w:val="009C0261"/>
    <w:rsid w:val="009C08A0"/>
    <w:rsid w:val="009C08D9"/>
    <w:rsid w:val="009C0B39"/>
    <w:rsid w:val="009C0FF6"/>
    <w:rsid w:val="009C11DC"/>
    <w:rsid w:val="009C14AE"/>
    <w:rsid w:val="009C1848"/>
    <w:rsid w:val="009C1B21"/>
    <w:rsid w:val="009C1C3D"/>
    <w:rsid w:val="009C1DA0"/>
    <w:rsid w:val="009C2B60"/>
    <w:rsid w:val="009C3293"/>
    <w:rsid w:val="009C45C4"/>
    <w:rsid w:val="009C522E"/>
    <w:rsid w:val="009C53D8"/>
    <w:rsid w:val="009C57C5"/>
    <w:rsid w:val="009C583E"/>
    <w:rsid w:val="009C5A78"/>
    <w:rsid w:val="009C643D"/>
    <w:rsid w:val="009C6C99"/>
    <w:rsid w:val="009C6EFD"/>
    <w:rsid w:val="009C7660"/>
    <w:rsid w:val="009C7AD4"/>
    <w:rsid w:val="009C7B8D"/>
    <w:rsid w:val="009C7E81"/>
    <w:rsid w:val="009D0646"/>
    <w:rsid w:val="009D0BFD"/>
    <w:rsid w:val="009D0EF8"/>
    <w:rsid w:val="009D10FA"/>
    <w:rsid w:val="009D1465"/>
    <w:rsid w:val="009D1D58"/>
    <w:rsid w:val="009D1E9A"/>
    <w:rsid w:val="009D33F6"/>
    <w:rsid w:val="009D345F"/>
    <w:rsid w:val="009D3D74"/>
    <w:rsid w:val="009D4F8E"/>
    <w:rsid w:val="009D58CB"/>
    <w:rsid w:val="009D5C7C"/>
    <w:rsid w:val="009D6176"/>
    <w:rsid w:val="009D66C2"/>
    <w:rsid w:val="009D69D5"/>
    <w:rsid w:val="009D6BDE"/>
    <w:rsid w:val="009D718B"/>
    <w:rsid w:val="009D736C"/>
    <w:rsid w:val="009D78A6"/>
    <w:rsid w:val="009D792F"/>
    <w:rsid w:val="009D7A5D"/>
    <w:rsid w:val="009D7E24"/>
    <w:rsid w:val="009E0E87"/>
    <w:rsid w:val="009E131D"/>
    <w:rsid w:val="009E188B"/>
    <w:rsid w:val="009E195A"/>
    <w:rsid w:val="009E1B84"/>
    <w:rsid w:val="009E2125"/>
    <w:rsid w:val="009E363B"/>
    <w:rsid w:val="009E365F"/>
    <w:rsid w:val="009E3718"/>
    <w:rsid w:val="009E3AAC"/>
    <w:rsid w:val="009E3F60"/>
    <w:rsid w:val="009E4429"/>
    <w:rsid w:val="009E48A3"/>
    <w:rsid w:val="009E55E4"/>
    <w:rsid w:val="009E590C"/>
    <w:rsid w:val="009E5D81"/>
    <w:rsid w:val="009E6178"/>
    <w:rsid w:val="009E6D69"/>
    <w:rsid w:val="009E7567"/>
    <w:rsid w:val="009E7FA3"/>
    <w:rsid w:val="009F0011"/>
    <w:rsid w:val="009F05C6"/>
    <w:rsid w:val="009F090E"/>
    <w:rsid w:val="009F1B4F"/>
    <w:rsid w:val="009F1B77"/>
    <w:rsid w:val="009F1D08"/>
    <w:rsid w:val="009F27F2"/>
    <w:rsid w:val="009F290A"/>
    <w:rsid w:val="009F2DDE"/>
    <w:rsid w:val="009F305B"/>
    <w:rsid w:val="009F376E"/>
    <w:rsid w:val="009F38DF"/>
    <w:rsid w:val="009F3E2E"/>
    <w:rsid w:val="009F3ECE"/>
    <w:rsid w:val="009F41EC"/>
    <w:rsid w:val="009F436E"/>
    <w:rsid w:val="009F43E2"/>
    <w:rsid w:val="009F4D18"/>
    <w:rsid w:val="009F4D34"/>
    <w:rsid w:val="009F4F3F"/>
    <w:rsid w:val="009F4FF0"/>
    <w:rsid w:val="009F554E"/>
    <w:rsid w:val="009F5983"/>
    <w:rsid w:val="009F5BA2"/>
    <w:rsid w:val="009F6CC4"/>
    <w:rsid w:val="009F71EF"/>
    <w:rsid w:val="009F7300"/>
    <w:rsid w:val="009F7371"/>
    <w:rsid w:val="009F750E"/>
    <w:rsid w:val="00A00735"/>
    <w:rsid w:val="00A007D6"/>
    <w:rsid w:val="00A012B5"/>
    <w:rsid w:val="00A0154B"/>
    <w:rsid w:val="00A01AB1"/>
    <w:rsid w:val="00A01B17"/>
    <w:rsid w:val="00A02295"/>
    <w:rsid w:val="00A02578"/>
    <w:rsid w:val="00A02E72"/>
    <w:rsid w:val="00A02F1F"/>
    <w:rsid w:val="00A03859"/>
    <w:rsid w:val="00A03C44"/>
    <w:rsid w:val="00A0467C"/>
    <w:rsid w:val="00A04C9A"/>
    <w:rsid w:val="00A0527C"/>
    <w:rsid w:val="00A054E7"/>
    <w:rsid w:val="00A0553B"/>
    <w:rsid w:val="00A0592B"/>
    <w:rsid w:val="00A05C89"/>
    <w:rsid w:val="00A05D46"/>
    <w:rsid w:val="00A063C4"/>
    <w:rsid w:val="00A069D2"/>
    <w:rsid w:val="00A06D1D"/>
    <w:rsid w:val="00A079DC"/>
    <w:rsid w:val="00A07AF3"/>
    <w:rsid w:val="00A07EF0"/>
    <w:rsid w:val="00A10843"/>
    <w:rsid w:val="00A10A91"/>
    <w:rsid w:val="00A11099"/>
    <w:rsid w:val="00A11312"/>
    <w:rsid w:val="00A115EE"/>
    <w:rsid w:val="00A11770"/>
    <w:rsid w:val="00A128BE"/>
    <w:rsid w:val="00A132CE"/>
    <w:rsid w:val="00A142E0"/>
    <w:rsid w:val="00A14343"/>
    <w:rsid w:val="00A149AE"/>
    <w:rsid w:val="00A15CC4"/>
    <w:rsid w:val="00A160BF"/>
    <w:rsid w:val="00A16302"/>
    <w:rsid w:val="00A164D2"/>
    <w:rsid w:val="00A170F3"/>
    <w:rsid w:val="00A1738F"/>
    <w:rsid w:val="00A17561"/>
    <w:rsid w:val="00A175B1"/>
    <w:rsid w:val="00A17617"/>
    <w:rsid w:val="00A17658"/>
    <w:rsid w:val="00A177F7"/>
    <w:rsid w:val="00A17888"/>
    <w:rsid w:val="00A17C71"/>
    <w:rsid w:val="00A20B73"/>
    <w:rsid w:val="00A20D12"/>
    <w:rsid w:val="00A20D26"/>
    <w:rsid w:val="00A20D52"/>
    <w:rsid w:val="00A2199C"/>
    <w:rsid w:val="00A21A96"/>
    <w:rsid w:val="00A21B23"/>
    <w:rsid w:val="00A21B81"/>
    <w:rsid w:val="00A21DFD"/>
    <w:rsid w:val="00A22B49"/>
    <w:rsid w:val="00A22D3F"/>
    <w:rsid w:val="00A22FCB"/>
    <w:rsid w:val="00A23192"/>
    <w:rsid w:val="00A23278"/>
    <w:rsid w:val="00A234DF"/>
    <w:rsid w:val="00A23574"/>
    <w:rsid w:val="00A238B6"/>
    <w:rsid w:val="00A23B81"/>
    <w:rsid w:val="00A24545"/>
    <w:rsid w:val="00A246AB"/>
    <w:rsid w:val="00A24B97"/>
    <w:rsid w:val="00A250FB"/>
    <w:rsid w:val="00A25D28"/>
    <w:rsid w:val="00A2636B"/>
    <w:rsid w:val="00A2681F"/>
    <w:rsid w:val="00A27420"/>
    <w:rsid w:val="00A27E23"/>
    <w:rsid w:val="00A27FDC"/>
    <w:rsid w:val="00A308F0"/>
    <w:rsid w:val="00A31095"/>
    <w:rsid w:val="00A31274"/>
    <w:rsid w:val="00A3128C"/>
    <w:rsid w:val="00A315E6"/>
    <w:rsid w:val="00A319A1"/>
    <w:rsid w:val="00A31A72"/>
    <w:rsid w:val="00A31CB0"/>
    <w:rsid w:val="00A31D60"/>
    <w:rsid w:val="00A320F7"/>
    <w:rsid w:val="00A329A4"/>
    <w:rsid w:val="00A32A5F"/>
    <w:rsid w:val="00A32A77"/>
    <w:rsid w:val="00A32CD7"/>
    <w:rsid w:val="00A33017"/>
    <w:rsid w:val="00A34510"/>
    <w:rsid w:val="00A34696"/>
    <w:rsid w:val="00A34C86"/>
    <w:rsid w:val="00A351DD"/>
    <w:rsid w:val="00A35305"/>
    <w:rsid w:val="00A35910"/>
    <w:rsid w:val="00A35C16"/>
    <w:rsid w:val="00A35D5F"/>
    <w:rsid w:val="00A35FA4"/>
    <w:rsid w:val="00A36021"/>
    <w:rsid w:val="00A36331"/>
    <w:rsid w:val="00A36922"/>
    <w:rsid w:val="00A36D61"/>
    <w:rsid w:val="00A372D1"/>
    <w:rsid w:val="00A400F0"/>
    <w:rsid w:val="00A401A7"/>
    <w:rsid w:val="00A40C1C"/>
    <w:rsid w:val="00A413FF"/>
    <w:rsid w:val="00A417E4"/>
    <w:rsid w:val="00A41ED7"/>
    <w:rsid w:val="00A42033"/>
    <w:rsid w:val="00A42250"/>
    <w:rsid w:val="00A422DA"/>
    <w:rsid w:val="00A4247B"/>
    <w:rsid w:val="00A431FA"/>
    <w:rsid w:val="00A43331"/>
    <w:rsid w:val="00A43833"/>
    <w:rsid w:val="00A439D4"/>
    <w:rsid w:val="00A43B88"/>
    <w:rsid w:val="00A43EDD"/>
    <w:rsid w:val="00A44482"/>
    <w:rsid w:val="00A446B0"/>
    <w:rsid w:val="00A44A0B"/>
    <w:rsid w:val="00A44B4D"/>
    <w:rsid w:val="00A44C81"/>
    <w:rsid w:val="00A44D47"/>
    <w:rsid w:val="00A44EC1"/>
    <w:rsid w:val="00A45312"/>
    <w:rsid w:val="00A4548A"/>
    <w:rsid w:val="00A4574A"/>
    <w:rsid w:val="00A45FBA"/>
    <w:rsid w:val="00A46F8C"/>
    <w:rsid w:val="00A47054"/>
    <w:rsid w:val="00A47084"/>
    <w:rsid w:val="00A47525"/>
    <w:rsid w:val="00A50C59"/>
    <w:rsid w:val="00A5141D"/>
    <w:rsid w:val="00A518E2"/>
    <w:rsid w:val="00A51EB3"/>
    <w:rsid w:val="00A51FBA"/>
    <w:rsid w:val="00A52140"/>
    <w:rsid w:val="00A52165"/>
    <w:rsid w:val="00A524BA"/>
    <w:rsid w:val="00A5323C"/>
    <w:rsid w:val="00A535D2"/>
    <w:rsid w:val="00A53B68"/>
    <w:rsid w:val="00A54249"/>
    <w:rsid w:val="00A5480E"/>
    <w:rsid w:val="00A54C71"/>
    <w:rsid w:val="00A557C0"/>
    <w:rsid w:val="00A559FD"/>
    <w:rsid w:val="00A55D71"/>
    <w:rsid w:val="00A55FD2"/>
    <w:rsid w:val="00A56339"/>
    <w:rsid w:val="00A56BF1"/>
    <w:rsid w:val="00A56C07"/>
    <w:rsid w:val="00A56E4C"/>
    <w:rsid w:val="00A5710D"/>
    <w:rsid w:val="00A5773E"/>
    <w:rsid w:val="00A5793C"/>
    <w:rsid w:val="00A57CB7"/>
    <w:rsid w:val="00A600F6"/>
    <w:rsid w:val="00A60757"/>
    <w:rsid w:val="00A60937"/>
    <w:rsid w:val="00A60AE1"/>
    <w:rsid w:val="00A61046"/>
    <w:rsid w:val="00A6165B"/>
    <w:rsid w:val="00A6199D"/>
    <w:rsid w:val="00A61D29"/>
    <w:rsid w:val="00A61EEA"/>
    <w:rsid w:val="00A62301"/>
    <w:rsid w:val="00A623B6"/>
    <w:rsid w:val="00A62812"/>
    <w:rsid w:val="00A62ACC"/>
    <w:rsid w:val="00A62F73"/>
    <w:rsid w:val="00A635DB"/>
    <w:rsid w:val="00A63828"/>
    <w:rsid w:val="00A63FB5"/>
    <w:rsid w:val="00A64985"/>
    <w:rsid w:val="00A64D55"/>
    <w:rsid w:val="00A65694"/>
    <w:rsid w:val="00A65895"/>
    <w:rsid w:val="00A65CC9"/>
    <w:rsid w:val="00A65F4A"/>
    <w:rsid w:val="00A66877"/>
    <w:rsid w:val="00A66C8A"/>
    <w:rsid w:val="00A66CBB"/>
    <w:rsid w:val="00A67140"/>
    <w:rsid w:val="00A6741D"/>
    <w:rsid w:val="00A674D9"/>
    <w:rsid w:val="00A6771C"/>
    <w:rsid w:val="00A67776"/>
    <w:rsid w:val="00A70117"/>
    <w:rsid w:val="00A708C6"/>
    <w:rsid w:val="00A70B40"/>
    <w:rsid w:val="00A7139F"/>
    <w:rsid w:val="00A719E4"/>
    <w:rsid w:val="00A7233D"/>
    <w:rsid w:val="00A7237A"/>
    <w:rsid w:val="00A72523"/>
    <w:rsid w:val="00A72A3B"/>
    <w:rsid w:val="00A72A3D"/>
    <w:rsid w:val="00A72B39"/>
    <w:rsid w:val="00A72CB1"/>
    <w:rsid w:val="00A735F0"/>
    <w:rsid w:val="00A745B7"/>
    <w:rsid w:val="00A74A1E"/>
    <w:rsid w:val="00A74B6A"/>
    <w:rsid w:val="00A74DE2"/>
    <w:rsid w:val="00A751DB"/>
    <w:rsid w:val="00A7571D"/>
    <w:rsid w:val="00A75BA7"/>
    <w:rsid w:val="00A75FA4"/>
    <w:rsid w:val="00A76000"/>
    <w:rsid w:val="00A76095"/>
    <w:rsid w:val="00A7625B"/>
    <w:rsid w:val="00A76454"/>
    <w:rsid w:val="00A77541"/>
    <w:rsid w:val="00A77B92"/>
    <w:rsid w:val="00A77BD6"/>
    <w:rsid w:val="00A77C7E"/>
    <w:rsid w:val="00A800F5"/>
    <w:rsid w:val="00A8025F"/>
    <w:rsid w:val="00A8069F"/>
    <w:rsid w:val="00A80BFA"/>
    <w:rsid w:val="00A80DF3"/>
    <w:rsid w:val="00A8100E"/>
    <w:rsid w:val="00A8106D"/>
    <w:rsid w:val="00A8114C"/>
    <w:rsid w:val="00A8150C"/>
    <w:rsid w:val="00A815A1"/>
    <w:rsid w:val="00A81842"/>
    <w:rsid w:val="00A8219B"/>
    <w:rsid w:val="00A82384"/>
    <w:rsid w:val="00A827CD"/>
    <w:rsid w:val="00A835CE"/>
    <w:rsid w:val="00A83E2A"/>
    <w:rsid w:val="00A840A0"/>
    <w:rsid w:val="00A842BB"/>
    <w:rsid w:val="00A852FA"/>
    <w:rsid w:val="00A854B5"/>
    <w:rsid w:val="00A85751"/>
    <w:rsid w:val="00A85779"/>
    <w:rsid w:val="00A85A8E"/>
    <w:rsid w:val="00A85F39"/>
    <w:rsid w:val="00A86CBD"/>
    <w:rsid w:val="00A86E72"/>
    <w:rsid w:val="00A873B4"/>
    <w:rsid w:val="00A878BA"/>
    <w:rsid w:val="00A900AF"/>
    <w:rsid w:val="00A901A2"/>
    <w:rsid w:val="00A90462"/>
    <w:rsid w:val="00A90A97"/>
    <w:rsid w:val="00A9120C"/>
    <w:rsid w:val="00A91377"/>
    <w:rsid w:val="00A929AD"/>
    <w:rsid w:val="00A93224"/>
    <w:rsid w:val="00A93536"/>
    <w:rsid w:val="00A93EE1"/>
    <w:rsid w:val="00A94065"/>
    <w:rsid w:val="00A9440D"/>
    <w:rsid w:val="00A946F1"/>
    <w:rsid w:val="00A948BC"/>
    <w:rsid w:val="00A952DB"/>
    <w:rsid w:val="00A953F6"/>
    <w:rsid w:val="00A9543E"/>
    <w:rsid w:val="00A957D2"/>
    <w:rsid w:val="00A95857"/>
    <w:rsid w:val="00A958B5"/>
    <w:rsid w:val="00A959DE"/>
    <w:rsid w:val="00A96BD1"/>
    <w:rsid w:val="00A973C2"/>
    <w:rsid w:val="00AA029A"/>
    <w:rsid w:val="00AA03FF"/>
    <w:rsid w:val="00AA0840"/>
    <w:rsid w:val="00AA0887"/>
    <w:rsid w:val="00AA0A3B"/>
    <w:rsid w:val="00AA0E15"/>
    <w:rsid w:val="00AA0EB3"/>
    <w:rsid w:val="00AA0EF4"/>
    <w:rsid w:val="00AA1138"/>
    <w:rsid w:val="00AA15C5"/>
    <w:rsid w:val="00AA16A4"/>
    <w:rsid w:val="00AA1818"/>
    <w:rsid w:val="00AA1D7F"/>
    <w:rsid w:val="00AA2845"/>
    <w:rsid w:val="00AA285D"/>
    <w:rsid w:val="00AA2C52"/>
    <w:rsid w:val="00AA2E5F"/>
    <w:rsid w:val="00AA3BDF"/>
    <w:rsid w:val="00AA3E13"/>
    <w:rsid w:val="00AA41D2"/>
    <w:rsid w:val="00AA485B"/>
    <w:rsid w:val="00AA4DFE"/>
    <w:rsid w:val="00AA51AF"/>
    <w:rsid w:val="00AA51FD"/>
    <w:rsid w:val="00AA542D"/>
    <w:rsid w:val="00AA5DD3"/>
    <w:rsid w:val="00AA5F08"/>
    <w:rsid w:val="00AA6001"/>
    <w:rsid w:val="00AA60F5"/>
    <w:rsid w:val="00AA63D7"/>
    <w:rsid w:val="00AA6F64"/>
    <w:rsid w:val="00AA743A"/>
    <w:rsid w:val="00AA759E"/>
    <w:rsid w:val="00AA76B9"/>
    <w:rsid w:val="00AA78DB"/>
    <w:rsid w:val="00AA792C"/>
    <w:rsid w:val="00AB035B"/>
    <w:rsid w:val="00AB0991"/>
    <w:rsid w:val="00AB0C26"/>
    <w:rsid w:val="00AB1155"/>
    <w:rsid w:val="00AB11CA"/>
    <w:rsid w:val="00AB174F"/>
    <w:rsid w:val="00AB1B37"/>
    <w:rsid w:val="00AB1CE7"/>
    <w:rsid w:val="00AB20EF"/>
    <w:rsid w:val="00AB22B7"/>
    <w:rsid w:val="00AB2604"/>
    <w:rsid w:val="00AB2A3C"/>
    <w:rsid w:val="00AB2E92"/>
    <w:rsid w:val="00AB2F89"/>
    <w:rsid w:val="00AB33A5"/>
    <w:rsid w:val="00AB3B15"/>
    <w:rsid w:val="00AB3D56"/>
    <w:rsid w:val="00AB459A"/>
    <w:rsid w:val="00AB45D9"/>
    <w:rsid w:val="00AB5977"/>
    <w:rsid w:val="00AB5D1B"/>
    <w:rsid w:val="00AB6DF5"/>
    <w:rsid w:val="00AB714C"/>
    <w:rsid w:val="00AC0AD2"/>
    <w:rsid w:val="00AC1234"/>
    <w:rsid w:val="00AC150E"/>
    <w:rsid w:val="00AC170F"/>
    <w:rsid w:val="00AC18FD"/>
    <w:rsid w:val="00AC1AA8"/>
    <w:rsid w:val="00AC1FD6"/>
    <w:rsid w:val="00AC21E5"/>
    <w:rsid w:val="00AC24FC"/>
    <w:rsid w:val="00AC29C7"/>
    <w:rsid w:val="00AC2D87"/>
    <w:rsid w:val="00AC3C01"/>
    <w:rsid w:val="00AC43EC"/>
    <w:rsid w:val="00AC4CD3"/>
    <w:rsid w:val="00AC51F7"/>
    <w:rsid w:val="00AC5900"/>
    <w:rsid w:val="00AC60EC"/>
    <w:rsid w:val="00AC610D"/>
    <w:rsid w:val="00AC6157"/>
    <w:rsid w:val="00AC650D"/>
    <w:rsid w:val="00AC6B13"/>
    <w:rsid w:val="00AC7133"/>
    <w:rsid w:val="00AC713A"/>
    <w:rsid w:val="00AC7575"/>
    <w:rsid w:val="00AC76F1"/>
    <w:rsid w:val="00AC7AC0"/>
    <w:rsid w:val="00AC7D9E"/>
    <w:rsid w:val="00AD0188"/>
    <w:rsid w:val="00AD0420"/>
    <w:rsid w:val="00AD084B"/>
    <w:rsid w:val="00AD0FB3"/>
    <w:rsid w:val="00AD1353"/>
    <w:rsid w:val="00AD13F3"/>
    <w:rsid w:val="00AD158B"/>
    <w:rsid w:val="00AD1979"/>
    <w:rsid w:val="00AD1D58"/>
    <w:rsid w:val="00AD204F"/>
    <w:rsid w:val="00AD25A0"/>
    <w:rsid w:val="00AD2D56"/>
    <w:rsid w:val="00AD3D6B"/>
    <w:rsid w:val="00AD42A4"/>
    <w:rsid w:val="00AD4558"/>
    <w:rsid w:val="00AD49CA"/>
    <w:rsid w:val="00AD4D14"/>
    <w:rsid w:val="00AD4D5D"/>
    <w:rsid w:val="00AD4FA9"/>
    <w:rsid w:val="00AD5277"/>
    <w:rsid w:val="00AD5B01"/>
    <w:rsid w:val="00AD5FC5"/>
    <w:rsid w:val="00AD62F7"/>
    <w:rsid w:val="00AD672C"/>
    <w:rsid w:val="00AD6B96"/>
    <w:rsid w:val="00AD6D64"/>
    <w:rsid w:val="00AD6EFD"/>
    <w:rsid w:val="00AD702E"/>
    <w:rsid w:val="00AD7110"/>
    <w:rsid w:val="00AE0676"/>
    <w:rsid w:val="00AE0BBA"/>
    <w:rsid w:val="00AE1A89"/>
    <w:rsid w:val="00AE240D"/>
    <w:rsid w:val="00AE2D20"/>
    <w:rsid w:val="00AE2DCE"/>
    <w:rsid w:val="00AE32F8"/>
    <w:rsid w:val="00AE3402"/>
    <w:rsid w:val="00AE3508"/>
    <w:rsid w:val="00AE4087"/>
    <w:rsid w:val="00AE40AE"/>
    <w:rsid w:val="00AE4749"/>
    <w:rsid w:val="00AE4D35"/>
    <w:rsid w:val="00AE506F"/>
    <w:rsid w:val="00AE53EA"/>
    <w:rsid w:val="00AE5542"/>
    <w:rsid w:val="00AE5557"/>
    <w:rsid w:val="00AE577C"/>
    <w:rsid w:val="00AE5A83"/>
    <w:rsid w:val="00AE600B"/>
    <w:rsid w:val="00AE625F"/>
    <w:rsid w:val="00AE6CEF"/>
    <w:rsid w:val="00AE6FA9"/>
    <w:rsid w:val="00AE7015"/>
    <w:rsid w:val="00AE7118"/>
    <w:rsid w:val="00AE74BD"/>
    <w:rsid w:val="00AE788A"/>
    <w:rsid w:val="00AE7B84"/>
    <w:rsid w:val="00AF01BB"/>
    <w:rsid w:val="00AF0645"/>
    <w:rsid w:val="00AF112C"/>
    <w:rsid w:val="00AF1270"/>
    <w:rsid w:val="00AF1438"/>
    <w:rsid w:val="00AF14D8"/>
    <w:rsid w:val="00AF179A"/>
    <w:rsid w:val="00AF1D7F"/>
    <w:rsid w:val="00AF2077"/>
    <w:rsid w:val="00AF2217"/>
    <w:rsid w:val="00AF2614"/>
    <w:rsid w:val="00AF28AE"/>
    <w:rsid w:val="00AF2D07"/>
    <w:rsid w:val="00AF2E47"/>
    <w:rsid w:val="00AF3252"/>
    <w:rsid w:val="00AF3438"/>
    <w:rsid w:val="00AF3526"/>
    <w:rsid w:val="00AF37B1"/>
    <w:rsid w:val="00AF3917"/>
    <w:rsid w:val="00AF3CF2"/>
    <w:rsid w:val="00AF44D8"/>
    <w:rsid w:val="00AF470E"/>
    <w:rsid w:val="00AF49AE"/>
    <w:rsid w:val="00AF5145"/>
    <w:rsid w:val="00AF5525"/>
    <w:rsid w:val="00AF55C7"/>
    <w:rsid w:val="00AF58A0"/>
    <w:rsid w:val="00AF5DC3"/>
    <w:rsid w:val="00AF641C"/>
    <w:rsid w:val="00AF79E9"/>
    <w:rsid w:val="00AF7A37"/>
    <w:rsid w:val="00AF7C25"/>
    <w:rsid w:val="00B00210"/>
    <w:rsid w:val="00B002E5"/>
    <w:rsid w:val="00B0092B"/>
    <w:rsid w:val="00B00BFA"/>
    <w:rsid w:val="00B0107A"/>
    <w:rsid w:val="00B01493"/>
    <w:rsid w:val="00B01B20"/>
    <w:rsid w:val="00B02073"/>
    <w:rsid w:val="00B020F7"/>
    <w:rsid w:val="00B0243F"/>
    <w:rsid w:val="00B029E1"/>
    <w:rsid w:val="00B02E7C"/>
    <w:rsid w:val="00B038B6"/>
    <w:rsid w:val="00B03D1B"/>
    <w:rsid w:val="00B03EC7"/>
    <w:rsid w:val="00B046D3"/>
    <w:rsid w:val="00B047A0"/>
    <w:rsid w:val="00B05307"/>
    <w:rsid w:val="00B056F4"/>
    <w:rsid w:val="00B05800"/>
    <w:rsid w:val="00B05E3A"/>
    <w:rsid w:val="00B066B7"/>
    <w:rsid w:val="00B068F2"/>
    <w:rsid w:val="00B0695E"/>
    <w:rsid w:val="00B06DC3"/>
    <w:rsid w:val="00B06EA6"/>
    <w:rsid w:val="00B06EF7"/>
    <w:rsid w:val="00B070D2"/>
    <w:rsid w:val="00B07A4C"/>
    <w:rsid w:val="00B07AAC"/>
    <w:rsid w:val="00B100BE"/>
    <w:rsid w:val="00B109E0"/>
    <w:rsid w:val="00B10AD5"/>
    <w:rsid w:val="00B10CB0"/>
    <w:rsid w:val="00B1103E"/>
    <w:rsid w:val="00B11977"/>
    <w:rsid w:val="00B11E2A"/>
    <w:rsid w:val="00B11E7E"/>
    <w:rsid w:val="00B12356"/>
    <w:rsid w:val="00B12740"/>
    <w:rsid w:val="00B12786"/>
    <w:rsid w:val="00B128EC"/>
    <w:rsid w:val="00B12D6F"/>
    <w:rsid w:val="00B12F86"/>
    <w:rsid w:val="00B131D7"/>
    <w:rsid w:val="00B137EA"/>
    <w:rsid w:val="00B1383D"/>
    <w:rsid w:val="00B1393D"/>
    <w:rsid w:val="00B13AA3"/>
    <w:rsid w:val="00B13DC3"/>
    <w:rsid w:val="00B14326"/>
    <w:rsid w:val="00B143DE"/>
    <w:rsid w:val="00B148DD"/>
    <w:rsid w:val="00B14CF5"/>
    <w:rsid w:val="00B1519E"/>
    <w:rsid w:val="00B152F0"/>
    <w:rsid w:val="00B155E4"/>
    <w:rsid w:val="00B15C11"/>
    <w:rsid w:val="00B15D17"/>
    <w:rsid w:val="00B16ABA"/>
    <w:rsid w:val="00B16D74"/>
    <w:rsid w:val="00B16E14"/>
    <w:rsid w:val="00B170AD"/>
    <w:rsid w:val="00B171EA"/>
    <w:rsid w:val="00B20746"/>
    <w:rsid w:val="00B2086B"/>
    <w:rsid w:val="00B217AB"/>
    <w:rsid w:val="00B217F5"/>
    <w:rsid w:val="00B2182B"/>
    <w:rsid w:val="00B21BAC"/>
    <w:rsid w:val="00B21C9E"/>
    <w:rsid w:val="00B21F67"/>
    <w:rsid w:val="00B2205E"/>
    <w:rsid w:val="00B22236"/>
    <w:rsid w:val="00B225AD"/>
    <w:rsid w:val="00B231BC"/>
    <w:rsid w:val="00B23A1B"/>
    <w:rsid w:val="00B23AB7"/>
    <w:rsid w:val="00B23F89"/>
    <w:rsid w:val="00B2530A"/>
    <w:rsid w:val="00B25826"/>
    <w:rsid w:val="00B258B7"/>
    <w:rsid w:val="00B25B7A"/>
    <w:rsid w:val="00B261E5"/>
    <w:rsid w:val="00B265EC"/>
    <w:rsid w:val="00B26F4A"/>
    <w:rsid w:val="00B2710D"/>
    <w:rsid w:val="00B27D58"/>
    <w:rsid w:val="00B306D9"/>
    <w:rsid w:val="00B30D05"/>
    <w:rsid w:val="00B30D5E"/>
    <w:rsid w:val="00B311BB"/>
    <w:rsid w:val="00B3123E"/>
    <w:rsid w:val="00B313E1"/>
    <w:rsid w:val="00B31AE8"/>
    <w:rsid w:val="00B320BD"/>
    <w:rsid w:val="00B3282E"/>
    <w:rsid w:val="00B32BA6"/>
    <w:rsid w:val="00B32CAD"/>
    <w:rsid w:val="00B3304C"/>
    <w:rsid w:val="00B33190"/>
    <w:rsid w:val="00B3361B"/>
    <w:rsid w:val="00B33DA3"/>
    <w:rsid w:val="00B345F7"/>
    <w:rsid w:val="00B34742"/>
    <w:rsid w:val="00B34747"/>
    <w:rsid w:val="00B355BB"/>
    <w:rsid w:val="00B35950"/>
    <w:rsid w:val="00B35C84"/>
    <w:rsid w:val="00B36269"/>
    <w:rsid w:val="00B366C3"/>
    <w:rsid w:val="00B36DF9"/>
    <w:rsid w:val="00B36EBD"/>
    <w:rsid w:val="00B36ED9"/>
    <w:rsid w:val="00B40809"/>
    <w:rsid w:val="00B408B8"/>
    <w:rsid w:val="00B4145B"/>
    <w:rsid w:val="00B41B0D"/>
    <w:rsid w:val="00B42B68"/>
    <w:rsid w:val="00B430E6"/>
    <w:rsid w:val="00B438C1"/>
    <w:rsid w:val="00B43E90"/>
    <w:rsid w:val="00B446A9"/>
    <w:rsid w:val="00B446E9"/>
    <w:rsid w:val="00B448A4"/>
    <w:rsid w:val="00B44A1F"/>
    <w:rsid w:val="00B44B3B"/>
    <w:rsid w:val="00B4547D"/>
    <w:rsid w:val="00B4548D"/>
    <w:rsid w:val="00B457ED"/>
    <w:rsid w:val="00B45954"/>
    <w:rsid w:val="00B45EFA"/>
    <w:rsid w:val="00B45F6B"/>
    <w:rsid w:val="00B45FD4"/>
    <w:rsid w:val="00B466E3"/>
    <w:rsid w:val="00B46876"/>
    <w:rsid w:val="00B46ACE"/>
    <w:rsid w:val="00B47D75"/>
    <w:rsid w:val="00B501D7"/>
    <w:rsid w:val="00B5024D"/>
    <w:rsid w:val="00B50739"/>
    <w:rsid w:val="00B50DEE"/>
    <w:rsid w:val="00B50EF6"/>
    <w:rsid w:val="00B514C7"/>
    <w:rsid w:val="00B51D31"/>
    <w:rsid w:val="00B52506"/>
    <w:rsid w:val="00B52932"/>
    <w:rsid w:val="00B53198"/>
    <w:rsid w:val="00B53328"/>
    <w:rsid w:val="00B5340F"/>
    <w:rsid w:val="00B53480"/>
    <w:rsid w:val="00B53AE6"/>
    <w:rsid w:val="00B53D35"/>
    <w:rsid w:val="00B54C4D"/>
    <w:rsid w:val="00B54D19"/>
    <w:rsid w:val="00B54F65"/>
    <w:rsid w:val="00B552B7"/>
    <w:rsid w:val="00B55317"/>
    <w:rsid w:val="00B564CD"/>
    <w:rsid w:val="00B5651E"/>
    <w:rsid w:val="00B574A0"/>
    <w:rsid w:val="00B57792"/>
    <w:rsid w:val="00B57795"/>
    <w:rsid w:val="00B578F4"/>
    <w:rsid w:val="00B60E69"/>
    <w:rsid w:val="00B6146D"/>
    <w:rsid w:val="00B6177F"/>
    <w:rsid w:val="00B61EFF"/>
    <w:rsid w:val="00B62011"/>
    <w:rsid w:val="00B6293E"/>
    <w:rsid w:val="00B62F79"/>
    <w:rsid w:val="00B63989"/>
    <w:rsid w:val="00B63A04"/>
    <w:rsid w:val="00B64009"/>
    <w:rsid w:val="00B6403C"/>
    <w:rsid w:val="00B64634"/>
    <w:rsid w:val="00B647C0"/>
    <w:rsid w:val="00B64845"/>
    <w:rsid w:val="00B64A4C"/>
    <w:rsid w:val="00B64C8C"/>
    <w:rsid w:val="00B6510D"/>
    <w:rsid w:val="00B6520D"/>
    <w:rsid w:val="00B6586D"/>
    <w:rsid w:val="00B65BD1"/>
    <w:rsid w:val="00B65DAF"/>
    <w:rsid w:val="00B65E6E"/>
    <w:rsid w:val="00B65F0C"/>
    <w:rsid w:val="00B66223"/>
    <w:rsid w:val="00B663DF"/>
    <w:rsid w:val="00B6689E"/>
    <w:rsid w:val="00B66B24"/>
    <w:rsid w:val="00B67199"/>
    <w:rsid w:val="00B676CB"/>
    <w:rsid w:val="00B701A8"/>
    <w:rsid w:val="00B70277"/>
    <w:rsid w:val="00B708B3"/>
    <w:rsid w:val="00B712A5"/>
    <w:rsid w:val="00B713FF"/>
    <w:rsid w:val="00B71615"/>
    <w:rsid w:val="00B71738"/>
    <w:rsid w:val="00B71C23"/>
    <w:rsid w:val="00B720FD"/>
    <w:rsid w:val="00B722F5"/>
    <w:rsid w:val="00B72325"/>
    <w:rsid w:val="00B73022"/>
    <w:rsid w:val="00B737B6"/>
    <w:rsid w:val="00B737E7"/>
    <w:rsid w:val="00B73CFF"/>
    <w:rsid w:val="00B74573"/>
    <w:rsid w:val="00B747AE"/>
    <w:rsid w:val="00B74A26"/>
    <w:rsid w:val="00B74DBF"/>
    <w:rsid w:val="00B74ED0"/>
    <w:rsid w:val="00B750E7"/>
    <w:rsid w:val="00B75553"/>
    <w:rsid w:val="00B7559E"/>
    <w:rsid w:val="00B7571F"/>
    <w:rsid w:val="00B75A14"/>
    <w:rsid w:val="00B76088"/>
    <w:rsid w:val="00B7654C"/>
    <w:rsid w:val="00B766F1"/>
    <w:rsid w:val="00B76927"/>
    <w:rsid w:val="00B76C43"/>
    <w:rsid w:val="00B76DDA"/>
    <w:rsid w:val="00B770D2"/>
    <w:rsid w:val="00B771AA"/>
    <w:rsid w:val="00B77647"/>
    <w:rsid w:val="00B8020C"/>
    <w:rsid w:val="00B8027E"/>
    <w:rsid w:val="00B8065D"/>
    <w:rsid w:val="00B807AF"/>
    <w:rsid w:val="00B80954"/>
    <w:rsid w:val="00B81018"/>
    <w:rsid w:val="00B81122"/>
    <w:rsid w:val="00B81306"/>
    <w:rsid w:val="00B8131F"/>
    <w:rsid w:val="00B82832"/>
    <w:rsid w:val="00B82989"/>
    <w:rsid w:val="00B83914"/>
    <w:rsid w:val="00B83C18"/>
    <w:rsid w:val="00B84416"/>
    <w:rsid w:val="00B845D8"/>
    <w:rsid w:val="00B849AC"/>
    <w:rsid w:val="00B84BDC"/>
    <w:rsid w:val="00B84F7C"/>
    <w:rsid w:val="00B8563B"/>
    <w:rsid w:val="00B86098"/>
    <w:rsid w:val="00B86613"/>
    <w:rsid w:val="00B86BCB"/>
    <w:rsid w:val="00B86E38"/>
    <w:rsid w:val="00B870C2"/>
    <w:rsid w:val="00B87895"/>
    <w:rsid w:val="00B879C4"/>
    <w:rsid w:val="00B87E59"/>
    <w:rsid w:val="00B90147"/>
    <w:rsid w:val="00B90787"/>
    <w:rsid w:val="00B90806"/>
    <w:rsid w:val="00B9092B"/>
    <w:rsid w:val="00B90D3F"/>
    <w:rsid w:val="00B90FD9"/>
    <w:rsid w:val="00B910F2"/>
    <w:rsid w:val="00B91196"/>
    <w:rsid w:val="00B91A19"/>
    <w:rsid w:val="00B91DE5"/>
    <w:rsid w:val="00B91E2F"/>
    <w:rsid w:val="00B920BD"/>
    <w:rsid w:val="00B92375"/>
    <w:rsid w:val="00B92672"/>
    <w:rsid w:val="00B927CF"/>
    <w:rsid w:val="00B92A6D"/>
    <w:rsid w:val="00B92DB3"/>
    <w:rsid w:val="00B92E1A"/>
    <w:rsid w:val="00B92E3A"/>
    <w:rsid w:val="00B93C12"/>
    <w:rsid w:val="00B93E5B"/>
    <w:rsid w:val="00B94122"/>
    <w:rsid w:val="00B942D1"/>
    <w:rsid w:val="00B9433F"/>
    <w:rsid w:val="00B94464"/>
    <w:rsid w:val="00B945D1"/>
    <w:rsid w:val="00B94B61"/>
    <w:rsid w:val="00B95ED7"/>
    <w:rsid w:val="00B96A4E"/>
    <w:rsid w:val="00B97BFF"/>
    <w:rsid w:val="00B97CA3"/>
    <w:rsid w:val="00BA0083"/>
    <w:rsid w:val="00BA0960"/>
    <w:rsid w:val="00BA09FF"/>
    <w:rsid w:val="00BA0C5F"/>
    <w:rsid w:val="00BA0CF7"/>
    <w:rsid w:val="00BA0FD1"/>
    <w:rsid w:val="00BA116D"/>
    <w:rsid w:val="00BA11F7"/>
    <w:rsid w:val="00BA12B4"/>
    <w:rsid w:val="00BA13FC"/>
    <w:rsid w:val="00BA15C2"/>
    <w:rsid w:val="00BA1C59"/>
    <w:rsid w:val="00BA2A7D"/>
    <w:rsid w:val="00BA2CD5"/>
    <w:rsid w:val="00BA2E66"/>
    <w:rsid w:val="00BA30F8"/>
    <w:rsid w:val="00BA31F2"/>
    <w:rsid w:val="00BA382F"/>
    <w:rsid w:val="00BA3E66"/>
    <w:rsid w:val="00BA44E3"/>
    <w:rsid w:val="00BA4C18"/>
    <w:rsid w:val="00BA5479"/>
    <w:rsid w:val="00BA5D33"/>
    <w:rsid w:val="00BA6412"/>
    <w:rsid w:val="00BA643C"/>
    <w:rsid w:val="00BA6515"/>
    <w:rsid w:val="00BA6866"/>
    <w:rsid w:val="00BA6CAF"/>
    <w:rsid w:val="00BA6DC6"/>
    <w:rsid w:val="00BA749F"/>
    <w:rsid w:val="00BA750E"/>
    <w:rsid w:val="00BA7549"/>
    <w:rsid w:val="00BA7F15"/>
    <w:rsid w:val="00BA7F6E"/>
    <w:rsid w:val="00BA7FD7"/>
    <w:rsid w:val="00BB043F"/>
    <w:rsid w:val="00BB0669"/>
    <w:rsid w:val="00BB08D0"/>
    <w:rsid w:val="00BB1952"/>
    <w:rsid w:val="00BB1969"/>
    <w:rsid w:val="00BB1A94"/>
    <w:rsid w:val="00BB1B7B"/>
    <w:rsid w:val="00BB1C55"/>
    <w:rsid w:val="00BB2A9A"/>
    <w:rsid w:val="00BB2E65"/>
    <w:rsid w:val="00BB31E2"/>
    <w:rsid w:val="00BB342C"/>
    <w:rsid w:val="00BB35EB"/>
    <w:rsid w:val="00BB36F4"/>
    <w:rsid w:val="00BB3DC9"/>
    <w:rsid w:val="00BB4072"/>
    <w:rsid w:val="00BB41E7"/>
    <w:rsid w:val="00BB4BAB"/>
    <w:rsid w:val="00BB4FFB"/>
    <w:rsid w:val="00BB5813"/>
    <w:rsid w:val="00BB59B4"/>
    <w:rsid w:val="00BB5C00"/>
    <w:rsid w:val="00BB660D"/>
    <w:rsid w:val="00BB6BD7"/>
    <w:rsid w:val="00BB6CB5"/>
    <w:rsid w:val="00BB74D1"/>
    <w:rsid w:val="00BB794C"/>
    <w:rsid w:val="00BB7D63"/>
    <w:rsid w:val="00BB7FEC"/>
    <w:rsid w:val="00BC003C"/>
    <w:rsid w:val="00BC0555"/>
    <w:rsid w:val="00BC0938"/>
    <w:rsid w:val="00BC0A14"/>
    <w:rsid w:val="00BC114D"/>
    <w:rsid w:val="00BC1453"/>
    <w:rsid w:val="00BC1841"/>
    <w:rsid w:val="00BC1E2C"/>
    <w:rsid w:val="00BC1EB1"/>
    <w:rsid w:val="00BC2003"/>
    <w:rsid w:val="00BC291D"/>
    <w:rsid w:val="00BC2CA6"/>
    <w:rsid w:val="00BC31A9"/>
    <w:rsid w:val="00BC33EF"/>
    <w:rsid w:val="00BC392C"/>
    <w:rsid w:val="00BC3996"/>
    <w:rsid w:val="00BC3C0D"/>
    <w:rsid w:val="00BC3C2E"/>
    <w:rsid w:val="00BC405B"/>
    <w:rsid w:val="00BC488A"/>
    <w:rsid w:val="00BC5040"/>
    <w:rsid w:val="00BC541C"/>
    <w:rsid w:val="00BC5507"/>
    <w:rsid w:val="00BC5D38"/>
    <w:rsid w:val="00BC605D"/>
    <w:rsid w:val="00BC61EB"/>
    <w:rsid w:val="00BC681C"/>
    <w:rsid w:val="00BC687C"/>
    <w:rsid w:val="00BC7193"/>
    <w:rsid w:val="00BC73AF"/>
    <w:rsid w:val="00BC7566"/>
    <w:rsid w:val="00BC7634"/>
    <w:rsid w:val="00BC76AA"/>
    <w:rsid w:val="00BC77E7"/>
    <w:rsid w:val="00BC7D81"/>
    <w:rsid w:val="00BD0133"/>
    <w:rsid w:val="00BD031F"/>
    <w:rsid w:val="00BD0B97"/>
    <w:rsid w:val="00BD1851"/>
    <w:rsid w:val="00BD2AB9"/>
    <w:rsid w:val="00BD3132"/>
    <w:rsid w:val="00BD3365"/>
    <w:rsid w:val="00BD3B2D"/>
    <w:rsid w:val="00BD3B87"/>
    <w:rsid w:val="00BD482C"/>
    <w:rsid w:val="00BD4B50"/>
    <w:rsid w:val="00BD4D94"/>
    <w:rsid w:val="00BD52F2"/>
    <w:rsid w:val="00BD5763"/>
    <w:rsid w:val="00BD5CF8"/>
    <w:rsid w:val="00BD6BF3"/>
    <w:rsid w:val="00BD7516"/>
    <w:rsid w:val="00BD79A3"/>
    <w:rsid w:val="00BE0061"/>
    <w:rsid w:val="00BE064E"/>
    <w:rsid w:val="00BE0846"/>
    <w:rsid w:val="00BE0E0E"/>
    <w:rsid w:val="00BE1334"/>
    <w:rsid w:val="00BE14EF"/>
    <w:rsid w:val="00BE16E4"/>
    <w:rsid w:val="00BE182D"/>
    <w:rsid w:val="00BE2459"/>
    <w:rsid w:val="00BE27EC"/>
    <w:rsid w:val="00BE2DC7"/>
    <w:rsid w:val="00BE2EC4"/>
    <w:rsid w:val="00BE3AD7"/>
    <w:rsid w:val="00BE3B2E"/>
    <w:rsid w:val="00BE40EE"/>
    <w:rsid w:val="00BE42AD"/>
    <w:rsid w:val="00BE4E3F"/>
    <w:rsid w:val="00BE5CF8"/>
    <w:rsid w:val="00BE5F01"/>
    <w:rsid w:val="00BE68D6"/>
    <w:rsid w:val="00BE6B60"/>
    <w:rsid w:val="00BE774C"/>
    <w:rsid w:val="00BE7BBB"/>
    <w:rsid w:val="00BE7C0E"/>
    <w:rsid w:val="00BF01E4"/>
    <w:rsid w:val="00BF02A1"/>
    <w:rsid w:val="00BF0458"/>
    <w:rsid w:val="00BF0635"/>
    <w:rsid w:val="00BF081F"/>
    <w:rsid w:val="00BF0B65"/>
    <w:rsid w:val="00BF137D"/>
    <w:rsid w:val="00BF14F9"/>
    <w:rsid w:val="00BF1510"/>
    <w:rsid w:val="00BF1B04"/>
    <w:rsid w:val="00BF20E5"/>
    <w:rsid w:val="00BF2329"/>
    <w:rsid w:val="00BF24E8"/>
    <w:rsid w:val="00BF2591"/>
    <w:rsid w:val="00BF2B79"/>
    <w:rsid w:val="00BF2D54"/>
    <w:rsid w:val="00BF3E47"/>
    <w:rsid w:val="00BF4C3D"/>
    <w:rsid w:val="00BF4DA0"/>
    <w:rsid w:val="00BF50D6"/>
    <w:rsid w:val="00BF5776"/>
    <w:rsid w:val="00BF59A1"/>
    <w:rsid w:val="00BF5A4D"/>
    <w:rsid w:val="00BF5AC4"/>
    <w:rsid w:val="00BF60E7"/>
    <w:rsid w:val="00BF7481"/>
    <w:rsid w:val="00BF74E1"/>
    <w:rsid w:val="00BF763A"/>
    <w:rsid w:val="00BF7839"/>
    <w:rsid w:val="00BF7D3E"/>
    <w:rsid w:val="00C00D2B"/>
    <w:rsid w:val="00C01269"/>
    <w:rsid w:val="00C01292"/>
    <w:rsid w:val="00C01F86"/>
    <w:rsid w:val="00C02363"/>
    <w:rsid w:val="00C02CA9"/>
    <w:rsid w:val="00C03096"/>
    <w:rsid w:val="00C03899"/>
    <w:rsid w:val="00C03E08"/>
    <w:rsid w:val="00C03F7A"/>
    <w:rsid w:val="00C0407F"/>
    <w:rsid w:val="00C0473B"/>
    <w:rsid w:val="00C04ED4"/>
    <w:rsid w:val="00C058D7"/>
    <w:rsid w:val="00C05AF0"/>
    <w:rsid w:val="00C05EB8"/>
    <w:rsid w:val="00C0622D"/>
    <w:rsid w:val="00C064D5"/>
    <w:rsid w:val="00C06B96"/>
    <w:rsid w:val="00C06F46"/>
    <w:rsid w:val="00C07507"/>
    <w:rsid w:val="00C07509"/>
    <w:rsid w:val="00C07594"/>
    <w:rsid w:val="00C1012F"/>
    <w:rsid w:val="00C10E74"/>
    <w:rsid w:val="00C10ECE"/>
    <w:rsid w:val="00C111DB"/>
    <w:rsid w:val="00C113CB"/>
    <w:rsid w:val="00C114C1"/>
    <w:rsid w:val="00C1168E"/>
    <w:rsid w:val="00C11790"/>
    <w:rsid w:val="00C11840"/>
    <w:rsid w:val="00C11C84"/>
    <w:rsid w:val="00C11D73"/>
    <w:rsid w:val="00C122EF"/>
    <w:rsid w:val="00C12863"/>
    <w:rsid w:val="00C12963"/>
    <w:rsid w:val="00C13008"/>
    <w:rsid w:val="00C13AF6"/>
    <w:rsid w:val="00C13D49"/>
    <w:rsid w:val="00C14434"/>
    <w:rsid w:val="00C14C69"/>
    <w:rsid w:val="00C14E56"/>
    <w:rsid w:val="00C15DFE"/>
    <w:rsid w:val="00C15F00"/>
    <w:rsid w:val="00C160F2"/>
    <w:rsid w:val="00C16232"/>
    <w:rsid w:val="00C16350"/>
    <w:rsid w:val="00C17089"/>
    <w:rsid w:val="00C179C4"/>
    <w:rsid w:val="00C17B3D"/>
    <w:rsid w:val="00C20927"/>
    <w:rsid w:val="00C20E41"/>
    <w:rsid w:val="00C20E55"/>
    <w:rsid w:val="00C21056"/>
    <w:rsid w:val="00C2108E"/>
    <w:rsid w:val="00C213D4"/>
    <w:rsid w:val="00C219E8"/>
    <w:rsid w:val="00C21B7A"/>
    <w:rsid w:val="00C22834"/>
    <w:rsid w:val="00C23102"/>
    <w:rsid w:val="00C2353F"/>
    <w:rsid w:val="00C2439C"/>
    <w:rsid w:val="00C24C1F"/>
    <w:rsid w:val="00C250E1"/>
    <w:rsid w:val="00C25384"/>
    <w:rsid w:val="00C25604"/>
    <w:rsid w:val="00C25AD7"/>
    <w:rsid w:val="00C261FC"/>
    <w:rsid w:val="00C2687D"/>
    <w:rsid w:val="00C26B03"/>
    <w:rsid w:val="00C26CAE"/>
    <w:rsid w:val="00C26FE4"/>
    <w:rsid w:val="00C27161"/>
    <w:rsid w:val="00C278BE"/>
    <w:rsid w:val="00C2797F"/>
    <w:rsid w:val="00C27E52"/>
    <w:rsid w:val="00C303F8"/>
    <w:rsid w:val="00C30E4A"/>
    <w:rsid w:val="00C30EA3"/>
    <w:rsid w:val="00C31244"/>
    <w:rsid w:val="00C31B78"/>
    <w:rsid w:val="00C31FD4"/>
    <w:rsid w:val="00C32D8D"/>
    <w:rsid w:val="00C33998"/>
    <w:rsid w:val="00C33E43"/>
    <w:rsid w:val="00C350CA"/>
    <w:rsid w:val="00C35316"/>
    <w:rsid w:val="00C35545"/>
    <w:rsid w:val="00C3590E"/>
    <w:rsid w:val="00C359DF"/>
    <w:rsid w:val="00C36114"/>
    <w:rsid w:val="00C3627D"/>
    <w:rsid w:val="00C36523"/>
    <w:rsid w:val="00C3760C"/>
    <w:rsid w:val="00C37E33"/>
    <w:rsid w:val="00C37FDF"/>
    <w:rsid w:val="00C40EEC"/>
    <w:rsid w:val="00C41288"/>
    <w:rsid w:val="00C41F93"/>
    <w:rsid w:val="00C42143"/>
    <w:rsid w:val="00C42334"/>
    <w:rsid w:val="00C427F4"/>
    <w:rsid w:val="00C4296D"/>
    <w:rsid w:val="00C42DCC"/>
    <w:rsid w:val="00C42F46"/>
    <w:rsid w:val="00C4338D"/>
    <w:rsid w:val="00C434DE"/>
    <w:rsid w:val="00C43562"/>
    <w:rsid w:val="00C43B01"/>
    <w:rsid w:val="00C43F93"/>
    <w:rsid w:val="00C443D7"/>
    <w:rsid w:val="00C4451C"/>
    <w:rsid w:val="00C448BA"/>
    <w:rsid w:val="00C44E97"/>
    <w:rsid w:val="00C44F25"/>
    <w:rsid w:val="00C4516E"/>
    <w:rsid w:val="00C4557A"/>
    <w:rsid w:val="00C45947"/>
    <w:rsid w:val="00C45CCB"/>
    <w:rsid w:val="00C461A3"/>
    <w:rsid w:val="00C4660F"/>
    <w:rsid w:val="00C467F1"/>
    <w:rsid w:val="00C46C8A"/>
    <w:rsid w:val="00C47330"/>
    <w:rsid w:val="00C4782C"/>
    <w:rsid w:val="00C47846"/>
    <w:rsid w:val="00C47B32"/>
    <w:rsid w:val="00C47E81"/>
    <w:rsid w:val="00C47E8D"/>
    <w:rsid w:val="00C500CD"/>
    <w:rsid w:val="00C5069D"/>
    <w:rsid w:val="00C515B1"/>
    <w:rsid w:val="00C51949"/>
    <w:rsid w:val="00C5241B"/>
    <w:rsid w:val="00C53556"/>
    <w:rsid w:val="00C53A69"/>
    <w:rsid w:val="00C53CF0"/>
    <w:rsid w:val="00C53D24"/>
    <w:rsid w:val="00C53EB1"/>
    <w:rsid w:val="00C54492"/>
    <w:rsid w:val="00C54B23"/>
    <w:rsid w:val="00C551F6"/>
    <w:rsid w:val="00C55658"/>
    <w:rsid w:val="00C559E2"/>
    <w:rsid w:val="00C5682E"/>
    <w:rsid w:val="00C57780"/>
    <w:rsid w:val="00C60874"/>
    <w:rsid w:val="00C60AF4"/>
    <w:rsid w:val="00C60C4B"/>
    <w:rsid w:val="00C60DB4"/>
    <w:rsid w:val="00C61354"/>
    <w:rsid w:val="00C61579"/>
    <w:rsid w:val="00C62254"/>
    <w:rsid w:val="00C62A2F"/>
    <w:rsid w:val="00C63179"/>
    <w:rsid w:val="00C632C4"/>
    <w:rsid w:val="00C6343C"/>
    <w:rsid w:val="00C63499"/>
    <w:rsid w:val="00C63952"/>
    <w:rsid w:val="00C63D5E"/>
    <w:rsid w:val="00C63DD5"/>
    <w:rsid w:val="00C645F9"/>
    <w:rsid w:val="00C64792"/>
    <w:rsid w:val="00C649B4"/>
    <w:rsid w:val="00C64F77"/>
    <w:rsid w:val="00C6506B"/>
    <w:rsid w:val="00C65372"/>
    <w:rsid w:val="00C654C4"/>
    <w:rsid w:val="00C65950"/>
    <w:rsid w:val="00C65B46"/>
    <w:rsid w:val="00C65E15"/>
    <w:rsid w:val="00C660DD"/>
    <w:rsid w:val="00C6677C"/>
    <w:rsid w:val="00C66FF6"/>
    <w:rsid w:val="00C673CD"/>
    <w:rsid w:val="00C674E7"/>
    <w:rsid w:val="00C67A08"/>
    <w:rsid w:val="00C67A0B"/>
    <w:rsid w:val="00C67BE5"/>
    <w:rsid w:val="00C67C63"/>
    <w:rsid w:val="00C67D6C"/>
    <w:rsid w:val="00C67F0B"/>
    <w:rsid w:val="00C702CF"/>
    <w:rsid w:val="00C7044C"/>
    <w:rsid w:val="00C7118B"/>
    <w:rsid w:val="00C7174C"/>
    <w:rsid w:val="00C71811"/>
    <w:rsid w:val="00C729AD"/>
    <w:rsid w:val="00C72ABB"/>
    <w:rsid w:val="00C72E2A"/>
    <w:rsid w:val="00C73003"/>
    <w:rsid w:val="00C733F1"/>
    <w:rsid w:val="00C734DF"/>
    <w:rsid w:val="00C734E3"/>
    <w:rsid w:val="00C73D4B"/>
    <w:rsid w:val="00C73F97"/>
    <w:rsid w:val="00C75094"/>
    <w:rsid w:val="00C7549F"/>
    <w:rsid w:val="00C756C7"/>
    <w:rsid w:val="00C75721"/>
    <w:rsid w:val="00C75CC5"/>
    <w:rsid w:val="00C76705"/>
    <w:rsid w:val="00C76A98"/>
    <w:rsid w:val="00C772C5"/>
    <w:rsid w:val="00C774C7"/>
    <w:rsid w:val="00C775BB"/>
    <w:rsid w:val="00C7789F"/>
    <w:rsid w:val="00C778A3"/>
    <w:rsid w:val="00C77C60"/>
    <w:rsid w:val="00C77D9A"/>
    <w:rsid w:val="00C8013C"/>
    <w:rsid w:val="00C80438"/>
    <w:rsid w:val="00C80B16"/>
    <w:rsid w:val="00C80C49"/>
    <w:rsid w:val="00C810A2"/>
    <w:rsid w:val="00C8127B"/>
    <w:rsid w:val="00C81384"/>
    <w:rsid w:val="00C81529"/>
    <w:rsid w:val="00C8185A"/>
    <w:rsid w:val="00C81BE7"/>
    <w:rsid w:val="00C82375"/>
    <w:rsid w:val="00C8288D"/>
    <w:rsid w:val="00C82BAC"/>
    <w:rsid w:val="00C82CD1"/>
    <w:rsid w:val="00C82E47"/>
    <w:rsid w:val="00C833CA"/>
    <w:rsid w:val="00C83779"/>
    <w:rsid w:val="00C83A00"/>
    <w:rsid w:val="00C83AAE"/>
    <w:rsid w:val="00C83B9F"/>
    <w:rsid w:val="00C83E0F"/>
    <w:rsid w:val="00C83EA3"/>
    <w:rsid w:val="00C847B5"/>
    <w:rsid w:val="00C84889"/>
    <w:rsid w:val="00C84BB0"/>
    <w:rsid w:val="00C84C04"/>
    <w:rsid w:val="00C84DB9"/>
    <w:rsid w:val="00C855AF"/>
    <w:rsid w:val="00C857A7"/>
    <w:rsid w:val="00C85868"/>
    <w:rsid w:val="00C859AA"/>
    <w:rsid w:val="00C85C96"/>
    <w:rsid w:val="00C85CEC"/>
    <w:rsid w:val="00C8634F"/>
    <w:rsid w:val="00C863EB"/>
    <w:rsid w:val="00C866A3"/>
    <w:rsid w:val="00C8683C"/>
    <w:rsid w:val="00C86B2D"/>
    <w:rsid w:val="00C86D80"/>
    <w:rsid w:val="00C872B6"/>
    <w:rsid w:val="00C87743"/>
    <w:rsid w:val="00C87AA5"/>
    <w:rsid w:val="00C87AE7"/>
    <w:rsid w:val="00C87E78"/>
    <w:rsid w:val="00C90438"/>
    <w:rsid w:val="00C90820"/>
    <w:rsid w:val="00C909B8"/>
    <w:rsid w:val="00C915B9"/>
    <w:rsid w:val="00C9160C"/>
    <w:rsid w:val="00C917F7"/>
    <w:rsid w:val="00C91821"/>
    <w:rsid w:val="00C91BFF"/>
    <w:rsid w:val="00C9201E"/>
    <w:rsid w:val="00C9207D"/>
    <w:rsid w:val="00C926B8"/>
    <w:rsid w:val="00C929C0"/>
    <w:rsid w:val="00C92D36"/>
    <w:rsid w:val="00C92E57"/>
    <w:rsid w:val="00C92F5F"/>
    <w:rsid w:val="00C931F8"/>
    <w:rsid w:val="00C93320"/>
    <w:rsid w:val="00C9381D"/>
    <w:rsid w:val="00C93E88"/>
    <w:rsid w:val="00C9441C"/>
    <w:rsid w:val="00C94B16"/>
    <w:rsid w:val="00C94BCD"/>
    <w:rsid w:val="00C94C98"/>
    <w:rsid w:val="00C951A4"/>
    <w:rsid w:val="00C953D6"/>
    <w:rsid w:val="00C95954"/>
    <w:rsid w:val="00C959C5"/>
    <w:rsid w:val="00C95DE3"/>
    <w:rsid w:val="00C95F71"/>
    <w:rsid w:val="00C96F16"/>
    <w:rsid w:val="00C9715D"/>
    <w:rsid w:val="00C97348"/>
    <w:rsid w:val="00C97407"/>
    <w:rsid w:val="00C9758F"/>
    <w:rsid w:val="00C97BE3"/>
    <w:rsid w:val="00C97E54"/>
    <w:rsid w:val="00C97E81"/>
    <w:rsid w:val="00CA06FB"/>
    <w:rsid w:val="00CA0E3B"/>
    <w:rsid w:val="00CA12C4"/>
    <w:rsid w:val="00CA12CB"/>
    <w:rsid w:val="00CA158A"/>
    <w:rsid w:val="00CA16F0"/>
    <w:rsid w:val="00CA188D"/>
    <w:rsid w:val="00CA1C8E"/>
    <w:rsid w:val="00CA2375"/>
    <w:rsid w:val="00CA2F3F"/>
    <w:rsid w:val="00CA3585"/>
    <w:rsid w:val="00CA3607"/>
    <w:rsid w:val="00CA4B38"/>
    <w:rsid w:val="00CA4B9F"/>
    <w:rsid w:val="00CA50F9"/>
    <w:rsid w:val="00CA5ABB"/>
    <w:rsid w:val="00CA5C5E"/>
    <w:rsid w:val="00CA5CDB"/>
    <w:rsid w:val="00CA6008"/>
    <w:rsid w:val="00CA6615"/>
    <w:rsid w:val="00CA6C32"/>
    <w:rsid w:val="00CA6F85"/>
    <w:rsid w:val="00CA73FD"/>
    <w:rsid w:val="00CB0045"/>
    <w:rsid w:val="00CB033A"/>
    <w:rsid w:val="00CB0E0E"/>
    <w:rsid w:val="00CB14FF"/>
    <w:rsid w:val="00CB16F4"/>
    <w:rsid w:val="00CB17AF"/>
    <w:rsid w:val="00CB1A0A"/>
    <w:rsid w:val="00CB1CED"/>
    <w:rsid w:val="00CB1D3D"/>
    <w:rsid w:val="00CB1E9F"/>
    <w:rsid w:val="00CB2051"/>
    <w:rsid w:val="00CB2739"/>
    <w:rsid w:val="00CB319A"/>
    <w:rsid w:val="00CB3B71"/>
    <w:rsid w:val="00CB4120"/>
    <w:rsid w:val="00CB42F1"/>
    <w:rsid w:val="00CB486E"/>
    <w:rsid w:val="00CB4BF9"/>
    <w:rsid w:val="00CB4EC7"/>
    <w:rsid w:val="00CB534A"/>
    <w:rsid w:val="00CB5772"/>
    <w:rsid w:val="00CB5E94"/>
    <w:rsid w:val="00CB66B7"/>
    <w:rsid w:val="00CB6C72"/>
    <w:rsid w:val="00CB715F"/>
    <w:rsid w:val="00CB7C44"/>
    <w:rsid w:val="00CC0225"/>
    <w:rsid w:val="00CC1300"/>
    <w:rsid w:val="00CC1810"/>
    <w:rsid w:val="00CC1B29"/>
    <w:rsid w:val="00CC1DEE"/>
    <w:rsid w:val="00CC1E1F"/>
    <w:rsid w:val="00CC1F89"/>
    <w:rsid w:val="00CC24A6"/>
    <w:rsid w:val="00CC24DE"/>
    <w:rsid w:val="00CC2A1D"/>
    <w:rsid w:val="00CC2E50"/>
    <w:rsid w:val="00CC3717"/>
    <w:rsid w:val="00CC3A1B"/>
    <w:rsid w:val="00CC3FD5"/>
    <w:rsid w:val="00CC414D"/>
    <w:rsid w:val="00CC44C5"/>
    <w:rsid w:val="00CC508C"/>
    <w:rsid w:val="00CC57D3"/>
    <w:rsid w:val="00CC5D4B"/>
    <w:rsid w:val="00CC5EF7"/>
    <w:rsid w:val="00CC6502"/>
    <w:rsid w:val="00CC66E9"/>
    <w:rsid w:val="00CC735E"/>
    <w:rsid w:val="00CC78E4"/>
    <w:rsid w:val="00CC7B16"/>
    <w:rsid w:val="00CD00CF"/>
    <w:rsid w:val="00CD04D8"/>
    <w:rsid w:val="00CD0644"/>
    <w:rsid w:val="00CD08C0"/>
    <w:rsid w:val="00CD0A88"/>
    <w:rsid w:val="00CD0DF0"/>
    <w:rsid w:val="00CD13D0"/>
    <w:rsid w:val="00CD1487"/>
    <w:rsid w:val="00CD1B1C"/>
    <w:rsid w:val="00CD1CFD"/>
    <w:rsid w:val="00CD2BAF"/>
    <w:rsid w:val="00CD2D62"/>
    <w:rsid w:val="00CD2F0D"/>
    <w:rsid w:val="00CD338B"/>
    <w:rsid w:val="00CD3C80"/>
    <w:rsid w:val="00CD3E51"/>
    <w:rsid w:val="00CD4155"/>
    <w:rsid w:val="00CD4180"/>
    <w:rsid w:val="00CD4D59"/>
    <w:rsid w:val="00CD5041"/>
    <w:rsid w:val="00CD55FC"/>
    <w:rsid w:val="00CD5B43"/>
    <w:rsid w:val="00CD5E66"/>
    <w:rsid w:val="00CD6384"/>
    <w:rsid w:val="00CD656F"/>
    <w:rsid w:val="00CD7512"/>
    <w:rsid w:val="00CD7AF3"/>
    <w:rsid w:val="00CD7D6A"/>
    <w:rsid w:val="00CE0244"/>
    <w:rsid w:val="00CE0EC4"/>
    <w:rsid w:val="00CE1818"/>
    <w:rsid w:val="00CE182A"/>
    <w:rsid w:val="00CE1E84"/>
    <w:rsid w:val="00CE2032"/>
    <w:rsid w:val="00CE24FD"/>
    <w:rsid w:val="00CE2937"/>
    <w:rsid w:val="00CE2962"/>
    <w:rsid w:val="00CE3700"/>
    <w:rsid w:val="00CE3E9E"/>
    <w:rsid w:val="00CE3F9D"/>
    <w:rsid w:val="00CE51D2"/>
    <w:rsid w:val="00CE561D"/>
    <w:rsid w:val="00CE6580"/>
    <w:rsid w:val="00CE6B21"/>
    <w:rsid w:val="00CE6D71"/>
    <w:rsid w:val="00CE7374"/>
    <w:rsid w:val="00CE7933"/>
    <w:rsid w:val="00CE7CBB"/>
    <w:rsid w:val="00CF02FC"/>
    <w:rsid w:val="00CF0A1B"/>
    <w:rsid w:val="00CF0B53"/>
    <w:rsid w:val="00CF0C98"/>
    <w:rsid w:val="00CF0F8F"/>
    <w:rsid w:val="00CF1547"/>
    <w:rsid w:val="00CF19F1"/>
    <w:rsid w:val="00CF1B60"/>
    <w:rsid w:val="00CF1DB1"/>
    <w:rsid w:val="00CF1F68"/>
    <w:rsid w:val="00CF201A"/>
    <w:rsid w:val="00CF22D4"/>
    <w:rsid w:val="00CF2A44"/>
    <w:rsid w:val="00CF2EA6"/>
    <w:rsid w:val="00CF3A00"/>
    <w:rsid w:val="00CF3AF4"/>
    <w:rsid w:val="00CF3B87"/>
    <w:rsid w:val="00CF4061"/>
    <w:rsid w:val="00CF4122"/>
    <w:rsid w:val="00CF46F6"/>
    <w:rsid w:val="00CF4887"/>
    <w:rsid w:val="00CF57B9"/>
    <w:rsid w:val="00CF5954"/>
    <w:rsid w:val="00CF6382"/>
    <w:rsid w:val="00CF71E1"/>
    <w:rsid w:val="00CF7799"/>
    <w:rsid w:val="00CF7AE4"/>
    <w:rsid w:val="00CF7B99"/>
    <w:rsid w:val="00CF7C2B"/>
    <w:rsid w:val="00D0022F"/>
    <w:rsid w:val="00D009CD"/>
    <w:rsid w:val="00D00A58"/>
    <w:rsid w:val="00D00C19"/>
    <w:rsid w:val="00D011B3"/>
    <w:rsid w:val="00D016AA"/>
    <w:rsid w:val="00D018D0"/>
    <w:rsid w:val="00D01A61"/>
    <w:rsid w:val="00D02823"/>
    <w:rsid w:val="00D028E4"/>
    <w:rsid w:val="00D02A1E"/>
    <w:rsid w:val="00D02E30"/>
    <w:rsid w:val="00D02E52"/>
    <w:rsid w:val="00D03087"/>
    <w:rsid w:val="00D0320D"/>
    <w:rsid w:val="00D04005"/>
    <w:rsid w:val="00D0469C"/>
    <w:rsid w:val="00D048B2"/>
    <w:rsid w:val="00D048BE"/>
    <w:rsid w:val="00D04CC6"/>
    <w:rsid w:val="00D04E37"/>
    <w:rsid w:val="00D05024"/>
    <w:rsid w:val="00D05373"/>
    <w:rsid w:val="00D056DE"/>
    <w:rsid w:val="00D06388"/>
    <w:rsid w:val="00D06543"/>
    <w:rsid w:val="00D067AD"/>
    <w:rsid w:val="00D06E39"/>
    <w:rsid w:val="00D06F8E"/>
    <w:rsid w:val="00D0710A"/>
    <w:rsid w:val="00D0744F"/>
    <w:rsid w:val="00D07EE6"/>
    <w:rsid w:val="00D1098A"/>
    <w:rsid w:val="00D11441"/>
    <w:rsid w:val="00D11456"/>
    <w:rsid w:val="00D114EC"/>
    <w:rsid w:val="00D1159F"/>
    <w:rsid w:val="00D121C9"/>
    <w:rsid w:val="00D12479"/>
    <w:rsid w:val="00D1250C"/>
    <w:rsid w:val="00D1266C"/>
    <w:rsid w:val="00D129E6"/>
    <w:rsid w:val="00D12E53"/>
    <w:rsid w:val="00D12E5B"/>
    <w:rsid w:val="00D12F3C"/>
    <w:rsid w:val="00D13474"/>
    <w:rsid w:val="00D13DF5"/>
    <w:rsid w:val="00D13FCC"/>
    <w:rsid w:val="00D14335"/>
    <w:rsid w:val="00D1487E"/>
    <w:rsid w:val="00D153BE"/>
    <w:rsid w:val="00D15C64"/>
    <w:rsid w:val="00D1680C"/>
    <w:rsid w:val="00D16840"/>
    <w:rsid w:val="00D16F6A"/>
    <w:rsid w:val="00D17214"/>
    <w:rsid w:val="00D2104B"/>
    <w:rsid w:val="00D215E7"/>
    <w:rsid w:val="00D21C0E"/>
    <w:rsid w:val="00D21D95"/>
    <w:rsid w:val="00D21DA4"/>
    <w:rsid w:val="00D21F2F"/>
    <w:rsid w:val="00D22414"/>
    <w:rsid w:val="00D22DDB"/>
    <w:rsid w:val="00D24479"/>
    <w:rsid w:val="00D259AB"/>
    <w:rsid w:val="00D259C8"/>
    <w:rsid w:val="00D26551"/>
    <w:rsid w:val="00D266C2"/>
    <w:rsid w:val="00D26C33"/>
    <w:rsid w:val="00D27270"/>
    <w:rsid w:val="00D27B3A"/>
    <w:rsid w:val="00D27CED"/>
    <w:rsid w:val="00D305DA"/>
    <w:rsid w:val="00D306DD"/>
    <w:rsid w:val="00D313DB"/>
    <w:rsid w:val="00D31D10"/>
    <w:rsid w:val="00D31D5E"/>
    <w:rsid w:val="00D31FE3"/>
    <w:rsid w:val="00D32A92"/>
    <w:rsid w:val="00D32BB6"/>
    <w:rsid w:val="00D32DD3"/>
    <w:rsid w:val="00D32E2A"/>
    <w:rsid w:val="00D333E0"/>
    <w:rsid w:val="00D3392F"/>
    <w:rsid w:val="00D33C6C"/>
    <w:rsid w:val="00D33CF1"/>
    <w:rsid w:val="00D344AA"/>
    <w:rsid w:val="00D344FA"/>
    <w:rsid w:val="00D34C42"/>
    <w:rsid w:val="00D34D53"/>
    <w:rsid w:val="00D35518"/>
    <w:rsid w:val="00D360ED"/>
    <w:rsid w:val="00D36358"/>
    <w:rsid w:val="00D3639B"/>
    <w:rsid w:val="00D367A3"/>
    <w:rsid w:val="00D36BAE"/>
    <w:rsid w:val="00D36F61"/>
    <w:rsid w:val="00D36FD4"/>
    <w:rsid w:val="00D37051"/>
    <w:rsid w:val="00D372E1"/>
    <w:rsid w:val="00D379FA"/>
    <w:rsid w:val="00D37C7F"/>
    <w:rsid w:val="00D40157"/>
    <w:rsid w:val="00D40C7E"/>
    <w:rsid w:val="00D410D1"/>
    <w:rsid w:val="00D411D5"/>
    <w:rsid w:val="00D41699"/>
    <w:rsid w:val="00D41DDC"/>
    <w:rsid w:val="00D4203B"/>
    <w:rsid w:val="00D420E1"/>
    <w:rsid w:val="00D421F6"/>
    <w:rsid w:val="00D42531"/>
    <w:rsid w:val="00D4282D"/>
    <w:rsid w:val="00D4315F"/>
    <w:rsid w:val="00D431D9"/>
    <w:rsid w:val="00D4331D"/>
    <w:rsid w:val="00D4354D"/>
    <w:rsid w:val="00D43613"/>
    <w:rsid w:val="00D437F9"/>
    <w:rsid w:val="00D43D9D"/>
    <w:rsid w:val="00D43DEF"/>
    <w:rsid w:val="00D43E88"/>
    <w:rsid w:val="00D43E98"/>
    <w:rsid w:val="00D43F5F"/>
    <w:rsid w:val="00D4445F"/>
    <w:rsid w:val="00D44F4B"/>
    <w:rsid w:val="00D458C6"/>
    <w:rsid w:val="00D46ED3"/>
    <w:rsid w:val="00D4738E"/>
    <w:rsid w:val="00D477D3"/>
    <w:rsid w:val="00D47A26"/>
    <w:rsid w:val="00D47D47"/>
    <w:rsid w:val="00D50103"/>
    <w:rsid w:val="00D50D9B"/>
    <w:rsid w:val="00D51366"/>
    <w:rsid w:val="00D51741"/>
    <w:rsid w:val="00D51B66"/>
    <w:rsid w:val="00D51D0C"/>
    <w:rsid w:val="00D52097"/>
    <w:rsid w:val="00D520D4"/>
    <w:rsid w:val="00D5212D"/>
    <w:rsid w:val="00D521F7"/>
    <w:rsid w:val="00D52629"/>
    <w:rsid w:val="00D532F7"/>
    <w:rsid w:val="00D5344D"/>
    <w:rsid w:val="00D53588"/>
    <w:rsid w:val="00D53BA6"/>
    <w:rsid w:val="00D53DF7"/>
    <w:rsid w:val="00D54A02"/>
    <w:rsid w:val="00D54F1E"/>
    <w:rsid w:val="00D55473"/>
    <w:rsid w:val="00D5568A"/>
    <w:rsid w:val="00D56181"/>
    <w:rsid w:val="00D567D0"/>
    <w:rsid w:val="00D5692A"/>
    <w:rsid w:val="00D56E03"/>
    <w:rsid w:val="00D574A2"/>
    <w:rsid w:val="00D57EB6"/>
    <w:rsid w:val="00D57EC4"/>
    <w:rsid w:val="00D607BC"/>
    <w:rsid w:val="00D60C41"/>
    <w:rsid w:val="00D60CAD"/>
    <w:rsid w:val="00D60DED"/>
    <w:rsid w:val="00D60F45"/>
    <w:rsid w:val="00D61439"/>
    <w:rsid w:val="00D617A5"/>
    <w:rsid w:val="00D6190E"/>
    <w:rsid w:val="00D61DDF"/>
    <w:rsid w:val="00D62D36"/>
    <w:rsid w:val="00D62F8A"/>
    <w:rsid w:val="00D63081"/>
    <w:rsid w:val="00D630FE"/>
    <w:rsid w:val="00D63EED"/>
    <w:rsid w:val="00D63F05"/>
    <w:rsid w:val="00D649FE"/>
    <w:rsid w:val="00D64A38"/>
    <w:rsid w:val="00D65B4D"/>
    <w:rsid w:val="00D66C2F"/>
    <w:rsid w:val="00D67DB1"/>
    <w:rsid w:val="00D67E2A"/>
    <w:rsid w:val="00D70A14"/>
    <w:rsid w:val="00D70B06"/>
    <w:rsid w:val="00D71792"/>
    <w:rsid w:val="00D71CF1"/>
    <w:rsid w:val="00D71D19"/>
    <w:rsid w:val="00D72186"/>
    <w:rsid w:val="00D72265"/>
    <w:rsid w:val="00D72292"/>
    <w:rsid w:val="00D728EC"/>
    <w:rsid w:val="00D72973"/>
    <w:rsid w:val="00D735B7"/>
    <w:rsid w:val="00D73797"/>
    <w:rsid w:val="00D73B8F"/>
    <w:rsid w:val="00D74257"/>
    <w:rsid w:val="00D742F6"/>
    <w:rsid w:val="00D74363"/>
    <w:rsid w:val="00D7456F"/>
    <w:rsid w:val="00D747AC"/>
    <w:rsid w:val="00D748FE"/>
    <w:rsid w:val="00D74C49"/>
    <w:rsid w:val="00D74FFB"/>
    <w:rsid w:val="00D75087"/>
    <w:rsid w:val="00D7515F"/>
    <w:rsid w:val="00D757E3"/>
    <w:rsid w:val="00D758C4"/>
    <w:rsid w:val="00D75C71"/>
    <w:rsid w:val="00D762A7"/>
    <w:rsid w:val="00D764CB"/>
    <w:rsid w:val="00D76E98"/>
    <w:rsid w:val="00D774D3"/>
    <w:rsid w:val="00D7759F"/>
    <w:rsid w:val="00D77909"/>
    <w:rsid w:val="00D77E8A"/>
    <w:rsid w:val="00D808FD"/>
    <w:rsid w:val="00D80E3E"/>
    <w:rsid w:val="00D8123A"/>
    <w:rsid w:val="00D81251"/>
    <w:rsid w:val="00D81332"/>
    <w:rsid w:val="00D814B5"/>
    <w:rsid w:val="00D8157E"/>
    <w:rsid w:val="00D8198E"/>
    <w:rsid w:val="00D81A4F"/>
    <w:rsid w:val="00D822A8"/>
    <w:rsid w:val="00D82A93"/>
    <w:rsid w:val="00D82C12"/>
    <w:rsid w:val="00D82CB9"/>
    <w:rsid w:val="00D8393F"/>
    <w:rsid w:val="00D83A10"/>
    <w:rsid w:val="00D84B79"/>
    <w:rsid w:val="00D84E11"/>
    <w:rsid w:val="00D855C2"/>
    <w:rsid w:val="00D85AFA"/>
    <w:rsid w:val="00D85F00"/>
    <w:rsid w:val="00D8699A"/>
    <w:rsid w:val="00D869DA"/>
    <w:rsid w:val="00D871B0"/>
    <w:rsid w:val="00D87730"/>
    <w:rsid w:val="00D87950"/>
    <w:rsid w:val="00D87CAE"/>
    <w:rsid w:val="00D87D47"/>
    <w:rsid w:val="00D87EE1"/>
    <w:rsid w:val="00D902C9"/>
    <w:rsid w:val="00D90375"/>
    <w:rsid w:val="00D91D1E"/>
    <w:rsid w:val="00D9224A"/>
    <w:rsid w:val="00D929DE"/>
    <w:rsid w:val="00D92B0E"/>
    <w:rsid w:val="00D92BFB"/>
    <w:rsid w:val="00D9303A"/>
    <w:rsid w:val="00D93086"/>
    <w:rsid w:val="00D938F9"/>
    <w:rsid w:val="00D93CE3"/>
    <w:rsid w:val="00D942BD"/>
    <w:rsid w:val="00D9483D"/>
    <w:rsid w:val="00D94CF4"/>
    <w:rsid w:val="00D94D7D"/>
    <w:rsid w:val="00D94F76"/>
    <w:rsid w:val="00D94FDB"/>
    <w:rsid w:val="00D95182"/>
    <w:rsid w:val="00D9615D"/>
    <w:rsid w:val="00D9642F"/>
    <w:rsid w:val="00D9682A"/>
    <w:rsid w:val="00D968F4"/>
    <w:rsid w:val="00D96BB9"/>
    <w:rsid w:val="00D96D3A"/>
    <w:rsid w:val="00D975BC"/>
    <w:rsid w:val="00D9768A"/>
    <w:rsid w:val="00D97A9F"/>
    <w:rsid w:val="00D97DF3"/>
    <w:rsid w:val="00D97FD4"/>
    <w:rsid w:val="00DA0010"/>
    <w:rsid w:val="00DA033D"/>
    <w:rsid w:val="00DA1220"/>
    <w:rsid w:val="00DA1DCC"/>
    <w:rsid w:val="00DA2263"/>
    <w:rsid w:val="00DA26BE"/>
    <w:rsid w:val="00DA3100"/>
    <w:rsid w:val="00DA488B"/>
    <w:rsid w:val="00DA4BBF"/>
    <w:rsid w:val="00DA50EB"/>
    <w:rsid w:val="00DA5207"/>
    <w:rsid w:val="00DA579D"/>
    <w:rsid w:val="00DA58EC"/>
    <w:rsid w:val="00DA60ED"/>
    <w:rsid w:val="00DA6D8A"/>
    <w:rsid w:val="00DA74BA"/>
    <w:rsid w:val="00DA7737"/>
    <w:rsid w:val="00DA7A17"/>
    <w:rsid w:val="00DA7C92"/>
    <w:rsid w:val="00DB09B6"/>
    <w:rsid w:val="00DB0F8A"/>
    <w:rsid w:val="00DB121D"/>
    <w:rsid w:val="00DB12F9"/>
    <w:rsid w:val="00DB15F0"/>
    <w:rsid w:val="00DB1802"/>
    <w:rsid w:val="00DB1A9D"/>
    <w:rsid w:val="00DB204A"/>
    <w:rsid w:val="00DB247A"/>
    <w:rsid w:val="00DB2BAC"/>
    <w:rsid w:val="00DB30D6"/>
    <w:rsid w:val="00DB3729"/>
    <w:rsid w:val="00DB37FC"/>
    <w:rsid w:val="00DB3945"/>
    <w:rsid w:val="00DB3C6E"/>
    <w:rsid w:val="00DB3DAA"/>
    <w:rsid w:val="00DB43E0"/>
    <w:rsid w:val="00DB4613"/>
    <w:rsid w:val="00DB47D2"/>
    <w:rsid w:val="00DB4AA4"/>
    <w:rsid w:val="00DB50E1"/>
    <w:rsid w:val="00DB532B"/>
    <w:rsid w:val="00DB54C6"/>
    <w:rsid w:val="00DB54D7"/>
    <w:rsid w:val="00DB5559"/>
    <w:rsid w:val="00DB5B9D"/>
    <w:rsid w:val="00DB60F0"/>
    <w:rsid w:val="00DB611E"/>
    <w:rsid w:val="00DB63E4"/>
    <w:rsid w:val="00DB6B47"/>
    <w:rsid w:val="00DB6B68"/>
    <w:rsid w:val="00DB6CC3"/>
    <w:rsid w:val="00DB7136"/>
    <w:rsid w:val="00DB72CA"/>
    <w:rsid w:val="00DC00E6"/>
    <w:rsid w:val="00DC0A1A"/>
    <w:rsid w:val="00DC0BAC"/>
    <w:rsid w:val="00DC13C5"/>
    <w:rsid w:val="00DC1431"/>
    <w:rsid w:val="00DC1711"/>
    <w:rsid w:val="00DC17A6"/>
    <w:rsid w:val="00DC1FD0"/>
    <w:rsid w:val="00DC25C5"/>
    <w:rsid w:val="00DC28FE"/>
    <w:rsid w:val="00DC2F73"/>
    <w:rsid w:val="00DC3006"/>
    <w:rsid w:val="00DC37EA"/>
    <w:rsid w:val="00DC385B"/>
    <w:rsid w:val="00DC4419"/>
    <w:rsid w:val="00DC4AF2"/>
    <w:rsid w:val="00DC4C3F"/>
    <w:rsid w:val="00DC4CF5"/>
    <w:rsid w:val="00DC54B2"/>
    <w:rsid w:val="00DC55AC"/>
    <w:rsid w:val="00DC6446"/>
    <w:rsid w:val="00DC648B"/>
    <w:rsid w:val="00DC6784"/>
    <w:rsid w:val="00DC699B"/>
    <w:rsid w:val="00DC6F6F"/>
    <w:rsid w:val="00DC70EF"/>
    <w:rsid w:val="00DC714E"/>
    <w:rsid w:val="00DC74C0"/>
    <w:rsid w:val="00DC753F"/>
    <w:rsid w:val="00DC7EB4"/>
    <w:rsid w:val="00DD035C"/>
    <w:rsid w:val="00DD19A2"/>
    <w:rsid w:val="00DD1B50"/>
    <w:rsid w:val="00DD2059"/>
    <w:rsid w:val="00DD223D"/>
    <w:rsid w:val="00DD22FB"/>
    <w:rsid w:val="00DD27BC"/>
    <w:rsid w:val="00DD3121"/>
    <w:rsid w:val="00DD33E7"/>
    <w:rsid w:val="00DD3D42"/>
    <w:rsid w:val="00DD3EF8"/>
    <w:rsid w:val="00DD3FEC"/>
    <w:rsid w:val="00DD41C2"/>
    <w:rsid w:val="00DD44BA"/>
    <w:rsid w:val="00DD4688"/>
    <w:rsid w:val="00DD4810"/>
    <w:rsid w:val="00DD4985"/>
    <w:rsid w:val="00DD4E27"/>
    <w:rsid w:val="00DD4EC2"/>
    <w:rsid w:val="00DD5B98"/>
    <w:rsid w:val="00DD5E0C"/>
    <w:rsid w:val="00DD6585"/>
    <w:rsid w:val="00DD6829"/>
    <w:rsid w:val="00DD6D92"/>
    <w:rsid w:val="00DD7004"/>
    <w:rsid w:val="00DD711B"/>
    <w:rsid w:val="00DE000B"/>
    <w:rsid w:val="00DE07CA"/>
    <w:rsid w:val="00DE082B"/>
    <w:rsid w:val="00DE0F7D"/>
    <w:rsid w:val="00DE1159"/>
    <w:rsid w:val="00DE1E77"/>
    <w:rsid w:val="00DE22F7"/>
    <w:rsid w:val="00DE29F3"/>
    <w:rsid w:val="00DE2AB8"/>
    <w:rsid w:val="00DE2DAE"/>
    <w:rsid w:val="00DE2EAE"/>
    <w:rsid w:val="00DE3130"/>
    <w:rsid w:val="00DE33B2"/>
    <w:rsid w:val="00DE388A"/>
    <w:rsid w:val="00DE38D7"/>
    <w:rsid w:val="00DE38E4"/>
    <w:rsid w:val="00DE3C19"/>
    <w:rsid w:val="00DE3CA2"/>
    <w:rsid w:val="00DE3DF5"/>
    <w:rsid w:val="00DE3EBE"/>
    <w:rsid w:val="00DE4095"/>
    <w:rsid w:val="00DE488E"/>
    <w:rsid w:val="00DE4A06"/>
    <w:rsid w:val="00DE5241"/>
    <w:rsid w:val="00DE5552"/>
    <w:rsid w:val="00DE5BEC"/>
    <w:rsid w:val="00DE5C7C"/>
    <w:rsid w:val="00DE6061"/>
    <w:rsid w:val="00DE7847"/>
    <w:rsid w:val="00DE78CC"/>
    <w:rsid w:val="00DE7F3A"/>
    <w:rsid w:val="00DF003D"/>
    <w:rsid w:val="00DF014D"/>
    <w:rsid w:val="00DF07A7"/>
    <w:rsid w:val="00DF07E4"/>
    <w:rsid w:val="00DF07EA"/>
    <w:rsid w:val="00DF0C3F"/>
    <w:rsid w:val="00DF0EB0"/>
    <w:rsid w:val="00DF150B"/>
    <w:rsid w:val="00DF187D"/>
    <w:rsid w:val="00DF1928"/>
    <w:rsid w:val="00DF1FF5"/>
    <w:rsid w:val="00DF2C6D"/>
    <w:rsid w:val="00DF2EF3"/>
    <w:rsid w:val="00DF311A"/>
    <w:rsid w:val="00DF40E0"/>
    <w:rsid w:val="00DF442E"/>
    <w:rsid w:val="00DF4542"/>
    <w:rsid w:val="00DF4690"/>
    <w:rsid w:val="00DF4844"/>
    <w:rsid w:val="00DF48AB"/>
    <w:rsid w:val="00DF4A75"/>
    <w:rsid w:val="00DF4D84"/>
    <w:rsid w:val="00DF508C"/>
    <w:rsid w:val="00DF5C8F"/>
    <w:rsid w:val="00DF636A"/>
    <w:rsid w:val="00DF64F6"/>
    <w:rsid w:val="00DF68C1"/>
    <w:rsid w:val="00DF6936"/>
    <w:rsid w:val="00DF6C5A"/>
    <w:rsid w:val="00DF6E84"/>
    <w:rsid w:val="00DF7160"/>
    <w:rsid w:val="00DF717D"/>
    <w:rsid w:val="00DF7218"/>
    <w:rsid w:val="00DF76FD"/>
    <w:rsid w:val="00DF7AEF"/>
    <w:rsid w:val="00DF7EAD"/>
    <w:rsid w:val="00E013D8"/>
    <w:rsid w:val="00E01423"/>
    <w:rsid w:val="00E01537"/>
    <w:rsid w:val="00E0212D"/>
    <w:rsid w:val="00E023CC"/>
    <w:rsid w:val="00E02E0B"/>
    <w:rsid w:val="00E0365E"/>
    <w:rsid w:val="00E038EF"/>
    <w:rsid w:val="00E039B0"/>
    <w:rsid w:val="00E04175"/>
    <w:rsid w:val="00E0426A"/>
    <w:rsid w:val="00E0481C"/>
    <w:rsid w:val="00E048B4"/>
    <w:rsid w:val="00E0645E"/>
    <w:rsid w:val="00E06761"/>
    <w:rsid w:val="00E06A31"/>
    <w:rsid w:val="00E0705B"/>
    <w:rsid w:val="00E078A1"/>
    <w:rsid w:val="00E07AC7"/>
    <w:rsid w:val="00E07E5B"/>
    <w:rsid w:val="00E1179F"/>
    <w:rsid w:val="00E11BC0"/>
    <w:rsid w:val="00E11D1B"/>
    <w:rsid w:val="00E11ED4"/>
    <w:rsid w:val="00E12405"/>
    <w:rsid w:val="00E12489"/>
    <w:rsid w:val="00E12EB1"/>
    <w:rsid w:val="00E135ED"/>
    <w:rsid w:val="00E136AD"/>
    <w:rsid w:val="00E13B1F"/>
    <w:rsid w:val="00E13B5F"/>
    <w:rsid w:val="00E13C21"/>
    <w:rsid w:val="00E13CD6"/>
    <w:rsid w:val="00E141EF"/>
    <w:rsid w:val="00E1452C"/>
    <w:rsid w:val="00E15502"/>
    <w:rsid w:val="00E157FF"/>
    <w:rsid w:val="00E15864"/>
    <w:rsid w:val="00E15B95"/>
    <w:rsid w:val="00E1600E"/>
    <w:rsid w:val="00E16552"/>
    <w:rsid w:val="00E166DF"/>
    <w:rsid w:val="00E16998"/>
    <w:rsid w:val="00E169BD"/>
    <w:rsid w:val="00E16B3F"/>
    <w:rsid w:val="00E16D74"/>
    <w:rsid w:val="00E16FF8"/>
    <w:rsid w:val="00E17355"/>
    <w:rsid w:val="00E175AE"/>
    <w:rsid w:val="00E17BFA"/>
    <w:rsid w:val="00E2091D"/>
    <w:rsid w:val="00E20F6A"/>
    <w:rsid w:val="00E2125C"/>
    <w:rsid w:val="00E212A0"/>
    <w:rsid w:val="00E21429"/>
    <w:rsid w:val="00E21851"/>
    <w:rsid w:val="00E21F4B"/>
    <w:rsid w:val="00E22835"/>
    <w:rsid w:val="00E2284D"/>
    <w:rsid w:val="00E22BB5"/>
    <w:rsid w:val="00E22F0E"/>
    <w:rsid w:val="00E24723"/>
    <w:rsid w:val="00E24C55"/>
    <w:rsid w:val="00E25429"/>
    <w:rsid w:val="00E25BDE"/>
    <w:rsid w:val="00E264EE"/>
    <w:rsid w:val="00E26E2D"/>
    <w:rsid w:val="00E27384"/>
    <w:rsid w:val="00E275A6"/>
    <w:rsid w:val="00E27C89"/>
    <w:rsid w:val="00E27D1D"/>
    <w:rsid w:val="00E302ED"/>
    <w:rsid w:val="00E30448"/>
    <w:rsid w:val="00E30F46"/>
    <w:rsid w:val="00E314AA"/>
    <w:rsid w:val="00E31892"/>
    <w:rsid w:val="00E32870"/>
    <w:rsid w:val="00E33068"/>
    <w:rsid w:val="00E34916"/>
    <w:rsid w:val="00E34A48"/>
    <w:rsid w:val="00E34ABD"/>
    <w:rsid w:val="00E34CDC"/>
    <w:rsid w:val="00E353FB"/>
    <w:rsid w:val="00E367BB"/>
    <w:rsid w:val="00E3680F"/>
    <w:rsid w:val="00E36CE6"/>
    <w:rsid w:val="00E379C9"/>
    <w:rsid w:val="00E37AC8"/>
    <w:rsid w:val="00E37E69"/>
    <w:rsid w:val="00E40EBA"/>
    <w:rsid w:val="00E411FB"/>
    <w:rsid w:val="00E412A3"/>
    <w:rsid w:val="00E41600"/>
    <w:rsid w:val="00E41C03"/>
    <w:rsid w:val="00E41C1D"/>
    <w:rsid w:val="00E42747"/>
    <w:rsid w:val="00E42DB5"/>
    <w:rsid w:val="00E42DC2"/>
    <w:rsid w:val="00E42EFB"/>
    <w:rsid w:val="00E43469"/>
    <w:rsid w:val="00E4384F"/>
    <w:rsid w:val="00E43966"/>
    <w:rsid w:val="00E43B70"/>
    <w:rsid w:val="00E43DAE"/>
    <w:rsid w:val="00E43F23"/>
    <w:rsid w:val="00E44A57"/>
    <w:rsid w:val="00E44F24"/>
    <w:rsid w:val="00E45144"/>
    <w:rsid w:val="00E45A9F"/>
    <w:rsid w:val="00E465D4"/>
    <w:rsid w:val="00E46907"/>
    <w:rsid w:val="00E46BFE"/>
    <w:rsid w:val="00E46ED1"/>
    <w:rsid w:val="00E46F73"/>
    <w:rsid w:val="00E47488"/>
    <w:rsid w:val="00E475FF"/>
    <w:rsid w:val="00E47BCE"/>
    <w:rsid w:val="00E47E10"/>
    <w:rsid w:val="00E50175"/>
    <w:rsid w:val="00E50288"/>
    <w:rsid w:val="00E50949"/>
    <w:rsid w:val="00E50FAF"/>
    <w:rsid w:val="00E51120"/>
    <w:rsid w:val="00E51B65"/>
    <w:rsid w:val="00E5397B"/>
    <w:rsid w:val="00E542C2"/>
    <w:rsid w:val="00E543AB"/>
    <w:rsid w:val="00E54610"/>
    <w:rsid w:val="00E54CA2"/>
    <w:rsid w:val="00E55476"/>
    <w:rsid w:val="00E55781"/>
    <w:rsid w:val="00E557F7"/>
    <w:rsid w:val="00E55B87"/>
    <w:rsid w:val="00E55DEC"/>
    <w:rsid w:val="00E56707"/>
    <w:rsid w:val="00E56B34"/>
    <w:rsid w:val="00E57156"/>
    <w:rsid w:val="00E57682"/>
    <w:rsid w:val="00E578EE"/>
    <w:rsid w:val="00E57932"/>
    <w:rsid w:val="00E57BF3"/>
    <w:rsid w:val="00E57E81"/>
    <w:rsid w:val="00E607EE"/>
    <w:rsid w:val="00E60930"/>
    <w:rsid w:val="00E60C3F"/>
    <w:rsid w:val="00E61242"/>
    <w:rsid w:val="00E6149D"/>
    <w:rsid w:val="00E616EE"/>
    <w:rsid w:val="00E62741"/>
    <w:rsid w:val="00E62AA3"/>
    <w:rsid w:val="00E63551"/>
    <w:rsid w:val="00E63C87"/>
    <w:rsid w:val="00E63D62"/>
    <w:rsid w:val="00E64A08"/>
    <w:rsid w:val="00E64C91"/>
    <w:rsid w:val="00E659E7"/>
    <w:rsid w:val="00E66AA8"/>
    <w:rsid w:val="00E66B85"/>
    <w:rsid w:val="00E66D27"/>
    <w:rsid w:val="00E67259"/>
    <w:rsid w:val="00E674E1"/>
    <w:rsid w:val="00E7013F"/>
    <w:rsid w:val="00E70612"/>
    <w:rsid w:val="00E70A04"/>
    <w:rsid w:val="00E71192"/>
    <w:rsid w:val="00E71781"/>
    <w:rsid w:val="00E71E61"/>
    <w:rsid w:val="00E7240D"/>
    <w:rsid w:val="00E72728"/>
    <w:rsid w:val="00E72880"/>
    <w:rsid w:val="00E72C49"/>
    <w:rsid w:val="00E72F11"/>
    <w:rsid w:val="00E739BA"/>
    <w:rsid w:val="00E73C64"/>
    <w:rsid w:val="00E7411B"/>
    <w:rsid w:val="00E743E3"/>
    <w:rsid w:val="00E7487F"/>
    <w:rsid w:val="00E74C9D"/>
    <w:rsid w:val="00E758A3"/>
    <w:rsid w:val="00E75D59"/>
    <w:rsid w:val="00E76644"/>
    <w:rsid w:val="00E76A4D"/>
    <w:rsid w:val="00E76BB2"/>
    <w:rsid w:val="00E76D0B"/>
    <w:rsid w:val="00E77182"/>
    <w:rsid w:val="00E771C5"/>
    <w:rsid w:val="00E77707"/>
    <w:rsid w:val="00E77909"/>
    <w:rsid w:val="00E80162"/>
    <w:rsid w:val="00E80639"/>
    <w:rsid w:val="00E80794"/>
    <w:rsid w:val="00E80C24"/>
    <w:rsid w:val="00E80C31"/>
    <w:rsid w:val="00E80D3A"/>
    <w:rsid w:val="00E81574"/>
    <w:rsid w:val="00E817FC"/>
    <w:rsid w:val="00E81877"/>
    <w:rsid w:val="00E821F3"/>
    <w:rsid w:val="00E825B3"/>
    <w:rsid w:val="00E82676"/>
    <w:rsid w:val="00E829CC"/>
    <w:rsid w:val="00E82D75"/>
    <w:rsid w:val="00E82EC2"/>
    <w:rsid w:val="00E832B2"/>
    <w:rsid w:val="00E83A41"/>
    <w:rsid w:val="00E83A53"/>
    <w:rsid w:val="00E83AC0"/>
    <w:rsid w:val="00E83E21"/>
    <w:rsid w:val="00E83E97"/>
    <w:rsid w:val="00E83EC0"/>
    <w:rsid w:val="00E84024"/>
    <w:rsid w:val="00E84370"/>
    <w:rsid w:val="00E84984"/>
    <w:rsid w:val="00E84B68"/>
    <w:rsid w:val="00E85336"/>
    <w:rsid w:val="00E85493"/>
    <w:rsid w:val="00E85A5F"/>
    <w:rsid w:val="00E85DF3"/>
    <w:rsid w:val="00E8617B"/>
    <w:rsid w:val="00E8619C"/>
    <w:rsid w:val="00E873A3"/>
    <w:rsid w:val="00E900ED"/>
    <w:rsid w:val="00E90ABE"/>
    <w:rsid w:val="00E90CE3"/>
    <w:rsid w:val="00E90FF5"/>
    <w:rsid w:val="00E910EB"/>
    <w:rsid w:val="00E917A2"/>
    <w:rsid w:val="00E91B88"/>
    <w:rsid w:val="00E923DF"/>
    <w:rsid w:val="00E92CC2"/>
    <w:rsid w:val="00E9349E"/>
    <w:rsid w:val="00E93B24"/>
    <w:rsid w:val="00E9425B"/>
    <w:rsid w:val="00E94467"/>
    <w:rsid w:val="00E94682"/>
    <w:rsid w:val="00E952D4"/>
    <w:rsid w:val="00E95EDA"/>
    <w:rsid w:val="00E960C6"/>
    <w:rsid w:val="00E962A1"/>
    <w:rsid w:val="00E9630C"/>
    <w:rsid w:val="00E96492"/>
    <w:rsid w:val="00E968D2"/>
    <w:rsid w:val="00E96B94"/>
    <w:rsid w:val="00E97B94"/>
    <w:rsid w:val="00E97C2E"/>
    <w:rsid w:val="00EA02FC"/>
    <w:rsid w:val="00EA0B8E"/>
    <w:rsid w:val="00EA11FB"/>
    <w:rsid w:val="00EA1C2D"/>
    <w:rsid w:val="00EA1F60"/>
    <w:rsid w:val="00EA297C"/>
    <w:rsid w:val="00EA2A3D"/>
    <w:rsid w:val="00EA3527"/>
    <w:rsid w:val="00EA3FDC"/>
    <w:rsid w:val="00EA413B"/>
    <w:rsid w:val="00EA44F2"/>
    <w:rsid w:val="00EA4A62"/>
    <w:rsid w:val="00EA51CB"/>
    <w:rsid w:val="00EA5733"/>
    <w:rsid w:val="00EA61A4"/>
    <w:rsid w:val="00EA6382"/>
    <w:rsid w:val="00EA6842"/>
    <w:rsid w:val="00EA75AF"/>
    <w:rsid w:val="00EA762D"/>
    <w:rsid w:val="00EA7A4D"/>
    <w:rsid w:val="00EB02C0"/>
    <w:rsid w:val="00EB0439"/>
    <w:rsid w:val="00EB07E8"/>
    <w:rsid w:val="00EB0D8F"/>
    <w:rsid w:val="00EB182C"/>
    <w:rsid w:val="00EB1CFE"/>
    <w:rsid w:val="00EB2042"/>
    <w:rsid w:val="00EB2834"/>
    <w:rsid w:val="00EB2B70"/>
    <w:rsid w:val="00EB2D3F"/>
    <w:rsid w:val="00EB2FFD"/>
    <w:rsid w:val="00EB30C0"/>
    <w:rsid w:val="00EB3228"/>
    <w:rsid w:val="00EB356F"/>
    <w:rsid w:val="00EB3919"/>
    <w:rsid w:val="00EB3B3B"/>
    <w:rsid w:val="00EB45F3"/>
    <w:rsid w:val="00EB4B1F"/>
    <w:rsid w:val="00EB4F4E"/>
    <w:rsid w:val="00EB4FE0"/>
    <w:rsid w:val="00EB570E"/>
    <w:rsid w:val="00EB575F"/>
    <w:rsid w:val="00EB5B9A"/>
    <w:rsid w:val="00EB5EE1"/>
    <w:rsid w:val="00EB5F32"/>
    <w:rsid w:val="00EB6675"/>
    <w:rsid w:val="00EB6882"/>
    <w:rsid w:val="00EB6B37"/>
    <w:rsid w:val="00EB71D2"/>
    <w:rsid w:val="00EC0E14"/>
    <w:rsid w:val="00EC1397"/>
    <w:rsid w:val="00EC13A0"/>
    <w:rsid w:val="00EC17D2"/>
    <w:rsid w:val="00EC2A62"/>
    <w:rsid w:val="00EC2CE0"/>
    <w:rsid w:val="00EC2D87"/>
    <w:rsid w:val="00EC2E8D"/>
    <w:rsid w:val="00EC3307"/>
    <w:rsid w:val="00EC3693"/>
    <w:rsid w:val="00EC3802"/>
    <w:rsid w:val="00EC3B26"/>
    <w:rsid w:val="00EC3B2B"/>
    <w:rsid w:val="00EC3DE9"/>
    <w:rsid w:val="00EC448A"/>
    <w:rsid w:val="00EC4A56"/>
    <w:rsid w:val="00EC4C2B"/>
    <w:rsid w:val="00EC510D"/>
    <w:rsid w:val="00EC51B2"/>
    <w:rsid w:val="00EC548F"/>
    <w:rsid w:val="00EC5600"/>
    <w:rsid w:val="00EC6493"/>
    <w:rsid w:val="00EC671B"/>
    <w:rsid w:val="00EC6B72"/>
    <w:rsid w:val="00EC6B9C"/>
    <w:rsid w:val="00EC6D54"/>
    <w:rsid w:val="00EC7181"/>
    <w:rsid w:val="00EC73B6"/>
    <w:rsid w:val="00EC74E7"/>
    <w:rsid w:val="00EC75B6"/>
    <w:rsid w:val="00EC7A43"/>
    <w:rsid w:val="00EC7CD2"/>
    <w:rsid w:val="00ED0440"/>
    <w:rsid w:val="00ED0946"/>
    <w:rsid w:val="00ED0B3D"/>
    <w:rsid w:val="00ED186A"/>
    <w:rsid w:val="00ED1A04"/>
    <w:rsid w:val="00ED25D5"/>
    <w:rsid w:val="00ED2A33"/>
    <w:rsid w:val="00ED2A77"/>
    <w:rsid w:val="00ED2AFF"/>
    <w:rsid w:val="00ED2E85"/>
    <w:rsid w:val="00ED2FA3"/>
    <w:rsid w:val="00ED309D"/>
    <w:rsid w:val="00ED30EE"/>
    <w:rsid w:val="00ED3B4C"/>
    <w:rsid w:val="00ED3C7C"/>
    <w:rsid w:val="00ED4167"/>
    <w:rsid w:val="00ED464B"/>
    <w:rsid w:val="00ED4BFB"/>
    <w:rsid w:val="00ED5813"/>
    <w:rsid w:val="00ED5829"/>
    <w:rsid w:val="00ED6553"/>
    <w:rsid w:val="00ED708D"/>
    <w:rsid w:val="00ED726E"/>
    <w:rsid w:val="00ED7632"/>
    <w:rsid w:val="00ED78C6"/>
    <w:rsid w:val="00EE014E"/>
    <w:rsid w:val="00EE118E"/>
    <w:rsid w:val="00EE129F"/>
    <w:rsid w:val="00EE14A0"/>
    <w:rsid w:val="00EE1FCF"/>
    <w:rsid w:val="00EE2780"/>
    <w:rsid w:val="00EE2B8D"/>
    <w:rsid w:val="00EE2DDC"/>
    <w:rsid w:val="00EE3229"/>
    <w:rsid w:val="00EE369A"/>
    <w:rsid w:val="00EE38A7"/>
    <w:rsid w:val="00EE394D"/>
    <w:rsid w:val="00EE39EC"/>
    <w:rsid w:val="00EE3AF6"/>
    <w:rsid w:val="00EE3B3A"/>
    <w:rsid w:val="00EE410B"/>
    <w:rsid w:val="00EE4243"/>
    <w:rsid w:val="00EE4885"/>
    <w:rsid w:val="00EE5636"/>
    <w:rsid w:val="00EE57CE"/>
    <w:rsid w:val="00EE5E86"/>
    <w:rsid w:val="00EE5EA7"/>
    <w:rsid w:val="00EE6579"/>
    <w:rsid w:val="00EE68DE"/>
    <w:rsid w:val="00EE6AF3"/>
    <w:rsid w:val="00EE758F"/>
    <w:rsid w:val="00EE7A8A"/>
    <w:rsid w:val="00EE7BDD"/>
    <w:rsid w:val="00EE7F63"/>
    <w:rsid w:val="00EF009B"/>
    <w:rsid w:val="00EF0B36"/>
    <w:rsid w:val="00EF0EF5"/>
    <w:rsid w:val="00EF1053"/>
    <w:rsid w:val="00EF178D"/>
    <w:rsid w:val="00EF1BE1"/>
    <w:rsid w:val="00EF1EDB"/>
    <w:rsid w:val="00EF233B"/>
    <w:rsid w:val="00EF2453"/>
    <w:rsid w:val="00EF2BA3"/>
    <w:rsid w:val="00EF2BD6"/>
    <w:rsid w:val="00EF2CF0"/>
    <w:rsid w:val="00EF30DE"/>
    <w:rsid w:val="00EF32CC"/>
    <w:rsid w:val="00EF398A"/>
    <w:rsid w:val="00EF420D"/>
    <w:rsid w:val="00EF47EF"/>
    <w:rsid w:val="00EF4AB5"/>
    <w:rsid w:val="00EF4F21"/>
    <w:rsid w:val="00EF5170"/>
    <w:rsid w:val="00EF536F"/>
    <w:rsid w:val="00EF558B"/>
    <w:rsid w:val="00EF574B"/>
    <w:rsid w:val="00EF6025"/>
    <w:rsid w:val="00EF655C"/>
    <w:rsid w:val="00EF7DDB"/>
    <w:rsid w:val="00F00132"/>
    <w:rsid w:val="00F006C5"/>
    <w:rsid w:val="00F009A4"/>
    <w:rsid w:val="00F00AB2"/>
    <w:rsid w:val="00F0113A"/>
    <w:rsid w:val="00F01212"/>
    <w:rsid w:val="00F01C42"/>
    <w:rsid w:val="00F0222A"/>
    <w:rsid w:val="00F022B8"/>
    <w:rsid w:val="00F024CC"/>
    <w:rsid w:val="00F025B9"/>
    <w:rsid w:val="00F02B5B"/>
    <w:rsid w:val="00F03AAE"/>
    <w:rsid w:val="00F03DCD"/>
    <w:rsid w:val="00F03E31"/>
    <w:rsid w:val="00F03F7D"/>
    <w:rsid w:val="00F04025"/>
    <w:rsid w:val="00F046FA"/>
    <w:rsid w:val="00F048AA"/>
    <w:rsid w:val="00F04F51"/>
    <w:rsid w:val="00F052A1"/>
    <w:rsid w:val="00F053AD"/>
    <w:rsid w:val="00F054F1"/>
    <w:rsid w:val="00F057AE"/>
    <w:rsid w:val="00F0630B"/>
    <w:rsid w:val="00F065E4"/>
    <w:rsid w:val="00F07484"/>
    <w:rsid w:val="00F07579"/>
    <w:rsid w:val="00F07E81"/>
    <w:rsid w:val="00F07FC6"/>
    <w:rsid w:val="00F103CE"/>
    <w:rsid w:val="00F10852"/>
    <w:rsid w:val="00F11344"/>
    <w:rsid w:val="00F11454"/>
    <w:rsid w:val="00F12D23"/>
    <w:rsid w:val="00F1328C"/>
    <w:rsid w:val="00F134CB"/>
    <w:rsid w:val="00F137FD"/>
    <w:rsid w:val="00F13862"/>
    <w:rsid w:val="00F13D33"/>
    <w:rsid w:val="00F13D34"/>
    <w:rsid w:val="00F14298"/>
    <w:rsid w:val="00F1457A"/>
    <w:rsid w:val="00F145D1"/>
    <w:rsid w:val="00F1465D"/>
    <w:rsid w:val="00F154DD"/>
    <w:rsid w:val="00F154EF"/>
    <w:rsid w:val="00F159F4"/>
    <w:rsid w:val="00F15AD5"/>
    <w:rsid w:val="00F15BE5"/>
    <w:rsid w:val="00F15D99"/>
    <w:rsid w:val="00F16880"/>
    <w:rsid w:val="00F16C6D"/>
    <w:rsid w:val="00F16CE2"/>
    <w:rsid w:val="00F20396"/>
    <w:rsid w:val="00F20DE6"/>
    <w:rsid w:val="00F211AB"/>
    <w:rsid w:val="00F213F4"/>
    <w:rsid w:val="00F2161B"/>
    <w:rsid w:val="00F2189D"/>
    <w:rsid w:val="00F22084"/>
    <w:rsid w:val="00F22870"/>
    <w:rsid w:val="00F22C4D"/>
    <w:rsid w:val="00F22E77"/>
    <w:rsid w:val="00F232A6"/>
    <w:rsid w:val="00F23503"/>
    <w:rsid w:val="00F235F2"/>
    <w:rsid w:val="00F23670"/>
    <w:rsid w:val="00F23DF3"/>
    <w:rsid w:val="00F24A5D"/>
    <w:rsid w:val="00F25622"/>
    <w:rsid w:val="00F259D9"/>
    <w:rsid w:val="00F25AEE"/>
    <w:rsid w:val="00F25E71"/>
    <w:rsid w:val="00F25EF8"/>
    <w:rsid w:val="00F26532"/>
    <w:rsid w:val="00F26ABC"/>
    <w:rsid w:val="00F26B71"/>
    <w:rsid w:val="00F26E14"/>
    <w:rsid w:val="00F273C0"/>
    <w:rsid w:val="00F27EAA"/>
    <w:rsid w:val="00F30069"/>
    <w:rsid w:val="00F3014D"/>
    <w:rsid w:val="00F304D6"/>
    <w:rsid w:val="00F30CA7"/>
    <w:rsid w:val="00F30D82"/>
    <w:rsid w:val="00F31018"/>
    <w:rsid w:val="00F3125A"/>
    <w:rsid w:val="00F3173E"/>
    <w:rsid w:val="00F31D6C"/>
    <w:rsid w:val="00F3224F"/>
    <w:rsid w:val="00F32A96"/>
    <w:rsid w:val="00F32DA4"/>
    <w:rsid w:val="00F33038"/>
    <w:rsid w:val="00F33167"/>
    <w:rsid w:val="00F33801"/>
    <w:rsid w:val="00F33F7E"/>
    <w:rsid w:val="00F34084"/>
    <w:rsid w:val="00F3419E"/>
    <w:rsid w:val="00F341A3"/>
    <w:rsid w:val="00F34603"/>
    <w:rsid w:val="00F34C40"/>
    <w:rsid w:val="00F34D2A"/>
    <w:rsid w:val="00F34D87"/>
    <w:rsid w:val="00F34DB9"/>
    <w:rsid w:val="00F353F0"/>
    <w:rsid w:val="00F35550"/>
    <w:rsid w:val="00F359CF"/>
    <w:rsid w:val="00F35F6B"/>
    <w:rsid w:val="00F35FDD"/>
    <w:rsid w:val="00F3633C"/>
    <w:rsid w:val="00F36564"/>
    <w:rsid w:val="00F3666B"/>
    <w:rsid w:val="00F36D0A"/>
    <w:rsid w:val="00F37EAF"/>
    <w:rsid w:val="00F40211"/>
    <w:rsid w:val="00F40909"/>
    <w:rsid w:val="00F409A6"/>
    <w:rsid w:val="00F40D9D"/>
    <w:rsid w:val="00F418A8"/>
    <w:rsid w:val="00F419DF"/>
    <w:rsid w:val="00F41A77"/>
    <w:rsid w:val="00F42567"/>
    <w:rsid w:val="00F429B9"/>
    <w:rsid w:val="00F433B9"/>
    <w:rsid w:val="00F437C0"/>
    <w:rsid w:val="00F437DA"/>
    <w:rsid w:val="00F43A73"/>
    <w:rsid w:val="00F43B01"/>
    <w:rsid w:val="00F43B32"/>
    <w:rsid w:val="00F4442F"/>
    <w:rsid w:val="00F44578"/>
    <w:rsid w:val="00F44681"/>
    <w:rsid w:val="00F44811"/>
    <w:rsid w:val="00F44EE2"/>
    <w:rsid w:val="00F450CC"/>
    <w:rsid w:val="00F4549A"/>
    <w:rsid w:val="00F454D4"/>
    <w:rsid w:val="00F45CFB"/>
    <w:rsid w:val="00F46446"/>
    <w:rsid w:val="00F467EB"/>
    <w:rsid w:val="00F46B1F"/>
    <w:rsid w:val="00F46CA1"/>
    <w:rsid w:val="00F46E5F"/>
    <w:rsid w:val="00F46EB3"/>
    <w:rsid w:val="00F472E4"/>
    <w:rsid w:val="00F478CC"/>
    <w:rsid w:val="00F50055"/>
    <w:rsid w:val="00F508C1"/>
    <w:rsid w:val="00F51265"/>
    <w:rsid w:val="00F51E91"/>
    <w:rsid w:val="00F52031"/>
    <w:rsid w:val="00F52777"/>
    <w:rsid w:val="00F52B1A"/>
    <w:rsid w:val="00F52B38"/>
    <w:rsid w:val="00F52CCB"/>
    <w:rsid w:val="00F53348"/>
    <w:rsid w:val="00F53F67"/>
    <w:rsid w:val="00F54147"/>
    <w:rsid w:val="00F549EB"/>
    <w:rsid w:val="00F54BDB"/>
    <w:rsid w:val="00F54DC4"/>
    <w:rsid w:val="00F55458"/>
    <w:rsid w:val="00F5549B"/>
    <w:rsid w:val="00F55E6C"/>
    <w:rsid w:val="00F56B5F"/>
    <w:rsid w:val="00F56D2D"/>
    <w:rsid w:val="00F56D5B"/>
    <w:rsid w:val="00F5718E"/>
    <w:rsid w:val="00F603FE"/>
    <w:rsid w:val="00F6160F"/>
    <w:rsid w:val="00F61F75"/>
    <w:rsid w:val="00F6249E"/>
    <w:rsid w:val="00F63243"/>
    <w:rsid w:val="00F6336E"/>
    <w:rsid w:val="00F63384"/>
    <w:rsid w:val="00F63862"/>
    <w:rsid w:val="00F641F5"/>
    <w:rsid w:val="00F6460A"/>
    <w:rsid w:val="00F65341"/>
    <w:rsid w:val="00F65D0C"/>
    <w:rsid w:val="00F65ED6"/>
    <w:rsid w:val="00F66CDA"/>
    <w:rsid w:val="00F6738F"/>
    <w:rsid w:val="00F67721"/>
    <w:rsid w:val="00F67944"/>
    <w:rsid w:val="00F67948"/>
    <w:rsid w:val="00F67C2B"/>
    <w:rsid w:val="00F67F6D"/>
    <w:rsid w:val="00F67FA1"/>
    <w:rsid w:val="00F70060"/>
    <w:rsid w:val="00F70446"/>
    <w:rsid w:val="00F7059E"/>
    <w:rsid w:val="00F707FF"/>
    <w:rsid w:val="00F7083B"/>
    <w:rsid w:val="00F7093D"/>
    <w:rsid w:val="00F70AC3"/>
    <w:rsid w:val="00F70F48"/>
    <w:rsid w:val="00F70F74"/>
    <w:rsid w:val="00F710D3"/>
    <w:rsid w:val="00F71A76"/>
    <w:rsid w:val="00F72040"/>
    <w:rsid w:val="00F722B9"/>
    <w:rsid w:val="00F722DC"/>
    <w:rsid w:val="00F72AD4"/>
    <w:rsid w:val="00F72EF7"/>
    <w:rsid w:val="00F73075"/>
    <w:rsid w:val="00F73F88"/>
    <w:rsid w:val="00F74196"/>
    <w:rsid w:val="00F7430F"/>
    <w:rsid w:val="00F743B2"/>
    <w:rsid w:val="00F7447A"/>
    <w:rsid w:val="00F746C5"/>
    <w:rsid w:val="00F75003"/>
    <w:rsid w:val="00F75102"/>
    <w:rsid w:val="00F75414"/>
    <w:rsid w:val="00F75986"/>
    <w:rsid w:val="00F7650F"/>
    <w:rsid w:val="00F76593"/>
    <w:rsid w:val="00F77469"/>
    <w:rsid w:val="00F77641"/>
    <w:rsid w:val="00F7773E"/>
    <w:rsid w:val="00F779AB"/>
    <w:rsid w:val="00F77A86"/>
    <w:rsid w:val="00F77D51"/>
    <w:rsid w:val="00F77FE4"/>
    <w:rsid w:val="00F80183"/>
    <w:rsid w:val="00F8081E"/>
    <w:rsid w:val="00F80862"/>
    <w:rsid w:val="00F80C45"/>
    <w:rsid w:val="00F80E62"/>
    <w:rsid w:val="00F80FFD"/>
    <w:rsid w:val="00F81ABC"/>
    <w:rsid w:val="00F8225C"/>
    <w:rsid w:val="00F82394"/>
    <w:rsid w:val="00F827BD"/>
    <w:rsid w:val="00F82866"/>
    <w:rsid w:val="00F82CA5"/>
    <w:rsid w:val="00F82CDC"/>
    <w:rsid w:val="00F82D4D"/>
    <w:rsid w:val="00F830BD"/>
    <w:rsid w:val="00F833B3"/>
    <w:rsid w:val="00F834C1"/>
    <w:rsid w:val="00F837ED"/>
    <w:rsid w:val="00F83A9C"/>
    <w:rsid w:val="00F84398"/>
    <w:rsid w:val="00F8463B"/>
    <w:rsid w:val="00F84871"/>
    <w:rsid w:val="00F84AFB"/>
    <w:rsid w:val="00F865F0"/>
    <w:rsid w:val="00F86698"/>
    <w:rsid w:val="00F8682C"/>
    <w:rsid w:val="00F86D9A"/>
    <w:rsid w:val="00F87525"/>
    <w:rsid w:val="00F8764C"/>
    <w:rsid w:val="00F879B3"/>
    <w:rsid w:val="00F90071"/>
    <w:rsid w:val="00F902CB"/>
    <w:rsid w:val="00F908F2"/>
    <w:rsid w:val="00F90F68"/>
    <w:rsid w:val="00F910F9"/>
    <w:rsid w:val="00F91371"/>
    <w:rsid w:val="00F921FF"/>
    <w:rsid w:val="00F923C6"/>
    <w:rsid w:val="00F92988"/>
    <w:rsid w:val="00F92BD3"/>
    <w:rsid w:val="00F93712"/>
    <w:rsid w:val="00F941F4"/>
    <w:rsid w:val="00F95D41"/>
    <w:rsid w:val="00F96146"/>
    <w:rsid w:val="00F965B1"/>
    <w:rsid w:val="00F96871"/>
    <w:rsid w:val="00F96E36"/>
    <w:rsid w:val="00F971D3"/>
    <w:rsid w:val="00F97584"/>
    <w:rsid w:val="00F9766E"/>
    <w:rsid w:val="00FA0A78"/>
    <w:rsid w:val="00FA0E6C"/>
    <w:rsid w:val="00FA12F6"/>
    <w:rsid w:val="00FA14A1"/>
    <w:rsid w:val="00FA1566"/>
    <w:rsid w:val="00FA1656"/>
    <w:rsid w:val="00FA1702"/>
    <w:rsid w:val="00FA2063"/>
    <w:rsid w:val="00FA25A5"/>
    <w:rsid w:val="00FA2F1F"/>
    <w:rsid w:val="00FA315B"/>
    <w:rsid w:val="00FA3201"/>
    <w:rsid w:val="00FA37C5"/>
    <w:rsid w:val="00FA3D2E"/>
    <w:rsid w:val="00FA3DB6"/>
    <w:rsid w:val="00FA3DBB"/>
    <w:rsid w:val="00FA411A"/>
    <w:rsid w:val="00FA449F"/>
    <w:rsid w:val="00FA45F6"/>
    <w:rsid w:val="00FA5BC7"/>
    <w:rsid w:val="00FA5CC2"/>
    <w:rsid w:val="00FA5D2A"/>
    <w:rsid w:val="00FA60CE"/>
    <w:rsid w:val="00FA66B7"/>
    <w:rsid w:val="00FA76B8"/>
    <w:rsid w:val="00FB0400"/>
    <w:rsid w:val="00FB0865"/>
    <w:rsid w:val="00FB0CC0"/>
    <w:rsid w:val="00FB0E4D"/>
    <w:rsid w:val="00FB0F04"/>
    <w:rsid w:val="00FB0FF7"/>
    <w:rsid w:val="00FB1B01"/>
    <w:rsid w:val="00FB1B11"/>
    <w:rsid w:val="00FB2150"/>
    <w:rsid w:val="00FB2583"/>
    <w:rsid w:val="00FB2825"/>
    <w:rsid w:val="00FB2BE3"/>
    <w:rsid w:val="00FB3298"/>
    <w:rsid w:val="00FB36DA"/>
    <w:rsid w:val="00FB379E"/>
    <w:rsid w:val="00FB3830"/>
    <w:rsid w:val="00FB38D4"/>
    <w:rsid w:val="00FB38E9"/>
    <w:rsid w:val="00FB394B"/>
    <w:rsid w:val="00FB39A0"/>
    <w:rsid w:val="00FB43D3"/>
    <w:rsid w:val="00FB45FC"/>
    <w:rsid w:val="00FB46E2"/>
    <w:rsid w:val="00FB4A99"/>
    <w:rsid w:val="00FB4AAD"/>
    <w:rsid w:val="00FB4AB8"/>
    <w:rsid w:val="00FB4B84"/>
    <w:rsid w:val="00FB4D32"/>
    <w:rsid w:val="00FB5A21"/>
    <w:rsid w:val="00FB5FC5"/>
    <w:rsid w:val="00FB61E7"/>
    <w:rsid w:val="00FB707D"/>
    <w:rsid w:val="00FB7D78"/>
    <w:rsid w:val="00FC02C7"/>
    <w:rsid w:val="00FC0A4D"/>
    <w:rsid w:val="00FC0B42"/>
    <w:rsid w:val="00FC12F5"/>
    <w:rsid w:val="00FC1364"/>
    <w:rsid w:val="00FC1415"/>
    <w:rsid w:val="00FC15D8"/>
    <w:rsid w:val="00FC26F8"/>
    <w:rsid w:val="00FC2AF7"/>
    <w:rsid w:val="00FC2C50"/>
    <w:rsid w:val="00FC32CE"/>
    <w:rsid w:val="00FC336A"/>
    <w:rsid w:val="00FC3439"/>
    <w:rsid w:val="00FC3786"/>
    <w:rsid w:val="00FC3A0B"/>
    <w:rsid w:val="00FC4391"/>
    <w:rsid w:val="00FC59CB"/>
    <w:rsid w:val="00FC5AB3"/>
    <w:rsid w:val="00FC6134"/>
    <w:rsid w:val="00FC623D"/>
    <w:rsid w:val="00FC62EB"/>
    <w:rsid w:val="00FC63B8"/>
    <w:rsid w:val="00FC63DE"/>
    <w:rsid w:val="00FC6D32"/>
    <w:rsid w:val="00FC6E12"/>
    <w:rsid w:val="00FC7096"/>
    <w:rsid w:val="00FC7FBC"/>
    <w:rsid w:val="00FD0441"/>
    <w:rsid w:val="00FD0646"/>
    <w:rsid w:val="00FD10BF"/>
    <w:rsid w:val="00FD1421"/>
    <w:rsid w:val="00FD1746"/>
    <w:rsid w:val="00FD2420"/>
    <w:rsid w:val="00FD2526"/>
    <w:rsid w:val="00FD3373"/>
    <w:rsid w:val="00FD3A08"/>
    <w:rsid w:val="00FD3B5D"/>
    <w:rsid w:val="00FD3EEE"/>
    <w:rsid w:val="00FD4303"/>
    <w:rsid w:val="00FD4529"/>
    <w:rsid w:val="00FD471E"/>
    <w:rsid w:val="00FD4931"/>
    <w:rsid w:val="00FD4BE2"/>
    <w:rsid w:val="00FD4DCC"/>
    <w:rsid w:val="00FD4E6A"/>
    <w:rsid w:val="00FD5304"/>
    <w:rsid w:val="00FD5F1F"/>
    <w:rsid w:val="00FD6316"/>
    <w:rsid w:val="00FD66A2"/>
    <w:rsid w:val="00FD6BAF"/>
    <w:rsid w:val="00FD6C53"/>
    <w:rsid w:val="00FD7790"/>
    <w:rsid w:val="00FD7A26"/>
    <w:rsid w:val="00FD7A78"/>
    <w:rsid w:val="00FD7EBC"/>
    <w:rsid w:val="00FE064A"/>
    <w:rsid w:val="00FE11DC"/>
    <w:rsid w:val="00FE151B"/>
    <w:rsid w:val="00FE1F37"/>
    <w:rsid w:val="00FE246C"/>
    <w:rsid w:val="00FE266C"/>
    <w:rsid w:val="00FE27D4"/>
    <w:rsid w:val="00FE2980"/>
    <w:rsid w:val="00FE2F35"/>
    <w:rsid w:val="00FE3508"/>
    <w:rsid w:val="00FE37E0"/>
    <w:rsid w:val="00FE38AE"/>
    <w:rsid w:val="00FE3B17"/>
    <w:rsid w:val="00FE3CB5"/>
    <w:rsid w:val="00FE4702"/>
    <w:rsid w:val="00FE499D"/>
    <w:rsid w:val="00FE5091"/>
    <w:rsid w:val="00FE55B9"/>
    <w:rsid w:val="00FE5FE6"/>
    <w:rsid w:val="00FE6126"/>
    <w:rsid w:val="00FE63F7"/>
    <w:rsid w:val="00FE6442"/>
    <w:rsid w:val="00FE658D"/>
    <w:rsid w:val="00FE7078"/>
    <w:rsid w:val="00FE70EF"/>
    <w:rsid w:val="00FE739E"/>
    <w:rsid w:val="00FE790D"/>
    <w:rsid w:val="00FE7944"/>
    <w:rsid w:val="00FE7DFC"/>
    <w:rsid w:val="00FF00BD"/>
    <w:rsid w:val="00FF09AC"/>
    <w:rsid w:val="00FF0C39"/>
    <w:rsid w:val="00FF0D60"/>
    <w:rsid w:val="00FF1078"/>
    <w:rsid w:val="00FF12C1"/>
    <w:rsid w:val="00FF269F"/>
    <w:rsid w:val="00FF26E8"/>
    <w:rsid w:val="00FF271E"/>
    <w:rsid w:val="00FF277B"/>
    <w:rsid w:val="00FF2E68"/>
    <w:rsid w:val="00FF300E"/>
    <w:rsid w:val="00FF3355"/>
    <w:rsid w:val="00FF344A"/>
    <w:rsid w:val="00FF40D4"/>
    <w:rsid w:val="00FF4764"/>
    <w:rsid w:val="00FF53B0"/>
    <w:rsid w:val="00FF53DC"/>
    <w:rsid w:val="00FF54BB"/>
    <w:rsid w:val="00FF5681"/>
    <w:rsid w:val="00FF5B8B"/>
    <w:rsid w:val="00FF6312"/>
    <w:rsid w:val="00FF6750"/>
    <w:rsid w:val="00FF738E"/>
    <w:rsid w:val="00FF739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ADE250"/>
  <w15:docId w15:val="{2A69300C-2345-4C23-A8BD-6D5318A30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56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BA12B4"/>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hanging="284"/>
      <w:outlineLvl w:val="0"/>
    </w:pPr>
    <w:rPr>
      <w:b/>
      <w:bCs/>
      <w:u w:val="single"/>
    </w:rPr>
  </w:style>
  <w:style w:type="paragraph" w:styleId="Heading2">
    <w:name w:val="heading 2"/>
    <w:basedOn w:val="Normal"/>
    <w:next w:val="Normal"/>
    <w:link w:val="Heading2Char"/>
    <w:qFormat/>
    <w:rsid w:val="00BA12B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BA12B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BA12B4"/>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link w:val="Heading7Char"/>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6"/>
    </w:pPr>
    <w:rPr>
      <w:rFonts w:cs="EucrosiaUPC"/>
      <w:sz w:val="28"/>
      <w:szCs w:val="28"/>
      <w:lang w:val="th-TH"/>
    </w:rPr>
  </w:style>
  <w:style w:type="paragraph" w:styleId="Heading8">
    <w:name w:val="heading 8"/>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outlineLvl w:val="7"/>
    </w:pPr>
    <w:rPr>
      <w:rFonts w:cs="EucrosiaUPC"/>
      <w:sz w:val="28"/>
      <w:szCs w:val="28"/>
    </w:rPr>
  </w:style>
  <w:style w:type="paragraph" w:styleId="Heading9">
    <w:name w:val="heading 9"/>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8"/>
    </w:pPr>
    <w:rPr>
      <w:rFonts w:cs="EucrosiaUP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Header">
    <w:name w:val="header"/>
    <w:basedOn w:val="Normal"/>
    <w:rsid w:val="00BA12B4"/>
    <w:pPr>
      <w:tabs>
        <w:tab w:val="center" w:pos="4536"/>
        <w:tab w:val="right" w:pos="9072"/>
      </w:tabs>
    </w:pPr>
  </w:style>
  <w:style w:type="character" w:customStyle="1" w:styleId="AAAddress">
    <w:name w:val="AA Address"/>
    <w:rsid w:val="00BA12B4"/>
    <w:rPr>
      <w:rFonts w:ascii="Arial" w:hAnsi="Arial" w:cs="Times New Roman"/>
      <w:color w:val="auto"/>
      <w:spacing w:val="0"/>
      <w:position w:val="0"/>
      <w:sz w:val="14"/>
      <w:szCs w:val="14"/>
      <w:u w:val="none"/>
      <w:vertAlign w:val="baseline"/>
      <w:lang w:val="en-US"/>
    </w:rPr>
  </w:style>
  <w:style w:type="character" w:customStyle="1" w:styleId="AAReference">
    <w:name w:val="AA Reference"/>
    <w:rsid w:val="00BA12B4"/>
    <w:rPr>
      <w:rFonts w:ascii="Arial" w:hAnsi="Arial" w:cs="Times New Roman"/>
      <w:color w:val="auto"/>
      <w:spacing w:val="0"/>
      <w:position w:val="0"/>
      <w:sz w:val="14"/>
      <w:szCs w:val="14"/>
      <w:vertAlign w:val="baseline"/>
      <w:lang w:val="en-US"/>
    </w:rPr>
  </w:style>
  <w:style w:type="paragraph" w:styleId="Footer">
    <w:name w:val="footer"/>
    <w:basedOn w:val="Normal"/>
    <w:link w:val="FooterChar"/>
    <w:uiPriority w:val="99"/>
    <w:rsid w:val="00BA12B4"/>
    <w:pPr>
      <w:tabs>
        <w:tab w:val="center" w:pos="4536"/>
        <w:tab w:val="right" w:pos="9072"/>
      </w:tabs>
    </w:pPr>
  </w:style>
  <w:style w:type="paragraph" w:styleId="ListBullet">
    <w:name w:val="List Bullet"/>
    <w:basedOn w:val="Normal"/>
    <w:autoRedefine/>
    <w:rsid w:val="00BA12B4"/>
    <w:pPr>
      <w:tabs>
        <w:tab w:val="left" w:pos="284"/>
      </w:tabs>
      <w:ind w:left="284" w:hanging="284"/>
    </w:pPr>
  </w:style>
  <w:style w:type="paragraph" w:styleId="ListBullet2">
    <w:name w:val="List Bullet 2"/>
    <w:basedOn w:val="Normal"/>
    <w:autoRedefine/>
    <w:rsid w:val="00BA12B4"/>
    <w:pPr>
      <w:tabs>
        <w:tab w:val="left" w:pos="567"/>
      </w:tabs>
      <w:ind w:left="851" w:hanging="284"/>
    </w:pPr>
  </w:style>
  <w:style w:type="paragraph" w:styleId="ListBullet3">
    <w:name w:val="List Bullet 3"/>
    <w:basedOn w:val="Normal"/>
    <w:autoRedefine/>
    <w:rsid w:val="00BA12B4"/>
    <w:pPr>
      <w:tabs>
        <w:tab w:val="clear" w:pos="907"/>
        <w:tab w:val="left" w:pos="851"/>
      </w:tabs>
      <w:ind w:left="1135" w:hanging="284"/>
    </w:pPr>
  </w:style>
  <w:style w:type="paragraph" w:styleId="ListBullet4">
    <w:name w:val="List Bullet 4"/>
    <w:basedOn w:val="Normal"/>
    <w:autoRedefine/>
    <w:rsid w:val="00BA12B4"/>
    <w:pPr>
      <w:tabs>
        <w:tab w:val="left" w:pos="360"/>
        <w:tab w:val="left" w:pos="1134"/>
      </w:tabs>
      <w:ind w:left="1418" w:hanging="284"/>
    </w:pPr>
  </w:style>
  <w:style w:type="paragraph" w:styleId="ListNumber">
    <w:name w:val="List Number"/>
    <w:basedOn w:val="Normal"/>
    <w:rsid w:val="00BA12B4"/>
    <w:pPr>
      <w:tabs>
        <w:tab w:val="left" w:pos="284"/>
      </w:tabs>
      <w:ind w:left="284" w:hanging="284"/>
    </w:pPr>
  </w:style>
  <w:style w:type="paragraph" w:styleId="ListNumber2">
    <w:name w:val="List Number 2"/>
    <w:basedOn w:val="Normal"/>
    <w:rsid w:val="00BA12B4"/>
    <w:pPr>
      <w:tabs>
        <w:tab w:val="left" w:pos="567"/>
      </w:tabs>
      <w:ind w:left="851" w:hanging="284"/>
    </w:pPr>
  </w:style>
  <w:style w:type="paragraph" w:styleId="ListNumber3">
    <w:name w:val="List Number 3"/>
    <w:basedOn w:val="Normal"/>
    <w:rsid w:val="00BA12B4"/>
    <w:pPr>
      <w:tabs>
        <w:tab w:val="clear" w:pos="907"/>
        <w:tab w:val="left" w:pos="851"/>
      </w:tabs>
      <w:ind w:left="1135" w:hanging="284"/>
    </w:pPr>
  </w:style>
  <w:style w:type="paragraph" w:styleId="NormalIndent">
    <w:name w:val="Normal Indent"/>
    <w:basedOn w:val="Normal"/>
    <w:rsid w:val="00BA12B4"/>
    <w:pPr>
      <w:ind w:left="284"/>
    </w:pPr>
  </w:style>
  <w:style w:type="paragraph" w:customStyle="1" w:styleId="AAFrameAddress">
    <w:name w:val="AA Frame Address"/>
    <w:basedOn w:val="Heading1"/>
    <w:rsid w:val="00BA12B4"/>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BA12B4"/>
    <w:pPr>
      <w:tabs>
        <w:tab w:val="left" w:pos="1418"/>
      </w:tabs>
      <w:ind w:left="1418" w:hanging="284"/>
    </w:pPr>
  </w:style>
  <w:style w:type="paragraph" w:styleId="ListNumber4">
    <w:name w:val="List Number 4"/>
    <w:basedOn w:val="Normal"/>
    <w:rsid w:val="00BA12B4"/>
    <w:pPr>
      <w:tabs>
        <w:tab w:val="left" w:pos="1418"/>
      </w:tabs>
      <w:ind w:left="1209" w:hanging="360"/>
    </w:pPr>
  </w:style>
  <w:style w:type="paragraph" w:styleId="ListBullet5">
    <w:name w:val="List Bullet 5"/>
    <w:basedOn w:val="Normal"/>
    <w:autoRedefine/>
    <w:rsid w:val="00BA12B4"/>
    <w:pPr>
      <w:tabs>
        <w:tab w:val="left" w:pos="1418"/>
      </w:tabs>
      <w:ind w:left="1702" w:hanging="284"/>
    </w:pPr>
  </w:style>
  <w:style w:type="paragraph" w:styleId="BodyText">
    <w:name w:val="Body Text"/>
    <w:aliases w:val="bt,body text,Body"/>
    <w:basedOn w:val="Normal"/>
    <w:link w:val="BodyTextChar"/>
    <w:rsid w:val="00BA12B4"/>
    <w:pPr>
      <w:spacing w:after="120"/>
    </w:pPr>
  </w:style>
  <w:style w:type="paragraph" w:styleId="BodyTextFirstIndent">
    <w:name w:val="Body Text First Indent"/>
    <w:basedOn w:val="BodyText"/>
    <w:link w:val="BodyTextFirstIndentChar"/>
    <w:uiPriority w:val="99"/>
    <w:rsid w:val="00BA12B4"/>
    <w:pPr>
      <w:ind w:firstLine="284"/>
    </w:pPr>
  </w:style>
  <w:style w:type="paragraph" w:styleId="BodyTextIndent">
    <w:name w:val="Body Text Indent"/>
    <w:basedOn w:val="Normal"/>
    <w:rsid w:val="00BA12B4"/>
    <w:rPr>
      <w:rFonts w:ascii="Angsana New" w:hAnsi="Angsana New"/>
      <w:sz w:val="32"/>
      <w:szCs w:val="32"/>
    </w:rPr>
  </w:style>
  <w:style w:type="paragraph" w:styleId="BodyTextFirstIndent2">
    <w:name w:val="Body Text First Indent 2"/>
    <w:basedOn w:val="BodyTextIndent"/>
    <w:link w:val="BodyTextFirstIndent2Char"/>
    <w:rsid w:val="00BA12B4"/>
    <w:pPr>
      <w:spacing w:after="120"/>
      <w:ind w:left="284" w:firstLine="284"/>
    </w:pPr>
    <w:rPr>
      <w:rFonts w:ascii="Arial" w:hAnsi="Arial"/>
      <w:sz w:val="18"/>
      <w:szCs w:val="18"/>
    </w:rPr>
  </w:style>
  <w:style w:type="character" w:styleId="Strong">
    <w:name w:val="Strong"/>
    <w:qFormat/>
    <w:rsid w:val="00BA12B4"/>
    <w:rPr>
      <w:rFonts w:cs="Times New Roman"/>
      <w:b/>
      <w:bCs/>
    </w:rPr>
  </w:style>
  <w:style w:type="paragraph" w:customStyle="1" w:styleId="AA1stlevelbullet">
    <w:name w:val="AA 1st level bullet"/>
    <w:basedOn w:val="Normal"/>
    <w:rsid w:val="00BA12B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A12B4"/>
    <w:pPr>
      <w:framePr w:w="4253" w:h="1418" w:hRule="exact" w:hSpace="142" w:vSpace="142" w:wrap="auto" w:vAnchor="page" w:hAnchor="page" w:x="7457" w:y="568"/>
    </w:pPr>
  </w:style>
  <w:style w:type="character" w:customStyle="1" w:styleId="AACopyright">
    <w:name w:val="AA Copyright"/>
    <w:rsid w:val="00BA12B4"/>
    <w:rPr>
      <w:rFonts w:ascii="Arial" w:hAnsi="Arial" w:cs="Times New Roman"/>
      <w:sz w:val="13"/>
      <w:szCs w:val="13"/>
    </w:rPr>
  </w:style>
  <w:style w:type="paragraph" w:customStyle="1" w:styleId="AA2ndlevelbullet">
    <w:name w:val="AA 2nd level bullet"/>
    <w:basedOn w:val="AA1stlevelbullet"/>
    <w:rsid w:val="00BA12B4"/>
    <w:pPr>
      <w:tabs>
        <w:tab w:val="clear" w:pos="227"/>
        <w:tab w:val="left" w:pos="454"/>
        <w:tab w:val="left" w:pos="680"/>
        <w:tab w:val="left" w:pos="907"/>
      </w:tabs>
      <w:ind w:left="454"/>
    </w:pPr>
  </w:style>
  <w:style w:type="paragraph" w:customStyle="1" w:styleId="AANumbering">
    <w:name w:val="AA Numbering"/>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BA12B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BA12B4"/>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BA12B4"/>
    <w:pPr>
      <w:framePr w:h="1054" w:wrap="auto" w:y="5920"/>
    </w:pPr>
  </w:style>
  <w:style w:type="paragraph" w:customStyle="1" w:styleId="ReportHeading3">
    <w:name w:val="ReportHeading3"/>
    <w:basedOn w:val="ReportHeading2"/>
    <w:rsid w:val="00BA12B4"/>
    <w:pPr>
      <w:framePr w:h="443" w:wrap="auto" w:y="8223"/>
    </w:pPr>
  </w:style>
  <w:style w:type="paragraph" w:customStyle="1" w:styleId="a">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sz w:val="30"/>
      <w:szCs w:val="30"/>
      <w:lang w:val="th-TH"/>
    </w:rPr>
  </w:style>
  <w:style w:type="paragraph" w:customStyle="1" w:styleId="ParagraphNumbering">
    <w:name w:val="Paragraph Numbering"/>
    <w:basedOn w:val="Header"/>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BA12B4"/>
    <w:pPr>
      <w:framePr w:w="7308" w:h="1134" w:hSpace="180" w:vSpace="180" w:wrap="notBeside" w:vAnchor="text" w:hAnchor="margin" w:x="1" w:y="7"/>
      <w:spacing w:after="240"/>
    </w:pPr>
  </w:style>
  <w:style w:type="paragraph" w:customStyle="1" w:styleId="PictureLeft">
    <w:name w:val="PictureLeft"/>
    <w:basedOn w:val="Normal"/>
    <w:rsid w:val="00BA12B4"/>
    <w:pPr>
      <w:framePr w:w="2603" w:h="1134" w:hSpace="142" w:wrap="auto" w:vAnchor="text" w:hAnchor="page" w:x="1526" w:y="6"/>
      <w:spacing w:before="240"/>
    </w:pPr>
  </w:style>
  <w:style w:type="paragraph" w:customStyle="1" w:styleId="PicturteLeftFullLength">
    <w:name w:val="PicturteLeftFullLength"/>
    <w:basedOn w:val="PictureLeft"/>
    <w:rsid w:val="00BA12B4"/>
    <w:pPr>
      <w:framePr w:w="10142" w:hSpace="180" w:vSpace="180" w:wrap="auto" w:y="7"/>
    </w:pPr>
  </w:style>
  <w:style w:type="paragraph" w:customStyle="1" w:styleId="AAheadingwocontents">
    <w:name w:val="AA heading wo contents"/>
    <w:basedOn w:val="Normal"/>
    <w:rsid w:val="00BA12B4"/>
    <w:pPr>
      <w:spacing w:line="280" w:lineRule="atLeast"/>
    </w:pPr>
    <w:rPr>
      <w:b/>
      <w:bCs/>
      <w:sz w:val="22"/>
      <w:szCs w:val="22"/>
    </w:rPr>
  </w:style>
  <w:style w:type="paragraph" w:customStyle="1" w:styleId="StandaardOpinion">
    <w:name w:val="StandaardOpinion"/>
    <w:basedOn w:val="Normal"/>
    <w:rsid w:val="00BA12B4"/>
    <w:pPr>
      <w:spacing w:line="280" w:lineRule="atLeast"/>
    </w:pPr>
    <w:rPr>
      <w:sz w:val="22"/>
      <w:szCs w:val="22"/>
    </w:rPr>
  </w:style>
  <w:style w:type="paragraph" w:customStyle="1" w:styleId="T">
    <w:name w:val="????? T"/>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sz w:val="30"/>
      <w:szCs w:val="30"/>
      <w:lang w:val="th-TH"/>
    </w:rPr>
  </w:style>
  <w:style w:type="paragraph" w:customStyle="1" w:styleId="a0">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E">
    <w:name w:val="??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4"/>
      <w:szCs w:val="24"/>
      <w:lang w:val="th-TH"/>
    </w:rPr>
  </w:style>
  <w:style w:type="paragraph" w:customStyle="1" w:styleId="E0">
    <w:name w:val="?????????? 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2"/>
      <w:szCs w:val="22"/>
      <w:lang w:val="th-TH"/>
    </w:rPr>
  </w:style>
  <w:style w:type="paragraph" w:customStyle="1" w:styleId="ASSETS">
    <w:name w:val="ASSETS"/>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b/>
      <w:bCs/>
      <w:sz w:val="22"/>
      <w:szCs w:val="22"/>
      <w:u w:val="single"/>
      <w:lang w:val="th-TH"/>
    </w:rPr>
  </w:style>
  <w:style w:type="paragraph" w:customStyle="1" w:styleId="3">
    <w:name w:val="?????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1">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5">
    <w:name w:val="5"/>
    <w:basedOn w:val="E"/>
    <w:rsid w:val="00BA12B4"/>
    <w:pPr>
      <w:jc w:val="left"/>
    </w:pPr>
    <w:rPr>
      <w:sz w:val="10"/>
      <w:szCs w:val="10"/>
    </w:rPr>
  </w:style>
  <w:style w:type="paragraph" w:customStyle="1" w:styleId="E1">
    <w:name w:val="?????? 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sz w:val="22"/>
      <w:szCs w:val="22"/>
      <w:lang w:val="th-TH"/>
    </w:rPr>
  </w:style>
  <w:style w:type="paragraph" w:customStyle="1" w:styleId="10">
    <w:name w:val="10"/>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sz w:val="20"/>
      <w:szCs w:val="20"/>
      <w:lang w:val="th-TH"/>
    </w:rPr>
  </w:style>
  <w:style w:type="character" w:styleId="PageNumber">
    <w:name w:val="page number"/>
    <w:rsid w:val="00BA12B4"/>
    <w:rPr>
      <w:rFonts w:cs="Times New Roman"/>
    </w:rPr>
  </w:style>
  <w:style w:type="paragraph" w:styleId="BlockText">
    <w:name w:val="Block Text"/>
    <w:basedOn w:val="Normal"/>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cs="EucrosiaUPC"/>
      <w:sz w:val="28"/>
      <w:szCs w:val="28"/>
    </w:rPr>
  </w:style>
  <w:style w:type="paragraph" w:customStyle="1" w:styleId="1">
    <w:name w:val="??1"/>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11">
    <w:name w:val="???1"/>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a2">
    <w:name w:val="¢éÍ¤ÇÒÁ"/>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paragraph" w:customStyle="1" w:styleId="30">
    <w:name w:val="µÒÃÒ§3ªèÍ§"/>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3">
    <w:name w:val="ºÇ¡"/>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47"/>
    </w:pPr>
    <w:rPr>
      <w:rFonts w:cs="EucrosiaUPC"/>
      <w:sz w:val="30"/>
      <w:szCs w:val="30"/>
      <w:lang w:val="th-TH"/>
    </w:rPr>
  </w:style>
  <w:style w:type="paragraph" w:customStyle="1" w:styleId="a4">
    <w:name w:val="Åº"/>
    <w:basedOn w:val="Normal"/>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customStyle="1" w:styleId="AccPolicysubhead">
    <w:name w:val="Acc Policy sub head"/>
    <w:basedOn w:val="BodyText"/>
    <w:next w:val="BodyText"/>
    <w:autoRedefine/>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jc w:val="both"/>
    </w:pPr>
    <w:rPr>
      <w:rFonts w:ascii="Angsana New" w:hAnsi="Angsana New"/>
      <w:bCs/>
      <w:i/>
      <w:iCs/>
      <w:sz w:val="6"/>
      <w:szCs w:val="6"/>
      <w:lang w:eastAsia="en-GB"/>
    </w:rPr>
  </w:style>
  <w:style w:type="paragraph" w:customStyle="1" w:styleId="BalloonText1">
    <w:name w:val="Balloon Text1"/>
    <w:basedOn w:val="Normal"/>
    <w:rsid w:val="00BA12B4"/>
    <w:rPr>
      <w:rFonts w:ascii="Tahoma" w:hAnsi="Tahoma" w:cs="Tahoma"/>
      <w:sz w:val="16"/>
      <w:szCs w:val="16"/>
    </w:rPr>
  </w:style>
  <w:style w:type="paragraph" w:styleId="BodyTextIndent2">
    <w:name w:val="Body Text Indent 2"/>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20"/>
        <w:tab w:val="left" w:pos="1440"/>
      </w:tabs>
      <w:spacing w:line="240" w:lineRule="auto"/>
      <w:ind w:firstLine="284"/>
      <w:jc w:val="thaiDistribute"/>
    </w:pPr>
    <w:rPr>
      <w:rFonts w:ascii="Angsana New" w:hAnsi="Angsana New"/>
      <w:sz w:val="30"/>
      <w:szCs w:val="30"/>
    </w:rPr>
  </w:style>
  <w:style w:type="paragraph" w:styleId="BodyTextIndent3">
    <w:name w:val="Body Text Indent 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440"/>
      </w:tabs>
      <w:spacing w:line="240" w:lineRule="auto"/>
      <w:ind w:firstLine="284"/>
      <w:jc w:val="thaiDistribute"/>
    </w:pPr>
    <w:rPr>
      <w:sz w:val="22"/>
      <w:szCs w:val="22"/>
    </w:rPr>
  </w:style>
  <w:style w:type="paragraph" w:customStyle="1" w:styleId="12">
    <w:name w:val="ข้อความบอลลูน1"/>
    <w:basedOn w:val="Normal"/>
    <w:rsid w:val="00BA12B4"/>
    <w:rPr>
      <w:rFonts w:ascii="Tahoma" w:hAnsi="Tahoma"/>
      <w:sz w:val="16"/>
    </w:rPr>
  </w:style>
  <w:style w:type="paragraph" w:styleId="List3">
    <w:name w:val="List 3"/>
    <w:basedOn w:val="Normal"/>
    <w:rsid w:val="00BA12B4"/>
    <w:pPr>
      <w:ind w:left="1080" w:hanging="360"/>
    </w:pPr>
    <w:rPr>
      <w:rFonts w:cs="Cordia New"/>
      <w:szCs w:val="21"/>
    </w:rPr>
  </w:style>
  <w:style w:type="paragraph" w:customStyle="1" w:styleId="a5">
    <w:name w:val="เนื้อเรื่อง"/>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sz w:val="28"/>
      <w:szCs w:val="28"/>
      <w:lang w:val="th-TH"/>
    </w:rPr>
  </w:style>
  <w:style w:type="paragraph" w:styleId="BodyText2">
    <w:name w:val="Body Text 2"/>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360" w:lineRule="exact"/>
      <w:ind w:right="-51"/>
      <w:jc w:val="both"/>
    </w:pPr>
    <w:rPr>
      <w:rFonts w:ascii="Angsana New" w:hAnsi="Angsana New"/>
      <w:sz w:val="28"/>
      <w:szCs w:val="28"/>
    </w:rPr>
  </w:style>
  <w:style w:type="paragraph" w:styleId="HTMLPreformatted">
    <w:name w:val="HTML Preformatted"/>
    <w:basedOn w:val="Normal"/>
    <w:link w:val="HTMLPreformattedChar"/>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paragraph" w:customStyle="1" w:styleId="CharCharCharChar">
    <w:name w:val="อักขระ อักขระ Char Char อักขระ อักขระ 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อักขระ อักขระ Char Char"/>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w:basedOn w:val="Normal"/>
    <w:rsid w:val="00052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4">
    <w:name w:val="index 4"/>
    <w:basedOn w:val="Normal"/>
    <w:next w:val="Normal"/>
    <w:autoRedefine/>
    <w:semiHidden/>
    <w:rsid w:val="007658F6"/>
    <w:pPr>
      <w:tabs>
        <w:tab w:val="left" w:pos="426"/>
      </w:tabs>
      <w:spacing w:line="360" w:lineRule="exact"/>
      <w:ind w:left="932" w:hanging="900"/>
    </w:pPr>
    <w:rPr>
      <w:rFonts w:ascii="Angsana New" w:hAnsi="Angsana New"/>
      <w:sz w:val="28"/>
      <w:szCs w:val="28"/>
    </w:rPr>
  </w:style>
  <w:style w:type="paragraph" w:styleId="TableofAuthorities">
    <w:name w:val="table of authorities"/>
    <w:basedOn w:val="Normal"/>
    <w:next w:val="Normal"/>
    <w:uiPriority w:val="99"/>
    <w:semiHidden/>
    <w:rsid w:val="006842CA"/>
    <w:pPr>
      <w:ind w:left="284" w:hanging="284"/>
    </w:pPr>
  </w:style>
  <w:style w:type="paragraph" w:styleId="TOC7">
    <w:name w:val="toc 7"/>
    <w:basedOn w:val="Normal"/>
    <w:next w:val="Normal"/>
    <w:autoRedefine/>
    <w:semiHidden/>
    <w:rsid w:val="00B9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 w:right="-136"/>
      <w:jc w:val="center"/>
    </w:pPr>
    <w:rPr>
      <w:rFonts w:ascii="Angsana New" w:hAnsi="Angsana New"/>
      <w:sz w:val="28"/>
      <w:szCs w:val="28"/>
    </w:rPr>
  </w:style>
  <w:style w:type="paragraph" w:styleId="Index1">
    <w:name w:val="index 1"/>
    <w:basedOn w:val="Normal"/>
    <w:next w:val="Normal"/>
    <w:autoRedefine/>
    <w:semiHidden/>
    <w:rsid w:val="007A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08"/>
    </w:p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97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1 อักขระ อักขระ Char Char อักขระ อักขระ Char Char อักขระ อักขระ"/>
    <w:basedOn w:val="Normal"/>
    <w:rsid w:val="00511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E94682"/>
    <w:pPr>
      <w:spacing w:line="240" w:lineRule="auto"/>
    </w:pPr>
    <w:rPr>
      <w:rFonts w:ascii="Tahoma" w:hAnsi="Tahoma"/>
      <w:sz w:val="16"/>
      <w:szCs w:val="20"/>
    </w:rPr>
  </w:style>
  <w:style w:type="character" w:customStyle="1" w:styleId="BalloonTextChar">
    <w:name w:val="Balloon Text Char"/>
    <w:link w:val="BalloonText"/>
    <w:rsid w:val="00E94682"/>
    <w:rPr>
      <w:rFonts w:ascii="Tahoma" w:hAnsi="Tahoma"/>
      <w:sz w:val="16"/>
    </w:rPr>
  </w:style>
  <w:style w:type="numbering" w:customStyle="1" w:styleId="Style1">
    <w:name w:val="Style1"/>
    <w:rsid w:val="00B2530A"/>
    <w:pPr>
      <w:numPr>
        <w:numId w:val="2"/>
      </w:numPr>
    </w:pPr>
  </w:style>
  <w:style w:type="numbering" w:customStyle="1" w:styleId="Style2">
    <w:name w:val="Style2"/>
    <w:rsid w:val="00B2530A"/>
    <w:pPr>
      <w:numPr>
        <w:numId w:val="3"/>
      </w:numPr>
    </w:pPr>
  </w:style>
  <w:style w:type="paragraph" w:customStyle="1" w:styleId="a6">
    <w:name w:val="อักขระ อักขระ"/>
    <w:basedOn w:val="Normal"/>
    <w:rsid w:val="00D87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
    <w:name w:val="Char Char1 อักขระ Char Char อักขระ Char Char"/>
    <w:basedOn w:val="Normal"/>
    <w:rsid w:val="00E45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E45144"/>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อักขระ"/>
    <w:basedOn w:val="Normal"/>
    <w:rsid w:val="0047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3">
    <w:name w:val="toc 3"/>
    <w:basedOn w:val="Normal"/>
    <w:next w:val="Normal"/>
    <w:autoRedefine/>
    <w:semiHidden/>
    <w:rsid w:val="00BF232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numbering" w:styleId="111111">
    <w:name w:val="Outline List 2"/>
    <w:basedOn w:val="NoList"/>
    <w:rsid w:val="00C54492"/>
    <w:pPr>
      <w:numPr>
        <w:numId w:val="4"/>
      </w:numPr>
    </w:pPr>
  </w:style>
  <w:style w:type="paragraph" w:customStyle="1" w:styleId="CharCharCharCharCharCharCharCharCharCharCharChar0">
    <w:name w:val="Char Char อักขระ Char Char อักขระ อักขระ Char Char อักขระ Char Char อักขระ Char Char อักขระ Char Char อักขระ"/>
    <w:basedOn w:val="Normal"/>
    <w:rsid w:val="00123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60569D"/>
    <w:rPr>
      <w:rFonts w:ascii="Tahoma" w:hAnsi="Tahoma"/>
      <w:sz w:val="16"/>
      <w:szCs w:val="20"/>
    </w:rPr>
  </w:style>
  <w:style w:type="character" w:customStyle="1" w:styleId="DocumentMapChar">
    <w:name w:val="Document Map Char"/>
    <w:link w:val="DocumentMap"/>
    <w:rsid w:val="0060569D"/>
    <w:rPr>
      <w:rFonts w:ascii="Tahoma" w:hAnsi="Tahoma"/>
      <w:sz w:val="16"/>
    </w:rPr>
  </w:style>
  <w:style w:type="paragraph" w:customStyle="1" w:styleId="CharChar1CharCharCharCharCharCharCharChar">
    <w:name w:val="Char Char อักขระ อักขระ1 Char Char อักขระ อักขระ Char Char อักขระ อักขระ Char Char อักขระ อักขระ Char Char อักขระ อักขระ"/>
    <w:basedOn w:val="Normal"/>
    <w:rsid w:val="00C92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561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280DD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left="765" w:hanging="1134"/>
      <w:outlineLvl w:val="1"/>
    </w:pPr>
    <w:rPr>
      <w:rFonts w:ascii="Times New Roman" w:hAnsi="Times New Roman"/>
      <w:b/>
      <w:sz w:val="22"/>
      <w:szCs w:val="20"/>
      <w:lang w:val="en-GB" w:bidi="ar-SA"/>
    </w:rPr>
  </w:style>
  <w:style w:type="paragraph" w:customStyle="1" w:styleId="acctfourfigures">
    <w:name w:val="acct four figures"/>
    <w:aliases w:val="a4"/>
    <w:basedOn w:val="Normal"/>
    <w:rsid w:val="00183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TOC2">
    <w:name w:val="toc 2"/>
    <w:basedOn w:val="Normal"/>
    <w:next w:val="Normal"/>
    <w:autoRedefine/>
    <w:rsid w:val="00C93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pPr>
    <w:rPr>
      <w:szCs w:val="22"/>
    </w:rPr>
  </w:style>
  <w:style w:type="paragraph" w:customStyle="1" w:styleId="acctmergecolhdg">
    <w:name w:val="acct merge col hdg"/>
    <w:aliases w:val="mh"/>
    <w:basedOn w:val="Normal"/>
    <w:rsid w:val="0028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hps">
    <w:name w:val="hps"/>
    <w:basedOn w:val="DefaultParagraphFont"/>
    <w:rsid w:val="00D437F9"/>
  </w:style>
  <w:style w:type="character" w:customStyle="1" w:styleId="gt-icon-text1">
    <w:name w:val="gt-icon-text1"/>
    <w:basedOn w:val="DefaultParagraphFont"/>
    <w:rsid w:val="00C82BAC"/>
  </w:style>
  <w:style w:type="paragraph" w:customStyle="1" w:styleId="CharChar1CharCharCharCharCharChar1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w:basedOn w:val="Normal"/>
    <w:rsid w:val="00A55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
    <w:name w:val="อักขระ อักขระ Char Char อักขระ อักขระ Char Char อักขระ อักขระ1"/>
    <w:basedOn w:val="Normal"/>
    <w:rsid w:val="00D26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8">
    <w:name w:val="index 8"/>
    <w:basedOn w:val="Normal"/>
    <w:next w:val="Normal"/>
    <w:autoRedefine/>
    <w:semiHidden/>
    <w:rsid w:val="0074238A"/>
    <w:pPr>
      <w:tabs>
        <w:tab w:val="left" w:pos="426"/>
      </w:tabs>
      <w:spacing w:line="360" w:lineRule="exact"/>
      <w:jc w:val="both"/>
    </w:pPr>
  </w:style>
  <w:style w:type="paragraph" w:customStyle="1" w:styleId="CharChar0">
    <w:name w:val="อักขระ อักขระ Char Char"/>
    <w:basedOn w:val="Normal"/>
    <w:rsid w:val="00A65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alternative">
    <w:name w:val="Acc Policy alternative"/>
    <w:basedOn w:val="AccPolicysubhead"/>
    <w:link w:val="AccPolicyalternativeChar"/>
    <w:autoRedefine/>
    <w:rsid w:val="0034726B"/>
    <w:pPr>
      <w:spacing w:line="240" w:lineRule="atLeast"/>
      <w:ind w:left="540"/>
    </w:pPr>
    <w:rPr>
      <w:bCs w:val="0"/>
      <w:i w:val="0"/>
      <w:iCs w:val="0"/>
      <w:color w:val="0000FF"/>
      <w:lang w:eastAsia="en-US"/>
    </w:rPr>
  </w:style>
  <w:style w:type="character" w:customStyle="1" w:styleId="AccPolicyalternativeChar">
    <w:name w:val="Acc Policy alternative Char"/>
    <w:link w:val="AccPolicyalternative"/>
    <w:rsid w:val="0034726B"/>
    <w:rPr>
      <w:rFonts w:ascii="Angsana New" w:hAnsi="Angsana New" w:cs="Angsana New"/>
      <w:color w:val="0000FF"/>
      <w:sz w:val="6"/>
      <w:szCs w:val="6"/>
      <w:lang w:val="en-US" w:eastAsia="en-US" w:bidi="th-TH"/>
    </w:rPr>
  </w:style>
  <w:style w:type="paragraph" w:customStyle="1" w:styleId="CharChar1CharCharCharCharCharChar1CharChar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อักขระ อักขระ อักขระ อักขระ"/>
    <w:basedOn w:val="Normal"/>
    <w:rsid w:val="0065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TMLPreformattedChar">
    <w:name w:val="HTML Preformatted Char"/>
    <w:link w:val="HTMLPreformatted"/>
    <w:uiPriority w:val="99"/>
    <w:rsid w:val="006527C9"/>
    <w:rPr>
      <w:rFonts w:ascii="Tahoma" w:hAnsi="Tahoma" w:cs="Tahoma"/>
    </w:rPr>
  </w:style>
  <w:style w:type="character" w:customStyle="1" w:styleId="hpsatn">
    <w:name w:val="hps atn"/>
    <w:basedOn w:val="DefaultParagraphFont"/>
    <w:rsid w:val="00EE758F"/>
  </w:style>
  <w:style w:type="character" w:customStyle="1" w:styleId="CharChar1">
    <w:name w:val="อักขระ Char Char"/>
    <w:rsid w:val="001B40F5"/>
    <w:rPr>
      <w:rFonts w:ascii="Tahoma" w:hAnsi="Tahoma" w:cs="Tahoma"/>
    </w:rPr>
  </w:style>
  <w:style w:type="paragraph" w:customStyle="1" w:styleId="CharCharCharChar0">
    <w:name w:val="Char Char อักขระ อักขระ Char Char อักขระ"/>
    <w:basedOn w:val="Normal"/>
    <w:rsid w:val="00644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eading7Char">
    <w:name w:val="Heading 7 Char"/>
    <w:link w:val="Heading7"/>
    <w:rsid w:val="00A35910"/>
    <w:rPr>
      <w:rFonts w:ascii="Arial" w:hAnsi="Arial" w:cs="EucrosiaUPC"/>
      <w:sz w:val="28"/>
      <w:szCs w:val="28"/>
      <w:lang w:val="th-TH" w:eastAsia="en-US" w:bidi="th-TH"/>
    </w:rPr>
  </w:style>
  <w:style w:type="character" w:customStyle="1" w:styleId="BodyTextFirstIndent2Char">
    <w:name w:val="Body Text First Indent 2 Char"/>
    <w:link w:val="BodyTextFirstIndent2"/>
    <w:semiHidden/>
    <w:rsid w:val="00A35910"/>
    <w:rPr>
      <w:rFonts w:ascii="Arial" w:hAnsi="Arial" w:cs="Angsana New"/>
      <w:sz w:val="18"/>
      <w:szCs w:val="18"/>
      <w:lang w:val="en-US" w:eastAsia="en-US" w:bidi="th-TH"/>
    </w:rPr>
  </w:style>
  <w:style w:type="character" w:customStyle="1" w:styleId="Heading2Char">
    <w:name w:val="Heading 2 Char"/>
    <w:link w:val="Heading2"/>
    <w:semiHidden/>
    <w:rsid w:val="0049546E"/>
    <w:rPr>
      <w:rFonts w:ascii="Arial" w:hAnsi="Arial" w:cs="Angsana New"/>
      <w:b/>
      <w:bCs/>
      <w:sz w:val="18"/>
      <w:szCs w:val="18"/>
      <w:lang w:val="en-US" w:eastAsia="en-US" w:bidi="th-TH"/>
    </w:rPr>
  </w:style>
  <w:style w:type="paragraph" w:styleId="TOC8">
    <w:name w:val="toc 8"/>
    <w:basedOn w:val="Normal"/>
    <w:next w:val="Normal"/>
    <w:autoRedefine/>
    <w:uiPriority w:val="99"/>
    <w:semiHidden/>
    <w:rsid w:val="00807C3F"/>
    <w:pPr>
      <w:ind w:left="1985"/>
    </w:pPr>
  </w:style>
  <w:style w:type="paragraph" w:styleId="TOC4">
    <w:name w:val="toc 4"/>
    <w:basedOn w:val="Normal"/>
    <w:next w:val="Normal"/>
    <w:autoRedefine/>
    <w:semiHidden/>
    <w:rsid w:val="008D49EB"/>
    <w:pPr>
      <w:ind w:left="851"/>
    </w:pPr>
  </w:style>
  <w:style w:type="paragraph" w:customStyle="1" w:styleId="CharChar1CharCharCharCharCharChar">
    <w:name w:val="อักขระ Char Char อักขระ อักขระ1 Char Char Char Char อักขระ อักขระ Char Char อักขระ อักขระ อักขระ อักขระ"/>
    <w:basedOn w:val="Normal"/>
    <w:rsid w:val="00306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0">
    <w:name w:val="อักขระ12"/>
    <w:basedOn w:val="Normal"/>
    <w:rsid w:val="0000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9">
    <w:name w:val="Char Char19"/>
    <w:semiHidden/>
    <w:rsid w:val="0066026E"/>
    <w:rPr>
      <w:rFonts w:ascii="Cambria" w:eastAsia="Times New Roman" w:hAnsi="Cambria" w:cs="Angsana New"/>
      <w:b/>
      <w:bCs/>
      <w:i/>
      <w:iCs/>
      <w:sz w:val="28"/>
      <w:szCs w:val="35"/>
    </w:rPr>
  </w:style>
  <w:style w:type="paragraph" w:customStyle="1" w:styleId="13">
    <w:name w:val="รายการย่อหน้า1"/>
    <w:basedOn w:val="Normal"/>
    <w:qFormat/>
    <w:rsid w:val="001E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lang w:val="en-GB"/>
    </w:rPr>
  </w:style>
  <w:style w:type="paragraph" w:customStyle="1" w:styleId="acctstatementheadingashorter">
    <w:name w:val="acct statement heading (a) shorter"/>
    <w:aliases w:val="asas"/>
    <w:basedOn w:val="Normal"/>
    <w:rsid w:val="004B5E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styleId="NoSpacing">
    <w:name w:val="No Spacing"/>
    <w:uiPriority w:val="1"/>
    <w:qFormat/>
    <w:rsid w:val="00695D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14">
    <w:name w:val="เนื้อเรื่อง1"/>
    <w:basedOn w:val="Normal"/>
    <w:uiPriority w:val="99"/>
    <w:rsid w:val="005F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Times New Roman"/>
      <w:sz w:val="28"/>
      <w:szCs w:val="28"/>
    </w:rPr>
  </w:style>
  <w:style w:type="paragraph" w:customStyle="1" w:styleId="Default">
    <w:name w:val="Default"/>
    <w:rsid w:val="005F1CF2"/>
    <w:pPr>
      <w:autoSpaceDE w:val="0"/>
      <w:autoSpaceDN w:val="0"/>
      <w:adjustRightInd w:val="0"/>
    </w:pPr>
    <w:rPr>
      <w:rFonts w:ascii="Angsana New" w:hAnsi="Angsana New"/>
      <w:color w:val="000000"/>
      <w:sz w:val="24"/>
      <w:szCs w:val="24"/>
    </w:rPr>
  </w:style>
  <w:style w:type="character" w:styleId="Emphasis">
    <w:name w:val="Emphasis"/>
    <w:qFormat/>
    <w:rsid w:val="00DC4AF2"/>
    <w:rPr>
      <w:i/>
      <w:iCs/>
    </w:rPr>
  </w:style>
  <w:style w:type="paragraph" w:styleId="ListParagraph">
    <w:name w:val="List Paragraph"/>
    <w:basedOn w:val="Normal"/>
    <w:uiPriority w:val="34"/>
    <w:qFormat/>
    <w:rsid w:val="00DC4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eastAsia="SimSun" w:hAnsi="Tms Rmn"/>
      <w:sz w:val="24"/>
      <w:szCs w:val="30"/>
    </w:rPr>
  </w:style>
  <w:style w:type="character" w:customStyle="1" w:styleId="FooterChar">
    <w:name w:val="Footer Char"/>
    <w:link w:val="Footer"/>
    <w:uiPriority w:val="99"/>
    <w:rsid w:val="00425C98"/>
    <w:rPr>
      <w:rFonts w:ascii="Arial" w:hAnsi="Arial"/>
      <w:sz w:val="18"/>
      <w:szCs w:val="18"/>
    </w:rPr>
  </w:style>
  <w:style w:type="character" w:customStyle="1" w:styleId="BodyTextChar">
    <w:name w:val="Body Text Char"/>
    <w:aliases w:val="bt Char,body text Char,Body Char"/>
    <w:link w:val="BodyText"/>
    <w:rsid w:val="007B287A"/>
    <w:rPr>
      <w:rFonts w:ascii="Arial" w:hAnsi="Arial"/>
      <w:sz w:val="18"/>
      <w:szCs w:val="18"/>
    </w:rPr>
  </w:style>
  <w:style w:type="numbering" w:customStyle="1" w:styleId="Style3">
    <w:name w:val="Style3"/>
    <w:uiPriority w:val="99"/>
    <w:rsid w:val="00DD3FEC"/>
    <w:pPr>
      <w:numPr>
        <w:numId w:val="8"/>
      </w:numPr>
    </w:pPr>
  </w:style>
  <w:style w:type="numbering" w:customStyle="1" w:styleId="Style4">
    <w:name w:val="Style4"/>
    <w:uiPriority w:val="99"/>
    <w:rsid w:val="005C75D8"/>
    <w:pPr>
      <w:numPr>
        <w:numId w:val="9"/>
      </w:numPr>
    </w:pPr>
  </w:style>
  <w:style w:type="numbering" w:customStyle="1" w:styleId="Style5">
    <w:name w:val="Style5"/>
    <w:uiPriority w:val="99"/>
    <w:rsid w:val="005C75D8"/>
    <w:pPr>
      <w:numPr>
        <w:numId w:val="10"/>
      </w:numPr>
    </w:pPr>
  </w:style>
  <w:style w:type="character" w:customStyle="1" w:styleId="BodyTextFirstIndentChar">
    <w:name w:val="Body Text First Indent Char"/>
    <w:basedOn w:val="BodyTextChar"/>
    <w:link w:val="BodyTextFirstIndent"/>
    <w:uiPriority w:val="99"/>
    <w:rsid w:val="00822E77"/>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3762272">
      <w:bodyDiv w:val="1"/>
      <w:marLeft w:val="0"/>
      <w:marRight w:val="0"/>
      <w:marTop w:val="0"/>
      <w:marBottom w:val="0"/>
      <w:divBdr>
        <w:top w:val="none" w:sz="0" w:space="0" w:color="auto"/>
        <w:left w:val="none" w:sz="0" w:space="0" w:color="auto"/>
        <w:bottom w:val="none" w:sz="0" w:space="0" w:color="auto"/>
        <w:right w:val="none" w:sz="0" w:space="0" w:color="auto"/>
      </w:divBdr>
      <w:divsChild>
        <w:div w:id="187304382">
          <w:marLeft w:val="0"/>
          <w:marRight w:val="0"/>
          <w:marTop w:val="0"/>
          <w:marBottom w:val="0"/>
          <w:divBdr>
            <w:top w:val="none" w:sz="0" w:space="0" w:color="auto"/>
            <w:left w:val="none" w:sz="0" w:space="0" w:color="auto"/>
            <w:bottom w:val="none" w:sz="0" w:space="0" w:color="auto"/>
            <w:right w:val="none" w:sz="0" w:space="0" w:color="auto"/>
          </w:divBdr>
          <w:divsChild>
            <w:div w:id="1398164479">
              <w:marLeft w:val="0"/>
              <w:marRight w:val="0"/>
              <w:marTop w:val="0"/>
              <w:marBottom w:val="0"/>
              <w:divBdr>
                <w:top w:val="none" w:sz="0" w:space="0" w:color="auto"/>
                <w:left w:val="none" w:sz="0" w:space="0" w:color="auto"/>
                <w:bottom w:val="none" w:sz="0" w:space="0" w:color="auto"/>
                <w:right w:val="none" w:sz="0" w:space="0" w:color="auto"/>
              </w:divBdr>
              <w:divsChild>
                <w:div w:id="1220556546">
                  <w:marLeft w:val="0"/>
                  <w:marRight w:val="0"/>
                  <w:marTop w:val="0"/>
                  <w:marBottom w:val="0"/>
                  <w:divBdr>
                    <w:top w:val="none" w:sz="0" w:space="0" w:color="auto"/>
                    <w:left w:val="none" w:sz="0" w:space="0" w:color="auto"/>
                    <w:bottom w:val="none" w:sz="0" w:space="0" w:color="auto"/>
                    <w:right w:val="none" w:sz="0" w:space="0" w:color="auto"/>
                  </w:divBdr>
                  <w:divsChild>
                    <w:div w:id="847137155">
                      <w:marLeft w:val="0"/>
                      <w:marRight w:val="0"/>
                      <w:marTop w:val="0"/>
                      <w:marBottom w:val="0"/>
                      <w:divBdr>
                        <w:top w:val="none" w:sz="0" w:space="0" w:color="auto"/>
                        <w:left w:val="none" w:sz="0" w:space="0" w:color="auto"/>
                        <w:bottom w:val="none" w:sz="0" w:space="0" w:color="auto"/>
                        <w:right w:val="none" w:sz="0" w:space="0" w:color="auto"/>
                      </w:divBdr>
                      <w:divsChild>
                        <w:div w:id="43527185">
                          <w:marLeft w:val="0"/>
                          <w:marRight w:val="0"/>
                          <w:marTop w:val="0"/>
                          <w:marBottom w:val="0"/>
                          <w:divBdr>
                            <w:top w:val="none" w:sz="0" w:space="0" w:color="auto"/>
                            <w:left w:val="none" w:sz="0" w:space="0" w:color="auto"/>
                            <w:bottom w:val="none" w:sz="0" w:space="0" w:color="auto"/>
                            <w:right w:val="none" w:sz="0" w:space="0" w:color="auto"/>
                          </w:divBdr>
                          <w:divsChild>
                            <w:div w:id="777725541">
                              <w:marLeft w:val="0"/>
                              <w:marRight w:val="0"/>
                              <w:marTop w:val="0"/>
                              <w:marBottom w:val="0"/>
                              <w:divBdr>
                                <w:top w:val="none" w:sz="0" w:space="0" w:color="auto"/>
                                <w:left w:val="none" w:sz="0" w:space="0" w:color="auto"/>
                                <w:bottom w:val="none" w:sz="0" w:space="0" w:color="auto"/>
                                <w:right w:val="none" w:sz="0" w:space="0" w:color="auto"/>
                              </w:divBdr>
                            </w:div>
                          </w:divsChild>
                        </w:div>
                        <w:div w:id="1820490218">
                          <w:marLeft w:val="0"/>
                          <w:marRight w:val="0"/>
                          <w:marTop w:val="0"/>
                          <w:marBottom w:val="0"/>
                          <w:divBdr>
                            <w:top w:val="none" w:sz="0" w:space="0" w:color="auto"/>
                            <w:left w:val="none" w:sz="0" w:space="0" w:color="auto"/>
                            <w:bottom w:val="none" w:sz="0" w:space="0" w:color="auto"/>
                            <w:right w:val="none" w:sz="0" w:space="0" w:color="auto"/>
                          </w:divBdr>
                          <w:divsChild>
                            <w:div w:id="573131123">
                              <w:marLeft w:val="0"/>
                              <w:marRight w:val="300"/>
                              <w:marTop w:val="180"/>
                              <w:marBottom w:val="0"/>
                              <w:divBdr>
                                <w:top w:val="none" w:sz="0" w:space="0" w:color="auto"/>
                                <w:left w:val="none" w:sz="0" w:space="0" w:color="auto"/>
                                <w:bottom w:val="none" w:sz="0" w:space="0" w:color="auto"/>
                                <w:right w:val="none" w:sz="0" w:space="0" w:color="auto"/>
                              </w:divBdr>
                              <w:divsChild>
                                <w:div w:id="22626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2299655">
          <w:marLeft w:val="0"/>
          <w:marRight w:val="0"/>
          <w:marTop w:val="0"/>
          <w:marBottom w:val="0"/>
          <w:divBdr>
            <w:top w:val="none" w:sz="0" w:space="0" w:color="auto"/>
            <w:left w:val="none" w:sz="0" w:space="0" w:color="auto"/>
            <w:bottom w:val="none" w:sz="0" w:space="0" w:color="auto"/>
            <w:right w:val="none" w:sz="0" w:space="0" w:color="auto"/>
          </w:divBdr>
          <w:divsChild>
            <w:div w:id="683289293">
              <w:marLeft w:val="0"/>
              <w:marRight w:val="0"/>
              <w:marTop w:val="0"/>
              <w:marBottom w:val="0"/>
              <w:divBdr>
                <w:top w:val="none" w:sz="0" w:space="0" w:color="auto"/>
                <w:left w:val="none" w:sz="0" w:space="0" w:color="auto"/>
                <w:bottom w:val="none" w:sz="0" w:space="0" w:color="auto"/>
                <w:right w:val="none" w:sz="0" w:space="0" w:color="auto"/>
              </w:divBdr>
              <w:divsChild>
                <w:div w:id="1232737796">
                  <w:marLeft w:val="0"/>
                  <w:marRight w:val="0"/>
                  <w:marTop w:val="0"/>
                  <w:marBottom w:val="0"/>
                  <w:divBdr>
                    <w:top w:val="none" w:sz="0" w:space="0" w:color="auto"/>
                    <w:left w:val="none" w:sz="0" w:space="0" w:color="auto"/>
                    <w:bottom w:val="none" w:sz="0" w:space="0" w:color="auto"/>
                    <w:right w:val="none" w:sz="0" w:space="0" w:color="auto"/>
                  </w:divBdr>
                  <w:divsChild>
                    <w:div w:id="447359511">
                      <w:marLeft w:val="0"/>
                      <w:marRight w:val="0"/>
                      <w:marTop w:val="0"/>
                      <w:marBottom w:val="0"/>
                      <w:divBdr>
                        <w:top w:val="none" w:sz="0" w:space="0" w:color="auto"/>
                        <w:left w:val="none" w:sz="0" w:space="0" w:color="auto"/>
                        <w:bottom w:val="none" w:sz="0" w:space="0" w:color="auto"/>
                        <w:right w:val="none" w:sz="0" w:space="0" w:color="auto"/>
                      </w:divBdr>
                      <w:divsChild>
                        <w:div w:id="1112169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3662142">
      <w:bodyDiv w:val="1"/>
      <w:marLeft w:val="0"/>
      <w:marRight w:val="0"/>
      <w:marTop w:val="0"/>
      <w:marBottom w:val="0"/>
      <w:divBdr>
        <w:top w:val="none" w:sz="0" w:space="0" w:color="auto"/>
        <w:left w:val="none" w:sz="0" w:space="0" w:color="auto"/>
        <w:bottom w:val="none" w:sz="0" w:space="0" w:color="auto"/>
        <w:right w:val="none" w:sz="0" w:space="0" w:color="auto"/>
      </w:divBdr>
    </w:div>
    <w:div w:id="854003804">
      <w:bodyDiv w:val="1"/>
      <w:marLeft w:val="0"/>
      <w:marRight w:val="0"/>
      <w:marTop w:val="0"/>
      <w:marBottom w:val="9"/>
      <w:divBdr>
        <w:top w:val="none" w:sz="0" w:space="0" w:color="auto"/>
        <w:left w:val="none" w:sz="0" w:space="0" w:color="auto"/>
        <w:bottom w:val="none" w:sz="0" w:space="0" w:color="auto"/>
        <w:right w:val="none" w:sz="0" w:space="0" w:color="auto"/>
      </w:divBdr>
      <w:divsChild>
        <w:div w:id="2014406478">
          <w:marLeft w:val="0"/>
          <w:marRight w:val="0"/>
          <w:marTop w:val="0"/>
          <w:marBottom w:val="0"/>
          <w:divBdr>
            <w:top w:val="none" w:sz="0" w:space="0" w:color="auto"/>
            <w:left w:val="none" w:sz="0" w:space="0" w:color="auto"/>
            <w:bottom w:val="none" w:sz="0" w:space="0" w:color="auto"/>
            <w:right w:val="none" w:sz="0" w:space="0" w:color="auto"/>
          </w:divBdr>
          <w:divsChild>
            <w:div w:id="141970924">
              <w:marLeft w:val="0"/>
              <w:marRight w:val="0"/>
              <w:marTop w:val="0"/>
              <w:marBottom w:val="0"/>
              <w:divBdr>
                <w:top w:val="none" w:sz="0" w:space="0" w:color="auto"/>
                <w:left w:val="none" w:sz="0" w:space="0" w:color="auto"/>
                <w:bottom w:val="none" w:sz="0" w:space="0" w:color="auto"/>
                <w:right w:val="none" w:sz="0" w:space="0" w:color="auto"/>
              </w:divBdr>
              <w:divsChild>
                <w:div w:id="1098795820">
                  <w:marLeft w:val="193"/>
                  <w:marRight w:val="193"/>
                  <w:marTop w:val="0"/>
                  <w:marBottom w:val="0"/>
                  <w:divBdr>
                    <w:top w:val="none" w:sz="0" w:space="0" w:color="auto"/>
                    <w:left w:val="none" w:sz="0" w:space="0" w:color="auto"/>
                    <w:bottom w:val="none" w:sz="0" w:space="0" w:color="auto"/>
                    <w:right w:val="none" w:sz="0" w:space="0" w:color="auto"/>
                  </w:divBdr>
                  <w:divsChild>
                    <w:div w:id="887302726">
                      <w:marLeft w:val="0"/>
                      <w:marRight w:val="0"/>
                      <w:marTop w:val="0"/>
                      <w:marBottom w:val="0"/>
                      <w:divBdr>
                        <w:top w:val="none" w:sz="0" w:space="0" w:color="auto"/>
                        <w:left w:val="single" w:sz="4" w:space="4" w:color="CCCCCC"/>
                        <w:bottom w:val="none" w:sz="0" w:space="0" w:color="auto"/>
                        <w:right w:val="single" w:sz="4" w:space="4" w:color="CCCCCC"/>
                      </w:divBdr>
                      <w:divsChild>
                        <w:div w:id="792749431">
                          <w:marLeft w:val="20"/>
                          <w:marRight w:val="0"/>
                          <w:marTop w:val="0"/>
                          <w:marBottom w:val="0"/>
                          <w:divBdr>
                            <w:top w:val="none" w:sz="0" w:space="0" w:color="auto"/>
                            <w:left w:val="none" w:sz="0" w:space="0" w:color="auto"/>
                            <w:bottom w:val="none" w:sz="0" w:space="0" w:color="auto"/>
                            <w:right w:val="none" w:sz="0" w:space="0" w:color="auto"/>
                          </w:divBdr>
                          <w:divsChild>
                            <w:div w:id="1680810808">
                              <w:marLeft w:val="0"/>
                              <w:marRight w:val="0"/>
                              <w:marTop w:val="0"/>
                              <w:marBottom w:val="9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3591519">
      <w:bodyDiv w:val="1"/>
      <w:marLeft w:val="0"/>
      <w:marRight w:val="0"/>
      <w:marTop w:val="0"/>
      <w:marBottom w:val="0"/>
      <w:divBdr>
        <w:top w:val="none" w:sz="0" w:space="0" w:color="auto"/>
        <w:left w:val="none" w:sz="0" w:space="0" w:color="auto"/>
        <w:bottom w:val="none" w:sz="0" w:space="0" w:color="auto"/>
        <w:right w:val="none" w:sz="0" w:space="0" w:color="auto"/>
      </w:divBdr>
    </w:div>
    <w:div w:id="865143730">
      <w:bodyDiv w:val="1"/>
      <w:marLeft w:val="0"/>
      <w:marRight w:val="0"/>
      <w:marTop w:val="0"/>
      <w:marBottom w:val="0"/>
      <w:divBdr>
        <w:top w:val="none" w:sz="0" w:space="0" w:color="auto"/>
        <w:left w:val="none" w:sz="0" w:space="0" w:color="auto"/>
        <w:bottom w:val="none" w:sz="0" w:space="0" w:color="auto"/>
        <w:right w:val="none" w:sz="0" w:space="0" w:color="auto"/>
      </w:divBdr>
    </w:div>
    <w:div w:id="1122531344">
      <w:bodyDiv w:val="1"/>
      <w:marLeft w:val="0"/>
      <w:marRight w:val="0"/>
      <w:marTop w:val="0"/>
      <w:marBottom w:val="0"/>
      <w:divBdr>
        <w:top w:val="none" w:sz="0" w:space="0" w:color="auto"/>
        <w:left w:val="none" w:sz="0" w:space="0" w:color="auto"/>
        <w:bottom w:val="none" w:sz="0" w:space="0" w:color="auto"/>
        <w:right w:val="none" w:sz="0" w:space="0" w:color="auto"/>
      </w:divBdr>
    </w:div>
    <w:div w:id="1214729074">
      <w:bodyDiv w:val="1"/>
      <w:marLeft w:val="0"/>
      <w:marRight w:val="0"/>
      <w:marTop w:val="0"/>
      <w:marBottom w:val="0"/>
      <w:divBdr>
        <w:top w:val="none" w:sz="0" w:space="0" w:color="auto"/>
        <w:left w:val="none" w:sz="0" w:space="0" w:color="auto"/>
        <w:bottom w:val="none" w:sz="0" w:space="0" w:color="auto"/>
        <w:right w:val="none" w:sz="0" w:space="0" w:color="auto"/>
      </w:divBdr>
    </w:div>
    <w:div w:id="1253929170">
      <w:bodyDiv w:val="1"/>
      <w:marLeft w:val="0"/>
      <w:marRight w:val="0"/>
      <w:marTop w:val="0"/>
      <w:marBottom w:val="0"/>
      <w:divBdr>
        <w:top w:val="none" w:sz="0" w:space="0" w:color="auto"/>
        <w:left w:val="none" w:sz="0" w:space="0" w:color="auto"/>
        <w:bottom w:val="none" w:sz="0" w:space="0" w:color="auto"/>
        <w:right w:val="none" w:sz="0" w:space="0" w:color="auto"/>
      </w:divBdr>
    </w:div>
    <w:div w:id="1568568823">
      <w:bodyDiv w:val="1"/>
      <w:marLeft w:val="0"/>
      <w:marRight w:val="0"/>
      <w:marTop w:val="0"/>
      <w:marBottom w:val="0"/>
      <w:divBdr>
        <w:top w:val="none" w:sz="0" w:space="0" w:color="auto"/>
        <w:left w:val="none" w:sz="0" w:space="0" w:color="auto"/>
        <w:bottom w:val="none" w:sz="0" w:space="0" w:color="auto"/>
        <w:right w:val="none" w:sz="0" w:space="0" w:color="auto"/>
      </w:divBdr>
      <w:divsChild>
        <w:div w:id="512885796">
          <w:marLeft w:val="0"/>
          <w:marRight w:val="0"/>
          <w:marTop w:val="0"/>
          <w:marBottom w:val="0"/>
          <w:divBdr>
            <w:top w:val="none" w:sz="0" w:space="0" w:color="auto"/>
            <w:left w:val="none" w:sz="0" w:space="0" w:color="auto"/>
            <w:bottom w:val="none" w:sz="0" w:space="0" w:color="auto"/>
            <w:right w:val="none" w:sz="0" w:space="0" w:color="auto"/>
          </w:divBdr>
          <w:divsChild>
            <w:div w:id="1732775391">
              <w:marLeft w:val="0"/>
              <w:marRight w:val="0"/>
              <w:marTop w:val="0"/>
              <w:marBottom w:val="0"/>
              <w:divBdr>
                <w:top w:val="none" w:sz="0" w:space="0" w:color="auto"/>
                <w:left w:val="none" w:sz="0" w:space="0" w:color="auto"/>
                <w:bottom w:val="none" w:sz="0" w:space="0" w:color="auto"/>
                <w:right w:val="none" w:sz="0" w:space="0" w:color="auto"/>
              </w:divBdr>
              <w:divsChild>
                <w:div w:id="1958172858">
                  <w:marLeft w:val="0"/>
                  <w:marRight w:val="0"/>
                  <w:marTop w:val="0"/>
                  <w:marBottom w:val="0"/>
                  <w:divBdr>
                    <w:top w:val="none" w:sz="0" w:space="0" w:color="auto"/>
                    <w:left w:val="none" w:sz="0" w:space="0" w:color="auto"/>
                    <w:bottom w:val="none" w:sz="0" w:space="0" w:color="auto"/>
                    <w:right w:val="none" w:sz="0" w:space="0" w:color="auto"/>
                  </w:divBdr>
                  <w:divsChild>
                    <w:div w:id="1588297530">
                      <w:marLeft w:val="0"/>
                      <w:marRight w:val="0"/>
                      <w:marTop w:val="0"/>
                      <w:marBottom w:val="0"/>
                      <w:divBdr>
                        <w:top w:val="none" w:sz="0" w:space="0" w:color="auto"/>
                        <w:left w:val="none" w:sz="0" w:space="0" w:color="auto"/>
                        <w:bottom w:val="none" w:sz="0" w:space="0" w:color="auto"/>
                        <w:right w:val="none" w:sz="0" w:space="0" w:color="auto"/>
                      </w:divBdr>
                      <w:divsChild>
                        <w:div w:id="1890456039">
                          <w:marLeft w:val="0"/>
                          <w:marRight w:val="0"/>
                          <w:marTop w:val="0"/>
                          <w:marBottom w:val="0"/>
                          <w:divBdr>
                            <w:top w:val="none" w:sz="0" w:space="0" w:color="auto"/>
                            <w:left w:val="none" w:sz="0" w:space="0" w:color="auto"/>
                            <w:bottom w:val="none" w:sz="0" w:space="0" w:color="auto"/>
                            <w:right w:val="none" w:sz="0" w:space="0" w:color="auto"/>
                          </w:divBdr>
                          <w:divsChild>
                            <w:div w:id="1538859530">
                              <w:marLeft w:val="0"/>
                              <w:marRight w:val="0"/>
                              <w:marTop w:val="240"/>
                              <w:marBottom w:val="0"/>
                              <w:divBdr>
                                <w:top w:val="none" w:sz="0" w:space="0" w:color="auto"/>
                                <w:left w:val="none" w:sz="0" w:space="0" w:color="auto"/>
                                <w:bottom w:val="none" w:sz="0" w:space="0" w:color="auto"/>
                                <w:right w:val="none" w:sz="0" w:space="0" w:color="auto"/>
                              </w:divBdr>
                              <w:divsChild>
                                <w:div w:id="1579514380">
                                  <w:marLeft w:val="0"/>
                                  <w:marRight w:val="240"/>
                                  <w:marTop w:val="0"/>
                                  <w:marBottom w:val="0"/>
                                  <w:divBdr>
                                    <w:top w:val="none" w:sz="0" w:space="0" w:color="auto"/>
                                    <w:left w:val="none" w:sz="0" w:space="0" w:color="auto"/>
                                    <w:bottom w:val="none" w:sz="0" w:space="0" w:color="auto"/>
                                    <w:right w:val="none" w:sz="0" w:space="0" w:color="auto"/>
                                  </w:divBdr>
                                </w:div>
                                <w:div w:id="1837501650">
                                  <w:marLeft w:val="0"/>
                                  <w:marRight w:val="240"/>
                                  <w:marTop w:val="0"/>
                                  <w:marBottom w:val="0"/>
                                  <w:divBdr>
                                    <w:top w:val="none" w:sz="0" w:space="0" w:color="auto"/>
                                    <w:left w:val="none" w:sz="0" w:space="0" w:color="auto"/>
                                    <w:bottom w:val="none" w:sz="0" w:space="0" w:color="auto"/>
                                    <w:right w:val="none" w:sz="0" w:space="0" w:color="auto"/>
                                  </w:divBdr>
                                </w:div>
                              </w:divsChild>
                            </w:div>
                            <w:div w:id="1593196261">
                              <w:marLeft w:val="0"/>
                              <w:marRight w:val="0"/>
                              <w:marTop w:val="0"/>
                              <w:marBottom w:val="0"/>
                              <w:divBdr>
                                <w:top w:val="none" w:sz="0" w:space="0" w:color="auto"/>
                                <w:left w:val="none" w:sz="0" w:space="0" w:color="auto"/>
                                <w:bottom w:val="none" w:sz="0" w:space="0" w:color="auto"/>
                                <w:right w:val="none" w:sz="0" w:space="0" w:color="auto"/>
                              </w:divBdr>
                              <w:divsChild>
                                <w:div w:id="1858691475">
                                  <w:marLeft w:val="0"/>
                                  <w:marRight w:val="0"/>
                                  <w:marTop w:val="0"/>
                                  <w:marBottom w:val="0"/>
                                  <w:divBdr>
                                    <w:top w:val="none" w:sz="0" w:space="0" w:color="auto"/>
                                    <w:left w:val="none" w:sz="0" w:space="0" w:color="auto"/>
                                    <w:bottom w:val="none" w:sz="0" w:space="0" w:color="auto"/>
                                    <w:right w:val="none" w:sz="0" w:space="0" w:color="auto"/>
                                  </w:divBdr>
                                  <w:divsChild>
                                    <w:div w:id="690644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22733163">
      <w:bodyDiv w:val="1"/>
      <w:marLeft w:val="0"/>
      <w:marRight w:val="0"/>
      <w:marTop w:val="0"/>
      <w:marBottom w:val="0"/>
      <w:divBdr>
        <w:top w:val="none" w:sz="0" w:space="0" w:color="auto"/>
        <w:left w:val="none" w:sz="0" w:space="0" w:color="auto"/>
        <w:bottom w:val="none" w:sz="0" w:space="0" w:color="auto"/>
        <w:right w:val="none" w:sz="0" w:space="0" w:color="auto"/>
      </w:divBdr>
    </w:div>
    <w:div w:id="2027364095">
      <w:bodyDiv w:val="1"/>
      <w:marLeft w:val="0"/>
      <w:marRight w:val="0"/>
      <w:marTop w:val="0"/>
      <w:marBottom w:val="0"/>
      <w:divBdr>
        <w:top w:val="none" w:sz="0" w:space="0" w:color="auto"/>
        <w:left w:val="none" w:sz="0" w:space="0" w:color="auto"/>
        <w:bottom w:val="none" w:sz="0" w:space="0" w:color="auto"/>
        <w:right w:val="none" w:sz="0" w:space="0" w:color="auto"/>
      </w:divBdr>
    </w:div>
    <w:div w:id="210699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72C5FC-629B-4C6F-A900-36203B057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3002</TotalTime>
  <Pages>37</Pages>
  <Words>8846</Words>
  <Characters>50423</Characters>
  <Application>Microsoft Office Word</Application>
  <DocSecurity>0</DocSecurity>
  <Lines>420</Lines>
  <Paragraphs>118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KiNgKOng Studio</Company>
  <LinksUpToDate>false</LinksUpToDate>
  <CharactersWithSpaces>59151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KiNgKOng</dc:creator>
  <cp:keywords/>
  <cp:lastModifiedBy>v4749</cp:lastModifiedBy>
  <cp:revision>1189</cp:revision>
  <cp:lastPrinted>2020-02-06T03:49:00Z</cp:lastPrinted>
  <dcterms:created xsi:type="dcterms:W3CDTF">2018-03-14T09:39:00Z</dcterms:created>
  <dcterms:modified xsi:type="dcterms:W3CDTF">2020-02-17T04:39:00Z</dcterms:modified>
</cp:coreProperties>
</file>