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5420AA" w:rsidRPr="00376F46" w:rsidTr="00A8019A">
        <w:trPr>
          <w:trHeight w:val="2865"/>
        </w:trPr>
        <w:tc>
          <w:tcPr>
            <w:tcW w:w="2718" w:type="dxa"/>
          </w:tcPr>
          <w:p w:rsidR="005420AA" w:rsidRPr="00376F46" w:rsidRDefault="005420AA" w:rsidP="00A801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:rsidR="005420AA" w:rsidRPr="00376F46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บริษัทหลักทรัพย์ </w:t>
            </w:r>
            <w:proofErr w:type="spellStart"/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ฟินันเซีย</w:t>
            </w:r>
            <w:proofErr w:type="spellEnd"/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ไซ</w:t>
            </w:r>
            <w:proofErr w:type="spellStart"/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รัส</w:t>
            </w:r>
            <w:proofErr w:type="spellEnd"/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A14E24" w:rsidRPr="00376F4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A14E24" w:rsidRPr="00376F4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420AA" w:rsidRPr="00376F46" w:rsidRDefault="005420AA" w:rsidP="005420AA">
            <w:pPr>
              <w:spacing w:after="0" w:line="240" w:lineRule="auto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76F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4E60C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:rsidR="005420AA" w:rsidRPr="00376F46" w:rsidRDefault="000448E8" w:rsidP="00FB14F8">
            <w:pPr>
              <w:tabs>
                <w:tab w:val="left" w:pos="5472"/>
              </w:tabs>
              <w:spacing w:after="0" w:line="240" w:lineRule="auto"/>
              <w:ind w:left="14" w:right="-43"/>
              <w:rPr>
                <w:rFonts w:asciiTheme="majorBidi" w:hAnsiTheme="majorBidi" w:cstheme="majorBidi"/>
                <w:color w:val="7F7E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2562</w:t>
            </w:r>
          </w:p>
        </w:tc>
      </w:tr>
    </w:tbl>
    <w:p w:rsidR="005420AA" w:rsidRPr="00376F46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420AA" w:rsidRPr="00376F46" w:rsidRDefault="005420A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  <w:sectPr w:rsidR="005420AA" w:rsidRPr="00376F46" w:rsidSect="005420AA">
          <w:headerReference w:type="default" r:id="rId8"/>
          <w:footerReference w:type="default" r:id="rId9"/>
          <w:footerReference w:type="first" r:id="rId10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376F46" w:rsidRDefault="008D5F3C" w:rsidP="0022132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376F46" w:rsidRDefault="008E5FF2" w:rsidP="0022132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เสนอต่อผู้ถือหุ้นของบริษัทหลักทรัพย์ </w:t>
      </w:r>
      <w:proofErr w:type="spellStart"/>
      <w:r w:rsidRPr="00376F46">
        <w:rPr>
          <w:rFonts w:asciiTheme="majorBidi" w:hAnsiTheme="majorBidi" w:cstheme="majorBidi"/>
          <w:sz w:val="32"/>
          <w:szCs w:val="32"/>
          <w:cs/>
        </w:rPr>
        <w:t>ฟินันเซีย</w:t>
      </w:r>
      <w:proofErr w:type="spellEnd"/>
      <w:r w:rsidR="003452F3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ไซ</w:t>
      </w:r>
      <w:proofErr w:type="spellStart"/>
      <w:r w:rsidRPr="00376F46">
        <w:rPr>
          <w:rFonts w:asciiTheme="majorBidi" w:hAnsiTheme="majorBidi" w:cstheme="majorBidi"/>
          <w:sz w:val="32"/>
          <w:szCs w:val="32"/>
          <w:cs/>
        </w:rPr>
        <w:t>รัส</w:t>
      </w:r>
      <w:proofErr w:type="spellEnd"/>
      <w:r w:rsidR="008D5F3C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</w:p>
    <w:p w:rsidR="00FC6DD5" w:rsidRPr="00376F46" w:rsidRDefault="00FC6DD5" w:rsidP="005859DE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8D5F3C" w:rsidRPr="00376F46" w:rsidRDefault="008D5F3C" w:rsidP="00260B11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ฟินันเซีย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ไซ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รัส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FC6DD5" w:rsidRPr="00376F46">
        <w:rPr>
          <w:rFonts w:asciiTheme="majorBidi" w:hAnsiTheme="majorBidi" w:cstheme="majorBidi"/>
          <w:sz w:val="32"/>
          <w:szCs w:val="32"/>
          <w:cs/>
        </w:rPr>
        <w:t xml:space="preserve">(กลุ่มบริษัท)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0448E8">
        <w:rPr>
          <w:rFonts w:asciiTheme="majorBidi" w:hAnsiTheme="majorBidi" w:cstheme="majorBidi"/>
          <w:sz w:val="32"/>
          <w:szCs w:val="32"/>
        </w:rPr>
        <w:t xml:space="preserve">31 </w:t>
      </w:r>
      <w:r w:rsidR="00044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448E8">
        <w:rPr>
          <w:rFonts w:asciiTheme="majorBidi" w:hAnsiTheme="majorBidi" w:cstheme="majorBidi"/>
          <w:sz w:val="32"/>
          <w:szCs w:val="32"/>
        </w:rPr>
        <w:t>2562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</w:t>
      </w:r>
      <w:r w:rsidRPr="00376F46">
        <w:rPr>
          <w:rFonts w:asciiTheme="majorBidi" w:hAnsiTheme="majorBidi" w:cstheme="majorBidi"/>
          <w:sz w:val="32"/>
          <w:szCs w:val="32"/>
          <w:cs/>
        </w:rPr>
        <w:t>รวมและงบกระแสเงินสดรวม</w:t>
      </w:r>
      <w:r w:rsid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F81EB5" w:rsidRPr="00376F46">
        <w:rPr>
          <w:rFonts w:asciiTheme="majorBidi" w:hAnsiTheme="majorBidi" w:cstheme="majorBidi"/>
          <w:sz w:val="32"/>
          <w:szCs w:val="32"/>
          <w:cs/>
        </w:rPr>
        <w:t>และ</w:t>
      </w:r>
      <w:r w:rsidR="00221323" w:rsidRPr="00376F4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81EB5" w:rsidRPr="00376F46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</w:t>
      </w:r>
      <w:r w:rsidR="00EE28B7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E160A0"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proofErr w:type="spellStart"/>
      <w:r w:rsidR="00E160A0" w:rsidRPr="00376F46">
        <w:rPr>
          <w:rFonts w:asciiTheme="majorBidi" w:hAnsiTheme="majorBidi" w:cstheme="majorBidi"/>
          <w:sz w:val="32"/>
          <w:szCs w:val="32"/>
          <w:cs/>
        </w:rPr>
        <w:t>ฟินันเซีย</w:t>
      </w:r>
      <w:proofErr w:type="spellEnd"/>
      <w:r w:rsidR="00E160A0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>ไซ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รัส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FC6DD5" w:rsidRPr="00376F46" w:rsidRDefault="00FC6DD5" w:rsidP="00260B11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0448E8">
        <w:rPr>
          <w:rFonts w:asciiTheme="majorBidi" w:hAnsiTheme="majorBidi" w:cstheme="majorBidi"/>
          <w:sz w:val="32"/>
          <w:szCs w:val="32"/>
        </w:rPr>
        <w:t xml:space="preserve">31 </w:t>
      </w:r>
      <w:r w:rsidR="00044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448E8">
        <w:rPr>
          <w:rFonts w:asciiTheme="majorBidi" w:hAnsiTheme="majorBidi" w:cstheme="majorBidi"/>
          <w:sz w:val="32"/>
          <w:szCs w:val="32"/>
        </w:rPr>
        <w:t>2562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260B11" w:rsidRPr="00376F4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ฟินันเซีย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ไซ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รัส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และบริษัทย่อย และเฉพาะของ</w:t>
      </w:r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ฟินันเซีย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ไซ</w:t>
      </w:r>
      <w:proofErr w:type="spellStart"/>
      <w:r w:rsidR="00080358" w:rsidRPr="00376F46">
        <w:rPr>
          <w:rFonts w:asciiTheme="majorBidi" w:hAnsiTheme="majorBidi" w:cstheme="majorBidi"/>
          <w:sz w:val="32"/>
          <w:szCs w:val="32"/>
          <w:cs/>
        </w:rPr>
        <w:t>รัส</w:t>
      </w:r>
      <w:proofErr w:type="spellEnd"/>
      <w:r w:rsidR="00080358" w:rsidRPr="00376F46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8E5FF2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:rsidR="00873BF1" w:rsidRPr="00376F46" w:rsidRDefault="00873BF1" w:rsidP="00260B1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Pr="00376F46" w:rsidRDefault="00873BF1" w:rsidP="00260B1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72D7D">
        <w:rPr>
          <w:rFonts w:asciiTheme="majorBidi" w:eastAsiaTheme="minorHAnsi" w:hAnsiTheme="majorBidi" w:cstheme="majorBidi" w:hint="cs"/>
          <w:sz w:val="32"/>
          <w:szCs w:val="32"/>
          <w:cs/>
        </w:rPr>
        <w:t>ส่วนของ</w:t>
      </w:r>
      <w:r w:rsidR="00376F4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</w:t>
      </w:r>
      <w:r w:rsidRPr="00376F46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376F46">
        <w:rPr>
          <w:rFonts w:asciiTheme="majorBidi" w:eastAsiaTheme="minorHAnsi" w:hAnsiTheme="majorBidi" w:cstheme="majorBidi"/>
          <w:sz w:val="32"/>
          <w:szCs w:val="32"/>
          <w:cs/>
        </w:rPr>
        <w:t>ตาม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="00260B11" w:rsidRPr="00376F46">
        <w:rPr>
          <w:rFonts w:asciiTheme="majorBidi" w:eastAsiaTheme="minorHAnsi" w:hAnsiTheme="majorBidi" w:cstheme="majorBidi" w:hint="cs"/>
          <w:sz w:val="32"/>
          <w:szCs w:val="32"/>
          <w:cs/>
        </w:rPr>
        <w:t>ข้อกำหนด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</w:t>
      </w:r>
      <w:proofErr w:type="spellStart"/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>อื่นๆ</w:t>
      </w:r>
      <w:proofErr w:type="spellEnd"/>
      <w:r w:rsidR="00260B11" w:rsidRPr="00376F46">
        <w:rPr>
          <w:rFonts w:asciiTheme="majorBidi" w:eastAsiaTheme="minorHAnsi" w:hAnsiTheme="majorBidi" w:cstheme="majorBidi" w:hint="cs"/>
          <w:sz w:val="32"/>
          <w:szCs w:val="32"/>
          <w:cs/>
        </w:rPr>
        <w:t>ตามที่ระบุในข้อกำหนดนั้นด้วย</w:t>
      </w:r>
      <w:r w:rsidRPr="00376F46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943" w:rsidRPr="00376F46" w:rsidRDefault="00486943" w:rsidP="00221323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</w:p>
    <w:p w:rsidR="00221323" w:rsidRPr="00376F46" w:rsidRDefault="00221323" w:rsidP="0022132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  <w:sectPr w:rsidR="00221323" w:rsidRPr="00376F46" w:rsidSect="00221323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221323" w:rsidRPr="00376F46" w:rsidRDefault="00221323" w:rsidP="00515E4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76F4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76F4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21323" w:rsidRPr="00376F46" w:rsidRDefault="00221323" w:rsidP="00515E4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76F46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76F46">
        <w:rPr>
          <w:rFonts w:ascii="Angsana New" w:eastAsiaTheme="minorHAnsi" w:hAnsi="Angsana New" w:cs="Angsana New"/>
          <w:sz w:val="32"/>
          <w:szCs w:val="32"/>
          <w:cs/>
        </w:rPr>
        <w:t>ต่างๆ</w:t>
      </w:r>
      <w:proofErr w:type="spellEnd"/>
      <w:r w:rsidRPr="00376F46">
        <w:rPr>
          <w:rFonts w:ascii="Angsana New" w:eastAsiaTheme="minorHAnsi" w:hAnsi="Angsana New" w:cs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FB76B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5629" w:rsidRPr="00376F46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86943" w:rsidRPr="00376F46" w:rsidRDefault="00486943" w:rsidP="00515E4C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376F4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76F46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FB76B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76F4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172D7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376F46">
        <w:rPr>
          <w:rFonts w:ascii="Angsana New" w:eastAsiaTheme="minorHAnsi" w:hAnsi="Angsana New" w:cs="Angsana New"/>
          <w:sz w:val="32"/>
          <w:szCs w:val="32"/>
          <w:cs/>
        </w:rPr>
        <w:t xml:space="preserve">ี่ยวกับเรื่องเหล่านี้ด้วย </w:t>
      </w:r>
      <w:r w:rsidRPr="00376F46">
        <w:rPr>
          <w:rFonts w:ascii="Angsana New" w:eastAsiaTheme="minorHAnsi" w:hAnsi="Angsana New" w:cs="Angsana New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</w:t>
      </w:r>
      <w:r w:rsidRPr="00376F46">
        <w:rPr>
          <w:rFonts w:ascii="Angsana New" w:eastAsia="Times New Roman" w:hAnsi="Angsana New" w:cs="Angsana New"/>
          <w:sz w:val="32"/>
          <w:szCs w:val="32"/>
          <w:cs/>
        </w:rPr>
        <w:t>เป็นเกณฑ์ในการแสดงความเห็นของข้าพเจ้าต่องบการเงินโดยรวม</w:t>
      </w:r>
    </w:p>
    <w:p w:rsidR="00515E4C" w:rsidRPr="00376F46" w:rsidRDefault="00515E4C" w:rsidP="00515E4C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76F46">
        <w:rPr>
          <w:rFonts w:ascii="Angsana New" w:hAnsi="Angsana New" w:cs="Angsana New" w:hint="cs"/>
          <w:sz w:val="32"/>
          <w:szCs w:val="32"/>
          <w:cs/>
        </w:rPr>
        <w:t>เรื่องสำคัญในการตรวจสอบ</w:t>
      </w:r>
      <w:r w:rsidR="00376F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6F46">
        <w:rPr>
          <w:rFonts w:ascii="Angsana New" w:hAnsi="Angsana New" w:cs="Angsana New" w:hint="cs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9A16F8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รายได้หลักของกลุ่มบริษัทประกอบด้วยรายได้ค่านายหน้าจากการซื้อขายหลักทรัพย์จำนวน </w:t>
      </w:r>
      <w:r w:rsidR="00BA3209">
        <w:rPr>
          <w:rFonts w:ascii="Angsana New" w:eastAsia="Times New Roman" w:hAnsi="Angsana New" w:cs="Angsana New"/>
          <w:sz w:val="32"/>
          <w:szCs w:val="32"/>
        </w:rPr>
        <w:t>914</w:t>
      </w:r>
      <w:r w:rsidRPr="009A16F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คิดเป็นอัตราร้อยละ </w:t>
      </w:r>
      <w:r w:rsidR="00BA3209">
        <w:rPr>
          <w:rFonts w:ascii="Angsana New" w:eastAsia="Times New Roman" w:hAnsi="Angsana New" w:cs="Angsana New"/>
          <w:sz w:val="32"/>
          <w:szCs w:val="32"/>
        </w:rPr>
        <w:t>71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ของรายได้รวม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 โดยบริษัทฯคิดค่านายหน้าจากการซื้อขายหลักทรัพย์เป็นอัตราร้อยละจากปริมาณการซื้อขายหลักทรัพย์ ซึ่ง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อัตราค่านายหน้า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เป็น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อัตราที่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ต่อรองอย่างเสรี และมีโครงสร้างอัตราเป็นแบบขั้นบันได เนื่องจากขนาดและปริมาณของรายการและจำนวนลูกค้ามีจำนวนมากและอัตรา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ค่านายหน้า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ว่า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รายได้ค่านายหน้า</w:t>
      </w:r>
      <w:r w:rsidR="00301F1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จากการซื้อขายหลักทรัพย์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9A16F8" w:rsidRPr="009A16F8" w:rsidRDefault="009A16F8" w:rsidP="009A16F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ประเมินและสุ่มทดสอบการควบคุมภายในของบริษัทฯที่เกี่ยวข้องกับการบันทึกรับรู้รายได้ค่านายหน้าจากการซื้อขายหลักทรัพย์ 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>การควบคุมภายในระบบ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เทคโนโลยีและสารสนเทศที่เกี่ยวเนื่องกับการคำนวณรายได้</w:t>
      </w:r>
      <w:r w:rsidRPr="009A16F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>ค่านายหน้าจากการซื้อขายหลักทรัพย์และสุ่มทดสอบอัตราค่านายหน้า การคำนวณและการบันทึกรายการบัญชี</w:t>
      </w:r>
      <w:r w:rsidRPr="009A16F8">
        <w:rPr>
          <w:rFonts w:ascii="Angsana New" w:eastAsia="Times New Roman" w:hAnsi="Angsana New" w:cs="Angsana New" w:hint="cs"/>
          <w:sz w:val="32"/>
          <w:szCs w:val="32"/>
          <w:cs/>
        </w:rPr>
        <w:t xml:space="preserve"> นอกจากนี้ ข้าพเจ้าได้</w:t>
      </w:r>
      <w:r w:rsidRPr="009A16F8">
        <w:rPr>
          <w:rFonts w:ascii="Angsana New" w:eastAsia="Times New Roman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ค่านายหน้าจากการซื้อขายหลักทรัพย์และสุ่มทดสอบรายการปรับปรุงบัญชีที่สำคัญที่ทำผ่านใบสำคัญทั่วไป </w:t>
      </w:r>
    </w:p>
    <w:p w:rsidR="003F49B5" w:rsidRPr="00376F46" w:rsidRDefault="003F49B5" w:rsidP="009D5629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i/>
          <w:iCs/>
          <w:sz w:val="32"/>
          <w:szCs w:val="32"/>
          <w:cs/>
        </w:rPr>
      </w:pPr>
      <w:r w:rsidRPr="00376F46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:rsidR="00E65B11" w:rsidRPr="00376F46" w:rsidRDefault="00E65B11" w:rsidP="00317565">
      <w:pPr>
        <w:pStyle w:val="CM2"/>
        <w:spacing w:before="80" w:after="8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ค่าเผื่อหนี้สงสัยจะสูญของลูกหนี้ธุรกิจหลักทรัพย์</w:t>
      </w:r>
      <w:r w:rsidR="00376F4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และสัญญาซื้อขายล่วงหน้า</w:t>
      </w:r>
    </w:p>
    <w:p w:rsidR="005E7C61" w:rsidRPr="00376F46" w:rsidRDefault="00E65B11" w:rsidP="00317565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ตามที่กล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่าวไว้ในหมายเหตุประกอบงบการเงินข้อที่ </w:t>
      </w:r>
      <w:r w:rsidR="00260B11" w:rsidRPr="00376F46">
        <w:rPr>
          <w:rFonts w:asciiTheme="majorBidi" w:hAnsiTheme="majorBidi" w:cstheme="majorBidi"/>
          <w:sz w:val="32"/>
          <w:szCs w:val="32"/>
        </w:rPr>
        <w:t>4.8</w:t>
      </w:r>
      <w:r w:rsidR="00AB7DC8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4B02A8" w:rsidRPr="00376F46">
        <w:rPr>
          <w:rFonts w:asciiTheme="majorBidi" w:hAnsiTheme="majorBidi" w:cstheme="majorBidi"/>
          <w:sz w:val="32"/>
          <w:szCs w:val="32"/>
          <w:cs/>
        </w:rPr>
        <w:t>บริษัทฯตั้ง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 โดยพิจารณาจากสถานะของลูกหนี้แต่ละราย ความเสี่ยงในการเรียกชำระ และมูลค่าของหลักทรัพย์</w:t>
      </w:r>
      <w:r w:rsidR="00F52606" w:rsidRPr="00376F46">
        <w:rPr>
          <w:rFonts w:asciiTheme="majorBidi" w:hAnsiTheme="majorBidi" w:cstheme="majorBidi"/>
          <w:sz w:val="32"/>
          <w:szCs w:val="32"/>
          <w:cs/>
        </w:rPr>
        <w:t>ที่ใช้ค้ำประกัน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 ทั้งนี้ในการทำธุรกรรมซื้อขายหลักทรัพย์และการ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>กู้ยืมเพื่อซื้อหลักทรัพย์ บริษัทฯมีนโยบายให้ลูกค้าวางหลักประกัน</w:t>
      </w:r>
      <w:r w:rsidR="00AD460D" w:rsidRPr="00376F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7DC8" w:rsidRPr="00376F46">
        <w:rPr>
          <w:rFonts w:asciiTheme="majorBidi" w:hAnsiTheme="majorBidi" w:cstheme="majorBidi"/>
          <w:sz w:val="32"/>
          <w:szCs w:val="32"/>
          <w:cs/>
        </w:rPr>
        <w:t xml:space="preserve">โดยมูลค่าของหลักประกันที่วางขึ้นอยู่กับประเภทธุรกรรม ประเภทหลักทรัพย์ วงเงินของการทำธุรกรรม เป็นต้น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การประมาณการค่าเผื่อหนี้สงสัยจะสู</w:t>
      </w:r>
      <w:r w:rsidR="00CC372B" w:rsidRPr="00376F46">
        <w:rPr>
          <w:rFonts w:asciiTheme="majorBidi" w:hAnsiTheme="majorBidi" w:cstheme="majorBidi"/>
          <w:sz w:val="32"/>
          <w:szCs w:val="32"/>
          <w:cs/>
        </w:rPr>
        <w:t>ญของลูกหนี้ธุรกิจหลักทรัพย์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และสัญญาซื้อขายล่วงหน้า</w:t>
      </w:r>
      <w:r w:rsidR="00CC372B" w:rsidRPr="00376F46">
        <w:rPr>
          <w:rFonts w:asciiTheme="majorBidi" w:hAnsiTheme="majorBidi" w:cstheme="majorBidi"/>
          <w:sz w:val="32"/>
          <w:szCs w:val="32"/>
          <w:cs/>
        </w:rPr>
        <w:t>มีความ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สำคัญ</w:t>
      </w:r>
      <w:r w:rsidR="00260B11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เนื่องจากบริษัทฯมีลูกหนี้จำนวนมากรายและมียอดคงค้างเป็นจำนวนเงินที่เป็</w:t>
      </w:r>
      <w:bookmarkStart w:id="0" w:name="_GoBack"/>
      <w:bookmarkEnd w:id="0"/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นสาระสำคัญต่องบการเงิน </w:t>
      </w:r>
      <w:r w:rsidR="005E7C61" w:rsidRPr="00376F46">
        <w:rPr>
          <w:rFonts w:asciiTheme="majorBidi" w:hAnsiTheme="majorBidi" w:cstheme="majorBidi"/>
          <w:sz w:val="32"/>
          <w:szCs w:val="32"/>
        </w:rPr>
        <w:t>(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448E8">
        <w:rPr>
          <w:rFonts w:asciiTheme="majorBidi" w:hAnsiTheme="majorBidi" w:cstheme="majorBidi"/>
          <w:sz w:val="32"/>
          <w:szCs w:val="32"/>
        </w:rPr>
        <w:t xml:space="preserve">31 </w:t>
      </w:r>
      <w:r w:rsidR="00044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448E8">
        <w:rPr>
          <w:rFonts w:asciiTheme="majorBidi" w:hAnsiTheme="majorBidi" w:cstheme="majorBidi"/>
          <w:sz w:val="32"/>
          <w:szCs w:val="32"/>
        </w:rPr>
        <w:t>2562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ลูกหนี้ธุรกิจหลักทรัพย์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และสัญญาซื้อขายล่วงหน้า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653165">
        <w:rPr>
          <w:rFonts w:asciiTheme="majorBidi" w:hAnsiTheme="majorBidi" w:cstheme="majorBidi"/>
          <w:sz w:val="32"/>
          <w:szCs w:val="32"/>
        </w:rPr>
        <w:t>2,559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ล้านบาท คิดเป็น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53165">
        <w:rPr>
          <w:rFonts w:asciiTheme="majorBidi" w:hAnsiTheme="majorBidi" w:cstheme="majorBidi"/>
          <w:sz w:val="32"/>
          <w:szCs w:val="32"/>
        </w:rPr>
        <w:t>60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ของยอดสินทรัพย์รวมของ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7C61" w:rsidRPr="00376F46">
        <w:rPr>
          <w:rFonts w:asciiTheme="majorBidi" w:hAnsiTheme="majorBidi" w:cstheme="majorBidi"/>
          <w:sz w:val="32"/>
          <w:szCs w:val="32"/>
        </w:rPr>
        <w:t>)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ความเพียงพอของ</w:t>
      </w:r>
      <w:r w:rsidR="005E7C61" w:rsidRPr="00376F46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ค่าเผื่อหนี้สงสัยจะสูญที่เกี่ยวข้องกับลูกหนี้ดังกล่าว</w:t>
      </w:r>
    </w:p>
    <w:p w:rsidR="005E7C61" w:rsidRPr="00376F46" w:rsidRDefault="005E7C61" w:rsidP="00317565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ข้าพเจ้าได้ตรวจสอบความเพียงพอของประมาณการค่าเผื่อหนี้สงสัยจะสูญโดย</w:t>
      </w:r>
    </w:p>
    <w:p w:rsidR="005E7C61" w:rsidRPr="00376F46" w:rsidRDefault="005E7C61" w:rsidP="00317565">
      <w:pPr>
        <w:numPr>
          <w:ilvl w:val="0"/>
          <w:numId w:val="10"/>
        </w:numPr>
        <w:tabs>
          <w:tab w:val="clear" w:pos="720"/>
        </w:tabs>
        <w:spacing w:before="80" w:after="8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ประเมินและสุ่มทดสอบ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ระบบ</w:t>
      </w:r>
      <w:r w:rsidRPr="00376F46">
        <w:rPr>
          <w:rFonts w:asciiTheme="majorBidi" w:hAnsiTheme="majorBidi" w:cstheme="majorBidi"/>
          <w:sz w:val="32"/>
          <w:szCs w:val="32"/>
          <w:cs/>
        </w:rPr>
        <w:t>การควบคุมภายในของบริษัทฯที่เกี่ยวข้องกับ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สถานะคงค้างของลูกหนี้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376F46">
        <w:rPr>
          <w:rFonts w:asciiTheme="majorBidi" w:hAnsiTheme="majorBidi" w:cstheme="majorBidi"/>
          <w:sz w:val="32"/>
          <w:szCs w:val="32"/>
          <w:cs/>
        </w:rPr>
        <w:t>ประเมินวิธีการพิจารณาและคำนวณค่าเผื่อหนี้สงสัยจะสูญ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เปรียบเทียบนโยบายของบริษ</w:t>
      </w:r>
      <w:r w:rsidR="006C6840" w:rsidRPr="00376F46">
        <w:rPr>
          <w:rFonts w:asciiTheme="majorBidi" w:hAnsiTheme="majorBidi" w:cstheme="majorBidi"/>
          <w:sz w:val="32"/>
          <w:szCs w:val="32"/>
          <w:cs/>
        </w:rPr>
        <w:t>ัทฯกับหลักเกณฑ์ของหน่วยงานกำกับ</w:t>
      </w:r>
      <w:r w:rsidR="006C6840" w:rsidRPr="00376F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สุ่มทดสอบการควบคุมภายในในระบบเทคโนโลยีและสารสนเทศที่เกี่ยวเนื่องกับการคำนวณมูลค่าหลักประกันและการปรับมูลค่ายุติธรรมหลักประกัน </w:t>
      </w:r>
    </w:p>
    <w:p w:rsidR="004A3B02" w:rsidRPr="00376F46" w:rsidRDefault="005E7C61" w:rsidP="00317565">
      <w:pPr>
        <w:pStyle w:val="ListParagraph"/>
        <w:numPr>
          <w:ilvl w:val="0"/>
          <w:numId w:val="10"/>
        </w:numPr>
        <w:tabs>
          <w:tab w:val="clear" w:pos="720"/>
        </w:tabs>
        <w:spacing w:before="80" w:after="80" w:line="240" w:lineRule="auto"/>
        <w:ind w:left="540" w:hanging="540"/>
        <w:contextualSpacing w:val="0"/>
        <w:rPr>
          <w:rFonts w:asciiTheme="majorBidi" w:eastAsia="Calibri" w:hAnsiTheme="majorBidi" w:cstheme="majorBidi"/>
          <w:sz w:val="32"/>
          <w:szCs w:val="32"/>
        </w:rPr>
      </w:pPr>
      <w:r w:rsidRPr="00376F46">
        <w:rPr>
          <w:rFonts w:asciiTheme="majorBidi" w:eastAsia="Calibri" w:hAnsiTheme="majorBidi" w:cstheme="majorBidi"/>
          <w:sz w:val="32"/>
          <w:szCs w:val="32"/>
          <w:cs/>
        </w:rPr>
        <w:t>ตรวจสอบความเพียงพอของค่าเผื่อหนี้สงสัยจะสูญ ณ วั</w:t>
      </w:r>
      <w:r w:rsidR="00CC372B" w:rsidRPr="00376F46">
        <w:rPr>
          <w:rFonts w:asciiTheme="majorBidi" w:eastAsia="Calibri" w:hAnsiTheme="majorBidi" w:cstheme="majorBidi"/>
          <w:sz w:val="32"/>
          <w:szCs w:val="32"/>
          <w:cs/>
        </w:rPr>
        <w:t>นสิ้นรอบระยะเวลา</w:t>
      </w:r>
      <w:r w:rsidR="00376F46">
        <w:rPr>
          <w:rFonts w:asciiTheme="majorBidi" w:eastAsia="Calibri" w:hAnsiTheme="majorBidi" w:cstheme="majorBidi" w:hint="cs"/>
          <w:sz w:val="32"/>
          <w:szCs w:val="32"/>
          <w:cs/>
        </w:rPr>
        <w:t>รายงาน</w:t>
      </w:r>
      <w:r w:rsidR="00CC372B" w:rsidRPr="00376F46">
        <w:rPr>
          <w:rFonts w:asciiTheme="majorBidi" w:eastAsia="Calibri" w:hAnsiTheme="majorBidi" w:cstheme="majorBidi"/>
          <w:sz w:val="32"/>
          <w:szCs w:val="32"/>
          <w:cs/>
        </w:rPr>
        <w:t xml:space="preserve"> โดยการสุ่มทด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 xml:space="preserve">สอบข้อมูลที่นำมาใช้ในการคำนวณค่าเผื่อหนี้สงสัยจะสูญ สถานะคงค้างของลูกหนี้ </w:t>
      </w:r>
      <w:r w:rsidR="006C6840" w:rsidRPr="00376F46">
        <w:rPr>
          <w:rFonts w:asciiTheme="majorBidi" w:eastAsia="Calibri" w:hAnsiTheme="majorBidi" w:cstheme="majorBidi" w:hint="cs"/>
          <w:sz w:val="32"/>
          <w:szCs w:val="32"/>
          <w:cs/>
        </w:rPr>
        <w:t>มูลค่า</w:t>
      </w:r>
      <w:r w:rsidR="006C6840" w:rsidRPr="00376F46">
        <w:rPr>
          <w:rFonts w:asciiTheme="majorBidi" w:eastAsia="Calibri" w:hAnsiTheme="majorBidi" w:cstheme="majorBidi"/>
          <w:sz w:val="32"/>
          <w:szCs w:val="32"/>
          <w:cs/>
        </w:rPr>
        <w:t>หลักประกัน</w:t>
      </w:r>
      <w:r w:rsidR="00CC372B" w:rsidRPr="00376F4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>การรับชำระเงินภายหลังวันสิ้น</w:t>
      </w:r>
      <w:r w:rsidR="00CC372B" w:rsidRPr="00376F46">
        <w:rPr>
          <w:rFonts w:asciiTheme="majorBidi" w:eastAsia="Calibri" w:hAnsiTheme="majorBidi" w:cstheme="majorBidi" w:hint="cs"/>
          <w:sz w:val="32"/>
          <w:szCs w:val="32"/>
          <w:cs/>
        </w:rPr>
        <w:t>รอบระยะเวลา</w:t>
      </w:r>
      <w:r w:rsidR="00376F46">
        <w:rPr>
          <w:rFonts w:asciiTheme="majorBidi" w:eastAsia="Calibri" w:hAnsiTheme="majorBidi" w:cstheme="majorBidi" w:hint="cs"/>
          <w:sz w:val="32"/>
          <w:szCs w:val="32"/>
          <w:cs/>
        </w:rPr>
        <w:t>รายงาน</w:t>
      </w:r>
      <w:r w:rsidR="00B33A37" w:rsidRPr="00376F46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eastAsia="Calibri" w:hAnsiTheme="majorBidi" w:cstheme="majorBidi"/>
          <w:sz w:val="32"/>
          <w:szCs w:val="32"/>
          <w:cs/>
        </w:rPr>
        <w:t>การจัดชั้นและการคำนวณค่าเผื่อหนี้สงสัยจะสูญ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376F46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376F4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376F46" w:rsidRPr="00376F46" w:rsidRDefault="00376F46" w:rsidP="00376F46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376F46" w:rsidRDefault="00376F46">
      <w:pPr>
        <w:spacing w:after="200" w:line="276" w:lineRule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6F46" w:rsidRDefault="00376F46" w:rsidP="00376F4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</w:t>
      </w:r>
      <w:r>
        <w:rPr>
          <w:rFonts w:ascii="Angsana New" w:hAnsi="Angsana New" w:cs="Angsana New"/>
          <w:sz w:val="32"/>
          <w:szCs w:val="32"/>
          <w:cs/>
        </w:rPr>
        <w:t>ข้อมูลที่ขัดต่อ</w:t>
      </w:r>
      <w:r w:rsidRPr="00376F46">
        <w:rPr>
          <w:rFonts w:asciiTheme="majorBidi" w:hAnsiTheme="majorBidi" w:cstheme="majorBidi"/>
          <w:sz w:val="32"/>
          <w:szCs w:val="32"/>
          <w:cs/>
        </w:rPr>
        <w:t>ข้อเท็จจริง</w:t>
      </w:r>
      <w:r>
        <w:rPr>
          <w:rFonts w:ascii="Angsana New" w:hAnsi="Angsana New" w:cs="Angsana New"/>
          <w:sz w:val="32"/>
          <w:szCs w:val="32"/>
          <w:cs/>
        </w:rPr>
        <w:t>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D5F3C" w:rsidRPr="00376F46" w:rsidRDefault="008D5F3C" w:rsidP="00317565">
      <w:pPr>
        <w:pStyle w:val="CM2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376F46">
        <w:rPr>
          <w:rFonts w:asciiTheme="majorBidi" w:hAnsiTheme="majorBidi" w:cstheme="majorBidi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</w:t>
      </w:r>
    </w:p>
    <w:p w:rsidR="00B26BA6" w:rsidRP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6BA6" w:rsidRP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76F46" w:rsidRDefault="00B26BA6" w:rsidP="00317565">
      <w:pPr>
        <w:spacing w:before="80" w:after="8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:rsidR="008D5F3C" w:rsidRPr="00376F46" w:rsidRDefault="008D5F3C" w:rsidP="00317565">
      <w:pPr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76F4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376F46">
        <w:rPr>
          <w:rFonts w:asciiTheme="majorBidi" w:hAnsiTheme="majorBidi" w:cstheme="majorBidi"/>
          <w:b/>
          <w:bCs/>
          <w:sz w:val="32"/>
          <w:szCs w:val="32"/>
          <w:cs/>
        </w:rPr>
        <w:t>ต่อการตรวจสอบงบการเงิน</w:t>
      </w:r>
    </w:p>
    <w:p w:rsidR="00AE1C4D" w:rsidRPr="00376F46" w:rsidRDefault="00AE1C4D" w:rsidP="003175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76F46" w:rsidRDefault="00376F4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E1C4D" w:rsidRPr="00376F46" w:rsidRDefault="00AE1C4D" w:rsidP="00317565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หรือการแทรกแซงการควบคุมภายใน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AE1C4D" w:rsidRPr="00376F46" w:rsidRDefault="00AE1C4D" w:rsidP="00317565">
      <w:pPr>
        <w:numPr>
          <w:ilvl w:val="0"/>
          <w:numId w:val="5"/>
        </w:numPr>
        <w:tabs>
          <w:tab w:val="clear" w:pos="720"/>
        </w:tabs>
        <w:spacing w:before="80" w:after="8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376F46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AE1C4D" w:rsidRPr="00376F46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AE1C4D" w:rsidRPr="00376F46" w:rsidRDefault="00AE1C4D" w:rsidP="006C6840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E1C4D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E60C2">
        <w:rPr>
          <w:rFonts w:asciiTheme="majorBidi" w:hAnsiTheme="majorBidi" w:cstheme="majorBidi" w:hint="cs"/>
          <w:sz w:val="32"/>
          <w:szCs w:val="32"/>
          <w:cs/>
        </w:rPr>
        <w:t>ในเรื่องต่าง ๆ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376F46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E1C4D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4A44" w:rsidRPr="00376F46" w:rsidRDefault="00AE1C4D" w:rsidP="00445883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</w:t>
      </w:r>
      <w:r w:rsidR="009D5629" w:rsidRPr="00376F46">
        <w:rPr>
          <w:rFonts w:asciiTheme="majorBidi" w:hAnsiTheme="majorBidi" w:cstheme="majorBidi"/>
          <w:sz w:val="32"/>
          <w:szCs w:val="32"/>
        </w:rPr>
        <w:t xml:space="preserve"> </w:t>
      </w:r>
      <w:r w:rsidRPr="00376F46">
        <w:rPr>
          <w:rFonts w:asciiTheme="majorBidi" w:hAnsiTheme="majorBidi" w:cstheme="majorBidi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8D5F3C" w:rsidRPr="00376F46" w:rsidRDefault="00317565" w:rsidP="00445883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 w:hint="cs"/>
          <w:sz w:val="32"/>
          <w:szCs w:val="32"/>
          <w:cs/>
        </w:rPr>
        <w:t>ข้าพเจ้าเป็นผู้รับผิดชอบงานสอบบัญชีและ</w:t>
      </w:r>
      <w:r w:rsidR="00376F4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76F46">
        <w:rPr>
          <w:rFonts w:asciiTheme="majorBidi" w:hAnsiTheme="majorBidi" w:cstheme="majorBidi" w:hint="cs"/>
          <w:sz w:val="32"/>
          <w:szCs w:val="32"/>
          <w:cs/>
        </w:rPr>
        <w:t>นำเสนอรายงานฉบับนี้</w:t>
      </w:r>
    </w:p>
    <w:p w:rsidR="0071707D" w:rsidRPr="00376F46" w:rsidRDefault="0071707D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C84685" w:rsidRPr="00376F46" w:rsidRDefault="00C84685" w:rsidP="006478EA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E37B6A" w:rsidRPr="00376F46" w:rsidRDefault="00260B11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6F46">
        <w:rPr>
          <w:rFonts w:asciiTheme="majorBidi" w:hAnsiTheme="majorBidi" w:cstheme="majorBidi" w:hint="cs"/>
          <w:sz w:val="32"/>
          <w:szCs w:val="32"/>
          <w:cs/>
        </w:rPr>
        <w:t>รัตนา จาละ</w:t>
      </w:r>
    </w:p>
    <w:p w:rsidR="008D5F3C" w:rsidRPr="00376F46" w:rsidRDefault="008D5F3C" w:rsidP="00C84685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448E8">
        <w:rPr>
          <w:rFonts w:asciiTheme="majorBidi" w:hAnsiTheme="majorBidi" w:cstheme="majorBidi"/>
          <w:sz w:val="32"/>
          <w:szCs w:val="32"/>
        </w:rPr>
        <w:t>3734</w:t>
      </w:r>
    </w:p>
    <w:p w:rsidR="008D5F3C" w:rsidRPr="00376F46" w:rsidRDefault="008D5F3C" w:rsidP="00C84685">
      <w:pPr>
        <w:spacing w:before="360"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73B6D" w:rsidRPr="00376F46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376F4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8D5F3C" w:rsidRPr="00376F46" w:rsidRDefault="00ED4E7B" w:rsidP="00C846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6F4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E5FF2" w:rsidRPr="00376F46">
        <w:rPr>
          <w:rFonts w:asciiTheme="majorBidi" w:hAnsiTheme="majorBidi" w:cstheme="majorBidi"/>
          <w:sz w:val="32"/>
          <w:szCs w:val="32"/>
        </w:rPr>
        <w:t xml:space="preserve">: </w:t>
      </w:r>
      <w:r w:rsidR="00061EF7">
        <w:rPr>
          <w:rFonts w:asciiTheme="majorBidi" w:hAnsiTheme="majorBidi" w:cstheme="majorBidi"/>
          <w:sz w:val="32"/>
          <w:szCs w:val="32"/>
        </w:rPr>
        <w:t>18</w:t>
      </w:r>
      <w:r w:rsidR="00061EF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061EF7">
        <w:rPr>
          <w:rFonts w:asciiTheme="majorBidi" w:hAnsiTheme="majorBidi" w:cstheme="majorBidi"/>
          <w:sz w:val="32"/>
          <w:szCs w:val="32"/>
        </w:rPr>
        <w:t>2563</w:t>
      </w:r>
    </w:p>
    <w:sectPr w:rsidR="008D5F3C" w:rsidRPr="00376F46" w:rsidSect="00221323"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A1C" w:rsidRDefault="00CE6A1C" w:rsidP="00C36692">
      <w:pPr>
        <w:spacing w:after="0" w:line="240" w:lineRule="auto"/>
      </w:pPr>
      <w:r>
        <w:separator/>
      </w:r>
    </w:p>
  </w:endnote>
  <w:endnote w:type="continuationSeparator" w:id="0">
    <w:p w:rsidR="00CE6A1C" w:rsidRDefault="00CE6A1C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4934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2213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3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3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3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448E8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2213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6091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E44D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3266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1323" w:rsidRPr="00221323" w:rsidRDefault="002213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132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132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132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448E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2132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A1C" w:rsidRDefault="00CE6A1C" w:rsidP="00C36692">
      <w:pPr>
        <w:spacing w:after="0" w:line="240" w:lineRule="auto"/>
      </w:pPr>
      <w:r>
        <w:separator/>
      </w:r>
    </w:p>
  </w:footnote>
  <w:footnote w:type="continuationSeparator" w:id="0">
    <w:p w:rsidR="00CE6A1C" w:rsidRDefault="00CE6A1C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C179C">
    <w:pPr>
      <w:pStyle w:val="Header"/>
    </w:pPr>
  </w:p>
  <w:p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AA19F1"/>
    <w:multiLevelType w:val="hybridMultilevel"/>
    <w:tmpl w:val="B1CEBAD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56003"/>
    <w:multiLevelType w:val="hybridMultilevel"/>
    <w:tmpl w:val="5D2C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7DEC6080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247B3"/>
    <w:rsid w:val="000377A0"/>
    <w:rsid w:val="00041A00"/>
    <w:rsid w:val="000448E8"/>
    <w:rsid w:val="000521A9"/>
    <w:rsid w:val="00061EF7"/>
    <w:rsid w:val="00070471"/>
    <w:rsid w:val="00071233"/>
    <w:rsid w:val="000757FE"/>
    <w:rsid w:val="000802B5"/>
    <w:rsid w:val="00080358"/>
    <w:rsid w:val="00087E66"/>
    <w:rsid w:val="000A1887"/>
    <w:rsid w:val="000B108F"/>
    <w:rsid w:val="000B3181"/>
    <w:rsid w:val="000F30C3"/>
    <w:rsid w:val="00112DBF"/>
    <w:rsid w:val="00113EBF"/>
    <w:rsid w:val="00120EE3"/>
    <w:rsid w:val="00122A15"/>
    <w:rsid w:val="00137EBB"/>
    <w:rsid w:val="001402E6"/>
    <w:rsid w:val="001426AD"/>
    <w:rsid w:val="00147B51"/>
    <w:rsid w:val="0015264D"/>
    <w:rsid w:val="00156A81"/>
    <w:rsid w:val="00172D7D"/>
    <w:rsid w:val="0017383B"/>
    <w:rsid w:val="0019160B"/>
    <w:rsid w:val="001A0721"/>
    <w:rsid w:val="0021391C"/>
    <w:rsid w:val="00213FBE"/>
    <w:rsid w:val="00221323"/>
    <w:rsid w:val="0022257F"/>
    <w:rsid w:val="00227C77"/>
    <w:rsid w:val="002376B3"/>
    <w:rsid w:val="002432BE"/>
    <w:rsid w:val="0025248D"/>
    <w:rsid w:val="00260B11"/>
    <w:rsid w:val="00263BE1"/>
    <w:rsid w:val="00266BFA"/>
    <w:rsid w:val="002A111E"/>
    <w:rsid w:val="002D3B6A"/>
    <w:rsid w:val="002F103D"/>
    <w:rsid w:val="003001C5"/>
    <w:rsid w:val="00301F12"/>
    <w:rsid w:val="00317565"/>
    <w:rsid w:val="00323F07"/>
    <w:rsid w:val="003250B0"/>
    <w:rsid w:val="00326313"/>
    <w:rsid w:val="00333D76"/>
    <w:rsid w:val="00334E3F"/>
    <w:rsid w:val="00340286"/>
    <w:rsid w:val="00342607"/>
    <w:rsid w:val="003438FA"/>
    <w:rsid w:val="00343974"/>
    <w:rsid w:val="003452F3"/>
    <w:rsid w:val="00364A26"/>
    <w:rsid w:val="0037103C"/>
    <w:rsid w:val="00376F46"/>
    <w:rsid w:val="00391297"/>
    <w:rsid w:val="003A043C"/>
    <w:rsid w:val="003A08C3"/>
    <w:rsid w:val="003B305E"/>
    <w:rsid w:val="003B75B8"/>
    <w:rsid w:val="003C3573"/>
    <w:rsid w:val="003C504F"/>
    <w:rsid w:val="003D1763"/>
    <w:rsid w:val="003D6985"/>
    <w:rsid w:val="003E363F"/>
    <w:rsid w:val="003E37E8"/>
    <w:rsid w:val="003E559F"/>
    <w:rsid w:val="003F49B5"/>
    <w:rsid w:val="004009B9"/>
    <w:rsid w:val="004009C9"/>
    <w:rsid w:val="004054CD"/>
    <w:rsid w:val="00413407"/>
    <w:rsid w:val="0041725D"/>
    <w:rsid w:val="0042023A"/>
    <w:rsid w:val="004228B3"/>
    <w:rsid w:val="004246E9"/>
    <w:rsid w:val="004247E1"/>
    <w:rsid w:val="004249D5"/>
    <w:rsid w:val="00431050"/>
    <w:rsid w:val="00433AF7"/>
    <w:rsid w:val="00445883"/>
    <w:rsid w:val="00454BED"/>
    <w:rsid w:val="00456780"/>
    <w:rsid w:val="00467115"/>
    <w:rsid w:val="004671E8"/>
    <w:rsid w:val="00476272"/>
    <w:rsid w:val="00481D44"/>
    <w:rsid w:val="00484A44"/>
    <w:rsid w:val="00486943"/>
    <w:rsid w:val="00493D15"/>
    <w:rsid w:val="004A377C"/>
    <w:rsid w:val="004A3B02"/>
    <w:rsid w:val="004B02A8"/>
    <w:rsid w:val="004C11D3"/>
    <w:rsid w:val="004C3B9B"/>
    <w:rsid w:val="004D2657"/>
    <w:rsid w:val="004D2897"/>
    <w:rsid w:val="004E60C2"/>
    <w:rsid w:val="004F31D8"/>
    <w:rsid w:val="005151B5"/>
    <w:rsid w:val="00515E4C"/>
    <w:rsid w:val="00525B16"/>
    <w:rsid w:val="00526240"/>
    <w:rsid w:val="0053195E"/>
    <w:rsid w:val="00537658"/>
    <w:rsid w:val="005409CE"/>
    <w:rsid w:val="005420AA"/>
    <w:rsid w:val="005552DC"/>
    <w:rsid w:val="00556FB6"/>
    <w:rsid w:val="005608AE"/>
    <w:rsid w:val="00577EE8"/>
    <w:rsid w:val="00584558"/>
    <w:rsid w:val="005859DE"/>
    <w:rsid w:val="00594581"/>
    <w:rsid w:val="00595530"/>
    <w:rsid w:val="005C056A"/>
    <w:rsid w:val="005D027C"/>
    <w:rsid w:val="005E6106"/>
    <w:rsid w:val="005E7C61"/>
    <w:rsid w:val="00610FE4"/>
    <w:rsid w:val="00611A72"/>
    <w:rsid w:val="00615A6A"/>
    <w:rsid w:val="00616B3D"/>
    <w:rsid w:val="00617629"/>
    <w:rsid w:val="006355E3"/>
    <w:rsid w:val="006416C0"/>
    <w:rsid w:val="00643E36"/>
    <w:rsid w:val="006464C3"/>
    <w:rsid w:val="006478EA"/>
    <w:rsid w:val="006506EA"/>
    <w:rsid w:val="0065312F"/>
    <w:rsid w:val="00653165"/>
    <w:rsid w:val="00660786"/>
    <w:rsid w:val="00670E45"/>
    <w:rsid w:val="00672E9D"/>
    <w:rsid w:val="0068429F"/>
    <w:rsid w:val="00691430"/>
    <w:rsid w:val="006914C8"/>
    <w:rsid w:val="006A2434"/>
    <w:rsid w:val="006B5975"/>
    <w:rsid w:val="006C179C"/>
    <w:rsid w:val="006C6840"/>
    <w:rsid w:val="006D0D7E"/>
    <w:rsid w:val="006D1878"/>
    <w:rsid w:val="006E4069"/>
    <w:rsid w:val="006E4AAD"/>
    <w:rsid w:val="006E72F9"/>
    <w:rsid w:val="0071229E"/>
    <w:rsid w:val="0071707D"/>
    <w:rsid w:val="007235FD"/>
    <w:rsid w:val="0073121F"/>
    <w:rsid w:val="0074039D"/>
    <w:rsid w:val="007469BC"/>
    <w:rsid w:val="007628F5"/>
    <w:rsid w:val="00771EC0"/>
    <w:rsid w:val="00773B6D"/>
    <w:rsid w:val="00783CE7"/>
    <w:rsid w:val="007A0968"/>
    <w:rsid w:val="007B2244"/>
    <w:rsid w:val="007B41C7"/>
    <w:rsid w:val="007C0EB9"/>
    <w:rsid w:val="007C48F8"/>
    <w:rsid w:val="007E0014"/>
    <w:rsid w:val="007E5A40"/>
    <w:rsid w:val="007F0A90"/>
    <w:rsid w:val="0080639D"/>
    <w:rsid w:val="00813D5D"/>
    <w:rsid w:val="00827B97"/>
    <w:rsid w:val="00846D4B"/>
    <w:rsid w:val="00850B1C"/>
    <w:rsid w:val="00862C6B"/>
    <w:rsid w:val="00862ED9"/>
    <w:rsid w:val="00864416"/>
    <w:rsid w:val="00873460"/>
    <w:rsid w:val="00873BF1"/>
    <w:rsid w:val="00881B17"/>
    <w:rsid w:val="00887F7D"/>
    <w:rsid w:val="008905CA"/>
    <w:rsid w:val="00893240"/>
    <w:rsid w:val="008937B7"/>
    <w:rsid w:val="008A716D"/>
    <w:rsid w:val="008B5FC9"/>
    <w:rsid w:val="008D4F78"/>
    <w:rsid w:val="008D5F3C"/>
    <w:rsid w:val="008E5FF2"/>
    <w:rsid w:val="00903B2D"/>
    <w:rsid w:val="0091131A"/>
    <w:rsid w:val="00911AA8"/>
    <w:rsid w:val="00914D14"/>
    <w:rsid w:val="00934D24"/>
    <w:rsid w:val="00935C5D"/>
    <w:rsid w:val="0093604A"/>
    <w:rsid w:val="009507F2"/>
    <w:rsid w:val="00953EEE"/>
    <w:rsid w:val="00954FBD"/>
    <w:rsid w:val="00973A8C"/>
    <w:rsid w:val="00982222"/>
    <w:rsid w:val="009A16F8"/>
    <w:rsid w:val="009A2B6A"/>
    <w:rsid w:val="009B2459"/>
    <w:rsid w:val="009C5065"/>
    <w:rsid w:val="009C5621"/>
    <w:rsid w:val="009C7635"/>
    <w:rsid w:val="009D4910"/>
    <w:rsid w:val="009D5629"/>
    <w:rsid w:val="009E03B5"/>
    <w:rsid w:val="009E61CE"/>
    <w:rsid w:val="009F5369"/>
    <w:rsid w:val="00A05329"/>
    <w:rsid w:val="00A10034"/>
    <w:rsid w:val="00A104D0"/>
    <w:rsid w:val="00A14E24"/>
    <w:rsid w:val="00A266D4"/>
    <w:rsid w:val="00A32291"/>
    <w:rsid w:val="00A51A18"/>
    <w:rsid w:val="00A5295D"/>
    <w:rsid w:val="00A52DD4"/>
    <w:rsid w:val="00A6688F"/>
    <w:rsid w:val="00A710EA"/>
    <w:rsid w:val="00AA4FA0"/>
    <w:rsid w:val="00AA5500"/>
    <w:rsid w:val="00AB0888"/>
    <w:rsid w:val="00AB0E77"/>
    <w:rsid w:val="00AB7DC8"/>
    <w:rsid w:val="00AC37BE"/>
    <w:rsid w:val="00AD460D"/>
    <w:rsid w:val="00AE1C4D"/>
    <w:rsid w:val="00AE341C"/>
    <w:rsid w:val="00AE5CC2"/>
    <w:rsid w:val="00AF27AA"/>
    <w:rsid w:val="00AF3999"/>
    <w:rsid w:val="00B014EE"/>
    <w:rsid w:val="00B11C60"/>
    <w:rsid w:val="00B13C5B"/>
    <w:rsid w:val="00B26BA6"/>
    <w:rsid w:val="00B33A37"/>
    <w:rsid w:val="00B36625"/>
    <w:rsid w:val="00B36E44"/>
    <w:rsid w:val="00B53571"/>
    <w:rsid w:val="00B56D83"/>
    <w:rsid w:val="00B61DE2"/>
    <w:rsid w:val="00B64043"/>
    <w:rsid w:val="00B661EA"/>
    <w:rsid w:val="00B8030F"/>
    <w:rsid w:val="00B80DD0"/>
    <w:rsid w:val="00B82499"/>
    <w:rsid w:val="00B83FA1"/>
    <w:rsid w:val="00B958FE"/>
    <w:rsid w:val="00B97F61"/>
    <w:rsid w:val="00BA3209"/>
    <w:rsid w:val="00BB4C09"/>
    <w:rsid w:val="00BC0E21"/>
    <w:rsid w:val="00BD28B1"/>
    <w:rsid w:val="00BD7D18"/>
    <w:rsid w:val="00BE0608"/>
    <w:rsid w:val="00BF1CC9"/>
    <w:rsid w:val="00C10B97"/>
    <w:rsid w:val="00C12C4C"/>
    <w:rsid w:val="00C13581"/>
    <w:rsid w:val="00C2606E"/>
    <w:rsid w:val="00C31107"/>
    <w:rsid w:val="00C36692"/>
    <w:rsid w:val="00C40043"/>
    <w:rsid w:val="00C66787"/>
    <w:rsid w:val="00C84685"/>
    <w:rsid w:val="00C8568B"/>
    <w:rsid w:val="00C93EBD"/>
    <w:rsid w:val="00CC372B"/>
    <w:rsid w:val="00CC44BC"/>
    <w:rsid w:val="00CD1278"/>
    <w:rsid w:val="00CD227E"/>
    <w:rsid w:val="00CD5A79"/>
    <w:rsid w:val="00CE3014"/>
    <w:rsid w:val="00CE5A24"/>
    <w:rsid w:val="00CE6A1C"/>
    <w:rsid w:val="00D044E6"/>
    <w:rsid w:val="00D06029"/>
    <w:rsid w:val="00D11368"/>
    <w:rsid w:val="00D371C0"/>
    <w:rsid w:val="00D42308"/>
    <w:rsid w:val="00D54DD5"/>
    <w:rsid w:val="00D57FB3"/>
    <w:rsid w:val="00D64265"/>
    <w:rsid w:val="00D658EC"/>
    <w:rsid w:val="00D8166E"/>
    <w:rsid w:val="00DA44C5"/>
    <w:rsid w:val="00DB48C7"/>
    <w:rsid w:val="00DC509F"/>
    <w:rsid w:val="00DD0323"/>
    <w:rsid w:val="00DD5605"/>
    <w:rsid w:val="00DE0562"/>
    <w:rsid w:val="00DE0830"/>
    <w:rsid w:val="00E04DCC"/>
    <w:rsid w:val="00E06570"/>
    <w:rsid w:val="00E160A0"/>
    <w:rsid w:val="00E3036F"/>
    <w:rsid w:val="00E37B6A"/>
    <w:rsid w:val="00E44D8C"/>
    <w:rsid w:val="00E566DD"/>
    <w:rsid w:val="00E65B11"/>
    <w:rsid w:val="00E67EF0"/>
    <w:rsid w:val="00E7514F"/>
    <w:rsid w:val="00E92359"/>
    <w:rsid w:val="00E946CF"/>
    <w:rsid w:val="00EB5B0D"/>
    <w:rsid w:val="00EB737B"/>
    <w:rsid w:val="00ED2119"/>
    <w:rsid w:val="00ED4E7B"/>
    <w:rsid w:val="00EE0875"/>
    <w:rsid w:val="00EE1ACE"/>
    <w:rsid w:val="00EE22DC"/>
    <w:rsid w:val="00EE28B7"/>
    <w:rsid w:val="00F2059D"/>
    <w:rsid w:val="00F22B34"/>
    <w:rsid w:val="00F23441"/>
    <w:rsid w:val="00F25079"/>
    <w:rsid w:val="00F26B48"/>
    <w:rsid w:val="00F370D8"/>
    <w:rsid w:val="00F3731E"/>
    <w:rsid w:val="00F40B99"/>
    <w:rsid w:val="00F45CEA"/>
    <w:rsid w:val="00F52606"/>
    <w:rsid w:val="00F531CD"/>
    <w:rsid w:val="00F56D7B"/>
    <w:rsid w:val="00F605F8"/>
    <w:rsid w:val="00F62D6A"/>
    <w:rsid w:val="00F70F1C"/>
    <w:rsid w:val="00F759F0"/>
    <w:rsid w:val="00F80CC2"/>
    <w:rsid w:val="00F81EB5"/>
    <w:rsid w:val="00F90B9D"/>
    <w:rsid w:val="00F94656"/>
    <w:rsid w:val="00FA04DC"/>
    <w:rsid w:val="00FA311F"/>
    <w:rsid w:val="00FB14F8"/>
    <w:rsid w:val="00FB76B8"/>
    <w:rsid w:val="00FC6DD5"/>
    <w:rsid w:val="00FD0802"/>
    <w:rsid w:val="00FD631C"/>
    <w:rsid w:val="00FF6EC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5:docId w15:val="{25B0AFF9-7618-4FC7-B710-826F64B2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22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47C30-3B9D-4BC1-BB9F-A02C119131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34551</vt:lpwstr>
  </property>
  <property fmtid="{D5CDD505-2E9C-101B-9397-08002B2CF9AE}" pid="4" name="OptimizationTime">
    <vt:lpwstr>20200218_0954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Monthira Nitsuwan</cp:lastModifiedBy>
  <cp:revision>41</cp:revision>
  <cp:lastPrinted>2020-02-06T08:36:00Z</cp:lastPrinted>
  <dcterms:created xsi:type="dcterms:W3CDTF">2017-02-14T08:24:00Z</dcterms:created>
  <dcterms:modified xsi:type="dcterms:W3CDTF">2020-02-17T16:30:00Z</dcterms:modified>
</cp:coreProperties>
</file>