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42009" w14:textId="77777777" w:rsidR="008A6767" w:rsidRPr="0013495E" w:rsidRDefault="008A6767" w:rsidP="00830A37">
      <w:pPr>
        <w:autoSpaceDE w:val="0"/>
        <w:autoSpaceDN w:val="0"/>
        <w:adjustRightInd w:val="0"/>
        <w:spacing w:after="0"/>
        <w:ind w:firstLine="72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13495E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77777777" w:rsidR="000869E5" w:rsidRPr="0013495E" w:rsidRDefault="000869E5" w:rsidP="00086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5A0DA32C" w:rsidR="000869E5" w:rsidRPr="0013495E" w:rsidRDefault="00E35327" w:rsidP="005C1D45">
      <w:pPr>
        <w:spacing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Pr="00ED698F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0BD6150D" w14:textId="77777777" w:rsidR="005C1D45" w:rsidRPr="0013495E" w:rsidRDefault="005C1D45" w:rsidP="005C1D4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6C0FFF08" w14:textId="77777777" w:rsidR="008A6767" w:rsidRPr="0013495E" w:rsidRDefault="008A6767" w:rsidP="0072612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C49D1C8" w14:textId="77777777" w:rsidR="0072612A" w:rsidRPr="0013495E" w:rsidRDefault="0072612A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5043054C" w:rsidR="00F416D1" w:rsidRDefault="008A676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6447B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</w:t>
      </w:r>
      <w:r w:rsidR="000869E5" w:rsidRPr="006447BA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B0002C" w:rsidRPr="006447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35327" w:rsidRPr="006447BA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="00484154" w:rsidRPr="006447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869E5" w:rsidRPr="006447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2260" w:rsidRPr="006447BA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35327" w:rsidRPr="006447BA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C62260" w:rsidRPr="006447BA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35327" w:rsidRPr="006447BA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62260" w:rsidRPr="006447BA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C62260" w:rsidRPr="001349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47BA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ซึ่งประกอบด้วยงบแสดงฐานะการเงิน</w:t>
      </w:r>
      <w:r w:rsidRPr="00644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47BA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644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47BA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44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591E" w:rsidRPr="00F959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44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47BA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644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591E" w:rsidRPr="00F9591E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F9591E" w:rsidRPr="00F9591E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="00F9591E" w:rsidRPr="00F9591E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644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6447BA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416D1" w:rsidRPr="006447BA">
        <w:rPr>
          <w:rFonts w:asciiTheme="majorBidi" w:hAnsiTheme="majorBidi" w:cstheme="majorBidi"/>
          <w:sz w:val="32"/>
          <w:szCs w:val="32"/>
          <w:cs/>
        </w:rPr>
        <w:t>งบกำไร</w:t>
      </w:r>
      <w:r w:rsidR="00C57B6F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484154" w:rsidRPr="001349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13495E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 w:rsidR="00670401" w:rsidRPr="0013495E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416D1" w:rsidRPr="0013495E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และงบกระแสเงินสดสำหรับปีสิ้นสุดวันเดียวกัน</w:t>
      </w:r>
      <w:r w:rsidR="00E44E43" w:rsidRPr="0013495E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312015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F416D1" w:rsidRPr="0013495E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39C72514" w14:textId="77777777" w:rsidR="00FD1A97" w:rsidRPr="0013495E" w:rsidRDefault="00FD1A9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5D99A19A" w:rsidR="008A6767" w:rsidRPr="0013495E" w:rsidRDefault="008A6767" w:rsidP="00FD1A9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งบการเงินข้างต้นนี้แสดงฐานะการเงินของ</w:t>
      </w:r>
      <w:r w:rsidR="00E35327" w:rsidRPr="002B00DA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ไอเอฟเอส แคปปิตอล (ประเทศไทย) </w:t>
      </w:r>
      <w:r w:rsidR="00E35327" w:rsidRPr="006447BA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จำกัด (มหาชน)</w:t>
      </w:r>
      <w:r w:rsidR="00670401" w:rsidRPr="006447BA">
        <w:rPr>
          <w:rFonts w:asciiTheme="majorBidi" w:hAnsiTheme="majorBidi" w:cstheme="majorBidi"/>
          <w:i/>
          <w:iCs/>
          <w:spacing w:val="-8"/>
          <w:sz w:val="32"/>
          <w:szCs w:val="32"/>
          <w:cs/>
        </w:rPr>
        <w:t xml:space="preserve"> 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ณ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9591E" w:rsidRPr="00F9591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9591E" w:rsidRPr="00F9591E">
        <w:rPr>
          <w:rFonts w:asciiTheme="majorBidi" w:hAnsiTheme="majorBidi" w:cstheme="majorBidi"/>
          <w:color w:val="000000"/>
          <w:spacing w:val="-8"/>
          <w:sz w:val="32"/>
          <w:szCs w:val="32"/>
        </w:rPr>
        <w:t>25</w:t>
      </w:r>
      <w:r w:rsidR="00F9591E" w:rsidRPr="00F9591E">
        <w:rPr>
          <w:rFonts w:asciiTheme="majorBidi" w:hAnsiTheme="majorBidi" w:cstheme="majorBidi" w:hint="cs"/>
          <w:color w:val="000000"/>
          <w:spacing w:val="-8"/>
          <w:sz w:val="32"/>
          <w:szCs w:val="32"/>
        </w:rPr>
        <w:t>62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A3244"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</w:t>
      </w:r>
      <w:r w:rsidR="00670401"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เนินงาน</w:t>
      </w:r>
      <w:r w:rsidR="00EA4118"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70401"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และกระแสเงินสด</w:t>
      </w:r>
      <w:r w:rsidR="00034A93"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</w:t>
      </w:r>
      <w:r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หรับปีสิ้นสุดวันเดี</w:t>
      </w:r>
      <w:r w:rsidR="00F80534" w:rsidRPr="006447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ยวกัน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13495E" w:rsidRDefault="00072AFA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0A377B" w14:textId="77777777" w:rsidR="008A6767" w:rsidRPr="0013495E" w:rsidRDefault="008A6767" w:rsidP="0072612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13495E" w:rsidRDefault="0072612A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FF3C7B" w14:textId="79EC015D" w:rsidR="008A6767" w:rsidRPr="0013495E" w:rsidRDefault="008A6767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5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D5C7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5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</w:t>
      </w:r>
      <w:r w:rsidR="00726E3F" w:rsidRPr="001D5C7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</w:t>
      </w:r>
      <w:r w:rsidR="003E4905" w:rsidRPr="001D5C7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วรรค</w:t>
      </w:r>
      <w:r w:rsidRPr="001D5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4A17" w:rsidRPr="001D5C7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1D5C7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จากบริษัทตาม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</w:t>
      </w:r>
      <w:r w:rsidR="003E490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609CA2" w14:textId="77777777" w:rsidR="00982583" w:rsidRPr="0013495E" w:rsidRDefault="00982583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6358FC" w14:textId="77777777" w:rsidR="0013495E" w:rsidRDefault="0013495E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3495E" w:rsidSect="0013495E">
          <w:headerReference w:type="default" r:id="rId8"/>
          <w:pgSz w:w="11907" w:h="16839" w:code="9"/>
          <w:pgMar w:top="3312" w:right="1224" w:bottom="1152" w:left="1872" w:header="864" w:footer="432" w:gutter="0"/>
          <w:cols w:space="720"/>
          <w:docGrid w:linePitch="360"/>
        </w:sectPr>
      </w:pPr>
    </w:p>
    <w:p w14:paraId="33399D5D" w14:textId="6ECEF71E" w:rsidR="008A6767" w:rsidRPr="0013495E" w:rsidRDefault="00F80534" w:rsidP="0013495E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13495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44F4DF4" w14:textId="77777777" w:rsidR="0072612A" w:rsidRPr="0013495E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53E7966C" w:rsidR="00B0002C" w:rsidRDefault="00F80534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าพเจ้าในการตรวจสอบงบการเงินสำ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6A5CF96F" w14:textId="77777777" w:rsidR="0013495E" w:rsidRPr="0013495E" w:rsidRDefault="0013495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050"/>
      </w:tblGrid>
      <w:tr w:rsidR="008A6767" w:rsidRPr="00EE2D80" w14:paraId="10F592A1" w14:textId="77777777" w:rsidTr="00CA4E0F">
        <w:tc>
          <w:tcPr>
            <w:tcW w:w="4770" w:type="dxa"/>
          </w:tcPr>
          <w:p w14:paraId="2FCB4EDB" w14:textId="77777777" w:rsidR="008A6767" w:rsidRPr="00EE2D80" w:rsidRDefault="003624AC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2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14:paraId="259CF1D1" w14:textId="6511215E" w:rsidR="008A6767" w:rsidRPr="00EE2D80" w:rsidRDefault="00192900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EE2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ตรวจสอบ</w:t>
            </w:r>
            <w:r w:rsidR="002D43F8" w:rsidRPr="00EE2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ที่ใช้</w:t>
            </w:r>
            <w:r w:rsidRPr="00EE2D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8A6767" w:rsidRPr="00EE2D80" w14:paraId="0E238039" w14:textId="77777777" w:rsidTr="00CA4E0F">
        <w:tc>
          <w:tcPr>
            <w:tcW w:w="4770" w:type="dxa"/>
          </w:tcPr>
          <w:p w14:paraId="753208CC" w14:textId="77777777" w:rsidR="00AB1D75" w:rsidRPr="00B15805" w:rsidRDefault="00AB1D75" w:rsidP="00D405B6">
            <w:pPr>
              <w:ind w:left="180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8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ค่าเผื่อหนี้สงสัยจะสูญ</w:t>
            </w:r>
          </w:p>
          <w:p w14:paraId="735F5E3D" w14:textId="77777777" w:rsidR="001E3EC1" w:rsidRDefault="001E3EC1" w:rsidP="00654102">
            <w:pPr>
              <w:pStyle w:val="Default"/>
              <w:spacing w:after="120"/>
              <w:ind w:left="187" w:right="86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2403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เผื่อหนี้สงสัยจะสูญเป็นรายการที่ต้องใช้ดุลยพินิจของผู้บริหารในการประมาณการผลขาดทุนที่อาจจะเกิดขึ้นจากลูกหนี้ของบริษัท</w:t>
            </w:r>
            <w:r w:rsidRPr="0012403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12403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ณ</w:t>
            </w:r>
            <w:r w:rsidRPr="0012403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12403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วันสิ้นงวด</w:t>
            </w:r>
            <w:r w:rsidRPr="001E3EC1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  <w:p w14:paraId="5B6A5F1D" w14:textId="39D51E6E" w:rsidR="008E0D6A" w:rsidRDefault="00A6399F" w:rsidP="00654102">
            <w:pPr>
              <w:ind w:left="187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399F">
              <w:rPr>
                <w:rFonts w:asciiTheme="majorBidi" w:hAnsiTheme="majorBidi" w:cs="Angsana New"/>
                <w:sz w:val="28"/>
                <w:szCs w:val="28"/>
                <w:cs/>
              </w:rPr>
              <w:t>บริษัทได้พิจารณาค่าเผื่อหนี้สงสัยจะสูญสำหรับลูกหนี้จากการซื้อสิทธิเรีย</w:t>
            </w:r>
            <w:r w:rsidR="008C222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กร้อง ลูกหนี้จากสัญญาเช่าซื้อ </w:t>
            </w:r>
            <w:r w:rsidRPr="00A6399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ลูกหนี้ตามสัญญาเช่าระยะยาว </w:t>
            </w:r>
            <w:r w:rsidR="008C2227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และเงินให้กู้ยืมค่าซื้อสินค้า</w:t>
            </w:r>
            <w:r w:rsidRPr="00A6399F">
              <w:rPr>
                <w:rFonts w:asciiTheme="majorBidi" w:hAnsiTheme="majorBidi" w:cs="Angsana New"/>
                <w:sz w:val="28"/>
                <w:szCs w:val="28"/>
                <w:cs/>
              </w:rPr>
              <w:t>ที่ครบกำหนดชำระ</w:t>
            </w:r>
            <w:r w:rsidR="00DB2A57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</w:t>
            </w:r>
            <w:r w:rsidR="00DB2A57">
              <w:rPr>
                <w:rFonts w:asciiTheme="majorBidi" w:hAnsiTheme="majorBidi" w:cs="Angsana New"/>
                <w:sz w:val="28"/>
                <w:szCs w:val="28"/>
                <w:cs/>
              </w:rPr>
              <w:t>เกินกว่า</w:t>
            </w:r>
            <w:r w:rsidR="002E414F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F9591E" w:rsidRPr="00F9591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A6399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 </w:t>
            </w:r>
            <w:r w:rsidR="003C3E07" w:rsidRPr="003C3E07">
              <w:rPr>
                <w:rFonts w:asciiTheme="majorBidi" w:hAnsiTheme="majorBidi" w:cs="Angsana New"/>
                <w:sz w:val="28"/>
                <w:szCs w:val="28"/>
                <w:cs/>
              </w:rPr>
              <w:t>โดยใช้วิธีการกันสำรองเป็นกลุ่มลูกหนี้ (</w:t>
            </w:r>
            <w:r w:rsidR="003C3E07" w:rsidRPr="00BE03B2">
              <w:rPr>
                <w:rFonts w:asciiTheme="majorBidi" w:hAnsiTheme="majorBidi" w:cs="Angsana New"/>
                <w:sz w:val="28"/>
                <w:szCs w:val="28"/>
              </w:rPr>
              <w:t xml:space="preserve">Collective basis) </w:t>
            </w:r>
            <w:r w:rsidR="003C3E07" w:rsidRPr="00BE03B2">
              <w:rPr>
                <w:rFonts w:asciiTheme="majorBidi" w:hAnsiTheme="majorBidi" w:cs="Angsana New" w:hint="cs"/>
                <w:sz w:val="28"/>
                <w:szCs w:val="28"/>
                <w:cs/>
              </w:rPr>
              <w:t>ซึ่งพิจารณาจาก</w:t>
            </w:r>
            <w:r w:rsidRPr="00BE03B2">
              <w:rPr>
                <w:rFonts w:asciiTheme="majorBidi" w:hAnsiTheme="majorBidi" w:cs="Angsana New"/>
                <w:sz w:val="28"/>
                <w:szCs w:val="28"/>
                <w:cs/>
              </w:rPr>
              <w:t>อัตรา</w:t>
            </w:r>
            <w:r w:rsidR="008019BB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ส่วนของ</w:t>
            </w:r>
            <w:r w:rsidR="008019BB">
              <w:rPr>
                <w:rFonts w:asciiTheme="majorBidi" w:hAnsiTheme="majorBidi" w:cs="Angsana New"/>
                <w:sz w:val="28"/>
                <w:szCs w:val="28"/>
                <w:cs/>
              </w:rPr>
              <w:t>การสูญเสีย</w:t>
            </w:r>
            <w:r w:rsidR="008E0D6A" w:rsidRPr="00BE03B2">
              <w:rPr>
                <w:rFonts w:asciiTheme="majorBidi" w:hAnsiTheme="majorBidi" w:cs="Angsana New"/>
                <w:sz w:val="28"/>
                <w:szCs w:val="28"/>
              </w:rPr>
              <w:t xml:space="preserve"> (</w:t>
            </w:r>
            <w:r w:rsidR="008019BB">
              <w:rPr>
                <w:rFonts w:asciiTheme="majorBidi" w:hAnsiTheme="majorBidi" w:cs="Angsana New"/>
                <w:sz w:val="28"/>
                <w:szCs w:val="28"/>
              </w:rPr>
              <w:t>default loss ratio</w:t>
            </w:r>
            <w:r w:rsidR="008E0D6A" w:rsidRPr="00BE03B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8E0D6A" w:rsidRPr="00BE03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บริษัทคาดว่าอัตราการสูญเสียที่ใช้สามารถอธิบายความเสี่ยงของการให้สินเชื่อดังกล่าวของบริษัทได้</w:t>
            </w:r>
            <w:r w:rsidR="008E0D6A" w:rsidRPr="00BE03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AE4311B" w14:textId="006B6E95" w:rsidR="00F5196D" w:rsidRPr="009E3AAC" w:rsidRDefault="00BD5CF8" w:rsidP="00654102">
            <w:pPr>
              <w:ind w:left="18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B30">
              <w:rPr>
                <w:rFonts w:asciiTheme="majorBidi" w:hAnsiTheme="majorBidi" w:cstheme="majorBidi"/>
                <w:sz w:val="28"/>
                <w:szCs w:val="28"/>
                <w:cs/>
              </w:rPr>
              <w:t>ทั้งนี้</w:t>
            </w:r>
            <w:r w:rsidR="00F5196D" w:rsidRPr="009E3A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5196D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บริษัทได้พิจารณาค่าเผื่อหนี้สงสัยจะสูญสำหรับสำหรับลูกหนี้แต่ละรายที่มีการผิด</w:t>
            </w:r>
            <w:r w:rsidR="0019352C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นัดชำระ </w:t>
            </w:r>
            <w:r w:rsidR="00F9591E" w:rsidRPr="00F959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352C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F9591E" w:rsidRPr="00F959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9352C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  <w:r w:rsidR="0019352C" w:rsidRPr="009E3A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F9591E" w:rsidRPr="00F959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9352C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F9591E" w:rsidRPr="00F959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9352C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="00F5196D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โดยคิดเป็นร้อยละ </w:t>
            </w:r>
            <w:r w:rsidR="00F9591E" w:rsidRPr="00F9591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5196D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F9591E" w:rsidRPr="00F9591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F5196D" w:rsidRPr="009E3A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  <w:r w:rsidRPr="009E3A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3AAC" w:rsidRPr="009E3AA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</w:t>
            </w:r>
            <w:r w:rsidRPr="00954E82">
              <w:rPr>
                <w:rFonts w:asciiTheme="majorBidi" w:hAnsiTheme="majorBidi" w:cstheme="majorBidi"/>
                <w:sz w:val="28"/>
                <w:szCs w:val="28"/>
                <w:cs/>
              </w:rPr>
              <w:t>ตั้งสำรองเต็มจำนวนสำหรับลูกหนี้ที่ผิดนัดชำระเป็นระยะเวลา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เกินกว่า</w:t>
            </w:r>
            <w:r w:rsidRPr="00954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591E" w:rsidRPr="00F959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954E82">
              <w:rPr>
                <w:rFonts w:asciiTheme="majorBidi" w:hAnsiTheme="majorBidi" w:cstheme="majorBidi"/>
                <w:sz w:val="28"/>
                <w:szCs w:val="28"/>
                <w:cs/>
              </w:rPr>
              <w:t>ขึ้นไป</w:t>
            </w:r>
          </w:p>
          <w:p w14:paraId="03106786" w14:textId="6F3C975F" w:rsidR="001E3EC1" w:rsidRDefault="001E3EC1" w:rsidP="00654102">
            <w:pPr>
              <w:ind w:left="18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4E8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ค่าเผื่อหนี้สงสัยจะสูญถูกพิจารณาเป็นเรื่องที่มีนัยสำคัญ</w:t>
            </w:r>
            <w:r w:rsidRPr="00954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4E82">
              <w:rPr>
                <w:rFonts w:asciiTheme="majorBidi" w:hAnsiTheme="majorBidi" w:cstheme="majorBidi"/>
                <w:sz w:val="28"/>
                <w:szCs w:val="28"/>
                <w:cs/>
              </w:rPr>
              <w:t>เนื่องจากรายการดังกล่าวประกอบด้วยการใช้ดุลยพินิจและสมมติฐานโดยผู้บริหารในการคำนวณค่าเผื่อหนี้สงสัยจะสูญ</w:t>
            </w:r>
          </w:p>
          <w:p w14:paraId="3806EAB4" w14:textId="7105BEC2" w:rsidR="0003454B" w:rsidRPr="00B15805" w:rsidRDefault="0003454B" w:rsidP="00654102">
            <w:pPr>
              <w:ind w:left="180" w:right="90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6B40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นโยบายการบัญชีสำหรับค่าเผื่อหนี้สงสัยจะสูญและรายละเอียด</w:t>
            </w:r>
            <w:r w:rsidRPr="000345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ของค่าเผื่อหนี้สงสัยจะสูญได้เปิดเผยไว้ในหมายเหตุประกอบงบการเงินข้อ </w:t>
            </w:r>
            <w:r w:rsidR="00F9591E" w:rsidRPr="00F9591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03454B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F9591E" w:rsidRPr="00F9591E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03454B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0345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ข้อ </w:t>
            </w:r>
            <w:r w:rsidR="00F9591E" w:rsidRPr="00F9591E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Pr="0003454B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0345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ข้อ </w:t>
            </w:r>
            <w:r w:rsidR="00F9591E" w:rsidRPr="00F9591E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03454B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0345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ข้อ </w:t>
            </w:r>
            <w:r w:rsidR="00F9591E" w:rsidRPr="00F9591E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03454B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0345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และข้อ </w:t>
            </w:r>
            <w:r w:rsidR="00F9591E" w:rsidRPr="00F9591E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4050" w:type="dxa"/>
          </w:tcPr>
          <w:p w14:paraId="69F36C52" w14:textId="37AC96EB" w:rsidR="004C5EAB" w:rsidRPr="00085E60" w:rsidRDefault="004C5EAB" w:rsidP="00654102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90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5E60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1E31B2" w:rsidRPr="00954E82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</w:t>
            </w:r>
          </w:p>
          <w:p w14:paraId="3A8F6326" w14:textId="0D9C78FD" w:rsidR="004C5EAB" w:rsidRPr="001E31B2" w:rsidRDefault="001E31B2" w:rsidP="003B321B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left="360" w:right="90" w:hanging="28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54E82">
              <w:rPr>
                <w:rFonts w:asciiTheme="majorBidi" w:hAnsiTheme="majorBidi" w:cstheme="majorBidi"/>
                <w:sz w:val="28"/>
                <w:cs/>
              </w:rPr>
              <w:t>ทำความเข้าใจการออกแบบการควบคุมภายใน</w:t>
            </w:r>
            <w:r w:rsidRPr="00954E8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4E82">
              <w:rPr>
                <w:rFonts w:asciiTheme="majorBidi" w:hAnsiTheme="majorBidi" w:cstheme="majorBidi"/>
                <w:sz w:val="28"/>
                <w:cs/>
              </w:rPr>
              <w:t>รวมถึงการปฏิบัติตามการควบคุมภายในของบริษัทที่เกี่ยวกับข้อมูล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สำคัญที่ใช้ในการคำนวณค่าเผื่อหนี้สงสัยจะสูญ</w:t>
            </w:r>
            <w:r w:rsidRPr="00954E8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4E82">
              <w:rPr>
                <w:rFonts w:asciiTheme="majorBidi" w:hAnsiTheme="majorBidi" w:cstheme="majorBidi"/>
                <w:sz w:val="28"/>
                <w:cs/>
              </w:rPr>
              <w:t>และการคำนวณค่าเผื่อหนี้สงสัยจะสูญ</w:t>
            </w:r>
          </w:p>
          <w:p w14:paraId="670CF025" w14:textId="55EC1CAA" w:rsidR="004C5EAB" w:rsidRPr="008C2227" w:rsidRDefault="001E31B2" w:rsidP="00BD62AB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left="360" w:right="90" w:hanging="288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8C2227">
              <w:rPr>
                <w:rFonts w:asciiTheme="majorBidi" w:hAnsiTheme="majorBidi" w:cstheme="majorBidi"/>
                <w:spacing w:val="-8"/>
                <w:sz w:val="28"/>
                <w:cs/>
              </w:rPr>
              <w:t>ทดสอบความมีประสิทธิภาพของการควบคุมภายในหลักที่เกี่ยวกับข้อมูลสำคัญที่ใช้ในการคำนวณค่าเผื่อหนี้สงสัยจะสูญ</w:t>
            </w:r>
            <w:r w:rsidR="000E2989" w:rsidRPr="008C2227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="000E2989" w:rsidRPr="008C2227">
              <w:rPr>
                <w:rFonts w:asciiTheme="majorBidi" w:hAnsiTheme="majorBidi" w:cstheme="majorBidi"/>
                <w:spacing w:val="-8"/>
                <w:sz w:val="28"/>
                <w:cs/>
              </w:rPr>
              <w:t>ความถูกต้องของการจัดชั้นหนี้</w:t>
            </w:r>
            <w:r w:rsidRPr="008C2227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Pr="008C2227">
              <w:rPr>
                <w:rFonts w:asciiTheme="majorBidi" w:hAnsiTheme="majorBidi" w:cstheme="majorBidi"/>
                <w:spacing w:val="-8"/>
                <w:sz w:val="28"/>
                <w:cs/>
              </w:rPr>
              <w:t>และการคำนวณค่าเผื่อหนี้สงสัยจะสูญ</w:t>
            </w:r>
            <w:r w:rsidRPr="008C2227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</w:p>
          <w:p w14:paraId="7031B06F" w14:textId="4D4D8006" w:rsidR="00E84C77" w:rsidRPr="00E84C77" w:rsidRDefault="004C5EAB" w:rsidP="00654102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left="360" w:right="90" w:hanging="2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85E60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1BB9DBEF" w14:textId="057061CA" w:rsidR="00E84C77" w:rsidRPr="00BD62AB" w:rsidRDefault="00E84C77" w:rsidP="00BD62AB">
            <w:pPr>
              <w:pStyle w:val="ListParagraph"/>
              <w:tabs>
                <w:tab w:val="left" w:pos="72"/>
                <w:tab w:val="left" w:pos="540"/>
              </w:tabs>
              <w:autoSpaceDE w:val="0"/>
              <w:autoSpaceDN w:val="0"/>
              <w:adjustRightInd w:val="0"/>
              <w:ind w:left="54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84C77"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/>
                <w:color w:val="FF0000"/>
                <w:sz w:val="28"/>
              </w:rPr>
              <w:t xml:space="preserve"> </w:t>
            </w:r>
            <w:r w:rsidR="00BD62AB" w:rsidRPr="00CA4E0F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ประเมินความเพียงพอของค่าเผื่อหนี้สงสัยจะสูญ</w:t>
            </w:r>
            <w:r w:rsidR="00BD62AB" w:rsidRPr="00954E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BD62AB" w:rsidRPr="00954E82">
              <w:rPr>
                <w:rFonts w:asciiTheme="majorBidi" w:hAnsiTheme="majorBidi" w:cstheme="majorBidi"/>
                <w:sz w:val="28"/>
                <w:cs/>
              </w:rPr>
              <w:t>และสมมติฐานที่ใช้ในการคำนวณค่าเผื่อหนี้สงสัยจะสูญ</w:t>
            </w:r>
            <w:r w:rsidR="00BD62AB" w:rsidRPr="00954E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BD62AB" w:rsidRPr="00954E82">
              <w:rPr>
                <w:rFonts w:asciiTheme="majorBidi" w:hAnsiTheme="majorBidi" w:cstheme="majorBidi"/>
                <w:sz w:val="28"/>
                <w:cs/>
              </w:rPr>
              <w:t>ว่าสอดคล้องกับตามมาตรฐานการบัญชีที่ถือปฏิบัติอยู่</w:t>
            </w:r>
            <w:r w:rsidR="00BD62AB">
              <w:rPr>
                <w:rFonts w:asciiTheme="majorBidi" w:hAnsiTheme="majorBidi" w:cstheme="majorBidi" w:hint="cs"/>
                <w:sz w:val="28"/>
                <w:cs/>
              </w:rPr>
              <w:t>อย่างสม่ำเสมอ</w:t>
            </w:r>
            <w:r w:rsidR="00BD62AB" w:rsidRPr="00954E82">
              <w:rPr>
                <w:rFonts w:asciiTheme="majorBidi" w:hAnsiTheme="majorBidi" w:cstheme="majorBidi"/>
                <w:sz w:val="28"/>
                <w:cs/>
              </w:rPr>
              <w:t>หรือไม่</w:t>
            </w:r>
          </w:p>
          <w:p w14:paraId="2257B4B8" w14:textId="77714B5A" w:rsidR="00E84C77" w:rsidRDefault="00E84C77" w:rsidP="00654102">
            <w:pPr>
              <w:pStyle w:val="ListParagraph"/>
              <w:tabs>
                <w:tab w:val="left" w:pos="72"/>
                <w:tab w:val="left" w:pos="540"/>
              </w:tabs>
              <w:autoSpaceDE w:val="0"/>
              <w:autoSpaceDN w:val="0"/>
              <w:adjustRightInd w:val="0"/>
              <w:ind w:left="54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2757F">
              <w:rPr>
                <w:rFonts w:asciiTheme="majorBidi" w:hAnsiTheme="majorBidi" w:cstheme="majorBidi" w:hint="cs"/>
                <w:sz w:val="28"/>
                <w:cs/>
              </w:rPr>
              <w:t>-  ตรวจสอบหลักฐานประกอบการพิจารณาของ</w:t>
            </w:r>
            <w:r w:rsidRPr="00105E6A">
              <w:rPr>
                <w:rFonts w:asciiTheme="majorBidi" w:hAnsiTheme="majorBidi" w:cstheme="majorBidi" w:hint="cs"/>
                <w:spacing w:val="4"/>
                <w:sz w:val="28"/>
                <w:cs/>
              </w:rPr>
              <w:t>ผู้บริหารเกี่ยวกับข้อบ่งชี้ของการพิจารณาบันทึกค่าเผื่อ</w:t>
            </w:r>
            <w:r w:rsidRPr="0092757F">
              <w:rPr>
                <w:rFonts w:asciiTheme="majorBidi" w:hAnsiTheme="majorBidi" w:cstheme="majorBidi" w:hint="cs"/>
                <w:sz w:val="28"/>
                <w:cs/>
              </w:rPr>
              <w:t>หนี้สงสัยจะสูญ</w:t>
            </w:r>
          </w:p>
          <w:p w14:paraId="7C66C86A" w14:textId="37FB3B57" w:rsidR="00EF4102" w:rsidRPr="00BD62AB" w:rsidRDefault="00BD62AB" w:rsidP="00BD62AB">
            <w:pPr>
              <w:pStyle w:val="ListParagraph"/>
              <w:tabs>
                <w:tab w:val="left" w:pos="72"/>
                <w:tab w:val="left" w:pos="540"/>
              </w:tabs>
              <w:autoSpaceDE w:val="0"/>
              <w:autoSpaceDN w:val="0"/>
              <w:adjustRightInd w:val="0"/>
              <w:ind w:left="54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954E82">
              <w:rPr>
                <w:rFonts w:asciiTheme="majorBidi" w:hAnsiTheme="majorBidi" w:cstheme="majorBidi"/>
                <w:sz w:val="28"/>
                <w:cs/>
              </w:rPr>
              <w:t>ทดสอบการคำนวณค่าเผื่อหนี้สงสัยจะสูญ</w:t>
            </w:r>
          </w:p>
        </w:tc>
      </w:tr>
    </w:tbl>
    <w:p w14:paraId="40F89E9E" w14:textId="4F663A1D" w:rsidR="008A6767" w:rsidRPr="0013495E" w:rsidRDefault="00982583" w:rsidP="0013495E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13495E">
        <w:rPr>
          <w:rFonts w:asciiTheme="majorBidi" w:hAnsiTheme="majorBidi" w:cstheme="majorBidi"/>
          <w:sz w:val="32"/>
          <w:szCs w:val="32"/>
          <w:cs/>
        </w:rPr>
        <w:tab/>
      </w:r>
    </w:p>
    <w:p w14:paraId="47F52825" w14:textId="77777777" w:rsidR="00FD1A97" w:rsidRDefault="00FD1A97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CE9EB97" w14:textId="27E64516" w:rsidR="008A6767" w:rsidRPr="0013495E" w:rsidRDefault="008A6767" w:rsidP="0013495E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582BAB19" w14:textId="77777777" w:rsidR="0072612A" w:rsidRPr="0013495E" w:rsidRDefault="0072612A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7246A0E" w14:textId="07AE36AE" w:rsidR="009E31A9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64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ผู้บริหารเป็นผู้รับผิดชอบต่อข้อมูลอื่น</w:t>
      </w:r>
      <w:r w:rsidRPr="00E364D2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E364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E364D2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E364D2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       </w:t>
      </w:r>
      <w:r w:rsidRPr="00E364D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ซึ่งคาดว่า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0D79BB73" w14:textId="77777777" w:rsidR="0013495E" w:rsidRPr="0013495E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B057A2B" w14:textId="1218EF91" w:rsidR="009E31A9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1AB3769" w14:textId="77777777" w:rsidR="0013495E" w:rsidRPr="0013495E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7C2CB0B7" w14:textId="6ECC176D" w:rsidR="009E31A9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31201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361B8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07997A8" w14:textId="77777777" w:rsidR="0013495E" w:rsidRPr="0013495E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984484D" w14:textId="2B6A840A" w:rsidR="009E31A9" w:rsidRPr="0013495E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364D2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E364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364D2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2FF2541F" w14:textId="77777777" w:rsidR="003F568F" w:rsidRPr="0013495E" w:rsidRDefault="003F568F" w:rsidP="0013495E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FC1C0B4" w14:textId="53BBB9B5" w:rsidR="008A6767" w:rsidRPr="0013495E" w:rsidRDefault="008A6767" w:rsidP="0013495E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</w:t>
      </w:r>
    </w:p>
    <w:p w14:paraId="14F7763B" w14:textId="77777777" w:rsidR="0072612A" w:rsidRPr="0013495E" w:rsidRDefault="0072612A" w:rsidP="0013495E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14C64963" w:rsidR="008A6767" w:rsidRDefault="008A6767" w:rsidP="0013495E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470DDE08" w14:textId="77777777" w:rsidR="0013495E" w:rsidRPr="0013495E" w:rsidRDefault="0013495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4AB1A2" w14:textId="6D70DB33" w:rsidR="008A6767" w:rsidRDefault="00DF773C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</w:t>
      </w:r>
      <w:r w:rsidR="00B000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ผิดชอบในการประเมินความสามารถของ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บริษัทใน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28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</w:t>
      </w:r>
      <w:r w:rsidR="00F968B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B0002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</w:t>
      </w:r>
      <w:r w:rsidR="00F968B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A0BBC7C" w14:textId="77777777" w:rsidR="0013495E" w:rsidRPr="00893810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70F58525" w14:textId="54A1A194" w:rsidR="008A6767" w:rsidRPr="0013495E" w:rsidRDefault="00F968B8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</w:t>
      </w:r>
      <w:r w:rsidR="00F53D2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กำกับ</w:t>
      </w:r>
      <w:r w:rsidR="00410508"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13495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รายงานทางการเงินของบริษัท</w:t>
      </w:r>
    </w:p>
    <w:p w14:paraId="6F8ACD11" w14:textId="77777777" w:rsidR="00FD1A97" w:rsidRDefault="00FD1A97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5F04C880" w14:textId="7B1F0189" w:rsidR="008A6767" w:rsidRPr="0013495E" w:rsidRDefault="008A6767" w:rsidP="0013495E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6D10414" w14:textId="77777777" w:rsidR="0072612A" w:rsidRPr="0013495E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16A3A263" w:rsidR="008A6767" w:rsidRDefault="008A6767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3495E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</w:t>
      </w:r>
      <w:r w:rsidR="00F80534" w:rsidRPr="0013495E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13495E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13495E">
        <w:rPr>
          <w:rFonts w:asciiTheme="majorBidi" w:hAnsiTheme="majorBidi" w:cstheme="majorBidi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13495E">
        <w:rPr>
          <w:rFonts w:asciiTheme="majorBidi" w:hAnsiTheme="majorBidi" w:cstheme="majorBidi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3495E">
        <w:rPr>
          <w:rFonts w:asciiTheme="majorBidi" w:hAnsiTheme="majorBidi" w:cstheme="majorBidi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13495E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13495E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13495E">
        <w:rPr>
          <w:rFonts w:asciiTheme="majorBidi" w:hAnsiTheme="majorBidi" w:cstheme="majorBidi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13495E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13495E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</w:t>
      </w:r>
      <w:r w:rsidR="00361B8D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13495E">
        <w:rPr>
          <w:rFonts w:asciiTheme="majorBidi" w:hAnsiTheme="majorBidi" w:cstheme="majorBidi"/>
          <w:sz w:val="32"/>
          <w:szCs w:val="32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3C573E87" w14:textId="77777777" w:rsidR="0092757F" w:rsidRDefault="0092757F" w:rsidP="0092757F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</w:p>
    <w:p w14:paraId="3AF7434A" w14:textId="063F100C" w:rsidR="00C81C3C" w:rsidRPr="0092757F" w:rsidRDefault="00C81C3C" w:rsidP="0092757F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2757F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92757F">
        <w:rPr>
          <w:rFonts w:asciiTheme="majorBidi" w:hAnsiTheme="majorBidi" w:cstheme="majorBidi"/>
          <w:sz w:val="32"/>
          <w:szCs w:val="32"/>
        </w:rPr>
        <w:t xml:space="preserve"> </w:t>
      </w:r>
      <w:r w:rsidRPr="0092757F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2757F">
        <w:rPr>
          <w:rFonts w:asciiTheme="majorBidi" w:hAnsiTheme="majorBidi" w:cstheme="majorBidi"/>
          <w:sz w:val="32"/>
          <w:szCs w:val="32"/>
        </w:rPr>
        <w:t xml:space="preserve"> </w:t>
      </w:r>
      <w:r w:rsidRPr="0092757F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92757F">
        <w:rPr>
          <w:rFonts w:asciiTheme="majorBidi" w:hAnsiTheme="majorBidi" w:cstheme="majorBidi"/>
          <w:sz w:val="32"/>
          <w:szCs w:val="32"/>
        </w:rPr>
        <w:t xml:space="preserve"> </w:t>
      </w:r>
    </w:p>
    <w:p w14:paraId="633DADA0" w14:textId="77777777" w:rsidR="0013495E" w:rsidRPr="0013495E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CD2217" w14:textId="5B7C3876" w:rsidR="00C81C3C" w:rsidRPr="0013495E" w:rsidRDefault="00C81C3C" w:rsidP="006447B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คัญในงบการเงินไม่ว่าจะเกิดจากการทุจริตหรือข้อผิดพลาด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</w:t>
      </w:r>
      <w:r w:rsidRPr="0013495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อาจเกี่ยวกับการสมรู้ร่วมคิด</w:t>
      </w:r>
      <w:r w:rsidRPr="0013495E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การปลอมแปลงเอกสารหลักฐาน</w:t>
      </w:r>
      <w:r w:rsidRPr="0013495E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การตั้งใจละเว้นการแสดงข้อมูล</w:t>
      </w:r>
      <w:r w:rsidRPr="0013495E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แสดงข้อมูลที่ไม่ตรงตามข้อเท็จจริงหรือการแทรกแซงการควบคุมภายใน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4AE970B5" w:rsidR="00C81C3C" w:rsidRPr="0013495E" w:rsidRDefault="00F968B8" w:rsidP="006447BA">
      <w:pPr>
        <w:pStyle w:val="Default"/>
        <w:numPr>
          <w:ilvl w:val="0"/>
          <w:numId w:val="6"/>
        </w:numPr>
        <w:spacing w:after="24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6447BA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="00C81C3C" w:rsidRPr="006447BA">
        <w:rPr>
          <w:rFonts w:asciiTheme="majorBidi" w:hAnsiTheme="majorBidi" w:cstheme="majorBidi"/>
          <w:spacing w:val="-4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6447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6447BA">
        <w:rPr>
          <w:rFonts w:asciiTheme="majorBidi" w:hAnsiTheme="majorBidi" w:cstheme="majorBidi"/>
          <w:spacing w:val="-4"/>
          <w:sz w:val="32"/>
          <w:szCs w:val="32"/>
          <w:cs/>
        </w:rPr>
        <w:t>เพื่อออกแบบวิธีการตรวจสอบ</w:t>
      </w:r>
      <w:r w:rsidR="006447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="00C81C3C" w:rsidRPr="0013495E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13495E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3495E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E9F193D" w14:textId="77777777" w:rsidR="00C81C3C" w:rsidRDefault="00C81C3C" w:rsidP="0013495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0BED2BD" w14:textId="77777777" w:rsidR="00361B8D" w:rsidRDefault="00361B8D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40084B" w14:textId="1585CC44" w:rsidR="00A974AD" w:rsidRPr="0013495E" w:rsidRDefault="00A974AD" w:rsidP="006447BA">
      <w:pPr>
        <w:pStyle w:val="Default"/>
        <w:numPr>
          <w:ilvl w:val="0"/>
          <w:numId w:val="6"/>
        </w:numPr>
        <w:spacing w:after="24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13495E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3495E">
        <w:rPr>
          <w:rFonts w:asciiTheme="majorBidi" w:hAnsiTheme="majorBidi" w:cstheme="majorBidi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</w:t>
      </w:r>
      <w:r w:rsidRPr="0013495E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ดำเนินงานต่อเนื่องหรือไม่</w:t>
      </w:r>
      <w:r w:rsidRPr="0013495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spacing w:val="-4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</w:t>
      </w:r>
      <w:r w:rsidRPr="0013495E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</w:t>
      </w:r>
      <w:r w:rsidR="003E4905">
        <w:rPr>
          <w:rFonts w:asciiTheme="majorBidi" w:hAnsiTheme="majorBidi" w:cstheme="majorBidi" w:hint="cs"/>
          <w:sz w:val="32"/>
          <w:szCs w:val="32"/>
          <w:cs/>
        </w:rPr>
        <w:t>โดยให้สังเกตถึงการเปิดเผยข้อมูลที่เกี่ยวข้องในงบการเงิน</w:t>
      </w:r>
      <w:r w:rsidRPr="0013495E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</w:t>
      </w:r>
      <w:r w:rsidRPr="00830A37">
        <w:rPr>
          <w:rFonts w:asciiTheme="majorBidi" w:hAnsiTheme="majorBidi" w:cstheme="majorBidi"/>
          <w:spacing w:val="-4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13495E">
        <w:rPr>
          <w:rFonts w:asciiTheme="majorBidi" w:hAnsiTheme="majorBidi" w:cstheme="majorBidi"/>
          <w:sz w:val="32"/>
          <w:szCs w:val="32"/>
          <w:cs/>
        </w:rPr>
        <w:t xml:space="preserve">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AC213D4" w14:textId="1BB8ACE2" w:rsidR="00762D08" w:rsidRPr="0013495E" w:rsidRDefault="00F968B8" w:rsidP="0013495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37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ประเมินการนำ</w:t>
      </w:r>
      <w:r w:rsidR="00C81C3C" w:rsidRPr="00AB37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เสนอ</w:t>
      </w:r>
      <w:r w:rsidR="00C81C3C" w:rsidRPr="00AB379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81C3C" w:rsidRPr="00AB37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โครงสร้างและเนื้อหาของงบการเงินโดยรวม</w:t>
      </w:r>
      <w:r w:rsidR="00C81C3C" w:rsidRPr="00AB379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81C3C" w:rsidRPr="00AB37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รวมถึงการเปิดเผย</w:t>
      </w:r>
      <w:r w:rsidR="003E4905" w:rsidRPr="00AB379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ข้อมูล</w:t>
      </w:r>
      <w:r w:rsidR="00C81C3C" w:rsidRPr="00AB379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ว่างบการเงิน</w:t>
      </w:r>
      <w:r w:rsidR="00B0002C" w:rsidRPr="001349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แสด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3E4905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หรือไม่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DD5808D" w14:textId="3AF8FE5D" w:rsidR="0013495E" w:rsidRPr="00F12561" w:rsidRDefault="0013495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14302636" w14:textId="27D478C2" w:rsidR="00C81C3C" w:rsidRDefault="00C81C3C" w:rsidP="0013495E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379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ข้าพเจ้า</w:t>
      </w:r>
      <w:r w:rsidR="00F968B8" w:rsidRPr="00AB379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ได้สื่อสารกับผู้มีหน้าที่ในการกำ</w:t>
      </w:r>
      <w:r w:rsidRPr="00AB379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กับดูแล</w:t>
      </w:r>
      <w:r w:rsidR="003E4905" w:rsidRPr="00AB379B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ในเรื่องต่าง ๆ ที่สำคัญ ซึ่งรวมถึง</w:t>
      </w:r>
      <w:r w:rsidRPr="00AB379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ขอบเขตและช่วงเวลาของ</w:t>
      </w:r>
      <w:r w:rsidRPr="00AB379B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การตรวจสอบตามที่ได้วางแผนไว้</w:t>
      </w:r>
      <w:r w:rsidR="003E4905" w:rsidRPr="00AB379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F80534" w:rsidRPr="00AB379B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AB379B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AB379B">
        <w:rPr>
          <w:rFonts w:asciiTheme="majorBidi" w:hAnsiTheme="majorBidi" w:cstheme="majorBidi"/>
          <w:color w:val="000000"/>
          <w:sz w:val="32"/>
          <w:szCs w:val="32"/>
          <w:cs/>
        </w:rPr>
        <w:t>รวจสอบ</w:t>
      </w:r>
      <w:r w:rsidR="00C67592" w:rsidRPr="00AB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80534" w:rsidRPr="00AB379B">
        <w:rPr>
          <w:rFonts w:asciiTheme="majorBidi" w:hAnsiTheme="majorBidi" w:cstheme="majorBidi"/>
          <w:color w:val="000000"/>
          <w:sz w:val="32"/>
          <w:szCs w:val="32"/>
          <w:cs/>
        </w:rPr>
        <w:t>รวมถึงข้อบกพร่อง</w:t>
      </w:r>
      <w:r w:rsidR="00AB379B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F80534" w:rsidRPr="0013495E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ที่มีนัยสำ</w:t>
      </w:r>
      <w:r w:rsidRPr="0013495E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คัญในระบบการ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ควบคุมภายใน</w:t>
      </w:r>
      <w:r w:rsidR="003E4905">
        <w:rPr>
          <w:rFonts w:asciiTheme="majorBidi" w:hAnsiTheme="majorBidi" w:cstheme="majorBidi" w:hint="cs"/>
          <w:color w:val="000000"/>
          <w:sz w:val="32"/>
          <w:szCs w:val="32"/>
          <w:cs/>
        </w:rPr>
        <w:t>หาก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2B16D21" w14:textId="77777777" w:rsidR="0013495E" w:rsidRPr="00F12561" w:rsidRDefault="0013495E" w:rsidP="0013495E">
      <w:pPr>
        <w:autoSpaceDE w:val="0"/>
        <w:autoSpaceDN w:val="0"/>
        <w:adjustRightInd w:val="0"/>
        <w:spacing w:after="0"/>
        <w:ind w:left="81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A1742CF" w14:textId="2BAAE7F6" w:rsidR="00C81C3C" w:rsidRDefault="006A3244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C38645B" w14:textId="77777777" w:rsidR="00F277C9" w:rsidRPr="00F12561" w:rsidRDefault="00F277C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4"/>
          <w:sz w:val="16"/>
          <w:szCs w:val="16"/>
        </w:rPr>
      </w:pPr>
    </w:p>
    <w:p w14:paraId="5BB45EEA" w14:textId="56A0D69D" w:rsidR="003E4905" w:rsidRPr="00AB379B" w:rsidRDefault="00C81C3C" w:rsidP="00AB379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D87E3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จากเรื่อง</w:t>
      </w:r>
      <w:r w:rsidR="006D2A6E" w:rsidRPr="00D87E3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D87E3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กับดูแล</w:t>
      </w:r>
      <w:r w:rsidRPr="00D87E3B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D87E3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D87E3B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D87E3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D87E3B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F80534" w:rsidRPr="00D87E3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</w:t>
      </w:r>
      <w:r w:rsidRPr="00D87E3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คัญมากที่สุดใน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</w:t>
      </w:r>
      <w:r w:rsidR="00F80534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อบงบการเงินในงวดปัจจุบันและกำหนดเป็นเรื่องสำ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D87E3B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เรื่องดังกล่าว</w:t>
      </w:r>
      <w:r w:rsidRPr="00D87E3B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D87E3B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หรือในสถานการณ์ที่ยากที่จะเกิดขึ้น</w:t>
      </w:r>
      <w:r w:rsidRPr="00D87E3B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D87E3B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D87E3B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ใน</w:t>
      </w:r>
      <w:r w:rsidR="000434C8" w:rsidRPr="0013495E">
        <w:rPr>
          <w:rFonts w:asciiTheme="majorBidi" w:hAnsiTheme="majorBidi" w:cstheme="majorBidi"/>
          <w:color w:val="000000"/>
          <w:sz w:val="32"/>
          <w:szCs w:val="32"/>
          <w:cs/>
        </w:rPr>
        <w:t>รายงานของข้าพเจ้าเพราะการกระทำ</w:t>
      </w: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13495E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2FB7421F" w14:textId="522C10B8" w:rsidR="00361B8D" w:rsidRPr="00F12561" w:rsidRDefault="00361B8D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F8A4C1D" w14:textId="40BB42A3" w:rsidR="00AB379B" w:rsidRPr="00F12561" w:rsidRDefault="00AB379B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037FA2" w14:textId="14F39ED5" w:rsidR="00AB379B" w:rsidRPr="00F12561" w:rsidRDefault="00AB379B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B455F" w14:textId="51AA95C2" w:rsidR="001A5A12" w:rsidRPr="0013495E" w:rsidRDefault="001A5A12" w:rsidP="00D87E3B">
      <w:pPr>
        <w:tabs>
          <w:tab w:val="center" w:pos="612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310FF">
        <w:rPr>
          <w:rFonts w:asciiTheme="majorBidi" w:hAnsiTheme="majorBidi" w:cstheme="majorBidi"/>
          <w:i/>
          <w:iCs/>
          <w:spacing w:val="-8"/>
          <w:sz w:val="32"/>
          <w:szCs w:val="32"/>
        </w:rPr>
        <w:tab/>
      </w:r>
      <w:r w:rsidR="00E310FF" w:rsidRPr="00E310FF">
        <w:rPr>
          <w:rFonts w:ascii="Angsana New" w:hAnsi="Angsana New" w:hint="cs"/>
          <w:color w:val="000000"/>
          <w:sz w:val="32"/>
          <w:szCs w:val="32"/>
          <w:cs/>
        </w:rPr>
        <w:t>นิสากร ทรงมณี</w:t>
      </w:r>
    </w:p>
    <w:p w14:paraId="6F3D3600" w14:textId="2AD56424" w:rsidR="00B2255B" w:rsidRPr="0013495E" w:rsidRDefault="00B2255B" w:rsidP="00D87E3B">
      <w:pPr>
        <w:tabs>
          <w:tab w:val="center" w:pos="6120"/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13495E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13495E">
        <w:rPr>
          <w:rFonts w:asciiTheme="majorBidi" w:hAnsiTheme="majorBidi" w:cstheme="majorBidi"/>
          <w:sz w:val="32"/>
          <w:szCs w:val="32"/>
        </w:rPr>
        <w:tab/>
      </w:r>
      <w:r w:rsidRPr="0013495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F9591E" w:rsidRPr="00F9591E">
        <w:rPr>
          <w:rFonts w:ascii="Angsana New" w:hAnsi="Angsana New"/>
          <w:sz w:val="32"/>
          <w:szCs w:val="32"/>
        </w:rPr>
        <w:t>5035</w:t>
      </w:r>
    </w:p>
    <w:p w14:paraId="1A4DA2B3" w14:textId="75901532" w:rsidR="00B2255B" w:rsidRPr="0013495E" w:rsidRDefault="00B2255B" w:rsidP="00D87E3B">
      <w:pPr>
        <w:tabs>
          <w:tab w:val="center" w:pos="6120"/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3495E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4204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591E" w:rsidRPr="00F9591E">
        <w:rPr>
          <w:rFonts w:asciiTheme="majorBidi" w:hAnsiTheme="majorBidi" w:cstheme="majorBidi"/>
          <w:color w:val="000000"/>
          <w:sz w:val="32"/>
          <w:szCs w:val="32"/>
        </w:rPr>
        <w:t>18</w:t>
      </w:r>
      <w:r w:rsidR="004204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A09D8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BE03B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9591E" w:rsidRPr="00F9591E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3495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349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13495E" w:rsidSect="006447BA">
      <w:headerReference w:type="default" r:id="rId9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82775" w14:textId="77777777" w:rsidR="009B2CAC" w:rsidRDefault="009B2CAC" w:rsidP="009509CF">
      <w:pPr>
        <w:spacing w:after="0"/>
      </w:pPr>
      <w:r>
        <w:separator/>
      </w:r>
    </w:p>
  </w:endnote>
  <w:endnote w:type="continuationSeparator" w:id="0">
    <w:p w14:paraId="489921CF" w14:textId="77777777" w:rsidR="009B2CAC" w:rsidRDefault="009B2CAC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5CD1A" w14:textId="77777777" w:rsidR="009B2CAC" w:rsidRDefault="009B2CAC" w:rsidP="009509CF">
      <w:pPr>
        <w:spacing w:after="0"/>
      </w:pPr>
      <w:r>
        <w:separator/>
      </w:r>
    </w:p>
  </w:footnote>
  <w:footnote w:type="continuationSeparator" w:id="0">
    <w:p w14:paraId="1EC110C5" w14:textId="77777777" w:rsidR="009B2CAC" w:rsidRDefault="009B2CAC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4DC00" w14:textId="4C3F47E3" w:rsidR="009366B7" w:rsidRDefault="009366B7" w:rsidP="009366B7">
    <w:pPr>
      <w:pStyle w:val="Header"/>
      <w:jc w:val="center"/>
      <w:rPr>
        <w:b/>
        <w:bCs/>
        <w:sz w:val="32"/>
        <w:szCs w:val="32"/>
      </w:rPr>
    </w:pPr>
  </w:p>
  <w:p w14:paraId="32B5A542" w14:textId="68688053" w:rsidR="00882B0D" w:rsidRDefault="00882B0D" w:rsidP="009366B7">
    <w:pPr>
      <w:pStyle w:val="Header"/>
      <w:jc w:val="center"/>
      <w:rPr>
        <w:b/>
        <w:bCs/>
        <w:sz w:val="32"/>
        <w:szCs w:val="32"/>
      </w:rPr>
    </w:pPr>
  </w:p>
  <w:p w14:paraId="0C0FD84E" w14:textId="57BD8B49" w:rsidR="00882B0D" w:rsidRPr="009366B7" w:rsidRDefault="00882B0D" w:rsidP="009366B7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65F0F" w14:textId="77777777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77777777" w:rsidR="00A84DFF" w:rsidRDefault="00A84DFF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3BBB57E" w14:textId="79D85D95" w:rsidR="00882B0D" w:rsidRPr="009366B7" w:rsidRDefault="00882B0D" w:rsidP="00882B0D">
    <w:pPr>
      <w:pStyle w:val="Header"/>
      <w:jc w:val="center"/>
      <w:rPr>
        <w:b/>
        <w:bCs/>
        <w:sz w:val="32"/>
        <w:szCs w:val="32"/>
        <w:cs/>
      </w:rPr>
    </w:pPr>
  </w:p>
  <w:p w14:paraId="5C007D30" w14:textId="33D64B08" w:rsidR="0013495E" w:rsidRPr="0013495E" w:rsidRDefault="0013495E" w:rsidP="00BC6456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  <w:r w:rsidRPr="0013495E">
      <w:rPr>
        <w:rFonts w:asciiTheme="majorBidi" w:hAnsiTheme="majorBidi" w:cstheme="majorBidi"/>
        <w:sz w:val="32"/>
        <w:szCs w:val="32"/>
        <w:cs/>
      </w:rPr>
      <w:t xml:space="preserve">- </w:t>
    </w:r>
    <w:r w:rsidRPr="0013495E">
      <w:rPr>
        <w:rFonts w:asciiTheme="majorBidi" w:hAnsiTheme="majorBidi" w:cstheme="majorBidi"/>
        <w:sz w:val="32"/>
        <w:szCs w:val="32"/>
      </w:rPr>
      <w:fldChar w:fldCharType="begin"/>
    </w:r>
    <w:r w:rsidRPr="0013495E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13495E">
      <w:rPr>
        <w:rFonts w:asciiTheme="majorBidi" w:hAnsiTheme="majorBidi" w:cstheme="majorBidi"/>
        <w:sz w:val="32"/>
        <w:szCs w:val="32"/>
      </w:rPr>
      <w:fldChar w:fldCharType="separate"/>
    </w:r>
    <w:r w:rsidR="00F9591E">
      <w:rPr>
        <w:rFonts w:asciiTheme="majorBidi" w:hAnsiTheme="majorBidi" w:cstheme="majorBidi"/>
        <w:noProof/>
        <w:sz w:val="32"/>
        <w:szCs w:val="32"/>
      </w:rPr>
      <w:t>5</w:t>
    </w:r>
    <w:r w:rsidRPr="0013495E">
      <w:rPr>
        <w:rFonts w:asciiTheme="majorBidi" w:hAnsiTheme="majorBidi" w:cstheme="majorBidi"/>
        <w:noProof/>
        <w:sz w:val="32"/>
        <w:szCs w:val="32"/>
      </w:rPr>
      <w:fldChar w:fldCharType="end"/>
    </w:r>
    <w:r w:rsidRPr="0013495E">
      <w:rPr>
        <w:rFonts w:asciiTheme="majorBidi" w:hAnsiTheme="majorBidi" w:cstheme="majorBidi"/>
        <w:noProof/>
        <w:sz w:val="32"/>
        <w:szCs w:val="32"/>
        <w:cs/>
      </w:rPr>
      <w:t xml:space="preserve"> -</w:t>
    </w:r>
  </w:p>
  <w:p w14:paraId="3996CAC2" w14:textId="52214019" w:rsidR="00A84DFF" w:rsidRPr="0013495E" w:rsidRDefault="00A84DFF">
    <w:pPr>
      <w:pStyle w:val="Header"/>
      <w:rPr>
        <w:rFonts w:asciiTheme="majorBidi" w:hAnsiTheme="majorBidi" w:cstheme="majorBidi"/>
        <w:sz w:val="28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014B1"/>
    <w:multiLevelType w:val="hybridMultilevel"/>
    <w:tmpl w:val="2174EA82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D16"/>
    <w:rsid w:val="0001726D"/>
    <w:rsid w:val="0003454B"/>
    <w:rsid w:val="00034A93"/>
    <w:rsid w:val="000434C8"/>
    <w:rsid w:val="00044C04"/>
    <w:rsid w:val="000706C6"/>
    <w:rsid w:val="00072AFA"/>
    <w:rsid w:val="00085E60"/>
    <w:rsid w:val="000869E5"/>
    <w:rsid w:val="00097ACE"/>
    <w:rsid w:val="000A0D3A"/>
    <w:rsid w:val="000A2A79"/>
    <w:rsid w:val="000C6596"/>
    <w:rsid w:val="000E06B5"/>
    <w:rsid w:val="000E2989"/>
    <w:rsid w:val="000F6A20"/>
    <w:rsid w:val="000F7B29"/>
    <w:rsid w:val="00100402"/>
    <w:rsid w:val="00105E6A"/>
    <w:rsid w:val="0011342A"/>
    <w:rsid w:val="00123BD1"/>
    <w:rsid w:val="00124033"/>
    <w:rsid w:val="00133F10"/>
    <w:rsid w:val="0013495E"/>
    <w:rsid w:val="00136681"/>
    <w:rsid w:val="00136A13"/>
    <w:rsid w:val="0015029A"/>
    <w:rsid w:val="001530FF"/>
    <w:rsid w:val="001572BA"/>
    <w:rsid w:val="00181ED9"/>
    <w:rsid w:val="0019185D"/>
    <w:rsid w:val="00192900"/>
    <w:rsid w:val="0019352C"/>
    <w:rsid w:val="001A195A"/>
    <w:rsid w:val="001A5A12"/>
    <w:rsid w:val="001B5CC3"/>
    <w:rsid w:val="001B6CEC"/>
    <w:rsid w:val="001B7E5F"/>
    <w:rsid w:val="001C29F5"/>
    <w:rsid w:val="001D076F"/>
    <w:rsid w:val="001D5C7A"/>
    <w:rsid w:val="001D62EE"/>
    <w:rsid w:val="001D63E1"/>
    <w:rsid w:val="001E31B2"/>
    <w:rsid w:val="001E35A6"/>
    <w:rsid w:val="001E3EC1"/>
    <w:rsid w:val="001F2122"/>
    <w:rsid w:val="002221A9"/>
    <w:rsid w:val="00230C0A"/>
    <w:rsid w:val="0023202B"/>
    <w:rsid w:val="0023464C"/>
    <w:rsid w:val="00250687"/>
    <w:rsid w:val="002525A3"/>
    <w:rsid w:val="002525AD"/>
    <w:rsid w:val="00274B14"/>
    <w:rsid w:val="00283C23"/>
    <w:rsid w:val="00285EBD"/>
    <w:rsid w:val="002B3DA4"/>
    <w:rsid w:val="002B5034"/>
    <w:rsid w:val="002B7E4D"/>
    <w:rsid w:val="002C1A5A"/>
    <w:rsid w:val="002C300C"/>
    <w:rsid w:val="002D43F8"/>
    <w:rsid w:val="002E414F"/>
    <w:rsid w:val="003011C1"/>
    <w:rsid w:val="00310F9D"/>
    <w:rsid w:val="00312015"/>
    <w:rsid w:val="003125E5"/>
    <w:rsid w:val="0032000B"/>
    <w:rsid w:val="00320B09"/>
    <w:rsid w:val="00322357"/>
    <w:rsid w:val="00327F65"/>
    <w:rsid w:val="0033546A"/>
    <w:rsid w:val="00340050"/>
    <w:rsid w:val="00342ACF"/>
    <w:rsid w:val="00346355"/>
    <w:rsid w:val="00346DBE"/>
    <w:rsid w:val="0035122E"/>
    <w:rsid w:val="00361B8D"/>
    <w:rsid w:val="00361DC6"/>
    <w:rsid w:val="003624AC"/>
    <w:rsid w:val="00362AAA"/>
    <w:rsid w:val="003A1952"/>
    <w:rsid w:val="003A3464"/>
    <w:rsid w:val="003A3682"/>
    <w:rsid w:val="003B28DB"/>
    <w:rsid w:val="003B321B"/>
    <w:rsid w:val="003B7729"/>
    <w:rsid w:val="003C3B85"/>
    <w:rsid w:val="003C3E07"/>
    <w:rsid w:val="003D1779"/>
    <w:rsid w:val="003E4905"/>
    <w:rsid w:val="003F568F"/>
    <w:rsid w:val="003F788D"/>
    <w:rsid w:val="00410508"/>
    <w:rsid w:val="0041498D"/>
    <w:rsid w:val="004160EE"/>
    <w:rsid w:val="004166A2"/>
    <w:rsid w:val="0042046D"/>
    <w:rsid w:val="004212D1"/>
    <w:rsid w:val="00423336"/>
    <w:rsid w:val="00427527"/>
    <w:rsid w:val="004355B4"/>
    <w:rsid w:val="00457F3F"/>
    <w:rsid w:val="004605A1"/>
    <w:rsid w:val="00463B35"/>
    <w:rsid w:val="004702B6"/>
    <w:rsid w:val="00484154"/>
    <w:rsid w:val="00486C3D"/>
    <w:rsid w:val="004C5EAB"/>
    <w:rsid w:val="004C74E5"/>
    <w:rsid w:val="004D4D4A"/>
    <w:rsid w:val="004F51D2"/>
    <w:rsid w:val="00507A93"/>
    <w:rsid w:val="005238E8"/>
    <w:rsid w:val="0052524B"/>
    <w:rsid w:val="005263AE"/>
    <w:rsid w:val="005353F0"/>
    <w:rsid w:val="00535E92"/>
    <w:rsid w:val="00543E29"/>
    <w:rsid w:val="005448BD"/>
    <w:rsid w:val="00567FFE"/>
    <w:rsid w:val="005718A0"/>
    <w:rsid w:val="005966CD"/>
    <w:rsid w:val="005B29C8"/>
    <w:rsid w:val="005C1D45"/>
    <w:rsid w:val="005C1FD8"/>
    <w:rsid w:val="005C2BCC"/>
    <w:rsid w:val="005C7E8E"/>
    <w:rsid w:val="005D2BEA"/>
    <w:rsid w:val="005D7CAC"/>
    <w:rsid w:val="005E1669"/>
    <w:rsid w:val="005E5E3F"/>
    <w:rsid w:val="00603DE2"/>
    <w:rsid w:val="00605BBE"/>
    <w:rsid w:val="00625AA3"/>
    <w:rsid w:val="006447BA"/>
    <w:rsid w:val="00654102"/>
    <w:rsid w:val="0066051C"/>
    <w:rsid w:val="00663FFF"/>
    <w:rsid w:val="00670401"/>
    <w:rsid w:val="00682635"/>
    <w:rsid w:val="006829D3"/>
    <w:rsid w:val="006A3244"/>
    <w:rsid w:val="006B16D1"/>
    <w:rsid w:val="006B1AE5"/>
    <w:rsid w:val="006B26B7"/>
    <w:rsid w:val="006D011D"/>
    <w:rsid w:val="006D2A6E"/>
    <w:rsid w:val="006E1404"/>
    <w:rsid w:val="006F63EF"/>
    <w:rsid w:val="007057E4"/>
    <w:rsid w:val="007136A0"/>
    <w:rsid w:val="0072612A"/>
    <w:rsid w:val="00726E3F"/>
    <w:rsid w:val="0073363B"/>
    <w:rsid w:val="00762A9F"/>
    <w:rsid w:val="00762D08"/>
    <w:rsid w:val="00770AC1"/>
    <w:rsid w:val="00780179"/>
    <w:rsid w:val="007B72CD"/>
    <w:rsid w:val="007E71EC"/>
    <w:rsid w:val="007E7B8A"/>
    <w:rsid w:val="007F6966"/>
    <w:rsid w:val="008019BB"/>
    <w:rsid w:val="008039A1"/>
    <w:rsid w:val="00825264"/>
    <w:rsid w:val="008260F6"/>
    <w:rsid w:val="00830A37"/>
    <w:rsid w:val="00853C07"/>
    <w:rsid w:val="008764B1"/>
    <w:rsid w:val="00876C1B"/>
    <w:rsid w:val="008821A4"/>
    <w:rsid w:val="00882B0D"/>
    <w:rsid w:val="00893810"/>
    <w:rsid w:val="008A6767"/>
    <w:rsid w:val="008B124C"/>
    <w:rsid w:val="008B6D27"/>
    <w:rsid w:val="008C2227"/>
    <w:rsid w:val="008C282C"/>
    <w:rsid w:val="008E0D6A"/>
    <w:rsid w:val="008F2B30"/>
    <w:rsid w:val="00901DF3"/>
    <w:rsid w:val="00907D32"/>
    <w:rsid w:val="00920CA9"/>
    <w:rsid w:val="00920F20"/>
    <w:rsid w:val="0092757F"/>
    <w:rsid w:val="009366B7"/>
    <w:rsid w:val="009509CF"/>
    <w:rsid w:val="00950E22"/>
    <w:rsid w:val="0095347A"/>
    <w:rsid w:val="00961795"/>
    <w:rsid w:val="00976B40"/>
    <w:rsid w:val="00977BE1"/>
    <w:rsid w:val="00982583"/>
    <w:rsid w:val="009849BA"/>
    <w:rsid w:val="00990A02"/>
    <w:rsid w:val="009A1DB5"/>
    <w:rsid w:val="009A7273"/>
    <w:rsid w:val="009B072B"/>
    <w:rsid w:val="009B2CAC"/>
    <w:rsid w:val="009B36B9"/>
    <w:rsid w:val="009C023D"/>
    <w:rsid w:val="009E31A9"/>
    <w:rsid w:val="009E36B7"/>
    <w:rsid w:val="009E3AAC"/>
    <w:rsid w:val="009F3A68"/>
    <w:rsid w:val="009F4AE5"/>
    <w:rsid w:val="009F6B6D"/>
    <w:rsid w:val="00A32C90"/>
    <w:rsid w:val="00A330B3"/>
    <w:rsid w:val="00A33FB2"/>
    <w:rsid w:val="00A54859"/>
    <w:rsid w:val="00A56625"/>
    <w:rsid w:val="00A6399F"/>
    <w:rsid w:val="00A65DF8"/>
    <w:rsid w:val="00A7588C"/>
    <w:rsid w:val="00A77B3A"/>
    <w:rsid w:val="00A84DFF"/>
    <w:rsid w:val="00A8627C"/>
    <w:rsid w:val="00A87F9C"/>
    <w:rsid w:val="00A974AD"/>
    <w:rsid w:val="00AA0202"/>
    <w:rsid w:val="00AA1EE7"/>
    <w:rsid w:val="00AB1D75"/>
    <w:rsid w:val="00AB2411"/>
    <w:rsid w:val="00AB379B"/>
    <w:rsid w:val="00AB56D4"/>
    <w:rsid w:val="00AC4C9C"/>
    <w:rsid w:val="00AD779C"/>
    <w:rsid w:val="00AF1EEA"/>
    <w:rsid w:val="00B0002C"/>
    <w:rsid w:val="00B01100"/>
    <w:rsid w:val="00B04A17"/>
    <w:rsid w:val="00B15805"/>
    <w:rsid w:val="00B214F3"/>
    <w:rsid w:val="00B2255B"/>
    <w:rsid w:val="00B239E6"/>
    <w:rsid w:val="00B34E1F"/>
    <w:rsid w:val="00B40A20"/>
    <w:rsid w:val="00B45888"/>
    <w:rsid w:val="00B53395"/>
    <w:rsid w:val="00B54D3E"/>
    <w:rsid w:val="00B55A30"/>
    <w:rsid w:val="00B623A9"/>
    <w:rsid w:val="00B67397"/>
    <w:rsid w:val="00B762E1"/>
    <w:rsid w:val="00B7633D"/>
    <w:rsid w:val="00B86171"/>
    <w:rsid w:val="00BB5542"/>
    <w:rsid w:val="00BC1D2E"/>
    <w:rsid w:val="00BD2664"/>
    <w:rsid w:val="00BD5CF8"/>
    <w:rsid w:val="00BD62AB"/>
    <w:rsid w:val="00BE03B2"/>
    <w:rsid w:val="00BE6A02"/>
    <w:rsid w:val="00C01193"/>
    <w:rsid w:val="00C54BA1"/>
    <w:rsid w:val="00C57B6F"/>
    <w:rsid w:val="00C61283"/>
    <w:rsid w:val="00C62260"/>
    <w:rsid w:val="00C67592"/>
    <w:rsid w:val="00C810DC"/>
    <w:rsid w:val="00C81C3C"/>
    <w:rsid w:val="00C86F6D"/>
    <w:rsid w:val="00C8765E"/>
    <w:rsid w:val="00C92AA7"/>
    <w:rsid w:val="00CA3EBA"/>
    <w:rsid w:val="00CA4B66"/>
    <w:rsid w:val="00CA4E0F"/>
    <w:rsid w:val="00CB45F6"/>
    <w:rsid w:val="00CC7985"/>
    <w:rsid w:val="00CC7B20"/>
    <w:rsid w:val="00CD1B50"/>
    <w:rsid w:val="00CD1DB1"/>
    <w:rsid w:val="00CD1F54"/>
    <w:rsid w:val="00CF29E6"/>
    <w:rsid w:val="00CF3BAD"/>
    <w:rsid w:val="00CF6F81"/>
    <w:rsid w:val="00D016E7"/>
    <w:rsid w:val="00D0485C"/>
    <w:rsid w:val="00D12E8B"/>
    <w:rsid w:val="00D3134B"/>
    <w:rsid w:val="00D405B6"/>
    <w:rsid w:val="00D45592"/>
    <w:rsid w:val="00D57A32"/>
    <w:rsid w:val="00D87E3B"/>
    <w:rsid w:val="00D934B7"/>
    <w:rsid w:val="00DA09D8"/>
    <w:rsid w:val="00DB2A57"/>
    <w:rsid w:val="00DC6E6A"/>
    <w:rsid w:val="00DE1097"/>
    <w:rsid w:val="00DF773C"/>
    <w:rsid w:val="00E05E1D"/>
    <w:rsid w:val="00E30667"/>
    <w:rsid w:val="00E310FF"/>
    <w:rsid w:val="00E31643"/>
    <w:rsid w:val="00E32086"/>
    <w:rsid w:val="00E35327"/>
    <w:rsid w:val="00E364D2"/>
    <w:rsid w:val="00E44E43"/>
    <w:rsid w:val="00E52C2E"/>
    <w:rsid w:val="00E74A29"/>
    <w:rsid w:val="00E84C77"/>
    <w:rsid w:val="00E91FDB"/>
    <w:rsid w:val="00E92AEF"/>
    <w:rsid w:val="00E96DA6"/>
    <w:rsid w:val="00EA4118"/>
    <w:rsid w:val="00EA6470"/>
    <w:rsid w:val="00EE1FBB"/>
    <w:rsid w:val="00EE2D80"/>
    <w:rsid w:val="00EF16B4"/>
    <w:rsid w:val="00EF4102"/>
    <w:rsid w:val="00F01FFE"/>
    <w:rsid w:val="00F03BBD"/>
    <w:rsid w:val="00F12561"/>
    <w:rsid w:val="00F14FA6"/>
    <w:rsid w:val="00F15685"/>
    <w:rsid w:val="00F2125A"/>
    <w:rsid w:val="00F2600E"/>
    <w:rsid w:val="00F277C9"/>
    <w:rsid w:val="00F416D1"/>
    <w:rsid w:val="00F5196D"/>
    <w:rsid w:val="00F53D28"/>
    <w:rsid w:val="00F76110"/>
    <w:rsid w:val="00F80534"/>
    <w:rsid w:val="00F862CB"/>
    <w:rsid w:val="00F91CBB"/>
    <w:rsid w:val="00F93472"/>
    <w:rsid w:val="00F9591E"/>
    <w:rsid w:val="00F968B8"/>
    <w:rsid w:val="00FA3A86"/>
    <w:rsid w:val="00FD1A97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966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96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F6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B6FB5-CAF5-42F8-BBE5-44C5CA1B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1347</Words>
  <Characters>7683</Characters>
  <Application>Microsoft Office Word</Application>
  <DocSecurity>4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Kanokporn Suntornsripitak</cp:lastModifiedBy>
  <cp:revision>2</cp:revision>
  <cp:lastPrinted>2020-02-14T05:32:00Z</cp:lastPrinted>
  <dcterms:created xsi:type="dcterms:W3CDTF">2020-02-18T11:43:00Z</dcterms:created>
  <dcterms:modified xsi:type="dcterms:W3CDTF">2020-02-18T11:43:00Z</dcterms:modified>
</cp:coreProperties>
</file>