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A0F" w:rsidRPr="00A405FE" w:rsidRDefault="00F53A0F">
      <w:pPr>
        <w:rPr>
          <w:rFonts w:cstheme="minorBidi" w:hint="cs"/>
          <w:cs/>
          <w:lang w:val="en-GB"/>
        </w:rPr>
      </w:pPr>
      <w:bookmarkStart w:id="0" w:name="_GoBack"/>
      <w:bookmarkEnd w:id="0"/>
    </w:p>
    <w:tbl>
      <w:tblPr>
        <w:tblW w:w="0" w:type="auto"/>
        <w:tblInd w:w="108" w:type="dxa"/>
        <w:shd w:val="clear" w:color="auto" w:fill="FFA543"/>
        <w:tblLook w:val="04A0" w:firstRow="1" w:lastRow="0" w:firstColumn="1" w:lastColumn="0" w:noHBand="0" w:noVBand="1"/>
      </w:tblPr>
      <w:tblGrid>
        <w:gridCol w:w="9351"/>
      </w:tblGrid>
      <w:tr w:rsidR="005F5A4A" w:rsidRPr="005F5A4A" w:rsidTr="005F5A4A">
        <w:trPr>
          <w:trHeight w:val="386"/>
        </w:trPr>
        <w:tc>
          <w:tcPr>
            <w:tcW w:w="9461" w:type="dxa"/>
            <w:shd w:val="clear" w:color="auto" w:fill="FFA543"/>
            <w:vAlign w:val="center"/>
            <w:hideMark/>
          </w:tcPr>
          <w:p w:rsidR="005F5A4A" w:rsidRPr="0036769C" w:rsidRDefault="005F5A4A" w:rsidP="005F5A4A">
            <w:pPr>
              <w:spacing w:line="240" w:lineRule="auto"/>
              <w:ind w:left="540" w:hanging="540"/>
              <w:jc w:val="both"/>
              <w:rPr>
                <w:rFonts w:eastAsia="Arial Unicode MS"/>
                <w:b/>
                <w:bCs/>
                <w:color w:val="FFFFFF"/>
                <w:sz w:val="18"/>
                <w:szCs w:val="18"/>
              </w:rPr>
            </w:pPr>
            <w:bookmarkStart w:id="1" w:name="_Hlk29305670"/>
            <w:r w:rsidRPr="0036769C">
              <w:rPr>
                <w:rFonts w:eastAsia="Arial Unicode MS"/>
                <w:b/>
                <w:bCs/>
                <w:color w:val="FFFFFF"/>
                <w:sz w:val="18"/>
                <w:szCs w:val="18"/>
              </w:rPr>
              <w:t>1</w:t>
            </w:r>
            <w:r w:rsidRPr="0036769C">
              <w:rPr>
                <w:rFonts w:eastAsia="Arial Unicode MS"/>
                <w:b/>
                <w:bCs/>
                <w:color w:val="FFFFFF"/>
                <w:sz w:val="18"/>
                <w:szCs w:val="18"/>
              </w:rPr>
              <w:tab/>
            </w:r>
            <w:r w:rsidRPr="0036769C">
              <w:rPr>
                <w:rFonts w:eastAsia="PMingLiU"/>
                <w:b/>
                <w:bCs/>
                <w:color w:val="FFFFFF"/>
                <w:sz w:val="18"/>
                <w:szCs w:val="18"/>
              </w:rPr>
              <w:t>General information</w:t>
            </w:r>
          </w:p>
        </w:tc>
      </w:tr>
      <w:bookmarkEnd w:id="1"/>
    </w:tbl>
    <w:p w:rsidR="00793F61" w:rsidRPr="002E401C" w:rsidRDefault="00793F61" w:rsidP="005F5A4A">
      <w:pPr>
        <w:spacing w:line="240" w:lineRule="auto"/>
        <w:jc w:val="both"/>
        <w:rPr>
          <w:spacing w:val="-8"/>
          <w:sz w:val="16"/>
          <w:szCs w:val="16"/>
        </w:rPr>
      </w:pPr>
    </w:p>
    <w:p w:rsidR="00025A74" w:rsidRPr="005F5A4A" w:rsidRDefault="00025A74" w:rsidP="005F5A4A">
      <w:pPr>
        <w:spacing w:line="240" w:lineRule="auto"/>
        <w:jc w:val="both"/>
        <w:rPr>
          <w:sz w:val="18"/>
          <w:szCs w:val="18"/>
        </w:rPr>
      </w:pPr>
      <w:r w:rsidRPr="005F5A4A">
        <w:rPr>
          <w:spacing w:val="-6"/>
          <w:sz w:val="18"/>
          <w:szCs w:val="18"/>
        </w:rPr>
        <w:t>RS Public Company Limited (the “Company”) is incorporated as a limited company registered in Thailand on 17 April 1992</w:t>
      </w:r>
      <w:r w:rsidRPr="005F5A4A">
        <w:rPr>
          <w:sz w:val="18"/>
          <w:szCs w:val="18"/>
        </w:rPr>
        <w:t xml:space="preserve"> and </w:t>
      </w:r>
      <w:r w:rsidRPr="005F5A4A">
        <w:rPr>
          <w:spacing w:val="-4"/>
          <w:sz w:val="18"/>
          <w:szCs w:val="18"/>
        </w:rPr>
        <w:t>on 15 January 2003, the Company converted to be a public company limited and listed on the Stock Exchange of Thailand</w:t>
      </w:r>
      <w:r w:rsidRPr="005F5A4A">
        <w:rPr>
          <w:sz w:val="18"/>
          <w:szCs w:val="18"/>
        </w:rPr>
        <w:t xml:space="preserve"> on 22 May 2003.  The address of the Company’s registered office is as follows: </w:t>
      </w:r>
    </w:p>
    <w:p w:rsidR="00025A74" w:rsidRPr="002E401C" w:rsidRDefault="00025A74" w:rsidP="005F5A4A">
      <w:pPr>
        <w:spacing w:line="240" w:lineRule="auto"/>
        <w:jc w:val="both"/>
        <w:rPr>
          <w:spacing w:val="-8"/>
          <w:sz w:val="16"/>
          <w:szCs w:val="16"/>
        </w:rPr>
      </w:pPr>
    </w:p>
    <w:p w:rsidR="00025A74" w:rsidRPr="005F5A4A" w:rsidRDefault="00025A74" w:rsidP="005F5A4A">
      <w:pPr>
        <w:spacing w:line="240" w:lineRule="auto"/>
        <w:jc w:val="both"/>
        <w:rPr>
          <w:sz w:val="18"/>
          <w:szCs w:val="18"/>
          <w:cs/>
        </w:rPr>
      </w:pPr>
      <w:r w:rsidRPr="005F5A4A">
        <w:rPr>
          <w:sz w:val="18"/>
          <w:szCs w:val="18"/>
        </w:rPr>
        <w:t xml:space="preserve">419/1 Soi Ladphao 15, Ladphao Road, Jompon, Jatujak, Bangkok, Thailand. </w:t>
      </w:r>
    </w:p>
    <w:p w:rsidR="00025A74" w:rsidRPr="002E401C" w:rsidRDefault="00025A74" w:rsidP="005F5A4A">
      <w:pPr>
        <w:spacing w:line="240" w:lineRule="auto"/>
        <w:jc w:val="both"/>
        <w:rPr>
          <w:sz w:val="16"/>
          <w:szCs w:val="16"/>
          <w:lang w:val="en-GB"/>
        </w:rPr>
      </w:pPr>
    </w:p>
    <w:p w:rsidR="00025A74" w:rsidRPr="005F5A4A" w:rsidRDefault="00025A74" w:rsidP="005F5A4A">
      <w:pPr>
        <w:spacing w:line="240" w:lineRule="auto"/>
        <w:jc w:val="both"/>
        <w:rPr>
          <w:sz w:val="18"/>
          <w:szCs w:val="18"/>
        </w:rPr>
      </w:pPr>
      <w:r w:rsidRPr="005F5A4A">
        <w:rPr>
          <w:sz w:val="18"/>
          <w:szCs w:val="18"/>
        </w:rPr>
        <w:t>For reporting purposes, the Company and its subsidiaries are referred to as ‘the Group’.</w:t>
      </w:r>
    </w:p>
    <w:p w:rsidR="00025A74" w:rsidRPr="002E401C" w:rsidRDefault="00025A74" w:rsidP="005F5A4A">
      <w:pPr>
        <w:spacing w:line="240" w:lineRule="auto"/>
        <w:jc w:val="both"/>
        <w:rPr>
          <w:spacing w:val="-8"/>
          <w:sz w:val="16"/>
          <w:szCs w:val="16"/>
        </w:rPr>
      </w:pPr>
    </w:p>
    <w:p w:rsidR="00025A74" w:rsidRPr="005F5A4A" w:rsidRDefault="00025A74" w:rsidP="005F5A4A">
      <w:pPr>
        <w:spacing w:line="240" w:lineRule="auto"/>
        <w:jc w:val="both"/>
        <w:rPr>
          <w:spacing w:val="-4"/>
          <w:sz w:val="18"/>
          <w:szCs w:val="18"/>
        </w:rPr>
      </w:pPr>
      <w:r w:rsidRPr="005F5A4A">
        <w:rPr>
          <w:spacing w:val="-4"/>
          <w:sz w:val="18"/>
          <w:szCs w:val="18"/>
        </w:rPr>
        <w:t xml:space="preserve">The principal business operations of the Group are </w:t>
      </w:r>
      <w:r w:rsidR="00DD0E0A" w:rsidRPr="005F5A4A">
        <w:rPr>
          <w:spacing w:val="-4"/>
          <w:sz w:val="18"/>
          <w:szCs w:val="18"/>
        </w:rPr>
        <w:t>M</w:t>
      </w:r>
      <w:r w:rsidR="00386A94" w:rsidRPr="005F5A4A">
        <w:rPr>
          <w:spacing w:val="-4"/>
          <w:sz w:val="18"/>
          <w:szCs w:val="18"/>
        </w:rPr>
        <w:t xml:space="preserve">ulti-platform </w:t>
      </w:r>
      <w:r w:rsidR="00DD0E0A" w:rsidRPr="005F5A4A">
        <w:rPr>
          <w:spacing w:val="-4"/>
          <w:sz w:val="18"/>
          <w:szCs w:val="18"/>
        </w:rPr>
        <w:t>C</w:t>
      </w:r>
      <w:r w:rsidR="00386A94" w:rsidRPr="005F5A4A">
        <w:rPr>
          <w:spacing w:val="-4"/>
          <w:sz w:val="18"/>
          <w:szCs w:val="18"/>
        </w:rPr>
        <w:t>ommerce,</w:t>
      </w:r>
      <w:r w:rsidR="00DF05E7" w:rsidRPr="005F5A4A">
        <w:rPr>
          <w:spacing w:val="-4"/>
          <w:sz w:val="18"/>
          <w:szCs w:val="18"/>
        </w:rPr>
        <w:t xml:space="preserve"> media, music distribution</w:t>
      </w:r>
      <w:r w:rsidRPr="005F5A4A">
        <w:rPr>
          <w:spacing w:val="-4"/>
          <w:sz w:val="18"/>
          <w:szCs w:val="18"/>
        </w:rPr>
        <w:t xml:space="preserve"> </w:t>
      </w:r>
      <w:r w:rsidR="00386A94" w:rsidRPr="005F5A4A">
        <w:rPr>
          <w:spacing w:val="-4"/>
          <w:sz w:val="18"/>
          <w:szCs w:val="18"/>
        </w:rPr>
        <w:t xml:space="preserve">and </w:t>
      </w:r>
      <w:r w:rsidRPr="005F5A4A">
        <w:rPr>
          <w:spacing w:val="-4"/>
          <w:sz w:val="18"/>
          <w:szCs w:val="18"/>
        </w:rPr>
        <w:t>showbiz</w:t>
      </w:r>
      <w:r w:rsidR="00542534" w:rsidRPr="005F5A4A">
        <w:rPr>
          <w:spacing w:val="-4"/>
          <w:sz w:val="18"/>
          <w:szCs w:val="18"/>
        </w:rPr>
        <w:t>.</w:t>
      </w:r>
    </w:p>
    <w:p w:rsidR="00025A74" w:rsidRPr="002E401C" w:rsidRDefault="00025A74" w:rsidP="005F5A4A">
      <w:pPr>
        <w:spacing w:line="240" w:lineRule="auto"/>
        <w:jc w:val="both"/>
        <w:rPr>
          <w:spacing w:val="-8"/>
          <w:sz w:val="16"/>
          <w:szCs w:val="16"/>
          <w:lang w:val="en-GB"/>
        </w:rPr>
      </w:pPr>
    </w:p>
    <w:p w:rsidR="00025A74" w:rsidRPr="005F5A4A" w:rsidRDefault="00025A74" w:rsidP="005F5A4A">
      <w:pPr>
        <w:spacing w:line="240" w:lineRule="auto"/>
        <w:jc w:val="both"/>
        <w:rPr>
          <w:spacing w:val="-6"/>
          <w:sz w:val="18"/>
          <w:szCs w:val="18"/>
        </w:rPr>
      </w:pPr>
      <w:r w:rsidRPr="005F5A4A">
        <w:rPr>
          <w:spacing w:val="-6"/>
          <w:sz w:val="18"/>
          <w:szCs w:val="18"/>
        </w:rPr>
        <w:t>Th</w:t>
      </w:r>
      <w:r w:rsidR="000769AE" w:rsidRPr="005F5A4A">
        <w:rPr>
          <w:spacing w:val="-6"/>
          <w:sz w:val="18"/>
          <w:szCs w:val="18"/>
        </w:rPr>
        <w:t>ese</w:t>
      </w:r>
      <w:r w:rsidRPr="005F5A4A">
        <w:rPr>
          <w:spacing w:val="-6"/>
          <w:sz w:val="18"/>
          <w:szCs w:val="18"/>
        </w:rPr>
        <w:t xml:space="preserve"> </w:t>
      </w:r>
      <w:r w:rsidR="006576B9" w:rsidRPr="005F5A4A">
        <w:rPr>
          <w:spacing w:val="-6"/>
          <w:sz w:val="18"/>
          <w:szCs w:val="18"/>
        </w:rPr>
        <w:t xml:space="preserve">consolidated </w:t>
      </w:r>
      <w:r w:rsidR="00D956B0" w:rsidRPr="005F5A4A">
        <w:rPr>
          <w:spacing w:val="-6"/>
          <w:sz w:val="18"/>
          <w:szCs w:val="18"/>
        </w:rPr>
        <w:t xml:space="preserve">and separate </w:t>
      </w:r>
      <w:r w:rsidR="006576B9" w:rsidRPr="005F5A4A">
        <w:rPr>
          <w:spacing w:val="-6"/>
          <w:sz w:val="18"/>
          <w:szCs w:val="18"/>
        </w:rPr>
        <w:t>financial statements were authorised for issue by the board of directors</w:t>
      </w:r>
      <w:r w:rsidRPr="005F5A4A">
        <w:rPr>
          <w:spacing w:val="-6"/>
          <w:sz w:val="18"/>
          <w:szCs w:val="18"/>
        </w:rPr>
        <w:t xml:space="preserve"> on</w:t>
      </w:r>
      <w:r w:rsidR="002049C4" w:rsidRPr="005F5A4A">
        <w:rPr>
          <w:spacing w:val="-6"/>
          <w:sz w:val="18"/>
          <w:szCs w:val="18"/>
        </w:rPr>
        <w:t xml:space="preserve"> </w:t>
      </w:r>
      <w:r w:rsidR="005714AF">
        <w:rPr>
          <w:spacing w:val="-6"/>
          <w:sz w:val="18"/>
          <w:szCs w:val="18"/>
        </w:rPr>
        <w:t>20</w:t>
      </w:r>
      <w:r w:rsidR="005F5A4A" w:rsidRPr="005F5A4A">
        <w:rPr>
          <w:spacing w:val="-6"/>
          <w:sz w:val="18"/>
          <w:szCs w:val="18"/>
        </w:rPr>
        <w:t xml:space="preserve"> February</w:t>
      </w:r>
      <w:r w:rsidR="001A30BB" w:rsidRPr="005F5A4A">
        <w:rPr>
          <w:spacing w:val="-6"/>
          <w:sz w:val="18"/>
          <w:szCs w:val="18"/>
          <w:cs/>
        </w:rPr>
        <w:t xml:space="preserve"> </w:t>
      </w:r>
      <w:r w:rsidR="0051631D" w:rsidRPr="005F5A4A">
        <w:rPr>
          <w:spacing w:val="-6"/>
          <w:sz w:val="18"/>
          <w:szCs w:val="18"/>
        </w:rPr>
        <w:t>2020</w:t>
      </w:r>
      <w:r w:rsidRPr="005F5A4A">
        <w:rPr>
          <w:spacing w:val="-6"/>
          <w:sz w:val="18"/>
          <w:szCs w:val="18"/>
        </w:rPr>
        <w:t>.</w:t>
      </w:r>
    </w:p>
    <w:p w:rsidR="00025A74" w:rsidRPr="002E401C" w:rsidRDefault="00025A74" w:rsidP="005F5A4A">
      <w:pPr>
        <w:pStyle w:val="TOC2"/>
        <w:tabs>
          <w:tab w:val="clear" w:pos="227"/>
          <w:tab w:val="clear" w:pos="454"/>
          <w:tab w:val="clear" w:pos="680"/>
          <w:tab w:val="clear" w:pos="907"/>
        </w:tabs>
        <w:spacing w:before="0" w:line="240" w:lineRule="auto"/>
        <w:jc w:val="both"/>
        <w:rPr>
          <w:sz w:val="16"/>
          <w:szCs w:val="16"/>
        </w:rPr>
      </w:pPr>
    </w:p>
    <w:p w:rsidR="005F5A4A" w:rsidRPr="002E401C" w:rsidRDefault="005F5A4A" w:rsidP="005F5A4A">
      <w:pPr>
        <w:spacing w:line="240" w:lineRule="auto"/>
        <w:rPr>
          <w:sz w:val="16"/>
          <w:szCs w:val="16"/>
        </w:rPr>
      </w:pPr>
    </w:p>
    <w:tbl>
      <w:tblPr>
        <w:tblW w:w="0" w:type="auto"/>
        <w:tblInd w:w="108" w:type="dxa"/>
        <w:shd w:val="clear" w:color="auto" w:fill="FFA543"/>
        <w:tblLook w:val="04A0" w:firstRow="1" w:lastRow="0" w:firstColumn="1" w:lastColumn="0" w:noHBand="0" w:noVBand="1"/>
      </w:tblPr>
      <w:tblGrid>
        <w:gridCol w:w="9351"/>
      </w:tblGrid>
      <w:tr w:rsidR="005F5A4A" w:rsidRPr="005F5A4A" w:rsidTr="005F5A4A">
        <w:trPr>
          <w:trHeight w:val="386"/>
        </w:trPr>
        <w:tc>
          <w:tcPr>
            <w:tcW w:w="9461" w:type="dxa"/>
            <w:shd w:val="clear" w:color="auto" w:fill="FFA543"/>
            <w:vAlign w:val="center"/>
            <w:hideMark/>
          </w:tcPr>
          <w:p w:rsidR="005F5A4A" w:rsidRPr="0036769C" w:rsidRDefault="005F5A4A" w:rsidP="005F5A4A">
            <w:pPr>
              <w:spacing w:line="240" w:lineRule="auto"/>
              <w:ind w:left="540" w:hanging="540"/>
              <w:jc w:val="both"/>
              <w:rPr>
                <w:rFonts w:eastAsia="Arial Unicode MS"/>
                <w:b/>
                <w:bCs/>
                <w:color w:val="FFFFFF"/>
                <w:sz w:val="18"/>
                <w:szCs w:val="18"/>
              </w:rPr>
            </w:pPr>
            <w:r w:rsidRPr="0036769C">
              <w:rPr>
                <w:rFonts w:eastAsia="Arial Unicode MS"/>
                <w:b/>
                <w:bCs/>
                <w:color w:val="FFFFFF"/>
                <w:sz w:val="18"/>
                <w:szCs w:val="18"/>
              </w:rPr>
              <w:t>2</w:t>
            </w:r>
            <w:r w:rsidRPr="0036769C">
              <w:rPr>
                <w:rFonts w:eastAsia="Arial Unicode MS"/>
                <w:b/>
                <w:bCs/>
                <w:color w:val="FFFFFF"/>
                <w:sz w:val="18"/>
                <w:szCs w:val="18"/>
              </w:rPr>
              <w:tab/>
            </w:r>
            <w:r w:rsidRPr="0036769C">
              <w:rPr>
                <w:rFonts w:eastAsia="PMingLiU"/>
                <w:b/>
                <w:bCs/>
                <w:color w:val="FFFFFF"/>
                <w:sz w:val="18"/>
                <w:szCs w:val="18"/>
              </w:rPr>
              <w:t>Accounting policies</w:t>
            </w:r>
          </w:p>
        </w:tc>
      </w:tr>
    </w:tbl>
    <w:p w:rsidR="005F5A4A" w:rsidRPr="002E401C" w:rsidRDefault="005F5A4A" w:rsidP="005F5A4A">
      <w:pPr>
        <w:spacing w:line="240" w:lineRule="auto"/>
        <w:rPr>
          <w:sz w:val="16"/>
          <w:szCs w:val="16"/>
        </w:rPr>
      </w:pPr>
    </w:p>
    <w:p w:rsidR="005E50AD" w:rsidRPr="005F5A4A" w:rsidRDefault="005E50AD" w:rsidP="005F5A4A">
      <w:pPr>
        <w:spacing w:line="240" w:lineRule="auto"/>
        <w:jc w:val="both"/>
        <w:rPr>
          <w:sz w:val="18"/>
          <w:szCs w:val="18"/>
        </w:rPr>
      </w:pPr>
      <w:r w:rsidRPr="005F5A4A">
        <w:rPr>
          <w:spacing w:val="-4"/>
          <w:sz w:val="18"/>
          <w:szCs w:val="18"/>
        </w:rPr>
        <w:t xml:space="preserve">The principal accounting policies </w:t>
      </w:r>
      <w:r w:rsidR="00A571EC" w:rsidRPr="005F5A4A">
        <w:rPr>
          <w:spacing w:val="-4"/>
          <w:sz w:val="18"/>
          <w:szCs w:val="18"/>
        </w:rPr>
        <w:t>applied</w:t>
      </w:r>
      <w:r w:rsidRPr="005F5A4A">
        <w:rPr>
          <w:spacing w:val="-4"/>
          <w:sz w:val="18"/>
          <w:szCs w:val="18"/>
        </w:rPr>
        <w:t xml:space="preserve"> in the preparation of these consolidated and </w:t>
      </w:r>
      <w:r w:rsidR="00AF5CED" w:rsidRPr="005F5A4A">
        <w:rPr>
          <w:spacing w:val="-4"/>
          <w:sz w:val="18"/>
          <w:szCs w:val="18"/>
        </w:rPr>
        <w:t>separate</w:t>
      </w:r>
      <w:r w:rsidRPr="005F5A4A">
        <w:rPr>
          <w:spacing w:val="-4"/>
          <w:sz w:val="18"/>
          <w:szCs w:val="18"/>
        </w:rPr>
        <w:t xml:space="preserve"> financial statements</w:t>
      </w:r>
      <w:r w:rsidRPr="005F5A4A">
        <w:rPr>
          <w:sz w:val="18"/>
          <w:szCs w:val="18"/>
        </w:rPr>
        <w:t xml:space="preserve"> are set out below:</w:t>
      </w:r>
    </w:p>
    <w:p w:rsidR="005E50AD" w:rsidRPr="002E401C" w:rsidRDefault="005E50AD" w:rsidP="005F5A4A">
      <w:pPr>
        <w:spacing w:line="240" w:lineRule="auto"/>
        <w:jc w:val="both"/>
        <w:rPr>
          <w:sz w:val="16"/>
          <w:szCs w:val="16"/>
        </w:rPr>
      </w:pPr>
    </w:p>
    <w:p w:rsidR="005E50AD" w:rsidRPr="002E401C" w:rsidRDefault="005E50AD" w:rsidP="005F5A4A">
      <w:pPr>
        <w:spacing w:line="240" w:lineRule="auto"/>
        <w:jc w:val="both"/>
        <w:rPr>
          <w:sz w:val="16"/>
          <w:szCs w:val="16"/>
        </w:rPr>
      </w:pPr>
    </w:p>
    <w:p w:rsidR="005E50AD" w:rsidRPr="005F5A4A" w:rsidRDefault="005E50AD" w:rsidP="005F5A4A">
      <w:pPr>
        <w:spacing w:line="240" w:lineRule="auto"/>
        <w:ind w:left="540" w:hanging="540"/>
        <w:jc w:val="thaiDistribute"/>
        <w:rPr>
          <w:rFonts w:eastAsia="Arial Unicode MS"/>
          <w:b/>
          <w:bCs/>
          <w:color w:val="CF4A02"/>
          <w:sz w:val="18"/>
          <w:szCs w:val="18"/>
        </w:rPr>
      </w:pPr>
      <w:r w:rsidRPr="005F5A4A">
        <w:rPr>
          <w:rFonts w:eastAsia="Arial Unicode MS"/>
          <w:b/>
          <w:bCs/>
          <w:color w:val="CF4A02"/>
          <w:sz w:val="18"/>
          <w:szCs w:val="18"/>
        </w:rPr>
        <w:t>2.1</w:t>
      </w:r>
      <w:r w:rsidRPr="005F5A4A">
        <w:rPr>
          <w:rFonts w:eastAsia="Arial Unicode MS"/>
          <w:b/>
          <w:bCs/>
          <w:color w:val="CF4A02"/>
          <w:sz w:val="18"/>
          <w:szCs w:val="18"/>
        </w:rPr>
        <w:tab/>
        <w:t>Basis of preparation</w:t>
      </w:r>
    </w:p>
    <w:p w:rsidR="005E50AD" w:rsidRPr="002E401C" w:rsidRDefault="005E50AD" w:rsidP="001A7201">
      <w:pPr>
        <w:spacing w:line="240" w:lineRule="auto"/>
        <w:ind w:left="540"/>
        <w:jc w:val="both"/>
        <w:rPr>
          <w:sz w:val="16"/>
          <w:szCs w:val="16"/>
        </w:rPr>
      </w:pPr>
    </w:p>
    <w:p w:rsidR="00DD6B83" w:rsidRPr="005F5A4A" w:rsidRDefault="00DD6B83" w:rsidP="001A7201">
      <w:pPr>
        <w:spacing w:line="240" w:lineRule="auto"/>
        <w:ind w:left="540"/>
        <w:jc w:val="both"/>
        <w:rPr>
          <w:sz w:val="18"/>
          <w:szCs w:val="18"/>
        </w:rPr>
      </w:pPr>
      <w:r w:rsidRPr="006844F3">
        <w:rPr>
          <w:spacing w:val="-4"/>
          <w:sz w:val="18"/>
          <w:szCs w:val="18"/>
        </w:rPr>
        <w:t>The consolidated and separate financial statements have been prepared in accordance with Thai Financial Reporting</w:t>
      </w:r>
      <w:r w:rsidRPr="005F5A4A">
        <w:rPr>
          <w:sz w:val="18"/>
          <w:szCs w:val="18"/>
        </w:rPr>
        <w:t xml:space="preserve"> Standards (“TFRS”) and the financial reporting requirements issued under the Securities and Exchange Act</w:t>
      </w:r>
    </w:p>
    <w:p w:rsidR="00DD6B83" w:rsidRPr="002E401C" w:rsidRDefault="00DD6B83" w:rsidP="001A7201">
      <w:pPr>
        <w:spacing w:line="240" w:lineRule="auto"/>
        <w:ind w:left="540"/>
        <w:jc w:val="both"/>
        <w:rPr>
          <w:sz w:val="16"/>
          <w:szCs w:val="16"/>
        </w:rPr>
      </w:pPr>
    </w:p>
    <w:p w:rsidR="005E50AD" w:rsidRPr="005F5A4A" w:rsidRDefault="00DD6B83" w:rsidP="001A7201">
      <w:pPr>
        <w:spacing w:line="240" w:lineRule="auto"/>
        <w:ind w:left="540"/>
        <w:jc w:val="both"/>
        <w:rPr>
          <w:sz w:val="18"/>
          <w:szCs w:val="18"/>
        </w:rPr>
      </w:pPr>
      <w:r w:rsidRPr="005F5A4A">
        <w:rPr>
          <w:sz w:val="18"/>
          <w:szCs w:val="18"/>
        </w:rPr>
        <w:t>The consolidated and separate financial statements have been prepared under the historical cost convention</w:t>
      </w:r>
      <w:r w:rsidR="005E50AD" w:rsidRPr="005F5A4A">
        <w:rPr>
          <w:sz w:val="18"/>
          <w:szCs w:val="18"/>
        </w:rPr>
        <w:t>.</w:t>
      </w:r>
    </w:p>
    <w:p w:rsidR="005E50AD" w:rsidRPr="002E401C" w:rsidRDefault="005E50AD" w:rsidP="001A7201">
      <w:pPr>
        <w:spacing w:line="240" w:lineRule="auto"/>
        <w:ind w:left="540"/>
        <w:jc w:val="both"/>
        <w:rPr>
          <w:sz w:val="16"/>
          <w:szCs w:val="16"/>
        </w:rPr>
      </w:pPr>
    </w:p>
    <w:p w:rsidR="005E50AD" w:rsidRPr="005F5A4A" w:rsidRDefault="00DD6B83" w:rsidP="001A7201">
      <w:pPr>
        <w:spacing w:line="240" w:lineRule="auto"/>
        <w:ind w:left="540"/>
        <w:jc w:val="both"/>
        <w:rPr>
          <w:spacing w:val="-4"/>
          <w:sz w:val="18"/>
          <w:szCs w:val="18"/>
        </w:rPr>
      </w:pPr>
      <w:r w:rsidRPr="006844F3">
        <w:rPr>
          <w:spacing w:val="-6"/>
          <w:sz w:val="18"/>
          <w:szCs w:val="18"/>
        </w:rPr>
        <w:t>The preparation of financial statements in conformity with TFRS requires management to use certain critical accounting</w:t>
      </w:r>
      <w:r w:rsidRPr="005F5A4A">
        <w:rPr>
          <w:spacing w:val="-4"/>
          <w:sz w:val="18"/>
          <w:szCs w:val="18"/>
        </w:rPr>
        <w:t xml:space="preserve"> estimates and to exercise its judgement in applying the Group’s accounting policies. The areas involving a higher degree of </w:t>
      </w:r>
      <w:r w:rsidRPr="005F5A4A">
        <w:rPr>
          <w:spacing w:val="-6"/>
          <w:sz w:val="18"/>
          <w:szCs w:val="18"/>
        </w:rPr>
        <w:t>judgement or complexity, or areas that are more likely to be materially adjusted due to changes in estimates and assumption</w:t>
      </w:r>
      <w:r w:rsidRPr="005F5A4A">
        <w:rPr>
          <w:spacing w:val="-4"/>
          <w:sz w:val="18"/>
          <w:szCs w:val="18"/>
        </w:rPr>
        <w:t>s are disclosed in Note 4.</w:t>
      </w:r>
    </w:p>
    <w:p w:rsidR="00690021" w:rsidRPr="002E401C" w:rsidRDefault="00690021" w:rsidP="001A7201">
      <w:pPr>
        <w:spacing w:line="240" w:lineRule="auto"/>
        <w:ind w:left="540"/>
        <w:jc w:val="both"/>
        <w:rPr>
          <w:sz w:val="16"/>
          <w:szCs w:val="16"/>
        </w:rPr>
      </w:pPr>
    </w:p>
    <w:p w:rsidR="005E50AD" w:rsidRPr="005F5A4A" w:rsidRDefault="00DD6B83" w:rsidP="001A7201">
      <w:pPr>
        <w:spacing w:line="240" w:lineRule="auto"/>
        <w:ind w:left="540"/>
        <w:jc w:val="both"/>
        <w:rPr>
          <w:sz w:val="18"/>
          <w:szCs w:val="18"/>
        </w:rPr>
      </w:pPr>
      <w:r w:rsidRPr="005F5A4A">
        <w:rPr>
          <w:sz w:val="18"/>
          <w:szCs w:val="18"/>
        </w:rPr>
        <w:t xml:space="preserve">An English version of the consolidated and separate financial statements have been prepared from the statutory </w:t>
      </w:r>
      <w:r w:rsidRPr="006844F3">
        <w:rPr>
          <w:spacing w:val="-4"/>
          <w:sz w:val="18"/>
          <w:szCs w:val="18"/>
        </w:rPr>
        <w:t>financial statements that are in the Thai language. In the event of a conflict or a difference in interpretation between</w:t>
      </w:r>
      <w:r w:rsidRPr="005F5A4A">
        <w:rPr>
          <w:sz w:val="18"/>
          <w:szCs w:val="18"/>
        </w:rPr>
        <w:t xml:space="preserve"> the two languages, the Thai language statutory financial statements shall prevail</w:t>
      </w:r>
      <w:r w:rsidR="005E50AD" w:rsidRPr="005F5A4A">
        <w:rPr>
          <w:sz w:val="18"/>
          <w:szCs w:val="18"/>
        </w:rPr>
        <w:t>.</w:t>
      </w:r>
    </w:p>
    <w:p w:rsidR="005F5A4A" w:rsidRPr="002E401C" w:rsidRDefault="005F5A4A" w:rsidP="005F5A4A">
      <w:pPr>
        <w:spacing w:line="240" w:lineRule="auto"/>
        <w:ind w:left="540" w:hanging="540"/>
        <w:jc w:val="thaiDistribute"/>
        <w:rPr>
          <w:rFonts w:eastAsia="Arial Unicode MS"/>
          <w:b/>
          <w:bCs/>
          <w:color w:val="CF4A02"/>
          <w:sz w:val="16"/>
          <w:szCs w:val="16"/>
        </w:rPr>
      </w:pPr>
    </w:p>
    <w:p w:rsidR="00AF5CED" w:rsidRPr="005F5A4A" w:rsidRDefault="00AF5CED" w:rsidP="005F5A4A">
      <w:pPr>
        <w:spacing w:line="240" w:lineRule="auto"/>
        <w:ind w:left="540" w:hanging="540"/>
        <w:jc w:val="thaiDistribute"/>
        <w:rPr>
          <w:rFonts w:eastAsia="Arial Unicode MS"/>
          <w:b/>
          <w:bCs/>
          <w:color w:val="CF4A02"/>
          <w:sz w:val="18"/>
          <w:szCs w:val="18"/>
        </w:rPr>
      </w:pPr>
      <w:r w:rsidRPr="005F5A4A">
        <w:rPr>
          <w:rFonts w:eastAsia="Arial Unicode MS"/>
          <w:b/>
          <w:bCs/>
          <w:color w:val="CF4A02"/>
          <w:sz w:val="18"/>
          <w:szCs w:val="18"/>
        </w:rPr>
        <w:t>2.2</w:t>
      </w:r>
      <w:r w:rsidRPr="005F5A4A">
        <w:rPr>
          <w:rFonts w:eastAsia="Arial Unicode MS"/>
          <w:b/>
          <w:bCs/>
          <w:color w:val="CF4A02"/>
          <w:sz w:val="18"/>
          <w:szCs w:val="18"/>
        </w:rPr>
        <w:tab/>
      </w:r>
      <w:r w:rsidR="00DD6B83" w:rsidRPr="005F5A4A">
        <w:rPr>
          <w:rFonts w:ascii="Arial Bold" w:eastAsia="Arial Unicode MS" w:hAnsi="Arial Bold"/>
          <w:b/>
          <w:bCs/>
          <w:color w:val="CF4A02"/>
          <w:spacing w:val="-4"/>
          <w:sz w:val="18"/>
          <w:szCs w:val="18"/>
        </w:rPr>
        <w:t>New and amended financial reporting standards that are relevant and have significant impacts to the Group</w:t>
      </w:r>
    </w:p>
    <w:p w:rsidR="00AF5CED" w:rsidRPr="002E401C" w:rsidRDefault="00AF5CED" w:rsidP="00AF5CED">
      <w:pPr>
        <w:spacing w:line="240" w:lineRule="auto"/>
        <w:ind w:left="540"/>
        <w:jc w:val="both"/>
        <w:rPr>
          <w:sz w:val="16"/>
          <w:szCs w:val="16"/>
          <w:highlight w:val="yellow"/>
        </w:rPr>
      </w:pPr>
    </w:p>
    <w:p w:rsidR="00AF5CED" w:rsidRPr="005F5A4A" w:rsidRDefault="00DD6B83" w:rsidP="005F5A4A">
      <w:pPr>
        <w:spacing w:line="240" w:lineRule="auto"/>
        <w:ind w:left="1080" w:hanging="540"/>
        <w:jc w:val="thaiDistribute"/>
        <w:rPr>
          <w:rFonts w:eastAsia="Arial Unicode MS"/>
          <w:b/>
          <w:bCs/>
          <w:color w:val="CF4A02"/>
          <w:sz w:val="18"/>
          <w:szCs w:val="18"/>
        </w:rPr>
      </w:pPr>
      <w:r w:rsidRPr="005F5A4A">
        <w:rPr>
          <w:rFonts w:eastAsia="Arial Unicode MS"/>
          <w:b/>
          <w:bCs/>
          <w:color w:val="CF4A02"/>
          <w:sz w:val="18"/>
          <w:szCs w:val="18"/>
        </w:rPr>
        <w:t>2.2.1</w:t>
      </w:r>
      <w:r w:rsidRPr="005F5A4A">
        <w:rPr>
          <w:rFonts w:eastAsia="Arial Unicode MS"/>
          <w:b/>
          <w:bCs/>
          <w:color w:val="CF4A02"/>
          <w:sz w:val="18"/>
          <w:szCs w:val="18"/>
        </w:rPr>
        <w:tab/>
      </w:r>
      <w:r w:rsidRPr="005F5A4A">
        <w:rPr>
          <w:rFonts w:ascii="Arial Bold" w:eastAsia="Arial Unicode MS" w:hAnsi="Arial Bold"/>
          <w:b/>
          <w:bCs/>
          <w:color w:val="CF4A02"/>
          <w:sz w:val="18"/>
          <w:szCs w:val="18"/>
        </w:rPr>
        <w:t>The Group has applied the following standard and amendments for the first time for their annual reporting</w:t>
      </w:r>
      <w:r w:rsidRPr="005F5A4A">
        <w:rPr>
          <w:rFonts w:eastAsia="Arial Unicode MS"/>
          <w:b/>
          <w:bCs/>
          <w:color w:val="CF4A02"/>
          <w:sz w:val="18"/>
          <w:szCs w:val="18"/>
        </w:rPr>
        <w:t xml:space="preserve"> commencing 1 January 2019</w:t>
      </w:r>
    </w:p>
    <w:p w:rsidR="00DD6B83" w:rsidRPr="002E401C" w:rsidRDefault="00DD6B83" w:rsidP="005F5A4A">
      <w:pPr>
        <w:spacing w:line="240" w:lineRule="auto"/>
        <w:ind w:left="1080"/>
        <w:jc w:val="thaiDistribute"/>
        <w:rPr>
          <w:rFonts w:eastAsia="Arial Unicode MS"/>
          <w:b/>
          <w:bCs/>
          <w:color w:val="CF4A02"/>
          <w:sz w:val="16"/>
          <w:szCs w:val="16"/>
        </w:rPr>
      </w:pPr>
    </w:p>
    <w:p w:rsidR="00DD6B83" w:rsidRPr="005F5A4A" w:rsidRDefault="00DD6B83" w:rsidP="005F5A4A">
      <w:pPr>
        <w:spacing w:line="240" w:lineRule="auto"/>
        <w:ind w:left="1620" w:hanging="540"/>
        <w:jc w:val="thaiDistribute"/>
        <w:rPr>
          <w:rFonts w:eastAsia="Arial Unicode MS"/>
          <w:b/>
          <w:bCs/>
          <w:color w:val="CF4A02"/>
          <w:sz w:val="18"/>
          <w:szCs w:val="18"/>
        </w:rPr>
      </w:pPr>
      <w:r w:rsidRPr="005F5A4A">
        <w:rPr>
          <w:rFonts w:eastAsia="Arial Unicode MS"/>
          <w:b/>
          <w:bCs/>
          <w:color w:val="CF4A02"/>
          <w:sz w:val="18"/>
          <w:szCs w:val="18"/>
        </w:rPr>
        <w:t>a)</w:t>
      </w:r>
      <w:r w:rsidRPr="005F5A4A">
        <w:rPr>
          <w:rFonts w:eastAsia="Arial Unicode MS"/>
          <w:b/>
          <w:bCs/>
          <w:color w:val="CF4A02"/>
          <w:sz w:val="18"/>
          <w:szCs w:val="18"/>
        </w:rPr>
        <w:tab/>
      </w:r>
      <w:r w:rsidRPr="005F5A4A">
        <w:rPr>
          <w:rFonts w:eastAsia="Arial Unicode MS"/>
          <w:b/>
          <w:bCs/>
          <w:color w:val="CF4A02"/>
          <w:spacing w:val="-4"/>
          <w:sz w:val="18"/>
          <w:szCs w:val="18"/>
        </w:rPr>
        <w:t>Thai Financial Reporting Standard no.15 (TFRS 15), Revenue from contracts with customers</w:t>
      </w:r>
    </w:p>
    <w:p w:rsidR="00DD6B83" w:rsidRPr="0036769C" w:rsidRDefault="00DD6B83" w:rsidP="005F5A4A">
      <w:pPr>
        <w:spacing w:line="240" w:lineRule="auto"/>
        <w:ind w:left="1620"/>
        <w:jc w:val="both"/>
        <w:rPr>
          <w:rFonts w:eastAsia="Arial Unicode MS"/>
          <w:color w:val="000000"/>
          <w:sz w:val="16"/>
          <w:szCs w:val="16"/>
          <w:lang w:val="en-GB"/>
        </w:rPr>
      </w:pPr>
    </w:p>
    <w:p w:rsidR="00DD6B83" w:rsidRPr="0036769C" w:rsidRDefault="00DD6B83" w:rsidP="005F5A4A">
      <w:pPr>
        <w:spacing w:line="240" w:lineRule="auto"/>
        <w:ind w:left="1620"/>
        <w:jc w:val="both"/>
        <w:rPr>
          <w:rFonts w:eastAsia="Arial Unicode MS"/>
          <w:color w:val="000000"/>
          <w:sz w:val="18"/>
          <w:szCs w:val="18"/>
          <w:lang w:val="en-GB"/>
        </w:rPr>
      </w:pPr>
      <w:r w:rsidRPr="0036769C">
        <w:rPr>
          <w:rFonts w:eastAsia="Arial Unicode MS"/>
          <w:color w:val="000000"/>
          <w:sz w:val="18"/>
          <w:szCs w:val="18"/>
          <w:lang w:val="en-GB"/>
        </w:rPr>
        <w:t xml:space="preserve">The standard provides principle and approach of revenue recognition under five-step process. </w:t>
      </w:r>
      <w:r w:rsidR="005F5A4A" w:rsidRPr="0036769C">
        <w:rPr>
          <w:rFonts w:eastAsia="Arial Unicode MS"/>
          <w:color w:val="000000"/>
          <w:sz w:val="18"/>
          <w:szCs w:val="18"/>
          <w:lang w:val="en-GB"/>
        </w:rPr>
        <w:br/>
      </w:r>
      <w:r w:rsidRPr="0036769C">
        <w:rPr>
          <w:rFonts w:eastAsia="Arial Unicode MS"/>
          <w:color w:val="000000"/>
          <w:sz w:val="18"/>
          <w:szCs w:val="18"/>
          <w:lang w:val="en-GB"/>
        </w:rPr>
        <w:t xml:space="preserve">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w:t>
      </w:r>
      <w:r w:rsidRPr="0036769C">
        <w:rPr>
          <w:rFonts w:eastAsia="Arial Unicode MS"/>
          <w:color w:val="000000"/>
          <w:spacing w:val="-4"/>
          <w:sz w:val="18"/>
          <w:szCs w:val="18"/>
          <w:lang w:val="en-GB"/>
        </w:rPr>
        <w:t xml:space="preserve">ownership of the goods or services to the buyer in accordance with TAS 18, </w:t>
      </w:r>
      <w:r w:rsidRPr="0036769C">
        <w:rPr>
          <w:rFonts w:eastAsia="Arial Unicode MS"/>
          <w:i/>
          <w:iCs/>
          <w:color w:val="000000"/>
          <w:spacing w:val="-4"/>
          <w:sz w:val="18"/>
          <w:szCs w:val="18"/>
          <w:lang w:val="en-GB"/>
        </w:rPr>
        <w:t>Revenue</w:t>
      </w:r>
      <w:r w:rsidRPr="0036769C">
        <w:rPr>
          <w:rFonts w:eastAsia="Arial Unicode MS"/>
          <w:color w:val="000000"/>
          <w:spacing w:val="-4"/>
          <w:sz w:val="18"/>
          <w:szCs w:val="18"/>
          <w:lang w:val="en-GB"/>
        </w:rPr>
        <w:t xml:space="preserve"> and TAS 11</w:t>
      </w:r>
      <w:r w:rsidRPr="0036769C">
        <w:rPr>
          <w:rFonts w:eastAsia="Arial Unicode MS"/>
          <w:color w:val="000000"/>
          <w:sz w:val="18"/>
          <w:szCs w:val="18"/>
          <w:lang w:val="en-GB"/>
        </w:rPr>
        <w:t xml:space="preserve">, </w:t>
      </w:r>
      <w:r w:rsidRPr="0036769C">
        <w:rPr>
          <w:rFonts w:eastAsia="Arial Unicode MS"/>
          <w:i/>
          <w:iCs/>
          <w:color w:val="000000"/>
          <w:sz w:val="18"/>
          <w:szCs w:val="18"/>
          <w:lang w:val="en-GB"/>
        </w:rPr>
        <w:t>Construction contracts</w:t>
      </w:r>
      <w:r w:rsidRPr="0036769C">
        <w:rPr>
          <w:rFonts w:eastAsia="Arial Unicode MS"/>
          <w:color w:val="000000"/>
          <w:sz w:val="18"/>
          <w:szCs w:val="18"/>
          <w:lang w:val="en-GB"/>
        </w:rPr>
        <w:t>.</w:t>
      </w:r>
    </w:p>
    <w:p w:rsidR="00DD6B83" w:rsidRPr="0036769C" w:rsidRDefault="00DD6B83" w:rsidP="005F5A4A">
      <w:pPr>
        <w:spacing w:line="240" w:lineRule="auto"/>
        <w:ind w:left="1620"/>
        <w:jc w:val="both"/>
        <w:rPr>
          <w:rFonts w:eastAsia="Arial Unicode MS"/>
          <w:color w:val="000000"/>
          <w:sz w:val="16"/>
          <w:szCs w:val="16"/>
          <w:lang w:val="en-GB"/>
        </w:rPr>
      </w:pPr>
    </w:p>
    <w:p w:rsidR="00DD6B83" w:rsidRPr="0036769C" w:rsidRDefault="00DD6B83" w:rsidP="005F5A4A">
      <w:pPr>
        <w:spacing w:line="240" w:lineRule="auto"/>
        <w:ind w:left="1620"/>
        <w:jc w:val="both"/>
        <w:rPr>
          <w:rFonts w:eastAsia="Arial Unicode MS"/>
          <w:color w:val="000000"/>
          <w:sz w:val="18"/>
          <w:szCs w:val="18"/>
          <w:lang w:val="en-GB"/>
        </w:rPr>
      </w:pPr>
      <w:r w:rsidRPr="0036769C">
        <w:rPr>
          <w:rFonts w:eastAsia="Arial Unicode MS"/>
          <w:color w:val="000000"/>
          <w:spacing w:val="-6"/>
          <w:sz w:val="18"/>
          <w:szCs w:val="18"/>
          <w:lang w:val="en-GB"/>
        </w:rPr>
        <w:t>The Group has adopted the new TFRS 15, Revenue from contracts with customers from 1 January 2019</w:t>
      </w:r>
      <w:r w:rsidRPr="0036769C">
        <w:rPr>
          <w:rFonts w:eastAsia="Arial Unicode MS"/>
          <w:color w:val="000000"/>
          <w:spacing w:val="-4"/>
          <w:sz w:val="18"/>
          <w:szCs w:val="18"/>
          <w:lang w:val="en-GB"/>
        </w:rPr>
        <w:t xml:space="preserve"> (initial application date) by applying the modified retrospective approach and the comparative</w:t>
      </w:r>
      <w:r w:rsidRPr="0036769C">
        <w:rPr>
          <w:rFonts w:eastAsia="Arial Unicode MS"/>
          <w:color w:val="000000"/>
          <w:sz w:val="18"/>
          <w:szCs w:val="18"/>
          <w:lang w:val="en-GB"/>
        </w:rPr>
        <w:t xml:space="preserve"> </w:t>
      </w:r>
      <w:r w:rsidRPr="0036769C">
        <w:rPr>
          <w:rFonts w:eastAsia="Arial Unicode MS"/>
          <w:color w:val="000000"/>
          <w:spacing w:val="-4"/>
          <w:sz w:val="18"/>
          <w:szCs w:val="18"/>
          <w:lang w:val="en-GB"/>
        </w:rPr>
        <w:t xml:space="preserve">figures </w:t>
      </w:r>
      <w:r w:rsidRPr="0036769C">
        <w:rPr>
          <w:rFonts w:eastAsia="Arial Unicode MS"/>
          <w:color w:val="000000"/>
          <w:spacing w:val="-6"/>
          <w:sz w:val="18"/>
          <w:szCs w:val="18"/>
          <w:lang w:val="en-GB"/>
        </w:rPr>
        <w:t>have not been restated. The Group applies practical expedient relates to completed contracts and contract</w:t>
      </w:r>
      <w:r w:rsidRPr="0036769C">
        <w:rPr>
          <w:rFonts w:eastAsia="Arial Unicode MS"/>
          <w:color w:val="000000"/>
          <w:sz w:val="18"/>
          <w:szCs w:val="18"/>
          <w:lang w:val="en-GB"/>
        </w:rPr>
        <w:t xml:space="preserve"> modifications as allowed by TFRS 15.</w:t>
      </w:r>
    </w:p>
    <w:p w:rsidR="00DD6B83" w:rsidRPr="0036769C" w:rsidRDefault="00DD6B83" w:rsidP="005F5A4A">
      <w:pPr>
        <w:spacing w:line="240" w:lineRule="auto"/>
        <w:ind w:left="1620"/>
        <w:jc w:val="both"/>
        <w:rPr>
          <w:rFonts w:eastAsia="Arial Unicode MS"/>
          <w:color w:val="000000"/>
          <w:sz w:val="16"/>
          <w:szCs w:val="16"/>
          <w:lang w:val="en-GB"/>
        </w:rPr>
      </w:pPr>
    </w:p>
    <w:p w:rsidR="00DD6B83" w:rsidRPr="0036769C" w:rsidRDefault="00DD6B83" w:rsidP="005F5A4A">
      <w:pPr>
        <w:spacing w:line="240" w:lineRule="auto"/>
        <w:ind w:left="1620"/>
        <w:jc w:val="both"/>
        <w:rPr>
          <w:color w:val="000000"/>
          <w:sz w:val="18"/>
          <w:szCs w:val="18"/>
        </w:rPr>
      </w:pPr>
      <w:r w:rsidRPr="0036769C">
        <w:rPr>
          <w:color w:val="000000"/>
          <w:sz w:val="18"/>
          <w:szCs w:val="18"/>
        </w:rPr>
        <w:t xml:space="preserve">Accounting for music copyright </w:t>
      </w:r>
      <w:r w:rsidRPr="0036769C">
        <w:rPr>
          <w:color w:val="000000"/>
          <w:spacing w:val="-4"/>
          <w:sz w:val="18"/>
          <w:szCs w:val="18"/>
        </w:rPr>
        <w:t>In the year 2018, the Group sells music copyright to the customer in which the customer has the right</w:t>
      </w:r>
      <w:r w:rsidRPr="0036769C">
        <w:rPr>
          <w:color w:val="000000"/>
          <w:sz w:val="18"/>
          <w:szCs w:val="18"/>
        </w:rPr>
        <w:t xml:space="preserve"> to use the music under the agreement time in the contract. The group will recognise revenue from </w:t>
      </w:r>
      <w:r w:rsidRPr="0036769C">
        <w:rPr>
          <w:color w:val="000000"/>
          <w:spacing w:val="-6"/>
          <w:sz w:val="18"/>
          <w:szCs w:val="18"/>
        </w:rPr>
        <w:t>selling music copyright by using a straight-line method based on the agreement period with the customer</w:t>
      </w:r>
      <w:r w:rsidRPr="0036769C">
        <w:rPr>
          <w:color w:val="000000"/>
          <w:sz w:val="18"/>
          <w:szCs w:val="18"/>
        </w:rPr>
        <w:t xml:space="preserve">. </w:t>
      </w:r>
      <w:r w:rsidRPr="0036769C">
        <w:rPr>
          <w:color w:val="000000"/>
          <w:spacing w:val="-6"/>
          <w:sz w:val="18"/>
          <w:szCs w:val="18"/>
        </w:rPr>
        <w:t>Under Thai Financial Reporting Standards (TFRS) no. 15, the Group has no commitment after selling music copyright to the customer which is right of use of the assets. Therefore, the revenue is fully r</w:t>
      </w:r>
      <w:r w:rsidRPr="0036769C">
        <w:rPr>
          <w:color w:val="000000"/>
          <w:sz w:val="18"/>
          <w:szCs w:val="18"/>
        </w:rPr>
        <w:t>ecognised when the customer is authorised to use music copyright.</w:t>
      </w:r>
    </w:p>
    <w:p w:rsidR="002E401C" w:rsidRPr="0036769C" w:rsidRDefault="002E401C" w:rsidP="005F5A4A">
      <w:pPr>
        <w:spacing w:line="240" w:lineRule="auto"/>
        <w:ind w:left="1620"/>
        <w:jc w:val="both"/>
        <w:rPr>
          <w:rFonts w:eastAsia="Arial Unicode MS"/>
          <w:color w:val="000000"/>
          <w:sz w:val="18"/>
          <w:szCs w:val="18"/>
          <w:lang w:val="en-GB"/>
        </w:rPr>
      </w:pPr>
    </w:p>
    <w:p w:rsidR="00F53A0F" w:rsidRDefault="002E401C" w:rsidP="002E401C">
      <w:pPr>
        <w:spacing w:line="240" w:lineRule="auto"/>
        <w:ind w:left="1620"/>
        <w:jc w:val="both"/>
        <w:rPr>
          <w:rFonts w:eastAsia="Arial Unicode MS"/>
          <w:color w:val="000000"/>
          <w:sz w:val="18"/>
          <w:szCs w:val="18"/>
          <w:lang w:val="en-GB"/>
        </w:rPr>
      </w:pPr>
      <w:r w:rsidRPr="0036769C">
        <w:rPr>
          <w:rFonts w:eastAsia="Arial Unicode MS"/>
          <w:color w:val="000000"/>
          <w:sz w:val="18"/>
          <w:szCs w:val="18"/>
          <w:lang w:val="en-GB"/>
        </w:rPr>
        <w:br w:type="page"/>
      </w:r>
    </w:p>
    <w:p w:rsidR="00DD6B83" w:rsidRPr="0036769C" w:rsidRDefault="00DD6B83" w:rsidP="002E401C">
      <w:pPr>
        <w:spacing w:line="240" w:lineRule="auto"/>
        <w:ind w:left="1620"/>
        <w:jc w:val="both"/>
        <w:rPr>
          <w:rFonts w:eastAsia="Arial Unicode MS"/>
          <w:color w:val="000000"/>
          <w:sz w:val="18"/>
          <w:szCs w:val="18"/>
          <w:lang w:val="en-GB"/>
        </w:rPr>
      </w:pPr>
      <w:r w:rsidRPr="0036769C">
        <w:rPr>
          <w:rFonts w:eastAsia="Arial Unicode MS"/>
          <w:color w:val="000000"/>
          <w:sz w:val="18"/>
          <w:szCs w:val="18"/>
          <w:lang w:val="en-GB"/>
        </w:rPr>
        <w:lastRenderedPageBreak/>
        <w:t>The following tables show the amounts of affected line items in the current year from the adoption of TFRS 15 compared to the previous revenue recognition standards.</w:t>
      </w:r>
    </w:p>
    <w:p w:rsidR="00DD6B83" w:rsidRPr="00483DA8" w:rsidRDefault="00DD6B83" w:rsidP="002E401C">
      <w:pPr>
        <w:spacing w:line="240" w:lineRule="auto"/>
        <w:ind w:left="1620"/>
        <w:jc w:val="both"/>
        <w:rPr>
          <w:rFonts w:eastAsia="Arial Unicode MS"/>
          <w:color w:val="000000"/>
          <w:sz w:val="16"/>
          <w:szCs w:val="16"/>
          <w:lang w:val="en-GB"/>
        </w:rPr>
      </w:pPr>
    </w:p>
    <w:tbl>
      <w:tblPr>
        <w:tblW w:w="9288" w:type="dxa"/>
        <w:tblInd w:w="270" w:type="dxa"/>
        <w:tblLayout w:type="fixed"/>
        <w:tblLook w:val="0600" w:firstRow="0" w:lastRow="0" w:firstColumn="0" w:lastColumn="0" w:noHBand="1" w:noVBand="1"/>
      </w:tblPr>
      <w:tblGrid>
        <w:gridCol w:w="4968"/>
        <w:gridCol w:w="1440"/>
        <w:gridCol w:w="1440"/>
        <w:gridCol w:w="1440"/>
      </w:tblGrid>
      <w:tr w:rsidR="002E401C" w:rsidRPr="002E401C" w:rsidTr="006844F3">
        <w:tc>
          <w:tcPr>
            <w:tcW w:w="4968" w:type="dxa"/>
            <w:shd w:val="clear" w:color="auto" w:fill="FFFFFF"/>
            <w:vAlign w:val="bottom"/>
          </w:tcPr>
          <w:p w:rsidR="002E401C" w:rsidRPr="0036769C" w:rsidRDefault="002E401C" w:rsidP="00946E93">
            <w:pPr>
              <w:spacing w:line="200" w:lineRule="exact"/>
              <w:ind w:left="1344"/>
              <w:rPr>
                <w:rFonts w:eastAsia="Arial Unicode MS"/>
                <w:b/>
                <w:bCs/>
                <w:color w:val="000000"/>
                <w:sz w:val="18"/>
                <w:szCs w:val="18"/>
              </w:rPr>
            </w:pPr>
          </w:p>
        </w:tc>
        <w:tc>
          <w:tcPr>
            <w:tcW w:w="4320" w:type="dxa"/>
            <w:gridSpan w:val="3"/>
            <w:tcBorders>
              <w:top w:val="single" w:sz="4" w:space="0" w:color="auto"/>
              <w:bottom w:val="single" w:sz="4" w:space="0" w:color="auto"/>
            </w:tcBorders>
            <w:shd w:val="clear" w:color="auto" w:fill="FFFFFF"/>
            <w:vAlign w:val="bottom"/>
          </w:tcPr>
          <w:p w:rsidR="002E401C" w:rsidRPr="006844F3" w:rsidRDefault="002E401C" w:rsidP="00946E93">
            <w:pPr>
              <w:tabs>
                <w:tab w:val="decimal" w:pos="1226"/>
              </w:tabs>
              <w:spacing w:line="200" w:lineRule="exact"/>
              <w:ind w:left="-29" w:right="-72"/>
              <w:jc w:val="center"/>
              <w:rPr>
                <w:rFonts w:ascii="Arial Bold" w:eastAsia="Arial Unicode MS" w:hAnsi="Arial Bold" w:cstheme="minorBidi"/>
                <w:b/>
                <w:bCs/>
                <w:color w:val="000000"/>
                <w:sz w:val="18"/>
                <w:szCs w:val="18"/>
                <w:lang w:val="en-GB"/>
              </w:rPr>
            </w:pPr>
            <w:r w:rsidRPr="002E401C">
              <w:rPr>
                <w:rFonts w:eastAsia="Arial Unicode MS"/>
                <w:b/>
                <w:bCs/>
                <w:color w:val="000000"/>
                <w:sz w:val="18"/>
                <w:szCs w:val="18"/>
              </w:rPr>
              <w:t xml:space="preserve">Consolidated financial </w:t>
            </w:r>
            <w:r w:rsidR="006844F3">
              <w:rPr>
                <w:rFonts w:eastAsia="Arial Unicode MS" w:cstheme="minorBidi"/>
                <w:b/>
                <w:bCs/>
                <w:color w:val="000000"/>
                <w:sz w:val="18"/>
                <w:szCs w:val="18"/>
                <w:lang w:val="en-GB"/>
              </w:rPr>
              <w:t>statements</w:t>
            </w:r>
          </w:p>
        </w:tc>
      </w:tr>
      <w:tr w:rsidR="002E401C" w:rsidRPr="002E401C" w:rsidTr="005714AF">
        <w:tc>
          <w:tcPr>
            <w:tcW w:w="4968" w:type="dxa"/>
            <w:vMerge w:val="restart"/>
            <w:shd w:val="clear" w:color="auto" w:fill="FFFFFF"/>
            <w:vAlign w:val="bottom"/>
          </w:tcPr>
          <w:p w:rsidR="00DD6B83" w:rsidRPr="0036769C" w:rsidRDefault="00DD6B83" w:rsidP="00946E93">
            <w:pPr>
              <w:spacing w:line="200" w:lineRule="exact"/>
              <w:ind w:left="1344"/>
              <w:rPr>
                <w:rFonts w:eastAsia="Arial Unicode MS"/>
                <w:b/>
                <w:bCs/>
                <w:color w:val="000000"/>
                <w:sz w:val="18"/>
                <w:szCs w:val="18"/>
              </w:rPr>
            </w:pPr>
          </w:p>
        </w:tc>
        <w:tc>
          <w:tcPr>
            <w:tcW w:w="1440" w:type="dxa"/>
            <w:tcBorders>
              <w:top w:val="single" w:sz="4" w:space="0" w:color="auto"/>
            </w:tcBorders>
            <w:shd w:val="clear" w:color="auto" w:fill="FFFFFF"/>
            <w:vAlign w:val="bottom"/>
          </w:tcPr>
          <w:p w:rsidR="00DD6B83" w:rsidRPr="0036769C" w:rsidRDefault="00DD6B83" w:rsidP="00946E93">
            <w:pPr>
              <w:tabs>
                <w:tab w:val="decimal" w:pos="1226"/>
              </w:tabs>
              <w:spacing w:line="200" w:lineRule="exact"/>
              <w:ind w:left="-29" w:right="-72"/>
              <w:jc w:val="both"/>
              <w:rPr>
                <w:rFonts w:ascii="Arial Bold" w:eastAsia="Arial Unicode MS" w:hAnsi="Arial Bold"/>
                <w:b/>
                <w:bCs/>
                <w:color w:val="000000"/>
                <w:sz w:val="18"/>
                <w:szCs w:val="18"/>
              </w:rPr>
            </w:pPr>
            <w:r w:rsidRPr="0036769C">
              <w:rPr>
                <w:rFonts w:ascii="Arial Bold" w:eastAsia="Arial Unicode MS" w:hAnsi="Arial Bold"/>
                <w:b/>
                <w:bCs/>
                <w:color w:val="000000"/>
                <w:sz w:val="18"/>
                <w:szCs w:val="18"/>
              </w:rPr>
              <w:t>As at</w:t>
            </w:r>
          </w:p>
        </w:tc>
        <w:tc>
          <w:tcPr>
            <w:tcW w:w="1440" w:type="dxa"/>
            <w:tcBorders>
              <w:top w:val="single" w:sz="4" w:space="0" w:color="auto"/>
            </w:tcBorders>
            <w:shd w:val="clear" w:color="auto" w:fill="FFFFFF"/>
            <w:vAlign w:val="bottom"/>
          </w:tcPr>
          <w:p w:rsidR="00DD6B83" w:rsidRPr="0036769C" w:rsidRDefault="00DD6B83" w:rsidP="00946E93">
            <w:pPr>
              <w:tabs>
                <w:tab w:val="decimal" w:pos="1226"/>
              </w:tabs>
              <w:spacing w:line="200" w:lineRule="exact"/>
              <w:ind w:left="-29" w:right="-72"/>
              <w:jc w:val="both"/>
              <w:rPr>
                <w:rFonts w:ascii="Arial Bold" w:eastAsia="Arial Unicode MS" w:hAnsi="Arial Bold"/>
                <w:b/>
                <w:bCs/>
                <w:color w:val="000000"/>
                <w:sz w:val="18"/>
                <w:szCs w:val="18"/>
              </w:rPr>
            </w:pPr>
          </w:p>
        </w:tc>
        <w:tc>
          <w:tcPr>
            <w:tcW w:w="1440" w:type="dxa"/>
            <w:tcBorders>
              <w:top w:val="single" w:sz="4" w:space="0" w:color="auto"/>
            </w:tcBorders>
            <w:shd w:val="clear" w:color="auto" w:fill="FFFFFF"/>
            <w:vAlign w:val="bottom"/>
          </w:tcPr>
          <w:p w:rsidR="00DD6B83" w:rsidRPr="0036769C" w:rsidRDefault="00DD6B83" w:rsidP="00946E93">
            <w:pPr>
              <w:tabs>
                <w:tab w:val="decimal" w:pos="1226"/>
              </w:tabs>
              <w:spacing w:line="200" w:lineRule="exact"/>
              <w:ind w:left="-29" w:right="-72"/>
              <w:jc w:val="both"/>
              <w:rPr>
                <w:rFonts w:ascii="Arial Bold" w:eastAsia="Arial Unicode MS" w:hAnsi="Arial Bold"/>
                <w:b/>
                <w:bCs/>
                <w:color w:val="000000"/>
                <w:sz w:val="18"/>
                <w:szCs w:val="18"/>
              </w:rPr>
            </w:pPr>
            <w:r w:rsidRPr="0036769C">
              <w:rPr>
                <w:rFonts w:ascii="Arial Bold" w:eastAsia="Arial Unicode MS" w:hAnsi="Arial Bold"/>
                <w:b/>
                <w:bCs/>
                <w:color w:val="000000"/>
                <w:sz w:val="18"/>
                <w:szCs w:val="18"/>
              </w:rPr>
              <w:t>As at</w:t>
            </w:r>
          </w:p>
        </w:tc>
      </w:tr>
      <w:tr w:rsidR="002E401C" w:rsidRPr="002E401C" w:rsidTr="002E401C">
        <w:tc>
          <w:tcPr>
            <w:tcW w:w="4968" w:type="dxa"/>
            <w:vMerge/>
            <w:shd w:val="clear" w:color="auto" w:fill="FFFFFF"/>
            <w:vAlign w:val="bottom"/>
          </w:tcPr>
          <w:p w:rsidR="002E401C" w:rsidRPr="0036769C" w:rsidRDefault="002E401C" w:rsidP="00946E93">
            <w:pPr>
              <w:spacing w:line="200" w:lineRule="exact"/>
              <w:ind w:left="1344"/>
              <w:rPr>
                <w:rFonts w:eastAsia="Arial Unicode MS"/>
                <w:b/>
                <w:bCs/>
                <w:color w:val="000000"/>
                <w:sz w:val="18"/>
                <w:szCs w:val="18"/>
              </w:rPr>
            </w:pPr>
          </w:p>
        </w:tc>
        <w:tc>
          <w:tcPr>
            <w:tcW w:w="1440" w:type="dxa"/>
            <w:shd w:val="clear" w:color="auto" w:fill="FFFFFF"/>
            <w:vAlign w:val="bottom"/>
          </w:tcPr>
          <w:p w:rsidR="002E401C" w:rsidRPr="0036769C" w:rsidRDefault="002E401C" w:rsidP="00946E93">
            <w:pPr>
              <w:tabs>
                <w:tab w:val="right" w:pos="1226"/>
              </w:tabs>
              <w:spacing w:line="200" w:lineRule="exact"/>
              <w:ind w:left="-29" w:right="-72"/>
              <w:jc w:val="both"/>
              <w:rPr>
                <w:rFonts w:ascii="Arial Bold" w:eastAsia="Arial Unicode MS" w:hAnsi="Arial Bold"/>
                <w:b/>
                <w:bCs/>
                <w:color w:val="000000"/>
                <w:sz w:val="18"/>
                <w:szCs w:val="18"/>
              </w:rPr>
            </w:pPr>
            <w:r>
              <w:rPr>
                <w:rFonts w:ascii="Arial Bold" w:eastAsia="Arial Unicode MS" w:hAnsi="Arial Bold"/>
                <w:b/>
                <w:bCs/>
                <w:color w:val="000000"/>
                <w:sz w:val="18"/>
                <w:szCs w:val="18"/>
              </w:rPr>
              <w:tab/>
            </w:r>
            <w:r w:rsidRPr="002E401C">
              <w:rPr>
                <w:rFonts w:ascii="Arial Bold" w:eastAsia="Arial Unicode MS" w:hAnsi="Arial Bold"/>
                <w:b/>
                <w:bCs/>
                <w:color w:val="000000"/>
                <w:sz w:val="18"/>
                <w:szCs w:val="18"/>
              </w:rPr>
              <w:t>31 December</w:t>
            </w:r>
          </w:p>
        </w:tc>
        <w:tc>
          <w:tcPr>
            <w:tcW w:w="1440" w:type="dxa"/>
            <w:shd w:val="clear" w:color="auto" w:fill="FFFFFF"/>
            <w:vAlign w:val="bottom"/>
          </w:tcPr>
          <w:p w:rsidR="002E401C" w:rsidRPr="0036769C" w:rsidRDefault="002E401C" w:rsidP="00946E93">
            <w:pPr>
              <w:tabs>
                <w:tab w:val="right" w:pos="1226"/>
              </w:tabs>
              <w:spacing w:line="200" w:lineRule="exact"/>
              <w:ind w:left="-29" w:right="-72"/>
              <w:jc w:val="both"/>
              <w:rPr>
                <w:rFonts w:ascii="Arial Bold" w:eastAsia="Arial Unicode MS" w:hAnsi="Arial Bold"/>
                <w:b/>
                <w:bCs/>
                <w:color w:val="000000"/>
                <w:sz w:val="18"/>
                <w:szCs w:val="18"/>
              </w:rPr>
            </w:pPr>
          </w:p>
        </w:tc>
        <w:tc>
          <w:tcPr>
            <w:tcW w:w="1440" w:type="dxa"/>
            <w:shd w:val="clear" w:color="auto" w:fill="FFFFFF"/>
            <w:vAlign w:val="bottom"/>
          </w:tcPr>
          <w:p w:rsidR="002E401C" w:rsidRPr="0036769C" w:rsidRDefault="002E401C" w:rsidP="00946E93">
            <w:pPr>
              <w:tabs>
                <w:tab w:val="right" w:pos="1226"/>
              </w:tabs>
              <w:spacing w:line="200" w:lineRule="exact"/>
              <w:ind w:left="-29" w:right="-72"/>
              <w:jc w:val="both"/>
              <w:rPr>
                <w:rFonts w:ascii="Arial Bold" w:eastAsia="Arial Unicode MS" w:hAnsi="Arial Bold"/>
                <w:b/>
                <w:bCs/>
                <w:color w:val="000000"/>
                <w:sz w:val="18"/>
                <w:szCs w:val="18"/>
              </w:rPr>
            </w:pPr>
            <w:r>
              <w:rPr>
                <w:rFonts w:ascii="Arial Bold" w:eastAsia="Arial Unicode MS" w:hAnsi="Arial Bold"/>
                <w:b/>
                <w:bCs/>
                <w:color w:val="000000"/>
                <w:sz w:val="18"/>
                <w:szCs w:val="18"/>
              </w:rPr>
              <w:tab/>
            </w:r>
            <w:r w:rsidRPr="002E401C">
              <w:rPr>
                <w:rFonts w:ascii="Arial Bold" w:eastAsia="Arial Unicode MS" w:hAnsi="Arial Bold"/>
                <w:b/>
                <w:bCs/>
                <w:color w:val="000000"/>
                <w:sz w:val="18"/>
                <w:szCs w:val="18"/>
              </w:rPr>
              <w:t>1 January</w:t>
            </w:r>
          </w:p>
        </w:tc>
      </w:tr>
      <w:tr w:rsidR="002E401C" w:rsidRPr="002E401C" w:rsidTr="002E401C">
        <w:tc>
          <w:tcPr>
            <w:tcW w:w="4968" w:type="dxa"/>
            <w:vMerge/>
            <w:shd w:val="clear" w:color="auto" w:fill="FFFFFF"/>
            <w:vAlign w:val="bottom"/>
          </w:tcPr>
          <w:p w:rsidR="002E401C" w:rsidRPr="0036769C" w:rsidRDefault="002E401C" w:rsidP="00946E93">
            <w:pPr>
              <w:spacing w:line="200" w:lineRule="exact"/>
              <w:ind w:left="1344"/>
              <w:rPr>
                <w:rFonts w:eastAsia="Arial Unicode MS"/>
                <w:b/>
                <w:bCs/>
                <w:color w:val="000000"/>
                <w:sz w:val="18"/>
                <w:szCs w:val="18"/>
              </w:rPr>
            </w:pPr>
          </w:p>
        </w:tc>
        <w:tc>
          <w:tcPr>
            <w:tcW w:w="1440" w:type="dxa"/>
            <w:shd w:val="clear" w:color="auto" w:fill="FFFFFF"/>
            <w:vAlign w:val="bottom"/>
          </w:tcPr>
          <w:p w:rsidR="002E401C" w:rsidRPr="0036769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2018</w:t>
            </w:r>
          </w:p>
        </w:tc>
        <w:tc>
          <w:tcPr>
            <w:tcW w:w="1440" w:type="dxa"/>
            <w:shd w:val="clear" w:color="auto" w:fill="FFFFFF"/>
            <w:vAlign w:val="bottom"/>
          </w:tcPr>
          <w:p w:rsidR="002E401C" w:rsidRPr="0036769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Adjustments</w:t>
            </w:r>
          </w:p>
        </w:tc>
        <w:tc>
          <w:tcPr>
            <w:tcW w:w="1440" w:type="dxa"/>
            <w:shd w:val="clear" w:color="auto" w:fill="FFFFFF"/>
            <w:vAlign w:val="bottom"/>
          </w:tcPr>
          <w:p w:rsidR="002E401C" w:rsidRPr="0036769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2019</w:t>
            </w:r>
          </w:p>
        </w:tc>
      </w:tr>
      <w:tr w:rsidR="002E401C" w:rsidRPr="002E401C" w:rsidTr="002E401C">
        <w:tc>
          <w:tcPr>
            <w:tcW w:w="4968" w:type="dxa"/>
            <w:vMerge/>
            <w:shd w:val="clear" w:color="auto" w:fill="FFFFFF"/>
          </w:tcPr>
          <w:p w:rsidR="00DD6B83" w:rsidRPr="0036769C" w:rsidRDefault="00DD6B83" w:rsidP="00946E93">
            <w:pPr>
              <w:spacing w:line="200" w:lineRule="exact"/>
              <w:ind w:left="1344"/>
              <w:jc w:val="thaiDistribute"/>
              <w:rPr>
                <w:rFonts w:eastAsia="Arial Unicode MS"/>
                <w:b/>
                <w:bCs/>
                <w:color w:val="000000"/>
                <w:sz w:val="18"/>
                <w:szCs w:val="18"/>
              </w:rPr>
            </w:pPr>
          </w:p>
        </w:tc>
        <w:tc>
          <w:tcPr>
            <w:tcW w:w="1440" w:type="dxa"/>
            <w:tcBorders>
              <w:bottom w:val="single" w:sz="4" w:space="0" w:color="auto"/>
            </w:tcBorders>
            <w:shd w:val="clear" w:color="auto" w:fill="FFFFFF"/>
            <w:vAlign w:val="bottom"/>
            <w:hideMark/>
          </w:tcPr>
          <w:p w:rsidR="00DD6B83" w:rsidRPr="0036769C" w:rsidRDefault="00DD6B83" w:rsidP="00946E93">
            <w:pPr>
              <w:tabs>
                <w:tab w:val="decimal" w:pos="1226"/>
              </w:tabs>
              <w:spacing w:line="200" w:lineRule="exact"/>
              <w:ind w:right="-72"/>
              <w:jc w:val="both"/>
              <w:rPr>
                <w:rFonts w:ascii="Arial Bold" w:eastAsia="Arial Unicode MS" w:hAnsi="Arial Bold"/>
                <w:b/>
                <w:bCs/>
                <w:color w:val="000000"/>
                <w:sz w:val="18"/>
                <w:szCs w:val="18"/>
              </w:rPr>
            </w:pPr>
            <w:r w:rsidRPr="0036769C">
              <w:rPr>
                <w:rFonts w:ascii="Arial Bold" w:eastAsia="Arial Unicode MS" w:hAnsi="Arial Bold"/>
                <w:b/>
                <w:bCs/>
                <w:color w:val="000000"/>
                <w:sz w:val="18"/>
                <w:szCs w:val="18"/>
              </w:rPr>
              <w:t>Baht</w:t>
            </w:r>
          </w:p>
        </w:tc>
        <w:tc>
          <w:tcPr>
            <w:tcW w:w="1440" w:type="dxa"/>
            <w:tcBorders>
              <w:bottom w:val="single" w:sz="4" w:space="0" w:color="auto"/>
            </w:tcBorders>
            <w:shd w:val="clear" w:color="auto" w:fill="FFFFFF"/>
            <w:vAlign w:val="bottom"/>
          </w:tcPr>
          <w:p w:rsidR="00DD6B83" w:rsidRPr="0036769C" w:rsidRDefault="00DD6B83" w:rsidP="00946E93">
            <w:pPr>
              <w:tabs>
                <w:tab w:val="decimal" w:pos="1226"/>
              </w:tabs>
              <w:spacing w:line="200" w:lineRule="exact"/>
              <w:ind w:right="-72"/>
              <w:jc w:val="both"/>
              <w:rPr>
                <w:rFonts w:ascii="Arial Bold" w:eastAsia="Arial Unicode MS" w:hAnsi="Arial Bold"/>
                <w:b/>
                <w:bCs/>
                <w:color w:val="000000"/>
                <w:sz w:val="18"/>
                <w:szCs w:val="18"/>
              </w:rPr>
            </w:pPr>
            <w:r w:rsidRPr="0036769C">
              <w:rPr>
                <w:rFonts w:ascii="Arial Bold" w:eastAsia="Arial Unicode MS" w:hAnsi="Arial Bold"/>
                <w:b/>
                <w:bCs/>
                <w:color w:val="000000"/>
                <w:sz w:val="18"/>
                <w:szCs w:val="18"/>
              </w:rPr>
              <w:t>Baht</w:t>
            </w:r>
          </w:p>
        </w:tc>
        <w:tc>
          <w:tcPr>
            <w:tcW w:w="1440" w:type="dxa"/>
            <w:tcBorders>
              <w:bottom w:val="single" w:sz="4" w:space="0" w:color="auto"/>
            </w:tcBorders>
            <w:shd w:val="clear" w:color="auto" w:fill="FFFFFF"/>
            <w:vAlign w:val="bottom"/>
            <w:hideMark/>
          </w:tcPr>
          <w:p w:rsidR="00DD6B83" w:rsidRPr="0036769C" w:rsidRDefault="00DD6B83" w:rsidP="00946E93">
            <w:pPr>
              <w:tabs>
                <w:tab w:val="decimal" w:pos="1226"/>
              </w:tabs>
              <w:spacing w:line="200" w:lineRule="exact"/>
              <w:ind w:right="-72"/>
              <w:jc w:val="both"/>
              <w:rPr>
                <w:rFonts w:ascii="Arial Bold" w:eastAsia="Arial Unicode MS" w:hAnsi="Arial Bold"/>
                <w:b/>
                <w:bCs/>
                <w:color w:val="000000"/>
                <w:sz w:val="18"/>
                <w:szCs w:val="18"/>
              </w:rPr>
            </w:pPr>
            <w:r w:rsidRPr="0036769C">
              <w:rPr>
                <w:rFonts w:ascii="Arial Bold" w:eastAsia="Arial Unicode MS" w:hAnsi="Arial Bold"/>
                <w:b/>
                <w:bCs/>
                <w:color w:val="000000"/>
                <w:sz w:val="18"/>
                <w:szCs w:val="18"/>
              </w:rPr>
              <w:t>Baht</w:t>
            </w:r>
          </w:p>
        </w:tc>
      </w:tr>
      <w:tr w:rsidR="002E401C" w:rsidRPr="002E401C" w:rsidTr="00946E93">
        <w:tc>
          <w:tcPr>
            <w:tcW w:w="4968" w:type="dxa"/>
          </w:tcPr>
          <w:p w:rsidR="00DD6B83" w:rsidRPr="0036769C" w:rsidRDefault="00DD6B83" w:rsidP="00946E93">
            <w:pPr>
              <w:spacing w:line="200" w:lineRule="exact"/>
              <w:ind w:left="1344"/>
              <w:rPr>
                <w:rFonts w:eastAsia="Arial Unicode MS"/>
                <w:color w:val="000000"/>
                <w:sz w:val="18"/>
                <w:szCs w:val="18"/>
              </w:rPr>
            </w:pPr>
          </w:p>
        </w:tc>
        <w:tc>
          <w:tcPr>
            <w:tcW w:w="1440" w:type="dxa"/>
            <w:tcBorders>
              <w:top w:val="single" w:sz="4" w:space="0" w:color="auto"/>
            </w:tcBorders>
            <w:shd w:val="clear" w:color="auto" w:fill="FAFAFA"/>
          </w:tcPr>
          <w:p w:rsidR="00DD6B83" w:rsidRPr="0036769C" w:rsidRDefault="00DD6B83" w:rsidP="00946E93">
            <w:pPr>
              <w:tabs>
                <w:tab w:val="decimal" w:pos="1226"/>
              </w:tabs>
              <w:spacing w:line="200" w:lineRule="exact"/>
              <w:ind w:right="-72"/>
              <w:jc w:val="both"/>
              <w:rPr>
                <w:rFonts w:ascii="Arial Bold" w:eastAsia="Arial Unicode MS" w:hAnsi="Arial Bold"/>
                <w:color w:val="000000"/>
                <w:sz w:val="18"/>
                <w:szCs w:val="18"/>
              </w:rPr>
            </w:pPr>
          </w:p>
        </w:tc>
        <w:tc>
          <w:tcPr>
            <w:tcW w:w="1440" w:type="dxa"/>
            <w:tcBorders>
              <w:top w:val="single" w:sz="4" w:space="0" w:color="auto"/>
            </w:tcBorders>
            <w:shd w:val="clear" w:color="auto" w:fill="FAFAFA"/>
          </w:tcPr>
          <w:p w:rsidR="00DD6B83" w:rsidRPr="0036769C" w:rsidRDefault="00DD6B83" w:rsidP="00946E93">
            <w:pPr>
              <w:tabs>
                <w:tab w:val="decimal" w:pos="1226"/>
              </w:tabs>
              <w:spacing w:line="200" w:lineRule="exact"/>
              <w:ind w:right="-72"/>
              <w:jc w:val="both"/>
              <w:rPr>
                <w:rFonts w:ascii="Arial Bold" w:eastAsia="Arial Unicode MS" w:hAnsi="Arial Bold"/>
                <w:color w:val="000000"/>
                <w:sz w:val="18"/>
                <w:szCs w:val="18"/>
              </w:rPr>
            </w:pPr>
          </w:p>
        </w:tc>
        <w:tc>
          <w:tcPr>
            <w:tcW w:w="1440" w:type="dxa"/>
            <w:tcBorders>
              <w:top w:val="single" w:sz="4" w:space="0" w:color="auto"/>
            </w:tcBorders>
            <w:shd w:val="clear" w:color="auto" w:fill="FAFAFA"/>
          </w:tcPr>
          <w:p w:rsidR="00DD6B83" w:rsidRPr="0036769C" w:rsidRDefault="00DD6B83" w:rsidP="00946E93">
            <w:pPr>
              <w:tabs>
                <w:tab w:val="decimal" w:pos="1226"/>
              </w:tabs>
              <w:spacing w:line="200" w:lineRule="exact"/>
              <w:ind w:right="-72"/>
              <w:jc w:val="both"/>
              <w:rPr>
                <w:rFonts w:ascii="Arial Bold" w:eastAsia="Arial Unicode MS" w:hAnsi="Arial Bold"/>
                <w:color w:val="000000"/>
                <w:sz w:val="18"/>
                <w:szCs w:val="18"/>
              </w:rPr>
            </w:pPr>
          </w:p>
        </w:tc>
      </w:tr>
      <w:tr w:rsidR="002E401C" w:rsidRPr="002E401C" w:rsidTr="00946E93">
        <w:tc>
          <w:tcPr>
            <w:tcW w:w="4968" w:type="dxa"/>
            <w:hideMark/>
          </w:tcPr>
          <w:p w:rsidR="00DD6B83" w:rsidRPr="0036769C" w:rsidRDefault="00DD6B83" w:rsidP="00946E93">
            <w:pPr>
              <w:spacing w:line="200" w:lineRule="exact"/>
              <w:ind w:left="1344" w:right="-106"/>
              <w:rPr>
                <w:rFonts w:eastAsia="Arial Unicode MS"/>
                <w:color w:val="000000"/>
                <w:spacing w:val="-8"/>
                <w:sz w:val="18"/>
                <w:szCs w:val="18"/>
              </w:rPr>
            </w:pPr>
            <w:r w:rsidRPr="0036769C">
              <w:rPr>
                <w:color w:val="000000"/>
                <w:sz w:val="18"/>
                <w:szCs w:val="18"/>
              </w:rPr>
              <w:t>Statement of financial position</w:t>
            </w:r>
          </w:p>
        </w:tc>
        <w:tc>
          <w:tcPr>
            <w:tcW w:w="1440" w:type="dxa"/>
            <w:shd w:val="clear" w:color="auto" w:fill="FAFAFA"/>
          </w:tcPr>
          <w:p w:rsidR="00DD6B83" w:rsidRPr="00483DA8" w:rsidRDefault="00DD6B83" w:rsidP="00946E93">
            <w:pPr>
              <w:tabs>
                <w:tab w:val="decimal" w:pos="1226"/>
              </w:tabs>
              <w:spacing w:line="200" w:lineRule="exact"/>
              <w:ind w:right="-72"/>
              <w:jc w:val="both"/>
              <w:rPr>
                <w:rFonts w:eastAsia="Arial Unicode MS"/>
                <w:color w:val="000000"/>
                <w:sz w:val="18"/>
                <w:szCs w:val="18"/>
              </w:rPr>
            </w:pPr>
          </w:p>
        </w:tc>
        <w:tc>
          <w:tcPr>
            <w:tcW w:w="1440" w:type="dxa"/>
            <w:shd w:val="clear" w:color="auto" w:fill="FAFAFA"/>
          </w:tcPr>
          <w:p w:rsidR="00DD6B83" w:rsidRPr="00483DA8" w:rsidRDefault="00DD6B83" w:rsidP="00946E93">
            <w:pPr>
              <w:tabs>
                <w:tab w:val="decimal" w:pos="1226"/>
              </w:tabs>
              <w:spacing w:line="200" w:lineRule="exact"/>
              <w:ind w:right="-72"/>
              <w:jc w:val="both"/>
              <w:rPr>
                <w:rFonts w:eastAsia="Arial Unicode MS"/>
                <w:color w:val="000000"/>
                <w:sz w:val="18"/>
                <w:szCs w:val="18"/>
              </w:rPr>
            </w:pPr>
          </w:p>
        </w:tc>
        <w:tc>
          <w:tcPr>
            <w:tcW w:w="1440" w:type="dxa"/>
            <w:shd w:val="clear" w:color="auto" w:fill="FAFAFA"/>
          </w:tcPr>
          <w:p w:rsidR="00DD6B83" w:rsidRPr="00483DA8" w:rsidRDefault="00DD6B83" w:rsidP="00946E93">
            <w:pPr>
              <w:tabs>
                <w:tab w:val="decimal" w:pos="1226"/>
              </w:tabs>
              <w:spacing w:line="200" w:lineRule="exact"/>
              <w:ind w:right="-72"/>
              <w:jc w:val="both"/>
              <w:rPr>
                <w:rFonts w:eastAsia="Arial Unicode MS"/>
                <w:color w:val="000000"/>
                <w:sz w:val="18"/>
                <w:szCs w:val="18"/>
              </w:rPr>
            </w:pPr>
          </w:p>
        </w:tc>
      </w:tr>
      <w:tr w:rsidR="00F6351B" w:rsidRPr="002E401C" w:rsidTr="00946E93">
        <w:tc>
          <w:tcPr>
            <w:tcW w:w="4968" w:type="dxa"/>
          </w:tcPr>
          <w:p w:rsidR="00F6351B" w:rsidRPr="0036769C" w:rsidRDefault="00F6351B" w:rsidP="00F6351B">
            <w:pPr>
              <w:spacing w:line="200" w:lineRule="exact"/>
              <w:ind w:left="1344" w:right="-106"/>
              <w:rPr>
                <w:rFonts w:eastAsia="Arial Unicode MS"/>
                <w:color w:val="000000"/>
                <w:sz w:val="18"/>
                <w:szCs w:val="18"/>
              </w:rPr>
            </w:pPr>
            <w:r w:rsidRPr="0036769C">
              <w:rPr>
                <w:color w:val="000000"/>
                <w:sz w:val="18"/>
                <w:szCs w:val="18"/>
              </w:rPr>
              <w:t xml:space="preserve">Trade and other receivables </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553,168,390</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12,184,2</w:t>
            </w:r>
            <w:r w:rsidR="004B505E">
              <w:rPr>
                <w:rFonts w:eastAsia="Arial Unicode MS"/>
                <w:color w:val="000000"/>
                <w:sz w:val="18"/>
                <w:szCs w:val="18"/>
              </w:rPr>
              <w:t>8</w:t>
            </w:r>
            <w:r w:rsidRPr="00483DA8">
              <w:rPr>
                <w:rFonts w:eastAsia="Arial Unicode MS"/>
                <w:color w:val="000000"/>
                <w:sz w:val="18"/>
                <w:szCs w:val="18"/>
              </w:rPr>
              <w:t>9</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565,352,679</w:t>
            </w:r>
          </w:p>
        </w:tc>
      </w:tr>
      <w:tr w:rsidR="00F6351B" w:rsidRPr="002E401C" w:rsidTr="00946E93">
        <w:tc>
          <w:tcPr>
            <w:tcW w:w="4968" w:type="dxa"/>
          </w:tcPr>
          <w:p w:rsidR="00F6351B" w:rsidRPr="0036769C" w:rsidRDefault="00F6351B" w:rsidP="00F6351B">
            <w:pPr>
              <w:spacing w:line="200" w:lineRule="exact"/>
              <w:ind w:left="1344" w:right="-106"/>
              <w:rPr>
                <w:rFonts w:eastAsia="Arial Unicode MS"/>
                <w:color w:val="000000"/>
                <w:sz w:val="18"/>
                <w:szCs w:val="18"/>
              </w:rPr>
            </w:pPr>
            <w:r w:rsidRPr="0036769C">
              <w:rPr>
                <w:color w:val="000000"/>
                <w:sz w:val="18"/>
                <w:szCs w:val="18"/>
              </w:rPr>
              <w:t>Deferred tax assets</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231,609,431</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(6,462,726)</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225,146,705</w:t>
            </w:r>
          </w:p>
        </w:tc>
      </w:tr>
      <w:tr w:rsidR="00F6351B" w:rsidRPr="002E401C" w:rsidTr="00946E93">
        <w:tc>
          <w:tcPr>
            <w:tcW w:w="4968" w:type="dxa"/>
          </w:tcPr>
          <w:p w:rsidR="00F6351B" w:rsidRPr="0036769C" w:rsidRDefault="00F6351B" w:rsidP="00F6351B">
            <w:pPr>
              <w:spacing w:line="200" w:lineRule="exact"/>
              <w:ind w:left="1344" w:right="-106"/>
              <w:rPr>
                <w:color w:val="000000"/>
                <w:sz w:val="18"/>
                <w:szCs w:val="18"/>
              </w:rPr>
            </w:pPr>
            <w:r w:rsidRPr="002E401C">
              <w:rPr>
                <w:color w:val="000000"/>
                <w:sz w:val="18"/>
                <w:szCs w:val="18"/>
              </w:rPr>
              <w:t>Trade and other accounts</w:t>
            </w:r>
            <w:r w:rsidRPr="0036769C">
              <w:rPr>
                <w:color w:val="000000"/>
                <w:sz w:val="18"/>
                <w:szCs w:val="18"/>
              </w:rPr>
              <w:t xml:space="preserve"> </w:t>
            </w:r>
            <w:r w:rsidRPr="002E401C">
              <w:rPr>
                <w:color w:val="000000"/>
                <w:sz w:val="18"/>
                <w:szCs w:val="18"/>
              </w:rPr>
              <w:t>payable</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(733,203,437)</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20,129,341</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(713,074,096)</w:t>
            </w:r>
          </w:p>
        </w:tc>
      </w:tr>
      <w:tr w:rsidR="00F6351B" w:rsidRPr="002E401C" w:rsidTr="00946E93">
        <w:tc>
          <w:tcPr>
            <w:tcW w:w="4968" w:type="dxa"/>
          </w:tcPr>
          <w:p w:rsidR="00F6351B" w:rsidRPr="0036769C" w:rsidRDefault="00F6351B" w:rsidP="00F6351B">
            <w:pPr>
              <w:spacing w:line="200" w:lineRule="exact"/>
              <w:ind w:left="1344" w:right="-106"/>
              <w:rPr>
                <w:color w:val="000000"/>
                <w:sz w:val="18"/>
                <w:szCs w:val="18"/>
              </w:rPr>
            </w:pPr>
            <w:r w:rsidRPr="002E401C">
              <w:rPr>
                <w:color w:val="000000"/>
                <w:sz w:val="18"/>
                <w:szCs w:val="18"/>
              </w:rPr>
              <w:t>Retained earnings</w:t>
            </w:r>
            <w:r>
              <w:rPr>
                <w:color w:val="000000"/>
                <w:sz w:val="18"/>
                <w:szCs w:val="18"/>
              </w:rPr>
              <w:t xml:space="preserve"> </w:t>
            </w:r>
            <w:r w:rsidRPr="002E401C">
              <w:rPr>
                <w:color w:val="000000"/>
                <w:sz w:val="18"/>
                <w:szCs w:val="18"/>
              </w:rPr>
              <w:t>- unappropriated</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(282,483,158)</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(25,850,904)</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(308,334,062)</w:t>
            </w:r>
          </w:p>
        </w:tc>
      </w:tr>
    </w:tbl>
    <w:p w:rsidR="00DD6B83" w:rsidRPr="00483DA8" w:rsidRDefault="00DD6B83" w:rsidP="002E401C">
      <w:pPr>
        <w:spacing w:line="240" w:lineRule="auto"/>
        <w:ind w:left="1620"/>
        <w:jc w:val="both"/>
        <w:rPr>
          <w:rFonts w:eastAsia="Arial Unicode MS"/>
          <w:color w:val="000000"/>
          <w:sz w:val="16"/>
          <w:szCs w:val="16"/>
        </w:rPr>
      </w:pPr>
    </w:p>
    <w:tbl>
      <w:tblPr>
        <w:tblW w:w="9288" w:type="dxa"/>
        <w:tblInd w:w="270" w:type="dxa"/>
        <w:tblLayout w:type="fixed"/>
        <w:tblLook w:val="0600" w:firstRow="0" w:lastRow="0" w:firstColumn="0" w:lastColumn="0" w:noHBand="1" w:noVBand="1"/>
      </w:tblPr>
      <w:tblGrid>
        <w:gridCol w:w="4968"/>
        <w:gridCol w:w="1440"/>
        <w:gridCol w:w="1440"/>
        <w:gridCol w:w="1440"/>
      </w:tblGrid>
      <w:tr w:rsidR="002E401C" w:rsidRPr="002E401C" w:rsidTr="006844F3">
        <w:tc>
          <w:tcPr>
            <w:tcW w:w="4968" w:type="dxa"/>
            <w:shd w:val="clear" w:color="auto" w:fill="FFFFFF"/>
            <w:vAlign w:val="bottom"/>
          </w:tcPr>
          <w:p w:rsidR="002E401C" w:rsidRPr="002E401C" w:rsidRDefault="002E401C" w:rsidP="00946E93">
            <w:pPr>
              <w:spacing w:line="200" w:lineRule="exact"/>
              <w:ind w:left="1344"/>
              <w:rPr>
                <w:rFonts w:eastAsia="Arial Unicode MS"/>
                <w:b/>
                <w:bCs/>
                <w:color w:val="000000"/>
                <w:sz w:val="18"/>
                <w:szCs w:val="18"/>
              </w:rPr>
            </w:pPr>
          </w:p>
        </w:tc>
        <w:tc>
          <w:tcPr>
            <w:tcW w:w="4320" w:type="dxa"/>
            <w:gridSpan w:val="3"/>
            <w:tcBorders>
              <w:top w:val="single" w:sz="4" w:space="0" w:color="auto"/>
              <w:bottom w:val="single" w:sz="4" w:space="0" w:color="auto"/>
            </w:tcBorders>
            <w:shd w:val="clear" w:color="auto" w:fill="FFFFFF"/>
            <w:vAlign w:val="bottom"/>
          </w:tcPr>
          <w:p w:rsidR="002E401C" w:rsidRPr="002E401C" w:rsidRDefault="002E401C" w:rsidP="00946E93">
            <w:pPr>
              <w:tabs>
                <w:tab w:val="decimal" w:pos="1226"/>
              </w:tabs>
              <w:spacing w:line="200" w:lineRule="exact"/>
              <w:ind w:left="-29" w:right="-72"/>
              <w:jc w:val="center"/>
              <w:rPr>
                <w:rFonts w:eastAsia="Arial Unicode MS"/>
                <w:b/>
                <w:bCs/>
                <w:color w:val="000000"/>
                <w:sz w:val="18"/>
                <w:szCs w:val="18"/>
              </w:rPr>
            </w:pPr>
            <w:r w:rsidRPr="002E401C">
              <w:rPr>
                <w:rFonts w:eastAsia="Arial Unicode MS"/>
                <w:b/>
                <w:bCs/>
                <w:color w:val="000000"/>
                <w:sz w:val="18"/>
                <w:szCs w:val="18"/>
              </w:rPr>
              <w:t xml:space="preserve">Separate financial </w:t>
            </w:r>
            <w:r w:rsidR="006844F3" w:rsidRPr="006844F3">
              <w:rPr>
                <w:rFonts w:eastAsia="Arial Unicode MS" w:cs="Cordia New"/>
                <w:b/>
                <w:bCs/>
                <w:color w:val="000000"/>
                <w:sz w:val="18"/>
                <w:szCs w:val="18"/>
                <w:lang w:val="en-GB"/>
              </w:rPr>
              <w:t>statements</w:t>
            </w:r>
          </w:p>
        </w:tc>
      </w:tr>
      <w:tr w:rsidR="002E401C" w:rsidRPr="002E401C" w:rsidTr="005714AF">
        <w:tc>
          <w:tcPr>
            <w:tcW w:w="4968" w:type="dxa"/>
            <w:vMerge w:val="restart"/>
            <w:shd w:val="clear" w:color="auto" w:fill="FFFFFF"/>
            <w:vAlign w:val="bottom"/>
          </w:tcPr>
          <w:p w:rsidR="002E401C" w:rsidRPr="002E401C" w:rsidRDefault="002E401C" w:rsidP="00946E93">
            <w:pPr>
              <w:spacing w:line="200" w:lineRule="exact"/>
              <w:ind w:left="1344"/>
              <w:rPr>
                <w:rFonts w:eastAsia="Arial Unicode MS"/>
                <w:b/>
                <w:bCs/>
                <w:color w:val="000000"/>
                <w:sz w:val="18"/>
                <w:szCs w:val="18"/>
              </w:rPr>
            </w:pPr>
          </w:p>
        </w:tc>
        <w:tc>
          <w:tcPr>
            <w:tcW w:w="1440" w:type="dxa"/>
            <w:tcBorders>
              <w:top w:val="single" w:sz="4" w:space="0" w:color="auto"/>
            </w:tcBorders>
            <w:shd w:val="clear" w:color="auto" w:fill="FFFFFF"/>
            <w:vAlign w:val="bottom"/>
          </w:tcPr>
          <w:p w:rsidR="002E401C" w:rsidRPr="002E401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As at</w:t>
            </w:r>
          </w:p>
        </w:tc>
        <w:tc>
          <w:tcPr>
            <w:tcW w:w="1440" w:type="dxa"/>
            <w:tcBorders>
              <w:top w:val="single" w:sz="4" w:space="0" w:color="auto"/>
            </w:tcBorders>
            <w:shd w:val="clear" w:color="auto" w:fill="FFFFFF"/>
            <w:vAlign w:val="bottom"/>
          </w:tcPr>
          <w:p w:rsidR="002E401C" w:rsidRPr="002E401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p>
        </w:tc>
        <w:tc>
          <w:tcPr>
            <w:tcW w:w="1440" w:type="dxa"/>
            <w:tcBorders>
              <w:top w:val="single" w:sz="4" w:space="0" w:color="auto"/>
            </w:tcBorders>
            <w:shd w:val="clear" w:color="auto" w:fill="FFFFFF"/>
            <w:vAlign w:val="bottom"/>
          </w:tcPr>
          <w:p w:rsidR="002E401C" w:rsidRPr="002E401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As at</w:t>
            </w:r>
          </w:p>
        </w:tc>
      </w:tr>
      <w:tr w:rsidR="002E401C" w:rsidRPr="002E401C" w:rsidTr="00E15046">
        <w:tc>
          <w:tcPr>
            <w:tcW w:w="4968" w:type="dxa"/>
            <w:vMerge/>
            <w:shd w:val="clear" w:color="auto" w:fill="FFFFFF"/>
            <w:vAlign w:val="bottom"/>
          </w:tcPr>
          <w:p w:rsidR="002E401C" w:rsidRPr="002E401C" w:rsidRDefault="002E401C" w:rsidP="00946E93">
            <w:pPr>
              <w:spacing w:line="200" w:lineRule="exact"/>
              <w:ind w:left="1344"/>
              <w:rPr>
                <w:rFonts w:eastAsia="Arial Unicode MS"/>
                <w:b/>
                <w:bCs/>
                <w:color w:val="000000"/>
                <w:sz w:val="18"/>
                <w:szCs w:val="18"/>
              </w:rPr>
            </w:pPr>
          </w:p>
        </w:tc>
        <w:tc>
          <w:tcPr>
            <w:tcW w:w="1440" w:type="dxa"/>
            <w:shd w:val="clear" w:color="auto" w:fill="FFFFFF"/>
            <w:vAlign w:val="bottom"/>
          </w:tcPr>
          <w:p w:rsidR="002E401C" w:rsidRPr="002E401C" w:rsidRDefault="002E401C" w:rsidP="00946E93">
            <w:pPr>
              <w:tabs>
                <w:tab w:val="right" w:pos="1226"/>
              </w:tabs>
              <w:spacing w:line="200" w:lineRule="exact"/>
              <w:ind w:left="-29" w:right="-72"/>
              <w:jc w:val="both"/>
              <w:rPr>
                <w:rFonts w:ascii="Arial Bold" w:eastAsia="Arial Unicode MS" w:hAnsi="Arial Bold"/>
                <w:b/>
                <w:bCs/>
                <w:color w:val="000000"/>
                <w:sz w:val="18"/>
                <w:szCs w:val="18"/>
              </w:rPr>
            </w:pPr>
            <w:r>
              <w:rPr>
                <w:rFonts w:ascii="Arial Bold" w:eastAsia="Arial Unicode MS" w:hAnsi="Arial Bold"/>
                <w:b/>
                <w:bCs/>
                <w:color w:val="000000"/>
                <w:sz w:val="18"/>
                <w:szCs w:val="18"/>
              </w:rPr>
              <w:tab/>
            </w:r>
            <w:r w:rsidRPr="002E401C">
              <w:rPr>
                <w:rFonts w:ascii="Arial Bold" w:eastAsia="Arial Unicode MS" w:hAnsi="Arial Bold"/>
                <w:b/>
                <w:bCs/>
                <w:color w:val="000000"/>
                <w:sz w:val="18"/>
                <w:szCs w:val="18"/>
              </w:rPr>
              <w:t>31 December</w:t>
            </w:r>
          </w:p>
        </w:tc>
        <w:tc>
          <w:tcPr>
            <w:tcW w:w="1440" w:type="dxa"/>
            <w:shd w:val="clear" w:color="auto" w:fill="FFFFFF"/>
            <w:vAlign w:val="bottom"/>
          </w:tcPr>
          <w:p w:rsidR="002E401C" w:rsidRPr="002E401C" w:rsidRDefault="002E401C" w:rsidP="00946E93">
            <w:pPr>
              <w:tabs>
                <w:tab w:val="right" w:pos="1226"/>
              </w:tabs>
              <w:spacing w:line="200" w:lineRule="exact"/>
              <w:ind w:left="-29" w:right="-72"/>
              <w:jc w:val="both"/>
              <w:rPr>
                <w:rFonts w:ascii="Arial Bold" w:eastAsia="Arial Unicode MS" w:hAnsi="Arial Bold"/>
                <w:b/>
                <w:bCs/>
                <w:color w:val="000000"/>
                <w:sz w:val="18"/>
                <w:szCs w:val="18"/>
              </w:rPr>
            </w:pPr>
          </w:p>
        </w:tc>
        <w:tc>
          <w:tcPr>
            <w:tcW w:w="1440" w:type="dxa"/>
            <w:shd w:val="clear" w:color="auto" w:fill="FFFFFF"/>
            <w:vAlign w:val="bottom"/>
          </w:tcPr>
          <w:p w:rsidR="002E401C" w:rsidRPr="002E401C" w:rsidRDefault="002E401C" w:rsidP="00946E93">
            <w:pPr>
              <w:tabs>
                <w:tab w:val="right" w:pos="1226"/>
              </w:tabs>
              <w:spacing w:line="200" w:lineRule="exact"/>
              <w:ind w:left="-29" w:right="-72"/>
              <w:jc w:val="both"/>
              <w:rPr>
                <w:rFonts w:ascii="Arial Bold" w:eastAsia="Arial Unicode MS" w:hAnsi="Arial Bold"/>
                <w:b/>
                <w:bCs/>
                <w:color w:val="000000"/>
                <w:sz w:val="18"/>
                <w:szCs w:val="18"/>
              </w:rPr>
            </w:pPr>
            <w:r>
              <w:rPr>
                <w:rFonts w:ascii="Arial Bold" w:eastAsia="Arial Unicode MS" w:hAnsi="Arial Bold"/>
                <w:b/>
                <w:bCs/>
                <w:color w:val="000000"/>
                <w:sz w:val="18"/>
                <w:szCs w:val="18"/>
              </w:rPr>
              <w:tab/>
            </w:r>
            <w:r w:rsidRPr="002E401C">
              <w:rPr>
                <w:rFonts w:ascii="Arial Bold" w:eastAsia="Arial Unicode MS" w:hAnsi="Arial Bold"/>
                <w:b/>
                <w:bCs/>
                <w:color w:val="000000"/>
                <w:sz w:val="18"/>
                <w:szCs w:val="18"/>
              </w:rPr>
              <w:t>1 January</w:t>
            </w:r>
          </w:p>
        </w:tc>
      </w:tr>
      <w:tr w:rsidR="002E401C" w:rsidRPr="002E401C" w:rsidTr="00E15046">
        <w:tc>
          <w:tcPr>
            <w:tcW w:w="4968" w:type="dxa"/>
            <w:vMerge/>
            <w:shd w:val="clear" w:color="auto" w:fill="FFFFFF"/>
            <w:vAlign w:val="bottom"/>
          </w:tcPr>
          <w:p w:rsidR="002E401C" w:rsidRPr="002E401C" w:rsidRDefault="002E401C" w:rsidP="00946E93">
            <w:pPr>
              <w:spacing w:line="200" w:lineRule="exact"/>
              <w:ind w:left="1344"/>
              <w:rPr>
                <w:rFonts w:eastAsia="Arial Unicode MS"/>
                <w:b/>
                <w:bCs/>
                <w:color w:val="000000"/>
                <w:sz w:val="18"/>
                <w:szCs w:val="18"/>
              </w:rPr>
            </w:pPr>
          </w:p>
        </w:tc>
        <w:tc>
          <w:tcPr>
            <w:tcW w:w="1440" w:type="dxa"/>
            <w:shd w:val="clear" w:color="auto" w:fill="FFFFFF"/>
            <w:vAlign w:val="bottom"/>
          </w:tcPr>
          <w:p w:rsidR="002E401C" w:rsidRPr="002E401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2018</w:t>
            </w:r>
          </w:p>
        </w:tc>
        <w:tc>
          <w:tcPr>
            <w:tcW w:w="1440" w:type="dxa"/>
            <w:shd w:val="clear" w:color="auto" w:fill="FFFFFF"/>
            <w:vAlign w:val="bottom"/>
          </w:tcPr>
          <w:p w:rsidR="002E401C" w:rsidRPr="002E401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Adjustments</w:t>
            </w:r>
          </w:p>
        </w:tc>
        <w:tc>
          <w:tcPr>
            <w:tcW w:w="1440" w:type="dxa"/>
            <w:shd w:val="clear" w:color="auto" w:fill="FFFFFF"/>
            <w:vAlign w:val="bottom"/>
          </w:tcPr>
          <w:p w:rsidR="002E401C" w:rsidRPr="002E401C" w:rsidRDefault="002E401C" w:rsidP="00946E93">
            <w:pPr>
              <w:tabs>
                <w:tab w:val="decimal" w:pos="1226"/>
              </w:tabs>
              <w:spacing w:line="200" w:lineRule="exact"/>
              <w:ind w:left="-29"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2019</w:t>
            </w:r>
          </w:p>
        </w:tc>
      </w:tr>
      <w:tr w:rsidR="002E401C" w:rsidRPr="002E401C" w:rsidTr="00E15046">
        <w:tc>
          <w:tcPr>
            <w:tcW w:w="4968" w:type="dxa"/>
            <w:vMerge/>
            <w:shd w:val="clear" w:color="auto" w:fill="FFFFFF"/>
          </w:tcPr>
          <w:p w:rsidR="002E401C" w:rsidRPr="002E401C" w:rsidRDefault="002E401C" w:rsidP="00946E93">
            <w:pPr>
              <w:spacing w:line="200" w:lineRule="exact"/>
              <w:ind w:left="1344"/>
              <w:jc w:val="thaiDistribute"/>
              <w:rPr>
                <w:rFonts w:eastAsia="Arial Unicode MS"/>
                <w:b/>
                <w:bCs/>
                <w:color w:val="000000"/>
                <w:sz w:val="18"/>
                <w:szCs w:val="18"/>
              </w:rPr>
            </w:pPr>
          </w:p>
        </w:tc>
        <w:tc>
          <w:tcPr>
            <w:tcW w:w="1440" w:type="dxa"/>
            <w:tcBorders>
              <w:bottom w:val="single" w:sz="4" w:space="0" w:color="auto"/>
            </w:tcBorders>
            <w:shd w:val="clear" w:color="auto" w:fill="FFFFFF"/>
            <w:vAlign w:val="bottom"/>
            <w:hideMark/>
          </w:tcPr>
          <w:p w:rsidR="002E401C" w:rsidRPr="002E401C" w:rsidRDefault="002E401C" w:rsidP="00946E93">
            <w:pPr>
              <w:tabs>
                <w:tab w:val="decimal" w:pos="1226"/>
              </w:tabs>
              <w:spacing w:line="200" w:lineRule="exact"/>
              <w:ind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Baht</w:t>
            </w:r>
          </w:p>
        </w:tc>
        <w:tc>
          <w:tcPr>
            <w:tcW w:w="1440" w:type="dxa"/>
            <w:tcBorders>
              <w:bottom w:val="single" w:sz="4" w:space="0" w:color="auto"/>
            </w:tcBorders>
            <w:shd w:val="clear" w:color="auto" w:fill="FFFFFF"/>
            <w:vAlign w:val="bottom"/>
          </w:tcPr>
          <w:p w:rsidR="002E401C" w:rsidRPr="002E401C" w:rsidRDefault="002E401C" w:rsidP="00946E93">
            <w:pPr>
              <w:tabs>
                <w:tab w:val="decimal" w:pos="1226"/>
              </w:tabs>
              <w:spacing w:line="200" w:lineRule="exact"/>
              <w:ind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Baht</w:t>
            </w:r>
          </w:p>
        </w:tc>
        <w:tc>
          <w:tcPr>
            <w:tcW w:w="1440" w:type="dxa"/>
            <w:tcBorders>
              <w:bottom w:val="single" w:sz="4" w:space="0" w:color="auto"/>
            </w:tcBorders>
            <w:shd w:val="clear" w:color="auto" w:fill="FFFFFF"/>
            <w:vAlign w:val="bottom"/>
            <w:hideMark/>
          </w:tcPr>
          <w:p w:rsidR="002E401C" w:rsidRPr="002E401C" w:rsidRDefault="002E401C" w:rsidP="00946E93">
            <w:pPr>
              <w:tabs>
                <w:tab w:val="decimal" w:pos="1226"/>
              </w:tabs>
              <w:spacing w:line="200" w:lineRule="exact"/>
              <w:ind w:right="-72"/>
              <w:jc w:val="both"/>
              <w:rPr>
                <w:rFonts w:ascii="Arial Bold" w:eastAsia="Arial Unicode MS" w:hAnsi="Arial Bold"/>
                <w:b/>
                <w:bCs/>
                <w:color w:val="000000"/>
                <w:sz w:val="18"/>
                <w:szCs w:val="18"/>
              </w:rPr>
            </w:pPr>
            <w:r w:rsidRPr="002E401C">
              <w:rPr>
                <w:rFonts w:ascii="Arial Bold" w:eastAsia="Arial Unicode MS" w:hAnsi="Arial Bold"/>
                <w:b/>
                <w:bCs/>
                <w:color w:val="000000"/>
                <w:sz w:val="18"/>
                <w:szCs w:val="18"/>
              </w:rPr>
              <w:t>Baht</w:t>
            </w:r>
          </w:p>
        </w:tc>
      </w:tr>
      <w:tr w:rsidR="002E401C" w:rsidRPr="002E401C" w:rsidTr="00946E93">
        <w:tc>
          <w:tcPr>
            <w:tcW w:w="4968" w:type="dxa"/>
          </w:tcPr>
          <w:p w:rsidR="002E401C" w:rsidRPr="002E401C" w:rsidRDefault="002E401C" w:rsidP="00946E93">
            <w:pPr>
              <w:spacing w:line="200" w:lineRule="exact"/>
              <w:ind w:left="1344"/>
              <w:rPr>
                <w:rFonts w:eastAsia="Arial Unicode MS"/>
                <w:color w:val="000000"/>
                <w:sz w:val="18"/>
                <w:szCs w:val="18"/>
              </w:rPr>
            </w:pPr>
          </w:p>
        </w:tc>
        <w:tc>
          <w:tcPr>
            <w:tcW w:w="1440" w:type="dxa"/>
            <w:tcBorders>
              <w:top w:val="single" w:sz="4" w:space="0" w:color="auto"/>
            </w:tcBorders>
            <w:shd w:val="clear" w:color="auto" w:fill="FAFAFA"/>
          </w:tcPr>
          <w:p w:rsidR="002E401C" w:rsidRPr="002E401C" w:rsidRDefault="002E401C" w:rsidP="00946E93">
            <w:pPr>
              <w:tabs>
                <w:tab w:val="decimal" w:pos="1226"/>
              </w:tabs>
              <w:spacing w:line="200" w:lineRule="exact"/>
              <w:ind w:right="-72"/>
              <w:jc w:val="both"/>
              <w:rPr>
                <w:rFonts w:ascii="Arial Bold" w:eastAsia="Arial Unicode MS" w:hAnsi="Arial Bold"/>
                <w:color w:val="000000"/>
                <w:sz w:val="18"/>
                <w:szCs w:val="18"/>
              </w:rPr>
            </w:pPr>
          </w:p>
        </w:tc>
        <w:tc>
          <w:tcPr>
            <w:tcW w:w="1440" w:type="dxa"/>
            <w:tcBorders>
              <w:top w:val="single" w:sz="4" w:space="0" w:color="auto"/>
            </w:tcBorders>
            <w:shd w:val="clear" w:color="auto" w:fill="FAFAFA"/>
          </w:tcPr>
          <w:p w:rsidR="002E401C" w:rsidRPr="002E401C" w:rsidRDefault="002E401C" w:rsidP="00946E93">
            <w:pPr>
              <w:tabs>
                <w:tab w:val="decimal" w:pos="1226"/>
              </w:tabs>
              <w:spacing w:line="200" w:lineRule="exact"/>
              <w:ind w:right="-72"/>
              <w:jc w:val="both"/>
              <w:rPr>
                <w:rFonts w:ascii="Arial Bold" w:eastAsia="Arial Unicode MS" w:hAnsi="Arial Bold"/>
                <w:color w:val="000000"/>
                <w:sz w:val="18"/>
                <w:szCs w:val="18"/>
              </w:rPr>
            </w:pPr>
          </w:p>
        </w:tc>
        <w:tc>
          <w:tcPr>
            <w:tcW w:w="1440" w:type="dxa"/>
            <w:tcBorders>
              <w:top w:val="single" w:sz="4" w:space="0" w:color="auto"/>
            </w:tcBorders>
            <w:shd w:val="clear" w:color="auto" w:fill="FAFAFA"/>
          </w:tcPr>
          <w:p w:rsidR="002E401C" w:rsidRPr="002E401C" w:rsidRDefault="002E401C" w:rsidP="00946E93">
            <w:pPr>
              <w:tabs>
                <w:tab w:val="decimal" w:pos="1226"/>
              </w:tabs>
              <w:spacing w:line="200" w:lineRule="exact"/>
              <w:ind w:right="-72"/>
              <w:jc w:val="both"/>
              <w:rPr>
                <w:rFonts w:ascii="Arial Bold" w:eastAsia="Arial Unicode MS" w:hAnsi="Arial Bold"/>
                <w:color w:val="000000"/>
                <w:sz w:val="18"/>
                <w:szCs w:val="18"/>
              </w:rPr>
            </w:pPr>
          </w:p>
        </w:tc>
      </w:tr>
      <w:tr w:rsidR="002E401C" w:rsidRPr="002E401C" w:rsidTr="00946E93">
        <w:tc>
          <w:tcPr>
            <w:tcW w:w="4968" w:type="dxa"/>
            <w:hideMark/>
          </w:tcPr>
          <w:p w:rsidR="002E401C" w:rsidRPr="002E401C" w:rsidRDefault="002E401C" w:rsidP="00946E93">
            <w:pPr>
              <w:spacing w:line="200" w:lineRule="exact"/>
              <w:ind w:left="1344" w:right="-106"/>
              <w:rPr>
                <w:rFonts w:eastAsia="Arial Unicode MS"/>
                <w:color w:val="000000"/>
                <w:spacing w:val="-8"/>
                <w:sz w:val="18"/>
                <w:szCs w:val="18"/>
              </w:rPr>
            </w:pPr>
            <w:r w:rsidRPr="002E401C">
              <w:rPr>
                <w:color w:val="000000"/>
                <w:sz w:val="18"/>
                <w:szCs w:val="18"/>
              </w:rPr>
              <w:t>Statement of financial position</w:t>
            </w:r>
          </w:p>
        </w:tc>
        <w:tc>
          <w:tcPr>
            <w:tcW w:w="1440" w:type="dxa"/>
            <w:shd w:val="clear" w:color="auto" w:fill="FAFAFA"/>
          </w:tcPr>
          <w:p w:rsidR="002E401C" w:rsidRPr="00483DA8" w:rsidRDefault="002E401C" w:rsidP="00946E93">
            <w:pPr>
              <w:tabs>
                <w:tab w:val="decimal" w:pos="1226"/>
              </w:tabs>
              <w:spacing w:line="200" w:lineRule="exact"/>
              <w:ind w:right="-72"/>
              <w:jc w:val="both"/>
              <w:rPr>
                <w:rFonts w:eastAsia="Arial Unicode MS"/>
                <w:color w:val="000000"/>
                <w:sz w:val="18"/>
                <w:szCs w:val="18"/>
              </w:rPr>
            </w:pPr>
          </w:p>
        </w:tc>
        <w:tc>
          <w:tcPr>
            <w:tcW w:w="1440" w:type="dxa"/>
            <w:shd w:val="clear" w:color="auto" w:fill="FAFAFA"/>
          </w:tcPr>
          <w:p w:rsidR="002E401C" w:rsidRPr="00483DA8" w:rsidRDefault="002E401C" w:rsidP="00946E93">
            <w:pPr>
              <w:tabs>
                <w:tab w:val="decimal" w:pos="1226"/>
              </w:tabs>
              <w:spacing w:line="200" w:lineRule="exact"/>
              <w:ind w:right="-72"/>
              <w:jc w:val="both"/>
              <w:rPr>
                <w:rFonts w:eastAsia="Arial Unicode MS"/>
                <w:color w:val="000000"/>
                <w:sz w:val="18"/>
                <w:szCs w:val="18"/>
              </w:rPr>
            </w:pPr>
          </w:p>
        </w:tc>
        <w:tc>
          <w:tcPr>
            <w:tcW w:w="1440" w:type="dxa"/>
            <w:shd w:val="clear" w:color="auto" w:fill="FAFAFA"/>
          </w:tcPr>
          <w:p w:rsidR="002E401C" w:rsidRPr="00483DA8" w:rsidRDefault="002E401C" w:rsidP="00946E93">
            <w:pPr>
              <w:tabs>
                <w:tab w:val="decimal" w:pos="1226"/>
              </w:tabs>
              <w:spacing w:line="200" w:lineRule="exact"/>
              <w:ind w:right="-72"/>
              <w:jc w:val="both"/>
              <w:rPr>
                <w:rFonts w:eastAsia="Arial Unicode MS"/>
                <w:color w:val="000000"/>
                <w:sz w:val="18"/>
                <w:szCs w:val="18"/>
              </w:rPr>
            </w:pPr>
          </w:p>
        </w:tc>
      </w:tr>
      <w:tr w:rsidR="00F6351B" w:rsidRPr="002E401C" w:rsidTr="00946E93">
        <w:tc>
          <w:tcPr>
            <w:tcW w:w="4968" w:type="dxa"/>
          </w:tcPr>
          <w:p w:rsidR="00F6351B" w:rsidRPr="002E401C" w:rsidRDefault="00F6351B" w:rsidP="00F6351B">
            <w:pPr>
              <w:spacing w:line="200" w:lineRule="exact"/>
              <w:ind w:left="1344" w:right="-106"/>
              <w:rPr>
                <w:rFonts w:eastAsia="Arial Unicode MS"/>
                <w:color w:val="000000"/>
                <w:sz w:val="18"/>
                <w:szCs w:val="18"/>
              </w:rPr>
            </w:pPr>
            <w:r w:rsidRPr="002E401C">
              <w:rPr>
                <w:color w:val="000000"/>
                <w:sz w:val="18"/>
                <w:szCs w:val="18"/>
              </w:rPr>
              <w:t xml:space="preserve">Trade and other receivables </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611,655,348</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12,184,289</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623,839,637</w:t>
            </w:r>
          </w:p>
        </w:tc>
      </w:tr>
      <w:tr w:rsidR="00F6351B" w:rsidRPr="002E401C" w:rsidTr="00946E93">
        <w:tc>
          <w:tcPr>
            <w:tcW w:w="4968" w:type="dxa"/>
          </w:tcPr>
          <w:p w:rsidR="00F6351B" w:rsidRPr="002E401C" w:rsidRDefault="00F6351B" w:rsidP="00F6351B">
            <w:pPr>
              <w:spacing w:line="200" w:lineRule="exact"/>
              <w:ind w:left="1344" w:right="-106"/>
              <w:rPr>
                <w:rFonts w:eastAsia="Arial Unicode MS"/>
                <w:color w:val="000000"/>
                <w:sz w:val="18"/>
                <w:szCs w:val="18"/>
              </w:rPr>
            </w:pPr>
            <w:r w:rsidRPr="002E401C">
              <w:rPr>
                <w:color w:val="000000"/>
                <w:sz w:val="18"/>
                <w:szCs w:val="18"/>
              </w:rPr>
              <w:t>Deferred tax assets</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118,755,960</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(4,449,792)</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114,306,168</w:t>
            </w:r>
          </w:p>
        </w:tc>
      </w:tr>
      <w:tr w:rsidR="00F6351B" w:rsidRPr="002E401C" w:rsidTr="00946E93">
        <w:tc>
          <w:tcPr>
            <w:tcW w:w="4968" w:type="dxa"/>
          </w:tcPr>
          <w:p w:rsidR="00F6351B" w:rsidRPr="002E401C" w:rsidRDefault="00F6351B" w:rsidP="00F6351B">
            <w:pPr>
              <w:spacing w:line="200" w:lineRule="exact"/>
              <w:ind w:left="1344" w:right="-106"/>
              <w:rPr>
                <w:color w:val="000000"/>
                <w:sz w:val="18"/>
                <w:szCs w:val="18"/>
              </w:rPr>
            </w:pPr>
            <w:r w:rsidRPr="002E401C">
              <w:rPr>
                <w:color w:val="000000"/>
                <w:sz w:val="18"/>
                <w:szCs w:val="18"/>
              </w:rPr>
              <w:t>Trade and other accounts payable</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(256,246,002)</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10,064,670</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(246,181,332)</w:t>
            </w:r>
          </w:p>
        </w:tc>
      </w:tr>
      <w:tr w:rsidR="00F6351B" w:rsidRPr="002E401C" w:rsidTr="00946E93">
        <w:tc>
          <w:tcPr>
            <w:tcW w:w="4968" w:type="dxa"/>
          </w:tcPr>
          <w:p w:rsidR="00F6351B" w:rsidRPr="002E401C" w:rsidRDefault="00F6351B" w:rsidP="00F6351B">
            <w:pPr>
              <w:spacing w:line="200" w:lineRule="exact"/>
              <w:ind w:left="1344" w:right="-106"/>
              <w:rPr>
                <w:color w:val="000000"/>
                <w:sz w:val="18"/>
                <w:szCs w:val="18"/>
              </w:rPr>
            </w:pPr>
            <w:r w:rsidRPr="002E401C">
              <w:rPr>
                <w:color w:val="000000"/>
                <w:sz w:val="18"/>
                <w:szCs w:val="18"/>
              </w:rPr>
              <w:t>Retained earnings</w:t>
            </w:r>
            <w:r>
              <w:rPr>
                <w:color w:val="000000"/>
                <w:sz w:val="18"/>
                <w:szCs w:val="18"/>
              </w:rPr>
              <w:t xml:space="preserve"> </w:t>
            </w:r>
            <w:r w:rsidRPr="002E401C">
              <w:rPr>
                <w:color w:val="000000"/>
                <w:sz w:val="18"/>
                <w:szCs w:val="18"/>
              </w:rPr>
              <w:t>- unappropriated</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(633,950,934)</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(17,799,167)</w:t>
            </w:r>
          </w:p>
        </w:tc>
        <w:tc>
          <w:tcPr>
            <w:tcW w:w="1440" w:type="dxa"/>
            <w:shd w:val="clear" w:color="auto" w:fill="FAFAFA"/>
          </w:tcPr>
          <w:p w:rsidR="00F6351B" w:rsidRPr="00483DA8" w:rsidRDefault="00F6351B" w:rsidP="00F6351B">
            <w:pPr>
              <w:tabs>
                <w:tab w:val="decimal" w:pos="1226"/>
              </w:tabs>
              <w:spacing w:line="200" w:lineRule="exact"/>
              <w:ind w:right="-72"/>
              <w:jc w:val="both"/>
              <w:rPr>
                <w:rFonts w:eastAsia="Arial Unicode MS"/>
                <w:color w:val="000000"/>
                <w:sz w:val="18"/>
                <w:szCs w:val="18"/>
              </w:rPr>
            </w:pPr>
            <w:r w:rsidRPr="00483DA8">
              <w:rPr>
                <w:rFonts w:eastAsia="Arial Unicode MS"/>
                <w:color w:val="000000"/>
                <w:sz w:val="18"/>
                <w:szCs w:val="18"/>
              </w:rPr>
              <w:t>(651,750,101)</w:t>
            </w:r>
          </w:p>
        </w:tc>
      </w:tr>
    </w:tbl>
    <w:p w:rsidR="002E401C" w:rsidRPr="00483DA8" w:rsidRDefault="002E401C" w:rsidP="002E401C">
      <w:pPr>
        <w:spacing w:line="240" w:lineRule="auto"/>
        <w:ind w:left="1620"/>
        <w:jc w:val="both"/>
        <w:rPr>
          <w:rFonts w:eastAsia="Arial Unicode MS"/>
          <w:color w:val="000000"/>
          <w:sz w:val="16"/>
          <w:szCs w:val="16"/>
          <w:lang w:val="en-GB"/>
        </w:rPr>
      </w:pPr>
    </w:p>
    <w:p w:rsidR="00DD6B83" w:rsidRPr="0036769C" w:rsidRDefault="00DD6B83" w:rsidP="002E401C">
      <w:pPr>
        <w:spacing w:line="240" w:lineRule="auto"/>
        <w:ind w:left="1620"/>
        <w:jc w:val="both"/>
        <w:rPr>
          <w:rFonts w:eastAsia="Arial Unicode MS"/>
          <w:color w:val="000000"/>
          <w:sz w:val="18"/>
          <w:szCs w:val="18"/>
          <w:lang w:val="en-GB"/>
        </w:rPr>
      </w:pPr>
      <w:r w:rsidRPr="0036769C">
        <w:rPr>
          <w:rFonts w:eastAsia="Arial Unicode MS"/>
          <w:color w:val="000000"/>
          <w:sz w:val="18"/>
          <w:szCs w:val="18"/>
          <w:lang w:val="en-GB"/>
        </w:rPr>
        <w:t>The following tables show the amounts by each financial statements line item in the current year from the adoption of the new revenue standard compared to the previous revenue standards.</w:t>
      </w:r>
    </w:p>
    <w:p w:rsidR="00DD6B83" w:rsidRPr="00483DA8" w:rsidRDefault="00DD6B83" w:rsidP="002E401C">
      <w:pPr>
        <w:spacing w:line="240" w:lineRule="auto"/>
        <w:ind w:left="1620"/>
        <w:jc w:val="both"/>
        <w:rPr>
          <w:rFonts w:eastAsia="Arial Unicode MS"/>
          <w:color w:val="000000"/>
          <w:sz w:val="16"/>
          <w:szCs w:val="16"/>
          <w:lang w:val="en-GB"/>
        </w:rPr>
      </w:pPr>
    </w:p>
    <w:tbl>
      <w:tblPr>
        <w:tblW w:w="9108" w:type="dxa"/>
        <w:tblInd w:w="450" w:type="dxa"/>
        <w:tblLayout w:type="fixed"/>
        <w:tblLook w:val="0600" w:firstRow="0" w:lastRow="0" w:firstColumn="0" w:lastColumn="0" w:noHBand="1" w:noVBand="1"/>
      </w:tblPr>
      <w:tblGrid>
        <w:gridCol w:w="4698"/>
        <w:gridCol w:w="1440"/>
        <w:gridCol w:w="1440"/>
        <w:gridCol w:w="1530"/>
      </w:tblGrid>
      <w:tr w:rsidR="002E401C" w:rsidRPr="002E401C" w:rsidTr="00E15046">
        <w:tc>
          <w:tcPr>
            <w:tcW w:w="4698" w:type="dxa"/>
            <w:shd w:val="clear" w:color="auto" w:fill="auto"/>
            <w:vAlign w:val="bottom"/>
          </w:tcPr>
          <w:p w:rsidR="002E401C" w:rsidRPr="002E401C" w:rsidRDefault="002E401C" w:rsidP="00946E93">
            <w:pPr>
              <w:spacing w:line="200" w:lineRule="exact"/>
              <w:ind w:left="1169"/>
              <w:rPr>
                <w:rFonts w:eastAsia="Arial Unicode MS"/>
                <w:b/>
                <w:bCs/>
                <w:color w:val="FFFFFF"/>
                <w:spacing w:val="-4"/>
                <w:sz w:val="18"/>
                <w:szCs w:val="18"/>
              </w:rPr>
            </w:pPr>
          </w:p>
        </w:tc>
        <w:tc>
          <w:tcPr>
            <w:tcW w:w="4410" w:type="dxa"/>
            <w:gridSpan w:val="3"/>
            <w:tcBorders>
              <w:top w:val="single" w:sz="4" w:space="0" w:color="auto"/>
              <w:left w:val="nil"/>
              <w:bottom w:val="single" w:sz="4" w:space="0" w:color="auto"/>
            </w:tcBorders>
            <w:shd w:val="clear" w:color="auto" w:fill="auto"/>
            <w:vAlign w:val="bottom"/>
          </w:tcPr>
          <w:p w:rsidR="002E401C" w:rsidRPr="002E401C" w:rsidRDefault="002E401C" w:rsidP="00946E93">
            <w:pPr>
              <w:spacing w:line="200" w:lineRule="exact"/>
              <w:ind w:right="-72"/>
              <w:jc w:val="center"/>
              <w:rPr>
                <w:rFonts w:eastAsia="Arial Unicode MS"/>
                <w:b/>
                <w:bCs/>
                <w:sz w:val="18"/>
                <w:szCs w:val="18"/>
              </w:rPr>
            </w:pPr>
            <w:r w:rsidRPr="002E401C">
              <w:rPr>
                <w:rFonts w:eastAsia="Arial Unicode MS"/>
                <w:b/>
                <w:bCs/>
                <w:sz w:val="18"/>
                <w:szCs w:val="18"/>
              </w:rPr>
              <w:t xml:space="preserve">Consolidated financial </w:t>
            </w:r>
            <w:r w:rsidR="006844F3" w:rsidRPr="006844F3">
              <w:rPr>
                <w:rFonts w:eastAsia="Arial Unicode MS" w:cs="Cordia New"/>
                <w:b/>
                <w:bCs/>
                <w:color w:val="000000"/>
                <w:sz w:val="18"/>
                <w:szCs w:val="18"/>
                <w:lang w:val="en-GB"/>
              </w:rPr>
              <w:t>statements</w:t>
            </w:r>
          </w:p>
        </w:tc>
      </w:tr>
      <w:tr w:rsidR="002E401C" w:rsidRPr="002E401C" w:rsidTr="00E15046">
        <w:tc>
          <w:tcPr>
            <w:tcW w:w="4698" w:type="dxa"/>
            <w:shd w:val="clear" w:color="auto" w:fill="auto"/>
            <w:vAlign w:val="bottom"/>
          </w:tcPr>
          <w:p w:rsidR="002E401C" w:rsidRPr="002E401C" w:rsidRDefault="002E401C" w:rsidP="00946E93">
            <w:pPr>
              <w:spacing w:line="200" w:lineRule="exact"/>
              <w:ind w:left="1169"/>
              <w:rPr>
                <w:rFonts w:eastAsia="Arial Unicode MS"/>
                <w:b/>
                <w:bCs/>
                <w:color w:val="FFFFFF"/>
                <w:spacing w:val="-4"/>
                <w:sz w:val="18"/>
                <w:szCs w:val="18"/>
              </w:rPr>
            </w:pPr>
          </w:p>
        </w:tc>
        <w:tc>
          <w:tcPr>
            <w:tcW w:w="4410" w:type="dxa"/>
            <w:gridSpan w:val="3"/>
            <w:tcBorders>
              <w:top w:val="single" w:sz="4" w:space="0" w:color="auto"/>
              <w:left w:val="nil"/>
              <w:bottom w:val="single" w:sz="4" w:space="0" w:color="auto"/>
            </w:tcBorders>
            <w:shd w:val="clear" w:color="auto" w:fill="auto"/>
            <w:vAlign w:val="bottom"/>
          </w:tcPr>
          <w:p w:rsidR="002E401C" w:rsidRPr="002E401C" w:rsidRDefault="002E401C" w:rsidP="00946E93">
            <w:pPr>
              <w:spacing w:line="200" w:lineRule="exact"/>
              <w:ind w:right="-72"/>
              <w:jc w:val="center"/>
              <w:rPr>
                <w:rFonts w:eastAsia="Arial Unicode MS"/>
                <w:b/>
                <w:bCs/>
                <w:sz w:val="18"/>
                <w:szCs w:val="18"/>
              </w:rPr>
            </w:pPr>
            <w:r w:rsidRPr="002E401C">
              <w:rPr>
                <w:rFonts w:eastAsia="Arial Unicode MS"/>
                <w:b/>
                <w:bCs/>
                <w:sz w:val="18"/>
                <w:szCs w:val="18"/>
              </w:rPr>
              <w:t>As at 31 December 2019</w:t>
            </w:r>
          </w:p>
        </w:tc>
      </w:tr>
      <w:tr w:rsidR="00FE0760" w:rsidRPr="002E401C" w:rsidTr="00FE0760">
        <w:tc>
          <w:tcPr>
            <w:tcW w:w="4698" w:type="dxa"/>
            <w:shd w:val="clear" w:color="auto" w:fill="auto"/>
            <w:vAlign w:val="bottom"/>
          </w:tcPr>
          <w:p w:rsidR="00FE0760" w:rsidRPr="002E401C" w:rsidRDefault="00FE0760" w:rsidP="00946E93">
            <w:pPr>
              <w:spacing w:line="200" w:lineRule="exact"/>
              <w:ind w:left="1169"/>
              <w:rPr>
                <w:rFonts w:eastAsia="Arial Unicode MS"/>
                <w:b/>
                <w:bCs/>
                <w:color w:val="FFFFFF"/>
                <w:spacing w:val="-4"/>
                <w:sz w:val="18"/>
                <w:szCs w:val="18"/>
              </w:rPr>
            </w:pPr>
          </w:p>
        </w:tc>
        <w:tc>
          <w:tcPr>
            <w:tcW w:w="1440" w:type="dxa"/>
            <w:tcBorders>
              <w:top w:val="single" w:sz="4" w:space="0" w:color="auto"/>
              <w:left w:val="nil"/>
            </w:tcBorders>
            <w:shd w:val="clear" w:color="auto" w:fill="auto"/>
            <w:vAlign w:val="bottom"/>
          </w:tcPr>
          <w:p w:rsidR="00FE0760" w:rsidRPr="002E401C" w:rsidRDefault="00FE0760" w:rsidP="00FE0760">
            <w:pPr>
              <w:tabs>
                <w:tab w:val="right" w:pos="1224"/>
              </w:tabs>
              <w:spacing w:line="200" w:lineRule="exact"/>
              <w:ind w:right="-72"/>
              <w:jc w:val="both"/>
              <w:rPr>
                <w:rFonts w:eastAsia="Arial Unicode MS"/>
                <w:b/>
                <w:bCs/>
                <w:color w:val="000000"/>
                <w:sz w:val="18"/>
                <w:szCs w:val="18"/>
              </w:rPr>
            </w:pPr>
          </w:p>
        </w:tc>
        <w:tc>
          <w:tcPr>
            <w:tcW w:w="1440" w:type="dxa"/>
            <w:tcBorders>
              <w:top w:val="single" w:sz="4" w:space="0" w:color="auto"/>
            </w:tcBorders>
            <w:shd w:val="clear" w:color="auto" w:fill="auto"/>
            <w:vAlign w:val="bottom"/>
          </w:tcPr>
          <w:p w:rsidR="00FE0760" w:rsidRPr="002E401C" w:rsidRDefault="00FE0760" w:rsidP="00FE0760">
            <w:pPr>
              <w:spacing w:line="200" w:lineRule="exact"/>
              <w:ind w:right="-72"/>
              <w:jc w:val="both"/>
              <w:rPr>
                <w:rFonts w:eastAsia="Arial Unicode MS"/>
                <w:b/>
                <w:bCs/>
                <w:color w:val="000000"/>
                <w:sz w:val="18"/>
                <w:szCs w:val="18"/>
              </w:rPr>
            </w:pPr>
          </w:p>
        </w:tc>
        <w:tc>
          <w:tcPr>
            <w:tcW w:w="1530" w:type="dxa"/>
            <w:tcBorders>
              <w:top w:val="single" w:sz="4" w:space="0" w:color="auto"/>
            </w:tcBorders>
            <w:shd w:val="clear" w:color="auto" w:fill="auto"/>
            <w:vAlign w:val="bottom"/>
          </w:tcPr>
          <w:p w:rsidR="00FE0760" w:rsidRPr="00FE0760" w:rsidRDefault="00FE0760" w:rsidP="00FE0760">
            <w:pPr>
              <w:tabs>
                <w:tab w:val="right" w:pos="1317"/>
              </w:tabs>
              <w:spacing w:line="200" w:lineRule="exact"/>
              <w:ind w:right="-72"/>
              <w:jc w:val="both"/>
              <w:rPr>
                <w:rFonts w:ascii="Arial Bold" w:eastAsia="Arial Unicode MS" w:hAnsi="Arial Bold"/>
                <w:b/>
                <w:bCs/>
                <w:color w:val="000000"/>
                <w:spacing w:val="-4"/>
                <w:sz w:val="18"/>
                <w:szCs w:val="18"/>
              </w:rPr>
            </w:pPr>
            <w:r>
              <w:rPr>
                <w:rFonts w:eastAsia="Arial Unicode MS"/>
                <w:b/>
                <w:bCs/>
                <w:color w:val="000000"/>
                <w:sz w:val="18"/>
                <w:szCs w:val="18"/>
              </w:rPr>
              <w:tab/>
            </w:r>
            <w:r w:rsidRPr="00FE0760">
              <w:rPr>
                <w:rFonts w:ascii="Arial Bold" w:eastAsia="Arial Unicode MS" w:hAnsi="Arial Bold"/>
                <w:b/>
                <w:bCs/>
                <w:color w:val="000000"/>
                <w:spacing w:val="-4"/>
                <w:sz w:val="18"/>
                <w:szCs w:val="18"/>
              </w:rPr>
              <w:t>Amounts under</w:t>
            </w:r>
          </w:p>
        </w:tc>
      </w:tr>
      <w:tr w:rsidR="00FE0760" w:rsidRPr="002E401C" w:rsidTr="00FE0760">
        <w:tc>
          <w:tcPr>
            <w:tcW w:w="4698" w:type="dxa"/>
            <w:shd w:val="clear" w:color="auto" w:fill="auto"/>
            <w:vAlign w:val="bottom"/>
          </w:tcPr>
          <w:p w:rsidR="00FE0760" w:rsidRPr="002E401C" w:rsidRDefault="00FE0760" w:rsidP="00946E93">
            <w:pPr>
              <w:spacing w:line="200" w:lineRule="exact"/>
              <w:ind w:left="1169"/>
              <w:rPr>
                <w:rFonts w:eastAsia="Arial Unicode MS"/>
                <w:b/>
                <w:bCs/>
                <w:color w:val="FFFFFF"/>
                <w:spacing w:val="-4"/>
                <w:sz w:val="18"/>
                <w:szCs w:val="18"/>
              </w:rPr>
            </w:pPr>
          </w:p>
        </w:tc>
        <w:tc>
          <w:tcPr>
            <w:tcW w:w="1440" w:type="dxa"/>
            <w:tcBorders>
              <w:left w:val="nil"/>
            </w:tcBorders>
            <w:shd w:val="clear" w:color="auto" w:fill="auto"/>
            <w:vAlign w:val="bottom"/>
          </w:tcPr>
          <w:p w:rsidR="00FE0760" w:rsidRPr="002E401C" w:rsidRDefault="00FE0760" w:rsidP="00FE0760">
            <w:pPr>
              <w:tabs>
                <w:tab w:val="right" w:pos="1224"/>
              </w:tabs>
              <w:spacing w:line="200" w:lineRule="exact"/>
              <w:ind w:right="-72"/>
              <w:jc w:val="both"/>
              <w:rPr>
                <w:rFonts w:eastAsia="Arial Unicode MS"/>
                <w:b/>
                <w:bCs/>
                <w:color w:val="000000"/>
                <w:sz w:val="18"/>
                <w:szCs w:val="18"/>
              </w:rPr>
            </w:pPr>
          </w:p>
        </w:tc>
        <w:tc>
          <w:tcPr>
            <w:tcW w:w="1440" w:type="dxa"/>
            <w:shd w:val="clear" w:color="auto" w:fill="auto"/>
            <w:vAlign w:val="bottom"/>
          </w:tcPr>
          <w:p w:rsidR="00FE0760" w:rsidRPr="002E401C" w:rsidRDefault="00FE0760" w:rsidP="00FE0760">
            <w:pPr>
              <w:spacing w:line="200" w:lineRule="exact"/>
              <w:ind w:right="-72"/>
              <w:jc w:val="both"/>
              <w:rPr>
                <w:rFonts w:eastAsia="Arial Unicode MS"/>
                <w:b/>
                <w:bCs/>
                <w:color w:val="000000"/>
                <w:sz w:val="18"/>
                <w:szCs w:val="18"/>
              </w:rPr>
            </w:pPr>
          </w:p>
        </w:tc>
        <w:tc>
          <w:tcPr>
            <w:tcW w:w="1530" w:type="dxa"/>
            <w:shd w:val="clear" w:color="auto" w:fill="auto"/>
            <w:vAlign w:val="bottom"/>
          </w:tcPr>
          <w:p w:rsidR="00FE0760" w:rsidRPr="002E401C" w:rsidRDefault="00FE0760" w:rsidP="00FE0760">
            <w:pPr>
              <w:tabs>
                <w:tab w:val="right" w:pos="1331"/>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the previous</w:t>
            </w:r>
          </w:p>
        </w:tc>
      </w:tr>
      <w:tr w:rsidR="00FE0760" w:rsidRPr="002E401C" w:rsidTr="00FE0760">
        <w:tc>
          <w:tcPr>
            <w:tcW w:w="4698" w:type="dxa"/>
            <w:shd w:val="clear" w:color="auto" w:fill="auto"/>
            <w:vAlign w:val="bottom"/>
          </w:tcPr>
          <w:p w:rsidR="00FE0760" w:rsidRPr="002E401C" w:rsidRDefault="00FE0760" w:rsidP="00946E93">
            <w:pPr>
              <w:spacing w:line="200" w:lineRule="exact"/>
              <w:ind w:left="1169"/>
              <w:rPr>
                <w:rFonts w:eastAsia="Arial Unicode MS"/>
                <w:b/>
                <w:bCs/>
                <w:color w:val="FFFFFF"/>
                <w:spacing w:val="-4"/>
                <w:sz w:val="18"/>
                <w:szCs w:val="18"/>
              </w:rPr>
            </w:pPr>
          </w:p>
        </w:tc>
        <w:tc>
          <w:tcPr>
            <w:tcW w:w="1440" w:type="dxa"/>
            <w:tcBorders>
              <w:left w:val="nil"/>
            </w:tcBorders>
            <w:shd w:val="clear" w:color="auto" w:fill="auto"/>
            <w:vAlign w:val="bottom"/>
          </w:tcPr>
          <w:p w:rsidR="00FE0760" w:rsidRPr="002E401C" w:rsidRDefault="00FE0760" w:rsidP="00FE0760">
            <w:pPr>
              <w:tabs>
                <w:tab w:val="right" w:pos="1224"/>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Amount</w:t>
            </w:r>
          </w:p>
        </w:tc>
        <w:tc>
          <w:tcPr>
            <w:tcW w:w="1440" w:type="dxa"/>
            <w:shd w:val="clear" w:color="auto" w:fill="auto"/>
            <w:vAlign w:val="bottom"/>
          </w:tcPr>
          <w:p w:rsidR="00FE0760" w:rsidRPr="002E401C" w:rsidRDefault="00FE0760" w:rsidP="00FE0760">
            <w:pPr>
              <w:tabs>
                <w:tab w:val="right" w:pos="1224"/>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Impacts from</w:t>
            </w:r>
          </w:p>
        </w:tc>
        <w:tc>
          <w:tcPr>
            <w:tcW w:w="1530" w:type="dxa"/>
            <w:shd w:val="clear" w:color="auto" w:fill="auto"/>
            <w:vAlign w:val="bottom"/>
          </w:tcPr>
          <w:p w:rsidR="00FE0760" w:rsidRPr="002E401C" w:rsidRDefault="00FE0760" w:rsidP="00FC0CE7">
            <w:pPr>
              <w:tabs>
                <w:tab w:val="right" w:pos="1331"/>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revenue</w:t>
            </w:r>
          </w:p>
        </w:tc>
      </w:tr>
      <w:tr w:rsidR="00DD6B83" w:rsidRPr="002E401C" w:rsidTr="00FE0760">
        <w:tc>
          <w:tcPr>
            <w:tcW w:w="4698" w:type="dxa"/>
            <w:vMerge w:val="restart"/>
            <w:shd w:val="clear" w:color="auto" w:fill="auto"/>
            <w:vAlign w:val="bottom"/>
          </w:tcPr>
          <w:p w:rsidR="00DD6B83" w:rsidRPr="002E401C" w:rsidRDefault="00DD6B83" w:rsidP="00946E93">
            <w:pPr>
              <w:spacing w:line="200" w:lineRule="exact"/>
              <w:ind w:left="1169"/>
              <w:rPr>
                <w:rFonts w:eastAsia="Arial Unicode MS"/>
                <w:b/>
                <w:bCs/>
                <w:color w:val="FFFFFF"/>
                <w:spacing w:val="-4"/>
                <w:sz w:val="18"/>
                <w:szCs w:val="18"/>
              </w:rPr>
            </w:pPr>
          </w:p>
        </w:tc>
        <w:tc>
          <w:tcPr>
            <w:tcW w:w="1440" w:type="dxa"/>
            <w:tcBorders>
              <w:left w:val="nil"/>
            </w:tcBorders>
            <w:shd w:val="clear" w:color="auto" w:fill="auto"/>
            <w:vAlign w:val="bottom"/>
            <w:hideMark/>
          </w:tcPr>
          <w:p w:rsidR="00DD6B83" w:rsidRPr="002E401C" w:rsidRDefault="00FE0760" w:rsidP="00FE0760">
            <w:pPr>
              <w:tabs>
                <w:tab w:val="right" w:pos="1224"/>
              </w:tabs>
              <w:spacing w:line="200" w:lineRule="exact"/>
              <w:ind w:right="-72"/>
              <w:jc w:val="both"/>
              <w:rPr>
                <w:rFonts w:eastAsia="Arial Unicode MS"/>
                <w:b/>
                <w:bCs/>
                <w:sz w:val="18"/>
                <w:szCs w:val="18"/>
              </w:rPr>
            </w:pPr>
            <w:r>
              <w:rPr>
                <w:rFonts w:eastAsia="Arial Unicode MS"/>
                <w:b/>
                <w:bCs/>
                <w:color w:val="000000"/>
                <w:sz w:val="18"/>
                <w:szCs w:val="18"/>
              </w:rPr>
              <w:tab/>
            </w:r>
            <w:r w:rsidR="00DD6B83" w:rsidRPr="002E401C">
              <w:rPr>
                <w:rFonts w:eastAsia="Arial Unicode MS"/>
                <w:b/>
                <w:bCs/>
                <w:color w:val="000000"/>
                <w:sz w:val="18"/>
                <w:szCs w:val="18"/>
              </w:rPr>
              <w:t>as reported</w:t>
            </w:r>
          </w:p>
        </w:tc>
        <w:tc>
          <w:tcPr>
            <w:tcW w:w="1440" w:type="dxa"/>
            <w:shd w:val="clear" w:color="auto" w:fill="auto"/>
            <w:vAlign w:val="bottom"/>
            <w:hideMark/>
          </w:tcPr>
          <w:p w:rsidR="00DD6B83" w:rsidRPr="002E401C" w:rsidRDefault="00FE0760" w:rsidP="00FE0760">
            <w:pPr>
              <w:tabs>
                <w:tab w:val="right" w:pos="1224"/>
              </w:tabs>
              <w:spacing w:line="200" w:lineRule="exact"/>
              <w:ind w:right="-72"/>
              <w:jc w:val="both"/>
              <w:rPr>
                <w:rFonts w:eastAsia="Arial Unicode MS"/>
                <w:b/>
                <w:bCs/>
                <w:spacing w:val="-8"/>
                <w:sz w:val="18"/>
                <w:szCs w:val="18"/>
              </w:rPr>
            </w:pPr>
            <w:r>
              <w:rPr>
                <w:rFonts w:eastAsia="Arial Unicode MS"/>
                <w:b/>
                <w:bCs/>
                <w:color w:val="000000"/>
                <w:sz w:val="18"/>
                <w:szCs w:val="18"/>
              </w:rPr>
              <w:tab/>
            </w:r>
            <w:r w:rsidR="00DD6B83" w:rsidRPr="002E401C">
              <w:rPr>
                <w:rFonts w:eastAsia="Arial Unicode MS"/>
                <w:b/>
                <w:bCs/>
                <w:color w:val="000000"/>
                <w:sz w:val="18"/>
                <w:szCs w:val="18"/>
              </w:rPr>
              <w:t>TFRS 15</w:t>
            </w:r>
          </w:p>
        </w:tc>
        <w:tc>
          <w:tcPr>
            <w:tcW w:w="1530" w:type="dxa"/>
            <w:shd w:val="clear" w:color="auto" w:fill="auto"/>
            <w:vAlign w:val="bottom"/>
          </w:tcPr>
          <w:p w:rsidR="00DD6B83" w:rsidRPr="002E401C" w:rsidRDefault="00FE0760" w:rsidP="00FE0760">
            <w:pPr>
              <w:tabs>
                <w:tab w:val="right" w:pos="1331"/>
              </w:tabs>
              <w:spacing w:line="200" w:lineRule="exact"/>
              <w:ind w:right="-72"/>
              <w:jc w:val="both"/>
              <w:rPr>
                <w:rFonts w:eastAsia="Arial Unicode MS"/>
                <w:b/>
                <w:bCs/>
                <w:sz w:val="18"/>
                <w:szCs w:val="18"/>
              </w:rPr>
            </w:pPr>
            <w:r>
              <w:rPr>
                <w:rFonts w:eastAsia="Arial Unicode MS"/>
                <w:b/>
                <w:bCs/>
                <w:color w:val="000000"/>
                <w:sz w:val="18"/>
                <w:szCs w:val="18"/>
              </w:rPr>
              <w:tab/>
            </w:r>
            <w:r w:rsidR="00DD6B83" w:rsidRPr="002E401C">
              <w:rPr>
                <w:rFonts w:eastAsia="Arial Unicode MS"/>
                <w:b/>
                <w:bCs/>
                <w:color w:val="000000"/>
                <w:sz w:val="18"/>
                <w:szCs w:val="18"/>
              </w:rPr>
              <w:t>standards</w:t>
            </w:r>
          </w:p>
        </w:tc>
      </w:tr>
      <w:tr w:rsidR="00DD6B83" w:rsidRPr="002E401C" w:rsidTr="002E401C">
        <w:tc>
          <w:tcPr>
            <w:tcW w:w="4698" w:type="dxa"/>
            <w:vMerge/>
            <w:shd w:val="clear" w:color="auto" w:fill="auto"/>
          </w:tcPr>
          <w:p w:rsidR="00DD6B83" w:rsidRPr="002E401C" w:rsidRDefault="00DD6B83" w:rsidP="00946E93">
            <w:pPr>
              <w:spacing w:line="200" w:lineRule="exact"/>
              <w:ind w:left="1169"/>
              <w:rPr>
                <w:rFonts w:eastAsia="Arial Unicode MS"/>
                <w:b/>
                <w:bCs/>
                <w:color w:val="FFFFFF"/>
                <w:spacing w:val="-4"/>
                <w:sz w:val="18"/>
                <w:szCs w:val="18"/>
              </w:rPr>
            </w:pPr>
          </w:p>
        </w:tc>
        <w:tc>
          <w:tcPr>
            <w:tcW w:w="1440" w:type="dxa"/>
            <w:tcBorders>
              <w:left w:val="nil"/>
              <w:bottom w:val="single" w:sz="4" w:space="0" w:color="auto"/>
            </w:tcBorders>
            <w:shd w:val="clear" w:color="auto" w:fill="auto"/>
            <w:hideMark/>
          </w:tcPr>
          <w:p w:rsidR="00DD6B83" w:rsidRPr="002E401C" w:rsidRDefault="00FE0760" w:rsidP="00FE0760">
            <w:pPr>
              <w:tabs>
                <w:tab w:val="right" w:pos="1224"/>
              </w:tabs>
              <w:spacing w:line="200" w:lineRule="exact"/>
              <w:ind w:right="-72"/>
              <w:jc w:val="both"/>
              <w:rPr>
                <w:rFonts w:eastAsia="Arial Unicode MS"/>
                <w:b/>
                <w:bCs/>
                <w:sz w:val="18"/>
                <w:szCs w:val="18"/>
              </w:rPr>
            </w:pPr>
            <w:r>
              <w:rPr>
                <w:rFonts w:eastAsia="Arial Unicode MS"/>
                <w:b/>
                <w:bCs/>
                <w:color w:val="000000"/>
                <w:sz w:val="18"/>
                <w:szCs w:val="18"/>
              </w:rPr>
              <w:tab/>
            </w:r>
            <w:r w:rsidR="00DD6B83" w:rsidRPr="002E401C">
              <w:rPr>
                <w:rFonts w:eastAsia="Arial Unicode MS"/>
                <w:b/>
                <w:bCs/>
                <w:color w:val="000000"/>
                <w:sz w:val="18"/>
                <w:szCs w:val="18"/>
              </w:rPr>
              <w:t>Baht</w:t>
            </w:r>
          </w:p>
        </w:tc>
        <w:tc>
          <w:tcPr>
            <w:tcW w:w="1440" w:type="dxa"/>
            <w:tcBorders>
              <w:bottom w:val="single" w:sz="4" w:space="0" w:color="auto"/>
            </w:tcBorders>
            <w:shd w:val="clear" w:color="auto" w:fill="auto"/>
            <w:hideMark/>
          </w:tcPr>
          <w:p w:rsidR="00DD6B83" w:rsidRPr="002E401C" w:rsidRDefault="00FE0760" w:rsidP="00FE0760">
            <w:pPr>
              <w:tabs>
                <w:tab w:val="right" w:pos="1224"/>
              </w:tabs>
              <w:spacing w:line="200" w:lineRule="exact"/>
              <w:ind w:right="-72"/>
              <w:jc w:val="both"/>
              <w:rPr>
                <w:rFonts w:eastAsia="Arial Unicode MS"/>
                <w:b/>
                <w:bCs/>
                <w:sz w:val="18"/>
                <w:szCs w:val="18"/>
              </w:rPr>
            </w:pPr>
            <w:r>
              <w:rPr>
                <w:rFonts w:eastAsia="Arial Unicode MS"/>
                <w:b/>
                <w:bCs/>
                <w:color w:val="000000"/>
                <w:sz w:val="18"/>
                <w:szCs w:val="18"/>
              </w:rPr>
              <w:tab/>
            </w:r>
            <w:r w:rsidR="00DD6B83" w:rsidRPr="002E401C">
              <w:rPr>
                <w:rFonts w:eastAsia="Arial Unicode MS"/>
                <w:b/>
                <w:bCs/>
                <w:color w:val="000000"/>
                <w:sz w:val="18"/>
                <w:szCs w:val="18"/>
              </w:rPr>
              <w:t>Baht</w:t>
            </w:r>
          </w:p>
        </w:tc>
        <w:tc>
          <w:tcPr>
            <w:tcW w:w="1530" w:type="dxa"/>
            <w:tcBorders>
              <w:bottom w:val="single" w:sz="4" w:space="0" w:color="auto"/>
            </w:tcBorders>
            <w:shd w:val="clear" w:color="auto" w:fill="auto"/>
          </w:tcPr>
          <w:p w:rsidR="00DD6B83" w:rsidRPr="002E401C" w:rsidRDefault="00FE0760" w:rsidP="00FE0760">
            <w:pPr>
              <w:tabs>
                <w:tab w:val="right" w:pos="1331"/>
              </w:tabs>
              <w:spacing w:line="200" w:lineRule="exact"/>
              <w:ind w:right="-72"/>
              <w:jc w:val="both"/>
              <w:rPr>
                <w:rFonts w:eastAsia="Arial Unicode MS"/>
                <w:b/>
                <w:bCs/>
                <w:sz w:val="18"/>
                <w:szCs w:val="18"/>
              </w:rPr>
            </w:pPr>
            <w:r>
              <w:rPr>
                <w:rFonts w:eastAsia="Arial Unicode MS"/>
                <w:b/>
                <w:bCs/>
                <w:color w:val="000000"/>
                <w:sz w:val="18"/>
                <w:szCs w:val="18"/>
              </w:rPr>
              <w:tab/>
            </w:r>
            <w:r w:rsidR="00DD6B83" w:rsidRPr="002E401C">
              <w:rPr>
                <w:rFonts w:eastAsia="Arial Unicode MS"/>
                <w:b/>
                <w:bCs/>
                <w:color w:val="000000"/>
                <w:sz w:val="18"/>
                <w:szCs w:val="18"/>
              </w:rPr>
              <w:t>Baht</w:t>
            </w:r>
          </w:p>
        </w:tc>
      </w:tr>
      <w:tr w:rsidR="00DD6B83" w:rsidRPr="002E401C" w:rsidTr="00946E93">
        <w:trPr>
          <w:trHeight w:val="170"/>
        </w:trPr>
        <w:tc>
          <w:tcPr>
            <w:tcW w:w="4698" w:type="dxa"/>
            <w:tcBorders>
              <w:left w:val="nil"/>
              <w:right w:val="nil"/>
            </w:tcBorders>
            <w:shd w:val="clear" w:color="auto" w:fill="auto"/>
          </w:tcPr>
          <w:p w:rsidR="00DD6B83" w:rsidRPr="002E401C" w:rsidRDefault="00DD6B83" w:rsidP="00946E93">
            <w:pPr>
              <w:spacing w:line="200" w:lineRule="exact"/>
              <w:ind w:left="1169"/>
              <w:rPr>
                <w:rFonts w:eastAsia="Arial Unicode MS"/>
                <w:b/>
                <w:bCs/>
                <w:color w:val="000000"/>
                <w:spacing w:val="-4"/>
                <w:sz w:val="18"/>
                <w:szCs w:val="18"/>
                <w:cs/>
              </w:rPr>
            </w:pPr>
          </w:p>
        </w:tc>
        <w:tc>
          <w:tcPr>
            <w:tcW w:w="1440" w:type="dxa"/>
            <w:tcBorders>
              <w:top w:val="single" w:sz="4" w:space="0" w:color="auto"/>
              <w:left w:val="nil"/>
            </w:tcBorders>
            <w:shd w:val="clear" w:color="auto" w:fill="FAFAFA"/>
          </w:tcPr>
          <w:p w:rsidR="00DD6B83" w:rsidRPr="002E401C" w:rsidRDefault="00DD6B83" w:rsidP="00C43E1F">
            <w:pPr>
              <w:spacing w:line="200" w:lineRule="exact"/>
              <w:ind w:right="-72"/>
              <w:jc w:val="both"/>
              <w:rPr>
                <w:rFonts w:eastAsia="Arial Unicode MS"/>
                <w:sz w:val="18"/>
                <w:szCs w:val="18"/>
              </w:rPr>
            </w:pPr>
          </w:p>
        </w:tc>
        <w:tc>
          <w:tcPr>
            <w:tcW w:w="1440" w:type="dxa"/>
            <w:tcBorders>
              <w:top w:val="single" w:sz="4" w:space="0" w:color="auto"/>
            </w:tcBorders>
            <w:shd w:val="clear" w:color="auto" w:fill="FAFAFA"/>
          </w:tcPr>
          <w:p w:rsidR="00DD6B83" w:rsidRPr="002E401C" w:rsidRDefault="00DD6B83" w:rsidP="00FE0760">
            <w:pPr>
              <w:spacing w:line="200" w:lineRule="exact"/>
              <w:ind w:right="-72"/>
              <w:jc w:val="both"/>
              <w:rPr>
                <w:rFonts w:eastAsia="Arial Unicode MS"/>
                <w:sz w:val="18"/>
                <w:szCs w:val="18"/>
              </w:rPr>
            </w:pPr>
          </w:p>
        </w:tc>
        <w:tc>
          <w:tcPr>
            <w:tcW w:w="1530" w:type="dxa"/>
            <w:tcBorders>
              <w:top w:val="single" w:sz="4" w:space="0" w:color="auto"/>
            </w:tcBorders>
            <w:shd w:val="clear" w:color="auto" w:fill="FAFAFA"/>
          </w:tcPr>
          <w:p w:rsidR="00DD6B83" w:rsidRPr="002E401C" w:rsidRDefault="00DD6B83" w:rsidP="00C43E1F">
            <w:pPr>
              <w:spacing w:line="200" w:lineRule="exact"/>
              <w:ind w:right="-72"/>
              <w:jc w:val="both"/>
              <w:rPr>
                <w:rFonts w:eastAsia="Arial Unicode MS"/>
                <w:sz w:val="18"/>
                <w:szCs w:val="18"/>
              </w:rPr>
            </w:pPr>
          </w:p>
        </w:tc>
      </w:tr>
      <w:tr w:rsidR="00DD6B83" w:rsidRPr="002E401C" w:rsidTr="00946E93">
        <w:trPr>
          <w:trHeight w:val="170"/>
        </w:trPr>
        <w:tc>
          <w:tcPr>
            <w:tcW w:w="4698" w:type="dxa"/>
            <w:tcBorders>
              <w:left w:val="nil"/>
              <w:right w:val="nil"/>
            </w:tcBorders>
            <w:shd w:val="clear" w:color="auto" w:fill="auto"/>
          </w:tcPr>
          <w:p w:rsidR="00DD6B83" w:rsidRPr="002E401C" w:rsidRDefault="00DD6B83" w:rsidP="00946E93">
            <w:pPr>
              <w:spacing w:line="200" w:lineRule="exact"/>
              <w:ind w:left="1169"/>
              <w:rPr>
                <w:rFonts w:eastAsia="Arial Unicode MS"/>
                <w:spacing w:val="-4"/>
                <w:sz w:val="18"/>
                <w:szCs w:val="18"/>
              </w:rPr>
            </w:pPr>
            <w:r w:rsidRPr="002E401C">
              <w:rPr>
                <w:rFonts w:eastAsia="Arial Unicode MS"/>
                <w:b/>
                <w:bCs/>
                <w:spacing w:val="-4"/>
                <w:sz w:val="18"/>
                <w:szCs w:val="18"/>
              </w:rPr>
              <w:t>Statement of financial position</w:t>
            </w:r>
            <w:r w:rsidRPr="002E401C">
              <w:rPr>
                <w:rFonts w:eastAsia="Arial Unicode MS"/>
                <w:b/>
                <w:bCs/>
                <w:color w:val="000000"/>
                <w:spacing w:val="-4"/>
                <w:sz w:val="18"/>
                <w:szCs w:val="18"/>
                <w:cs/>
              </w:rPr>
              <w:t xml:space="preserve"> </w:t>
            </w:r>
            <w:r w:rsidRPr="002E401C">
              <w:rPr>
                <w:rFonts w:eastAsia="Arial Unicode MS"/>
                <w:b/>
                <w:bCs/>
                <w:color w:val="000000"/>
                <w:spacing w:val="-4"/>
                <w:sz w:val="18"/>
                <w:szCs w:val="18"/>
              </w:rPr>
              <w:t>as at</w:t>
            </w:r>
          </w:p>
        </w:tc>
        <w:tc>
          <w:tcPr>
            <w:tcW w:w="1440" w:type="dxa"/>
            <w:tcBorders>
              <w:left w:val="nil"/>
            </w:tcBorders>
            <w:shd w:val="clear" w:color="auto" w:fill="FAFAFA"/>
          </w:tcPr>
          <w:p w:rsidR="00DD6B83" w:rsidRPr="002E401C" w:rsidRDefault="00DD6B83" w:rsidP="00C43E1F">
            <w:pPr>
              <w:spacing w:line="200" w:lineRule="exact"/>
              <w:ind w:right="-72"/>
              <w:jc w:val="both"/>
              <w:rPr>
                <w:rFonts w:eastAsia="Arial Unicode MS"/>
                <w:sz w:val="18"/>
                <w:szCs w:val="18"/>
              </w:rPr>
            </w:pPr>
          </w:p>
        </w:tc>
        <w:tc>
          <w:tcPr>
            <w:tcW w:w="1440" w:type="dxa"/>
            <w:shd w:val="clear" w:color="auto" w:fill="FAFAFA"/>
          </w:tcPr>
          <w:p w:rsidR="00DD6B83" w:rsidRPr="002E401C" w:rsidRDefault="00DD6B83" w:rsidP="00C43E1F">
            <w:pPr>
              <w:spacing w:line="200" w:lineRule="exact"/>
              <w:ind w:right="-72"/>
              <w:jc w:val="both"/>
              <w:rPr>
                <w:rFonts w:eastAsia="Arial Unicode MS"/>
                <w:sz w:val="18"/>
                <w:szCs w:val="18"/>
              </w:rPr>
            </w:pPr>
          </w:p>
        </w:tc>
        <w:tc>
          <w:tcPr>
            <w:tcW w:w="1530" w:type="dxa"/>
            <w:shd w:val="clear" w:color="auto" w:fill="FAFAFA"/>
          </w:tcPr>
          <w:p w:rsidR="00DD6B83" w:rsidRPr="002E401C" w:rsidRDefault="00DD6B83" w:rsidP="00C43E1F">
            <w:pPr>
              <w:spacing w:line="200" w:lineRule="exact"/>
              <w:ind w:right="-72"/>
              <w:jc w:val="both"/>
              <w:rPr>
                <w:rFonts w:eastAsia="Arial Unicode MS"/>
                <w:sz w:val="18"/>
                <w:szCs w:val="18"/>
              </w:rPr>
            </w:pPr>
          </w:p>
        </w:tc>
      </w:tr>
      <w:tr w:rsidR="002E401C" w:rsidRPr="002E401C" w:rsidTr="00946E93">
        <w:trPr>
          <w:trHeight w:val="170"/>
        </w:trPr>
        <w:tc>
          <w:tcPr>
            <w:tcW w:w="4698" w:type="dxa"/>
            <w:tcBorders>
              <w:left w:val="nil"/>
              <w:right w:val="nil"/>
            </w:tcBorders>
            <w:shd w:val="clear" w:color="auto" w:fill="auto"/>
          </w:tcPr>
          <w:p w:rsidR="002E401C" w:rsidRPr="002E401C" w:rsidRDefault="002E401C" w:rsidP="00946E93">
            <w:pPr>
              <w:spacing w:line="200" w:lineRule="exact"/>
              <w:ind w:left="1169"/>
              <w:rPr>
                <w:rFonts w:eastAsia="Arial Unicode MS"/>
                <w:b/>
                <w:bCs/>
                <w:spacing w:val="-4"/>
                <w:sz w:val="18"/>
                <w:szCs w:val="18"/>
              </w:rPr>
            </w:pPr>
            <w:r w:rsidRPr="002E401C">
              <w:rPr>
                <w:rFonts w:eastAsia="Arial Unicode MS"/>
                <w:b/>
                <w:bCs/>
                <w:spacing w:val="-4"/>
                <w:sz w:val="18"/>
                <w:szCs w:val="18"/>
              </w:rPr>
              <w:t xml:space="preserve">   31 December 2019</w:t>
            </w:r>
          </w:p>
        </w:tc>
        <w:tc>
          <w:tcPr>
            <w:tcW w:w="1440" w:type="dxa"/>
            <w:tcBorders>
              <w:left w:val="nil"/>
            </w:tcBorders>
            <w:shd w:val="clear" w:color="auto" w:fill="FAFAFA"/>
          </w:tcPr>
          <w:p w:rsidR="002E401C" w:rsidRPr="002E401C" w:rsidRDefault="002E401C" w:rsidP="00C43E1F">
            <w:pPr>
              <w:spacing w:line="200" w:lineRule="exact"/>
              <w:ind w:right="-72"/>
              <w:jc w:val="both"/>
              <w:rPr>
                <w:rFonts w:eastAsia="Arial Unicode MS"/>
                <w:sz w:val="18"/>
                <w:szCs w:val="18"/>
              </w:rPr>
            </w:pPr>
          </w:p>
        </w:tc>
        <w:tc>
          <w:tcPr>
            <w:tcW w:w="1440" w:type="dxa"/>
            <w:shd w:val="clear" w:color="auto" w:fill="FAFAFA"/>
          </w:tcPr>
          <w:p w:rsidR="002E401C" w:rsidRPr="002E401C" w:rsidRDefault="002E401C" w:rsidP="00C43E1F">
            <w:pPr>
              <w:spacing w:line="200" w:lineRule="exact"/>
              <w:ind w:right="-72"/>
              <w:jc w:val="both"/>
              <w:rPr>
                <w:rFonts w:eastAsia="Arial Unicode MS"/>
                <w:sz w:val="18"/>
                <w:szCs w:val="18"/>
              </w:rPr>
            </w:pPr>
          </w:p>
        </w:tc>
        <w:tc>
          <w:tcPr>
            <w:tcW w:w="1530" w:type="dxa"/>
            <w:shd w:val="clear" w:color="auto" w:fill="FAFAFA"/>
          </w:tcPr>
          <w:p w:rsidR="002E401C" w:rsidRPr="002E401C" w:rsidRDefault="002E401C" w:rsidP="00C43E1F">
            <w:pPr>
              <w:tabs>
                <w:tab w:val="decimal" w:pos="1317"/>
              </w:tabs>
              <w:spacing w:line="200" w:lineRule="exact"/>
              <w:ind w:right="-72"/>
              <w:jc w:val="both"/>
              <w:rPr>
                <w:rFonts w:eastAsia="Arial Unicode MS"/>
                <w:sz w:val="18"/>
                <w:szCs w:val="18"/>
              </w:rPr>
            </w:pPr>
          </w:p>
        </w:tc>
      </w:tr>
      <w:tr w:rsidR="00776C3A" w:rsidRPr="002E401C" w:rsidTr="00946E93">
        <w:trPr>
          <w:trHeight w:val="170"/>
        </w:trPr>
        <w:tc>
          <w:tcPr>
            <w:tcW w:w="4698" w:type="dxa"/>
            <w:tcBorders>
              <w:left w:val="nil"/>
              <w:right w:val="nil"/>
            </w:tcBorders>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Trade and other accounts receivable (net)</w:t>
            </w:r>
          </w:p>
        </w:tc>
        <w:tc>
          <w:tcPr>
            <w:tcW w:w="1440" w:type="dxa"/>
            <w:tcBorders>
              <w:left w:val="nil"/>
            </w:tcBorders>
            <w:shd w:val="clear" w:color="auto" w:fill="FAFAFA"/>
          </w:tcPr>
          <w:p w:rsidR="00776C3A" w:rsidRPr="00776C3A" w:rsidRDefault="00776C3A" w:rsidP="00FE0760">
            <w:pPr>
              <w:tabs>
                <w:tab w:val="decimal" w:pos="1222"/>
              </w:tabs>
              <w:spacing w:line="200" w:lineRule="exact"/>
              <w:ind w:right="-72"/>
              <w:jc w:val="both"/>
              <w:rPr>
                <w:rFonts w:eastAsia="Arial Unicode MS"/>
                <w:sz w:val="18"/>
                <w:szCs w:val="18"/>
              </w:rPr>
            </w:pPr>
            <w:r w:rsidRPr="00776C3A">
              <w:rPr>
                <w:rFonts w:eastAsia="Arial Unicode MS"/>
                <w:sz w:val="18"/>
                <w:szCs w:val="18"/>
              </w:rPr>
              <w:t>544,834,568</w:t>
            </w:r>
          </w:p>
        </w:tc>
        <w:tc>
          <w:tcPr>
            <w:tcW w:w="1440" w:type="dxa"/>
            <w:shd w:val="clear" w:color="auto" w:fill="FAFAFA"/>
          </w:tcPr>
          <w:p w:rsidR="00776C3A" w:rsidRPr="00776C3A" w:rsidRDefault="00776C3A" w:rsidP="00FE0760">
            <w:pPr>
              <w:tabs>
                <w:tab w:val="decimal" w:pos="1222"/>
              </w:tabs>
              <w:spacing w:line="200" w:lineRule="exact"/>
              <w:ind w:right="-72"/>
              <w:jc w:val="both"/>
              <w:rPr>
                <w:rFonts w:eastAsia="Arial Unicode MS"/>
                <w:sz w:val="18"/>
                <w:szCs w:val="18"/>
              </w:rPr>
            </w:pPr>
            <w:r w:rsidRPr="00776C3A">
              <w:rPr>
                <w:rFonts w:eastAsia="Arial Unicode MS"/>
                <w:sz w:val="18"/>
                <w:szCs w:val="18"/>
              </w:rPr>
              <w:t>(22,623,120)</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522,211,448</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Deferred tax asset (net)</w:t>
            </w:r>
          </w:p>
        </w:tc>
        <w:tc>
          <w:tcPr>
            <w:tcW w:w="1440" w:type="dxa"/>
            <w:tcBorders>
              <w:left w:val="nil"/>
            </w:tcBorders>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200,796,413</w:t>
            </w:r>
          </w:p>
        </w:tc>
        <w:tc>
          <w:tcPr>
            <w:tcW w:w="1440" w:type="dxa"/>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8,369,602</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209,166,015</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Trade and other accounts payable</w:t>
            </w:r>
          </w:p>
        </w:tc>
        <w:tc>
          <w:tcPr>
            <w:tcW w:w="1440" w:type="dxa"/>
            <w:tcBorders>
              <w:left w:val="nil"/>
            </w:tcBorders>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(651,166,696)</w:t>
            </w:r>
          </w:p>
        </w:tc>
        <w:tc>
          <w:tcPr>
            <w:tcW w:w="1440" w:type="dxa"/>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(19,224,891)</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(670,391,587)</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Retained earnings - unappropriated</w:t>
            </w:r>
          </w:p>
        </w:tc>
        <w:tc>
          <w:tcPr>
            <w:tcW w:w="1440" w:type="dxa"/>
            <w:tcBorders>
              <w:left w:val="nil"/>
            </w:tcBorders>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(309,980,034)</w:t>
            </w:r>
          </w:p>
        </w:tc>
        <w:tc>
          <w:tcPr>
            <w:tcW w:w="1440" w:type="dxa"/>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33,478,409</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(276,501,625)</w:t>
            </w:r>
          </w:p>
        </w:tc>
      </w:tr>
      <w:tr w:rsidR="00483DA8" w:rsidRPr="002E401C" w:rsidTr="00946E93">
        <w:tc>
          <w:tcPr>
            <w:tcW w:w="4698" w:type="dxa"/>
            <w:shd w:val="clear" w:color="auto" w:fill="auto"/>
          </w:tcPr>
          <w:p w:rsidR="00483DA8" w:rsidRPr="002E401C" w:rsidRDefault="00483DA8" w:rsidP="00483DA8">
            <w:pPr>
              <w:spacing w:line="200" w:lineRule="exact"/>
              <w:ind w:left="1169"/>
              <w:rPr>
                <w:rFonts w:eastAsia="Arial Unicode MS"/>
                <w:spacing w:val="-4"/>
                <w:sz w:val="18"/>
                <w:szCs w:val="18"/>
              </w:rPr>
            </w:pPr>
          </w:p>
        </w:tc>
        <w:tc>
          <w:tcPr>
            <w:tcW w:w="1440" w:type="dxa"/>
            <w:tcBorders>
              <w:left w:val="nil"/>
            </w:tcBorders>
            <w:shd w:val="clear" w:color="auto" w:fill="FAFAFA"/>
          </w:tcPr>
          <w:p w:rsidR="00483DA8" w:rsidRPr="002E401C" w:rsidRDefault="00483DA8" w:rsidP="00C43E1F">
            <w:pPr>
              <w:tabs>
                <w:tab w:val="decimal" w:pos="1222"/>
              </w:tabs>
              <w:spacing w:line="200" w:lineRule="exact"/>
              <w:ind w:right="-72"/>
              <w:jc w:val="both"/>
              <w:rPr>
                <w:rFonts w:eastAsia="Arial Unicode MS"/>
                <w:sz w:val="18"/>
                <w:szCs w:val="18"/>
              </w:rPr>
            </w:pPr>
          </w:p>
        </w:tc>
        <w:tc>
          <w:tcPr>
            <w:tcW w:w="1440" w:type="dxa"/>
            <w:shd w:val="clear" w:color="auto" w:fill="FAFAFA"/>
          </w:tcPr>
          <w:p w:rsidR="00483DA8" w:rsidRPr="002E401C" w:rsidRDefault="00483DA8" w:rsidP="00C43E1F">
            <w:pPr>
              <w:tabs>
                <w:tab w:val="decimal" w:pos="1222"/>
              </w:tabs>
              <w:spacing w:line="200" w:lineRule="exact"/>
              <w:ind w:right="-72"/>
              <w:jc w:val="both"/>
              <w:rPr>
                <w:rFonts w:eastAsia="Arial Unicode MS"/>
                <w:sz w:val="18"/>
                <w:szCs w:val="18"/>
              </w:rPr>
            </w:pPr>
          </w:p>
        </w:tc>
        <w:tc>
          <w:tcPr>
            <w:tcW w:w="1530" w:type="dxa"/>
            <w:shd w:val="clear" w:color="auto" w:fill="FAFAFA"/>
          </w:tcPr>
          <w:p w:rsidR="00483DA8" w:rsidRPr="002E401C" w:rsidRDefault="00483DA8" w:rsidP="00C43E1F">
            <w:pPr>
              <w:tabs>
                <w:tab w:val="decimal" w:pos="1315"/>
              </w:tabs>
              <w:spacing w:line="200" w:lineRule="exact"/>
              <w:ind w:right="-72"/>
              <w:jc w:val="both"/>
              <w:rPr>
                <w:rFonts w:eastAsia="Arial Unicode MS"/>
                <w:sz w:val="18"/>
                <w:szCs w:val="18"/>
              </w:rPr>
            </w:pPr>
          </w:p>
        </w:tc>
      </w:tr>
      <w:tr w:rsidR="00483DA8" w:rsidRPr="002E401C" w:rsidTr="00946E93">
        <w:tc>
          <w:tcPr>
            <w:tcW w:w="4698" w:type="dxa"/>
            <w:shd w:val="clear" w:color="auto" w:fill="auto"/>
          </w:tcPr>
          <w:p w:rsidR="00483DA8" w:rsidRPr="002E401C" w:rsidRDefault="00483DA8" w:rsidP="00483DA8">
            <w:pPr>
              <w:spacing w:line="200" w:lineRule="exact"/>
              <w:ind w:left="1169"/>
              <w:rPr>
                <w:rFonts w:eastAsia="Arial Unicode MS"/>
                <w:spacing w:val="-4"/>
                <w:sz w:val="18"/>
                <w:szCs w:val="18"/>
              </w:rPr>
            </w:pPr>
            <w:r w:rsidRPr="002E401C">
              <w:rPr>
                <w:rFonts w:eastAsia="Arial Unicode MS"/>
                <w:b/>
                <w:bCs/>
                <w:spacing w:val="-4"/>
                <w:sz w:val="18"/>
                <w:szCs w:val="18"/>
              </w:rPr>
              <w:t>Statement of comprehensive income</w:t>
            </w:r>
          </w:p>
        </w:tc>
        <w:tc>
          <w:tcPr>
            <w:tcW w:w="1440" w:type="dxa"/>
            <w:tcBorders>
              <w:left w:val="nil"/>
            </w:tcBorders>
            <w:shd w:val="clear" w:color="auto" w:fill="FAFAFA"/>
          </w:tcPr>
          <w:p w:rsidR="00483DA8" w:rsidRPr="002E401C" w:rsidRDefault="00483DA8" w:rsidP="00C43E1F">
            <w:pPr>
              <w:tabs>
                <w:tab w:val="decimal" w:pos="1222"/>
              </w:tabs>
              <w:spacing w:line="200" w:lineRule="exact"/>
              <w:ind w:right="-72"/>
              <w:jc w:val="both"/>
              <w:rPr>
                <w:rFonts w:eastAsia="Arial Unicode MS"/>
                <w:sz w:val="18"/>
                <w:szCs w:val="18"/>
              </w:rPr>
            </w:pPr>
          </w:p>
        </w:tc>
        <w:tc>
          <w:tcPr>
            <w:tcW w:w="1440" w:type="dxa"/>
            <w:shd w:val="clear" w:color="auto" w:fill="FAFAFA"/>
          </w:tcPr>
          <w:p w:rsidR="00483DA8" w:rsidRPr="002E401C" w:rsidRDefault="00483DA8" w:rsidP="00C43E1F">
            <w:pPr>
              <w:tabs>
                <w:tab w:val="decimal" w:pos="1222"/>
              </w:tabs>
              <w:spacing w:line="200" w:lineRule="exact"/>
              <w:ind w:right="-72"/>
              <w:jc w:val="both"/>
              <w:rPr>
                <w:rFonts w:eastAsia="Arial Unicode MS"/>
                <w:sz w:val="18"/>
                <w:szCs w:val="18"/>
              </w:rPr>
            </w:pPr>
          </w:p>
        </w:tc>
        <w:tc>
          <w:tcPr>
            <w:tcW w:w="1530" w:type="dxa"/>
            <w:shd w:val="clear" w:color="auto" w:fill="FAFAFA"/>
          </w:tcPr>
          <w:p w:rsidR="00483DA8" w:rsidRPr="002E401C" w:rsidRDefault="00483DA8" w:rsidP="00C43E1F">
            <w:pPr>
              <w:tabs>
                <w:tab w:val="decimal" w:pos="1315"/>
              </w:tabs>
              <w:spacing w:line="200" w:lineRule="exact"/>
              <w:ind w:right="-72"/>
              <w:jc w:val="both"/>
              <w:rPr>
                <w:rFonts w:eastAsia="Arial Unicode MS"/>
                <w:sz w:val="18"/>
                <w:szCs w:val="18"/>
              </w:rPr>
            </w:pPr>
          </w:p>
        </w:tc>
      </w:tr>
      <w:tr w:rsidR="00483DA8" w:rsidRPr="002E401C" w:rsidTr="00946E93">
        <w:trPr>
          <w:trHeight w:val="170"/>
        </w:trPr>
        <w:tc>
          <w:tcPr>
            <w:tcW w:w="4698" w:type="dxa"/>
            <w:tcBorders>
              <w:left w:val="nil"/>
              <w:right w:val="nil"/>
            </w:tcBorders>
            <w:shd w:val="clear" w:color="auto" w:fill="auto"/>
          </w:tcPr>
          <w:p w:rsidR="00483DA8" w:rsidRPr="002E401C" w:rsidRDefault="00483DA8" w:rsidP="00483DA8">
            <w:pPr>
              <w:spacing w:line="200" w:lineRule="exact"/>
              <w:ind w:left="1169" w:right="-72"/>
              <w:rPr>
                <w:rFonts w:eastAsia="Arial Unicode MS"/>
                <w:spacing w:val="-4"/>
                <w:sz w:val="18"/>
                <w:szCs w:val="18"/>
              </w:rPr>
            </w:pPr>
            <w:r w:rsidRPr="002E401C">
              <w:rPr>
                <w:rFonts w:eastAsia="Arial Unicode MS"/>
                <w:b/>
                <w:bCs/>
                <w:spacing w:val="-4"/>
                <w:sz w:val="18"/>
                <w:szCs w:val="18"/>
              </w:rPr>
              <w:t xml:space="preserve">   for the year ended 31 December 2019</w:t>
            </w:r>
            <w:r w:rsidRPr="002E401C">
              <w:rPr>
                <w:rFonts w:eastAsia="Arial Unicode MS"/>
                <w:b/>
                <w:bCs/>
                <w:spacing w:val="-4"/>
                <w:sz w:val="18"/>
                <w:szCs w:val="18"/>
                <w:cs/>
              </w:rPr>
              <w:t xml:space="preserve"> </w:t>
            </w:r>
          </w:p>
        </w:tc>
        <w:tc>
          <w:tcPr>
            <w:tcW w:w="1440" w:type="dxa"/>
            <w:tcBorders>
              <w:left w:val="nil"/>
            </w:tcBorders>
            <w:shd w:val="clear" w:color="auto" w:fill="FAFAFA"/>
          </w:tcPr>
          <w:p w:rsidR="00483DA8" w:rsidRPr="002E401C" w:rsidRDefault="00483DA8" w:rsidP="00C43E1F">
            <w:pPr>
              <w:tabs>
                <w:tab w:val="decimal" w:pos="1222"/>
              </w:tabs>
              <w:spacing w:line="200" w:lineRule="exact"/>
              <w:ind w:right="-72"/>
              <w:jc w:val="both"/>
              <w:rPr>
                <w:rFonts w:eastAsia="Arial Unicode MS"/>
                <w:sz w:val="18"/>
                <w:szCs w:val="18"/>
              </w:rPr>
            </w:pPr>
          </w:p>
        </w:tc>
        <w:tc>
          <w:tcPr>
            <w:tcW w:w="1440" w:type="dxa"/>
            <w:shd w:val="clear" w:color="auto" w:fill="FAFAFA"/>
          </w:tcPr>
          <w:p w:rsidR="00483DA8" w:rsidRPr="002E401C" w:rsidRDefault="00483DA8" w:rsidP="00C43E1F">
            <w:pPr>
              <w:tabs>
                <w:tab w:val="decimal" w:pos="1222"/>
              </w:tabs>
              <w:spacing w:line="200" w:lineRule="exact"/>
              <w:ind w:right="-72"/>
              <w:jc w:val="both"/>
              <w:rPr>
                <w:rFonts w:eastAsia="Arial Unicode MS"/>
                <w:sz w:val="18"/>
                <w:szCs w:val="18"/>
              </w:rPr>
            </w:pPr>
          </w:p>
        </w:tc>
        <w:tc>
          <w:tcPr>
            <w:tcW w:w="1530" w:type="dxa"/>
            <w:shd w:val="clear" w:color="auto" w:fill="FAFAFA"/>
          </w:tcPr>
          <w:p w:rsidR="00483DA8" w:rsidRPr="002E401C" w:rsidRDefault="00483DA8" w:rsidP="00C43E1F">
            <w:pPr>
              <w:tabs>
                <w:tab w:val="decimal" w:pos="1315"/>
              </w:tabs>
              <w:spacing w:line="200" w:lineRule="exact"/>
              <w:ind w:right="-72"/>
              <w:jc w:val="both"/>
              <w:rPr>
                <w:rFonts w:eastAsia="Arial Unicode MS"/>
                <w:sz w:val="18"/>
                <w:szCs w:val="18"/>
              </w:rPr>
            </w:pPr>
          </w:p>
        </w:tc>
      </w:tr>
      <w:tr w:rsidR="00776C3A" w:rsidRPr="002E401C" w:rsidTr="00946E93">
        <w:trPr>
          <w:trHeight w:val="170"/>
        </w:trPr>
        <w:tc>
          <w:tcPr>
            <w:tcW w:w="4698" w:type="dxa"/>
            <w:tcBorders>
              <w:left w:val="nil"/>
              <w:right w:val="nil"/>
            </w:tcBorders>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Revenue from services</w:t>
            </w:r>
          </w:p>
        </w:tc>
        <w:tc>
          <w:tcPr>
            <w:tcW w:w="1440" w:type="dxa"/>
            <w:tcBorders>
              <w:left w:val="nil"/>
            </w:tcBorders>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1,598,699,374</w:t>
            </w:r>
          </w:p>
        </w:tc>
        <w:tc>
          <w:tcPr>
            <w:tcW w:w="1440" w:type="dxa"/>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(9,534,381)</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1,589,164,993</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Income tax credit (expense)</w:t>
            </w:r>
          </w:p>
        </w:tc>
        <w:tc>
          <w:tcPr>
            <w:tcW w:w="1440" w:type="dxa"/>
            <w:tcBorders>
              <w:left w:val="nil"/>
            </w:tcBorders>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(97,451,696)</w:t>
            </w:r>
          </w:p>
        </w:tc>
        <w:tc>
          <w:tcPr>
            <w:tcW w:w="1440" w:type="dxa"/>
            <w:shd w:val="clear" w:color="auto" w:fill="FAFAFA"/>
          </w:tcPr>
          <w:p w:rsidR="00776C3A" w:rsidRPr="00776C3A" w:rsidRDefault="00776C3A" w:rsidP="00C43E1F">
            <w:pPr>
              <w:tabs>
                <w:tab w:val="decimal" w:pos="1222"/>
              </w:tabs>
              <w:spacing w:line="200" w:lineRule="exact"/>
              <w:ind w:right="-72"/>
              <w:jc w:val="both"/>
              <w:rPr>
                <w:rFonts w:eastAsia="Arial Unicode MS"/>
                <w:sz w:val="18"/>
                <w:szCs w:val="18"/>
              </w:rPr>
            </w:pPr>
            <w:r w:rsidRPr="00776C3A">
              <w:rPr>
                <w:rFonts w:eastAsia="Arial Unicode MS"/>
                <w:sz w:val="18"/>
                <w:szCs w:val="18"/>
              </w:rPr>
              <w:t>1,906,876</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(95,544,820)</w:t>
            </w:r>
          </w:p>
        </w:tc>
      </w:tr>
    </w:tbl>
    <w:p w:rsidR="00DD6B83" w:rsidRPr="00483DA8" w:rsidRDefault="00DD6B83" w:rsidP="002E401C">
      <w:pPr>
        <w:spacing w:line="240" w:lineRule="auto"/>
        <w:ind w:left="1620"/>
        <w:jc w:val="both"/>
        <w:rPr>
          <w:rFonts w:eastAsia="Arial Unicode MS"/>
          <w:color w:val="CF4A02"/>
          <w:sz w:val="16"/>
          <w:szCs w:val="16"/>
          <w:lang w:val="en-GB"/>
        </w:rPr>
      </w:pPr>
    </w:p>
    <w:tbl>
      <w:tblPr>
        <w:tblW w:w="9108" w:type="dxa"/>
        <w:tblInd w:w="450" w:type="dxa"/>
        <w:tblLayout w:type="fixed"/>
        <w:tblLook w:val="0600" w:firstRow="0" w:lastRow="0" w:firstColumn="0" w:lastColumn="0" w:noHBand="1" w:noVBand="1"/>
      </w:tblPr>
      <w:tblGrid>
        <w:gridCol w:w="4698"/>
        <w:gridCol w:w="1440"/>
        <w:gridCol w:w="1440"/>
        <w:gridCol w:w="1530"/>
      </w:tblGrid>
      <w:tr w:rsidR="002E401C" w:rsidRPr="002E401C" w:rsidTr="00E15046">
        <w:tc>
          <w:tcPr>
            <w:tcW w:w="4698" w:type="dxa"/>
            <w:shd w:val="clear" w:color="auto" w:fill="auto"/>
            <w:vAlign w:val="bottom"/>
          </w:tcPr>
          <w:p w:rsidR="002E401C" w:rsidRPr="002E401C" w:rsidRDefault="002E401C" w:rsidP="00946E93">
            <w:pPr>
              <w:spacing w:line="200" w:lineRule="exact"/>
              <w:ind w:left="1169"/>
              <w:rPr>
                <w:rFonts w:eastAsia="Arial Unicode MS"/>
                <w:b/>
                <w:bCs/>
                <w:color w:val="FFFFFF"/>
                <w:spacing w:val="-4"/>
                <w:sz w:val="18"/>
                <w:szCs w:val="18"/>
              </w:rPr>
            </w:pPr>
          </w:p>
        </w:tc>
        <w:tc>
          <w:tcPr>
            <w:tcW w:w="4410" w:type="dxa"/>
            <w:gridSpan w:val="3"/>
            <w:tcBorders>
              <w:top w:val="single" w:sz="4" w:space="0" w:color="auto"/>
              <w:left w:val="nil"/>
              <w:bottom w:val="single" w:sz="4" w:space="0" w:color="auto"/>
            </w:tcBorders>
            <w:shd w:val="clear" w:color="auto" w:fill="auto"/>
            <w:vAlign w:val="bottom"/>
          </w:tcPr>
          <w:p w:rsidR="002E401C" w:rsidRPr="002E401C" w:rsidRDefault="002E401C" w:rsidP="00946E93">
            <w:pPr>
              <w:spacing w:line="200" w:lineRule="exact"/>
              <w:ind w:right="-72"/>
              <w:jc w:val="center"/>
              <w:rPr>
                <w:rFonts w:eastAsia="Arial Unicode MS"/>
                <w:b/>
                <w:bCs/>
                <w:sz w:val="18"/>
                <w:szCs w:val="18"/>
              </w:rPr>
            </w:pPr>
            <w:r w:rsidRPr="002E401C">
              <w:rPr>
                <w:rFonts w:eastAsia="Arial Unicode MS"/>
                <w:b/>
                <w:bCs/>
                <w:sz w:val="18"/>
                <w:szCs w:val="18"/>
              </w:rPr>
              <w:t xml:space="preserve">Separate financial </w:t>
            </w:r>
            <w:r w:rsidR="006844F3" w:rsidRPr="006844F3">
              <w:rPr>
                <w:rFonts w:eastAsia="Arial Unicode MS" w:cs="Cordia New"/>
                <w:b/>
                <w:bCs/>
                <w:color w:val="000000"/>
                <w:sz w:val="18"/>
                <w:szCs w:val="18"/>
                <w:lang w:val="en-GB"/>
              </w:rPr>
              <w:t>statements</w:t>
            </w:r>
          </w:p>
        </w:tc>
      </w:tr>
      <w:tr w:rsidR="002E401C" w:rsidRPr="002E401C" w:rsidTr="00E15046">
        <w:tc>
          <w:tcPr>
            <w:tcW w:w="4698" w:type="dxa"/>
            <w:shd w:val="clear" w:color="auto" w:fill="auto"/>
            <w:vAlign w:val="bottom"/>
          </w:tcPr>
          <w:p w:rsidR="002E401C" w:rsidRPr="002E401C" w:rsidRDefault="002E401C" w:rsidP="00946E93">
            <w:pPr>
              <w:spacing w:line="200" w:lineRule="exact"/>
              <w:ind w:left="1169"/>
              <w:rPr>
                <w:rFonts w:eastAsia="Arial Unicode MS"/>
                <w:b/>
                <w:bCs/>
                <w:color w:val="FFFFFF"/>
                <w:spacing w:val="-4"/>
                <w:sz w:val="18"/>
                <w:szCs w:val="18"/>
              </w:rPr>
            </w:pPr>
          </w:p>
        </w:tc>
        <w:tc>
          <w:tcPr>
            <w:tcW w:w="4410" w:type="dxa"/>
            <w:gridSpan w:val="3"/>
            <w:tcBorders>
              <w:top w:val="single" w:sz="4" w:space="0" w:color="auto"/>
              <w:left w:val="nil"/>
              <w:bottom w:val="single" w:sz="4" w:space="0" w:color="auto"/>
            </w:tcBorders>
            <w:shd w:val="clear" w:color="auto" w:fill="auto"/>
            <w:vAlign w:val="bottom"/>
          </w:tcPr>
          <w:p w:rsidR="002E401C" w:rsidRPr="002E401C" w:rsidRDefault="002E401C" w:rsidP="00946E93">
            <w:pPr>
              <w:spacing w:line="200" w:lineRule="exact"/>
              <w:ind w:right="-72"/>
              <w:jc w:val="center"/>
              <w:rPr>
                <w:rFonts w:eastAsia="Arial Unicode MS"/>
                <w:b/>
                <w:bCs/>
                <w:sz w:val="18"/>
                <w:szCs w:val="18"/>
              </w:rPr>
            </w:pPr>
            <w:r w:rsidRPr="002E401C">
              <w:rPr>
                <w:rFonts w:eastAsia="Arial Unicode MS"/>
                <w:b/>
                <w:bCs/>
                <w:sz w:val="18"/>
                <w:szCs w:val="18"/>
              </w:rPr>
              <w:t>As at 31 December 2019</w:t>
            </w:r>
          </w:p>
        </w:tc>
      </w:tr>
      <w:tr w:rsidR="00FC0CE7" w:rsidRPr="002E401C" w:rsidTr="00FC0CE7">
        <w:tc>
          <w:tcPr>
            <w:tcW w:w="4698" w:type="dxa"/>
            <w:shd w:val="clear" w:color="auto" w:fill="auto"/>
            <w:vAlign w:val="bottom"/>
          </w:tcPr>
          <w:p w:rsidR="00FC0CE7" w:rsidRPr="002E401C" w:rsidRDefault="00FC0CE7" w:rsidP="00946E93">
            <w:pPr>
              <w:spacing w:line="200" w:lineRule="exact"/>
              <w:ind w:left="1169"/>
              <w:rPr>
                <w:rFonts w:eastAsia="Arial Unicode MS"/>
                <w:b/>
                <w:bCs/>
                <w:color w:val="FFFFFF"/>
                <w:spacing w:val="-4"/>
                <w:sz w:val="18"/>
                <w:szCs w:val="18"/>
              </w:rPr>
            </w:pPr>
          </w:p>
        </w:tc>
        <w:tc>
          <w:tcPr>
            <w:tcW w:w="1440" w:type="dxa"/>
            <w:tcBorders>
              <w:top w:val="single" w:sz="4" w:space="0" w:color="auto"/>
              <w:left w:val="nil"/>
            </w:tcBorders>
            <w:shd w:val="clear" w:color="auto" w:fill="auto"/>
            <w:vAlign w:val="bottom"/>
          </w:tcPr>
          <w:p w:rsidR="00FC0CE7" w:rsidRPr="002E401C" w:rsidRDefault="00FC0CE7" w:rsidP="00FC0CE7">
            <w:pPr>
              <w:spacing w:line="200" w:lineRule="exact"/>
              <w:ind w:right="-56" w:hanging="109"/>
              <w:jc w:val="both"/>
              <w:rPr>
                <w:rFonts w:eastAsia="Arial Unicode MS"/>
                <w:b/>
                <w:bCs/>
                <w:color w:val="000000"/>
                <w:sz w:val="18"/>
                <w:szCs w:val="18"/>
              </w:rPr>
            </w:pPr>
          </w:p>
        </w:tc>
        <w:tc>
          <w:tcPr>
            <w:tcW w:w="1440" w:type="dxa"/>
            <w:tcBorders>
              <w:top w:val="single" w:sz="4" w:space="0" w:color="auto"/>
            </w:tcBorders>
            <w:shd w:val="clear" w:color="auto" w:fill="auto"/>
            <w:vAlign w:val="bottom"/>
          </w:tcPr>
          <w:p w:rsidR="00FC0CE7" w:rsidRPr="002E401C" w:rsidRDefault="00FC0CE7" w:rsidP="00FC0CE7">
            <w:pPr>
              <w:spacing w:line="200" w:lineRule="exact"/>
              <w:ind w:hanging="111"/>
              <w:jc w:val="both"/>
              <w:rPr>
                <w:rFonts w:eastAsia="Arial Unicode MS"/>
                <w:b/>
                <w:bCs/>
                <w:color w:val="000000"/>
                <w:sz w:val="18"/>
                <w:szCs w:val="18"/>
              </w:rPr>
            </w:pPr>
          </w:p>
        </w:tc>
        <w:tc>
          <w:tcPr>
            <w:tcW w:w="1530" w:type="dxa"/>
            <w:tcBorders>
              <w:top w:val="single" w:sz="4" w:space="0" w:color="auto"/>
            </w:tcBorders>
            <w:shd w:val="clear" w:color="auto" w:fill="auto"/>
            <w:vAlign w:val="bottom"/>
          </w:tcPr>
          <w:p w:rsidR="00FC0CE7" w:rsidRPr="00FC0CE7" w:rsidRDefault="00FC0CE7" w:rsidP="00FC0CE7">
            <w:pPr>
              <w:tabs>
                <w:tab w:val="right" w:pos="1325"/>
              </w:tabs>
              <w:spacing w:line="200" w:lineRule="exact"/>
              <w:ind w:right="-72"/>
              <w:jc w:val="both"/>
              <w:rPr>
                <w:rFonts w:ascii="Arial Bold" w:eastAsia="Arial Unicode MS" w:hAnsi="Arial Bold"/>
                <w:b/>
                <w:bCs/>
                <w:color w:val="000000"/>
                <w:spacing w:val="-4"/>
                <w:sz w:val="18"/>
                <w:szCs w:val="18"/>
              </w:rPr>
            </w:pPr>
            <w:r>
              <w:rPr>
                <w:rFonts w:eastAsia="Arial Unicode MS"/>
                <w:b/>
                <w:bCs/>
                <w:color w:val="000000"/>
                <w:sz w:val="18"/>
                <w:szCs w:val="18"/>
              </w:rPr>
              <w:tab/>
            </w:r>
            <w:r w:rsidRPr="00FC0CE7">
              <w:rPr>
                <w:rFonts w:ascii="Arial Bold" w:eastAsia="Arial Unicode MS" w:hAnsi="Arial Bold"/>
                <w:b/>
                <w:bCs/>
                <w:color w:val="000000"/>
                <w:spacing w:val="-4"/>
                <w:sz w:val="18"/>
                <w:szCs w:val="18"/>
              </w:rPr>
              <w:t>Amounts under</w:t>
            </w:r>
          </w:p>
        </w:tc>
      </w:tr>
      <w:tr w:rsidR="00FC0CE7" w:rsidRPr="002E401C" w:rsidTr="00FC0CE7">
        <w:tc>
          <w:tcPr>
            <w:tcW w:w="4698" w:type="dxa"/>
            <w:shd w:val="clear" w:color="auto" w:fill="auto"/>
            <w:vAlign w:val="bottom"/>
          </w:tcPr>
          <w:p w:rsidR="00FC0CE7" w:rsidRPr="002E401C" w:rsidRDefault="00FC0CE7" w:rsidP="00946E93">
            <w:pPr>
              <w:spacing w:line="200" w:lineRule="exact"/>
              <w:ind w:left="1169"/>
              <w:rPr>
                <w:rFonts w:eastAsia="Arial Unicode MS"/>
                <w:b/>
                <w:bCs/>
                <w:color w:val="FFFFFF"/>
                <w:spacing w:val="-4"/>
                <w:sz w:val="18"/>
                <w:szCs w:val="18"/>
              </w:rPr>
            </w:pPr>
          </w:p>
        </w:tc>
        <w:tc>
          <w:tcPr>
            <w:tcW w:w="1440" w:type="dxa"/>
            <w:tcBorders>
              <w:left w:val="nil"/>
            </w:tcBorders>
            <w:shd w:val="clear" w:color="auto" w:fill="auto"/>
            <w:vAlign w:val="bottom"/>
          </w:tcPr>
          <w:p w:rsidR="00FC0CE7" w:rsidRPr="002E401C" w:rsidRDefault="00FC0CE7" w:rsidP="00FC0CE7">
            <w:pPr>
              <w:spacing w:line="200" w:lineRule="exact"/>
              <w:ind w:right="-56" w:hanging="109"/>
              <w:jc w:val="both"/>
              <w:rPr>
                <w:rFonts w:eastAsia="Arial Unicode MS"/>
                <w:b/>
                <w:bCs/>
                <w:color w:val="000000"/>
                <w:sz w:val="18"/>
                <w:szCs w:val="18"/>
              </w:rPr>
            </w:pPr>
          </w:p>
        </w:tc>
        <w:tc>
          <w:tcPr>
            <w:tcW w:w="1440" w:type="dxa"/>
            <w:shd w:val="clear" w:color="auto" w:fill="auto"/>
            <w:vAlign w:val="bottom"/>
          </w:tcPr>
          <w:p w:rsidR="00FC0CE7" w:rsidRPr="002E401C" w:rsidRDefault="00FC0CE7" w:rsidP="00FC0CE7">
            <w:pPr>
              <w:spacing w:line="200" w:lineRule="exact"/>
              <w:ind w:hanging="111"/>
              <w:jc w:val="both"/>
              <w:rPr>
                <w:rFonts w:eastAsia="Arial Unicode MS"/>
                <w:b/>
                <w:bCs/>
                <w:color w:val="000000"/>
                <w:sz w:val="18"/>
                <w:szCs w:val="18"/>
              </w:rPr>
            </w:pPr>
          </w:p>
        </w:tc>
        <w:tc>
          <w:tcPr>
            <w:tcW w:w="1530" w:type="dxa"/>
            <w:shd w:val="clear" w:color="auto" w:fill="auto"/>
            <w:vAlign w:val="bottom"/>
          </w:tcPr>
          <w:p w:rsidR="00FC0CE7" w:rsidRPr="002E401C" w:rsidRDefault="00FC0CE7" w:rsidP="00FC0CE7">
            <w:pPr>
              <w:tabs>
                <w:tab w:val="right" w:pos="1325"/>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the previous</w:t>
            </w:r>
          </w:p>
        </w:tc>
      </w:tr>
      <w:tr w:rsidR="00FC0CE7" w:rsidRPr="002E401C" w:rsidTr="00FC0CE7">
        <w:tc>
          <w:tcPr>
            <w:tcW w:w="4698" w:type="dxa"/>
            <w:shd w:val="clear" w:color="auto" w:fill="auto"/>
            <w:vAlign w:val="bottom"/>
          </w:tcPr>
          <w:p w:rsidR="00FC0CE7" w:rsidRPr="002E401C" w:rsidRDefault="00FC0CE7" w:rsidP="00946E93">
            <w:pPr>
              <w:spacing w:line="200" w:lineRule="exact"/>
              <w:ind w:left="1169"/>
              <w:rPr>
                <w:rFonts w:eastAsia="Arial Unicode MS"/>
                <w:b/>
                <w:bCs/>
                <w:color w:val="FFFFFF"/>
                <w:spacing w:val="-4"/>
                <w:sz w:val="18"/>
                <w:szCs w:val="18"/>
              </w:rPr>
            </w:pPr>
          </w:p>
        </w:tc>
        <w:tc>
          <w:tcPr>
            <w:tcW w:w="1440" w:type="dxa"/>
            <w:tcBorders>
              <w:left w:val="nil"/>
            </w:tcBorders>
            <w:shd w:val="clear" w:color="auto" w:fill="auto"/>
            <w:vAlign w:val="bottom"/>
          </w:tcPr>
          <w:p w:rsidR="00FC0CE7" w:rsidRPr="002E401C" w:rsidRDefault="00FC0CE7" w:rsidP="00FC0CE7">
            <w:pPr>
              <w:tabs>
                <w:tab w:val="right" w:pos="1224"/>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Amount</w:t>
            </w:r>
          </w:p>
        </w:tc>
        <w:tc>
          <w:tcPr>
            <w:tcW w:w="1440" w:type="dxa"/>
            <w:shd w:val="clear" w:color="auto" w:fill="auto"/>
            <w:vAlign w:val="bottom"/>
          </w:tcPr>
          <w:p w:rsidR="00FC0CE7" w:rsidRPr="002E401C" w:rsidRDefault="00FC0CE7" w:rsidP="00FC0CE7">
            <w:pPr>
              <w:tabs>
                <w:tab w:val="right" w:pos="1224"/>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Impacts from</w:t>
            </w:r>
          </w:p>
        </w:tc>
        <w:tc>
          <w:tcPr>
            <w:tcW w:w="1530" w:type="dxa"/>
            <w:shd w:val="clear" w:color="auto" w:fill="auto"/>
            <w:vAlign w:val="bottom"/>
          </w:tcPr>
          <w:p w:rsidR="00FC0CE7" w:rsidRPr="002E401C" w:rsidRDefault="00FC0CE7" w:rsidP="00FC0CE7">
            <w:pPr>
              <w:tabs>
                <w:tab w:val="right" w:pos="1325"/>
              </w:tabs>
              <w:spacing w:line="200" w:lineRule="exact"/>
              <w:ind w:right="-72"/>
              <w:jc w:val="both"/>
              <w:rPr>
                <w:rFonts w:eastAsia="Arial Unicode MS"/>
                <w:b/>
                <w:bCs/>
                <w:color w:val="000000"/>
                <w:sz w:val="18"/>
                <w:szCs w:val="18"/>
              </w:rPr>
            </w:pPr>
            <w:r>
              <w:rPr>
                <w:rFonts w:eastAsia="Arial Unicode MS"/>
                <w:b/>
                <w:bCs/>
                <w:color w:val="000000"/>
                <w:sz w:val="18"/>
                <w:szCs w:val="18"/>
              </w:rPr>
              <w:tab/>
            </w:r>
            <w:r w:rsidRPr="002E401C">
              <w:rPr>
                <w:rFonts w:eastAsia="Arial Unicode MS"/>
                <w:b/>
                <w:bCs/>
                <w:color w:val="000000"/>
                <w:sz w:val="18"/>
                <w:szCs w:val="18"/>
              </w:rPr>
              <w:t>revenue</w:t>
            </w:r>
          </w:p>
        </w:tc>
      </w:tr>
      <w:tr w:rsidR="002E401C" w:rsidRPr="002E401C" w:rsidTr="00FC0CE7">
        <w:tc>
          <w:tcPr>
            <w:tcW w:w="4698" w:type="dxa"/>
            <w:vMerge w:val="restart"/>
            <w:shd w:val="clear" w:color="auto" w:fill="auto"/>
            <w:vAlign w:val="bottom"/>
          </w:tcPr>
          <w:p w:rsidR="002E401C" w:rsidRPr="002E401C" w:rsidRDefault="002E401C" w:rsidP="00946E93">
            <w:pPr>
              <w:spacing w:line="200" w:lineRule="exact"/>
              <w:ind w:left="1169"/>
              <w:rPr>
                <w:rFonts w:eastAsia="Arial Unicode MS"/>
                <w:b/>
                <w:bCs/>
                <w:color w:val="FFFFFF"/>
                <w:spacing w:val="-4"/>
                <w:sz w:val="18"/>
                <w:szCs w:val="18"/>
              </w:rPr>
            </w:pPr>
          </w:p>
        </w:tc>
        <w:tc>
          <w:tcPr>
            <w:tcW w:w="1440" w:type="dxa"/>
            <w:tcBorders>
              <w:left w:val="nil"/>
            </w:tcBorders>
            <w:shd w:val="clear" w:color="auto" w:fill="auto"/>
            <w:vAlign w:val="bottom"/>
            <w:hideMark/>
          </w:tcPr>
          <w:p w:rsidR="002E401C" w:rsidRPr="002E401C" w:rsidRDefault="00FC0CE7" w:rsidP="00FC0CE7">
            <w:pPr>
              <w:tabs>
                <w:tab w:val="right" w:pos="1224"/>
              </w:tabs>
              <w:spacing w:line="200" w:lineRule="exact"/>
              <w:ind w:right="-72"/>
              <w:jc w:val="both"/>
              <w:rPr>
                <w:rFonts w:eastAsia="Arial Unicode MS"/>
                <w:b/>
                <w:bCs/>
                <w:sz w:val="18"/>
                <w:szCs w:val="18"/>
              </w:rPr>
            </w:pPr>
            <w:r>
              <w:rPr>
                <w:rFonts w:eastAsia="Arial Unicode MS"/>
                <w:b/>
                <w:bCs/>
                <w:color w:val="000000"/>
                <w:sz w:val="18"/>
                <w:szCs w:val="18"/>
              </w:rPr>
              <w:tab/>
            </w:r>
            <w:r w:rsidR="002E401C" w:rsidRPr="002E401C">
              <w:rPr>
                <w:rFonts w:eastAsia="Arial Unicode MS"/>
                <w:b/>
                <w:bCs/>
                <w:color w:val="000000"/>
                <w:sz w:val="18"/>
                <w:szCs w:val="18"/>
              </w:rPr>
              <w:t>as reported</w:t>
            </w:r>
          </w:p>
        </w:tc>
        <w:tc>
          <w:tcPr>
            <w:tcW w:w="1440" w:type="dxa"/>
            <w:shd w:val="clear" w:color="auto" w:fill="auto"/>
            <w:vAlign w:val="bottom"/>
            <w:hideMark/>
          </w:tcPr>
          <w:p w:rsidR="002E401C" w:rsidRPr="00A917A6" w:rsidRDefault="00FC0CE7" w:rsidP="00FC0CE7">
            <w:pPr>
              <w:tabs>
                <w:tab w:val="right" w:pos="1224"/>
              </w:tabs>
              <w:spacing w:line="200" w:lineRule="exact"/>
              <w:ind w:right="-72"/>
              <w:jc w:val="both"/>
              <w:rPr>
                <w:rFonts w:eastAsia="Arial Unicode MS" w:cstheme="minorBidi"/>
                <w:b/>
                <w:bCs/>
                <w:spacing w:val="-8"/>
                <w:sz w:val="18"/>
                <w:szCs w:val="18"/>
                <w:cs/>
              </w:rPr>
            </w:pPr>
            <w:r>
              <w:rPr>
                <w:rFonts w:eastAsia="Arial Unicode MS"/>
                <w:b/>
                <w:bCs/>
                <w:color w:val="000000"/>
                <w:sz w:val="18"/>
                <w:szCs w:val="18"/>
              </w:rPr>
              <w:tab/>
            </w:r>
            <w:r w:rsidR="002E401C" w:rsidRPr="002E401C">
              <w:rPr>
                <w:rFonts w:eastAsia="Arial Unicode MS"/>
                <w:b/>
                <w:bCs/>
                <w:color w:val="000000"/>
                <w:sz w:val="18"/>
                <w:szCs w:val="18"/>
              </w:rPr>
              <w:t>TFRS 15</w:t>
            </w:r>
          </w:p>
        </w:tc>
        <w:tc>
          <w:tcPr>
            <w:tcW w:w="1530" w:type="dxa"/>
            <w:shd w:val="clear" w:color="auto" w:fill="auto"/>
            <w:vAlign w:val="bottom"/>
          </w:tcPr>
          <w:p w:rsidR="002E401C" w:rsidRPr="002E401C" w:rsidRDefault="00FC0CE7" w:rsidP="00FC0CE7">
            <w:pPr>
              <w:tabs>
                <w:tab w:val="right" w:pos="1325"/>
              </w:tabs>
              <w:spacing w:line="200" w:lineRule="exact"/>
              <w:ind w:right="-72"/>
              <w:jc w:val="both"/>
              <w:rPr>
                <w:rFonts w:eastAsia="Arial Unicode MS"/>
                <w:b/>
                <w:bCs/>
                <w:sz w:val="18"/>
                <w:szCs w:val="18"/>
              </w:rPr>
            </w:pPr>
            <w:r>
              <w:rPr>
                <w:rFonts w:eastAsia="Arial Unicode MS"/>
                <w:b/>
                <w:bCs/>
                <w:color w:val="000000"/>
                <w:sz w:val="18"/>
                <w:szCs w:val="18"/>
              </w:rPr>
              <w:tab/>
            </w:r>
            <w:r w:rsidR="002E401C" w:rsidRPr="002E401C">
              <w:rPr>
                <w:rFonts w:eastAsia="Arial Unicode MS"/>
                <w:b/>
                <w:bCs/>
                <w:color w:val="000000"/>
                <w:sz w:val="18"/>
                <w:szCs w:val="18"/>
              </w:rPr>
              <w:t>standards</w:t>
            </w:r>
          </w:p>
        </w:tc>
      </w:tr>
      <w:tr w:rsidR="002E401C" w:rsidRPr="002E401C" w:rsidTr="00E15046">
        <w:tc>
          <w:tcPr>
            <w:tcW w:w="4698" w:type="dxa"/>
            <w:vMerge/>
            <w:shd w:val="clear" w:color="auto" w:fill="auto"/>
          </w:tcPr>
          <w:p w:rsidR="002E401C" w:rsidRPr="002E401C" w:rsidRDefault="002E401C" w:rsidP="00946E93">
            <w:pPr>
              <w:spacing w:line="200" w:lineRule="exact"/>
              <w:ind w:left="1169"/>
              <w:rPr>
                <w:rFonts w:eastAsia="Arial Unicode MS"/>
                <w:b/>
                <w:bCs/>
                <w:color w:val="FFFFFF"/>
                <w:spacing w:val="-4"/>
                <w:sz w:val="18"/>
                <w:szCs w:val="18"/>
              </w:rPr>
            </w:pPr>
          </w:p>
        </w:tc>
        <w:tc>
          <w:tcPr>
            <w:tcW w:w="1440" w:type="dxa"/>
            <w:tcBorders>
              <w:left w:val="nil"/>
              <w:bottom w:val="single" w:sz="4" w:space="0" w:color="auto"/>
            </w:tcBorders>
            <w:shd w:val="clear" w:color="auto" w:fill="auto"/>
            <w:hideMark/>
          </w:tcPr>
          <w:p w:rsidR="002E401C" w:rsidRPr="002E401C" w:rsidRDefault="00FC0CE7" w:rsidP="00FC0CE7">
            <w:pPr>
              <w:tabs>
                <w:tab w:val="right" w:pos="1224"/>
              </w:tabs>
              <w:spacing w:line="200" w:lineRule="exact"/>
              <w:ind w:right="-72"/>
              <w:jc w:val="both"/>
              <w:rPr>
                <w:rFonts w:eastAsia="Arial Unicode MS"/>
                <w:b/>
                <w:bCs/>
                <w:sz w:val="18"/>
                <w:szCs w:val="18"/>
              </w:rPr>
            </w:pPr>
            <w:r>
              <w:rPr>
                <w:rFonts w:eastAsia="Arial Unicode MS"/>
                <w:b/>
                <w:bCs/>
                <w:color w:val="000000"/>
                <w:sz w:val="18"/>
                <w:szCs w:val="18"/>
              </w:rPr>
              <w:tab/>
            </w:r>
            <w:r w:rsidR="002E401C" w:rsidRPr="002E401C">
              <w:rPr>
                <w:rFonts w:eastAsia="Arial Unicode MS"/>
                <w:b/>
                <w:bCs/>
                <w:color w:val="000000"/>
                <w:sz w:val="18"/>
                <w:szCs w:val="18"/>
              </w:rPr>
              <w:t>Baht</w:t>
            </w:r>
          </w:p>
        </w:tc>
        <w:tc>
          <w:tcPr>
            <w:tcW w:w="1440" w:type="dxa"/>
            <w:tcBorders>
              <w:bottom w:val="single" w:sz="4" w:space="0" w:color="auto"/>
            </w:tcBorders>
            <w:shd w:val="clear" w:color="auto" w:fill="auto"/>
            <w:hideMark/>
          </w:tcPr>
          <w:p w:rsidR="002E401C" w:rsidRPr="002E401C" w:rsidRDefault="00FC0CE7" w:rsidP="00FC0CE7">
            <w:pPr>
              <w:tabs>
                <w:tab w:val="right" w:pos="1224"/>
              </w:tabs>
              <w:spacing w:line="200" w:lineRule="exact"/>
              <w:ind w:right="-72"/>
              <w:jc w:val="both"/>
              <w:rPr>
                <w:rFonts w:eastAsia="Arial Unicode MS"/>
                <w:b/>
                <w:bCs/>
                <w:sz w:val="18"/>
                <w:szCs w:val="18"/>
              </w:rPr>
            </w:pPr>
            <w:r>
              <w:rPr>
                <w:rFonts w:eastAsia="Arial Unicode MS"/>
                <w:b/>
                <w:bCs/>
                <w:color w:val="000000"/>
                <w:sz w:val="18"/>
                <w:szCs w:val="18"/>
              </w:rPr>
              <w:tab/>
            </w:r>
            <w:r w:rsidR="002E401C" w:rsidRPr="002E401C">
              <w:rPr>
                <w:rFonts w:eastAsia="Arial Unicode MS"/>
                <w:b/>
                <w:bCs/>
                <w:color w:val="000000"/>
                <w:sz w:val="18"/>
                <w:szCs w:val="18"/>
              </w:rPr>
              <w:t>Baht</w:t>
            </w:r>
          </w:p>
        </w:tc>
        <w:tc>
          <w:tcPr>
            <w:tcW w:w="1530" w:type="dxa"/>
            <w:tcBorders>
              <w:bottom w:val="single" w:sz="4" w:space="0" w:color="auto"/>
            </w:tcBorders>
            <w:shd w:val="clear" w:color="auto" w:fill="auto"/>
          </w:tcPr>
          <w:p w:rsidR="002E401C" w:rsidRPr="002E401C" w:rsidRDefault="00FC0CE7" w:rsidP="00FC0CE7">
            <w:pPr>
              <w:tabs>
                <w:tab w:val="right" w:pos="1325"/>
              </w:tabs>
              <w:spacing w:line="200" w:lineRule="exact"/>
              <w:ind w:right="-72"/>
              <w:jc w:val="both"/>
              <w:rPr>
                <w:rFonts w:eastAsia="Arial Unicode MS"/>
                <w:b/>
                <w:bCs/>
                <w:sz w:val="18"/>
                <w:szCs w:val="18"/>
              </w:rPr>
            </w:pPr>
            <w:r>
              <w:rPr>
                <w:rFonts w:eastAsia="Arial Unicode MS"/>
                <w:b/>
                <w:bCs/>
                <w:color w:val="000000"/>
                <w:sz w:val="18"/>
                <w:szCs w:val="18"/>
              </w:rPr>
              <w:tab/>
            </w:r>
            <w:r w:rsidR="002E401C" w:rsidRPr="002E401C">
              <w:rPr>
                <w:rFonts w:eastAsia="Arial Unicode MS"/>
                <w:b/>
                <w:bCs/>
                <w:color w:val="000000"/>
                <w:sz w:val="18"/>
                <w:szCs w:val="18"/>
              </w:rPr>
              <w:t>Baht</w:t>
            </w:r>
          </w:p>
        </w:tc>
      </w:tr>
      <w:tr w:rsidR="002E401C" w:rsidRPr="002E401C" w:rsidTr="00946E93">
        <w:trPr>
          <w:trHeight w:val="170"/>
        </w:trPr>
        <w:tc>
          <w:tcPr>
            <w:tcW w:w="4698" w:type="dxa"/>
            <w:tcBorders>
              <w:left w:val="nil"/>
              <w:right w:val="nil"/>
            </w:tcBorders>
            <w:shd w:val="clear" w:color="auto" w:fill="auto"/>
          </w:tcPr>
          <w:p w:rsidR="002E401C" w:rsidRPr="002E401C" w:rsidRDefault="002E401C" w:rsidP="00946E93">
            <w:pPr>
              <w:spacing w:line="200" w:lineRule="exact"/>
              <w:ind w:left="1169"/>
              <w:rPr>
                <w:rFonts w:eastAsia="Arial Unicode MS"/>
                <w:b/>
                <w:bCs/>
                <w:color w:val="000000"/>
                <w:spacing w:val="-4"/>
                <w:sz w:val="18"/>
                <w:szCs w:val="18"/>
                <w:cs/>
              </w:rPr>
            </w:pPr>
          </w:p>
        </w:tc>
        <w:tc>
          <w:tcPr>
            <w:tcW w:w="1440" w:type="dxa"/>
            <w:tcBorders>
              <w:top w:val="single" w:sz="4" w:space="0" w:color="auto"/>
              <w:left w:val="nil"/>
            </w:tcBorders>
            <w:shd w:val="clear" w:color="auto" w:fill="FAFAFA"/>
          </w:tcPr>
          <w:p w:rsidR="002E401C" w:rsidRPr="002E401C" w:rsidRDefault="002E401C" w:rsidP="00FC0CE7">
            <w:pPr>
              <w:tabs>
                <w:tab w:val="right" w:pos="1224"/>
              </w:tabs>
              <w:spacing w:line="200" w:lineRule="exact"/>
              <w:ind w:right="-72"/>
              <w:jc w:val="both"/>
              <w:rPr>
                <w:rFonts w:eastAsia="Arial Unicode MS"/>
                <w:sz w:val="18"/>
                <w:szCs w:val="18"/>
              </w:rPr>
            </w:pPr>
          </w:p>
        </w:tc>
        <w:tc>
          <w:tcPr>
            <w:tcW w:w="1440" w:type="dxa"/>
            <w:tcBorders>
              <w:top w:val="single" w:sz="4" w:space="0" w:color="auto"/>
            </w:tcBorders>
            <w:shd w:val="clear" w:color="auto" w:fill="FAFAFA"/>
          </w:tcPr>
          <w:p w:rsidR="002E401C" w:rsidRPr="002E401C" w:rsidRDefault="002E401C" w:rsidP="00FC0CE7">
            <w:pPr>
              <w:tabs>
                <w:tab w:val="right" w:pos="1224"/>
              </w:tabs>
              <w:spacing w:line="200" w:lineRule="exact"/>
              <w:ind w:right="-72"/>
              <w:jc w:val="both"/>
              <w:rPr>
                <w:rFonts w:eastAsia="Arial Unicode MS"/>
                <w:sz w:val="18"/>
                <w:szCs w:val="18"/>
              </w:rPr>
            </w:pPr>
          </w:p>
        </w:tc>
        <w:tc>
          <w:tcPr>
            <w:tcW w:w="1530" w:type="dxa"/>
            <w:tcBorders>
              <w:top w:val="single" w:sz="4" w:space="0" w:color="auto"/>
            </w:tcBorders>
            <w:shd w:val="clear" w:color="auto" w:fill="FAFAFA"/>
          </w:tcPr>
          <w:p w:rsidR="002E401C" w:rsidRPr="002E401C" w:rsidRDefault="002E401C" w:rsidP="00483DA8">
            <w:pPr>
              <w:tabs>
                <w:tab w:val="decimal" w:pos="1317"/>
              </w:tabs>
              <w:spacing w:line="200" w:lineRule="exact"/>
              <w:ind w:right="-72"/>
              <w:jc w:val="both"/>
              <w:rPr>
                <w:rFonts w:eastAsia="Arial Unicode MS"/>
                <w:sz w:val="18"/>
                <w:szCs w:val="18"/>
              </w:rPr>
            </w:pPr>
          </w:p>
        </w:tc>
      </w:tr>
      <w:tr w:rsidR="002E401C" w:rsidRPr="002E401C" w:rsidTr="00946E93">
        <w:trPr>
          <w:trHeight w:val="170"/>
        </w:trPr>
        <w:tc>
          <w:tcPr>
            <w:tcW w:w="4698" w:type="dxa"/>
            <w:tcBorders>
              <w:left w:val="nil"/>
              <w:right w:val="nil"/>
            </w:tcBorders>
            <w:shd w:val="clear" w:color="auto" w:fill="auto"/>
          </w:tcPr>
          <w:p w:rsidR="002E401C" w:rsidRPr="002E401C" w:rsidRDefault="002E401C" w:rsidP="00946E93">
            <w:pPr>
              <w:spacing w:line="200" w:lineRule="exact"/>
              <w:ind w:left="1169"/>
              <w:rPr>
                <w:rFonts w:eastAsia="Arial Unicode MS"/>
                <w:spacing w:val="-4"/>
                <w:sz w:val="18"/>
                <w:szCs w:val="18"/>
              </w:rPr>
            </w:pPr>
            <w:r w:rsidRPr="002E401C">
              <w:rPr>
                <w:rFonts w:eastAsia="Arial Unicode MS"/>
                <w:b/>
                <w:bCs/>
                <w:spacing w:val="-4"/>
                <w:sz w:val="18"/>
                <w:szCs w:val="18"/>
              </w:rPr>
              <w:t>Statement of financial position</w:t>
            </w:r>
            <w:r w:rsidRPr="002E401C">
              <w:rPr>
                <w:rFonts w:eastAsia="Arial Unicode MS"/>
                <w:b/>
                <w:bCs/>
                <w:color w:val="000000"/>
                <w:spacing w:val="-4"/>
                <w:sz w:val="18"/>
                <w:szCs w:val="18"/>
                <w:cs/>
              </w:rPr>
              <w:t xml:space="preserve"> </w:t>
            </w:r>
            <w:r w:rsidRPr="002E401C">
              <w:rPr>
                <w:rFonts w:eastAsia="Arial Unicode MS"/>
                <w:b/>
                <w:bCs/>
                <w:color w:val="000000"/>
                <w:spacing w:val="-4"/>
                <w:sz w:val="18"/>
                <w:szCs w:val="18"/>
              </w:rPr>
              <w:t>as at</w:t>
            </w:r>
          </w:p>
        </w:tc>
        <w:tc>
          <w:tcPr>
            <w:tcW w:w="1440" w:type="dxa"/>
            <w:tcBorders>
              <w:left w:val="nil"/>
            </w:tcBorders>
            <w:shd w:val="clear" w:color="auto" w:fill="FAFAFA"/>
          </w:tcPr>
          <w:p w:rsidR="002E401C" w:rsidRPr="002E401C" w:rsidRDefault="002E401C" w:rsidP="00FC0CE7">
            <w:pPr>
              <w:tabs>
                <w:tab w:val="right" w:pos="1224"/>
              </w:tabs>
              <w:spacing w:line="200" w:lineRule="exact"/>
              <w:ind w:right="-72"/>
              <w:jc w:val="both"/>
              <w:rPr>
                <w:rFonts w:eastAsia="Arial Unicode MS"/>
                <w:sz w:val="18"/>
                <w:szCs w:val="18"/>
              </w:rPr>
            </w:pPr>
          </w:p>
        </w:tc>
        <w:tc>
          <w:tcPr>
            <w:tcW w:w="1440" w:type="dxa"/>
            <w:shd w:val="clear" w:color="auto" w:fill="FAFAFA"/>
          </w:tcPr>
          <w:p w:rsidR="002E401C" w:rsidRPr="002E401C" w:rsidRDefault="002E401C" w:rsidP="00483DA8">
            <w:pPr>
              <w:tabs>
                <w:tab w:val="decimal" w:pos="1222"/>
              </w:tabs>
              <w:spacing w:line="200" w:lineRule="exact"/>
              <w:ind w:right="-72"/>
              <w:jc w:val="both"/>
              <w:rPr>
                <w:rFonts w:eastAsia="Arial Unicode MS"/>
                <w:sz w:val="18"/>
                <w:szCs w:val="18"/>
              </w:rPr>
            </w:pPr>
          </w:p>
        </w:tc>
        <w:tc>
          <w:tcPr>
            <w:tcW w:w="1530" w:type="dxa"/>
            <w:shd w:val="clear" w:color="auto" w:fill="FAFAFA"/>
          </w:tcPr>
          <w:p w:rsidR="002E401C" w:rsidRPr="002E401C" w:rsidRDefault="002E401C" w:rsidP="00483DA8">
            <w:pPr>
              <w:tabs>
                <w:tab w:val="decimal" w:pos="1317"/>
              </w:tabs>
              <w:spacing w:line="200" w:lineRule="exact"/>
              <w:ind w:right="-72"/>
              <w:jc w:val="both"/>
              <w:rPr>
                <w:rFonts w:eastAsia="Arial Unicode MS"/>
                <w:sz w:val="18"/>
                <w:szCs w:val="18"/>
              </w:rPr>
            </w:pPr>
          </w:p>
        </w:tc>
      </w:tr>
      <w:tr w:rsidR="002E401C" w:rsidRPr="002E401C" w:rsidTr="00946E93">
        <w:trPr>
          <w:trHeight w:val="170"/>
        </w:trPr>
        <w:tc>
          <w:tcPr>
            <w:tcW w:w="4698" w:type="dxa"/>
            <w:tcBorders>
              <w:left w:val="nil"/>
              <w:right w:val="nil"/>
            </w:tcBorders>
            <w:shd w:val="clear" w:color="auto" w:fill="auto"/>
          </w:tcPr>
          <w:p w:rsidR="002E401C" w:rsidRPr="002E401C" w:rsidRDefault="002E401C" w:rsidP="00946E93">
            <w:pPr>
              <w:spacing w:line="200" w:lineRule="exact"/>
              <w:ind w:left="1169"/>
              <w:rPr>
                <w:rFonts w:eastAsia="Arial Unicode MS"/>
                <w:b/>
                <w:bCs/>
                <w:spacing w:val="-4"/>
                <w:sz w:val="18"/>
                <w:szCs w:val="18"/>
              </w:rPr>
            </w:pPr>
            <w:r w:rsidRPr="002E401C">
              <w:rPr>
                <w:rFonts w:eastAsia="Arial Unicode MS"/>
                <w:b/>
                <w:bCs/>
                <w:spacing w:val="-4"/>
                <w:sz w:val="18"/>
                <w:szCs w:val="18"/>
              </w:rPr>
              <w:t xml:space="preserve">   31 December 2019</w:t>
            </w:r>
          </w:p>
        </w:tc>
        <w:tc>
          <w:tcPr>
            <w:tcW w:w="1440" w:type="dxa"/>
            <w:tcBorders>
              <w:left w:val="nil"/>
            </w:tcBorders>
            <w:shd w:val="clear" w:color="auto" w:fill="FAFAFA"/>
          </w:tcPr>
          <w:p w:rsidR="002E401C" w:rsidRPr="002E401C" w:rsidRDefault="002E401C" w:rsidP="00FC0CE7">
            <w:pPr>
              <w:tabs>
                <w:tab w:val="decimal" w:pos="1222"/>
              </w:tabs>
              <w:spacing w:line="200" w:lineRule="exact"/>
              <w:ind w:right="-72"/>
              <w:jc w:val="both"/>
              <w:rPr>
                <w:rFonts w:eastAsia="Arial Unicode MS"/>
                <w:sz w:val="18"/>
                <w:szCs w:val="18"/>
              </w:rPr>
            </w:pPr>
          </w:p>
        </w:tc>
        <w:tc>
          <w:tcPr>
            <w:tcW w:w="1440" w:type="dxa"/>
            <w:shd w:val="clear" w:color="auto" w:fill="FAFAFA"/>
          </w:tcPr>
          <w:p w:rsidR="002E401C" w:rsidRPr="002E401C" w:rsidRDefault="002E401C" w:rsidP="00483DA8">
            <w:pPr>
              <w:tabs>
                <w:tab w:val="decimal" w:pos="1222"/>
              </w:tabs>
              <w:spacing w:line="200" w:lineRule="exact"/>
              <w:ind w:right="-72"/>
              <w:jc w:val="both"/>
              <w:rPr>
                <w:rFonts w:eastAsia="Arial Unicode MS"/>
                <w:sz w:val="18"/>
                <w:szCs w:val="18"/>
              </w:rPr>
            </w:pPr>
          </w:p>
        </w:tc>
        <w:tc>
          <w:tcPr>
            <w:tcW w:w="1530" w:type="dxa"/>
            <w:shd w:val="clear" w:color="auto" w:fill="FAFAFA"/>
          </w:tcPr>
          <w:p w:rsidR="002E401C" w:rsidRPr="002E401C" w:rsidRDefault="002E401C" w:rsidP="00483DA8">
            <w:pPr>
              <w:tabs>
                <w:tab w:val="decimal" w:pos="1317"/>
              </w:tabs>
              <w:spacing w:line="200" w:lineRule="exact"/>
              <w:ind w:right="-72"/>
              <w:jc w:val="both"/>
              <w:rPr>
                <w:rFonts w:eastAsia="Arial Unicode MS"/>
                <w:sz w:val="18"/>
                <w:szCs w:val="18"/>
              </w:rPr>
            </w:pPr>
          </w:p>
        </w:tc>
      </w:tr>
      <w:tr w:rsidR="00776C3A" w:rsidRPr="002E401C" w:rsidTr="00946E93">
        <w:trPr>
          <w:trHeight w:val="170"/>
        </w:trPr>
        <w:tc>
          <w:tcPr>
            <w:tcW w:w="4698" w:type="dxa"/>
            <w:tcBorders>
              <w:left w:val="nil"/>
              <w:right w:val="nil"/>
            </w:tcBorders>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Trade and other accounts receivable (net)</w:t>
            </w:r>
          </w:p>
        </w:tc>
        <w:tc>
          <w:tcPr>
            <w:tcW w:w="1440" w:type="dxa"/>
            <w:tcBorders>
              <w:left w:val="nil"/>
            </w:tcBorders>
            <w:shd w:val="clear" w:color="auto" w:fill="FAFAFA"/>
          </w:tcPr>
          <w:p w:rsidR="00776C3A" w:rsidRPr="00776C3A" w:rsidRDefault="00776C3A" w:rsidP="00FC0CE7">
            <w:pPr>
              <w:tabs>
                <w:tab w:val="decimal" w:pos="1222"/>
              </w:tabs>
              <w:spacing w:line="200" w:lineRule="exact"/>
              <w:ind w:right="-72"/>
              <w:jc w:val="both"/>
              <w:rPr>
                <w:rFonts w:eastAsia="Arial Unicode MS"/>
                <w:sz w:val="18"/>
                <w:szCs w:val="18"/>
              </w:rPr>
            </w:pPr>
            <w:r w:rsidRPr="00776C3A">
              <w:rPr>
                <w:rFonts w:eastAsia="Arial Unicode MS"/>
                <w:sz w:val="18"/>
                <w:szCs w:val="18"/>
              </w:rPr>
              <w:t>590,093,380</w:t>
            </w:r>
          </w:p>
        </w:tc>
        <w:tc>
          <w:tcPr>
            <w:tcW w:w="1440" w:type="dxa"/>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(22,623,120)</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567,470,260</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Deferred tax asset (net)</w:t>
            </w:r>
          </w:p>
        </w:tc>
        <w:tc>
          <w:tcPr>
            <w:tcW w:w="1440" w:type="dxa"/>
            <w:tcBorders>
              <w:left w:val="nil"/>
            </w:tcBorders>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92,623,154</w:t>
            </w:r>
          </w:p>
        </w:tc>
        <w:tc>
          <w:tcPr>
            <w:tcW w:w="1440" w:type="dxa"/>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6,447,113</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99,070,267</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Trade and other accounts payable</w:t>
            </w:r>
          </w:p>
        </w:tc>
        <w:tc>
          <w:tcPr>
            <w:tcW w:w="1440" w:type="dxa"/>
            <w:tcBorders>
              <w:left w:val="nil"/>
            </w:tcBorders>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(242,054,856)</w:t>
            </w:r>
          </w:p>
        </w:tc>
        <w:tc>
          <w:tcPr>
            <w:tcW w:w="1440" w:type="dxa"/>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(9,612,446)</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(251,667,302)</w:t>
            </w:r>
          </w:p>
        </w:tc>
      </w:tr>
      <w:tr w:rsidR="00776C3A" w:rsidRPr="002E401C" w:rsidTr="00515091">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Retained earnings - unappropriated</w:t>
            </w:r>
          </w:p>
        </w:tc>
        <w:tc>
          <w:tcPr>
            <w:tcW w:w="1440" w:type="dxa"/>
            <w:tcBorders>
              <w:left w:val="nil"/>
            </w:tcBorders>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(664,135,693)</w:t>
            </w:r>
          </w:p>
        </w:tc>
        <w:tc>
          <w:tcPr>
            <w:tcW w:w="1440" w:type="dxa"/>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25,788,453</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(638,347,240)</w:t>
            </w:r>
          </w:p>
        </w:tc>
      </w:tr>
      <w:tr w:rsidR="00483DA8" w:rsidRPr="002E401C" w:rsidTr="00946E93">
        <w:tc>
          <w:tcPr>
            <w:tcW w:w="4698" w:type="dxa"/>
            <w:shd w:val="clear" w:color="auto" w:fill="auto"/>
          </w:tcPr>
          <w:p w:rsidR="00483DA8" w:rsidRPr="002E401C" w:rsidRDefault="00483DA8" w:rsidP="00483DA8">
            <w:pPr>
              <w:spacing w:line="200" w:lineRule="exact"/>
              <w:ind w:left="1169"/>
              <w:rPr>
                <w:rFonts w:eastAsia="Arial Unicode MS"/>
                <w:spacing w:val="-4"/>
                <w:sz w:val="18"/>
                <w:szCs w:val="18"/>
              </w:rPr>
            </w:pPr>
          </w:p>
        </w:tc>
        <w:tc>
          <w:tcPr>
            <w:tcW w:w="1440" w:type="dxa"/>
            <w:tcBorders>
              <w:left w:val="nil"/>
            </w:tcBorders>
            <w:shd w:val="clear" w:color="auto" w:fill="FAFAFA"/>
          </w:tcPr>
          <w:p w:rsidR="00483DA8" w:rsidRPr="002E401C" w:rsidRDefault="00483DA8" w:rsidP="00483DA8">
            <w:pPr>
              <w:tabs>
                <w:tab w:val="decimal" w:pos="1222"/>
              </w:tabs>
              <w:spacing w:line="200" w:lineRule="exact"/>
              <w:ind w:right="-72"/>
              <w:jc w:val="both"/>
              <w:rPr>
                <w:rFonts w:eastAsia="Arial Unicode MS"/>
                <w:sz w:val="18"/>
                <w:szCs w:val="18"/>
              </w:rPr>
            </w:pPr>
          </w:p>
        </w:tc>
        <w:tc>
          <w:tcPr>
            <w:tcW w:w="1440" w:type="dxa"/>
            <w:shd w:val="clear" w:color="auto" w:fill="FAFAFA"/>
          </w:tcPr>
          <w:p w:rsidR="00483DA8" w:rsidRPr="002E401C" w:rsidRDefault="00483DA8" w:rsidP="00483DA8">
            <w:pPr>
              <w:tabs>
                <w:tab w:val="decimal" w:pos="1222"/>
              </w:tabs>
              <w:spacing w:line="200" w:lineRule="exact"/>
              <w:ind w:right="-72"/>
              <w:jc w:val="both"/>
              <w:rPr>
                <w:rFonts w:eastAsia="Arial Unicode MS"/>
                <w:sz w:val="18"/>
                <w:szCs w:val="18"/>
              </w:rPr>
            </w:pPr>
          </w:p>
        </w:tc>
        <w:tc>
          <w:tcPr>
            <w:tcW w:w="1530" w:type="dxa"/>
            <w:shd w:val="clear" w:color="auto" w:fill="FAFAFA"/>
          </w:tcPr>
          <w:p w:rsidR="00483DA8" w:rsidRPr="002E401C" w:rsidRDefault="00483DA8" w:rsidP="00C43E1F">
            <w:pPr>
              <w:tabs>
                <w:tab w:val="decimal" w:pos="1315"/>
              </w:tabs>
              <w:spacing w:line="200" w:lineRule="exact"/>
              <w:ind w:right="-72"/>
              <w:jc w:val="both"/>
              <w:rPr>
                <w:rFonts w:eastAsia="Arial Unicode MS"/>
                <w:sz w:val="18"/>
                <w:szCs w:val="18"/>
              </w:rPr>
            </w:pPr>
          </w:p>
        </w:tc>
      </w:tr>
      <w:tr w:rsidR="00483DA8" w:rsidRPr="002E401C" w:rsidTr="00946E93">
        <w:tc>
          <w:tcPr>
            <w:tcW w:w="4698" w:type="dxa"/>
            <w:shd w:val="clear" w:color="auto" w:fill="auto"/>
          </w:tcPr>
          <w:p w:rsidR="00483DA8" w:rsidRPr="002E401C" w:rsidRDefault="00483DA8" w:rsidP="00483DA8">
            <w:pPr>
              <w:spacing w:line="200" w:lineRule="exact"/>
              <w:ind w:left="1169"/>
              <w:rPr>
                <w:rFonts w:eastAsia="Arial Unicode MS"/>
                <w:spacing w:val="-4"/>
                <w:sz w:val="18"/>
                <w:szCs w:val="18"/>
              </w:rPr>
            </w:pPr>
            <w:r w:rsidRPr="002E401C">
              <w:rPr>
                <w:rFonts w:eastAsia="Arial Unicode MS"/>
                <w:b/>
                <w:bCs/>
                <w:spacing w:val="-4"/>
                <w:sz w:val="18"/>
                <w:szCs w:val="18"/>
              </w:rPr>
              <w:t>Statement of comprehensive income</w:t>
            </w:r>
          </w:p>
        </w:tc>
        <w:tc>
          <w:tcPr>
            <w:tcW w:w="1440" w:type="dxa"/>
            <w:tcBorders>
              <w:left w:val="nil"/>
            </w:tcBorders>
            <w:shd w:val="clear" w:color="auto" w:fill="FAFAFA"/>
          </w:tcPr>
          <w:p w:rsidR="00483DA8" w:rsidRPr="002E401C" w:rsidRDefault="00483DA8" w:rsidP="00483DA8">
            <w:pPr>
              <w:tabs>
                <w:tab w:val="decimal" w:pos="1222"/>
              </w:tabs>
              <w:spacing w:line="200" w:lineRule="exact"/>
              <w:ind w:right="-72"/>
              <w:jc w:val="both"/>
              <w:rPr>
                <w:rFonts w:eastAsia="Arial Unicode MS"/>
                <w:sz w:val="18"/>
                <w:szCs w:val="18"/>
              </w:rPr>
            </w:pPr>
          </w:p>
        </w:tc>
        <w:tc>
          <w:tcPr>
            <w:tcW w:w="1440" w:type="dxa"/>
            <w:shd w:val="clear" w:color="auto" w:fill="FAFAFA"/>
          </w:tcPr>
          <w:p w:rsidR="00483DA8" w:rsidRPr="002E401C" w:rsidRDefault="00483DA8" w:rsidP="00483DA8">
            <w:pPr>
              <w:tabs>
                <w:tab w:val="decimal" w:pos="1222"/>
              </w:tabs>
              <w:spacing w:line="200" w:lineRule="exact"/>
              <w:ind w:right="-72"/>
              <w:jc w:val="both"/>
              <w:rPr>
                <w:rFonts w:eastAsia="Arial Unicode MS"/>
                <w:sz w:val="18"/>
                <w:szCs w:val="18"/>
              </w:rPr>
            </w:pPr>
          </w:p>
        </w:tc>
        <w:tc>
          <w:tcPr>
            <w:tcW w:w="1530" w:type="dxa"/>
            <w:shd w:val="clear" w:color="auto" w:fill="FAFAFA"/>
          </w:tcPr>
          <w:p w:rsidR="00483DA8" w:rsidRPr="002E401C" w:rsidRDefault="00483DA8" w:rsidP="00C43E1F">
            <w:pPr>
              <w:tabs>
                <w:tab w:val="decimal" w:pos="1315"/>
              </w:tabs>
              <w:spacing w:line="200" w:lineRule="exact"/>
              <w:ind w:right="-72"/>
              <w:jc w:val="both"/>
              <w:rPr>
                <w:rFonts w:eastAsia="Arial Unicode MS"/>
                <w:sz w:val="18"/>
                <w:szCs w:val="18"/>
              </w:rPr>
            </w:pPr>
          </w:p>
        </w:tc>
      </w:tr>
      <w:tr w:rsidR="00483DA8" w:rsidRPr="002E401C" w:rsidTr="00946E93">
        <w:trPr>
          <w:trHeight w:val="170"/>
        </w:trPr>
        <w:tc>
          <w:tcPr>
            <w:tcW w:w="4698" w:type="dxa"/>
            <w:tcBorders>
              <w:left w:val="nil"/>
              <w:right w:val="nil"/>
            </w:tcBorders>
            <w:shd w:val="clear" w:color="auto" w:fill="auto"/>
          </w:tcPr>
          <w:p w:rsidR="00483DA8" w:rsidRPr="002E401C" w:rsidRDefault="00483DA8" w:rsidP="00483DA8">
            <w:pPr>
              <w:spacing w:line="200" w:lineRule="exact"/>
              <w:ind w:left="1169" w:right="-72"/>
              <w:rPr>
                <w:rFonts w:eastAsia="Arial Unicode MS"/>
                <w:spacing w:val="-4"/>
                <w:sz w:val="18"/>
                <w:szCs w:val="18"/>
              </w:rPr>
            </w:pPr>
            <w:r w:rsidRPr="002E401C">
              <w:rPr>
                <w:rFonts w:eastAsia="Arial Unicode MS"/>
                <w:b/>
                <w:bCs/>
                <w:spacing w:val="-4"/>
                <w:sz w:val="18"/>
                <w:szCs w:val="18"/>
              </w:rPr>
              <w:t xml:space="preserve">   for the year ended 31 December 2019</w:t>
            </w:r>
            <w:r w:rsidRPr="002E401C">
              <w:rPr>
                <w:rFonts w:eastAsia="Arial Unicode MS"/>
                <w:b/>
                <w:bCs/>
                <w:spacing w:val="-4"/>
                <w:sz w:val="18"/>
                <w:szCs w:val="18"/>
                <w:cs/>
              </w:rPr>
              <w:t xml:space="preserve"> </w:t>
            </w:r>
          </w:p>
        </w:tc>
        <w:tc>
          <w:tcPr>
            <w:tcW w:w="1440" w:type="dxa"/>
            <w:tcBorders>
              <w:left w:val="nil"/>
            </w:tcBorders>
            <w:shd w:val="clear" w:color="auto" w:fill="FAFAFA"/>
          </w:tcPr>
          <w:p w:rsidR="00483DA8" w:rsidRPr="002E401C" w:rsidRDefault="00483DA8" w:rsidP="00483DA8">
            <w:pPr>
              <w:tabs>
                <w:tab w:val="decimal" w:pos="1222"/>
              </w:tabs>
              <w:spacing w:line="200" w:lineRule="exact"/>
              <w:ind w:right="-72"/>
              <w:jc w:val="both"/>
              <w:rPr>
                <w:rFonts w:eastAsia="Arial Unicode MS"/>
                <w:sz w:val="18"/>
                <w:szCs w:val="18"/>
              </w:rPr>
            </w:pPr>
          </w:p>
        </w:tc>
        <w:tc>
          <w:tcPr>
            <w:tcW w:w="1440" w:type="dxa"/>
            <w:shd w:val="clear" w:color="auto" w:fill="FAFAFA"/>
          </w:tcPr>
          <w:p w:rsidR="00483DA8" w:rsidRPr="002E401C" w:rsidRDefault="00483DA8" w:rsidP="00483DA8">
            <w:pPr>
              <w:tabs>
                <w:tab w:val="decimal" w:pos="1222"/>
              </w:tabs>
              <w:spacing w:line="200" w:lineRule="exact"/>
              <w:ind w:right="-72"/>
              <w:jc w:val="both"/>
              <w:rPr>
                <w:rFonts w:eastAsia="Arial Unicode MS"/>
                <w:sz w:val="18"/>
                <w:szCs w:val="18"/>
              </w:rPr>
            </w:pPr>
          </w:p>
        </w:tc>
        <w:tc>
          <w:tcPr>
            <w:tcW w:w="1530" w:type="dxa"/>
            <w:shd w:val="clear" w:color="auto" w:fill="FAFAFA"/>
          </w:tcPr>
          <w:p w:rsidR="00483DA8" w:rsidRPr="002E401C" w:rsidRDefault="00483DA8" w:rsidP="00C43E1F">
            <w:pPr>
              <w:tabs>
                <w:tab w:val="decimal" w:pos="1315"/>
              </w:tabs>
              <w:spacing w:line="200" w:lineRule="exact"/>
              <w:ind w:right="-72"/>
              <w:jc w:val="both"/>
              <w:rPr>
                <w:rFonts w:eastAsia="Arial Unicode MS"/>
                <w:sz w:val="18"/>
                <w:szCs w:val="18"/>
              </w:rPr>
            </w:pPr>
          </w:p>
        </w:tc>
      </w:tr>
      <w:tr w:rsidR="00776C3A" w:rsidRPr="002E401C" w:rsidTr="00946E93">
        <w:trPr>
          <w:trHeight w:val="170"/>
        </w:trPr>
        <w:tc>
          <w:tcPr>
            <w:tcW w:w="4698" w:type="dxa"/>
            <w:tcBorders>
              <w:left w:val="nil"/>
              <w:right w:val="nil"/>
            </w:tcBorders>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Revenue from services</w:t>
            </w:r>
          </w:p>
        </w:tc>
        <w:tc>
          <w:tcPr>
            <w:tcW w:w="1440" w:type="dxa"/>
            <w:tcBorders>
              <w:left w:val="nil"/>
            </w:tcBorders>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889,175,624</w:t>
            </w:r>
          </w:p>
        </w:tc>
        <w:tc>
          <w:tcPr>
            <w:tcW w:w="1440" w:type="dxa"/>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(9,986,607)</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879,189,017</w:t>
            </w:r>
          </w:p>
        </w:tc>
      </w:tr>
      <w:tr w:rsidR="00776C3A" w:rsidRPr="002E401C" w:rsidTr="00946E93">
        <w:tc>
          <w:tcPr>
            <w:tcW w:w="4698" w:type="dxa"/>
            <w:shd w:val="clear" w:color="auto" w:fill="auto"/>
          </w:tcPr>
          <w:p w:rsidR="00776C3A" w:rsidRPr="002E401C" w:rsidRDefault="00776C3A" w:rsidP="00776C3A">
            <w:pPr>
              <w:spacing w:line="200" w:lineRule="exact"/>
              <w:ind w:left="1169"/>
              <w:rPr>
                <w:rFonts w:eastAsia="Arial Unicode MS"/>
                <w:spacing w:val="-4"/>
                <w:sz w:val="18"/>
                <w:szCs w:val="18"/>
              </w:rPr>
            </w:pPr>
            <w:r w:rsidRPr="002E401C">
              <w:rPr>
                <w:spacing w:val="-4"/>
                <w:sz w:val="18"/>
                <w:szCs w:val="18"/>
              </w:rPr>
              <w:t>Income tax credit (expense)</w:t>
            </w:r>
          </w:p>
        </w:tc>
        <w:tc>
          <w:tcPr>
            <w:tcW w:w="1440" w:type="dxa"/>
            <w:tcBorders>
              <w:left w:val="nil"/>
            </w:tcBorders>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(81,931,484)</w:t>
            </w:r>
          </w:p>
        </w:tc>
        <w:tc>
          <w:tcPr>
            <w:tcW w:w="1440" w:type="dxa"/>
            <w:shd w:val="clear" w:color="auto" w:fill="FAFAFA"/>
          </w:tcPr>
          <w:p w:rsidR="00776C3A" w:rsidRPr="00776C3A" w:rsidRDefault="00776C3A" w:rsidP="00776C3A">
            <w:pPr>
              <w:tabs>
                <w:tab w:val="decimal" w:pos="1222"/>
              </w:tabs>
              <w:spacing w:line="200" w:lineRule="exact"/>
              <w:ind w:right="-72"/>
              <w:jc w:val="both"/>
              <w:rPr>
                <w:rFonts w:eastAsia="Arial Unicode MS"/>
                <w:sz w:val="18"/>
                <w:szCs w:val="18"/>
              </w:rPr>
            </w:pPr>
            <w:r w:rsidRPr="00776C3A">
              <w:rPr>
                <w:rFonts w:eastAsia="Arial Unicode MS"/>
                <w:sz w:val="18"/>
                <w:szCs w:val="18"/>
              </w:rPr>
              <w:t>1,997,321</w:t>
            </w:r>
          </w:p>
        </w:tc>
        <w:tc>
          <w:tcPr>
            <w:tcW w:w="1530" w:type="dxa"/>
            <w:shd w:val="clear" w:color="auto" w:fill="FAFAFA"/>
          </w:tcPr>
          <w:p w:rsidR="00776C3A" w:rsidRPr="00776C3A" w:rsidRDefault="00776C3A" w:rsidP="00C43E1F">
            <w:pPr>
              <w:tabs>
                <w:tab w:val="decimal" w:pos="1315"/>
              </w:tabs>
              <w:spacing w:line="200" w:lineRule="exact"/>
              <w:ind w:right="-72"/>
              <w:jc w:val="both"/>
              <w:rPr>
                <w:rFonts w:eastAsia="Arial Unicode MS"/>
                <w:sz w:val="18"/>
                <w:szCs w:val="18"/>
              </w:rPr>
            </w:pPr>
            <w:r w:rsidRPr="00776C3A">
              <w:rPr>
                <w:rFonts w:eastAsia="Arial Unicode MS"/>
                <w:sz w:val="18"/>
                <w:szCs w:val="18"/>
              </w:rPr>
              <w:t>(79,934,163)</w:t>
            </w:r>
          </w:p>
        </w:tc>
      </w:tr>
    </w:tbl>
    <w:p w:rsidR="00F53A0F" w:rsidRDefault="001F67BF" w:rsidP="00025FD9">
      <w:pPr>
        <w:spacing w:line="240" w:lineRule="auto"/>
        <w:ind w:left="1080" w:hanging="540"/>
        <w:jc w:val="thaiDistribute"/>
        <w:rPr>
          <w:rFonts w:eastAsia="Arial Unicode MS"/>
          <w:b/>
          <w:bCs/>
          <w:color w:val="CF4A02"/>
          <w:sz w:val="18"/>
          <w:szCs w:val="18"/>
          <w:lang w:val="en-GB"/>
        </w:rPr>
      </w:pPr>
      <w:r w:rsidRPr="002E401C">
        <w:rPr>
          <w:rFonts w:eastAsia="Arial Unicode MS"/>
          <w:b/>
          <w:bCs/>
          <w:color w:val="CF4A02"/>
          <w:sz w:val="18"/>
          <w:szCs w:val="18"/>
          <w:lang w:val="en-GB"/>
        </w:rPr>
        <w:br w:type="page"/>
      </w:r>
    </w:p>
    <w:p w:rsidR="001F67BF" w:rsidRPr="0031655D" w:rsidRDefault="001F67BF" w:rsidP="00025FD9">
      <w:pPr>
        <w:spacing w:line="240" w:lineRule="auto"/>
        <w:ind w:left="1080" w:hanging="540"/>
        <w:jc w:val="thaiDistribute"/>
        <w:rPr>
          <w:rFonts w:eastAsia="Arial Unicode MS"/>
          <w:b/>
          <w:bCs/>
          <w:color w:val="CF4A02"/>
          <w:sz w:val="18"/>
          <w:szCs w:val="18"/>
          <w:lang w:val="en-GB"/>
        </w:rPr>
      </w:pPr>
      <w:r w:rsidRPr="0031655D">
        <w:rPr>
          <w:rFonts w:eastAsia="Arial Unicode MS"/>
          <w:b/>
          <w:bCs/>
          <w:color w:val="CF4A02"/>
          <w:sz w:val="18"/>
          <w:szCs w:val="18"/>
          <w:lang w:val="en-GB"/>
        </w:rPr>
        <w:lastRenderedPageBreak/>
        <w:t>2.2.2</w:t>
      </w:r>
      <w:r w:rsidRPr="0031655D">
        <w:rPr>
          <w:rFonts w:eastAsia="Arial Unicode MS"/>
          <w:b/>
          <w:bCs/>
          <w:color w:val="CF4A02"/>
          <w:sz w:val="18"/>
          <w:szCs w:val="18"/>
          <w:lang w:val="en-GB"/>
        </w:rPr>
        <w:tab/>
      </w:r>
      <w:r w:rsidRPr="006844F3">
        <w:rPr>
          <w:rFonts w:ascii="Arial Bold" w:eastAsia="Arial Unicode MS" w:hAnsi="Arial Bold"/>
          <w:b/>
          <w:bCs/>
          <w:color w:val="CF4A02"/>
          <w:spacing w:val="-8"/>
          <w:sz w:val="18"/>
          <w:szCs w:val="18"/>
          <w:lang w:val="en-GB"/>
        </w:rPr>
        <w:t>New and amended financial reporting standards that are effective for accounting period beginning or after</w:t>
      </w:r>
      <w:r w:rsidRPr="0031655D">
        <w:rPr>
          <w:rFonts w:eastAsia="Arial Unicode MS"/>
          <w:b/>
          <w:bCs/>
          <w:color w:val="CF4A02"/>
          <w:sz w:val="18"/>
          <w:szCs w:val="18"/>
          <w:lang w:val="en-GB"/>
        </w:rPr>
        <w:t xml:space="preserve"> 1 January 2020</w:t>
      </w:r>
    </w:p>
    <w:p w:rsidR="00025FD9" w:rsidRPr="0031655D" w:rsidRDefault="00025FD9" w:rsidP="00025FD9">
      <w:pPr>
        <w:spacing w:line="240" w:lineRule="auto"/>
        <w:ind w:left="1080"/>
        <w:jc w:val="both"/>
        <w:rPr>
          <w:rFonts w:eastAsia="Arial Unicode MS"/>
          <w:spacing w:val="-6"/>
          <w:sz w:val="18"/>
          <w:szCs w:val="18"/>
          <w:lang w:val="en-GB"/>
        </w:rPr>
      </w:pPr>
    </w:p>
    <w:p w:rsidR="001F67BF" w:rsidRPr="00280A3F" w:rsidRDefault="00280A3F" w:rsidP="00280A3F">
      <w:pPr>
        <w:spacing w:line="240" w:lineRule="auto"/>
        <w:ind w:left="1080"/>
        <w:jc w:val="both"/>
        <w:rPr>
          <w:rFonts w:eastAsia="Arial Unicode MS"/>
          <w:sz w:val="18"/>
          <w:szCs w:val="18"/>
          <w:lang w:val="en-GB"/>
        </w:rPr>
      </w:pPr>
      <w:r w:rsidRPr="00280A3F">
        <w:rPr>
          <w:rFonts w:eastAsia="Arial Unicode MS"/>
          <w:sz w:val="18"/>
          <w:szCs w:val="18"/>
          <w:lang w:val="en-GB"/>
        </w:rPr>
        <w:t xml:space="preserve">The </w:t>
      </w:r>
      <w:r w:rsidR="00D13FE7">
        <w:rPr>
          <w:rFonts w:eastAsia="Arial Unicode MS"/>
          <w:sz w:val="18"/>
          <w:szCs w:val="18"/>
          <w:lang w:val="en-GB"/>
        </w:rPr>
        <w:t>Group</w:t>
      </w:r>
      <w:r w:rsidRPr="00280A3F">
        <w:rPr>
          <w:rFonts w:eastAsia="Arial Unicode MS"/>
          <w:sz w:val="18"/>
          <w:szCs w:val="18"/>
          <w:lang w:val="en-GB"/>
        </w:rPr>
        <w:t xml:space="preserve"> is in the process of assessing</w:t>
      </w:r>
      <w:r>
        <w:rPr>
          <w:rFonts w:eastAsia="Arial Unicode MS"/>
          <w:sz w:val="18"/>
          <w:szCs w:val="18"/>
          <w:lang w:val="en-GB"/>
        </w:rPr>
        <w:t xml:space="preserve"> </w:t>
      </w:r>
      <w:r w:rsidRPr="00280A3F">
        <w:rPr>
          <w:rFonts w:eastAsia="Arial Unicode MS"/>
          <w:sz w:val="18"/>
          <w:szCs w:val="18"/>
          <w:lang w:val="en-GB"/>
        </w:rPr>
        <w:t>the effect of new and amended financial reporting</w:t>
      </w:r>
      <w:r>
        <w:rPr>
          <w:rFonts w:eastAsia="Arial Unicode MS"/>
          <w:sz w:val="18"/>
          <w:szCs w:val="18"/>
          <w:lang w:val="en-GB"/>
        </w:rPr>
        <w:t xml:space="preserve"> </w:t>
      </w:r>
      <w:r w:rsidRPr="00280A3F">
        <w:rPr>
          <w:rFonts w:eastAsia="Arial Unicode MS"/>
          <w:sz w:val="18"/>
          <w:szCs w:val="18"/>
          <w:lang w:val="en-GB"/>
        </w:rPr>
        <w:t xml:space="preserve">standards </w:t>
      </w:r>
      <w:r w:rsidRPr="00280A3F">
        <w:rPr>
          <w:rFonts w:eastAsia="Arial Unicode MS"/>
          <w:spacing w:val="-2"/>
          <w:sz w:val="18"/>
          <w:szCs w:val="18"/>
          <w:lang w:val="en-GB"/>
        </w:rPr>
        <w:t xml:space="preserve">that have been issued </w:t>
      </w:r>
      <w:r w:rsidR="00D13FE7">
        <w:rPr>
          <w:rFonts w:eastAsia="Arial Unicode MS"/>
          <w:spacing w:val="-2"/>
          <w:sz w:val="18"/>
          <w:szCs w:val="18"/>
          <w:lang w:val="en-GB"/>
        </w:rPr>
        <w:t xml:space="preserve">that are not mandatory </w:t>
      </w:r>
      <w:r w:rsidRPr="00280A3F">
        <w:rPr>
          <w:rFonts w:eastAsia="Arial Unicode MS"/>
          <w:spacing w:val="-2"/>
          <w:sz w:val="18"/>
          <w:szCs w:val="18"/>
          <w:lang w:val="en-GB"/>
        </w:rPr>
        <w:t>for current period end 31 December 2019 reporting period and have not been early</w:t>
      </w:r>
      <w:r w:rsidRPr="00280A3F">
        <w:rPr>
          <w:rFonts w:eastAsia="Arial Unicode MS"/>
          <w:sz w:val="18"/>
          <w:szCs w:val="18"/>
          <w:lang w:val="en-GB"/>
        </w:rPr>
        <w:t xml:space="preserve"> adopted by the group.</w:t>
      </w:r>
    </w:p>
    <w:p w:rsidR="001F67BF" w:rsidRPr="0031655D" w:rsidRDefault="001F67BF" w:rsidP="00025FD9">
      <w:pPr>
        <w:spacing w:line="240" w:lineRule="auto"/>
        <w:ind w:left="1080"/>
        <w:jc w:val="both"/>
        <w:rPr>
          <w:rFonts w:eastAsia="Arial Unicode MS"/>
          <w:color w:val="323E4F"/>
          <w:sz w:val="18"/>
          <w:szCs w:val="18"/>
          <w:highlight w:val="yellow"/>
          <w:lang w:val="en-GB"/>
        </w:rPr>
      </w:pPr>
    </w:p>
    <w:p w:rsidR="001F67BF" w:rsidRPr="0031655D" w:rsidRDefault="001F67BF" w:rsidP="00025FD9">
      <w:pPr>
        <w:spacing w:line="240" w:lineRule="auto"/>
        <w:ind w:left="1620" w:hanging="540"/>
        <w:jc w:val="thaiDistribute"/>
        <w:rPr>
          <w:rFonts w:eastAsia="Arial Unicode MS"/>
          <w:b/>
          <w:bCs/>
          <w:color w:val="CF4A02"/>
          <w:sz w:val="18"/>
          <w:szCs w:val="18"/>
          <w:lang w:val="en-GB"/>
        </w:rPr>
      </w:pPr>
      <w:r w:rsidRPr="0031655D">
        <w:rPr>
          <w:rFonts w:eastAsia="Arial Unicode MS"/>
          <w:b/>
          <w:bCs/>
          <w:color w:val="CF4A02"/>
          <w:sz w:val="18"/>
          <w:szCs w:val="18"/>
          <w:lang w:val="en-GB"/>
        </w:rPr>
        <w:t>a)</w:t>
      </w:r>
      <w:r w:rsidRPr="0031655D">
        <w:rPr>
          <w:rFonts w:eastAsia="Arial Unicode MS"/>
          <w:b/>
          <w:bCs/>
          <w:color w:val="CF4A02"/>
          <w:sz w:val="18"/>
          <w:szCs w:val="18"/>
          <w:lang w:val="en-GB"/>
        </w:rPr>
        <w:tab/>
        <w:t>Financial instruments</w:t>
      </w:r>
    </w:p>
    <w:p w:rsidR="001F67BF" w:rsidRPr="0031655D" w:rsidRDefault="001F67BF" w:rsidP="00025FD9">
      <w:pPr>
        <w:spacing w:line="240" w:lineRule="auto"/>
        <w:ind w:left="1620"/>
        <w:jc w:val="both"/>
        <w:rPr>
          <w:rFonts w:eastAsia="Arial Unicode MS"/>
          <w:sz w:val="18"/>
          <w:szCs w:val="18"/>
          <w:lang w:val="en-GB"/>
        </w:rPr>
      </w:pP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The new financial standards relate to financial instruments are:</w:t>
      </w:r>
    </w:p>
    <w:p w:rsidR="001F67BF" w:rsidRPr="0031655D" w:rsidRDefault="001F67BF" w:rsidP="00025FD9">
      <w:pPr>
        <w:spacing w:line="240" w:lineRule="auto"/>
        <w:ind w:left="1620"/>
        <w:jc w:val="both"/>
        <w:rPr>
          <w:rFonts w:eastAsia="Arial Unicode MS"/>
          <w:sz w:val="18"/>
          <w:szCs w:val="18"/>
          <w:lang w:val="en-GB"/>
        </w:rPr>
      </w:pP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TAS 32</w:t>
      </w:r>
      <w:r w:rsidRPr="0031655D">
        <w:rPr>
          <w:rFonts w:eastAsia="Arial Unicode MS"/>
          <w:sz w:val="18"/>
          <w:szCs w:val="18"/>
          <w:lang w:val="en-GB"/>
        </w:rPr>
        <w:tab/>
        <w:t>Financial instruments: Presentation</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TFRS 7</w:t>
      </w:r>
      <w:r w:rsidRPr="0031655D">
        <w:rPr>
          <w:rFonts w:eastAsia="Arial Unicode MS"/>
          <w:sz w:val="18"/>
          <w:szCs w:val="18"/>
          <w:lang w:val="en-GB"/>
        </w:rPr>
        <w:tab/>
        <w:t>Financial Instruments: Disclosures</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TFRS 9</w:t>
      </w:r>
      <w:r w:rsidRPr="0031655D">
        <w:rPr>
          <w:rFonts w:eastAsia="Arial Unicode MS"/>
          <w:sz w:val="18"/>
          <w:szCs w:val="18"/>
          <w:lang w:val="en-GB"/>
        </w:rPr>
        <w:tab/>
        <w:t>Financial Instruments</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TFRIC 16</w:t>
      </w:r>
      <w:r w:rsidRPr="0031655D">
        <w:rPr>
          <w:rFonts w:eastAsia="Arial Unicode MS"/>
          <w:sz w:val="18"/>
          <w:szCs w:val="18"/>
          <w:lang w:val="en-GB"/>
        </w:rPr>
        <w:tab/>
        <w:t>Hedges of a Net Investment in a Foreign Operation</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TFRIC 19</w:t>
      </w:r>
      <w:r w:rsidRPr="0031655D">
        <w:rPr>
          <w:rFonts w:eastAsia="Arial Unicode MS"/>
          <w:sz w:val="18"/>
          <w:szCs w:val="18"/>
          <w:lang w:val="en-GB"/>
        </w:rPr>
        <w:tab/>
        <w:t>Extinguishing Financial Liabilities with Equity Instruments</w:t>
      </w:r>
    </w:p>
    <w:p w:rsidR="001F67BF" w:rsidRPr="0031655D" w:rsidRDefault="001F67BF" w:rsidP="00025FD9">
      <w:pPr>
        <w:spacing w:line="240" w:lineRule="auto"/>
        <w:ind w:left="1620"/>
        <w:jc w:val="both"/>
        <w:rPr>
          <w:rFonts w:eastAsia="Arial Unicode MS"/>
          <w:sz w:val="18"/>
          <w:szCs w:val="18"/>
          <w:lang w:val="en-GB"/>
        </w:rPr>
      </w:pP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 xml:space="preserve">These new standards address the classification, measurement, derecognition of financial assets </w:t>
      </w:r>
      <w:r w:rsidRPr="0031655D">
        <w:rPr>
          <w:rFonts w:eastAsia="Arial Unicode MS"/>
          <w:spacing w:val="-6"/>
          <w:sz w:val="18"/>
          <w:szCs w:val="18"/>
          <w:lang w:val="en-GB"/>
        </w:rPr>
        <w:t>and financial liabilities, impairment of financial assets, hedge accounting, and presentation and disclosure</w:t>
      </w:r>
      <w:r w:rsidRPr="0031655D">
        <w:rPr>
          <w:rFonts w:eastAsia="Arial Unicode MS"/>
          <w:sz w:val="18"/>
          <w:szCs w:val="18"/>
          <w:lang w:val="en-GB"/>
        </w:rPr>
        <w:t xml:space="preserve"> of financial instruments.  </w:t>
      </w:r>
    </w:p>
    <w:p w:rsidR="00DD6B83" w:rsidRPr="0031655D" w:rsidRDefault="00DD6B83" w:rsidP="00025FD9">
      <w:pPr>
        <w:spacing w:line="240" w:lineRule="auto"/>
        <w:ind w:left="1620"/>
        <w:jc w:val="both"/>
        <w:rPr>
          <w:sz w:val="18"/>
          <w:szCs w:val="18"/>
          <w:lang w:val="en-GB"/>
        </w:rPr>
      </w:pPr>
    </w:p>
    <w:p w:rsidR="001F67BF" w:rsidRPr="0031655D" w:rsidRDefault="001F67BF" w:rsidP="00025FD9">
      <w:pPr>
        <w:spacing w:line="240" w:lineRule="auto"/>
        <w:ind w:left="1620" w:hanging="540"/>
        <w:jc w:val="thaiDistribute"/>
        <w:rPr>
          <w:rFonts w:eastAsia="Arial Unicode MS"/>
          <w:b/>
          <w:bCs/>
          <w:color w:val="CF4A02"/>
          <w:sz w:val="18"/>
          <w:szCs w:val="18"/>
          <w:lang w:val="en-GB"/>
        </w:rPr>
      </w:pPr>
      <w:r w:rsidRPr="0031655D">
        <w:rPr>
          <w:rFonts w:eastAsia="Arial Unicode MS"/>
          <w:b/>
          <w:bCs/>
          <w:color w:val="CF4A02"/>
          <w:sz w:val="18"/>
          <w:szCs w:val="18"/>
          <w:lang w:val="en-GB"/>
        </w:rPr>
        <w:t>b)</w:t>
      </w:r>
      <w:r w:rsidRPr="0031655D">
        <w:rPr>
          <w:rFonts w:eastAsia="Arial Unicode MS"/>
          <w:b/>
          <w:bCs/>
          <w:color w:val="CF4A02"/>
          <w:sz w:val="18"/>
          <w:szCs w:val="18"/>
          <w:lang w:val="en-GB"/>
        </w:rPr>
        <w:tab/>
        <w:t>TFRS 16, Leases</w:t>
      </w:r>
    </w:p>
    <w:p w:rsidR="001F67BF" w:rsidRPr="0031655D" w:rsidRDefault="001F67BF" w:rsidP="00025FD9">
      <w:pPr>
        <w:spacing w:line="240" w:lineRule="auto"/>
        <w:ind w:left="1620"/>
        <w:jc w:val="both"/>
        <w:rPr>
          <w:rFonts w:eastAsia="Arial Unicode MS"/>
          <w:color w:val="323E4F"/>
          <w:sz w:val="18"/>
          <w:szCs w:val="18"/>
          <w:lang w:val="en-GB"/>
        </w:rPr>
      </w:pP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 xml:space="preserve">Where the Group is a lessee, TFRS 16, </w:t>
      </w:r>
      <w:r w:rsidRPr="0031655D">
        <w:rPr>
          <w:rFonts w:eastAsia="Arial Unicode MS"/>
          <w:i/>
          <w:iCs/>
          <w:sz w:val="18"/>
          <w:szCs w:val="18"/>
          <w:lang w:val="en-GB"/>
        </w:rPr>
        <w:t>Leases</w:t>
      </w:r>
      <w:r w:rsidRPr="0031655D">
        <w:rPr>
          <w:rFonts w:eastAsia="Arial Unicode MS"/>
          <w:sz w:val="18"/>
          <w:szCs w:val="18"/>
          <w:lang w:val="en-GB"/>
        </w:rPr>
        <w:t xml:space="preserve"> will result in almost all leases being recognised on </w:t>
      </w:r>
      <w:r w:rsidRPr="0031655D">
        <w:rPr>
          <w:rFonts w:eastAsia="Arial Unicode MS"/>
          <w:spacing w:val="-4"/>
          <w:sz w:val="18"/>
          <w:szCs w:val="18"/>
          <w:lang w:val="en-GB"/>
        </w:rPr>
        <w:t>the balance sheet as the distinction between operating and finance leases is removed. A right-of-use asset</w:t>
      </w:r>
      <w:r w:rsidRPr="0031655D">
        <w:rPr>
          <w:rFonts w:eastAsia="Arial Unicode MS"/>
          <w:sz w:val="18"/>
          <w:szCs w:val="18"/>
          <w:lang w:val="en-GB"/>
        </w:rPr>
        <w:t xml:space="preserve"> and a lease liability will be recognised, with exception on short-term and low-value leases.</w:t>
      </w:r>
    </w:p>
    <w:p w:rsidR="001F67BF" w:rsidRPr="0031655D" w:rsidRDefault="001F67BF" w:rsidP="00025FD9">
      <w:pPr>
        <w:spacing w:line="240" w:lineRule="auto"/>
        <w:ind w:left="1620"/>
        <w:jc w:val="both"/>
        <w:rPr>
          <w:rFonts w:eastAsia="Arial Unicode MS"/>
          <w:sz w:val="18"/>
          <w:szCs w:val="18"/>
          <w:lang w:val="en-GB"/>
        </w:rPr>
      </w:pPr>
    </w:p>
    <w:p w:rsidR="001F67BF" w:rsidRPr="0031655D" w:rsidRDefault="001F67BF" w:rsidP="00025FD9">
      <w:pPr>
        <w:spacing w:line="240" w:lineRule="auto"/>
        <w:ind w:left="1620" w:hanging="540"/>
        <w:jc w:val="thaiDistribute"/>
        <w:rPr>
          <w:rFonts w:eastAsia="Arial Unicode MS"/>
          <w:b/>
          <w:bCs/>
          <w:color w:val="CF4A02"/>
          <w:sz w:val="18"/>
          <w:szCs w:val="18"/>
          <w:lang w:val="en-GB"/>
        </w:rPr>
      </w:pPr>
      <w:r w:rsidRPr="0031655D">
        <w:rPr>
          <w:rFonts w:eastAsia="Arial Unicode MS"/>
          <w:b/>
          <w:bCs/>
          <w:color w:val="CF4A02"/>
          <w:sz w:val="18"/>
          <w:szCs w:val="18"/>
          <w:lang w:val="en-GB"/>
        </w:rPr>
        <w:t>c)</w:t>
      </w:r>
      <w:r w:rsidRPr="0031655D">
        <w:rPr>
          <w:rFonts w:eastAsia="Arial Unicode MS"/>
          <w:b/>
          <w:bCs/>
          <w:color w:val="CF4A02"/>
          <w:sz w:val="18"/>
          <w:szCs w:val="18"/>
          <w:lang w:val="en-GB"/>
        </w:rPr>
        <w:tab/>
        <w:t>Other new/amended standards</w:t>
      </w:r>
    </w:p>
    <w:p w:rsidR="001F67BF" w:rsidRPr="0031655D" w:rsidRDefault="001F67BF" w:rsidP="00025FD9">
      <w:pPr>
        <w:spacing w:line="240" w:lineRule="auto"/>
        <w:ind w:left="1620"/>
        <w:jc w:val="both"/>
        <w:rPr>
          <w:rFonts w:eastAsia="Arial Unicode MS"/>
          <w:sz w:val="18"/>
          <w:szCs w:val="18"/>
        </w:rPr>
      </w:pPr>
    </w:p>
    <w:p w:rsidR="001F67BF" w:rsidRPr="0031655D" w:rsidRDefault="001F67BF" w:rsidP="00025FD9">
      <w:pPr>
        <w:spacing w:line="240" w:lineRule="auto"/>
        <w:ind w:left="1620"/>
        <w:jc w:val="both"/>
        <w:rPr>
          <w:rFonts w:eastAsia="Arial Unicode MS"/>
          <w:spacing w:val="-4"/>
          <w:sz w:val="18"/>
          <w:szCs w:val="18"/>
          <w:lang w:val="en-GB"/>
        </w:rPr>
      </w:pPr>
      <w:r w:rsidRPr="0031655D">
        <w:rPr>
          <w:rFonts w:eastAsia="Arial Unicode MS"/>
          <w:spacing w:val="-4"/>
          <w:sz w:val="18"/>
          <w:szCs w:val="18"/>
          <w:lang w:val="en-GB"/>
        </w:rPr>
        <w:t>The new and amended financial reporting standards that will have significant impact on the Group are:</w:t>
      </w:r>
    </w:p>
    <w:p w:rsidR="001F67BF" w:rsidRPr="0031655D" w:rsidRDefault="001F67BF" w:rsidP="00025FD9">
      <w:pPr>
        <w:spacing w:line="240" w:lineRule="auto"/>
        <w:ind w:left="1620"/>
        <w:jc w:val="both"/>
        <w:rPr>
          <w:rFonts w:eastAsia="Arial Unicode MS"/>
          <w:sz w:val="18"/>
          <w:szCs w:val="18"/>
          <w:lang w:val="en-GB"/>
        </w:rPr>
      </w:pP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TAS 12</w:t>
      </w:r>
      <w:r w:rsidRPr="0031655D">
        <w:rPr>
          <w:rFonts w:eastAsia="Arial Unicode MS"/>
          <w:sz w:val="18"/>
          <w:szCs w:val="18"/>
          <w:lang w:val="en-GB"/>
        </w:rPr>
        <w:tab/>
        <w:t>Income tax</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TAS 19</w:t>
      </w:r>
      <w:r w:rsidRPr="0031655D">
        <w:rPr>
          <w:rFonts w:eastAsia="Arial Unicode MS"/>
          <w:sz w:val="18"/>
          <w:szCs w:val="18"/>
          <w:lang w:val="en-GB"/>
        </w:rPr>
        <w:tab/>
        <w:t>Employee benefits</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TAS 23</w:t>
      </w:r>
      <w:r w:rsidRPr="0031655D">
        <w:rPr>
          <w:rFonts w:eastAsia="Arial Unicode MS"/>
          <w:sz w:val="18"/>
          <w:szCs w:val="18"/>
          <w:lang w:val="en-GB"/>
        </w:rPr>
        <w:tab/>
        <w:t>Borrowing cost</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TAS 28</w:t>
      </w:r>
      <w:r w:rsidRPr="0031655D">
        <w:rPr>
          <w:rFonts w:eastAsia="Arial Unicode MS"/>
          <w:sz w:val="18"/>
          <w:szCs w:val="18"/>
          <w:lang w:val="en-GB"/>
        </w:rPr>
        <w:tab/>
        <w:t>Investments in associates and joint ventures</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TFRS 3</w:t>
      </w:r>
      <w:r w:rsidRPr="0031655D">
        <w:rPr>
          <w:rFonts w:eastAsia="Arial Unicode MS"/>
          <w:sz w:val="18"/>
          <w:szCs w:val="18"/>
          <w:lang w:val="en-GB"/>
        </w:rPr>
        <w:tab/>
        <w:t>Business combinations</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TFRS 9</w:t>
      </w:r>
      <w:r w:rsidRPr="0031655D">
        <w:rPr>
          <w:rFonts w:eastAsia="Arial Unicode MS"/>
          <w:sz w:val="18"/>
          <w:szCs w:val="18"/>
          <w:lang w:val="en-GB"/>
        </w:rPr>
        <w:tab/>
        <w:t xml:space="preserve">Financial instruments </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TFRS 11</w:t>
      </w:r>
      <w:r w:rsidRPr="0031655D">
        <w:rPr>
          <w:rFonts w:eastAsia="Arial Unicode MS"/>
          <w:sz w:val="18"/>
          <w:szCs w:val="18"/>
          <w:lang w:val="en-GB"/>
        </w:rPr>
        <w:tab/>
        <w:t>Joint arrangements</w:t>
      </w:r>
    </w:p>
    <w:p w:rsidR="001F67BF" w:rsidRPr="0031655D" w:rsidRDefault="001F67BF" w:rsidP="00025FD9">
      <w:pPr>
        <w:spacing w:line="240" w:lineRule="auto"/>
        <w:ind w:left="1620"/>
        <w:jc w:val="both"/>
        <w:rPr>
          <w:rFonts w:eastAsia="Arial Unicode MS"/>
          <w:sz w:val="18"/>
          <w:szCs w:val="18"/>
          <w:lang w:val="en-GB"/>
        </w:rPr>
      </w:pPr>
      <w:r w:rsidRPr="0031655D">
        <w:rPr>
          <w:rFonts w:eastAsia="Arial Unicode MS"/>
          <w:sz w:val="18"/>
          <w:szCs w:val="18"/>
          <w:lang w:val="en-GB"/>
        </w:rPr>
        <w:t>TFRIC 23</w:t>
      </w:r>
      <w:r w:rsidRPr="0031655D">
        <w:rPr>
          <w:rFonts w:eastAsia="Arial Unicode MS"/>
          <w:sz w:val="18"/>
          <w:szCs w:val="18"/>
          <w:lang w:val="en-GB"/>
        </w:rPr>
        <w:tab/>
      </w:r>
      <w:r w:rsidRPr="0031655D">
        <w:rPr>
          <w:sz w:val="18"/>
          <w:szCs w:val="18"/>
          <w:shd w:val="clear" w:color="auto" w:fill="FFFFFF"/>
        </w:rPr>
        <w:t>Uncertainty over income tax treatments</w:t>
      </w:r>
    </w:p>
    <w:p w:rsidR="00025FD9" w:rsidRPr="0036769C" w:rsidRDefault="00025FD9" w:rsidP="00025FD9">
      <w:pPr>
        <w:spacing w:line="240" w:lineRule="auto"/>
        <w:ind w:left="1620"/>
        <w:jc w:val="both"/>
        <w:rPr>
          <w:rFonts w:eastAsia="Arial Unicode MS"/>
          <w:color w:val="000000"/>
          <w:sz w:val="18"/>
          <w:szCs w:val="18"/>
        </w:rPr>
      </w:pPr>
    </w:p>
    <w:p w:rsidR="001F67BF" w:rsidRPr="0036769C" w:rsidRDefault="001F67BF" w:rsidP="00025FD9">
      <w:pPr>
        <w:spacing w:line="240" w:lineRule="auto"/>
        <w:ind w:left="1620"/>
        <w:jc w:val="both"/>
        <w:rPr>
          <w:rFonts w:eastAsia="Arial Unicode MS"/>
          <w:color w:val="000000"/>
          <w:sz w:val="18"/>
          <w:szCs w:val="18"/>
        </w:rPr>
      </w:pPr>
      <w:r w:rsidRPr="0036769C">
        <w:rPr>
          <w:rFonts w:eastAsia="Arial Unicode MS"/>
          <w:b/>
          <w:bCs/>
          <w:color w:val="000000"/>
          <w:spacing w:val="-8"/>
          <w:sz w:val="18"/>
          <w:szCs w:val="18"/>
        </w:rPr>
        <w:t>Amendment to TAS 12, Income tax</w:t>
      </w:r>
      <w:r w:rsidRPr="0036769C">
        <w:rPr>
          <w:rFonts w:eastAsia="Arial Unicode MS"/>
          <w:color w:val="000000"/>
          <w:spacing w:val="-8"/>
          <w:sz w:val="18"/>
          <w:szCs w:val="18"/>
        </w:rPr>
        <w:t xml:space="preserve"> - clarified that the income tax consequences of dividends of financial instruments classified as equity should be recognised according to where the past transactions</w:t>
      </w:r>
      <w:r w:rsidRPr="0036769C">
        <w:rPr>
          <w:rFonts w:eastAsia="Arial Unicode MS"/>
          <w:color w:val="000000"/>
          <w:sz w:val="18"/>
          <w:szCs w:val="18"/>
        </w:rPr>
        <w:t xml:space="preserve"> or events that generated distributable profits were recognised. </w:t>
      </w:r>
    </w:p>
    <w:p w:rsidR="001F67BF" w:rsidRPr="0036769C" w:rsidRDefault="001F67BF" w:rsidP="00025FD9">
      <w:pPr>
        <w:spacing w:line="240" w:lineRule="auto"/>
        <w:ind w:left="1620"/>
        <w:jc w:val="both"/>
        <w:rPr>
          <w:rFonts w:eastAsia="Arial Unicode MS"/>
          <w:color w:val="000000"/>
          <w:sz w:val="18"/>
          <w:szCs w:val="18"/>
        </w:rPr>
      </w:pPr>
    </w:p>
    <w:p w:rsidR="001F67BF" w:rsidRPr="0036769C" w:rsidRDefault="001F67BF" w:rsidP="00025FD9">
      <w:pPr>
        <w:spacing w:line="240" w:lineRule="auto"/>
        <w:ind w:left="1620"/>
        <w:jc w:val="both"/>
        <w:rPr>
          <w:rFonts w:eastAsia="Arial Unicode MS"/>
          <w:color w:val="000000"/>
          <w:sz w:val="18"/>
          <w:szCs w:val="18"/>
        </w:rPr>
      </w:pPr>
      <w:r w:rsidRPr="0036769C">
        <w:rPr>
          <w:rFonts w:eastAsia="Arial Unicode MS"/>
          <w:b/>
          <w:bCs/>
          <w:color w:val="000000"/>
          <w:sz w:val="18"/>
          <w:szCs w:val="18"/>
        </w:rPr>
        <w:t>Amendment to TAS 19, Employee benefits (plan amendment, curtailment or settlement)</w:t>
      </w:r>
      <w:r w:rsidRPr="0036769C">
        <w:rPr>
          <w:rFonts w:eastAsia="Arial Unicode MS"/>
          <w:color w:val="000000"/>
          <w:sz w:val="18"/>
          <w:szCs w:val="18"/>
        </w:rPr>
        <w:t xml:space="preserve"> - clarified accounting for defined benefit plan amendments, curtailments and settlements that the updated assumptions on the date of change are applied to determine current service cost and net </w:t>
      </w:r>
      <w:r w:rsidRPr="006844F3">
        <w:rPr>
          <w:rFonts w:eastAsia="Arial Unicode MS"/>
          <w:color w:val="000000"/>
          <w:spacing w:val="-2"/>
          <w:sz w:val="18"/>
          <w:szCs w:val="18"/>
        </w:rPr>
        <w:t>interest for the remainder of the reporting period after the plan amendment, curtailment or settlement.</w:t>
      </w:r>
    </w:p>
    <w:p w:rsidR="00025FD9" w:rsidRPr="0036769C" w:rsidRDefault="00025FD9" w:rsidP="00025FD9">
      <w:pPr>
        <w:spacing w:line="240" w:lineRule="auto"/>
        <w:ind w:left="1620"/>
        <w:jc w:val="both"/>
        <w:rPr>
          <w:rFonts w:eastAsia="Arial Unicode MS"/>
          <w:color w:val="000000"/>
          <w:sz w:val="18"/>
          <w:szCs w:val="18"/>
        </w:rPr>
      </w:pPr>
    </w:p>
    <w:p w:rsidR="001F67BF" w:rsidRPr="0036769C" w:rsidRDefault="001F67BF" w:rsidP="007F4D27">
      <w:pPr>
        <w:spacing w:line="240" w:lineRule="auto"/>
        <w:ind w:left="1620"/>
        <w:jc w:val="both"/>
        <w:rPr>
          <w:rFonts w:eastAsia="Arial Unicode MS"/>
          <w:color w:val="000000"/>
          <w:spacing w:val="-8"/>
          <w:sz w:val="18"/>
          <w:szCs w:val="18"/>
        </w:rPr>
      </w:pPr>
      <w:r w:rsidRPr="0036769C">
        <w:rPr>
          <w:rFonts w:eastAsia="Arial Unicode MS"/>
          <w:b/>
          <w:bCs/>
          <w:color w:val="000000"/>
          <w:spacing w:val="-8"/>
          <w:sz w:val="18"/>
          <w:szCs w:val="18"/>
        </w:rPr>
        <w:t>Amendment to TAS 23, Borrowing costs</w:t>
      </w:r>
      <w:r w:rsidRPr="0036769C">
        <w:rPr>
          <w:rFonts w:eastAsia="Arial Unicode MS"/>
          <w:color w:val="000000"/>
          <w:spacing w:val="-8"/>
          <w:sz w:val="18"/>
          <w:szCs w:val="18"/>
        </w:rPr>
        <w:t xml:space="preserve"> - clarified that if a specific borrowing remains outstanding after the related qualifying asset is ready for its intended use or sale, it becomes part of general borrowings. </w:t>
      </w:r>
    </w:p>
    <w:p w:rsidR="001F67BF" w:rsidRPr="0036769C" w:rsidRDefault="001F67BF" w:rsidP="007F4D27">
      <w:pPr>
        <w:spacing w:line="240" w:lineRule="auto"/>
        <w:ind w:left="1620"/>
        <w:jc w:val="both"/>
        <w:rPr>
          <w:rFonts w:eastAsia="Arial Unicode MS"/>
          <w:color w:val="000000"/>
          <w:sz w:val="18"/>
          <w:szCs w:val="18"/>
        </w:rPr>
      </w:pPr>
    </w:p>
    <w:p w:rsidR="001F67BF" w:rsidRPr="0036769C" w:rsidRDefault="001F67BF" w:rsidP="007F4D27">
      <w:pPr>
        <w:spacing w:line="240" w:lineRule="auto"/>
        <w:ind w:left="1620"/>
        <w:jc w:val="both"/>
        <w:rPr>
          <w:rFonts w:eastAsia="Arial Unicode MS"/>
          <w:color w:val="000000"/>
          <w:spacing w:val="-8"/>
          <w:sz w:val="18"/>
          <w:szCs w:val="18"/>
        </w:rPr>
      </w:pPr>
      <w:r w:rsidRPr="0036769C">
        <w:rPr>
          <w:rFonts w:eastAsia="Arial Unicode MS"/>
          <w:b/>
          <w:bCs/>
          <w:color w:val="000000"/>
          <w:spacing w:val="-8"/>
          <w:sz w:val="18"/>
          <w:szCs w:val="18"/>
        </w:rPr>
        <w:t xml:space="preserve">Amendment to TAS 28, Investments in associates and joint ventures (long-term interests in </w:t>
      </w:r>
      <w:r w:rsidRPr="006844F3">
        <w:rPr>
          <w:rFonts w:eastAsia="Arial Unicode MS"/>
          <w:b/>
          <w:bCs/>
          <w:color w:val="000000"/>
          <w:spacing w:val="-10"/>
          <w:sz w:val="18"/>
          <w:szCs w:val="18"/>
        </w:rPr>
        <w:t>associates and joint ventures)</w:t>
      </w:r>
      <w:r w:rsidRPr="006844F3">
        <w:rPr>
          <w:rFonts w:eastAsia="Arial Unicode MS"/>
          <w:color w:val="000000"/>
          <w:spacing w:val="-10"/>
          <w:sz w:val="18"/>
          <w:szCs w:val="18"/>
        </w:rPr>
        <w:t xml:space="preserve"> - clarified the accounting for long-term interests in an associate or joint venture,</w:t>
      </w:r>
      <w:r w:rsidRPr="0036769C">
        <w:rPr>
          <w:rFonts w:eastAsia="Arial Unicode MS"/>
          <w:color w:val="000000"/>
          <w:spacing w:val="-8"/>
          <w:sz w:val="18"/>
          <w:szCs w:val="18"/>
        </w:rPr>
        <w:t xml:space="preserve"> which is in substance form part of the net investment in the associate or joint venture, but to which equity accounting is not applied. Entities must account for such interests under TFRS 9, Financial instruments before applying the loss allocation and impairment requirements in TAS 28, Investments in associates and joint ventures.</w:t>
      </w:r>
    </w:p>
    <w:p w:rsidR="001F67BF" w:rsidRPr="0036769C" w:rsidRDefault="001F67BF" w:rsidP="007F4D27">
      <w:pPr>
        <w:spacing w:line="240" w:lineRule="auto"/>
        <w:ind w:left="1620"/>
        <w:jc w:val="both"/>
        <w:rPr>
          <w:rFonts w:eastAsia="Arial Unicode MS" w:cs="Cordia New"/>
          <w:color w:val="000000"/>
          <w:sz w:val="18"/>
          <w:szCs w:val="18"/>
        </w:rPr>
      </w:pPr>
    </w:p>
    <w:p w:rsidR="00F6351B" w:rsidRPr="00F6351B" w:rsidRDefault="00F6351B" w:rsidP="00F6351B">
      <w:pPr>
        <w:spacing w:line="240" w:lineRule="auto"/>
        <w:ind w:left="1620"/>
        <w:jc w:val="both"/>
        <w:rPr>
          <w:rFonts w:eastAsia="Arial Unicode MS"/>
          <w:color w:val="000000"/>
          <w:spacing w:val="-4"/>
          <w:sz w:val="18"/>
          <w:szCs w:val="18"/>
        </w:rPr>
      </w:pPr>
      <w:r w:rsidRPr="00F6351B">
        <w:rPr>
          <w:rFonts w:eastAsia="Arial Unicode MS"/>
          <w:b/>
          <w:bCs/>
          <w:color w:val="000000"/>
          <w:spacing w:val="-4"/>
          <w:sz w:val="18"/>
          <w:szCs w:val="18"/>
        </w:rPr>
        <w:t>Amendment to TFRS 3, Business combinations</w:t>
      </w:r>
      <w:r w:rsidRPr="00F6351B">
        <w:rPr>
          <w:rFonts w:eastAsia="Arial Unicode MS"/>
          <w:color w:val="000000"/>
          <w:spacing w:val="-4"/>
          <w:sz w:val="18"/>
          <w:szCs w:val="18"/>
        </w:rPr>
        <w:t xml:space="preserve"> - clarified that obtaining control of a business that is a joint operation is a business combination achieved in stages. The previously held interest is therefore re-measured. </w:t>
      </w:r>
    </w:p>
    <w:p w:rsidR="00F53A0F" w:rsidRDefault="00F6351B" w:rsidP="007F4D27">
      <w:pPr>
        <w:spacing w:line="240" w:lineRule="auto"/>
        <w:ind w:left="1620"/>
        <w:jc w:val="both"/>
        <w:rPr>
          <w:rFonts w:eastAsia="Arial Unicode MS" w:cs="Cordia New"/>
          <w:color w:val="000000"/>
          <w:sz w:val="18"/>
          <w:szCs w:val="18"/>
        </w:rPr>
      </w:pPr>
      <w:r w:rsidRPr="0036769C">
        <w:rPr>
          <w:rFonts w:eastAsia="Arial Unicode MS" w:cs="Cordia New"/>
          <w:color w:val="000000"/>
          <w:sz w:val="18"/>
          <w:szCs w:val="18"/>
          <w:cs/>
        </w:rPr>
        <w:br w:type="page"/>
      </w:r>
    </w:p>
    <w:p w:rsidR="001F67BF" w:rsidRPr="0036769C" w:rsidRDefault="001F67BF" w:rsidP="007F4D27">
      <w:pPr>
        <w:spacing w:line="240" w:lineRule="auto"/>
        <w:ind w:left="1620"/>
        <w:jc w:val="both"/>
        <w:rPr>
          <w:rFonts w:eastAsia="Arial Unicode MS"/>
          <w:color w:val="000000"/>
          <w:sz w:val="18"/>
          <w:szCs w:val="18"/>
        </w:rPr>
      </w:pPr>
      <w:r w:rsidRPr="0036769C">
        <w:rPr>
          <w:rFonts w:eastAsia="Arial Unicode MS"/>
          <w:b/>
          <w:bCs/>
          <w:color w:val="000000"/>
          <w:sz w:val="18"/>
          <w:szCs w:val="18"/>
        </w:rPr>
        <w:lastRenderedPageBreak/>
        <w:t xml:space="preserve">Amendment to TFRS 9, Financial instruments (prepayment features with negative </w:t>
      </w:r>
      <w:r w:rsidRPr="00B93FAE">
        <w:rPr>
          <w:rFonts w:eastAsia="Arial Unicode MS"/>
          <w:b/>
          <w:bCs/>
          <w:color w:val="000000"/>
          <w:spacing w:val="-10"/>
          <w:sz w:val="18"/>
          <w:szCs w:val="18"/>
        </w:rPr>
        <w:t>compensation)</w:t>
      </w:r>
      <w:r w:rsidRPr="00B93FAE">
        <w:rPr>
          <w:rFonts w:eastAsia="Arial Unicode MS"/>
          <w:color w:val="000000"/>
          <w:spacing w:val="-10"/>
          <w:sz w:val="18"/>
          <w:szCs w:val="18"/>
        </w:rPr>
        <w:t xml:space="preserve"> - enabling entities to measure certain prepayable financial assets with negative compensation</w:t>
      </w:r>
      <w:r w:rsidRPr="0036769C">
        <w:rPr>
          <w:rFonts w:eastAsia="Arial Unicode MS"/>
          <w:color w:val="000000"/>
          <w:sz w:val="18"/>
          <w:szCs w:val="18"/>
        </w:rPr>
        <w:t xml:space="preserve"> at amortised cost instead of fair value through profit or loss. These assets include some loan and debt securities. To qualify for amortised cost measurement, the negative compensation must be ‘reasonable compensation for early termination of the contract’ and the asset must be held within a ‘held to collect’ business model. </w:t>
      </w:r>
    </w:p>
    <w:p w:rsidR="001F67BF" w:rsidRPr="0036769C" w:rsidRDefault="001F67BF" w:rsidP="007F4D27">
      <w:pPr>
        <w:spacing w:line="240" w:lineRule="auto"/>
        <w:ind w:left="1620"/>
        <w:jc w:val="both"/>
        <w:rPr>
          <w:rFonts w:eastAsia="Arial Unicode MS"/>
          <w:color w:val="000000"/>
          <w:sz w:val="18"/>
          <w:szCs w:val="18"/>
        </w:rPr>
      </w:pPr>
    </w:p>
    <w:p w:rsidR="001F67BF" w:rsidRPr="0036769C" w:rsidRDefault="001F67BF" w:rsidP="007F4D27">
      <w:pPr>
        <w:spacing w:line="240" w:lineRule="auto"/>
        <w:ind w:left="1620"/>
        <w:jc w:val="both"/>
        <w:rPr>
          <w:rFonts w:eastAsia="Arial Unicode MS"/>
          <w:color w:val="000000"/>
          <w:spacing w:val="-4"/>
          <w:sz w:val="18"/>
          <w:szCs w:val="18"/>
        </w:rPr>
      </w:pPr>
      <w:r w:rsidRPr="0036769C">
        <w:rPr>
          <w:rFonts w:eastAsia="Arial Unicode MS"/>
          <w:b/>
          <w:bCs/>
          <w:color w:val="000000"/>
          <w:spacing w:val="-8"/>
          <w:sz w:val="18"/>
          <w:szCs w:val="18"/>
        </w:rPr>
        <w:t>Amendment to TFRS 11, Joint arrangements</w:t>
      </w:r>
      <w:r w:rsidRPr="0036769C">
        <w:rPr>
          <w:rFonts w:eastAsia="Arial Unicode MS"/>
          <w:color w:val="000000"/>
          <w:spacing w:val="-8"/>
          <w:sz w:val="18"/>
          <w:szCs w:val="18"/>
        </w:rPr>
        <w:t xml:space="preserve"> - clarified that the party obtaining joint control of a busine</w:t>
      </w:r>
      <w:r w:rsidRPr="0036769C">
        <w:rPr>
          <w:rFonts w:eastAsia="Arial Unicode MS"/>
          <w:color w:val="000000"/>
          <w:spacing w:val="-4"/>
          <w:sz w:val="18"/>
          <w:szCs w:val="18"/>
        </w:rPr>
        <w:t xml:space="preserve">ss that is a joint operation should not emeasure its previously held interest in the joint operation. </w:t>
      </w:r>
    </w:p>
    <w:p w:rsidR="001F67BF" w:rsidRPr="0036769C" w:rsidRDefault="001F67BF" w:rsidP="007F4D27">
      <w:pPr>
        <w:spacing w:line="240" w:lineRule="auto"/>
        <w:ind w:left="1620"/>
        <w:jc w:val="both"/>
        <w:rPr>
          <w:rFonts w:eastAsia="Arial Unicode MS"/>
          <w:color w:val="000000"/>
          <w:spacing w:val="-4"/>
          <w:sz w:val="18"/>
          <w:szCs w:val="18"/>
        </w:rPr>
      </w:pPr>
    </w:p>
    <w:p w:rsidR="001F67BF" w:rsidRPr="0036769C" w:rsidRDefault="001F67BF" w:rsidP="007F4D27">
      <w:pPr>
        <w:spacing w:line="240" w:lineRule="auto"/>
        <w:ind w:left="1620"/>
        <w:jc w:val="both"/>
        <w:rPr>
          <w:rFonts w:eastAsia="Arial Unicode MS"/>
          <w:color w:val="000000"/>
          <w:spacing w:val="-8"/>
          <w:sz w:val="18"/>
          <w:szCs w:val="18"/>
        </w:rPr>
      </w:pPr>
      <w:r w:rsidRPr="0036769C">
        <w:rPr>
          <w:rFonts w:eastAsia="Arial Unicode MS"/>
          <w:b/>
          <w:bCs/>
          <w:color w:val="000000"/>
          <w:spacing w:val="-8"/>
          <w:sz w:val="18"/>
          <w:szCs w:val="18"/>
        </w:rPr>
        <w:t>TFRIC 23, Uncertainty over income tax treatments</w:t>
      </w:r>
      <w:r w:rsidRPr="0036769C">
        <w:rPr>
          <w:rFonts w:eastAsia="Arial Unicode MS"/>
          <w:color w:val="000000"/>
          <w:spacing w:val="-8"/>
          <w:sz w:val="18"/>
          <w:szCs w:val="18"/>
        </w:rPr>
        <w:t xml:space="preserve"> - explained how to recognise and measure deferred and current income tax assets and liabilities where there is uncertainty over a tax treatment. In particular, it discusses: </w:t>
      </w:r>
    </w:p>
    <w:p w:rsidR="001F67BF" w:rsidRPr="0036769C" w:rsidRDefault="001F67BF" w:rsidP="007F4D27">
      <w:pPr>
        <w:spacing w:line="240" w:lineRule="auto"/>
        <w:ind w:left="1620"/>
        <w:jc w:val="both"/>
        <w:rPr>
          <w:rFonts w:eastAsia="Arial Unicode MS"/>
          <w:color w:val="000000"/>
          <w:spacing w:val="-4"/>
          <w:sz w:val="18"/>
          <w:szCs w:val="18"/>
        </w:rPr>
      </w:pPr>
    </w:p>
    <w:p w:rsidR="001F67BF" w:rsidRPr="0036769C" w:rsidRDefault="00F6351B" w:rsidP="00F6351B">
      <w:pPr>
        <w:numPr>
          <w:ilvl w:val="0"/>
          <w:numId w:val="32"/>
        </w:numPr>
        <w:spacing w:line="240" w:lineRule="auto"/>
        <w:ind w:left="1985"/>
        <w:jc w:val="both"/>
        <w:rPr>
          <w:rFonts w:eastAsia="Arial Unicode MS"/>
          <w:color w:val="000000"/>
          <w:spacing w:val="-4"/>
          <w:sz w:val="18"/>
          <w:szCs w:val="18"/>
        </w:rPr>
      </w:pPr>
      <w:r w:rsidRPr="0036769C">
        <w:rPr>
          <w:rFonts w:eastAsia="Arial Unicode MS"/>
          <w:color w:val="000000"/>
          <w:spacing w:val="-4"/>
          <w:sz w:val="18"/>
          <w:szCs w:val="18"/>
        </w:rPr>
        <w:t>T</w:t>
      </w:r>
      <w:r w:rsidR="001F67BF" w:rsidRPr="0036769C">
        <w:rPr>
          <w:rFonts w:eastAsia="Arial Unicode MS"/>
          <w:color w:val="000000"/>
          <w:spacing w:val="-4"/>
          <w:sz w:val="18"/>
          <w:szCs w:val="18"/>
        </w:rPr>
        <w:t>hat the Group should assume a tax authority will examine the uncertain tax treatments and have full knowledge of all related information, ie that detection risk should be ignored.</w:t>
      </w:r>
    </w:p>
    <w:p w:rsidR="007F4D27" w:rsidRPr="0036769C" w:rsidRDefault="007F4D27" w:rsidP="007F4D27">
      <w:pPr>
        <w:spacing w:line="240" w:lineRule="auto"/>
        <w:ind w:left="1620"/>
        <w:jc w:val="both"/>
        <w:rPr>
          <w:rFonts w:eastAsia="Arial Unicode MS"/>
          <w:color w:val="000000"/>
          <w:spacing w:val="-4"/>
          <w:sz w:val="18"/>
          <w:szCs w:val="18"/>
        </w:rPr>
      </w:pPr>
    </w:p>
    <w:p w:rsidR="001F67BF" w:rsidRPr="0036769C" w:rsidRDefault="00F6351B" w:rsidP="00F6351B">
      <w:pPr>
        <w:numPr>
          <w:ilvl w:val="0"/>
          <w:numId w:val="32"/>
        </w:numPr>
        <w:spacing w:line="240" w:lineRule="auto"/>
        <w:ind w:left="1985"/>
        <w:jc w:val="both"/>
        <w:rPr>
          <w:rFonts w:eastAsia="Arial Unicode MS"/>
          <w:color w:val="000000"/>
          <w:spacing w:val="-4"/>
          <w:sz w:val="18"/>
          <w:szCs w:val="18"/>
        </w:rPr>
      </w:pPr>
      <w:r w:rsidRPr="0036769C">
        <w:rPr>
          <w:rFonts w:eastAsia="Arial Unicode MS"/>
          <w:color w:val="000000"/>
          <w:spacing w:val="-4"/>
          <w:sz w:val="18"/>
          <w:szCs w:val="18"/>
        </w:rPr>
        <w:t>T</w:t>
      </w:r>
      <w:r w:rsidR="001F67BF" w:rsidRPr="0036769C">
        <w:rPr>
          <w:rFonts w:eastAsia="Arial Unicode MS"/>
          <w:color w:val="000000"/>
          <w:spacing w:val="-4"/>
          <w:sz w:val="18"/>
          <w:szCs w:val="18"/>
        </w:rPr>
        <w:t xml:space="preserve">hat the Group should reflect the effect of the uncertainty in its income tax accounting when it is not probable that the tax authorities will accept the treatment. </w:t>
      </w:r>
    </w:p>
    <w:p w:rsidR="007F4D27" w:rsidRPr="0036769C" w:rsidRDefault="007F4D27" w:rsidP="007F4D27">
      <w:pPr>
        <w:spacing w:line="240" w:lineRule="auto"/>
        <w:ind w:left="1620"/>
        <w:jc w:val="both"/>
        <w:rPr>
          <w:rFonts w:eastAsia="Arial Unicode MS"/>
          <w:color w:val="000000"/>
          <w:spacing w:val="-4"/>
          <w:sz w:val="18"/>
          <w:szCs w:val="18"/>
        </w:rPr>
      </w:pPr>
    </w:p>
    <w:p w:rsidR="001F67BF" w:rsidRPr="0036769C" w:rsidRDefault="001F67BF" w:rsidP="00F6351B">
      <w:pPr>
        <w:numPr>
          <w:ilvl w:val="0"/>
          <w:numId w:val="32"/>
        </w:numPr>
        <w:spacing w:line="240" w:lineRule="auto"/>
        <w:ind w:left="1985"/>
        <w:jc w:val="both"/>
        <w:rPr>
          <w:rFonts w:eastAsia="Arial Unicode MS"/>
          <w:color w:val="000000"/>
          <w:spacing w:val="-4"/>
          <w:sz w:val="18"/>
          <w:szCs w:val="18"/>
        </w:rPr>
      </w:pPr>
      <w:r w:rsidRPr="0036769C">
        <w:rPr>
          <w:rFonts w:eastAsia="Arial Unicode MS"/>
          <w:color w:val="000000"/>
          <w:spacing w:val="-4"/>
          <w:sz w:val="18"/>
          <w:szCs w:val="18"/>
        </w:rPr>
        <w:t>That the judgements and estimates made must be reassessed whenever circumstances have changed or there is new information that affects the judgements.</w:t>
      </w:r>
    </w:p>
    <w:p w:rsidR="001F67BF" w:rsidRPr="0036769C" w:rsidRDefault="001F67BF" w:rsidP="007F4D27">
      <w:pPr>
        <w:spacing w:line="240" w:lineRule="auto"/>
        <w:ind w:left="1620"/>
        <w:jc w:val="both"/>
        <w:rPr>
          <w:rFonts w:eastAsia="Arial Unicode MS"/>
          <w:color w:val="000000"/>
          <w:spacing w:val="-4"/>
          <w:sz w:val="18"/>
          <w:szCs w:val="18"/>
        </w:rPr>
      </w:pPr>
    </w:p>
    <w:p w:rsidR="005E50AD" w:rsidRPr="009E2ED4" w:rsidRDefault="005E50AD" w:rsidP="009E2ED4">
      <w:pPr>
        <w:spacing w:line="240" w:lineRule="auto"/>
        <w:ind w:left="540" w:hanging="540"/>
        <w:jc w:val="thaiDistribute"/>
        <w:rPr>
          <w:rFonts w:eastAsia="Arial Unicode MS"/>
          <w:b/>
          <w:bCs/>
          <w:color w:val="CF4A02"/>
          <w:sz w:val="18"/>
          <w:szCs w:val="18"/>
        </w:rPr>
      </w:pPr>
      <w:r w:rsidRPr="009E2ED4">
        <w:rPr>
          <w:rFonts w:eastAsia="Arial Unicode MS"/>
          <w:b/>
          <w:bCs/>
          <w:color w:val="CF4A02"/>
          <w:sz w:val="18"/>
          <w:szCs w:val="18"/>
        </w:rPr>
        <w:t>2.3</w:t>
      </w:r>
      <w:r w:rsidRPr="009E2ED4">
        <w:rPr>
          <w:rFonts w:eastAsia="Arial Unicode MS"/>
          <w:b/>
          <w:bCs/>
          <w:color w:val="CF4A02"/>
          <w:sz w:val="18"/>
          <w:szCs w:val="18"/>
        </w:rPr>
        <w:tab/>
        <w:t xml:space="preserve">Group Accounting - Investments in subsidiaries </w:t>
      </w:r>
      <w:r w:rsidR="004074DF" w:rsidRPr="009E2ED4">
        <w:rPr>
          <w:rFonts w:eastAsia="Arial Unicode MS"/>
          <w:b/>
          <w:bCs/>
          <w:color w:val="CF4A02"/>
          <w:sz w:val="18"/>
          <w:szCs w:val="18"/>
        </w:rPr>
        <w:t>and associates</w:t>
      </w:r>
    </w:p>
    <w:p w:rsidR="005E50AD" w:rsidRPr="009E2ED4" w:rsidRDefault="005E50AD" w:rsidP="009E2ED4">
      <w:pPr>
        <w:pStyle w:val="NoSpacing"/>
        <w:ind w:left="1080"/>
        <w:jc w:val="thaiDistribute"/>
        <w:rPr>
          <w:rFonts w:ascii="Arial" w:eastAsia="SimSun" w:hAnsi="Arial" w:cs="Arial"/>
          <w:b/>
          <w:bCs/>
          <w:sz w:val="18"/>
          <w:szCs w:val="18"/>
        </w:rPr>
      </w:pPr>
    </w:p>
    <w:p w:rsidR="005E50AD" w:rsidRPr="009E2ED4" w:rsidRDefault="00515232" w:rsidP="009E2ED4">
      <w:pPr>
        <w:spacing w:line="240" w:lineRule="auto"/>
        <w:ind w:left="1080" w:hanging="540"/>
        <w:jc w:val="thaiDistribute"/>
        <w:rPr>
          <w:rFonts w:eastAsia="Arial Unicode MS"/>
          <w:color w:val="CF4A02"/>
          <w:spacing w:val="-6"/>
          <w:sz w:val="18"/>
          <w:szCs w:val="18"/>
          <w:lang w:val="en-GB"/>
        </w:rPr>
      </w:pPr>
      <w:r w:rsidRPr="009E2ED4">
        <w:rPr>
          <w:rFonts w:eastAsia="Arial Unicode MS"/>
          <w:color w:val="CF4A02"/>
          <w:spacing w:val="-6"/>
          <w:sz w:val="18"/>
          <w:szCs w:val="18"/>
          <w:lang w:val="en-GB"/>
        </w:rPr>
        <w:t>(</w:t>
      </w:r>
      <w:r w:rsidR="00EC7C14" w:rsidRPr="009E2ED4">
        <w:rPr>
          <w:rFonts w:eastAsia="Arial Unicode MS"/>
          <w:color w:val="CF4A02"/>
          <w:spacing w:val="-6"/>
          <w:sz w:val="18"/>
          <w:szCs w:val="18"/>
          <w:lang w:val="en-GB"/>
        </w:rPr>
        <w:t>1</w:t>
      </w:r>
      <w:r w:rsidR="005E50AD" w:rsidRPr="009E2ED4">
        <w:rPr>
          <w:rFonts w:eastAsia="Arial Unicode MS"/>
          <w:color w:val="CF4A02"/>
          <w:spacing w:val="-6"/>
          <w:sz w:val="18"/>
          <w:szCs w:val="18"/>
          <w:lang w:val="en-GB"/>
        </w:rPr>
        <w:t>)</w:t>
      </w:r>
      <w:r w:rsidR="005E50AD" w:rsidRPr="009E2ED4">
        <w:rPr>
          <w:rFonts w:eastAsia="Arial Unicode MS"/>
          <w:color w:val="CF4A02"/>
          <w:spacing w:val="-6"/>
          <w:sz w:val="18"/>
          <w:szCs w:val="18"/>
          <w:lang w:val="en-GB"/>
        </w:rPr>
        <w:tab/>
        <w:t xml:space="preserve">Subsidiaries </w:t>
      </w:r>
    </w:p>
    <w:p w:rsidR="005E50AD" w:rsidRPr="009E2ED4" w:rsidRDefault="005E50AD" w:rsidP="009E2ED4">
      <w:pPr>
        <w:spacing w:line="240" w:lineRule="auto"/>
        <w:ind w:left="1080"/>
        <w:jc w:val="both"/>
        <w:rPr>
          <w:rFonts w:eastAsia="PMingLiU"/>
          <w:spacing w:val="-2"/>
          <w:sz w:val="18"/>
          <w:szCs w:val="18"/>
        </w:rPr>
      </w:pPr>
    </w:p>
    <w:p w:rsidR="001F67BF" w:rsidRPr="0036769C" w:rsidRDefault="001F67BF" w:rsidP="009E2ED4">
      <w:pPr>
        <w:spacing w:line="240" w:lineRule="auto"/>
        <w:ind w:left="1080"/>
        <w:jc w:val="both"/>
        <w:rPr>
          <w:rFonts w:eastAsia="Arial Unicode MS"/>
          <w:color w:val="000000"/>
          <w:spacing w:val="-4"/>
          <w:sz w:val="18"/>
          <w:szCs w:val="18"/>
        </w:rPr>
      </w:pPr>
      <w:r w:rsidRPr="0036769C">
        <w:rPr>
          <w:rFonts w:eastAsia="Arial Unicode MS"/>
          <w:color w:val="000000"/>
          <w:spacing w:val="-4"/>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5E50AD" w:rsidRPr="009E2ED4" w:rsidRDefault="005E50AD" w:rsidP="009E2ED4">
      <w:pPr>
        <w:pStyle w:val="NoSpacing"/>
        <w:ind w:left="1080"/>
        <w:jc w:val="thaiDistribute"/>
        <w:rPr>
          <w:rFonts w:ascii="Arial" w:eastAsia="SimSun" w:hAnsi="Arial" w:cs="Arial"/>
          <w:sz w:val="18"/>
          <w:szCs w:val="18"/>
        </w:rPr>
      </w:pPr>
    </w:p>
    <w:p w:rsidR="001F67BF" w:rsidRPr="009E2ED4" w:rsidRDefault="00515232" w:rsidP="009E2ED4">
      <w:pPr>
        <w:spacing w:line="240" w:lineRule="auto"/>
        <w:ind w:left="1080" w:hanging="540"/>
        <w:jc w:val="thaiDistribute"/>
        <w:rPr>
          <w:rFonts w:eastAsia="Arial Unicode MS"/>
          <w:color w:val="CF4A02"/>
          <w:spacing w:val="-6"/>
          <w:sz w:val="18"/>
          <w:szCs w:val="18"/>
          <w:lang w:val="en-GB"/>
        </w:rPr>
      </w:pPr>
      <w:r w:rsidRPr="009E2ED4">
        <w:rPr>
          <w:rFonts w:eastAsia="Arial Unicode MS"/>
          <w:color w:val="CF4A02"/>
          <w:spacing w:val="-6"/>
          <w:sz w:val="18"/>
          <w:szCs w:val="18"/>
          <w:lang w:val="en-GB"/>
        </w:rPr>
        <w:t>(</w:t>
      </w:r>
      <w:r w:rsidR="001F67BF" w:rsidRPr="009E2ED4">
        <w:rPr>
          <w:rFonts w:eastAsia="Arial Unicode MS"/>
          <w:color w:val="CF4A02"/>
          <w:spacing w:val="-6"/>
          <w:sz w:val="18"/>
          <w:szCs w:val="18"/>
          <w:lang w:val="en-GB"/>
        </w:rPr>
        <w:t>b)</w:t>
      </w:r>
      <w:r w:rsidR="001F67BF" w:rsidRPr="009E2ED4">
        <w:rPr>
          <w:rFonts w:eastAsia="Arial Unicode MS"/>
          <w:color w:val="CF4A02"/>
          <w:spacing w:val="-6"/>
          <w:sz w:val="18"/>
          <w:szCs w:val="18"/>
          <w:lang w:val="en-GB"/>
        </w:rPr>
        <w:tab/>
        <w:t>Associates</w:t>
      </w:r>
    </w:p>
    <w:p w:rsidR="001F67BF" w:rsidRPr="009E2ED4" w:rsidRDefault="001F67BF" w:rsidP="009E2ED4">
      <w:pPr>
        <w:pStyle w:val="NoSpacing"/>
        <w:ind w:left="1080"/>
        <w:jc w:val="thaiDistribute"/>
        <w:rPr>
          <w:rFonts w:ascii="Arial" w:eastAsia="SimSun" w:hAnsi="Arial" w:cs="Arial"/>
          <w:b/>
          <w:bCs/>
          <w:sz w:val="18"/>
          <w:szCs w:val="18"/>
        </w:rPr>
      </w:pPr>
    </w:p>
    <w:p w:rsidR="001F67BF" w:rsidRPr="0036769C" w:rsidRDefault="001F67BF" w:rsidP="009E2ED4">
      <w:pPr>
        <w:spacing w:line="240" w:lineRule="auto"/>
        <w:ind w:left="1080"/>
        <w:jc w:val="both"/>
        <w:rPr>
          <w:rFonts w:eastAsia="Arial Unicode MS"/>
          <w:color w:val="000000"/>
          <w:spacing w:val="-4"/>
          <w:sz w:val="18"/>
          <w:szCs w:val="18"/>
        </w:rPr>
      </w:pPr>
      <w:r w:rsidRPr="0036769C">
        <w:rPr>
          <w:rFonts w:eastAsia="Arial Unicode MS"/>
          <w:color w:val="000000"/>
          <w:spacing w:val="-4"/>
          <w:sz w:val="18"/>
          <w:szCs w:val="18"/>
        </w:rPr>
        <w:t>Associates are all entities over which the Group has significant influence but not control or joint control.</w:t>
      </w:r>
      <w:r w:rsidR="00433D85">
        <w:rPr>
          <w:rFonts w:eastAsia="Arial Unicode MS"/>
          <w:color w:val="000000"/>
          <w:spacing w:val="-4"/>
          <w:sz w:val="18"/>
          <w:szCs w:val="18"/>
        </w:rPr>
        <w:t xml:space="preserve"> </w:t>
      </w:r>
      <w:r w:rsidRPr="0036769C">
        <w:rPr>
          <w:rFonts w:eastAsia="Arial Unicode MS"/>
          <w:color w:val="000000"/>
          <w:spacing w:val="-4"/>
          <w:sz w:val="18"/>
          <w:szCs w:val="18"/>
        </w:rPr>
        <w:t>Investments in associates are accounted for using the equity method of accounting.</w:t>
      </w:r>
    </w:p>
    <w:p w:rsidR="001F67BF" w:rsidRPr="0036769C" w:rsidRDefault="001F67BF" w:rsidP="009E2ED4">
      <w:pPr>
        <w:spacing w:line="240" w:lineRule="auto"/>
        <w:ind w:left="1080"/>
        <w:jc w:val="both"/>
        <w:rPr>
          <w:rFonts w:eastAsia="Arial Unicode MS"/>
          <w:color w:val="000000"/>
          <w:spacing w:val="-4"/>
          <w:sz w:val="18"/>
          <w:szCs w:val="18"/>
        </w:rPr>
      </w:pPr>
    </w:p>
    <w:p w:rsidR="00451400" w:rsidRPr="0036769C" w:rsidRDefault="001F67BF" w:rsidP="009E2ED4">
      <w:pPr>
        <w:spacing w:line="240" w:lineRule="auto"/>
        <w:ind w:left="1080"/>
        <w:jc w:val="both"/>
        <w:rPr>
          <w:rFonts w:eastAsia="Arial Unicode MS"/>
          <w:color w:val="000000"/>
          <w:spacing w:val="-4"/>
          <w:sz w:val="18"/>
          <w:szCs w:val="18"/>
        </w:rPr>
      </w:pPr>
      <w:r w:rsidRPr="0036769C">
        <w:rPr>
          <w:rFonts w:eastAsia="Arial Unicode MS"/>
          <w:color w:val="000000"/>
          <w:spacing w:val="-4"/>
          <w:sz w:val="18"/>
          <w:szCs w:val="18"/>
        </w:rPr>
        <w:t xml:space="preserve">In the separate financial statements, investments in associates are accounted for </w:t>
      </w:r>
      <w:r w:rsidR="00433D85">
        <w:rPr>
          <w:rFonts w:eastAsia="Arial Unicode MS"/>
          <w:color w:val="000000"/>
          <w:spacing w:val="-4"/>
          <w:sz w:val="18"/>
          <w:szCs w:val="18"/>
        </w:rPr>
        <w:t>cost less impaiment.</w:t>
      </w:r>
    </w:p>
    <w:p w:rsidR="001F67BF" w:rsidRPr="009E2ED4" w:rsidRDefault="001F67BF" w:rsidP="009E2ED4">
      <w:pPr>
        <w:pStyle w:val="NoSpacing"/>
        <w:ind w:left="1080"/>
        <w:jc w:val="thaiDistribute"/>
        <w:rPr>
          <w:rFonts w:ascii="Arial" w:eastAsia="Arial Unicode MS" w:hAnsi="Arial" w:cs="Arial"/>
          <w:sz w:val="18"/>
          <w:szCs w:val="18"/>
          <w:shd w:val="clear" w:color="auto" w:fill="FFFF00"/>
        </w:rPr>
      </w:pPr>
    </w:p>
    <w:p w:rsidR="001F67BF" w:rsidRPr="009E2ED4" w:rsidRDefault="001F67BF" w:rsidP="009E2ED4">
      <w:pPr>
        <w:spacing w:line="240" w:lineRule="auto"/>
        <w:ind w:left="1080" w:hanging="540"/>
        <w:jc w:val="thaiDistribute"/>
        <w:rPr>
          <w:rFonts w:eastAsia="Arial Unicode MS"/>
          <w:color w:val="CF4A02"/>
          <w:sz w:val="18"/>
          <w:szCs w:val="18"/>
          <w:lang w:val="en-GB"/>
        </w:rPr>
      </w:pPr>
      <w:r w:rsidRPr="009E2ED4">
        <w:rPr>
          <w:rFonts w:eastAsia="Arial Unicode MS"/>
          <w:color w:val="CF4A02"/>
          <w:sz w:val="18"/>
          <w:szCs w:val="18"/>
          <w:lang w:val="en-GB"/>
        </w:rPr>
        <w:t>c)</w:t>
      </w:r>
      <w:r w:rsidRPr="009E2ED4">
        <w:rPr>
          <w:rFonts w:eastAsia="Arial Unicode MS"/>
          <w:color w:val="CF4A02"/>
          <w:sz w:val="18"/>
          <w:szCs w:val="18"/>
          <w:lang w:val="en-GB"/>
        </w:rPr>
        <w:tab/>
        <w:t>Equity method</w:t>
      </w:r>
    </w:p>
    <w:p w:rsidR="001F67BF" w:rsidRPr="009E2ED4" w:rsidRDefault="001F67BF" w:rsidP="009E2ED4">
      <w:pPr>
        <w:pStyle w:val="ListParagraph"/>
        <w:spacing w:after="0" w:line="240" w:lineRule="auto"/>
        <w:ind w:left="1080"/>
        <w:jc w:val="both"/>
        <w:rPr>
          <w:rFonts w:ascii="Arial" w:eastAsia="Arial Unicode MS" w:hAnsi="Arial" w:cs="Arial"/>
          <w:color w:val="323E4F"/>
          <w:sz w:val="18"/>
          <w:szCs w:val="18"/>
          <w:lang w:val="en-GB"/>
        </w:rPr>
      </w:pP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r w:rsidRPr="009E2ED4">
        <w:rPr>
          <w:rFonts w:ascii="Arial" w:eastAsia="Arial Unicode MS" w:hAnsi="Arial" w:cs="Arial"/>
          <w:sz w:val="18"/>
          <w:szCs w:val="18"/>
          <w:lang w:val="en-GB"/>
        </w:rPr>
        <w:t>The investment is initially recognised at cost which is consideration paid and directly attributable costs.</w:t>
      </w: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r w:rsidRPr="009E2ED4">
        <w:rPr>
          <w:rFonts w:ascii="Arial" w:eastAsia="Arial Unicode MS" w:hAnsi="Arial" w:cs="Arial"/>
          <w:spacing w:val="-6"/>
          <w:sz w:val="18"/>
          <w:szCs w:val="18"/>
          <w:lang w:val="en-GB"/>
        </w:rPr>
        <w:t xml:space="preserve">The Group’s subsequently shares of its associates and joint ventures’ profits or losses and other comprehensive </w:t>
      </w:r>
      <w:r w:rsidRPr="009E2ED4">
        <w:rPr>
          <w:rFonts w:ascii="Arial" w:eastAsia="Arial Unicode MS" w:hAnsi="Arial" w:cs="Arial"/>
          <w:spacing w:val="-8"/>
          <w:sz w:val="18"/>
          <w:szCs w:val="18"/>
          <w:lang w:val="en-GB"/>
        </w:rPr>
        <w:t>income in the profit or loss and other comprehensive income, respectively. The subsequent cumulative movements</w:t>
      </w:r>
      <w:r w:rsidRPr="009E2ED4">
        <w:rPr>
          <w:rFonts w:ascii="Arial" w:eastAsia="Arial Unicode MS" w:hAnsi="Arial" w:cs="Arial"/>
          <w:sz w:val="18"/>
          <w:szCs w:val="18"/>
          <w:lang w:val="en-GB"/>
        </w:rPr>
        <w:t xml:space="preserve"> are adjusted against the carrying amount of the investment. </w:t>
      </w: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r w:rsidRPr="00B93FAE">
        <w:rPr>
          <w:rFonts w:ascii="Arial" w:eastAsia="Arial Unicode MS" w:hAnsi="Arial" w:cs="Arial"/>
          <w:spacing w:val="-6"/>
          <w:sz w:val="18"/>
          <w:szCs w:val="18"/>
          <w:lang w:val="en-GB"/>
        </w:rPr>
        <w:t>When the Group’s share of losses in associates and joint ventures equals or exceeds its interest in the associates</w:t>
      </w:r>
      <w:r w:rsidRPr="009E2ED4">
        <w:rPr>
          <w:rFonts w:ascii="Arial" w:eastAsia="Arial Unicode MS" w:hAnsi="Arial" w:cs="Arial"/>
          <w:sz w:val="18"/>
          <w:szCs w:val="18"/>
          <w:lang w:val="en-GB"/>
        </w:rPr>
        <w:t xml:space="preserve"> and joint ventures, the Group does not recognise further losses, unless it has incurred obligations or made payments on behalf of the associates and joint ventures.</w:t>
      </w: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p>
    <w:p w:rsidR="001F67BF" w:rsidRPr="009E2ED4" w:rsidRDefault="001F67BF" w:rsidP="009E2ED4">
      <w:pPr>
        <w:spacing w:line="240" w:lineRule="auto"/>
        <w:ind w:left="1080" w:hanging="540"/>
        <w:jc w:val="both"/>
        <w:rPr>
          <w:rFonts w:eastAsia="Arial Unicode MS"/>
          <w:color w:val="CF4A02"/>
          <w:sz w:val="18"/>
          <w:szCs w:val="18"/>
          <w:lang w:val="en-GB"/>
        </w:rPr>
      </w:pPr>
      <w:r w:rsidRPr="009E2ED4">
        <w:rPr>
          <w:rFonts w:eastAsia="Arial Unicode MS"/>
          <w:color w:val="CF4A02"/>
          <w:sz w:val="18"/>
          <w:szCs w:val="18"/>
          <w:lang w:val="en-GB"/>
        </w:rPr>
        <w:t>d)</w:t>
      </w:r>
      <w:r w:rsidRPr="009E2ED4">
        <w:rPr>
          <w:rFonts w:eastAsia="Arial Unicode MS"/>
          <w:color w:val="CF4A02"/>
          <w:sz w:val="18"/>
          <w:szCs w:val="18"/>
          <w:lang w:val="en-GB"/>
        </w:rPr>
        <w:tab/>
        <w:t>Changes in ownership interests</w:t>
      </w:r>
    </w:p>
    <w:p w:rsidR="001F67BF" w:rsidRPr="009E2ED4" w:rsidRDefault="001F67BF" w:rsidP="009E2ED4">
      <w:pPr>
        <w:spacing w:line="240" w:lineRule="auto"/>
        <w:ind w:left="1080"/>
        <w:jc w:val="both"/>
        <w:rPr>
          <w:rFonts w:eastAsia="Arial Unicode MS"/>
          <w:sz w:val="18"/>
          <w:szCs w:val="18"/>
          <w:lang w:val="en-GB"/>
        </w:rPr>
      </w:pPr>
    </w:p>
    <w:p w:rsidR="001F67BF" w:rsidRPr="009E2ED4" w:rsidRDefault="001F67BF" w:rsidP="009E2ED4">
      <w:pPr>
        <w:spacing w:line="240" w:lineRule="auto"/>
        <w:ind w:left="1080"/>
        <w:jc w:val="both"/>
        <w:rPr>
          <w:rFonts w:eastAsia="Arial Unicode MS"/>
          <w:spacing w:val="-6"/>
          <w:sz w:val="18"/>
          <w:szCs w:val="18"/>
          <w:lang w:val="en-GB"/>
        </w:rPr>
      </w:pPr>
      <w:r w:rsidRPr="00B93FAE">
        <w:rPr>
          <w:rFonts w:eastAsia="Arial Unicode MS"/>
          <w:spacing w:val="-6"/>
          <w:sz w:val="18"/>
          <w:szCs w:val="18"/>
          <w:lang w:val="en-GB"/>
        </w:rPr>
        <w:t>The Group treats transactions with non-controlling interests that do not result in a loss of control as transactions</w:t>
      </w:r>
      <w:r w:rsidRPr="009E2ED4">
        <w:rPr>
          <w:rFonts w:eastAsia="Arial Unicode MS"/>
          <w:spacing w:val="-8"/>
          <w:sz w:val="18"/>
          <w:szCs w:val="18"/>
          <w:lang w:val="en-GB"/>
        </w:rPr>
        <w:t xml:space="preserve"> with equity owners of the Group. A difference between the amount of the adjustment to non-controlling</w:t>
      </w:r>
      <w:r w:rsidRPr="009E2ED4">
        <w:rPr>
          <w:rFonts w:eastAsia="Arial Unicode MS"/>
          <w:sz w:val="18"/>
          <w:szCs w:val="18"/>
          <w:lang w:val="en-GB"/>
        </w:rPr>
        <w:t xml:space="preserve"> </w:t>
      </w:r>
      <w:r w:rsidRPr="009E2ED4">
        <w:rPr>
          <w:rFonts w:eastAsia="Arial Unicode MS"/>
          <w:spacing w:val="-6"/>
          <w:sz w:val="18"/>
          <w:szCs w:val="18"/>
          <w:lang w:val="en-GB"/>
        </w:rPr>
        <w:t xml:space="preserve">interests to reflect their relative interest in the subsidiary and any consideration paid or received is recognised within equity. </w:t>
      </w:r>
    </w:p>
    <w:p w:rsidR="001F67BF" w:rsidRPr="009E2ED4" w:rsidRDefault="001F67BF" w:rsidP="009E2ED4">
      <w:pPr>
        <w:spacing w:line="240" w:lineRule="auto"/>
        <w:ind w:left="1080"/>
        <w:jc w:val="both"/>
        <w:rPr>
          <w:rFonts w:eastAsia="Arial Unicode MS"/>
          <w:sz w:val="18"/>
          <w:szCs w:val="18"/>
          <w:lang w:val="en-GB"/>
        </w:rPr>
      </w:pPr>
    </w:p>
    <w:p w:rsidR="001F67BF" w:rsidRPr="009E2ED4" w:rsidRDefault="001F67BF" w:rsidP="009E2ED4">
      <w:pPr>
        <w:pStyle w:val="ListParagraph"/>
        <w:spacing w:after="0" w:line="240" w:lineRule="auto"/>
        <w:ind w:left="1080"/>
        <w:jc w:val="both"/>
        <w:rPr>
          <w:rFonts w:ascii="Arial" w:eastAsia="Arial Unicode MS" w:hAnsi="Arial" w:cs="Arial"/>
          <w:sz w:val="18"/>
          <w:szCs w:val="18"/>
          <w:lang w:val="en-GB"/>
        </w:rPr>
      </w:pPr>
      <w:r w:rsidRPr="009E2ED4">
        <w:rPr>
          <w:rFonts w:ascii="Arial" w:eastAsia="Arial Unicode MS" w:hAnsi="Arial" w:cs="Arial"/>
          <w:spacing w:val="-6"/>
          <w:sz w:val="18"/>
          <w:szCs w:val="18"/>
          <w:lang w:val="en-GB"/>
        </w:rPr>
        <w:t>If the ownership interest in associates and joint ventures is reduced but significant influence and joint control is retained, only a proportionate share of the amounts previously recognised in other comprehensive</w:t>
      </w:r>
      <w:r w:rsidRPr="009E2ED4">
        <w:rPr>
          <w:rFonts w:ascii="Arial" w:eastAsia="Arial Unicode MS" w:hAnsi="Arial" w:cs="Arial"/>
          <w:sz w:val="18"/>
          <w:szCs w:val="18"/>
          <w:lang w:val="en-GB"/>
        </w:rPr>
        <w:t xml:space="preserve"> income is </w:t>
      </w:r>
      <w:r w:rsidRPr="00B93FAE">
        <w:rPr>
          <w:rFonts w:ascii="Arial" w:eastAsia="Arial Unicode MS" w:hAnsi="Arial" w:cs="Arial"/>
          <w:spacing w:val="-6"/>
          <w:sz w:val="18"/>
          <w:szCs w:val="18"/>
          <w:lang w:val="en-GB"/>
        </w:rPr>
        <w:t>reclassified to profit or loss where appropriate. Profit or loss from reduce of the ownership interest in associates</w:t>
      </w:r>
      <w:r w:rsidRPr="009E2ED4">
        <w:rPr>
          <w:rFonts w:ascii="Arial" w:eastAsia="Arial Unicode MS" w:hAnsi="Arial" w:cs="Arial"/>
          <w:sz w:val="18"/>
          <w:szCs w:val="18"/>
          <w:lang w:val="en-GB"/>
        </w:rPr>
        <w:t xml:space="preserve"> and joint ventures is recognise in profit or loss.</w:t>
      </w:r>
    </w:p>
    <w:p w:rsidR="001F67BF" w:rsidRPr="009E2ED4" w:rsidRDefault="001F67BF" w:rsidP="009E2ED4">
      <w:pPr>
        <w:spacing w:line="240" w:lineRule="auto"/>
        <w:ind w:left="1080"/>
        <w:jc w:val="both"/>
        <w:rPr>
          <w:rFonts w:eastAsia="Arial Unicode MS"/>
          <w:sz w:val="18"/>
          <w:szCs w:val="18"/>
          <w:lang w:val="en-GB"/>
        </w:rPr>
      </w:pPr>
    </w:p>
    <w:p w:rsidR="001F67BF" w:rsidRPr="009E2ED4" w:rsidRDefault="001F67BF" w:rsidP="009E2ED4">
      <w:pPr>
        <w:spacing w:line="240" w:lineRule="auto"/>
        <w:ind w:left="1080"/>
        <w:jc w:val="both"/>
        <w:rPr>
          <w:rFonts w:eastAsia="Arial Unicode MS"/>
          <w:sz w:val="18"/>
          <w:szCs w:val="18"/>
          <w:lang w:val="en-GB"/>
        </w:rPr>
      </w:pPr>
      <w:r w:rsidRPr="00B93FAE">
        <w:rPr>
          <w:rFonts w:eastAsia="Arial Unicode MS"/>
          <w:spacing w:val="-2"/>
          <w:sz w:val="18"/>
          <w:szCs w:val="18"/>
          <w:lang w:val="en-GB"/>
        </w:rPr>
        <w:t>When the Group losses control, joint control or significant influence over investments, any retained interest</w:t>
      </w:r>
      <w:r w:rsidRPr="009E2ED4">
        <w:rPr>
          <w:rFonts w:eastAsia="Arial Unicode MS"/>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rsidR="001F67BF" w:rsidRPr="009E2ED4" w:rsidRDefault="001F67BF" w:rsidP="009E2ED4">
      <w:pPr>
        <w:spacing w:line="240" w:lineRule="auto"/>
        <w:ind w:left="1080"/>
        <w:jc w:val="both"/>
        <w:rPr>
          <w:rFonts w:eastAsia="Arial Unicode MS"/>
          <w:color w:val="CF4A02"/>
          <w:sz w:val="18"/>
          <w:szCs w:val="18"/>
          <w:lang w:val="en-GB"/>
        </w:rPr>
      </w:pPr>
    </w:p>
    <w:p w:rsidR="00F53A0F" w:rsidRDefault="00D95CC5" w:rsidP="009E2ED4">
      <w:pPr>
        <w:spacing w:line="240" w:lineRule="auto"/>
        <w:ind w:left="1080" w:hanging="540"/>
        <w:jc w:val="both"/>
        <w:rPr>
          <w:rFonts w:eastAsia="Arial Unicode MS"/>
          <w:color w:val="CF4A02"/>
          <w:sz w:val="18"/>
          <w:szCs w:val="18"/>
          <w:lang w:val="en-GB"/>
        </w:rPr>
      </w:pPr>
      <w:r>
        <w:rPr>
          <w:rFonts w:eastAsia="Arial Unicode MS"/>
          <w:color w:val="CF4A02"/>
          <w:sz w:val="18"/>
          <w:szCs w:val="18"/>
          <w:lang w:val="en-GB"/>
        </w:rPr>
        <w:br w:type="page"/>
      </w:r>
    </w:p>
    <w:p w:rsidR="001F67BF" w:rsidRPr="001A7201" w:rsidRDefault="001F67BF" w:rsidP="009E2ED4">
      <w:pPr>
        <w:spacing w:line="240" w:lineRule="auto"/>
        <w:ind w:left="1080" w:hanging="540"/>
        <w:jc w:val="both"/>
        <w:rPr>
          <w:rFonts w:eastAsia="Arial Unicode MS"/>
          <w:color w:val="CF4A02"/>
          <w:sz w:val="18"/>
          <w:szCs w:val="18"/>
          <w:lang w:val="en-GB"/>
        </w:rPr>
      </w:pPr>
      <w:r w:rsidRPr="009E2ED4">
        <w:rPr>
          <w:rFonts w:eastAsia="Arial Unicode MS"/>
          <w:color w:val="CF4A02"/>
          <w:sz w:val="18"/>
          <w:szCs w:val="18"/>
          <w:lang w:val="en-GB"/>
        </w:rPr>
        <w:lastRenderedPageBreak/>
        <w:t>e)</w:t>
      </w:r>
      <w:r w:rsidRPr="009E2ED4">
        <w:rPr>
          <w:rFonts w:eastAsia="Arial Unicode MS"/>
          <w:color w:val="CF4A02"/>
          <w:sz w:val="18"/>
          <w:szCs w:val="18"/>
          <w:lang w:val="en-GB"/>
        </w:rPr>
        <w:tab/>
      </w:r>
      <w:r w:rsidRPr="001A7201">
        <w:rPr>
          <w:rFonts w:eastAsia="Arial Unicode MS"/>
          <w:color w:val="CF4A02"/>
          <w:sz w:val="18"/>
          <w:szCs w:val="18"/>
          <w:lang w:val="en-GB"/>
        </w:rPr>
        <w:t>Intercompany transactions on consolidation</w:t>
      </w:r>
    </w:p>
    <w:p w:rsidR="001F67BF" w:rsidRPr="001A7201" w:rsidRDefault="001F67BF" w:rsidP="009E2ED4">
      <w:pPr>
        <w:spacing w:line="240" w:lineRule="auto"/>
        <w:ind w:left="1080"/>
        <w:jc w:val="both"/>
        <w:rPr>
          <w:rFonts w:eastAsia="Arial Unicode MS"/>
          <w:sz w:val="18"/>
          <w:szCs w:val="18"/>
          <w:lang w:val="en-GB"/>
        </w:rPr>
      </w:pPr>
    </w:p>
    <w:p w:rsidR="009E2ED4" w:rsidRPr="001A7201" w:rsidRDefault="001F67BF" w:rsidP="009E2ED4">
      <w:pPr>
        <w:spacing w:line="240" w:lineRule="auto"/>
        <w:ind w:left="1080"/>
        <w:jc w:val="both"/>
        <w:rPr>
          <w:rFonts w:eastAsia="Arial Unicode MS"/>
          <w:spacing w:val="-4"/>
          <w:sz w:val="18"/>
          <w:szCs w:val="18"/>
          <w:lang w:val="en-GB"/>
        </w:rPr>
      </w:pPr>
      <w:r w:rsidRPr="001A7201">
        <w:rPr>
          <w:rFonts w:eastAsia="Arial Unicode MS"/>
          <w:spacing w:val="-4"/>
          <w:sz w:val="18"/>
          <w:szCs w:val="18"/>
          <w:lang w:val="en-GB"/>
        </w:rPr>
        <w:t xml:space="preserve">Intra-group transactions, balances and unrealised gains on transactions are eliminated. Unrealised gains on </w:t>
      </w:r>
      <w:r w:rsidRPr="001A7201">
        <w:rPr>
          <w:rFonts w:eastAsia="Arial Unicode MS"/>
          <w:spacing w:val="-8"/>
          <w:sz w:val="18"/>
          <w:szCs w:val="18"/>
          <w:lang w:val="en-GB"/>
        </w:rPr>
        <w:t>transactions between the Group and its associates and joint ventures are eliminated to the extent of the Group’s</w:t>
      </w:r>
      <w:r w:rsidRPr="001A7201">
        <w:rPr>
          <w:rFonts w:eastAsia="Arial Unicode MS"/>
          <w:spacing w:val="-4"/>
          <w:sz w:val="18"/>
          <w:szCs w:val="18"/>
          <w:lang w:val="en-GB"/>
        </w:rPr>
        <w:t xml:space="preserve"> interest in the associates and joint ventures. Unrealised losses are also eliminated in the same manner unless the transaction provides evidence of an impairment of the asset transferred.</w:t>
      </w:r>
    </w:p>
    <w:p w:rsidR="00F6351B" w:rsidRPr="001A7201" w:rsidRDefault="00F6351B" w:rsidP="009E2ED4">
      <w:pPr>
        <w:spacing w:line="240" w:lineRule="auto"/>
        <w:ind w:left="1080"/>
        <w:jc w:val="both"/>
        <w:rPr>
          <w:rFonts w:eastAsia="Arial Unicode MS"/>
          <w:spacing w:val="-4"/>
          <w:sz w:val="18"/>
          <w:szCs w:val="18"/>
          <w:lang w:val="en-GB"/>
        </w:rPr>
      </w:pPr>
    </w:p>
    <w:p w:rsidR="005E50AD" w:rsidRPr="001A7201" w:rsidRDefault="005E50AD" w:rsidP="009E2ED4">
      <w:pPr>
        <w:spacing w:line="240" w:lineRule="auto"/>
        <w:ind w:left="540" w:hanging="540"/>
        <w:jc w:val="thaiDistribute"/>
        <w:rPr>
          <w:rFonts w:eastAsia="Arial Unicode MS"/>
          <w:b/>
          <w:bCs/>
          <w:color w:val="CF4A02"/>
          <w:sz w:val="18"/>
          <w:szCs w:val="18"/>
        </w:rPr>
      </w:pPr>
      <w:r w:rsidRPr="001A7201">
        <w:rPr>
          <w:rFonts w:eastAsia="Arial Unicode MS"/>
          <w:b/>
          <w:bCs/>
          <w:color w:val="CF4A02"/>
          <w:sz w:val="18"/>
          <w:szCs w:val="18"/>
        </w:rPr>
        <w:t>2.4</w:t>
      </w:r>
      <w:r w:rsidRPr="001A7201">
        <w:rPr>
          <w:rFonts w:eastAsia="Arial Unicode MS"/>
          <w:b/>
          <w:bCs/>
          <w:color w:val="CF4A02"/>
          <w:sz w:val="18"/>
          <w:szCs w:val="18"/>
        </w:rPr>
        <w:tab/>
        <w:t xml:space="preserve">Foreign currency translation </w:t>
      </w:r>
    </w:p>
    <w:p w:rsidR="005E50AD" w:rsidRPr="001A7201" w:rsidRDefault="005E50AD" w:rsidP="00EC7C14">
      <w:pPr>
        <w:pStyle w:val="NoSpacing"/>
        <w:ind w:left="1620" w:hanging="540"/>
        <w:jc w:val="both"/>
        <w:rPr>
          <w:rFonts w:ascii="Arial" w:eastAsia="SimSun" w:hAnsi="Arial" w:cs="Arial"/>
          <w:sz w:val="18"/>
          <w:szCs w:val="18"/>
        </w:rPr>
      </w:pPr>
    </w:p>
    <w:p w:rsidR="00EC7C14" w:rsidRPr="001A7201" w:rsidRDefault="00EC7C14" w:rsidP="009E2ED4">
      <w:pPr>
        <w:spacing w:line="240" w:lineRule="auto"/>
        <w:ind w:left="1080" w:hanging="540"/>
        <w:jc w:val="both"/>
        <w:rPr>
          <w:rFonts w:eastAsia="Arial Unicode MS"/>
          <w:color w:val="CF4A02"/>
          <w:sz w:val="18"/>
          <w:szCs w:val="18"/>
          <w:lang w:val="en-GB"/>
        </w:rPr>
      </w:pPr>
      <w:r w:rsidRPr="001A7201">
        <w:rPr>
          <w:rFonts w:eastAsia="Arial Unicode MS"/>
          <w:color w:val="CF4A02"/>
          <w:sz w:val="18"/>
          <w:szCs w:val="18"/>
          <w:lang w:val="en-GB"/>
        </w:rPr>
        <w:t>(a)</w:t>
      </w:r>
      <w:r w:rsidRPr="001A7201">
        <w:rPr>
          <w:rFonts w:eastAsia="Arial Unicode MS"/>
          <w:color w:val="CF4A02"/>
          <w:sz w:val="18"/>
          <w:szCs w:val="18"/>
          <w:lang w:val="en-GB"/>
        </w:rPr>
        <w:tab/>
        <w:t>Functional and presentation currency</w:t>
      </w:r>
    </w:p>
    <w:p w:rsidR="00EC7C14" w:rsidRPr="001A7201" w:rsidRDefault="00EC7C14" w:rsidP="009E2ED4">
      <w:pPr>
        <w:suppressAutoHyphens/>
        <w:spacing w:line="240" w:lineRule="auto"/>
        <w:ind w:left="1080"/>
        <w:jc w:val="both"/>
        <w:rPr>
          <w:sz w:val="18"/>
          <w:szCs w:val="18"/>
        </w:rPr>
      </w:pPr>
    </w:p>
    <w:p w:rsidR="00EC7C14" w:rsidRPr="001A7201" w:rsidRDefault="001F67BF" w:rsidP="009E2ED4">
      <w:pPr>
        <w:suppressAutoHyphens/>
        <w:spacing w:line="240" w:lineRule="auto"/>
        <w:ind w:left="1080"/>
        <w:jc w:val="both"/>
        <w:rPr>
          <w:sz w:val="18"/>
          <w:szCs w:val="18"/>
        </w:rPr>
      </w:pPr>
      <w:r w:rsidRPr="001A7201">
        <w:rPr>
          <w:sz w:val="18"/>
          <w:szCs w:val="18"/>
        </w:rPr>
        <w:t>The financial statements are presented in Thai Baht, which is the Company’s and the Group’s functional and presentation currency</w:t>
      </w:r>
      <w:r w:rsidR="00EC7C14" w:rsidRPr="001A7201">
        <w:rPr>
          <w:sz w:val="18"/>
          <w:szCs w:val="18"/>
        </w:rPr>
        <w:t>.</w:t>
      </w:r>
    </w:p>
    <w:p w:rsidR="00451400" w:rsidRPr="001A7201" w:rsidRDefault="00451400" w:rsidP="009E2ED4">
      <w:pPr>
        <w:pStyle w:val="TOC2"/>
        <w:tabs>
          <w:tab w:val="clear" w:pos="227"/>
          <w:tab w:val="clear" w:pos="454"/>
          <w:tab w:val="clear" w:pos="680"/>
          <w:tab w:val="clear" w:pos="907"/>
        </w:tabs>
        <w:spacing w:before="0" w:line="240" w:lineRule="auto"/>
        <w:ind w:left="1080"/>
        <w:jc w:val="both"/>
        <w:rPr>
          <w:b w:val="0"/>
          <w:bCs w:val="0"/>
        </w:rPr>
      </w:pPr>
    </w:p>
    <w:p w:rsidR="00451400" w:rsidRPr="001A7201" w:rsidRDefault="00451400" w:rsidP="009E2ED4">
      <w:pPr>
        <w:spacing w:line="240" w:lineRule="auto"/>
        <w:ind w:left="1080" w:hanging="540"/>
        <w:jc w:val="both"/>
        <w:rPr>
          <w:rFonts w:eastAsia="Arial Unicode MS"/>
          <w:color w:val="CF4A02"/>
          <w:sz w:val="18"/>
          <w:szCs w:val="18"/>
          <w:lang w:val="en-GB"/>
        </w:rPr>
      </w:pPr>
      <w:r w:rsidRPr="001A7201">
        <w:rPr>
          <w:rFonts w:eastAsia="Arial Unicode MS"/>
          <w:color w:val="CF4A02"/>
          <w:sz w:val="18"/>
          <w:szCs w:val="18"/>
          <w:lang w:val="en-GB"/>
        </w:rPr>
        <w:t>(b)</w:t>
      </w:r>
      <w:r w:rsidRPr="001A7201">
        <w:rPr>
          <w:rFonts w:eastAsia="Arial Unicode MS"/>
          <w:color w:val="CF4A02"/>
          <w:sz w:val="18"/>
          <w:szCs w:val="18"/>
          <w:lang w:val="en-GB"/>
        </w:rPr>
        <w:tab/>
        <w:t>Transactions and balances</w:t>
      </w:r>
    </w:p>
    <w:p w:rsidR="00451400" w:rsidRPr="001A7201" w:rsidRDefault="00451400" w:rsidP="009E2ED4">
      <w:pPr>
        <w:suppressAutoHyphens/>
        <w:spacing w:line="240" w:lineRule="auto"/>
        <w:ind w:left="1080"/>
        <w:jc w:val="both"/>
        <w:rPr>
          <w:sz w:val="18"/>
          <w:szCs w:val="18"/>
        </w:rPr>
      </w:pPr>
    </w:p>
    <w:p w:rsidR="00451400" w:rsidRPr="001A7201" w:rsidRDefault="00451400" w:rsidP="009E2ED4">
      <w:pPr>
        <w:suppressAutoHyphens/>
        <w:spacing w:line="240" w:lineRule="auto"/>
        <w:ind w:left="1080"/>
        <w:jc w:val="both"/>
        <w:rPr>
          <w:sz w:val="18"/>
          <w:szCs w:val="18"/>
        </w:rPr>
      </w:pPr>
      <w:r w:rsidRPr="00B26991">
        <w:rPr>
          <w:spacing w:val="-3"/>
          <w:sz w:val="18"/>
          <w:szCs w:val="18"/>
        </w:rPr>
        <w:t>Foreign currency transactions are translated into the functional currency using the exchange rates prevailing</w:t>
      </w:r>
      <w:r w:rsidRPr="001A7201">
        <w:rPr>
          <w:sz w:val="18"/>
          <w:szCs w:val="18"/>
        </w:rPr>
        <w:t xml:space="preserve"> at the dates of the transactions</w:t>
      </w:r>
      <w:r w:rsidR="009B20DB" w:rsidRPr="001A7201">
        <w:rPr>
          <w:sz w:val="18"/>
          <w:szCs w:val="18"/>
        </w:rPr>
        <w:t xml:space="preserve">. </w:t>
      </w:r>
      <w:r w:rsidRPr="001A7201">
        <w:rPr>
          <w:sz w:val="18"/>
          <w:szCs w:val="18"/>
        </w:rPr>
        <w:t xml:space="preserve">Foreign </w:t>
      </w:r>
      <w:r w:rsidRPr="001A7201">
        <w:rPr>
          <w:spacing w:val="-4"/>
          <w:sz w:val="18"/>
          <w:szCs w:val="18"/>
        </w:rPr>
        <w:t>exchange gains and losses resulting from the settlement of such transactions and from the translation</w:t>
      </w:r>
      <w:r w:rsidRPr="001A7201">
        <w:rPr>
          <w:sz w:val="18"/>
          <w:szCs w:val="18"/>
        </w:rPr>
        <w:t xml:space="preserve"> at year-end exchange rates of monetary assets and liabilities denominated in foreign currencies are recognised in the profit or loss.</w:t>
      </w:r>
    </w:p>
    <w:p w:rsidR="00451400" w:rsidRPr="001A7201" w:rsidRDefault="00451400" w:rsidP="009E2ED4">
      <w:pPr>
        <w:suppressAutoHyphens/>
        <w:spacing w:line="240" w:lineRule="auto"/>
        <w:ind w:left="1080"/>
        <w:jc w:val="both"/>
        <w:rPr>
          <w:sz w:val="18"/>
          <w:szCs w:val="18"/>
        </w:rPr>
      </w:pPr>
    </w:p>
    <w:p w:rsidR="00451400" w:rsidRPr="001A7201" w:rsidRDefault="00451400" w:rsidP="009E2ED4">
      <w:pPr>
        <w:suppressAutoHyphens/>
        <w:spacing w:line="240" w:lineRule="auto"/>
        <w:ind w:left="1080"/>
        <w:jc w:val="both"/>
        <w:rPr>
          <w:spacing w:val="-6"/>
          <w:sz w:val="18"/>
          <w:szCs w:val="18"/>
        </w:rPr>
      </w:pPr>
      <w:r w:rsidRPr="00B26991">
        <w:rPr>
          <w:spacing w:val="-10"/>
          <w:sz w:val="18"/>
          <w:szCs w:val="18"/>
        </w:rPr>
        <w:t>When a gain or loss on a non-monetary item is recognised in other comprehensive income, any exchange component</w:t>
      </w:r>
      <w:r w:rsidRPr="001A7201">
        <w:rPr>
          <w:spacing w:val="-6"/>
          <w:sz w:val="18"/>
          <w:szCs w:val="18"/>
        </w:rPr>
        <w:t xml:space="preserve"> of that gain or loss is recognised in other comprehensive income. Conversely, when a gain or loss on a non-monetary item is recognised in profit and loss, any exchange component of that gain or loss is recognised in profit and loss.</w:t>
      </w:r>
    </w:p>
    <w:p w:rsidR="00101B09" w:rsidRPr="001A7201" w:rsidRDefault="00101B09" w:rsidP="009E2ED4">
      <w:pPr>
        <w:suppressAutoHyphens/>
        <w:spacing w:line="240" w:lineRule="auto"/>
        <w:ind w:left="1080"/>
        <w:jc w:val="both"/>
        <w:rPr>
          <w:spacing w:val="-6"/>
          <w:sz w:val="18"/>
          <w:szCs w:val="18"/>
        </w:rPr>
      </w:pPr>
    </w:p>
    <w:p w:rsidR="005E50AD" w:rsidRPr="001A7201" w:rsidRDefault="005E50AD" w:rsidP="009E2ED4">
      <w:pPr>
        <w:spacing w:line="240" w:lineRule="auto"/>
        <w:ind w:left="540" w:hanging="540"/>
        <w:jc w:val="thaiDistribute"/>
        <w:rPr>
          <w:rFonts w:eastAsia="Arial Unicode MS"/>
          <w:b/>
          <w:bCs/>
          <w:color w:val="CF4A02"/>
          <w:sz w:val="18"/>
          <w:szCs w:val="18"/>
        </w:rPr>
      </w:pPr>
      <w:r w:rsidRPr="001A7201">
        <w:rPr>
          <w:rFonts w:eastAsia="Arial Unicode MS"/>
          <w:b/>
          <w:bCs/>
          <w:color w:val="CF4A02"/>
          <w:sz w:val="18"/>
          <w:szCs w:val="18"/>
        </w:rPr>
        <w:t>2.5</w:t>
      </w:r>
      <w:r w:rsidRPr="001A7201">
        <w:rPr>
          <w:rFonts w:eastAsia="Arial Unicode MS"/>
          <w:b/>
          <w:bCs/>
          <w:color w:val="CF4A02"/>
          <w:sz w:val="18"/>
          <w:szCs w:val="18"/>
        </w:rPr>
        <w:tab/>
        <w:t>Cash and cash equivalents</w:t>
      </w:r>
    </w:p>
    <w:p w:rsidR="005E50AD" w:rsidRPr="001A7201" w:rsidRDefault="005E50AD" w:rsidP="009E2ED4">
      <w:pPr>
        <w:spacing w:line="240" w:lineRule="auto"/>
        <w:ind w:left="540"/>
        <w:jc w:val="both"/>
        <w:rPr>
          <w:rFonts w:eastAsia="PMingLiU"/>
          <w:sz w:val="18"/>
          <w:szCs w:val="18"/>
        </w:rPr>
      </w:pPr>
    </w:p>
    <w:p w:rsidR="009615FD" w:rsidRDefault="005E50AD" w:rsidP="00B26991">
      <w:pPr>
        <w:spacing w:line="240" w:lineRule="auto"/>
        <w:ind w:left="540"/>
        <w:jc w:val="both"/>
        <w:rPr>
          <w:rFonts w:eastAsia="PMingLiU"/>
          <w:spacing w:val="-6"/>
          <w:sz w:val="18"/>
          <w:szCs w:val="18"/>
        </w:rPr>
      </w:pPr>
      <w:r w:rsidRPr="001A7201">
        <w:rPr>
          <w:rFonts w:eastAsia="PMingLiU"/>
          <w:spacing w:val="-6"/>
          <w:sz w:val="18"/>
          <w:szCs w:val="18"/>
        </w:rPr>
        <w:t xml:space="preserve">In the </w:t>
      </w:r>
      <w:r w:rsidR="00AD2059" w:rsidRPr="001A7201">
        <w:rPr>
          <w:rFonts w:eastAsia="PMingLiU"/>
          <w:spacing w:val="-6"/>
          <w:sz w:val="18"/>
          <w:szCs w:val="18"/>
        </w:rPr>
        <w:t>statements</w:t>
      </w:r>
      <w:r w:rsidRPr="001A7201">
        <w:rPr>
          <w:rFonts w:eastAsia="PMingLiU"/>
          <w:spacing w:val="-6"/>
          <w:sz w:val="18"/>
          <w:szCs w:val="18"/>
        </w:rPr>
        <w:t xml:space="preserve"> of cash flows, cash and cash equivalents includes cash on hand, deposits held at call with banks, other short-term highly liquid investments with original matur</w:t>
      </w:r>
      <w:r w:rsidR="00807EEF" w:rsidRPr="001A7201">
        <w:rPr>
          <w:rFonts w:eastAsia="PMingLiU"/>
          <w:spacing w:val="-6"/>
          <w:sz w:val="18"/>
          <w:szCs w:val="18"/>
        </w:rPr>
        <w:t xml:space="preserve">ities of three months or less and bank overdrafts. </w:t>
      </w:r>
    </w:p>
    <w:p w:rsidR="009615FD" w:rsidRDefault="009615FD" w:rsidP="00B26991">
      <w:pPr>
        <w:spacing w:line="240" w:lineRule="auto"/>
        <w:ind w:left="540"/>
        <w:jc w:val="both"/>
        <w:rPr>
          <w:rFonts w:eastAsia="PMingLiU"/>
          <w:spacing w:val="-6"/>
          <w:sz w:val="18"/>
          <w:szCs w:val="18"/>
        </w:rPr>
      </w:pPr>
    </w:p>
    <w:p w:rsidR="005E50AD" w:rsidRPr="001A7201" w:rsidRDefault="00807EEF" w:rsidP="00B26991">
      <w:pPr>
        <w:spacing w:line="240" w:lineRule="auto"/>
        <w:ind w:left="540"/>
        <w:jc w:val="both"/>
        <w:rPr>
          <w:rFonts w:eastAsia="PMingLiU"/>
          <w:spacing w:val="-6"/>
          <w:sz w:val="18"/>
          <w:szCs w:val="18"/>
        </w:rPr>
      </w:pPr>
      <w:r w:rsidRPr="001A7201">
        <w:rPr>
          <w:rFonts w:eastAsia="PMingLiU"/>
          <w:spacing w:val="-6"/>
          <w:sz w:val="18"/>
          <w:szCs w:val="18"/>
        </w:rPr>
        <w:t>In the statements of financial position, bank overdrafts are shown within borrowings in current liabilities.</w:t>
      </w:r>
    </w:p>
    <w:p w:rsidR="005E50AD" w:rsidRPr="001A7201" w:rsidRDefault="005E50AD" w:rsidP="009E2ED4">
      <w:pPr>
        <w:spacing w:line="240" w:lineRule="auto"/>
        <w:ind w:left="540"/>
        <w:jc w:val="both"/>
        <w:rPr>
          <w:rFonts w:eastAsia="PMingLiU"/>
          <w:sz w:val="18"/>
          <w:szCs w:val="18"/>
        </w:rPr>
      </w:pPr>
    </w:p>
    <w:p w:rsidR="005E50AD" w:rsidRPr="001A7201" w:rsidRDefault="005E50AD" w:rsidP="009E2ED4">
      <w:pPr>
        <w:spacing w:line="240" w:lineRule="auto"/>
        <w:ind w:left="540" w:hanging="540"/>
        <w:jc w:val="thaiDistribute"/>
        <w:rPr>
          <w:rFonts w:eastAsia="Arial Unicode MS"/>
          <w:b/>
          <w:bCs/>
          <w:color w:val="CF4A02"/>
          <w:sz w:val="18"/>
          <w:szCs w:val="18"/>
        </w:rPr>
      </w:pPr>
      <w:r w:rsidRPr="001A7201">
        <w:rPr>
          <w:rFonts w:eastAsia="Arial Unicode MS"/>
          <w:b/>
          <w:bCs/>
          <w:color w:val="CF4A02"/>
          <w:sz w:val="18"/>
          <w:szCs w:val="18"/>
        </w:rPr>
        <w:t>2.6</w:t>
      </w:r>
      <w:r w:rsidRPr="001A7201">
        <w:rPr>
          <w:rFonts w:eastAsia="Arial Unicode MS"/>
          <w:b/>
          <w:bCs/>
          <w:color w:val="CF4A02"/>
          <w:sz w:val="18"/>
          <w:szCs w:val="18"/>
        </w:rPr>
        <w:tab/>
        <w:t>Trade accounts receivable</w:t>
      </w:r>
    </w:p>
    <w:p w:rsidR="005E50AD" w:rsidRPr="001A7201" w:rsidRDefault="005E50AD" w:rsidP="009E2ED4">
      <w:pPr>
        <w:spacing w:line="240" w:lineRule="auto"/>
        <w:ind w:left="540"/>
        <w:jc w:val="both"/>
        <w:rPr>
          <w:rFonts w:eastAsia="PMingLiU"/>
          <w:sz w:val="18"/>
          <w:szCs w:val="18"/>
        </w:rPr>
      </w:pPr>
    </w:p>
    <w:p w:rsidR="00F6351B" w:rsidRPr="000C74BD" w:rsidRDefault="00F6351B" w:rsidP="00F6351B">
      <w:pPr>
        <w:pStyle w:val="NoSpacing"/>
        <w:ind w:left="540"/>
        <w:jc w:val="thaiDistribute"/>
        <w:rPr>
          <w:rFonts w:ascii="Arial" w:eastAsia="PMingLiU" w:hAnsi="Arial" w:cs="Arial"/>
          <w:spacing w:val="-8"/>
          <w:sz w:val="18"/>
          <w:szCs w:val="18"/>
          <w:lang w:val="en-US"/>
        </w:rPr>
      </w:pPr>
      <w:r w:rsidRPr="000C74BD">
        <w:rPr>
          <w:rFonts w:ascii="Arial" w:eastAsia="PMingLiU" w:hAnsi="Arial" w:cs="Arial"/>
          <w:spacing w:val="-8"/>
          <w:sz w:val="18"/>
          <w:szCs w:val="18"/>
          <w:lang w:val="en-US"/>
        </w:rPr>
        <w:t xml:space="preserve">Trade receivables are amounts due from customers for goods sold or service performed in the ordinary course of business. </w:t>
      </w:r>
    </w:p>
    <w:p w:rsidR="00F6351B" w:rsidRPr="001A7201" w:rsidRDefault="00F6351B" w:rsidP="00F6351B">
      <w:pPr>
        <w:pStyle w:val="NoSpacing"/>
        <w:ind w:left="540"/>
        <w:jc w:val="thaiDistribute"/>
        <w:rPr>
          <w:rFonts w:ascii="Arial" w:eastAsia="PMingLiU" w:hAnsi="Arial" w:cs="Arial"/>
          <w:spacing w:val="-6"/>
          <w:sz w:val="18"/>
          <w:szCs w:val="18"/>
          <w:lang w:val="en-US"/>
        </w:rPr>
      </w:pPr>
    </w:p>
    <w:p w:rsidR="00FB47B8" w:rsidRPr="001A7201" w:rsidRDefault="00F6351B" w:rsidP="00F6351B">
      <w:pPr>
        <w:pStyle w:val="NoSpacing"/>
        <w:ind w:left="540"/>
        <w:jc w:val="thaiDistribute"/>
        <w:rPr>
          <w:rFonts w:ascii="Arial" w:eastAsia="PMingLiU" w:hAnsi="Arial" w:cs="Arial"/>
          <w:spacing w:val="-6"/>
          <w:sz w:val="18"/>
          <w:szCs w:val="18"/>
          <w:lang w:val="en-US"/>
        </w:rPr>
      </w:pPr>
      <w:r w:rsidRPr="000C74BD">
        <w:rPr>
          <w:rFonts w:ascii="Arial" w:eastAsia="PMingLiU" w:hAnsi="Arial" w:cs="Arial"/>
          <w:spacing w:val="-8"/>
          <w:sz w:val="18"/>
          <w:szCs w:val="18"/>
          <w:lang w:val="en-US"/>
        </w:rPr>
        <w:t>Trade receivables are recognised initially at the amount of consideration that is unconditionally unless they contain significant</w:t>
      </w:r>
      <w:r w:rsidRPr="001A7201">
        <w:rPr>
          <w:rFonts w:ascii="Arial" w:eastAsia="PMingLiU" w:hAnsi="Arial" w:cs="Arial"/>
          <w:spacing w:val="-6"/>
          <w:sz w:val="18"/>
          <w:szCs w:val="18"/>
          <w:lang w:val="en-US"/>
        </w:rPr>
        <w:t xml:space="preserve"> financing components, when they are recognised at its present value. The Group presented trade receivables at cost less allowance for doubtful accounts.</w:t>
      </w:r>
    </w:p>
    <w:p w:rsidR="00F6351B" w:rsidRPr="001A7201" w:rsidRDefault="00F6351B" w:rsidP="00F6351B">
      <w:pPr>
        <w:pStyle w:val="NoSpacing"/>
        <w:ind w:left="540"/>
        <w:jc w:val="thaiDistribute"/>
        <w:rPr>
          <w:rFonts w:ascii="Arial" w:eastAsia="SimSun" w:hAnsi="Arial" w:cs="Arial"/>
          <w:spacing w:val="-2"/>
          <w:sz w:val="18"/>
          <w:szCs w:val="18"/>
        </w:rPr>
      </w:pPr>
    </w:p>
    <w:p w:rsidR="005E50AD" w:rsidRPr="001A7201" w:rsidRDefault="005E50AD" w:rsidP="009E2ED4">
      <w:pPr>
        <w:spacing w:line="240" w:lineRule="auto"/>
        <w:ind w:left="540" w:hanging="540"/>
        <w:jc w:val="thaiDistribute"/>
        <w:rPr>
          <w:rFonts w:eastAsia="Arial Unicode MS"/>
          <w:b/>
          <w:bCs/>
          <w:color w:val="CF4A02"/>
          <w:sz w:val="18"/>
          <w:szCs w:val="18"/>
        </w:rPr>
      </w:pPr>
      <w:r w:rsidRPr="001A7201">
        <w:rPr>
          <w:rFonts w:eastAsia="Arial Unicode MS"/>
          <w:b/>
          <w:bCs/>
          <w:color w:val="CF4A02"/>
          <w:sz w:val="18"/>
          <w:szCs w:val="18"/>
        </w:rPr>
        <w:t>2.7</w:t>
      </w:r>
      <w:r w:rsidRPr="001A7201">
        <w:rPr>
          <w:rFonts w:eastAsia="Arial Unicode MS"/>
          <w:b/>
          <w:bCs/>
          <w:color w:val="CF4A02"/>
          <w:sz w:val="18"/>
          <w:szCs w:val="18"/>
        </w:rPr>
        <w:tab/>
        <w:t>Inventories</w:t>
      </w:r>
    </w:p>
    <w:p w:rsidR="005E50AD" w:rsidRPr="001A7201" w:rsidRDefault="005E50AD" w:rsidP="003A3DD6">
      <w:pPr>
        <w:spacing w:line="240" w:lineRule="auto"/>
        <w:ind w:left="540"/>
        <w:jc w:val="both"/>
        <w:rPr>
          <w:rFonts w:eastAsia="PMingLiU"/>
          <w:spacing w:val="-6"/>
          <w:sz w:val="18"/>
          <w:szCs w:val="18"/>
        </w:rPr>
      </w:pPr>
    </w:p>
    <w:p w:rsidR="005E50AD" w:rsidRPr="001A7201" w:rsidRDefault="005E50AD" w:rsidP="003A3DD6">
      <w:pPr>
        <w:spacing w:line="240" w:lineRule="auto"/>
        <w:ind w:left="540"/>
        <w:jc w:val="both"/>
        <w:rPr>
          <w:rFonts w:eastAsia="PMingLiU"/>
          <w:spacing w:val="-6"/>
          <w:sz w:val="18"/>
          <w:szCs w:val="18"/>
        </w:rPr>
      </w:pPr>
      <w:r w:rsidRPr="001A7201">
        <w:rPr>
          <w:rFonts w:eastAsia="PMingLiU"/>
          <w:spacing w:val="-6"/>
          <w:sz w:val="18"/>
          <w:szCs w:val="18"/>
        </w:rPr>
        <w:t xml:space="preserve">Inventories are presented in the statement of financial position at the lower of cost or net realisable value. Cost is determined on the first-in, first-out method.  The cost of purchase comprises both the purchase price and costs directly attributable to the acquisition of the inventory, such as import duties and transportation charge, less all attributable discounts. The </w:t>
      </w:r>
      <w:r w:rsidR="00A123AA" w:rsidRPr="001A7201">
        <w:rPr>
          <w:rFonts w:eastAsia="PMingLiU"/>
          <w:spacing w:val="-6"/>
          <w:sz w:val="18"/>
          <w:szCs w:val="18"/>
        </w:rPr>
        <w:t>cost of finished goods and work in process : drama and others comprise</w:t>
      </w:r>
      <w:r w:rsidRPr="001A7201">
        <w:rPr>
          <w:rFonts w:eastAsia="PMingLiU"/>
          <w:spacing w:val="-6"/>
          <w:sz w:val="18"/>
          <w:szCs w:val="18"/>
        </w:rPr>
        <w:t xml:space="preserve"> </w:t>
      </w:r>
      <w:r w:rsidR="00A123AA" w:rsidRPr="001A7201">
        <w:rPr>
          <w:rFonts w:eastAsia="PMingLiU"/>
          <w:spacing w:val="-6"/>
          <w:sz w:val="18"/>
          <w:szCs w:val="18"/>
        </w:rPr>
        <w:t>direct production cost, making a film and other production cost</w:t>
      </w:r>
      <w:r w:rsidRPr="001A7201">
        <w:rPr>
          <w:rFonts w:eastAsia="PMingLiU"/>
          <w:spacing w:val="-6"/>
          <w:sz w:val="18"/>
          <w:szCs w:val="18"/>
        </w:rPr>
        <w:t>. Net realisable value is the estimate of the selling price in the ordinary course of business, less the cost of completion and selling expense. Allowance is made, where necessary, for obsolete, slow-moving and defective inventories.</w:t>
      </w:r>
    </w:p>
    <w:p w:rsidR="003A3DD6" w:rsidRPr="001A7201" w:rsidRDefault="003A3DD6" w:rsidP="003A3DD6">
      <w:pPr>
        <w:spacing w:line="240" w:lineRule="auto"/>
        <w:ind w:left="540"/>
        <w:jc w:val="both"/>
        <w:rPr>
          <w:rFonts w:eastAsia="PMingLiU"/>
          <w:spacing w:val="-6"/>
          <w:sz w:val="18"/>
          <w:szCs w:val="18"/>
        </w:rPr>
      </w:pPr>
    </w:p>
    <w:p w:rsidR="005E50AD" w:rsidRPr="001A7201" w:rsidRDefault="005E50AD" w:rsidP="005E57F3">
      <w:pPr>
        <w:spacing w:line="240" w:lineRule="auto"/>
        <w:ind w:left="540" w:hanging="540"/>
        <w:jc w:val="thaiDistribute"/>
        <w:rPr>
          <w:rFonts w:eastAsia="Arial Unicode MS"/>
          <w:b/>
          <w:bCs/>
          <w:color w:val="CF4A02"/>
          <w:sz w:val="18"/>
          <w:szCs w:val="18"/>
        </w:rPr>
      </w:pPr>
      <w:r w:rsidRPr="001A7201">
        <w:rPr>
          <w:rFonts w:eastAsia="Arial Unicode MS"/>
          <w:b/>
          <w:bCs/>
          <w:color w:val="CF4A02"/>
          <w:sz w:val="18"/>
          <w:szCs w:val="18"/>
        </w:rPr>
        <w:t>2.8</w:t>
      </w:r>
      <w:r w:rsidRPr="001A7201">
        <w:rPr>
          <w:rFonts w:eastAsia="Arial Unicode MS"/>
          <w:b/>
          <w:bCs/>
          <w:color w:val="CF4A02"/>
          <w:sz w:val="18"/>
          <w:szCs w:val="18"/>
        </w:rPr>
        <w:tab/>
      </w:r>
      <w:r w:rsidR="00201CB5" w:rsidRPr="001A7201">
        <w:rPr>
          <w:rFonts w:eastAsia="Arial Unicode MS"/>
          <w:b/>
          <w:bCs/>
          <w:color w:val="CF4A02"/>
          <w:sz w:val="18"/>
          <w:szCs w:val="18"/>
        </w:rPr>
        <w:t>Plant</w:t>
      </w:r>
      <w:r w:rsidR="00AA1C66" w:rsidRPr="001A7201">
        <w:rPr>
          <w:rFonts w:eastAsia="Arial Unicode MS"/>
          <w:b/>
          <w:bCs/>
          <w:color w:val="CF4A02"/>
          <w:sz w:val="18"/>
          <w:szCs w:val="18"/>
        </w:rPr>
        <w:t xml:space="preserve"> and</w:t>
      </w:r>
      <w:r w:rsidRPr="001A7201">
        <w:rPr>
          <w:rFonts w:eastAsia="Arial Unicode MS"/>
          <w:b/>
          <w:bCs/>
          <w:color w:val="CF4A02"/>
          <w:sz w:val="18"/>
          <w:szCs w:val="18"/>
        </w:rPr>
        <w:t xml:space="preserve"> equipment</w:t>
      </w:r>
    </w:p>
    <w:p w:rsidR="005E50AD" w:rsidRPr="001A7201" w:rsidRDefault="005E50AD" w:rsidP="005E57F3">
      <w:pPr>
        <w:spacing w:line="240" w:lineRule="auto"/>
        <w:ind w:left="540"/>
        <w:jc w:val="both"/>
        <w:rPr>
          <w:rFonts w:eastAsia="PMingLiU"/>
          <w:spacing w:val="-6"/>
          <w:sz w:val="18"/>
          <w:szCs w:val="18"/>
        </w:rPr>
      </w:pPr>
    </w:p>
    <w:p w:rsidR="005E50AD" w:rsidRPr="001A7201" w:rsidRDefault="00201CB5" w:rsidP="005E57F3">
      <w:pPr>
        <w:spacing w:line="240" w:lineRule="auto"/>
        <w:ind w:left="540"/>
        <w:jc w:val="both"/>
        <w:rPr>
          <w:rFonts w:eastAsia="PMingLiU"/>
          <w:spacing w:val="-6"/>
          <w:sz w:val="18"/>
          <w:szCs w:val="18"/>
        </w:rPr>
      </w:pPr>
      <w:r w:rsidRPr="001A7201">
        <w:rPr>
          <w:rFonts w:eastAsia="PMingLiU"/>
          <w:spacing w:val="-6"/>
          <w:sz w:val="18"/>
          <w:szCs w:val="18"/>
        </w:rPr>
        <w:t>Plant</w:t>
      </w:r>
      <w:r w:rsidR="005E50AD" w:rsidRPr="001A7201">
        <w:rPr>
          <w:rFonts w:eastAsia="PMingLiU"/>
          <w:spacing w:val="-6"/>
          <w:sz w:val="18"/>
          <w:szCs w:val="18"/>
        </w:rPr>
        <w:t xml:space="preserve"> a</w:t>
      </w:r>
      <w:r w:rsidR="00D54AAD" w:rsidRPr="001A7201">
        <w:rPr>
          <w:rFonts w:eastAsia="PMingLiU"/>
          <w:spacing w:val="-6"/>
          <w:sz w:val="18"/>
          <w:szCs w:val="18"/>
        </w:rPr>
        <w:t>n</w:t>
      </w:r>
      <w:r w:rsidR="005E50AD" w:rsidRPr="001A7201">
        <w:rPr>
          <w:rFonts w:eastAsia="PMingLiU"/>
          <w:spacing w:val="-6"/>
          <w:sz w:val="18"/>
          <w:szCs w:val="18"/>
        </w:rPr>
        <w:t xml:space="preserve">d equipment are stated at historical cost less accumulated depreciation and allowance for impairment of assets. Initial cost included other direct cost related to assets acquisition. </w:t>
      </w:r>
    </w:p>
    <w:p w:rsidR="005E50AD" w:rsidRPr="001A7201" w:rsidRDefault="005E50AD" w:rsidP="005E57F3">
      <w:pPr>
        <w:spacing w:line="240" w:lineRule="auto"/>
        <w:ind w:left="540"/>
        <w:jc w:val="both"/>
        <w:rPr>
          <w:rFonts w:eastAsia="PMingLiU"/>
          <w:spacing w:val="-6"/>
          <w:sz w:val="18"/>
          <w:szCs w:val="18"/>
        </w:rPr>
      </w:pPr>
    </w:p>
    <w:p w:rsidR="005E50AD" w:rsidRPr="001A7201" w:rsidRDefault="005E50AD" w:rsidP="005E57F3">
      <w:pPr>
        <w:spacing w:line="240" w:lineRule="auto"/>
        <w:ind w:left="540"/>
        <w:jc w:val="both"/>
        <w:rPr>
          <w:rFonts w:eastAsia="PMingLiU"/>
          <w:spacing w:val="-6"/>
          <w:sz w:val="18"/>
          <w:szCs w:val="18"/>
        </w:rPr>
      </w:pPr>
      <w:r w:rsidRPr="001A7201">
        <w:rPr>
          <w:rFonts w:eastAsia="PMingLiU"/>
          <w:spacing w:val="-6"/>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rsidR="00F53A0F" w:rsidRDefault="001A7201" w:rsidP="005E57F3">
      <w:pPr>
        <w:spacing w:line="240" w:lineRule="auto"/>
        <w:ind w:left="540"/>
        <w:jc w:val="both"/>
        <w:rPr>
          <w:rFonts w:eastAsia="PMingLiU"/>
          <w:spacing w:val="-6"/>
          <w:sz w:val="18"/>
          <w:szCs w:val="18"/>
        </w:rPr>
      </w:pPr>
      <w:r>
        <w:rPr>
          <w:rFonts w:eastAsia="PMingLiU"/>
          <w:spacing w:val="-6"/>
          <w:sz w:val="18"/>
          <w:szCs w:val="18"/>
        </w:rPr>
        <w:br w:type="page"/>
      </w:r>
    </w:p>
    <w:p w:rsidR="005E50AD" w:rsidRPr="001A7201" w:rsidRDefault="005E50AD" w:rsidP="005E57F3">
      <w:pPr>
        <w:spacing w:line="240" w:lineRule="auto"/>
        <w:ind w:left="540"/>
        <w:jc w:val="both"/>
        <w:rPr>
          <w:rFonts w:eastAsia="PMingLiU"/>
          <w:spacing w:val="-6"/>
          <w:sz w:val="18"/>
          <w:szCs w:val="18"/>
        </w:rPr>
      </w:pPr>
      <w:r w:rsidRPr="001A7201">
        <w:rPr>
          <w:rFonts w:eastAsia="PMingLiU"/>
          <w:spacing w:val="-6"/>
          <w:sz w:val="18"/>
          <w:szCs w:val="18"/>
        </w:rPr>
        <w:lastRenderedPageBreak/>
        <w:t>Depreciation is calculated using the straight-line method to write off the cost of each asset, to their residual value over the estimate useful lives as follows:</w:t>
      </w:r>
    </w:p>
    <w:p w:rsidR="005E50AD" w:rsidRPr="001A7201" w:rsidRDefault="005E50AD" w:rsidP="005E57F3">
      <w:pPr>
        <w:spacing w:line="240" w:lineRule="auto"/>
        <w:ind w:left="540"/>
        <w:jc w:val="both"/>
        <w:rPr>
          <w:rFonts w:eastAsia="PMingLiU"/>
          <w:spacing w:val="-6"/>
          <w:sz w:val="16"/>
          <w:szCs w:val="16"/>
        </w:rPr>
      </w:pPr>
    </w:p>
    <w:tbl>
      <w:tblPr>
        <w:tblW w:w="9072" w:type="dxa"/>
        <w:tblInd w:w="468" w:type="dxa"/>
        <w:tblLayout w:type="fixed"/>
        <w:tblLook w:val="04A0" w:firstRow="1" w:lastRow="0" w:firstColumn="1" w:lastColumn="0" w:noHBand="0" w:noVBand="1"/>
      </w:tblPr>
      <w:tblGrid>
        <w:gridCol w:w="6480"/>
        <w:gridCol w:w="2592"/>
      </w:tblGrid>
      <w:tr w:rsidR="005C3EB7" w:rsidRPr="001A7201" w:rsidTr="005E57F3">
        <w:tc>
          <w:tcPr>
            <w:tcW w:w="6480" w:type="dxa"/>
          </w:tcPr>
          <w:p w:rsidR="005C3EB7" w:rsidRPr="001A7201" w:rsidRDefault="00AA1C66" w:rsidP="005E57F3">
            <w:pPr>
              <w:spacing w:line="240" w:lineRule="auto"/>
              <w:ind w:left="78"/>
              <w:rPr>
                <w:sz w:val="18"/>
                <w:szCs w:val="18"/>
              </w:rPr>
            </w:pPr>
            <w:r w:rsidRPr="001A7201">
              <w:rPr>
                <w:sz w:val="18"/>
                <w:szCs w:val="18"/>
              </w:rPr>
              <w:t>Buildings</w:t>
            </w:r>
          </w:p>
        </w:tc>
        <w:tc>
          <w:tcPr>
            <w:tcW w:w="2592" w:type="dxa"/>
          </w:tcPr>
          <w:p w:rsidR="005C3EB7" w:rsidRPr="001A7201" w:rsidRDefault="005C3EB7" w:rsidP="007502BE">
            <w:pPr>
              <w:tabs>
                <w:tab w:val="right" w:pos="2376"/>
              </w:tabs>
              <w:spacing w:line="240" w:lineRule="auto"/>
              <w:ind w:right="-72"/>
              <w:jc w:val="right"/>
              <w:rPr>
                <w:sz w:val="18"/>
                <w:szCs w:val="18"/>
              </w:rPr>
            </w:pPr>
            <w:r w:rsidRPr="001A7201">
              <w:rPr>
                <w:sz w:val="18"/>
                <w:szCs w:val="18"/>
              </w:rPr>
              <w:tab/>
            </w:r>
            <w:r w:rsidR="0030425B" w:rsidRPr="001A7201">
              <w:rPr>
                <w:sz w:val="18"/>
                <w:szCs w:val="18"/>
              </w:rPr>
              <w:t>20</w:t>
            </w:r>
            <w:r w:rsidRPr="001A7201">
              <w:rPr>
                <w:sz w:val="18"/>
                <w:szCs w:val="18"/>
              </w:rPr>
              <w:t xml:space="preserve"> </w:t>
            </w:r>
            <w:r w:rsidR="0030425B" w:rsidRPr="001A7201">
              <w:rPr>
                <w:sz w:val="18"/>
                <w:szCs w:val="18"/>
              </w:rPr>
              <w:t>years</w:t>
            </w:r>
          </w:p>
        </w:tc>
      </w:tr>
      <w:tr w:rsidR="005C3EB7" w:rsidRPr="001A7201" w:rsidTr="005E57F3">
        <w:tc>
          <w:tcPr>
            <w:tcW w:w="6480" w:type="dxa"/>
          </w:tcPr>
          <w:p w:rsidR="005C3EB7" w:rsidRPr="001A7201" w:rsidRDefault="00AA1C66" w:rsidP="005E57F3">
            <w:pPr>
              <w:spacing w:line="240" w:lineRule="auto"/>
              <w:ind w:left="78"/>
              <w:rPr>
                <w:sz w:val="18"/>
                <w:szCs w:val="18"/>
              </w:rPr>
            </w:pPr>
            <w:r w:rsidRPr="001A7201">
              <w:rPr>
                <w:sz w:val="18"/>
                <w:szCs w:val="18"/>
              </w:rPr>
              <w:t>B</w:t>
            </w:r>
            <w:r w:rsidR="005C3EB7" w:rsidRPr="001A7201">
              <w:rPr>
                <w:sz w:val="18"/>
                <w:szCs w:val="18"/>
              </w:rPr>
              <w:t>uildings improvements</w:t>
            </w:r>
          </w:p>
        </w:tc>
        <w:tc>
          <w:tcPr>
            <w:tcW w:w="2592" w:type="dxa"/>
          </w:tcPr>
          <w:p w:rsidR="005C3EB7" w:rsidRPr="001A7201" w:rsidRDefault="005C3EB7" w:rsidP="007502BE">
            <w:pPr>
              <w:tabs>
                <w:tab w:val="right" w:pos="2376"/>
              </w:tabs>
              <w:spacing w:line="240" w:lineRule="auto"/>
              <w:ind w:right="-72"/>
              <w:jc w:val="right"/>
              <w:rPr>
                <w:sz w:val="18"/>
                <w:szCs w:val="18"/>
              </w:rPr>
            </w:pPr>
            <w:r w:rsidRPr="001A7201">
              <w:rPr>
                <w:sz w:val="18"/>
                <w:szCs w:val="18"/>
              </w:rPr>
              <w:tab/>
            </w:r>
            <w:r w:rsidR="0030425B" w:rsidRPr="001A7201">
              <w:rPr>
                <w:sz w:val="18"/>
                <w:szCs w:val="18"/>
              </w:rPr>
              <w:t>8 years 7 months</w:t>
            </w:r>
          </w:p>
        </w:tc>
      </w:tr>
      <w:tr w:rsidR="005C3EB7" w:rsidRPr="001A7201" w:rsidTr="005E57F3">
        <w:tc>
          <w:tcPr>
            <w:tcW w:w="6480" w:type="dxa"/>
          </w:tcPr>
          <w:p w:rsidR="005C3EB7" w:rsidRPr="001A7201" w:rsidRDefault="005C3EB7" w:rsidP="005E57F3">
            <w:pPr>
              <w:spacing w:line="240" w:lineRule="auto"/>
              <w:ind w:left="78"/>
              <w:rPr>
                <w:sz w:val="18"/>
                <w:szCs w:val="18"/>
              </w:rPr>
            </w:pPr>
            <w:r w:rsidRPr="001A7201">
              <w:rPr>
                <w:sz w:val="18"/>
                <w:szCs w:val="18"/>
              </w:rPr>
              <w:t>Machineries and equipment</w:t>
            </w:r>
          </w:p>
        </w:tc>
        <w:tc>
          <w:tcPr>
            <w:tcW w:w="2592" w:type="dxa"/>
          </w:tcPr>
          <w:p w:rsidR="005C3EB7" w:rsidRPr="001A7201" w:rsidRDefault="005C3EB7" w:rsidP="007502BE">
            <w:pPr>
              <w:tabs>
                <w:tab w:val="right" w:pos="2376"/>
              </w:tabs>
              <w:spacing w:line="240" w:lineRule="auto"/>
              <w:ind w:right="-72"/>
              <w:jc w:val="right"/>
              <w:rPr>
                <w:sz w:val="18"/>
                <w:szCs w:val="18"/>
              </w:rPr>
            </w:pPr>
            <w:r w:rsidRPr="001A7201">
              <w:rPr>
                <w:sz w:val="18"/>
                <w:szCs w:val="18"/>
              </w:rPr>
              <w:tab/>
            </w:r>
            <w:r w:rsidR="00A97556" w:rsidRPr="001A7201">
              <w:rPr>
                <w:sz w:val="18"/>
                <w:szCs w:val="18"/>
              </w:rPr>
              <w:t>5 - 10</w:t>
            </w:r>
            <w:r w:rsidRPr="001A7201">
              <w:rPr>
                <w:sz w:val="18"/>
                <w:szCs w:val="18"/>
              </w:rPr>
              <w:t xml:space="preserve"> years</w:t>
            </w:r>
          </w:p>
        </w:tc>
      </w:tr>
      <w:tr w:rsidR="005C3EB7" w:rsidRPr="001A7201" w:rsidTr="005E57F3">
        <w:tc>
          <w:tcPr>
            <w:tcW w:w="6480" w:type="dxa"/>
          </w:tcPr>
          <w:p w:rsidR="005C3EB7" w:rsidRPr="001A7201" w:rsidRDefault="005C3EB7" w:rsidP="005E57F3">
            <w:pPr>
              <w:spacing w:line="240" w:lineRule="auto"/>
              <w:ind w:left="78"/>
              <w:rPr>
                <w:sz w:val="18"/>
                <w:szCs w:val="18"/>
              </w:rPr>
            </w:pPr>
            <w:r w:rsidRPr="001A7201">
              <w:rPr>
                <w:sz w:val="18"/>
                <w:szCs w:val="18"/>
              </w:rPr>
              <w:t xml:space="preserve">Furniture, fixtures and office equipment </w:t>
            </w:r>
          </w:p>
        </w:tc>
        <w:tc>
          <w:tcPr>
            <w:tcW w:w="2592" w:type="dxa"/>
          </w:tcPr>
          <w:p w:rsidR="005C3EB7" w:rsidRPr="001A7201" w:rsidRDefault="005C3EB7" w:rsidP="007502BE">
            <w:pPr>
              <w:tabs>
                <w:tab w:val="right" w:pos="2376"/>
              </w:tabs>
              <w:spacing w:line="240" w:lineRule="auto"/>
              <w:ind w:right="-72"/>
              <w:jc w:val="right"/>
              <w:rPr>
                <w:sz w:val="18"/>
                <w:szCs w:val="18"/>
              </w:rPr>
            </w:pPr>
            <w:r w:rsidRPr="001A7201">
              <w:rPr>
                <w:sz w:val="18"/>
                <w:szCs w:val="18"/>
              </w:rPr>
              <w:tab/>
            </w:r>
            <w:r w:rsidR="00A97556" w:rsidRPr="001A7201">
              <w:rPr>
                <w:sz w:val="18"/>
                <w:szCs w:val="18"/>
              </w:rPr>
              <w:t>5 - 10</w:t>
            </w:r>
            <w:r w:rsidRPr="001A7201">
              <w:rPr>
                <w:sz w:val="18"/>
                <w:szCs w:val="18"/>
              </w:rPr>
              <w:t xml:space="preserve"> years</w:t>
            </w:r>
          </w:p>
        </w:tc>
      </w:tr>
      <w:tr w:rsidR="005C3EB7" w:rsidRPr="001A7201" w:rsidTr="005E57F3">
        <w:tc>
          <w:tcPr>
            <w:tcW w:w="6480" w:type="dxa"/>
          </w:tcPr>
          <w:p w:rsidR="005C3EB7" w:rsidRPr="001A7201" w:rsidRDefault="005C3EB7" w:rsidP="005E57F3">
            <w:pPr>
              <w:spacing w:line="240" w:lineRule="auto"/>
              <w:ind w:left="78"/>
              <w:rPr>
                <w:sz w:val="18"/>
                <w:szCs w:val="18"/>
              </w:rPr>
            </w:pPr>
            <w:r w:rsidRPr="001A7201">
              <w:rPr>
                <w:sz w:val="18"/>
                <w:szCs w:val="18"/>
              </w:rPr>
              <w:t>Motor vehicles</w:t>
            </w:r>
          </w:p>
        </w:tc>
        <w:tc>
          <w:tcPr>
            <w:tcW w:w="2592" w:type="dxa"/>
          </w:tcPr>
          <w:p w:rsidR="005C3EB7" w:rsidRPr="001A7201" w:rsidRDefault="005C3EB7" w:rsidP="007502BE">
            <w:pPr>
              <w:tabs>
                <w:tab w:val="right" w:pos="2376"/>
              </w:tabs>
              <w:spacing w:line="240" w:lineRule="auto"/>
              <w:ind w:right="-72"/>
              <w:jc w:val="right"/>
              <w:rPr>
                <w:sz w:val="18"/>
                <w:szCs w:val="18"/>
              </w:rPr>
            </w:pPr>
            <w:r w:rsidRPr="001A7201">
              <w:rPr>
                <w:sz w:val="18"/>
                <w:szCs w:val="18"/>
              </w:rPr>
              <w:tab/>
            </w:r>
            <w:r w:rsidR="00A97556" w:rsidRPr="001A7201">
              <w:rPr>
                <w:sz w:val="18"/>
                <w:szCs w:val="18"/>
              </w:rPr>
              <w:t>5</w:t>
            </w:r>
            <w:r w:rsidRPr="001A7201">
              <w:rPr>
                <w:sz w:val="18"/>
                <w:szCs w:val="18"/>
              </w:rPr>
              <w:t xml:space="preserve"> years</w:t>
            </w:r>
          </w:p>
        </w:tc>
      </w:tr>
    </w:tbl>
    <w:p w:rsidR="005C3EB7" w:rsidRPr="001A7201" w:rsidRDefault="005C3EB7" w:rsidP="005E57F3">
      <w:pPr>
        <w:spacing w:line="240" w:lineRule="auto"/>
        <w:ind w:left="540"/>
        <w:jc w:val="both"/>
        <w:rPr>
          <w:rFonts w:eastAsia="PMingLiU"/>
          <w:spacing w:val="-6"/>
          <w:sz w:val="16"/>
          <w:szCs w:val="16"/>
        </w:rPr>
      </w:pPr>
    </w:p>
    <w:p w:rsidR="005E50AD" w:rsidRPr="001A7201" w:rsidRDefault="005E50AD" w:rsidP="005E57F3">
      <w:pPr>
        <w:spacing w:line="240" w:lineRule="auto"/>
        <w:ind w:left="540"/>
        <w:jc w:val="both"/>
        <w:rPr>
          <w:rFonts w:eastAsia="PMingLiU"/>
          <w:spacing w:val="-8"/>
          <w:sz w:val="18"/>
          <w:szCs w:val="18"/>
        </w:rPr>
      </w:pPr>
      <w:r w:rsidRPr="001A7201">
        <w:rPr>
          <w:rFonts w:eastAsia="PMingLiU"/>
          <w:spacing w:val="-8"/>
          <w:sz w:val="18"/>
          <w:szCs w:val="18"/>
        </w:rPr>
        <w:t>The assets’ residual values and useful lives are reviewed, and adjusted if appropriate, at the end of each reporting period.</w:t>
      </w:r>
    </w:p>
    <w:p w:rsidR="005E50AD" w:rsidRPr="001A7201" w:rsidRDefault="005E50AD" w:rsidP="005E57F3">
      <w:pPr>
        <w:spacing w:line="240" w:lineRule="auto"/>
        <w:ind w:left="540"/>
        <w:jc w:val="both"/>
        <w:rPr>
          <w:rFonts w:eastAsia="PMingLiU"/>
          <w:spacing w:val="-6"/>
          <w:sz w:val="16"/>
          <w:szCs w:val="16"/>
        </w:rPr>
      </w:pPr>
    </w:p>
    <w:p w:rsidR="005E50AD" w:rsidRPr="001A7201" w:rsidRDefault="005E50AD" w:rsidP="005E57F3">
      <w:pPr>
        <w:spacing w:line="240" w:lineRule="auto"/>
        <w:ind w:left="540"/>
        <w:jc w:val="both"/>
        <w:rPr>
          <w:rFonts w:eastAsia="PMingLiU"/>
          <w:spacing w:val="-6"/>
          <w:sz w:val="18"/>
          <w:szCs w:val="18"/>
        </w:rPr>
      </w:pPr>
      <w:r w:rsidRPr="001A7201">
        <w:rPr>
          <w:rFonts w:eastAsia="PMingLiU"/>
          <w:spacing w:val="-6"/>
          <w:sz w:val="18"/>
          <w:szCs w:val="18"/>
        </w:rPr>
        <w:t>Where the carrying amount of an asset is greater than its estimated recoverable amount, it is written down immediately to its recoverable amount.</w:t>
      </w:r>
    </w:p>
    <w:p w:rsidR="005E50AD" w:rsidRPr="001A7201" w:rsidRDefault="005E50AD" w:rsidP="005E57F3">
      <w:pPr>
        <w:spacing w:line="240" w:lineRule="auto"/>
        <w:ind w:left="540"/>
        <w:jc w:val="both"/>
        <w:rPr>
          <w:rFonts w:eastAsia="PMingLiU"/>
          <w:spacing w:val="-6"/>
          <w:sz w:val="16"/>
          <w:szCs w:val="16"/>
        </w:rPr>
      </w:pPr>
    </w:p>
    <w:p w:rsidR="005E50AD" w:rsidRPr="009F35F9" w:rsidRDefault="005E50AD" w:rsidP="005E57F3">
      <w:pPr>
        <w:spacing w:line="240" w:lineRule="auto"/>
        <w:ind w:left="540"/>
        <w:jc w:val="both"/>
        <w:rPr>
          <w:rFonts w:eastAsia="PMingLiU"/>
          <w:spacing w:val="-6"/>
          <w:sz w:val="18"/>
          <w:szCs w:val="18"/>
        </w:rPr>
      </w:pPr>
      <w:r w:rsidRPr="001A7201">
        <w:rPr>
          <w:rFonts w:eastAsia="PMingLiU"/>
          <w:spacing w:val="-6"/>
          <w:sz w:val="18"/>
          <w:szCs w:val="18"/>
        </w:rPr>
        <w:t>Gains and l</w:t>
      </w:r>
      <w:r w:rsidRPr="009F35F9">
        <w:rPr>
          <w:rFonts w:eastAsia="PMingLiU"/>
          <w:spacing w:val="-6"/>
          <w:sz w:val="18"/>
          <w:szCs w:val="18"/>
        </w:rPr>
        <w:t xml:space="preserve">osses on disposal of plant and equipment are calculated by comparing net proceeds from disposal of assets with assets’ carrying amount and are taken into </w:t>
      </w:r>
      <w:r w:rsidR="00AA1C66" w:rsidRPr="009F35F9">
        <w:rPr>
          <w:rFonts w:eastAsia="PMingLiU"/>
          <w:spacing w:val="-6"/>
          <w:sz w:val="18"/>
          <w:szCs w:val="18"/>
        </w:rPr>
        <w:t>other income and other expenses</w:t>
      </w:r>
      <w:r w:rsidRPr="009F35F9">
        <w:rPr>
          <w:rFonts w:eastAsia="PMingLiU"/>
          <w:spacing w:val="-6"/>
          <w:sz w:val="18"/>
          <w:szCs w:val="18"/>
        </w:rPr>
        <w:t>.</w:t>
      </w:r>
    </w:p>
    <w:p w:rsidR="001A7201" w:rsidRPr="001A7201" w:rsidRDefault="001A7201" w:rsidP="0041127D">
      <w:pPr>
        <w:spacing w:line="240" w:lineRule="auto"/>
        <w:ind w:left="540" w:hanging="540"/>
        <w:jc w:val="thaiDistribute"/>
        <w:rPr>
          <w:rFonts w:eastAsia="PMingLiU"/>
          <w:spacing w:val="-6"/>
          <w:sz w:val="16"/>
          <w:szCs w:val="16"/>
        </w:rPr>
      </w:pPr>
    </w:p>
    <w:p w:rsidR="005E50AD" w:rsidRPr="003403F3" w:rsidRDefault="005E50AD" w:rsidP="0041127D">
      <w:pPr>
        <w:spacing w:line="240" w:lineRule="auto"/>
        <w:ind w:left="540" w:hanging="540"/>
        <w:jc w:val="thaiDistribute"/>
        <w:rPr>
          <w:rFonts w:eastAsia="Arial Unicode MS"/>
          <w:b/>
          <w:bCs/>
          <w:color w:val="CF4A02"/>
          <w:sz w:val="18"/>
          <w:szCs w:val="18"/>
        </w:rPr>
      </w:pPr>
      <w:r w:rsidRPr="003403F3">
        <w:rPr>
          <w:rFonts w:eastAsia="Arial Unicode MS"/>
          <w:b/>
          <w:bCs/>
          <w:color w:val="CF4A02"/>
          <w:sz w:val="18"/>
          <w:szCs w:val="18"/>
        </w:rPr>
        <w:t>2.9</w:t>
      </w:r>
      <w:r w:rsidRPr="003403F3">
        <w:rPr>
          <w:rFonts w:eastAsia="Arial Unicode MS"/>
          <w:b/>
          <w:bCs/>
          <w:color w:val="CF4A02"/>
          <w:sz w:val="18"/>
          <w:szCs w:val="18"/>
        </w:rPr>
        <w:tab/>
        <w:t>License for operation right in spectrum of digital television</w:t>
      </w:r>
    </w:p>
    <w:p w:rsidR="005E50AD" w:rsidRPr="001A7201" w:rsidRDefault="005E50AD" w:rsidP="003403F3">
      <w:pPr>
        <w:spacing w:line="240" w:lineRule="auto"/>
        <w:ind w:left="540"/>
        <w:jc w:val="thaiDistribute"/>
        <w:rPr>
          <w:rFonts w:eastAsia="Arial Unicode MS"/>
          <w:b/>
          <w:bCs/>
          <w:color w:val="CF4A02"/>
          <w:sz w:val="16"/>
          <w:szCs w:val="16"/>
        </w:rPr>
      </w:pPr>
    </w:p>
    <w:p w:rsidR="0087725B" w:rsidRPr="00D2482F" w:rsidRDefault="005E1514" w:rsidP="003403F3">
      <w:pPr>
        <w:pStyle w:val="NoSpacing"/>
        <w:ind w:left="540"/>
        <w:jc w:val="thaiDistribute"/>
        <w:rPr>
          <w:rFonts w:ascii="Arial" w:eastAsia="SimSun" w:hAnsi="Arial" w:cs="Arial"/>
          <w:spacing w:val="-2"/>
          <w:sz w:val="18"/>
          <w:szCs w:val="18"/>
          <w:lang w:val="en-US"/>
        </w:rPr>
      </w:pPr>
      <w:r w:rsidRPr="003403F3">
        <w:rPr>
          <w:rFonts w:ascii="Arial" w:eastAsia="SimSun" w:hAnsi="Arial" w:cs="Arial"/>
          <w:spacing w:val="-6"/>
          <w:sz w:val="18"/>
          <w:szCs w:val="18"/>
          <w:lang w:val="en-US"/>
        </w:rPr>
        <w:t>The digital television licence consists of expenditure that are directly attributable to the acquisition of the commercial</w:t>
      </w:r>
      <w:r w:rsidRPr="00D2482F">
        <w:rPr>
          <w:rFonts w:ascii="Arial" w:eastAsia="SimSun" w:hAnsi="Arial" w:cs="Arial"/>
          <w:spacing w:val="-2"/>
          <w:sz w:val="18"/>
          <w:szCs w:val="18"/>
          <w:lang w:val="en-US"/>
        </w:rPr>
        <w:t xml:space="preserve"> </w:t>
      </w:r>
      <w:r w:rsidRPr="003403F3">
        <w:rPr>
          <w:rFonts w:ascii="Arial" w:eastAsia="SimSun" w:hAnsi="Arial" w:cs="Arial"/>
          <w:spacing w:val="-6"/>
          <w:sz w:val="18"/>
          <w:szCs w:val="18"/>
          <w:lang w:val="en-US"/>
        </w:rPr>
        <w:t xml:space="preserve">digital terrestrial television </w:t>
      </w:r>
      <w:r w:rsidR="00975F54" w:rsidRPr="003403F3">
        <w:rPr>
          <w:rFonts w:ascii="Arial" w:eastAsia="SimSun" w:hAnsi="Arial" w:cs="Arial"/>
          <w:spacing w:val="-6"/>
          <w:sz w:val="18"/>
          <w:szCs w:val="18"/>
          <w:lang w:val="en-US"/>
        </w:rPr>
        <w:t>license</w:t>
      </w:r>
      <w:r w:rsidRPr="003403F3">
        <w:rPr>
          <w:rFonts w:ascii="Arial" w:eastAsia="SimSun" w:hAnsi="Arial" w:cs="Arial"/>
          <w:spacing w:val="-6"/>
          <w:sz w:val="18"/>
          <w:szCs w:val="18"/>
          <w:lang w:val="en-US"/>
        </w:rPr>
        <w:t xml:space="preserve"> at national level for a </w:t>
      </w:r>
      <w:r w:rsidR="00EC279B" w:rsidRPr="003403F3">
        <w:rPr>
          <w:rFonts w:ascii="Arial" w:eastAsia="SimSun" w:hAnsi="Arial" w:cs="Arial"/>
          <w:spacing w:val="-6"/>
          <w:sz w:val="18"/>
          <w:szCs w:val="18"/>
          <w:lang w:val="en-US"/>
        </w:rPr>
        <w:t>general</w:t>
      </w:r>
      <w:r w:rsidRPr="003403F3">
        <w:rPr>
          <w:rFonts w:ascii="Arial" w:eastAsia="SimSun" w:hAnsi="Arial" w:cs="Arial"/>
          <w:spacing w:val="-6"/>
          <w:sz w:val="18"/>
          <w:szCs w:val="18"/>
          <w:lang w:val="en-US"/>
        </w:rPr>
        <w:t xml:space="preserve"> channel category, is measured at cash price equivalent i</w:t>
      </w:r>
      <w:r w:rsidRPr="00D2482F">
        <w:rPr>
          <w:rFonts w:ascii="Arial" w:eastAsia="SimSun" w:hAnsi="Arial" w:cs="Arial"/>
          <w:spacing w:val="-2"/>
          <w:sz w:val="18"/>
          <w:szCs w:val="18"/>
          <w:lang w:val="en-US"/>
        </w:rPr>
        <w:t>nstalments discounted to present val</w:t>
      </w:r>
      <w:r w:rsidR="000F43DA" w:rsidRPr="00D2482F">
        <w:rPr>
          <w:rFonts w:ascii="Arial" w:eastAsia="SimSun" w:hAnsi="Arial" w:cs="Arial"/>
          <w:spacing w:val="-2"/>
          <w:sz w:val="18"/>
          <w:szCs w:val="18"/>
          <w:lang w:val="en-US"/>
        </w:rPr>
        <w:t xml:space="preserve">ue using a discount rate, </w:t>
      </w:r>
      <w:r w:rsidR="00B51E85" w:rsidRPr="00D2482F">
        <w:rPr>
          <w:rFonts w:ascii="Arial" w:eastAsia="SimSun" w:hAnsi="Arial" w:cs="Arial"/>
          <w:spacing w:val="-2"/>
          <w:sz w:val="18"/>
          <w:szCs w:val="18"/>
          <w:lang w:val="en-US"/>
        </w:rPr>
        <w:t>quoted</w:t>
      </w:r>
      <w:r w:rsidR="000F43DA" w:rsidRPr="00D2482F">
        <w:rPr>
          <w:rFonts w:ascii="Arial" w:eastAsia="SimSun" w:hAnsi="Arial" w:cs="Arial"/>
          <w:spacing w:val="-2"/>
          <w:sz w:val="18"/>
          <w:szCs w:val="18"/>
          <w:lang w:val="en-US"/>
        </w:rPr>
        <w:t xml:space="preserve"> by bank,</w:t>
      </w:r>
      <w:r w:rsidR="00EA5DBD" w:rsidRPr="00D2482F">
        <w:rPr>
          <w:rFonts w:ascii="Arial" w:eastAsia="SimSun" w:hAnsi="Arial" w:cs="Arial"/>
          <w:spacing w:val="-2"/>
          <w:sz w:val="18"/>
          <w:szCs w:val="18"/>
          <w:lang w:val="en-US"/>
        </w:rPr>
        <w:t xml:space="preserve"> for this </w:t>
      </w:r>
      <w:r w:rsidR="00A43217" w:rsidRPr="00D2482F">
        <w:rPr>
          <w:rFonts w:ascii="Arial" w:eastAsia="SimSun" w:hAnsi="Arial" w:cs="Arial"/>
          <w:spacing w:val="-2"/>
          <w:sz w:val="18"/>
          <w:szCs w:val="18"/>
          <w:lang w:val="en-US"/>
        </w:rPr>
        <w:t>particular</w:t>
      </w:r>
      <w:r w:rsidR="00EA5DBD" w:rsidRPr="00D2482F">
        <w:rPr>
          <w:rFonts w:ascii="Arial" w:eastAsia="SimSun" w:hAnsi="Arial" w:cs="Arial"/>
          <w:spacing w:val="-2"/>
          <w:sz w:val="18"/>
          <w:szCs w:val="18"/>
          <w:lang w:val="en-US"/>
        </w:rPr>
        <w:t xml:space="preserve"> purpose</w:t>
      </w:r>
      <w:r w:rsidR="000F43DA" w:rsidRPr="00D2482F">
        <w:rPr>
          <w:rFonts w:ascii="Arial" w:eastAsia="SimSun" w:hAnsi="Arial" w:cs="Arial"/>
          <w:spacing w:val="-2"/>
          <w:sz w:val="18"/>
          <w:szCs w:val="18"/>
          <w:lang w:val="en-US"/>
        </w:rPr>
        <w:t xml:space="preserve"> </w:t>
      </w:r>
      <w:r w:rsidRPr="00D2482F">
        <w:rPr>
          <w:rFonts w:ascii="Arial" w:eastAsia="SimSun" w:hAnsi="Arial" w:cs="Arial"/>
          <w:spacing w:val="-2"/>
          <w:sz w:val="18"/>
          <w:szCs w:val="18"/>
          <w:lang w:val="en-US"/>
        </w:rPr>
        <w:t xml:space="preserve">less accumulated amortisation and impairment losses. The difference between the cash price equivalent and the </w:t>
      </w:r>
      <w:r w:rsidRPr="00D2482F">
        <w:rPr>
          <w:rFonts w:ascii="Arial" w:eastAsia="SimSun" w:hAnsi="Arial" w:cs="Arial"/>
          <w:spacing w:val="-4"/>
          <w:sz w:val="18"/>
          <w:szCs w:val="18"/>
          <w:lang w:val="en-US"/>
        </w:rPr>
        <w:t>total</w:t>
      </w:r>
      <w:r w:rsidR="00A623D6" w:rsidRPr="00D2482F">
        <w:rPr>
          <w:rFonts w:ascii="Arial" w:eastAsia="SimSun" w:hAnsi="Arial" w:cs="Arial"/>
          <w:spacing w:val="-4"/>
          <w:sz w:val="18"/>
          <w:szCs w:val="18"/>
          <w:lang w:val="en-US"/>
        </w:rPr>
        <w:t xml:space="preserve"> payments to be made is recognis</w:t>
      </w:r>
      <w:r w:rsidRPr="00D2482F">
        <w:rPr>
          <w:rFonts w:ascii="Arial" w:eastAsia="SimSun" w:hAnsi="Arial" w:cs="Arial"/>
          <w:spacing w:val="-4"/>
          <w:sz w:val="18"/>
          <w:szCs w:val="18"/>
          <w:lang w:val="en-US"/>
        </w:rPr>
        <w:t xml:space="preserve">ed as a financial cost over the </w:t>
      </w:r>
      <w:r w:rsidR="00975F54" w:rsidRPr="00D2482F">
        <w:rPr>
          <w:rFonts w:ascii="Arial" w:eastAsia="SimSun" w:hAnsi="Arial" w:cs="Arial"/>
          <w:spacing w:val="-4"/>
          <w:sz w:val="18"/>
          <w:szCs w:val="18"/>
          <w:lang w:val="en-US"/>
        </w:rPr>
        <w:t>license</w:t>
      </w:r>
      <w:r w:rsidR="00A623D6" w:rsidRPr="00D2482F">
        <w:rPr>
          <w:rFonts w:ascii="Arial" w:eastAsia="SimSun" w:hAnsi="Arial" w:cs="Arial"/>
          <w:spacing w:val="-4"/>
          <w:sz w:val="18"/>
          <w:szCs w:val="18"/>
          <w:lang w:val="en-US"/>
        </w:rPr>
        <w:t xml:space="preserve"> fee payment periods, amortis</w:t>
      </w:r>
      <w:r w:rsidRPr="00D2482F">
        <w:rPr>
          <w:rFonts w:ascii="Arial" w:eastAsia="SimSun" w:hAnsi="Arial" w:cs="Arial"/>
          <w:spacing w:val="-4"/>
          <w:sz w:val="18"/>
          <w:szCs w:val="18"/>
          <w:lang w:val="en-US"/>
        </w:rPr>
        <w:t>ed</w:t>
      </w:r>
      <w:r w:rsidRPr="00D2482F">
        <w:rPr>
          <w:rFonts w:ascii="Arial" w:eastAsia="SimSun" w:hAnsi="Arial" w:cs="Arial"/>
          <w:spacing w:val="-2"/>
          <w:sz w:val="18"/>
          <w:szCs w:val="18"/>
          <w:lang w:val="en-US"/>
        </w:rPr>
        <w:t xml:space="preserve"> </w:t>
      </w:r>
      <w:r w:rsidRPr="00D2482F">
        <w:rPr>
          <w:rFonts w:ascii="Arial" w:eastAsia="SimSun" w:hAnsi="Arial" w:cs="Arial"/>
          <w:spacing w:val="-6"/>
          <w:sz w:val="18"/>
          <w:szCs w:val="18"/>
          <w:lang w:val="en-US"/>
        </w:rPr>
        <w:t>from the date that it is ready to provide service. Amortisation of digital television license is based on a straight-line</w:t>
      </w:r>
      <w:r w:rsidRPr="00D2482F">
        <w:rPr>
          <w:rFonts w:ascii="Arial" w:eastAsia="SimSun" w:hAnsi="Arial" w:cs="Arial"/>
          <w:spacing w:val="-2"/>
          <w:sz w:val="18"/>
          <w:szCs w:val="18"/>
          <w:lang w:val="en-US"/>
        </w:rPr>
        <w:t xml:space="preserve"> basic o</w:t>
      </w:r>
      <w:r w:rsidR="00EA5DBD" w:rsidRPr="00D2482F">
        <w:rPr>
          <w:rFonts w:ascii="Arial" w:eastAsia="SimSun" w:hAnsi="Arial" w:cs="Arial"/>
          <w:spacing w:val="-2"/>
          <w:sz w:val="18"/>
          <w:szCs w:val="18"/>
          <w:lang w:val="en-US"/>
        </w:rPr>
        <w:t xml:space="preserve">ver the estimated useful lives of </w:t>
      </w:r>
      <w:r w:rsidRPr="00D2482F">
        <w:rPr>
          <w:rFonts w:ascii="Arial" w:eastAsia="SimSun" w:hAnsi="Arial" w:cs="Arial"/>
          <w:spacing w:val="-2"/>
          <w:sz w:val="18"/>
          <w:szCs w:val="18"/>
          <w:cs/>
          <w:lang w:val="en-US"/>
        </w:rPr>
        <w:t xml:space="preserve">15 </w:t>
      </w:r>
      <w:r w:rsidRPr="00D2482F">
        <w:rPr>
          <w:rFonts w:ascii="Arial" w:eastAsia="SimSun" w:hAnsi="Arial" w:cs="Arial"/>
          <w:spacing w:val="-2"/>
          <w:sz w:val="18"/>
          <w:szCs w:val="18"/>
          <w:lang w:val="en-US"/>
        </w:rPr>
        <w:t>years.</w:t>
      </w:r>
    </w:p>
    <w:p w:rsidR="00086FDD" w:rsidRPr="001A7201" w:rsidRDefault="00086FDD" w:rsidP="003403F3">
      <w:pPr>
        <w:pStyle w:val="NoSpacing"/>
        <w:ind w:left="540"/>
        <w:jc w:val="thaiDistribute"/>
        <w:rPr>
          <w:rFonts w:ascii="Arial" w:eastAsia="SimSun" w:hAnsi="Arial" w:cs="Arial"/>
          <w:spacing w:val="-2"/>
          <w:sz w:val="16"/>
          <w:szCs w:val="16"/>
        </w:rPr>
      </w:pPr>
    </w:p>
    <w:p w:rsidR="005E50AD" w:rsidRPr="003403F3" w:rsidRDefault="005E50AD" w:rsidP="003403F3">
      <w:pPr>
        <w:spacing w:line="240" w:lineRule="auto"/>
        <w:ind w:left="540" w:hanging="540"/>
        <w:jc w:val="thaiDistribute"/>
        <w:rPr>
          <w:rFonts w:eastAsia="Arial Unicode MS"/>
          <w:b/>
          <w:bCs/>
          <w:color w:val="CF4A02"/>
          <w:sz w:val="18"/>
          <w:szCs w:val="18"/>
        </w:rPr>
      </w:pPr>
      <w:r w:rsidRPr="003403F3">
        <w:rPr>
          <w:rFonts w:eastAsia="Arial Unicode MS"/>
          <w:b/>
          <w:bCs/>
          <w:color w:val="CF4A02"/>
          <w:sz w:val="18"/>
          <w:szCs w:val="18"/>
        </w:rPr>
        <w:t>2.10</w:t>
      </w:r>
      <w:r w:rsidRPr="003403F3">
        <w:rPr>
          <w:rFonts w:eastAsia="Arial Unicode MS"/>
          <w:b/>
          <w:bCs/>
          <w:color w:val="CF4A02"/>
          <w:sz w:val="18"/>
          <w:szCs w:val="18"/>
        </w:rPr>
        <w:tab/>
        <w:t>Intangible assets</w:t>
      </w:r>
    </w:p>
    <w:p w:rsidR="005E50AD" w:rsidRPr="001A7201" w:rsidRDefault="005E50AD" w:rsidP="003403F3">
      <w:pPr>
        <w:spacing w:line="240" w:lineRule="auto"/>
        <w:ind w:left="540"/>
        <w:jc w:val="both"/>
        <w:rPr>
          <w:rFonts w:eastAsia="PMingLiU"/>
          <w:sz w:val="16"/>
          <w:szCs w:val="16"/>
        </w:rPr>
      </w:pPr>
    </w:p>
    <w:p w:rsidR="00AA1C66" w:rsidRPr="00D2482F" w:rsidRDefault="00925A38" w:rsidP="003403F3">
      <w:pPr>
        <w:spacing w:line="240" w:lineRule="auto"/>
        <w:ind w:left="540"/>
        <w:jc w:val="both"/>
        <w:rPr>
          <w:rFonts w:eastAsia="PMingLiU"/>
          <w:sz w:val="18"/>
          <w:szCs w:val="18"/>
          <w:u w:val="single"/>
        </w:rPr>
      </w:pPr>
      <w:r w:rsidRPr="00D2482F">
        <w:rPr>
          <w:rFonts w:eastAsia="PMingLiU"/>
          <w:sz w:val="18"/>
          <w:szCs w:val="18"/>
          <w:u w:val="single"/>
        </w:rPr>
        <w:t>Production cost</w:t>
      </w:r>
      <w:r w:rsidR="00AA1C66" w:rsidRPr="00D2482F">
        <w:rPr>
          <w:rFonts w:eastAsia="PMingLiU"/>
          <w:sz w:val="18"/>
          <w:szCs w:val="18"/>
          <w:u w:val="single"/>
        </w:rPr>
        <w:t xml:space="preserve"> of drama and showbiz</w:t>
      </w:r>
    </w:p>
    <w:p w:rsidR="00AA1C66" w:rsidRPr="001A7201" w:rsidRDefault="00AA1C66" w:rsidP="003403F3">
      <w:pPr>
        <w:spacing w:line="240" w:lineRule="auto"/>
        <w:ind w:left="540"/>
        <w:jc w:val="both"/>
        <w:rPr>
          <w:rFonts w:eastAsia="PMingLiU"/>
          <w:sz w:val="16"/>
          <w:szCs w:val="16"/>
        </w:rPr>
      </w:pPr>
    </w:p>
    <w:p w:rsidR="00925A38" w:rsidRPr="00D2482F" w:rsidRDefault="00925A38" w:rsidP="003403F3">
      <w:pPr>
        <w:spacing w:line="240" w:lineRule="auto"/>
        <w:ind w:left="540"/>
        <w:jc w:val="both"/>
        <w:rPr>
          <w:rFonts w:eastAsia="PMingLiU"/>
          <w:spacing w:val="-8"/>
          <w:sz w:val="18"/>
          <w:szCs w:val="18"/>
        </w:rPr>
      </w:pPr>
      <w:r w:rsidRPr="00D2482F">
        <w:rPr>
          <w:rFonts w:eastAsia="PMingLiU"/>
          <w:spacing w:val="-8"/>
          <w:sz w:val="18"/>
          <w:szCs w:val="18"/>
        </w:rPr>
        <w:t>Production cost</w:t>
      </w:r>
      <w:r w:rsidR="00AA1C66" w:rsidRPr="00D2482F">
        <w:rPr>
          <w:rFonts w:eastAsia="PMingLiU"/>
          <w:spacing w:val="-8"/>
          <w:sz w:val="18"/>
          <w:szCs w:val="18"/>
        </w:rPr>
        <w:t xml:space="preserve"> of drama and showbiz are carried at cost less accumulated amortisation and</w:t>
      </w:r>
      <w:r w:rsidR="00E46E7D" w:rsidRPr="00D2482F">
        <w:rPr>
          <w:rFonts w:eastAsia="PMingLiU"/>
          <w:spacing w:val="-8"/>
          <w:sz w:val="18"/>
          <w:szCs w:val="18"/>
        </w:rPr>
        <w:t xml:space="preserve"> allowance</w:t>
      </w:r>
      <w:r w:rsidR="00AA1C66" w:rsidRPr="00D2482F">
        <w:rPr>
          <w:rFonts w:eastAsia="PMingLiU"/>
          <w:spacing w:val="-8"/>
          <w:sz w:val="18"/>
          <w:szCs w:val="18"/>
        </w:rPr>
        <w:t xml:space="preserve"> impairment lo</w:t>
      </w:r>
      <w:r w:rsidR="0087725B" w:rsidRPr="00D2482F">
        <w:rPr>
          <w:rFonts w:eastAsia="PMingLiU"/>
          <w:spacing w:val="-8"/>
          <w:sz w:val="18"/>
          <w:szCs w:val="18"/>
        </w:rPr>
        <w:t xml:space="preserve">sses (if any). </w:t>
      </w:r>
    </w:p>
    <w:p w:rsidR="00B51E85" w:rsidRPr="001A7201" w:rsidRDefault="00B51E85" w:rsidP="003403F3">
      <w:pPr>
        <w:spacing w:line="240" w:lineRule="auto"/>
        <w:ind w:left="540"/>
        <w:jc w:val="both"/>
        <w:rPr>
          <w:rFonts w:eastAsia="PMingLiU"/>
          <w:spacing w:val="-6"/>
          <w:sz w:val="16"/>
          <w:szCs w:val="16"/>
        </w:rPr>
      </w:pPr>
    </w:p>
    <w:p w:rsidR="0087725B" w:rsidRPr="00D2482F" w:rsidRDefault="00047DC7" w:rsidP="003403F3">
      <w:pPr>
        <w:spacing w:line="240" w:lineRule="auto"/>
        <w:ind w:left="540"/>
        <w:jc w:val="both"/>
        <w:rPr>
          <w:rFonts w:eastAsia="PMingLiU"/>
          <w:sz w:val="18"/>
          <w:szCs w:val="18"/>
        </w:rPr>
      </w:pPr>
      <w:r w:rsidRPr="00D2482F">
        <w:rPr>
          <w:rFonts w:eastAsia="PMingLiU"/>
          <w:sz w:val="18"/>
          <w:szCs w:val="18"/>
        </w:rPr>
        <w:t>Production cost of drama was</w:t>
      </w:r>
      <w:r w:rsidR="00385FCE" w:rsidRPr="00D2482F">
        <w:rPr>
          <w:rFonts w:eastAsia="PMingLiU"/>
          <w:sz w:val="18"/>
          <w:szCs w:val="18"/>
        </w:rPr>
        <w:t xml:space="preserve"> </w:t>
      </w:r>
      <w:r w:rsidR="0087725B" w:rsidRPr="00D2482F">
        <w:rPr>
          <w:rFonts w:eastAsia="PMingLiU"/>
          <w:sz w:val="18"/>
          <w:szCs w:val="18"/>
        </w:rPr>
        <w:t>amortised based on actual on-air</w:t>
      </w:r>
      <w:r w:rsidR="00385FCE" w:rsidRPr="00D2482F">
        <w:rPr>
          <w:rFonts w:eastAsia="PMingLiU"/>
          <w:sz w:val="18"/>
          <w:szCs w:val="18"/>
        </w:rPr>
        <w:t xml:space="preserve"> </w:t>
      </w:r>
      <w:r w:rsidR="00630017" w:rsidRPr="00D2482F">
        <w:rPr>
          <w:rFonts w:eastAsia="PMingLiU"/>
          <w:sz w:val="18"/>
          <w:szCs w:val="18"/>
        </w:rPr>
        <w:t>times</w:t>
      </w:r>
      <w:r w:rsidR="0087725B" w:rsidRPr="00D2482F">
        <w:rPr>
          <w:rFonts w:eastAsia="PMingLiU"/>
          <w:sz w:val="18"/>
          <w:szCs w:val="18"/>
        </w:rPr>
        <w:t>.</w:t>
      </w:r>
    </w:p>
    <w:p w:rsidR="00AA1C66" w:rsidRPr="001A7201" w:rsidRDefault="00AA1C66" w:rsidP="003403F3">
      <w:pPr>
        <w:spacing w:line="240" w:lineRule="auto"/>
        <w:ind w:left="540"/>
        <w:jc w:val="both"/>
        <w:rPr>
          <w:rFonts w:eastAsia="PMingLiU"/>
          <w:sz w:val="16"/>
          <w:szCs w:val="16"/>
        </w:rPr>
      </w:pPr>
    </w:p>
    <w:p w:rsidR="00AA1C66" w:rsidRPr="00D2482F" w:rsidRDefault="00AA1C66" w:rsidP="003403F3">
      <w:pPr>
        <w:spacing w:line="240" w:lineRule="auto"/>
        <w:ind w:left="540"/>
        <w:jc w:val="both"/>
        <w:rPr>
          <w:rFonts w:eastAsia="PMingLiU"/>
          <w:sz w:val="18"/>
          <w:szCs w:val="18"/>
          <w:u w:val="single"/>
        </w:rPr>
      </w:pPr>
      <w:r w:rsidRPr="00D2482F">
        <w:rPr>
          <w:rFonts w:eastAsia="PMingLiU"/>
          <w:sz w:val="18"/>
          <w:szCs w:val="18"/>
          <w:u w:val="single"/>
        </w:rPr>
        <w:t>Copyright of others</w:t>
      </w:r>
    </w:p>
    <w:p w:rsidR="00AA1C66" w:rsidRPr="001A7201" w:rsidRDefault="00AA1C66" w:rsidP="003403F3">
      <w:pPr>
        <w:spacing w:line="240" w:lineRule="auto"/>
        <w:ind w:left="540"/>
        <w:jc w:val="both"/>
        <w:rPr>
          <w:rFonts w:eastAsia="PMingLiU"/>
          <w:sz w:val="16"/>
          <w:szCs w:val="16"/>
        </w:rPr>
      </w:pPr>
    </w:p>
    <w:p w:rsidR="00AA1C66" w:rsidRPr="00D2482F" w:rsidRDefault="00AA1C66" w:rsidP="003403F3">
      <w:pPr>
        <w:spacing w:line="240" w:lineRule="auto"/>
        <w:ind w:left="540"/>
        <w:jc w:val="both"/>
        <w:rPr>
          <w:rFonts w:eastAsia="PMingLiU"/>
          <w:sz w:val="18"/>
          <w:szCs w:val="18"/>
        </w:rPr>
      </w:pPr>
      <w:r w:rsidRPr="00D2482F">
        <w:rPr>
          <w:rFonts w:eastAsia="PMingLiU"/>
          <w:sz w:val="18"/>
          <w:szCs w:val="18"/>
        </w:rPr>
        <w:t>Copyright of others are carried at cost less accumulated amortisation and impairment losses (if any). The Group amorti</w:t>
      </w:r>
      <w:r w:rsidR="007C13A0" w:rsidRPr="00D2482F">
        <w:rPr>
          <w:rFonts w:eastAsia="PMingLiU"/>
          <w:sz w:val="18"/>
          <w:szCs w:val="18"/>
        </w:rPr>
        <w:t>s</w:t>
      </w:r>
      <w:r w:rsidRPr="00D2482F">
        <w:rPr>
          <w:rFonts w:eastAsia="PMingLiU"/>
          <w:sz w:val="18"/>
          <w:szCs w:val="18"/>
        </w:rPr>
        <w:t xml:space="preserve">ed copyright base on straight line method over the term of </w:t>
      </w:r>
      <w:r w:rsidR="00385FCE" w:rsidRPr="00D2482F">
        <w:rPr>
          <w:rFonts w:eastAsia="PMingLiU"/>
          <w:sz w:val="18"/>
          <w:szCs w:val="18"/>
        </w:rPr>
        <w:t xml:space="preserve">relevant </w:t>
      </w:r>
      <w:r w:rsidRPr="00D2482F">
        <w:rPr>
          <w:rFonts w:eastAsia="PMingLiU"/>
          <w:sz w:val="18"/>
          <w:szCs w:val="18"/>
        </w:rPr>
        <w:t xml:space="preserve">agreements. </w:t>
      </w:r>
    </w:p>
    <w:p w:rsidR="00AA1C66" w:rsidRPr="001A7201" w:rsidRDefault="00AA1C66" w:rsidP="003403F3">
      <w:pPr>
        <w:spacing w:line="240" w:lineRule="auto"/>
        <w:ind w:left="540"/>
        <w:jc w:val="both"/>
        <w:rPr>
          <w:rFonts w:eastAsia="PMingLiU"/>
          <w:sz w:val="16"/>
          <w:szCs w:val="16"/>
        </w:rPr>
      </w:pPr>
    </w:p>
    <w:p w:rsidR="00AA1C66" w:rsidRPr="00D2482F" w:rsidRDefault="00AA1C66" w:rsidP="003403F3">
      <w:pPr>
        <w:spacing w:line="240" w:lineRule="auto"/>
        <w:ind w:left="540"/>
        <w:jc w:val="both"/>
        <w:rPr>
          <w:rFonts w:eastAsia="PMingLiU"/>
          <w:sz w:val="18"/>
          <w:szCs w:val="18"/>
          <w:u w:val="single"/>
        </w:rPr>
      </w:pPr>
      <w:r w:rsidRPr="00D2482F">
        <w:rPr>
          <w:rFonts w:eastAsia="PMingLiU"/>
          <w:sz w:val="18"/>
          <w:szCs w:val="18"/>
          <w:u w:val="single"/>
        </w:rPr>
        <w:t>Copyright of musical master tape</w:t>
      </w:r>
    </w:p>
    <w:p w:rsidR="00AA1C66" w:rsidRPr="001A7201" w:rsidRDefault="00AA1C66" w:rsidP="003403F3">
      <w:pPr>
        <w:spacing w:line="240" w:lineRule="auto"/>
        <w:ind w:left="540"/>
        <w:jc w:val="both"/>
        <w:rPr>
          <w:rFonts w:eastAsia="PMingLiU"/>
          <w:sz w:val="16"/>
          <w:szCs w:val="16"/>
        </w:rPr>
      </w:pPr>
    </w:p>
    <w:p w:rsidR="005E50AD" w:rsidRPr="0036769C" w:rsidRDefault="00AA1C66" w:rsidP="003403F3">
      <w:pPr>
        <w:spacing w:line="240" w:lineRule="auto"/>
        <w:ind w:left="540"/>
        <w:jc w:val="both"/>
        <w:rPr>
          <w:rFonts w:eastAsia="PMingLiU" w:cs="Cordia New"/>
          <w:sz w:val="18"/>
          <w:szCs w:val="18"/>
        </w:rPr>
      </w:pPr>
      <w:r w:rsidRPr="00D2482F">
        <w:rPr>
          <w:rFonts w:eastAsia="PMingLiU"/>
          <w:spacing w:val="-2"/>
          <w:sz w:val="18"/>
          <w:szCs w:val="18"/>
        </w:rPr>
        <w:t>Copyright of musical master tape have indefinite useful l</w:t>
      </w:r>
      <w:r w:rsidR="00E46E7D" w:rsidRPr="00D2482F">
        <w:rPr>
          <w:rFonts w:eastAsia="PMingLiU"/>
          <w:spacing w:val="-2"/>
          <w:sz w:val="18"/>
          <w:szCs w:val="18"/>
        </w:rPr>
        <w:t>ives. The Group does not amortis</w:t>
      </w:r>
      <w:r w:rsidRPr="00D2482F">
        <w:rPr>
          <w:rFonts w:eastAsia="PMingLiU"/>
          <w:spacing w:val="-2"/>
          <w:sz w:val="18"/>
          <w:szCs w:val="18"/>
        </w:rPr>
        <w:t>ed them but test</w:t>
      </w:r>
      <w:r w:rsidR="00385FCE" w:rsidRPr="00D2482F">
        <w:rPr>
          <w:rFonts w:eastAsia="PMingLiU"/>
          <w:spacing w:val="-2"/>
          <w:sz w:val="18"/>
          <w:szCs w:val="18"/>
        </w:rPr>
        <w:t>s</w:t>
      </w:r>
      <w:r w:rsidRPr="00D2482F">
        <w:rPr>
          <w:rFonts w:eastAsia="PMingLiU"/>
          <w:sz w:val="18"/>
          <w:szCs w:val="18"/>
        </w:rPr>
        <w:t xml:space="preserve"> for</w:t>
      </w:r>
      <w:r w:rsidR="00385FCE" w:rsidRPr="00D2482F">
        <w:rPr>
          <w:rFonts w:eastAsia="PMingLiU"/>
          <w:sz w:val="18"/>
          <w:szCs w:val="18"/>
        </w:rPr>
        <w:t xml:space="preserve"> any</w:t>
      </w:r>
      <w:r w:rsidRPr="00D2482F">
        <w:rPr>
          <w:rFonts w:eastAsia="PMingLiU"/>
          <w:sz w:val="18"/>
          <w:szCs w:val="18"/>
        </w:rPr>
        <w:t xml:space="preserve"> impairment</w:t>
      </w:r>
      <w:r w:rsidR="00385FCE" w:rsidRPr="00D2482F">
        <w:rPr>
          <w:rFonts w:eastAsia="PMingLiU"/>
          <w:sz w:val="18"/>
          <w:szCs w:val="18"/>
        </w:rPr>
        <w:t>.</w:t>
      </w:r>
    </w:p>
    <w:p w:rsidR="003403F3" w:rsidRPr="0036769C" w:rsidRDefault="003403F3" w:rsidP="003403F3">
      <w:pPr>
        <w:spacing w:line="240" w:lineRule="auto"/>
        <w:ind w:left="540"/>
        <w:jc w:val="both"/>
        <w:rPr>
          <w:rFonts w:eastAsia="PMingLiU" w:cs="Cordia New"/>
          <w:sz w:val="16"/>
          <w:szCs w:val="16"/>
        </w:rPr>
      </w:pPr>
    </w:p>
    <w:p w:rsidR="005E50AD" w:rsidRPr="00D2482F" w:rsidRDefault="005E50AD" w:rsidP="003403F3">
      <w:pPr>
        <w:spacing w:line="240" w:lineRule="auto"/>
        <w:ind w:left="540"/>
        <w:jc w:val="both"/>
        <w:rPr>
          <w:rFonts w:eastAsia="PMingLiU"/>
          <w:spacing w:val="-2"/>
          <w:sz w:val="18"/>
          <w:szCs w:val="18"/>
          <w:u w:val="single"/>
        </w:rPr>
      </w:pPr>
      <w:r w:rsidRPr="00D2482F">
        <w:rPr>
          <w:rFonts w:eastAsia="PMingLiU"/>
          <w:spacing w:val="-2"/>
          <w:sz w:val="18"/>
          <w:szCs w:val="18"/>
          <w:u w:val="single"/>
        </w:rPr>
        <w:t>Computer software</w:t>
      </w:r>
    </w:p>
    <w:p w:rsidR="005E50AD" w:rsidRPr="001A7201" w:rsidRDefault="005E50AD" w:rsidP="003403F3">
      <w:pPr>
        <w:spacing w:line="240" w:lineRule="auto"/>
        <w:ind w:left="540"/>
        <w:jc w:val="both"/>
        <w:rPr>
          <w:rFonts w:eastAsia="PMingLiU"/>
          <w:sz w:val="16"/>
          <w:szCs w:val="16"/>
        </w:rPr>
      </w:pPr>
    </w:p>
    <w:p w:rsidR="005E50AD" w:rsidRPr="00D2482F" w:rsidRDefault="005E50AD" w:rsidP="003403F3">
      <w:pPr>
        <w:spacing w:line="240" w:lineRule="auto"/>
        <w:ind w:left="540"/>
        <w:jc w:val="both"/>
        <w:rPr>
          <w:rFonts w:eastAsia="PMingLiU"/>
          <w:sz w:val="18"/>
          <w:szCs w:val="18"/>
        </w:rPr>
      </w:pPr>
      <w:r w:rsidRPr="00D2482F">
        <w:rPr>
          <w:rFonts w:eastAsia="PMingLiU"/>
          <w:spacing w:val="-4"/>
          <w:sz w:val="18"/>
          <w:szCs w:val="18"/>
        </w:rPr>
        <w:t>Costs associated with maintaining computer software programmes are recognised as an expense as incurred</w:t>
      </w:r>
      <w:r w:rsidRPr="00D2482F">
        <w:rPr>
          <w:rFonts w:eastAsia="PMingLiU"/>
          <w:sz w:val="18"/>
          <w:szCs w:val="18"/>
        </w:rPr>
        <w:t xml:space="preserve">. </w:t>
      </w:r>
      <w:r w:rsidRPr="00D2482F">
        <w:rPr>
          <w:rFonts w:eastAsia="PMingLiU"/>
          <w:spacing w:val="-4"/>
          <w:sz w:val="18"/>
          <w:szCs w:val="18"/>
        </w:rPr>
        <w:t>Development costs that are directly attributable to the design and testing of identifiable and unique software</w:t>
      </w:r>
      <w:r w:rsidRPr="00D2482F">
        <w:rPr>
          <w:rFonts w:eastAsia="PMingLiU"/>
          <w:sz w:val="18"/>
          <w:szCs w:val="18"/>
        </w:rPr>
        <w:t xml:space="preserve"> products controlled by the Group is recognised as intangible assets when the following criteria are met:</w:t>
      </w:r>
    </w:p>
    <w:p w:rsidR="005E50AD" w:rsidRPr="001A7201" w:rsidRDefault="005E50AD" w:rsidP="003403F3">
      <w:pPr>
        <w:tabs>
          <w:tab w:val="decimal" w:pos="900"/>
        </w:tabs>
        <w:spacing w:line="240" w:lineRule="auto"/>
        <w:ind w:left="900" w:hanging="360"/>
        <w:jc w:val="both"/>
        <w:rPr>
          <w:rFonts w:eastAsia="PMingLiU"/>
          <w:sz w:val="16"/>
          <w:szCs w:val="16"/>
        </w:rPr>
      </w:pPr>
    </w:p>
    <w:p w:rsidR="005E50AD" w:rsidRPr="00D2482F" w:rsidRDefault="005E50AD" w:rsidP="003403F3">
      <w:pPr>
        <w:numPr>
          <w:ilvl w:val="0"/>
          <w:numId w:val="2"/>
        </w:numPr>
        <w:tabs>
          <w:tab w:val="decimal" w:pos="900"/>
        </w:tabs>
        <w:spacing w:line="240" w:lineRule="auto"/>
        <w:ind w:left="900"/>
        <w:jc w:val="both"/>
        <w:rPr>
          <w:rFonts w:eastAsia="PMingLiU"/>
          <w:sz w:val="18"/>
          <w:szCs w:val="18"/>
        </w:rPr>
      </w:pPr>
      <w:r w:rsidRPr="00D2482F">
        <w:rPr>
          <w:rFonts w:eastAsia="PMingLiU"/>
          <w:sz w:val="18"/>
          <w:szCs w:val="18"/>
        </w:rPr>
        <w:t>it is technically feasible to complete the software product so that it will be available for use</w:t>
      </w:r>
      <w:r w:rsidR="00F15E43" w:rsidRPr="00D2482F">
        <w:rPr>
          <w:rFonts w:eastAsia="PMingLiU"/>
          <w:sz w:val="18"/>
          <w:szCs w:val="18"/>
        </w:rPr>
        <w:t xml:space="preserve"> or sell it</w:t>
      </w:r>
      <w:r w:rsidRPr="00D2482F">
        <w:rPr>
          <w:rFonts w:eastAsia="PMingLiU"/>
          <w:sz w:val="18"/>
          <w:szCs w:val="18"/>
        </w:rPr>
        <w:t>;</w:t>
      </w:r>
    </w:p>
    <w:p w:rsidR="005E50AD" w:rsidRPr="00D2482F" w:rsidRDefault="005E50AD" w:rsidP="003403F3">
      <w:pPr>
        <w:numPr>
          <w:ilvl w:val="0"/>
          <w:numId w:val="2"/>
        </w:numPr>
        <w:tabs>
          <w:tab w:val="decimal" w:pos="900"/>
        </w:tabs>
        <w:spacing w:line="240" w:lineRule="auto"/>
        <w:ind w:left="900"/>
        <w:jc w:val="both"/>
        <w:rPr>
          <w:rFonts w:eastAsia="PMingLiU"/>
          <w:sz w:val="18"/>
          <w:szCs w:val="18"/>
        </w:rPr>
      </w:pPr>
      <w:r w:rsidRPr="00D2482F">
        <w:rPr>
          <w:rFonts w:eastAsia="PMingLiU"/>
          <w:sz w:val="18"/>
          <w:szCs w:val="18"/>
        </w:rPr>
        <w:t>management intends to complete the software product and use or sell it;</w:t>
      </w:r>
    </w:p>
    <w:p w:rsidR="005E50AD" w:rsidRPr="00D2482F" w:rsidRDefault="005E50AD" w:rsidP="003403F3">
      <w:pPr>
        <w:numPr>
          <w:ilvl w:val="0"/>
          <w:numId w:val="2"/>
        </w:numPr>
        <w:tabs>
          <w:tab w:val="decimal" w:pos="900"/>
        </w:tabs>
        <w:spacing w:line="240" w:lineRule="auto"/>
        <w:ind w:left="900"/>
        <w:jc w:val="both"/>
        <w:rPr>
          <w:rFonts w:eastAsia="PMingLiU"/>
          <w:sz w:val="18"/>
          <w:szCs w:val="18"/>
        </w:rPr>
      </w:pPr>
      <w:r w:rsidRPr="00D2482F">
        <w:rPr>
          <w:rFonts w:eastAsia="PMingLiU"/>
          <w:sz w:val="18"/>
          <w:szCs w:val="18"/>
        </w:rPr>
        <w:t>there is an ability to use or sell the software product;</w:t>
      </w:r>
    </w:p>
    <w:p w:rsidR="005E50AD" w:rsidRPr="00D2482F" w:rsidRDefault="005E50AD" w:rsidP="003403F3">
      <w:pPr>
        <w:numPr>
          <w:ilvl w:val="0"/>
          <w:numId w:val="2"/>
        </w:numPr>
        <w:tabs>
          <w:tab w:val="decimal" w:pos="900"/>
        </w:tabs>
        <w:spacing w:line="240" w:lineRule="auto"/>
        <w:ind w:left="900"/>
        <w:jc w:val="both"/>
        <w:rPr>
          <w:rFonts w:eastAsia="PMingLiU"/>
          <w:sz w:val="18"/>
          <w:szCs w:val="18"/>
        </w:rPr>
      </w:pPr>
      <w:r w:rsidRPr="00D2482F">
        <w:rPr>
          <w:rFonts w:eastAsia="PMingLiU"/>
          <w:sz w:val="18"/>
          <w:szCs w:val="18"/>
        </w:rPr>
        <w:t>it can be demonstrated how the software product will generate probable future economic benefits;</w:t>
      </w:r>
    </w:p>
    <w:p w:rsidR="005E50AD" w:rsidRPr="00D2482F" w:rsidRDefault="005E50AD" w:rsidP="003403F3">
      <w:pPr>
        <w:numPr>
          <w:ilvl w:val="0"/>
          <w:numId w:val="2"/>
        </w:numPr>
        <w:tabs>
          <w:tab w:val="decimal" w:pos="900"/>
        </w:tabs>
        <w:spacing w:line="240" w:lineRule="auto"/>
        <w:ind w:left="900"/>
        <w:jc w:val="both"/>
        <w:rPr>
          <w:rFonts w:eastAsia="PMingLiU"/>
          <w:sz w:val="18"/>
          <w:szCs w:val="18"/>
        </w:rPr>
      </w:pPr>
      <w:r w:rsidRPr="00091D5D">
        <w:rPr>
          <w:rFonts w:eastAsia="PMingLiU"/>
          <w:spacing w:val="-8"/>
          <w:sz w:val="18"/>
          <w:szCs w:val="18"/>
        </w:rPr>
        <w:t>adequate technical, financial and other resources to complete the development and to use or sell the software produ</w:t>
      </w:r>
      <w:r w:rsidRPr="00D2482F">
        <w:rPr>
          <w:rFonts w:eastAsia="PMingLiU"/>
          <w:sz w:val="18"/>
          <w:szCs w:val="18"/>
        </w:rPr>
        <w:t>ct are available; and</w:t>
      </w:r>
    </w:p>
    <w:p w:rsidR="005E50AD" w:rsidRPr="00D2482F" w:rsidRDefault="005E50AD" w:rsidP="003403F3">
      <w:pPr>
        <w:numPr>
          <w:ilvl w:val="0"/>
          <w:numId w:val="2"/>
        </w:numPr>
        <w:tabs>
          <w:tab w:val="decimal" w:pos="900"/>
        </w:tabs>
        <w:spacing w:line="240" w:lineRule="auto"/>
        <w:ind w:left="900"/>
        <w:jc w:val="both"/>
        <w:rPr>
          <w:rFonts w:eastAsia="PMingLiU"/>
          <w:spacing w:val="-2"/>
          <w:sz w:val="18"/>
          <w:szCs w:val="18"/>
        </w:rPr>
      </w:pPr>
      <w:r w:rsidRPr="00D2482F">
        <w:rPr>
          <w:rFonts w:eastAsia="PMingLiU"/>
          <w:spacing w:val="-2"/>
          <w:sz w:val="18"/>
          <w:szCs w:val="18"/>
        </w:rPr>
        <w:t>the expenditure attributable to the software product during its development can be reliably measured.</w:t>
      </w:r>
    </w:p>
    <w:p w:rsidR="005E50AD" w:rsidRPr="001A7201" w:rsidRDefault="005E50AD" w:rsidP="003403F3">
      <w:pPr>
        <w:spacing w:line="240" w:lineRule="auto"/>
        <w:ind w:left="540"/>
        <w:jc w:val="both"/>
        <w:rPr>
          <w:rFonts w:eastAsia="PMingLiU"/>
          <w:sz w:val="16"/>
          <w:szCs w:val="16"/>
        </w:rPr>
      </w:pPr>
    </w:p>
    <w:p w:rsidR="005E50AD" w:rsidRPr="00D2482F" w:rsidRDefault="005E50AD" w:rsidP="003403F3">
      <w:pPr>
        <w:spacing w:line="240" w:lineRule="auto"/>
        <w:ind w:left="540"/>
        <w:jc w:val="both"/>
        <w:rPr>
          <w:rFonts w:eastAsia="PMingLiU"/>
          <w:sz w:val="18"/>
          <w:szCs w:val="18"/>
        </w:rPr>
      </w:pPr>
      <w:r w:rsidRPr="000C74BD">
        <w:rPr>
          <w:rFonts w:eastAsia="PMingLiU"/>
          <w:spacing w:val="-6"/>
          <w:sz w:val="18"/>
          <w:szCs w:val="18"/>
        </w:rPr>
        <w:t>Directly attributable costs that are capitalised as part of the software product include the software development employee</w:t>
      </w:r>
      <w:r w:rsidRPr="00D2482F">
        <w:rPr>
          <w:rFonts w:eastAsia="PMingLiU"/>
          <w:sz w:val="18"/>
          <w:szCs w:val="18"/>
        </w:rPr>
        <w:t xml:space="preserve"> costs and an appropriate portion of relevant overheads.</w:t>
      </w:r>
    </w:p>
    <w:p w:rsidR="005E50AD" w:rsidRPr="001A7201" w:rsidRDefault="005E50AD" w:rsidP="003403F3">
      <w:pPr>
        <w:spacing w:line="240" w:lineRule="auto"/>
        <w:ind w:left="540"/>
        <w:jc w:val="both"/>
        <w:rPr>
          <w:rFonts w:eastAsia="PMingLiU"/>
          <w:spacing w:val="-4"/>
          <w:sz w:val="16"/>
          <w:szCs w:val="16"/>
        </w:rPr>
      </w:pPr>
    </w:p>
    <w:p w:rsidR="005E50AD" w:rsidRPr="00D2482F" w:rsidRDefault="005E50AD" w:rsidP="003403F3">
      <w:pPr>
        <w:spacing w:line="240" w:lineRule="auto"/>
        <w:ind w:left="540"/>
        <w:jc w:val="both"/>
        <w:rPr>
          <w:rFonts w:eastAsia="PMingLiU"/>
          <w:sz w:val="18"/>
          <w:szCs w:val="18"/>
        </w:rPr>
      </w:pPr>
      <w:r w:rsidRPr="003403F3">
        <w:rPr>
          <w:rFonts w:eastAsia="PMingLiU"/>
          <w:spacing w:val="-8"/>
          <w:sz w:val="18"/>
          <w:szCs w:val="18"/>
        </w:rPr>
        <w:t>Other development expenditures that do not meet these criteria are recognised as an expense as incurred.  Development costs previously recognised as an expense are not recognised as an intangible asset in a subsequent period</w:t>
      </w:r>
      <w:r w:rsidRPr="00D2482F">
        <w:rPr>
          <w:rFonts w:eastAsia="PMingLiU"/>
          <w:sz w:val="18"/>
          <w:szCs w:val="18"/>
        </w:rPr>
        <w:t>.</w:t>
      </w:r>
    </w:p>
    <w:p w:rsidR="005E50AD" w:rsidRPr="001A7201" w:rsidRDefault="005E50AD" w:rsidP="003403F3">
      <w:pPr>
        <w:spacing w:line="240" w:lineRule="auto"/>
        <w:ind w:left="540"/>
        <w:jc w:val="both"/>
        <w:rPr>
          <w:rFonts w:eastAsia="PMingLiU"/>
          <w:spacing w:val="-4"/>
          <w:sz w:val="16"/>
          <w:szCs w:val="16"/>
        </w:rPr>
      </w:pPr>
    </w:p>
    <w:p w:rsidR="005E50AD" w:rsidRPr="00D2482F" w:rsidRDefault="005E50AD" w:rsidP="003403F3">
      <w:pPr>
        <w:spacing w:line="240" w:lineRule="auto"/>
        <w:ind w:left="540"/>
        <w:jc w:val="both"/>
        <w:rPr>
          <w:rFonts w:eastAsia="PMingLiU"/>
          <w:sz w:val="18"/>
          <w:szCs w:val="18"/>
        </w:rPr>
      </w:pPr>
      <w:r w:rsidRPr="00D2482F">
        <w:rPr>
          <w:rFonts w:eastAsia="PMingLiU"/>
          <w:spacing w:val="-4"/>
          <w:sz w:val="18"/>
          <w:szCs w:val="18"/>
        </w:rPr>
        <w:t xml:space="preserve">Computer software development costs recognised as intangible assets are amortised using the straight-line </w:t>
      </w:r>
      <w:r w:rsidRPr="00D2482F">
        <w:rPr>
          <w:rFonts w:eastAsia="PMingLiU"/>
          <w:sz w:val="18"/>
          <w:szCs w:val="18"/>
        </w:rPr>
        <w:t xml:space="preserve">method over their estimated useful lives, which does not exceed </w:t>
      </w:r>
      <w:r w:rsidR="00AA1C66" w:rsidRPr="00D2482F">
        <w:rPr>
          <w:rFonts w:eastAsia="PMingLiU"/>
          <w:sz w:val="18"/>
          <w:szCs w:val="18"/>
        </w:rPr>
        <w:t>10</w:t>
      </w:r>
      <w:r w:rsidRPr="00D2482F">
        <w:rPr>
          <w:rFonts w:eastAsia="PMingLiU"/>
          <w:sz w:val="18"/>
          <w:szCs w:val="18"/>
        </w:rPr>
        <w:t xml:space="preserve"> years.</w:t>
      </w:r>
    </w:p>
    <w:p w:rsidR="00F53A0F" w:rsidRDefault="001A7201" w:rsidP="00091D5D">
      <w:pPr>
        <w:spacing w:line="240" w:lineRule="auto"/>
        <w:ind w:left="540" w:hanging="540"/>
        <w:jc w:val="thaiDistribute"/>
        <w:rPr>
          <w:rFonts w:eastAsia="SimSun"/>
          <w:b/>
          <w:bCs/>
          <w:sz w:val="18"/>
          <w:szCs w:val="18"/>
        </w:rPr>
      </w:pPr>
      <w:r>
        <w:rPr>
          <w:rFonts w:eastAsia="SimSun"/>
          <w:b/>
          <w:bCs/>
          <w:sz w:val="18"/>
          <w:szCs w:val="18"/>
        </w:rPr>
        <w:br w:type="page"/>
      </w:r>
    </w:p>
    <w:p w:rsidR="00101B09" w:rsidRPr="00091D5D" w:rsidRDefault="00101B09" w:rsidP="00091D5D">
      <w:pPr>
        <w:spacing w:line="240" w:lineRule="auto"/>
        <w:ind w:left="540" w:hanging="540"/>
        <w:jc w:val="thaiDistribute"/>
        <w:rPr>
          <w:rFonts w:eastAsia="Arial Unicode MS"/>
          <w:b/>
          <w:bCs/>
          <w:color w:val="CF4A02"/>
          <w:sz w:val="18"/>
          <w:szCs w:val="18"/>
        </w:rPr>
      </w:pPr>
      <w:r w:rsidRPr="00091D5D">
        <w:rPr>
          <w:rFonts w:eastAsia="Arial Unicode MS"/>
          <w:b/>
          <w:bCs/>
          <w:color w:val="CF4A02"/>
          <w:sz w:val="18"/>
          <w:szCs w:val="18"/>
        </w:rPr>
        <w:lastRenderedPageBreak/>
        <w:t>2.11</w:t>
      </w:r>
      <w:r w:rsidRPr="00091D5D">
        <w:rPr>
          <w:rFonts w:eastAsia="Arial Unicode MS"/>
          <w:b/>
          <w:bCs/>
          <w:color w:val="CF4A02"/>
          <w:sz w:val="18"/>
          <w:szCs w:val="18"/>
        </w:rPr>
        <w:tab/>
        <w:t>Impairment of assets</w:t>
      </w:r>
    </w:p>
    <w:p w:rsidR="00101B09" w:rsidRPr="00D2482F" w:rsidRDefault="00101B09" w:rsidP="00091D5D">
      <w:pPr>
        <w:spacing w:line="240" w:lineRule="auto"/>
        <w:ind w:left="540"/>
        <w:jc w:val="both"/>
        <w:rPr>
          <w:rFonts w:eastAsia="PMingLiU"/>
          <w:spacing w:val="-4"/>
          <w:sz w:val="18"/>
          <w:szCs w:val="18"/>
        </w:rPr>
      </w:pPr>
    </w:p>
    <w:p w:rsidR="00101B09" w:rsidRPr="00D2482F" w:rsidRDefault="00101B09" w:rsidP="00091D5D">
      <w:pPr>
        <w:spacing w:line="240" w:lineRule="auto"/>
        <w:ind w:left="540"/>
        <w:jc w:val="both"/>
        <w:rPr>
          <w:rFonts w:eastAsia="PMingLiU"/>
          <w:sz w:val="18"/>
          <w:szCs w:val="18"/>
        </w:rPr>
      </w:pPr>
      <w:r w:rsidRPr="00D2482F">
        <w:rPr>
          <w:rFonts w:eastAsia="PMingLiU"/>
          <w:spacing w:val="-4"/>
          <w:sz w:val="18"/>
          <w:szCs w:val="18"/>
        </w:rPr>
        <w:t>Assets that have an indefinite useful life, for example goodwill,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w:t>
      </w:r>
      <w:r w:rsidRPr="00D2482F">
        <w:rPr>
          <w:rFonts w:eastAsia="PMingLiU"/>
          <w:sz w:val="18"/>
          <w:szCs w:val="18"/>
        </w:rPr>
        <w:t xml:space="preserve"> possible reversal of the impairment at each reporting date.</w:t>
      </w:r>
    </w:p>
    <w:p w:rsidR="00101B09" w:rsidRPr="0036769C" w:rsidRDefault="00101B09" w:rsidP="00091D5D">
      <w:pPr>
        <w:pStyle w:val="NoSpacing"/>
        <w:ind w:left="540"/>
        <w:jc w:val="thaiDistribute"/>
        <w:rPr>
          <w:rFonts w:ascii="Arial" w:eastAsia="SimSun" w:hAnsi="Arial"/>
          <w:b/>
          <w:bCs/>
          <w:sz w:val="18"/>
          <w:szCs w:val="18"/>
        </w:rPr>
      </w:pPr>
    </w:p>
    <w:p w:rsidR="00101B09" w:rsidRPr="00091D5D" w:rsidRDefault="00101B09" w:rsidP="00091D5D">
      <w:pPr>
        <w:spacing w:line="240" w:lineRule="auto"/>
        <w:ind w:left="540" w:hanging="540"/>
        <w:jc w:val="thaiDistribute"/>
        <w:rPr>
          <w:rFonts w:eastAsia="Arial Unicode MS"/>
          <w:b/>
          <w:bCs/>
          <w:color w:val="CF4A02"/>
          <w:sz w:val="18"/>
          <w:szCs w:val="18"/>
        </w:rPr>
      </w:pPr>
      <w:r w:rsidRPr="00091D5D">
        <w:rPr>
          <w:rFonts w:eastAsia="Arial Unicode MS"/>
          <w:b/>
          <w:bCs/>
          <w:color w:val="CF4A02"/>
          <w:sz w:val="18"/>
          <w:szCs w:val="18"/>
        </w:rPr>
        <w:t>2.12</w:t>
      </w:r>
      <w:r w:rsidRPr="00091D5D">
        <w:rPr>
          <w:rFonts w:eastAsia="Arial Unicode MS"/>
          <w:b/>
          <w:bCs/>
          <w:color w:val="CF4A02"/>
          <w:sz w:val="18"/>
          <w:szCs w:val="18"/>
        </w:rPr>
        <w:tab/>
        <w:t>Leases - where a Group company is the leasee</w:t>
      </w:r>
    </w:p>
    <w:p w:rsidR="00101B09" w:rsidRPr="00D2482F" w:rsidRDefault="00101B09" w:rsidP="00091D5D">
      <w:pPr>
        <w:pStyle w:val="NoSpacing"/>
        <w:ind w:left="540"/>
        <w:jc w:val="thaiDistribute"/>
        <w:rPr>
          <w:rFonts w:ascii="Arial" w:eastAsia="SimSun" w:hAnsi="Arial" w:cs="Arial"/>
          <w:b/>
          <w:bCs/>
          <w:sz w:val="18"/>
          <w:szCs w:val="18"/>
        </w:rPr>
      </w:pPr>
    </w:p>
    <w:p w:rsidR="00101B09" w:rsidRPr="00D2482F" w:rsidRDefault="00101B09" w:rsidP="00091D5D">
      <w:pPr>
        <w:pStyle w:val="NoSpacing"/>
        <w:ind w:left="540"/>
        <w:jc w:val="thaiDistribute"/>
        <w:rPr>
          <w:rFonts w:ascii="Arial" w:hAnsi="Arial" w:cs="Arial"/>
          <w:sz w:val="18"/>
          <w:szCs w:val="18"/>
          <w:u w:val="single"/>
          <w:lang w:val="en-US"/>
        </w:rPr>
      </w:pPr>
      <w:r w:rsidRPr="00D2482F">
        <w:rPr>
          <w:rFonts w:ascii="Arial" w:hAnsi="Arial" w:cs="Arial"/>
          <w:sz w:val="18"/>
          <w:szCs w:val="18"/>
          <w:u w:val="single"/>
          <w:lang w:val="en-US"/>
        </w:rPr>
        <w:t>Finance leases</w:t>
      </w:r>
    </w:p>
    <w:p w:rsidR="00101B09" w:rsidRPr="00D2482F" w:rsidRDefault="00101B09" w:rsidP="00091D5D">
      <w:pPr>
        <w:pStyle w:val="NoSpacing"/>
        <w:ind w:left="540"/>
        <w:jc w:val="thaiDistribute"/>
        <w:rPr>
          <w:rFonts w:ascii="Arial" w:eastAsia="SimSun" w:hAnsi="Arial" w:cs="Arial"/>
          <w:b/>
          <w:bCs/>
          <w:sz w:val="18"/>
          <w:szCs w:val="18"/>
        </w:rPr>
      </w:pPr>
    </w:p>
    <w:p w:rsidR="00101B09" w:rsidRPr="00D2482F" w:rsidRDefault="00101B09" w:rsidP="00091D5D">
      <w:pPr>
        <w:pStyle w:val="NoSpacing"/>
        <w:ind w:left="540"/>
        <w:jc w:val="thaiDistribute"/>
        <w:rPr>
          <w:rFonts w:ascii="Arial" w:hAnsi="Arial" w:cs="Arial"/>
          <w:sz w:val="18"/>
          <w:szCs w:val="18"/>
          <w:lang w:val="en-US"/>
        </w:rPr>
      </w:pPr>
      <w:r w:rsidRPr="00091D5D">
        <w:rPr>
          <w:rFonts w:ascii="Arial" w:hAnsi="Arial" w:cs="Arial"/>
          <w:spacing w:val="-4"/>
          <w:sz w:val="18"/>
          <w:szCs w:val="18"/>
          <w:lang w:val="en-US"/>
        </w:rPr>
        <w:t>The Group leases certain plants and equipment. Leases of plants or equipment where the Group has substantially all the risks and rewards of ownership are classified as finance leases. Finance leases are capitalised at the inception of the lease at the lower of the fair value of the leased property and the present value of the minimum lease payments.  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or loss over the lease period. The plants or equipment acquired under finance leases is depreciated</w:t>
      </w:r>
      <w:r w:rsidRPr="00D2482F">
        <w:rPr>
          <w:rFonts w:ascii="Arial" w:hAnsi="Arial" w:cs="Arial"/>
          <w:sz w:val="18"/>
          <w:szCs w:val="18"/>
          <w:lang w:val="en-US"/>
        </w:rPr>
        <w:t xml:space="preserve"> over the shorter period of the useful life of the asset and the lease term.</w:t>
      </w:r>
    </w:p>
    <w:p w:rsidR="00101B09" w:rsidRPr="00D2482F" w:rsidRDefault="00101B09" w:rsidP="00091D5D">
      <w:pPr>
        <w:pStyle w:val="NoSpacing"/>
        <w:ind w:left="540"/>
        <w:jc w:val="thaiDistribute"/>
        <w:rPr>
          <w:rFonts w:ascii="Arial" w:eastAsia="SimSun" w:hAnsi="Arial" w:cs="Arial"/>
          <w:b/>
          <w:bCs/>
          <w:sz w:val="18"/>
          <w:szCs w:val="18"/>
        </w:rPr>
      </w:pPr>
    </w:p>
    <w:p w:rsidR="00101B09" w:rsidRPr="00D2482F" w:rsidRDefault="00101B09" w:rsidP="00091D5D">
      <w:pPr>
        <w:pStyle w:val="NoSpacing"/>
        <w:ind w:left="540"/>
        <w:jc w:val="thaiDistribute"/>
        <w:rPr>
          <w:rFonts w:ascii="Arial" w:hAnsi="Arial" w:cs="Arial"/>
          <w:sz w:val="18"/>
          <w:szCs w:val="18"/>
          <w:u w:val="single"/>
          <w:lang w:val="en-US"/>
        </w:rPr>
      </w:pPr>
      <w:r w:rsidRPr="00D2482F">
        <w:rPr>
          <w:rFonts w:ascii="Arial" w:hAnsi="Arial" w:cs="Arial"/>
          <w:sz w:val="18"/>
          <w:szCs w:val="18"/>
          <w:u w:val="single"/>
          <w:lang w:val="en-US"/>
        </w:rPr>
        <w:t>Operating leases</w:t>
      </w:r>
    </w:p>
    <w:p w:rsidR="00101B09" w:rsidRPr="00D2482F" w:rsidRDefault="00101B09" w:rsidP="00091D5D">
      <w:pPr>
        <w:pStyle w:val="NoSpacing"/>
        <w:ind w:left="540"/>
        <w:jc w:val="thaiDistribute"/>
        <w:rPr>
          <w:rFonts w:ascii="Arial" w:eastAsia="SimSun" w:hAnsi="Arial" w:cs="Arial"/>
          <w:b/>
          <w:bCs/>
          <w:sz w:val="18"/>
          <w:szCs w:val="18"/>
        </w:rPr>
      </w:pPr>
    </w:p>
    <w:p w:rsidR="00101B09" w:rsidRPr="00D2482F" w:rsidRDefault="00101B09" w:rsidP="00091D5D">
      <w:pPr>
        <w:pStyle w:val="NoSpacing"/>
        <w:ind w:left="540"/>
        <w:jc w:val="thaiDistribute"/>
        <w:rPr>
          <w:rFonts w:ascii="Arial" w:eastAsia="SimSun" w:hAnsi="Arial" w:cs="Arial"/>
          <w:sz w:val="18"/>
          <w:szCs w:val="18"/>
        </w:rPr>
      </w:pPr>
      <w:r w:rsidRPr="000C74BD">
        <w:rPr>
          <w:rFonts w:ascii="Arial" w:hAnsi="Arial" w:cs="Arial"/>
          <w:spacing w:val="-2"/>
          <w:sz w:val="18"/>
          <w:szCs w:val="18"/>
          <w:lang w:val="en-US"/>
        </w:rPr>
        <w:t>Leases in which a significant portion of the risks and rewards of ownership are retained by the lessor are classified</w:t>
      </w:r>
      <w:r w:rsidRPr="00D2482F">
        <w:rPr>
          <w:rFonts w:ascii="Arial" w:hAnsi="Arial" w:cs="Arial"/>
          <w:sz w:val="18"/>
          <w:szCs w:val="18"/>
          <w:lang w:val="en-US"/>
        </w:rPr>
        <w:t xml:space="preserve"> as operating leases. Payments made under operating leases (net of any incentives received from the lessor) are charged to profit or loss on a straight-line basis over the period of the lease.</w:t>
      </w:r>
    </w:p>
    <w:p w:rsidR="0041127D" w:rsidRPr="0036769C" w:rsidRDefault="0041127D" w:rsidP="007C669B">
      <w:pPr>
        <w:pStyle w:val="NoSpacing"/>
        <w:ind w:left="1080" w:hanging="540"/>
        <w:jc w:val="thaiDistribute"/>
        <w:rPr>
          <w:rFonts w:ascii="Arial" w:eastAsia="SimSun" w:hAnsi="Arial"/>
          <w:b/>
          <w:bCs/>
          <w:sz w:val="18"/>
          <w:szCs w:val="18"/>
        </w:rPr>
      </w:pPr>
    </w:p>
    <w:p w:rsidR="007C669B" w:rsidRPr="0041127D" w:rsidRDefault="007C669B" w:rsidP="0041127D">
      <w:pPr>
        <w:spacing w:line="240" w:lineRule="auto"/>
        <w:ind w:left="540" w:hanging="540"/>
        <w:jc w:val="thaiDistribute"/>
        <w:rPr>
          <w:rFonts w:eastAsia="Arial Unicode MS"/>
          <w:b/>
          <w:bCs/>
          <w:color w:val="CF4A02"/>
          <w:sz w:val="18"/>
          <w:szCs w:val="18"/>
        </w:rPr>
      </w:pPr>
      <w:r w:rsidRPr="0041127D">
        <w:rPr>
          <w:rFonts w:eastAsia="Arial Unicode MS"/>
          <w:b/>
          <w:bCs/>
          <w:color w:val="CF4A02"/>
          <w:sz w:val="18"/>
          <w:szCs w:val="18"/>
        </w:rPr>
        <w:t>2.13</w:t>
      </w:r>
      <w:r w:rsidRPr="0041127D">
        <w:rPr>
          <w:rFonts w:eastAsia="Arial Unicode MS"/>
          <w:b/>
          <w:bCs/>
          <w:color w:val="CF4A02"/>
          <w:sz w:val="18"/>
          <w:szCs w:val="18"/>
        </w:rPr>
        <w:tab/>
        <w:t xml:space="preserve">Borrowings </w:t>
      </w:r>
    </w:p>
    <w:p w:rsidR="007C669B" w:rsidRPr="0041127D" w:rsidRDefault="007C669B" w:rsidP="0041127D">
      <w:pPr>
        <w:pStyle w:val="NoSpacing"/>
        <w:ind w:left="540"/>
        <w:jc w:val="thaiDistribute"/>
        <w:rPr>
          <w:rFonts w:ascii="Arial" w:hAnsi="Arial" w:cs="Arial"/>
          <w:sz w:val="18"/>
          <w:szCs w:val="18"/>
          <w:lang w:val="en-US"/>
        </w:rPr>
      </w:pPr>
    </w:p>
    <w:p w:rsidR="007C669B" w:rsidRPr="0041127D" w:rsidRDefault="007C669B"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Borrowings are recognised initially at the proceeds received (net of transaction costs incurred).  In subsequent periods, borrowings are stated at amortised cost using the effective yield method.  Any difference between proceeds (net transaction costs) and the redemption value is recognised in the statement of comprehensive income over the period of the borrowings.</w:t>
      </w:r>
    </w:p>
    <w:p w:rsidR="007C669B" w:rsidRPr="0041127D" w:rsidRDefault="007C669B" w:rsidP="0041127D">
      <w:pPr>
        <w:pStyle w:val="NoSpacing"/>
        <w:ind w:left="540"/>
        <w:jc w:val="thaiDistribute"/>
        <w:rPr>
          <w:rFonts w:ascii="Arial" w:hAnsi="Arial" w:cs="Arial"/>
          <w:sz w:val="18"/>
          <w:szCs w:val="18"/>
          <w:lang w:val="en-US"/>
        </w:rPr>
      </w:pPr>
    </w:p>
    <w:p w:rsidR="007C669B" w:rsidRPr="0041127D" w:rsidRDefault="007C669B"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 xml:space="preserve">Fees paid on the establishment of loan facilities are recognised as transaction costs of the loan to the extent that it is probable that some or all of the facility will be drawn down.  In this case, the fee is deferred until </w:t>
      </w:r>
      <w:r w:rsidRPr="0041127D">
        <w:rPr>
          <w:rFonts w:ascii="Arial" w:hAnsi="Arial" w:cs="Arial"/>
          <w:sz w:val="18"/>
          <w:szCs w:val="18"/>
          <w:lang w:val="en-US"/>
        </w:rPr>
        <w:br/>
        <w:t>the draw-down occurs.  To the extent that there is no evidence that it is probable that some or all of the facility will be drawn down, the fee is capitalised as a pre-payment for liquidity services and amortised over the period of the facility to which it relates.</w:t>
      </w:r>
    </w:p>
    <w:p w:rsidR="007C669B" w:rsidRPr="0041127D" w:rsidRDefault="007C669B" w:rsidP="0041127D">
      <w:pPr>
        <w:pStyle w:val="NoSpacing"/>
        <w:ind w:left="540"/>
        <w:jc w:val="thaiDistribute"/>
        <w:rPr>
          <w:rFonts w:ascii="Arial" w:hAnsi="Arial" w:cs="Arial"/>
          <w:sz w:val="18"/>
          <w:szCs w:val="18"/>
          <w:lang w:val="en-US"/>
        </w:rPr>
      </w:pPr>
    </w:p>
    <w:p w:rsidR="007C669B" w:rsidRPr="0041127D" w:rsidRDefault="007C669B"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Borrowings are classified as current liabilities unless the Group has an unconditional right to defer settlement of the liability for at least 12 months after the end of reporting date.</w:t>
      </w:r>
    </w:p>
    <w:p w:rsidR="007C669B" w:rsidRPr="0041127D" w:rsidRDefault="007C669B" w:rsidP="0041127D">
      <w:pPr>
        <w:pStyle w:val="NoSpacing"/>
        <w:ind w:left="540"/>
        <w:jc w:val="thaiDistribute"/>
        <w:rPr>
          <w:rFonts w:ascii="Arial" w:hAnsi="Arial" w:cs="Arial"/>
          <w:sz w:val="18"/>
          <w:szCs w:val="18"/>
          <w:lang w:val="en-US"/>
        </w:rPr>
      </w:pPr>
    </w:p>
    <w:p w:rsidR="007C669B" w:rsidRPr="0041127D" w:rsidRDefault="007C669B" w:rsidP="0041127D">
      <w:pPr>
        <w:spacing w:line="240" w:lineRule="auto"/>
        <w:ind w:left="540" w:hanging="540"/>
        <w:jc w:val="thaiDistribute"/>
        <w:rPr>
          <w:rFonts w:eastAsia="Arial Unicode MS"/>
          <w:b/>
          <w:bCs/>
          <w:color w:val="CF4A02"/>
          <w:sz w:val="18"/>
          <w:szCs w:val="18"/>
        </w:rPr>
      </w:pPr>
      <w:r w:rsidRPr="0041127D">
        <w:rPr>
          <w:rFonts w:eastAsia="Arial Unicode MS"/>
          <w:b/>
          <w:bCs/>
          <w:color w:val="CF4A02"/>
          <w:sz w:val="18"/>
          <w:szCs w:val="18"/>
        </w:rPr>
        <w:t>2.14</w:t>
      </w:r>
      <w:r w:rsidRPr="0041127D">
        <w:rPr>
          <w:rFonts w:eastAsia="Arial Unicode MS"/>
          <w:b/>
          <w:bCs/>
          <w:color w:val="CF4A02"/>
          <w:sz w:val="18"/>
          <w:szCs w:val="18"/>
        </w:rPr>
        <w:tab/>
        <w:t xml:space="preserve">Current and deferred income taxes </w:t>
      </w:r>
    </w:p>
    <w:p w:rsidR="007C669B" w:rsidRPr="0041127D" w:rsidRDefault="007C669B" w:rsidP="0041127D">
      <w:pPr>
        <w:pStyle w:val="NoSpacing"/>
        <w:ind w:left="540"/>
        <w:jc w:val="thaiDistribute"/>
        <w:rPr>
          <w:rFonts w:ascii="Arial" w:hAnsi="Arial" w:cs="Arial"/>
          <w:sz w:val="18"/>
          <w:szCs w:val="18"/>
          <w:lang w:val="en-US"/>
        </w:rPr>
      </w:pPr>
    </w:p>
    <w:p w:rsidR="007C669B" w:rsidRPr="0041127D" w:rsidRDefault="007C669B"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7C669B" w:rsidRPr="0041127D" w:rsidRDefault="007C669B" w:rsidP="0041127D">
      <w:pPr>
        <w:pStyle w:val="NoSpacing"/>
        <w:ind w:left="540"/>
        <w:jc w:val="thaiDistribute"/>
        <w:rPr>
          <w:rFonts w:ascii="Arial" w:hAnsi="Arial" w:cs="Arial"/>
          <w:sz w:val="18"/>
          <w:szCs w:val="18"/>
          <w:lang w:val="en-US"/>
        </w:rPr>
      </w:pPr>
    </w:p>
    <w:p w:rsidR="007C669B" w:rsidRPr="0041127D" w:rsidRDefault="007C669B"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7C669B" w:rsidRPr="0041127D" w:rsidRDefault="007C669B" w:rsidP="0041127D">
      <w:pPr>
        <w:pStyle w:val="NoSpacing"/>
        <w:ind w:left="540"/>
        <w:jc w:val="thaiDistribute"/>
        <w:rPr>
          <w:rFonts w:ascii="Arial" w:hAnsi="Arial" w:cs="Arial"/>
          <w:sz w:val="18"/>
          <w:szCs w:val="18"/>
          <w:lang w:val="en-US"/>
        </w:rPr>
      </w:pPr>
    </w:p>
    <w:p w:rsidR="001B57BA" w:rsidRPr="0041127D" w:rsidRDefault="001B57BA"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Deferred tax is recognised, using the liability method, on temporary differences arising from differences between the tax base of assets and liabilities and their carrying amounts in the financial statements. However, the deferred tax is not accounted for if it arises from initial recognition of an asset or liability in a transaction other than a business combination that at the time of the transaction affects neither accounting nor taxable profit or loss. Deferred tax is determined using tax rates (and laws) that have been enacted or substantially enacted by the end of the reporting period and are expected to apply when the related deferred tax asset is realised or the deferred tax liability is settled.</w:t>
      </w:r>
    </w:p>
    <w:p w:rsidR="00F53A0F" w:rsidRDefault="001A7201" w:rsidP="0041127D">
      <w:pPr>
        <w:pStyle w:val="NoSpacing"/>
        <w:ind w:left="540"/>
        <w:jc w:val="thaiDistribute"/>
        <w:rPr>
          <w:rFonts w:ascii="Arial" w:hAnsi="Arial" w:cs="Arial"/>
          <w:sz w:val="18"/>
          <w:szCs w:val="18"/>
          <w:lang w:val="en-US"/>
        </w:rPr>
      </w:pPr>
      <w:r>
        <w:rPr>
          <w:rFonts w:ascii="Arial" w:hAnsi="Arial" w:cs="Arial"/>
          <w:sz w:val="18"/>
          <w:szCs w:val="18"/>
          <w:lang w:val="en-US"/>
        </w:rPr>
        <w:br w:type="page"/>
      </w:r>
    </w:p>
    <w:p w:rsidR="001B57BA" w:rsidRPr="001A7201" w:rsidRDefault="001B57BA" w:rsidP="0041127D">
      <w:pPr>
        <w:pStyle w:val="NoSpacing"/>
        <w:ind w:left="540"/>
        <w:jc w:val="thaiDistribute"/>
        <w:rPr>
          <w:rFonts w:ascii="Arial" w:hAnsi="Arial" w:cs="Arial"/>
          <w:spacing w:val="-2"/>
          <w:sz w:val="18"/>
          <w:szCs w:val="18"/>
          <w:lang w:val="en-US"/>
        </w:rPr>
      </w:pPr>
      <w:r w:rsidRPr="0041127D">
        <w:rPr>
          <w:rFonts w:ascii="Arial" w:hAnsi="Arial" w:cs="Arial"/>
          <w:sz w:val="18"/>
          <w:szCs w:val="18"/>
          <w:lang w:val="en-US"/>
        </w:rPr>
        <w:lastRenderedPageBreak/>
        <w:t xml:space="preserve">Deferred tax assets are recognised only to the extent that it is probable that future taxable profit will be available </w:t>
      </w:r>
      <w:r w:rsidRPr="001A7201">
        <w:rPr>
          <w:rFonts w:ascii="Arial" w:hAnsi="Arial" w:cs="Arial"/>
          <w:spacing w:val="-2"/>
          <w:sz w:val="18"/>
          <w:szCs w:val="18"/>
          <w:lang w:val="en-US"/>
        </w:rPr>
        <w:t>against which the temporary differences can be utilised. Deferred tax is provided on temporary differences arising</w:t>
      </w:r>
      <w:r w:rsidRPr="0041127D">
        <w:rPr>
          <w:rFonts w:ascii="Arial" w:hAnsi="Arial" w:cs="Arial"/>
          <w:sz w:val="18"/>
          <w:szCs w:val="18"/>
          <w:lang w:val="en-US"/>
        </w:rPr>
        <w:t xml:space="preserve"> </w:t>
      </w:r>
      <w:r w:rsidRPr="001A7201">
        <w:rPr>
          <w:rFonts w:ascii="Arial" w:hAnsi="Arial" w:cs="Arial"/>
          <w:spacing w:val="-4"/>
          <w:sz w:val="18"/>
          <w:szCs w:val="18"/>
          <w:lang w:val="en-US"/>
        </w:rPr>
        <w:t>from investments in subsidiaries and associates, except where the timing of the reversal of the temporary difference</w:t>
      </w:r>
      <w:r w:rsidRPr="0041127D">
        <w:rPr>
          <w:rFonts w:ascii="Arial" w:hAnsi="Arial" w:cs="Arial"/>
          <w:sz w:val="18"/>
          <w:szCs w:val="18"/>
          <w:lang w:val="en-US"/>
        </w:rPr>
        <w:t xml:space="preserve"> </w:t>
      </w:r>
      <w:r w:rsidRPr="001A7201">
        <w:rPr>
          <w:rFonts w:ascii="Arial" w:hAnsi="Arial" w:cs="Arial"/>
          <w:spacing w:val="-2"/>
          <w:sz w:val="18"/>
          <w:szCs w:val="18"/>
          <w:lang w:val="en-US"/>
        </w:rPr>
        <w:t>is controlled by the Group and it is probable that the temporary difference will not reverse in the foreseeable future.</w:t>
      </w:r>
    </w:p>
    <w:p w:rsidR="001B57BA" w:rsidRPr="0041127D" w:rsidRDefault="001B57BA" w:rsidP="0041127D">
      <w:pPr>
        <w:pStyle w:val="NoSpacing"/>
        <w:ind w:left="540"/>
        <w:jc w:val="thaiDistribute"/>
        <w:rPr>
          <w:rFonts w:ascii="Arial" w:hAnsi="Arial" w:cs="Arial"/>
          <w:sz w:val="18"/>
          <w:szCs w:val="18"/>
          <w:lang w:val="en-US"/>
        </w:rPr>
      </w:pPr>
    </w:p>
    <w:p w:rsidR="001B57BA" w:rsidRPr="0041127D" w:rsidRDefault="001B57BA" w:rsidP="0041127D">
      <w:pPr>
        <w:pStyle w:val="NoSpacing"/>
        <w:ind w:left="540"/>
        <w:jc w:val="thaiDistribute"/>
        <w:rPr>
          <w:rFonts w:ascii="Arial" w:hAnsi="Arial" w:cs="Arial"/>
          <w:sz w:val="18"/>
          <w:szCs w:val="18"/>
          <w:lang w:val="en-US"/>
        </w:rPr>
      </w:pPr>
      <w:r w:rsidRPr="0041127D">
        <w:rPr>
          <w:rFonts w:ascii="Arial" w:hAnsi="Arial" w:cs="Arial"/>
          <w:sz w:val="18"/>
          <w:szCs w:val="18"/>
          <w:lang w:val="en-US"/>
        </w:rPr>
        <w:t>Deferred tax assets and liabilities are offset when there is a legally enforceable right to offset current tax assets against current tax liabilities and when the deferred tax assets and liabilities relate to income taxes levied by the same taxation authority on either the same taxable entity or different taxable entities where there is an intention to settle the balances on a net basis.</w:t>
      </w:r>
    </w:p>
    <w:p w:rsidR="001A7201" w:rsidRDefault="001A7201" w:rsidP="0041127D">
      <w:pPr>
        <w:spacing w:line="240" w:lineRule="auto"/>
        <w:ind w:left="540" w:hanging="540"/>
        <w:jc w:val="thaiDistribute"/>
        <w:rPr>
          <w:rFonts w:cs="Angsana New"/>
          <w:sz w:val="18"/>
          <w:szCs w:val="18"/>
        </w:rPr>
      </w:pPr>
    </w:p>
    <w:p w:rsidR="00417F83" w:rsidRPr="0041127D" w:rsidRDefault="00417F83" w:rsidP="0041127D">
      <w:pPr>
        <w:spacing w:line="240" w:lineRule="auto"/>
        <w:ind w:left="540" w:hanging="540"/>
        <w:jc w:val="thaiDistribute"/>
        <w:rPr>
          <w:rFonts w:eastAsia="Arial Unicode MS"/>
          <w:b/>
          <w:bCs/>
          <w:color w:val="CF4A02"/>
          <w:sz w:val="18"/>
          <w:szCs w:val="18"/>
        </w:rPr>
      </w:pPr>
      <w:r w:rsidRPr="0041127D">
        <w:rPr>
          <w:rFonts w:eastAsia="Arial Unicode MS"/>
          <w:b/>
          <w:bCs/>
          <w:color w:val="CF4A02"/>
          <w:sz w:val="18"/>
          <w:szCs w:val="18"/>
        </w:rPr>
        <w:t>2.15</w:t>
      </w:r>
      <w:r w:rsidRPr="0041127D">
        <w:rPr>
          <w:rFonts w:eastAsia="Arial Unicode MS"/>
          <w:b/>
          <w:bCs/>
          <w:color w:val="CF4A02"/>
          <w:sz w:val="18"/>
          <w:szCs w:val="18"/>
        </w:rPr>
        <w:tab/>
        <w:t xml:space="preserve">Employee benefit obligations </w:t>
      </w:r>
    </w:p>
    <w:p w:rsidR="0041127D" w:rsidRPr="009F35F9" w:rsidRDefault="0041127D" w:rsidP="0041127D">
      <w:pPr>
        <w:spacing w:line="240" w:lineRule="auto"/>
        <w:ind w:left="540"/>
        <w:jc w:val="both"/>
        <w:rPr>
          <w:rFonts w:eastAsia="PMingLiU"/>
          <w:spacing w:val="-6"/>
          <w:sz w:val="16"/>
          <w:szCs w:val="16"/>
        </w:rPr>
      </w:pPr>
    </w:p>
    <w:p w:rsidR="00417F83" w:rsidRPr="0041127D" w:rsidRDefault="00417F83" w:rsidP="0041127D">
      <w:pPr>
        <w:spacing w:line="240" w:lineRule="auto"/>
        <w:ind w:left="540"/>
        <w:jc w:val="both"/>
        <w:rPr>
          <w:rFonts w:eastAsia="PMingLiU"/>
          <w:spacing w:val="-6"/>
          <w:sz w:val="18"/>
          <w:szCs w:val="18"/>
        </w:rPr>
      </w:pPr>
      <w:r w:rsidRPr="0041127D">
        <w:rPr>
          <w:rFonts w:eastAsia="PMingLiU"/>
          <w:spacing w:val="-6"/>
          <w:sz w:val="18"/>
          <w:szCs w:val="18"/>
        </w:rPr>
        <w:t xml:space="preserve">The Group companies operate various retirement benefits schemes. The Group has both defined benefit and defined contribution plans. </w:t>
      </w:r>
    </w:p>
    <w:p w:rsidR="00417F83" w:rsidRPr="009F35F9" w:rsidRDefault="00417F83" w:rsidP="0041127D">
      <w:pPr>
        <w:spacing w:line="240" w:lineRule="auto"/>
        <w:ind w:left="540"/>
        <w:jc w:val="both"/>
        <w:rPr>
          <w:rFonts w:eastAsia="PMingLiU"/>
          <w:spacing w:val="-6"/>
          <w:sz w:val="16"/>
          <w:szCs w:val="16"/>
        </w:rPr>
      </w:pPr>
    </w:p>
    <w:p w:rsidR="00417F83" w:rsidRPr="0041127D" w:rsidRDefault="00417F83" w:rsidP="0041127D">
      <w:pPr>
        <w:spacing w:line="240" w:lineRule="auto"/>
        <w:ind w:left="540"/>
        <w:jc w:val="both"/>
        <w:rPr>
          <w:rFonts w:eastAsia="PMingLiU"/>
          <w:spacing w:val="-6"/>
          <w:sz w:val="18"/>
          <w:szCs w:val="18"/>
        </w:rPr>
      </w:pPr>
      <w:r w:rsidRPr="0041127D">
        <w:rPr>
          <w:rFonts w:eastAsia="PMingLiU"/>
          <w:spacing w:val="-6"/>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 Prepaid contributions are recognised as an asset to the extent that a cash refund or a reduction in the future payments is available.</w:t>
      </w:r>
    </w:p>
    <w:p w:rsidR="007C669B" w:rsidRPr="009F35F9" w:rsidRDefault="007C669B" w:rsidP="0041127D">
      <w:pPr>
        <w:spacing w:line="240" w:lineRule="auto"/>
        <w:ind w:left="540"/>
        <w:jc w:val="both"/>
        <w:rPr>
          <w:rFonts w:eastAsia="PMingLiU"/>
          <w:spacing w:val="-6"/>
          <w:sz w:val="16"/>
          <w:szCs w:val="16"/>
        </w:rPr>
      </w:pPr>
    </w:p>
    <w:p w:rsidR="007C669B" w:rsidRPr="0041127D" w:rsidRDefault="007C669B" w:rsidP="0041127D">
      <w:pPr>
        <w:spacing w:line="240" w:lineRule="auto"/>
        <w:ind w:left="540"/>
        <w:jc w:val="both"/>
        <w:rPr>
          <w:rFonts w:eastAsia="PMingLiU"/>
          <w:spacing w:val="-6"/>
          <w:sz w:val="18"/>
          <w:szCs w:val="18"/>
        </w:rPr>
      </w:pPr>
      <w:r w:rsidRPr="0041127D">
        <w:rPr>
          <w:rFonts w:eastAsia="PMingLiU"/>
          <w:spacing w:val="-6"/>
          <w:sz w:val="18"/>
          <w:szCs w:val="18"/>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rsidR="007C669B" w:rsidRPr="009F35F9" w:rsidRDefault="007C669B" w:rsidP="0041127D">
      <w:pPr>
        <w:spacing w:line="240" w:lineRule="auto"/>
        <w:ind w:left="540"/>
        <w:jc w:val="both"/>
        <w:rPr>
          <w:rFonts w:eastAsia="PMingLiU"/>
          <w:spacing w:val="-6"/>
          <w:sz w:val="16"/>
          <w:szCs w:val="16"/>
        </w:rPr>
      </w:pPr>
    </w:p>
    <w:p w:rsidR="007C669B" w:rsidRPr="0041127D" w:rsidRDefault="007C669B" w:rsidP="0041127D">
      <w:pPr>
        <w:spacing w:line="240" w:lineRule="auto"/>
        <w:ind w:left="540"/>
        <w:jc w:val="both"/>
        <w:rPr>
          <w:rFonts w:eastAsia="PMingLiU"/>
          <w:spacing w:val="-6"/>
          <w:sz w:val="18"/>
          <w:szCs w:val="18"/>
        </w:rPr>
      </w:pPr>
      <w:r w:rsidRPr="0041127D">
        <w:rPr>
          <w:rFonts w:eastAsia="PMingLiU"/>
          <w:spacing w:val="-6"/>
          <w:sz w:val="18"/>
          <w:szCs w:val="18"/>
        </w:rPr>
        <w:t>The liability recognised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high-quality government bonds that are denominated in the currency in which the benefits will be paid, and that have terms to maturity approximating to the terms of the related retirement liability.</w:t>
      </w:r>
    </w:p>
    <w:p w:rsidR="007C669B" w:rsidRPr="009F35F9" w:rsidRDefault="007C669B" w:rsidP="0041127D">
      <w:pPr>
        <w:spacing w:line="240" w:lineRule="auto"/>
        <w:ind w:left="540"/>
        <w:jc w:val="both"/>
        <w:rPr>
          <w:rFonts w:eastAsia="PMingLiU"/>
          <w:spacing w:val="-6"/>
          <w:sz w:val="16"/>
          <w:szCs w:val="16"/>
        </w:rPr>
      </w:pPr>
    </w:p>
    <w:p w:rsidR="007C669B" w:rsidRPr="0041127D" w:rsidRDefault="007C669B" w:rsidP="0041127D">
      <w:pPr>
        <w:spacing w:line="240" w:lineRule="auto"/>
        <w:ind w:left="540"/>
        <w:jc w:val="both"/>
        <w:rPr>
          <w:rFonts w:eastAsia="PMingLiU"/>
          <w:spacing w:val="-6"/>
          <w:sz w:val="18"/>
          <w:szCs w:val="18"/>
        </w:rPr>
      </w:pPr>
      <w:r w:rsidRPr="0041127D">
        <w:rPr>
          <w:rFonts w:eastAsia="PMingLiU"/>
          <w:spacing w:val="-6"/>
          <w:sz w:val="18"/>
          <w:szCs w:val="18"/>
        </w:rPr>
        <w:t>Actuarial gains and losses arising from</w:t>
      </w:r>
      <w:r w:rsidR="00101B09" w:rsidRPr="0041127D">
        <w:rPr>
          <w:rFonts w:eastAsia="PMingLiU"/>
          <w:spacing w:val="-6"/>
          <w:sz w:val="18"/>
          <w:szCs w:val="18"/>
        </w:rPr>
        <w:t xml:space="preserve"> revaluation of</w:t>
      </w:r>
      <w:r w:rsidRPr="0041127D">
        <w:rPr>
          <w:rFonts w:eastAsia="PMingLiU"/>
          <w:spacing w:val="-6"/>
          <w:sz w:val="18"/>
          <w:szCs w:val="18"/>
        </w:rPr>
        <w:t xml:space="preserve"> experience adjustments are charged or credited to equity in other comprehensive income in the period in which they arise. </w:t>
      </w:r>
    </w:p>
    <w:p w:rsidR="007C669B" w:rsidRPr="009F35F9" w:rsidRDefault="007C669B" w:rsidP="0041127D">
      <w:pPr>
        <w:spacing w:line="240" w:lineRule="auto"/>
        <w:ind w:left="540"/>
        <w:jc w:val="both"/>
        <w:rPr>
          <w:rFonts w:eastAsia="PMingLiU"/>
          <w:spacing w:val="-6"/>
          <w:sz w:val="16"/>
          <w:szCs w:val="16"/>
        </w:rPr>
      </w:pPr>
    </w:p>
    <w:p w:rsidR="007C669B" w:rsidRPr="0041127D" w:rsidRDefault="007C669B" w:rsidP="0041127D">
      <w:pPr>
        <w:spacing w:line="240" w:lineRule="auto"/>
        <w:ind w:left="540"/>
        <w:jc w:val="both"/>
        <w:rPr>
          <w:rFonts w:eastAsia="PMingLiU"/>
          <w:spacing w:val="-6"/>
          <w:sz w:val="18"/>
          <w:szCs w:val="18"/>
        </w:rPr>
      </w:pPr>
      <w:r w:rsidRPr="0041127D">
        <w:rPr>
          <w:rFonts w:eastAsia="PMingLiU"/>
          <w:spacing w:val="-6"/>
          <w:sz w:val="18"/>
          <w:szCs w:val="18"/>
        </w:rPr>
        <w:t>Past-service costs are recognise</w:t>
      </w:r>
      <w:r w:rsidR="00101B09" w:rsidRPr="0041127D">
        <w:rPr>
          <w:rFonts w:eastAsia="PMingLiU"/>
          <w:spacing w:val="-6"/>
          <w:sz w:val="18"/>
          <w:szCs w:val="18"/>
        </w:rPr>
        <w:t>d immediately in profit or loss</w:t>
      </w:r>
      <w:r w:rsidRPr="0041127D">
        <w:rPr>
          <w:rFonts w:eastAsia="PMingLiU"/>
          <w:spacing w:val="-6"/>
          <w:sz w:val="18"/>
          <w:szCs w:val="18"/>
        </w:rPr>
        <w:t>.</w:t>
      </w:r>
    </w:p>
    <w:p w:rsidR="00101B09" w:rsidRPr="009F35F9" w:rsidRDefault="00101B09" w:rsidP="0041127D">
      <w:pPr>
        <w:spacing w:line="240" w:lineRule="auto"/>
        <w:ind w:left="540"/>
        <w:jc w:val="both"/>
        <w:rPr>
          <w:rFonts w:eastAsia="PMingLiU"/>
          <w:spacing w:val="-6"/>
          <w:sz w:val="16"/>
          <w:szCs w:val="16"/>
        </w:rPr>
      </w:pPr>
    </w:p>
    <w:p w:rsidR="00101B09" w:rsidRPr="0041127D" w:rsidRDefault="00101B09" w:rsidP="0041127D">
      <w:pPr>
        <w:spacing w:line="240" w:lineRule="auto"/>
        <w:ind w:left="540" w:hanging="540"/>
        <w:jc w:val="thaiDistribute"/>
        <w:rPr>
          <w:rFonts w:eastAsia="Arial Unicode MS"/>
          <w:b/>
          <w:bCs/>
          <w:color w:val="CF4A02"/>
          <w:sz w:val="18"/>
          <w:szCs w:val="18"/>
        </w:rPr>
      </w:pPr>
      <w:r w:rsidRPr="0041127D">
        <w:rPr>
          <w:rFonts w:eastAsia="Arial Unicode MS"/>
          <w:b/>
          <w:bCs/>
          <w:color w:val="CF4A02"/>
          <w:sz w:val="18"/>
          <w:szCs w:val="18"/>
        </w:rPr>
        <w:t>2.16</w:t>
      </w:r>
      <w:r w:rsidRPr="0041127D">
        <w:rPr>
          <w:rFonts w:eastAsia="Arial Unicode MS"/>
          <w:b/>
          <w:bCs/>
          <w:color w:val="CF4A02"/>
          <w:sz w:val="18"/>
          <w:szCs w:val="18"/>
        </w:rPr>
        <w:tab/>
        <w:t>Financial assets and financial liabilities</w:t>
      </w:r>
    </w:p>
    <w:p w:rsidR="00101B09" w:rsidRPr="0041127D" w:rsidRDefault="00101B09" w:rsidP="0041127D">
      <w:pPr>
        <w:spacing w:line="240" w:lineRule="auto"/>
        <w:ind w:left="540"/>
        <w:jc w:val="both"/>
        <w:rPr>
          <w:rFonts w:eastAsia="PMingLiU"/>
          <w:spacing w:val="-6"/>
          <w:sz w:val="14"/>
          <w:szCs w:val="14"/>
        </w:rPr>
      </w:pPr>
    </w:p>
    <w:p w:rsidR="00101B09" w:rsidRPr="0041127D" w:rsidRDefault="00101B09" w:rsidP="0041127D">
      <w:pPr>
        <w:spacing w:line="240" w:lineRule="auto"/>
        <w:ind w:left="540"/>
        <w:jc w:val="both"/>
        <w:rPr>
          <w:rFonts w:eastAsia="PMingLiU"/>
          <w:spacing w:val="-6"/>
          <w:sz w:val="18"/>
          <w:szCs w:val="18"/>
        </w:rPr>
      </w:pPr>
      <w:r w:rsidRPr="0041127D">
        <w:rPr>
          <w:rFonts w:eastAsia="PMingLiU"/>
          <w:spacing w:val="-6"/>
          <w:sz w:val="18"/>
          <w:szCs w:val="18"/>
        </w:rPr>
        <w:t>Financial assets carried on the statement of financial position include cash and cash equivalents, trade and other accounts receivable, short-term borrowing to a subsidiary, other current assets and other non-current assets.  Financial liabilities carried on the statement of financial position include short-term borrowings from financial institutions, trade and other accounts payable, short-term borrowings from related companies, other current liabilities, liability under finance lease agreements, payable for cost of license for operation right in spectrum of digital television and employee benefit obligations.  The particular recognition methods adopted are disclosed in the individual accounting policy statements associated with each item.</w:t>
      </w:r>
    </w:p>
    <w:p w:rsidR="00101B09" w:rsidRPr="009F35F9" w:rsidRDefault="00101B09" w:rsidP="0041127D">
      <w:pPr>
        <w:spacing w:line="240" w:lineRule="auto"/>
        <w:ind w:left="540"/>
        <w:jc w:val="both"/>
        <w:rPr>
          <w:rFonts w:eastAsia="PMingLiU"/>
          <w:spacing w:val="-6"/>
          <w:sz w:val="16"/>
          <w:szCs w:val="16"/>
        </w:rPr>
      </w:pPr>
    </w:p>
    <w:p w:rsidR="00101B09" w:rsidRPr="0041127D" w:rsidRDefault="00101B09" w:rsidP="0041127D">
      <w:pPr>
        <w:spacing w:line="240" w:lineRule="auto"/>
        <w:ind w:left="540"/>
        <w:jc w:val="both"/>
        <w:rPr>
          <w:rFonts w:eastAsia="PMingLiU"/>
          <w:spacing w:val="-6"/>
          <w:sz w:val="18"/>
          <w:szCs w:val="18"/>
        </w:rPr>
      </w:pPr>
      <w:r w:rsidRPr="0041127D">
        <w:rPr>
          <w:rFonts w:eastAsia="PMingLiU"/>
          <w:spacing w:val="-6"/>
          <w:sz w:val="18"/>
          <w:szCs w:val="18"/>
        </w:rPr>
        <w:t>The Company enters into forward foreign currency exchange contracts to protect the Company from movements in exchange rates by establishing the rate at which a foreign currency liability will be settled. The forward foreign currency exchange contracts are not recognised in the financial statements on inception but only when they are settled according to the contract terms.</w:t>
      </w:r>
    </w:p>
    <w:p w:rsidR="00417F83" w:rsidRPr="009F35F9" w:rsidRDefault="00417F83" w:rsidP="0041127D">
      <w:pPr>
        <w:spacing w:line="240" w:lineRule="auto"/>
        <w:ind w:left="540"/>
        <w:jc w:val="both"/>
        <w:rPr>
          <w:rFonts w:eastAsia="PMingLiU"/>
          <w:spacing w:val="-6"/>
          <w:sz w:val="16"/>
          <w:szCs w:val="16"/>
        </w:rPr>
      </w:pPr>
    </w:p>
    <w:p w:rsidR="00417F83" w:rsidRPr="0041127D" w:rsidRDefault="00417F83" w:rsidP="0041127D">
      <w:pPr>
        <w:spacing w:line="240" w:lineRule="auto"/>
        <w:ind w:left="540" w:hanging="540"/>
        <w:jc w:val="thaiDistribute"/>
        <w:rPr>
          <w:rFonts w:eastAsia="Arial Unicode MS"/>
          <w:b/>
          <w:bCs/>
          <w:color w:val="CF4A02"/>
          <w:sz w:val="18"/>
          <w:szCs w:val="18"/>
        </w:rPr>
      </w:pPr>
      <w:r w:rsidRPr="0041127D">
        <w:rPr>
          <w:rFonts w:eastAsia="Arial Unicode MS"/>
          <w:b/>
          <w:bCs/>
          <w:color w:val="CF4A02"/>
          <w:sz w:val="18"/>
          <w:szCs w:val="18"/>
        </w:rPr>
        <w:t>2.17</w:t>
      </w:r>
      <w:r w:rsidRPr="0041127D">
        <w:rPr>
          <w:rFonts w:eastAsia="Arial Unicode MS"/>
          <w:b/>
          <w:bCs/>
          <w:color w:val="CF4A02"/>
          <w:sz w:val="18"/>
          <w:szCs w:val="18"/>
        </w:rPr>
        <w:tab/>
        <w:t xml:space="preserve">Provisions - general </w:t>
      </w:r>
    </w:p>
    <w:p w:rsidR="00417F83" w:rsidRPr="009F35F9" w:rsidRDefault="00417F83" w:rsidP="0041127D">
      <w:pPr>
        <w:spacing w:line="240" w:lineRule="auto"/>
        <w:ind w:left="540"/>
        <w:jc w:val="both"/>
        <w:rPr>
          <w:rFonts w:eastAsia="PMingLiU"/>
          <w:spacing w:val="-6"/>
          <w:sz w:val="16"/>
          <w:szCs w:val="16"/>
        </w:rPr>
      </w:pPr>
    </w:p>
    <w:p w:rsidR="00417F83" w:rsidRPr="0041127D" w:rsidRDefault="00417F83" w:rsidP="0041127D">
      <w:pPr>
        <w:spacing w:line="240" w:lineRule="auto"/>
        <w:ind w:left="540"/>
        <w:jc w:val="both"/>
        <w:rPr>
          <w:rFonts w:eastAsia="PMingLiU"/>
          <w:spacing w:val="-8"/>
          <w:sz w:val="18"/>
          <w:szCs w:val="18"/>
        </w:rPr>
      </w:pPr>
      <w:r w:rsidRPr="0041127D">
        <w:rPr>
          <w:rFonts w:eastAsia="PMingLiU"/>
          <w:spacing w:val="-6"/>
          <w:sz w:val="18"/>
          <w:szCs w:val="18"/>
        </w:rPr>
        <w:t xml:space="preserve">Provisions are recognised when the Group has a present legal or constructive obligation as a result of past events; it is </w:t>
      </w:r>
      <w:r w:rsidRPr="0041127D">
        <w:rPr>
          <w:rFonts w:eastAsia="PMingLiU"/>
          <w:spacing w:val="-8"/>
          <w:sz w:val="18"/>
          <w:szCs w:val="18"/>
        </w:rPr>
        <w:t xml:space="preserve">probable that an outflow of resources will be required to settle the obligation; and the amount has been reliably estimated. </w:t>
      </w:r>
    </w:p>
    <w:p w:rsidR="00417F83" w:rsidRPr="009F35F9" w:rsidRDefault="00417F83" w:rsidP="0041127D">
      <w:pPr>
        <w:spacing w:line="240" w:lineRule="auto"/>
        <w:ind w:left="540"/>
        <w:jc w:val="both"/>
        <w:rPr>
          <w:rFonts w:eastAsia="PMingLiU"/>
          <w:spacing w:val="-6"/>
          <w:sz w:val="16"/>
          <w:szCs w:val="16"/>
        </w:rPr>
      </w:pPr>
    </w:p>
    <w:p w:rsidR="00417F83" w:rsidRPr="0041127D" w:rsidRDefault="00417F83" w:rsidP="0041127D">
      <w:pPr>
        <w:spacing w:line="240" w:lineRule="auto"/>
        <w:ind w:left="540"/>
        <w:jc w:val="both"/>
        <w:rPr>
          <w:rFonts w:eastAsia="PMingLiU"/>
          <w:spacing w:val="-6"/>
          <w:sz w:val="18"/>
          <w:szCs w:val="18"/>
        </w:rPr>
      </w:pPr>
      <w:r w:rsidRPr="0041127D">
        <w:rPr>
          <w:rFonts w:eastAsia="PMingLiU"/>
          <w:spacing w:val="-6"/>
          <w:sz w:val="18"/>
          <w:szCs w:val="18"/>
        </w:rPr>
        <w:t>Provisions are measured at the present value of the expenditures expected to be required to settle the obligation The increase in the provision due to passage of time is recognised as interest expense.</w:t>
      </w:r>
    </w:p>
    <w:p w:rsidR="00F53A0F" w:rsidRDefault="001A7201" w:rsidP="0041127D">
      <w:pPr>
        <w:spacing w:line="240" w:lineRule="auto"/>
        <w:ind w:left="540" w:hanging="540"/>
        <w:jc w:val="thaiDistribute"/>
        <w:rPr>
          <w:rFonts w:eastAsia="PMingLiU"/>
          <w:spacing w:val="-6"/>
          <w:sz w:val="16"/>
          <w:szCs w:val="16"/>
        </w:rPr>
      </w:pPr>
      <w:r>
        <w:rPr>
          <w:rFonts w:eastAsia="PMingLiU"/>
          <w:spacing w:val="-6"/>
          <w:sz w:val="16"/>
          <w:szCs w:val="16"/>
        </w:rPr>
        <w:br w:type="page"/>
      </w:r>
    </w:p>
    <w:p w:rsidR="00417F83" w:rsidRPr="0041127D" w:rsidRDefault="00417F83" w:rsidP="0041127D">
      <w:pPr>
        <w:spacing w:line="240" w:lineRule="auto"/>
        <w:ind w:left="540" w:hanging="540"/>
        <w:jc w:val="thaiDistribute"/>
        <w:rPr>
          <w:rFonts w:eastAsia="Arial Unicode MS"/>
          <w:b/>
          <w:bCs/>
          <w:color w:val="CF4A02"/>
          <w:sz w:val="18"/>
          <w:szCs w:val="18"/>
        </w:rPr>
      </w:pPr>
      <w:r w:rsidRPr="0041127D">
        <w:rPr>
          <w:rFonts w:eastAsia="Arial Unicode MS"/>
          <w:b/>
          <w:bCs/>
          <w:color w:val="CF4A02"/>
          <w:sz w:val="18"/>
          <w:szCs w:val="18"/>
        </w:rPr>
        <w:lastRenderedPageBreak/>
        <w:t>2.18</w:t>
      </w:r>
      <w:r w:rsidRPr="0041127D">
        <w:rPr>
          <w:rFonts w:eastAsia="Arial Unicode MS"/>
          <w:b/>
          <w:bCs/>
          <w:color w:val="CF4A02"/>
          <w:sz w:val="18"/>
          <w:szCs w:val="18"/>
        </w:rPr>
        <w:tab/>
        <w:t xml:space="preserve">Share capital </w:t>
      </w:r>
    </w:p>
    <w:p w:rsidR="00417F83" w:rsidRPr="001A7201" w:rsidRDefault="00417F83" w:rsidP="0041127D">
      <w:pPr>
        <w:spacing w:line="240" w:lineRule="auto"/>
        <w:ind w:left="540"/>
        <w:jc w:val="both"/>
        <w:rPr>
          <w:rFonts w:eastAsia="PMingLiU"/>
          <w:sz w:val="16"/>
          <w:szCs w:val="16"/>
        </w:rPr>
      </w:pPr>
    </w:p>
    <w:p w:rsidR="00417F83" w:rsidRPr="0041127D" w:rsidRDefault="00417F83" w:rsidP="0041127D">
      <w:pPr>
        <w:spacing w:line="240" w:lineRule="auto"/>
        <w:ind w:left="540"/>
        <w:jc w:val="both"/>
        <w:rPr>
          <w:rFonts w:eastAsia="PMingLiU"/>
          <w:sz w:val="18"/>
          <w:szCs w:val="18"/>
        </w:rPr>
      </w:pPr>
      <w:r w:rsidRPr="0041127D">
        <w:rPr>
          <w:rFonts w:eastAsia="PMingLiU"/>
          <w:sz w:val="18"/>
          <w:szCs w:val="18"/>
        </w:rPr>
        <w:t xml:space="preserve">Ordinary shares and non-redeemable preference shares with (if any) discretionary dividends are classified as equity. Other shares including mandatory redeemable preference shares are classified as liabilities.  </w:t>
      </w:r>
    </w:p>
    <w:p w:rsidR="00417F83" w:rsidRPr="001A7201" w:rsidRDefault="00417F83" w:rsidP="0041127D">
      <w:pPr>
        <w:spacing w:line="240" w:lineRule="auto"/>
        <w:ind w:left="540"/>
        <w:jc w:val="both"/>
        <w:rPr>
          <w:rFonts w:eastAsia="PMingLiU"/>
          <w:sz w:val="16"/>
          <w:szCs w:val="16"/>
        </w:rPr>
      </w:pPr>
    </w:p>
    <w:p w:rsidR="00417F83" w:rsidRPr="0041127D" w:rsidRDefault="00417F83" w:rsidP="0041127D">
      <w:pPr>
        <w:spacing w:line="240" w:lineRule="auto"/>
        <w:ind w:left="540"/>
        <w:jc w:val="both"/>
        <w:rPr>
          <w:rFonts w:eastAsia="PMingLiU"/>
          <w:sz w:val="18"/>
          <w:szCs w:val="18"/>
        </w:rPr>
      </w:pPr>
      <w:r w:rsidRPr="0041127D">
        <w:rPr>
          <w:rFonts w:eastAsia="PMingLiU"/>
          <w:sz w:val="18"/>
          <w:szCs w:val="18"/>
        </w:rPr>
        <w:t>Incremental costs directly attributable to the issue of new shares or options are shown in equity as a deduction, net of tax, from the proceeds.</w:t>
      </w:r>
    </w:p>
    <w:p w:rsidR="00417F83" w:rsidRPr="001A7201" w:rsidRDefault="00417F83" w:rsidP="0041127D">
      <w:pPr>
        <w:spacing w:line="240" w:lineRule="auto"/>
        <w:ind w:left="540"/>
        <w:jc w:val="both"/>
        <w:rPr>
          <w:rFonts w:eastAsia="PMingLiU"/>
          <w:sz w:val="16"/>
          <w:szCs w:val="16"/>
        </w:rPr>
      </w:pPr>
    </w:p>
    <w:p w:rsidR="00417F83" w:rsidRPr="0041127D" w:rsidRDefault="00417F83" w:rsidP="0041127D">
      <w:pPr>
        <w:spacing w:line="240" w:lineRule="auto"/>
        <w:ind w:left="540"/>
        <w:jc w:val="both"/>
        <w:rPr>
          <w:rFonts w:eastAsia="PMingLiU"/>
          <w:spacing w:val="-6"/>
          <w:sz w:val="18"/>
          <w:szCs w:val="18"/>
        </w:rPr>
      </w:pPr>
      <w:r w:rsidRPr="0041127D">
        <w:rPr>
          <w:rFonts w:eastAsia="PMingLiU"/>
          <w:spacing w:val="-8"/>
          <w:sz w:val="18"/>
          <w:szCs w:val="18"/>
        </w:rPr>
        <w:t>Where any companies within the Group purchases the Company’s equity share capital (treasury shares), the consideration</w:t>
      </w:r>
      <w:r w:rsidRPr="0041127D">
        <w:rPr>
          <w:rFonts w:eastAsia="PMingLiU"/>
          <w:spacing w:val="-6"/>
          <w:sz w:val="18"/>
          <w:szCs w:val="18"/>
        </w:rPr>
        <w:t xml:space="preserve">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equity attributable to the Company’s equity holders.</w:t>
      </w:r>
    </w:p>
    <w:p w:rsidR="001A7201" w:rsidRPr="001A7201" w:rsidRDefault="001A7201" w:rsidP="0062531D">
      <w:pPr>
        <w:spacing w:line="240" w:lineRule="auto"/>
        <w:ind w:left="540" w:hanging="540"/>
        <w:jc w:val="thaiDistribute"/>
        <w:rPr>
          <w:rFonts w:eastAsia="SimSun"/>
          <w:spacing w:val="-4"/>
          <w:sz w:val="16"/>
          <w:szCs w:val="16"/>
        </w:rPr>
      </w:pPr>
    </w:p>
    <w:p w:rsidR="00065342" w:rsidRPr="0062531D" w:rsidRDefault="00065342" w:rsidP="0062531D">
      <w:pPr>
        <w:spacing w:line="240" w:lineRule="auto"/>
        <w:ind w:left="540" w:hanging="540"/>
        <w:jc w:val="thaiDistribute"/>
        <w:rPr>
          <w:rFonts w:eastAsia="Arial Unicode MS"/>
          <w:b/>
          <w:bCs/>
          <w:color w:val="CF4A02"/>
          <w:sz w:val="18"/>
          <w:szCs w:val="18"/>
        </w:rPr>
      </w:pPr>
      <w:r w:rsidRPr="0062531D">
        <w:rPr>
          <w:rFonts w:eastAsia="Arial Unicode MS"/>
          <w:b/>
          <w:bCs/>
          <w:color w:val="CF4A02"/>
          <w:sz w:val="18"/>
          <w:szCs w:val="18"/>
        </w:rPr>
        <w:t>2.19</w:t>
      </w:r>
      <w:r w:rsidRPr="0062531D">
        <w:rPr>
          <w:rFonts w:eastAsia="Arial Unicode MS"/>
          <w:b/>
          <w:bCs/>
          <w:color w:val="CF4A02"/>
          <w:sz w:val="18"/>
          <w:szCs w:val="18"/>
        </w:rPr>
        <w:tab/>
        <w:t>Revenue recognition</w:t>
      </w:r>
    </w:p>
    <w:p w:rsidR="00065342" w:rsidRPr="001A7201" w:rsidRDefault="00065342" w:rsidP="0062531D">
      <w:pPr>
        <w:spacing w:line="240" w:lineRule="auto"/>
        <w:ind w:left="540"/>
        <w:jc w:val="both"/>
        <w:rPr>
          <w:rFonts w:eastAsia="PMingLiU"/>
          <w:sz w:val="16"/>
          <w:szCs w:val="16"/>
        </w:rPr>
      </w:pPr>
    </w:p>
    <w:p w:rsidR="00065342" w:rsidRPr="00D2482F" w:rsidRDefault="00065342" w:rsidP="0062531D">
      <w:pPr>
        <w:spacing w:line="240" w:lineRule="auto"/>
        <w:ind w:left="540"/>
        <w:jc w:val="both"/>
        <w:rPr>
          <w:spacing w:val="-6"/>
          <w:sz w:val="18"/>
          <w:szCs w:val="18"/>
        </w:rPr>
      </w:pPr>
      <w:r w:rsidRPr="00D2482F">
        <w:rPr>
          <w:spacing w:val="-6"/>
          <w:sz w:val="18"/>
          <w:szCs w:val="18"/>
        </w:rPr>
        <w:t>Revenue comprises the fair value of the consideration received or receivable for the sale of goods and service in the ordinary course of the Group’s activities. Revenue is shown net of value-added tax, returns, rebates and discounts, and after eliminating sales within the Group for the consolidated financial statements.</w:t>
      </w:r>
    </w:p>
    <w:p w:rsidR="00065342" w:rsidRPr="001A7201" w:rsidRDefault="00065342" w:rsidP="0062531D">
      <w:pPr>
        <w:spacing w:line="240" w:lineRule="auto"/>
        <w:ind w:left="540"/>
        <w:jc w:val="both"/>
        <w:rPr>
          <w:spacing w:val="-2"/>
          <w:sz w:val="16"/>
          <w:szCs w:val="16"/>
        </w:rPr>
      </w:pPr>
    </w:p>
    <w:p w:rsidR="00065342" w:rsidRPr="000610C7" w:rsidRDefault="00065342" w:rsidP="0062531D">
      <w:pPr>
        <w:spacing w:line="240" w:lineRule="auto"/>
        <w:ind w:left="1080" w:hanging="540"/>
        <w:jc w:val="both"/>
        <w:rPr>
          <w:color w:val="CF4A02"/>
          <w:spacing w:val="-2"/>
          <w:sz w:val="18"/>
          <w:szCs w:val="18"/>
        </w:rPr>
      </w:pPr>
      <w:r w:rsidRPr="000610C7">
        <w:rPr>
          <w:color w:val="CF4A02"/>
          <w:spacing w:val="-2"/>
          <w:sz w:val="18"/>
          <w:szCs w:val="18"/>
        </w:rPr>
        <w:t>2.19.1</w:t>
      </w:r>
      <w:r w:rsidRPr="000610C7">
        <w:rPr>
          <w:color w:val="CF4A02"/>
          <w:spacing w:val="-2"/>
          <w:sz w:val="18"/>
          <w:szCs w:val="18"/>
        </w:rPr>
        <w:tab/>
        <w:t>Revenue from sales of goods</w:t>
      </w:r>
    </w:p>
    <w:p w:rsidR="00065342" w:rsidRPr="001A7201" w:rsidRDefault="00065342" w:rsidP="0062531D">
      <w:pPr>
        <w:spacing w:line="240" w:lineRule="auto"/>
        <w:ind w:left="1080"/>
        <w:jc w:val="both"/>
        <w:rPr>
          <w:spacing w:val="-2"/>
          <w:sz w:val="16"/>
          <w:szCs w:val="16"/>
        </w:rPr>
      </w:pPr>
    </w:p>
    <w:p w:rsidR="00065342" w:rsidRPr="00D2482F" w:rsidRDefault="00065342" w:rsidP="0062531D">
      <w:pPr>
        <w:spacing w:line="240" w:lineRule="auto"/>
        <w:ind w:left="1080"/>
        <w:jc w:val="both"/>
        <w:rPr>
          <w:spacing w:val="-2"/>
          <w:sz w:val="18"/>
          <w:szCs w:val="18"/>
        </w:rPr>
      </w:pPr>
      <w:r w:rsidRPr="00D2482F">
        <w:rPr>
          <w:spacing w:val="-6"/>
          <w:sz w:val="18"/>
          <w:szCs w:val="18"/>
        </w:rPr>
        <w:t>Revenue from sales of goods is recognised when significant risks and rewards of ownership of the goods</w:t>
      </w:r>
      <w:r w:rsidRPr="00D2482F">
        <w:rPr>
          <w:spacing w:val="-2"/>
          <w:sz w:val="18"/>
          <w:szCs w:val="18"/>
        </w:rPr>
        <w:t xml:space="preserve"> are transferred to the buyer.</w:t>
      </w:r>
    </w:p>
    <w:p w:rsidR="00065342" w:rsidRPr="001A7201" w:rsidRDefault="00065342" w:rsidP="0062531D">
      <w:pPr>
        <w:spacing w:line="240" w:lineRule="auto"/>
        <w:ind w:left="1080"/>
        <w:jc w:val="both"/>
        <w:rPr>
          <w:rFonts w:eastAsia="PMingLiU"/>
          <w:sz w:val="16"/>
          <w:szCs w:val="16"/>
        </w:rPr>
      </w:pPr>
    </w:p>
    <w:p w:rsidR="004E14BB" w:rsidRPr="000610C7" w:rsidRDefault="004E14BB" w:rsidP="0062531D">
      <w:pPr>
        <w:pStyle w:val="ListParagraph"/>
        <w:spacing w:after="0" w:line="240" w:lineRule="auto"/>
        <w:ind w:left="1080" w:hanging="540"/>
        <w:jc w:val="both"/>
        <w:rPr>
          <w:rFonts w:ascii="Arial" w:hAnsi="Arial" w:cs="Arial"/>
          <w:color w:val="CF4A02"/>
          <w:spacing w:val="-2"/>
          <w:sz w:val="18"/>
          <w:szCs w:val="18"/>
        </w:rPr>
      </w:pPr>
      <w:r w:rsidRPr="000610C7">
        <w:rPr>
          <w:rFonts w:ascii="Arial" w:hAnsi="Arial" w:cs="Arial"/>
          <w:color w:val="CF4A02"/>
          <w:spacing w:val="-2"/>
          <w:sz w:val="18"/>
          <w:szCs w:val="18"/>
        </w:rPr>
        <w:t>2.19.2</w:t>
      </w:r>
      <w:r w:rsidRPr="000610C7">
        <w:rPr>
          <w:rFonts w:ascii="Arial" w:hAnsi="Arial" w:cs="Arial"/>
          <w:color w:val="CF4A02"/>
          <w:spacing w:val="-2"/>
          <w:sz w:val="18"/>
          <w:szCs w:val="18"/>
        </w:rPr>
        <w:tab/>
        <w:t>Revenue from rendering of services</w:t>
      </w:r>
    </w:p>
    <w:p w:rsidR="004E14BB" w:rsidRPr="001A7201" w:rsidRDefault="004E14BB" w:rsidP="0062531D">
      <w:pPr>
        <w:spacing w:line="240" w:lineRule="auto"/>
        <w:ind w:left="1440" w:hanging="360"/>
        <w:jc w:val="both"/>
        <w:rPr>
          <w:spacing w:val="-2"/>
          <w:sz w:val="16"/>
          <w:szCs w:val="16"/>
        </w:rPr>
      </w:pPr>
    </w:p>
    <w:p w:rsidR="004E14BB" w:rsidRPr="00272917" w:rsidRDefault="004E14BB" w:rsidP="0062531D">
      <w:pPr>
        <w:pStyle w:val="ListParagraph"/>
        <w:spacing w:after="0" w:line="240" w:lineRule="auto"/>
        <w:ind w:left="1440" w:hanging="360"/>
        <w:jc w:val="both"/>
        <w:rPr>
          <w:rFonts w:ascii="Arial" w:eastAsia="PMingLiU" w:hAnsi="Arial" w:cs="Arial"/>
          <w:spacing w:val="-12"/>
          <w:sz w:val="18"/>
          <w:szCs w:val="18"/>
        </w:rPr>
      </w:pPr>
      <w:r w:rsidRPr="00D2482F">
        <w:rPr>
          <w:rFonts w:ascii="Arial" w:eastAsia="PMingLiU" w:hAnsi="Arial" w:cs="Arial"/>
          <w:spacing w:val="-7"/>
          <w:sz w:val="18"/>
          <w:szCs w:val="18"/>
        </w:rPr>
        <w:t>a)</w:t>
      </w:r>
      <w:r w:rsidRPr="00D2482F">
        <w:rPr>
          <w:rFonts w:ascii="Arial" w:eastAsia="PMingLiU" w:hAnsi="Arial" w:cs="Arial"/>
          <w:spacing w:val="-7"/>
          <w:sz w:val="18"/>
          <w:szCs w:val="18"/>
        </w:rPr>
        <w:tab/>
      </w:r>
      <w:r w:rsidRPr="00272917">
        <w:rPr>
          <w:rFonts w:ascii="Arial" w:eastAsia="PMingLiU" w:hAnsi="Arial" w:cs="Arial"/>
          <w:spacing w:val="-12"/>
          <w:sz w:val="18"/>
          <w:szCs w:val="18"/>
        </w:rPr>
        <w:t>Revenue from sales of advertising</w:t>
      </w:r>
      <w:r w:rsidR="00CB6655" w:rsidRPr="00272917">
        <w:rPr>
          <w:rFonts w:ascii="Arial" w:eastAsia="PMingLiU" w:hAnsi="Arial" w:cs="Arial"/>
          <w:spacing w:val="-12"/>
          <w:sz w:val="18"/>
          <w:szCs w:val="18"/>
        </w:rPr>
        <w:t xml:space="preserve"> and promotion</w:t>
      </w:r>
      <w:r w:rsidRPr="00272917">
        <w:rPr>
          <w:rFonts w:ascii="Arial" w:eastAsia="PMingLiU" w:hAnsi="Arial" w:cs="Arial"/>
          <w:spacing w:val="-12"/>
          <w:sz w:val="18"/>
          <w:szCs w:val="18"/>
        </w:rPr>
        <w:t xml:space="preserve"> </w:t>
      </w:r>
      <w:r w:rsidR="00280A3F" w:rsidRPr="00272917">
        <w:rPr>
          <w:rFonts w:ascii="Arial" w:eastAsia="PMingLiU" w:hAnsi="Arial" w:cs="Arial"/>
          <w:spacing w:val="-12"/>
          <w:sz w:val="18"/>
          <w:szCs w:val="18"/>
        </w:rPr>
        <w:t>is recognized when the service has been provided on TV and r</w:t>
      </w:r>
      <w:r w:rsidR="00272917" w:rsidRPr="00272917">
        <w:rPr>
          <w:rFonts w:ascii="Arial" w:eastAsia="PMingLiU" w:hAnsi="Arial" w:cs="Arial"/>
          <w:spacing w:val="-12"/>
          <w:sz w:val="18"/>
          <w:szCs w:val="18"/>
        </w:rPr>
        <w:t>a</w:t>
      </w:r>
      <w:r w:rsidR="00280A3F" w:rsidRPr="00272917">
        <w:rPr>
          <w:rFonts w:ascii="Arial" w:eastAsia="PMingLiU" w:hAnsi="Arial" w:cs="Arial"/>
          <w:spacing w:val="-12"/>
          <w:sz w:val="18"/>
          <w:szCs w:val="18"/>
        </w:rPr>
        <w:t>dio.</w:t>
      </w:r>
    </w:p>
    <w:p w:rsidR="002806BF" w:rsidRPr="00D2482F" w:rsidRDefault="004E14BB" w:rsidP="0062531D">
      <w:pPr>
        <w:pStyle w:val="ListParagraph"/>
        <w:spacing w:after="0" w:line="240" w:lineRule="auto"/>
        <w:ind w:left="1440" w:hanging="360"/>
        <w:jc w:val="both"/>
        <w:rPr>
          <w:rFonts w:ascii="Arial" w:eastAsia="PMingLiU" w:hAnsi="Arial" w:cs="Arial"/>
          <w:spacing w:val="-6"/>
          <w:sz w:val="18"/>
          <w:szCs w:val="18"/>
        </w:rPr>
      </w:pPr>
      <w:r w:rsidRPr="00D2482F">
        <w:rPr>
          <w:rFonts w:ascii="Arial" w:eastAsia="PMingLiU" w:hAnsi="Arial" w:cs="Arial"/>
          <w:spacing w:val="-4"/>
          <w:sz w:val="18"/>
          <w:szCs w:val="18"/>
        </w:rPr>
        <w:t>b)</w:t>
      </w:r>
      <w:r w:rsidRPr="00D2482F">
        <w:rPr>
          <w:rFonts w:ascii="Arial" w:eastAsia="PMingLiU" w:hAnsi="Arial" w:cs="Arial"/>
          <w:spacing w:val="-4"/>
          <w:sz w:val="18"/>
          <w:szCs w:val="18"/>
        </w:rPr>
        <w:tab/>
      </w:r>
      <w:r w:rsidRPr="00D2482F">
        <w:rPr>
          <w:rFonts w:ascii="Arial" w:eastAsia="PMingLiU" w:hAnsi="Arial" w:cs="Arial"/>
          <w:spacing w:val="-10"/>
          <w:sz w:val="18"/>
          <w:szCs w:val="18"/>
        </w:rPr>
        <w:t xml:space="preserve">Revenue from </w:t>
      </w:r>
      <w:r w:rsidR="002806BF" w:rsidRPr="00D2482F">
        <w:rPr>
          <w:rFonts w:ascii="Arial" w:eastAsia="PMingLiU" w:hAnsi="Arial" w:cs="Arial"/>
          <w:spacing w:val="-10"/>
          <w:sz w:val="18"/>
          <w:szCs w:val="18"/>
        </w:rPr>
        <w:t>event is</w:t>
      </w:r>
      <w:r w:rsidRPr="00D2482F">
        <w:rPr>
          <w:rFonts w:ascii="Arial" w:eastAsia="PMingLiU" w:hAnsi="Arial" w:cs="Arial"/>
          <w:spacing w:val="-10"/>
          <w:sz w:val="18"/>
          <w:szCs w:val="18"/>
        </w:rPr>
        <w:t xml:space="preserve"> </w:t>
      </w:r>
      <w:r w:rsidR="002806BF" w:rsidRPr="00D2482F">
        <w:rPr>
          <w:rFonts w:ascii="Arial" w:eastAsia="PMingLiU" w:hAnsi="Arial" w:cs="Arial"/>
          <w:spacing w:val="-10"/>
          <w:sz w:val="18"/>
          <w:szCs w:val="18"/>
        </w:rPr>
        <w:t>recognised</w:t>
      </w:r>
      <w:r w:rsidR="007777B0" w:rsidRPr="00D2482F">
        <w:rPr>
          <w:rFonts w:ascii="Arial" w:eastAsia="PMingLiU" w:hAnsi="Arial" w:cs="Arial"/>
          <w:spacing w:val="-10"/>
          <w:sz w:val="18"/>
          <w:szCs w:val="18"/>
        </w:rPr>
        <w:t xml:space="preserve"> </w:t>
      </w:r>
      <w:r w:rsidR="00280A3F" w:rsidRPr="00280A3F">
        <w:rPr>
          <w:rFonts w:ascii="Arial" w:eastAsia="PMingLiU" w:hAnsi="Arial" w:cs="Arial"/>
          <w:spacing w:val="-10"/>
          <w:sz w:val="18"/>
          <w:szCs w:val="18"/>
        </w:rPr>
        <w:t>when the service has been provided</w:t>
      </w:r>
      <w:r w:rsidR="002806BF" w:rsidRPr="00D2482F">
        <w:rPr>
          <w:rFonts w:ascii="Arial" w:eastAsia="PMingLiU" w:hAnsi="Arial" w:cs="Arial"/>
          <w:spacing w:val="-6"/>
          <w:sz w:val="18"/>
          <w:szCs w:val="18"/>
        </w:rPr>
        <w:t>.</w:t>
      </w:r>
    </w:p>
    <w:p w:rsidR="004E14BB" w:rsidRPr="00D2482F" w:rsidRDefault="002806BF" w:rsidP="0062531D">
      <w:pPr>
        <w:pStyle w:val="ListParagraph"/>
        <w:spacing w:after="0" w:line="240" w:lineRule="auto"/>
        <w:ind w:left="1440" w:hanging="360"/>
        <w:jc w:val="both"/>
        <w:rPr>
          <w:rFonts w:ascii="Arial" w:eastAsia="PMingLiU" w:hAnsi="Arial" w:cs="Arial"/>
          <w:spacing w:val="-4"/>
          <w:sz w:val="18"/>
          <w:szCs w:val="18"/>
        </w:rPr>
      </w:pPr>
      <w:r w:rsidRPr="00D2482F">
        <w:rPr>
          <w:rFonts w:ascii="Arial" w:hAnsi="Arial" w:cs="Arial"/>
          <w:spacing w:val="-2"/>
          <w:sz w:val="18"/>
          <w:szCs w:val="18"/>
        </w:rPr>
        <w:t>c)</w:t>
      </w:r>
      <w:r w:rsidRPr="00D2482F">
        <w:rPr>
          <w:rFonts w:ascii="Arial" w:eastAsia="PMingLiU" w:hAnsi="Arial" w:cs="Arial"/>
          <w:spacing w:val="-4"/>
          <w:sz w:val="18"/>
          <w:szCs w:val="18"/>
        </w:rPr>
        <w:tab/>
        <w:t xml:space="preserve">Revenue from production activity </w:t>
      </w:r>
      <w:r w:rsidR="00280A3F">
        <w:rPr>
          <w:rFonts w:ascii="Arial" w:eastAsia="PMingLiU" w:hAnsi="Arial" w:cs="Arial"/>
          <w:spacing w:val="-4"/>
          <w:sz w:val="18"/>
          <w:szCs w:val="18"/>
        </w:rPr>
        <w:t>is</w:t>
      </w:r>
      <w:r w:rsidRPr="00D2482F">
        <w:rPr>
          <w:rFonts w:ascii="Arial" w:eastAsia="PMingLiU" w:hAnsi="Arial" w:cs="Arial"/>
          <w:spacing w:val="-4"/>
          <w:sz w:val="18"/>
          <w:szCs w:val="18"/>
        </w:rPr>
        <w:t xml:space="preserve"> recognised </w:t>
      </w:r>
      <w:r w:rsidR="004E14BB" w:rsidRPr="00D2482F">
        <w:rPr>
          <w:rFonts w:ascii="Arial" w:eastAsia="PMingLiU" w:hAnsi="Arial" w:cs="Arial"/>
          <w:sz w:val="18"/>
          <w:szCs w:val="18"/>
        </w:rPr>
        <w:t xml:space="preserve">based on the </w:t>
      </w:r>
      <w:r w:rsidR="007777B0" w:rsidRPr="00D2482F">
        <w:rPr>
          <w:rFonts w:ascii="Arial" w:eastAsia="PMingLiU" w:hAnsi="Arial" w:cs="Arial"/>
          <w:sz w:val="18"/>
          <w:szCs w:val="18"/>
        </w:rPr>
        <w:t>proportion of completed service</w:t>
      </w:r>
      <w:r w:rsidR="007777B0" w:rsidRPr="00D2482F">
        <w:rPr>
          <w:rFonts w:ascii="Arial" w:eastAsia="PMingLiU" w:hAnsi="Arial" w:cs="Arial"/>
          <w:spacing w:val="-4"/>
          <w:sz w:val="18"/>
          <w:szCs w:val="18"/>
        </w:rPr>
        <w:t>.</w:t>
      </w:r>
    </w:p>
    <w:p w:rsidR="004E14BB" w:rsidRPr="00D2482F" w:rsidRDefault="001641CB" w:rsidP="0062531D">
      <w:pPr>
        <w:spacing w:line="240" w:lineRule="auto"/>
        <w:ind w:left="1440" w:hanging="360"/>
        <w:jc w:val="both"/>
        <w:rPr>
          <w:rFonts w:eastAsia="PMingLiU"/>
          <w:sz w:val="18"/>
          <w:szCs w:val="18"/>
        </w:rPr>
      </w:pPr>
      <w:r w:rsidRPr="00D2482F">
        <w:rPr>
          <w:spacing w:val="-2"/>
          <w:sz w:val="18"/>
          <w:szCs w:val="18"/>
        </w:rPr>
        <w:t>d</w:t>
      </w:r>
      <w:r w:rsidR="004E14BB" w:rsidRPr="00D2482F">
        <w:rPr>
          <w:spacing w:val="-2"/>
          <w:sz w:val="18"/>
          <w:szCs w:val="18"/>
        </w:rPr>
        <w:t>)</w:t>
      </w:r>
      <w:r w:rsidR="004E14BB" w:rsidRPr="00D2482F">
        <w:rPr>
          <w:rFonts w:eastAsia="PMingLiU"/>
          <w:spacing w:val="-4"/>
          <w:sz w:val="18"/>
          <w:szCs w:val="18"/>
        </w:rPr>
        <w:tab/>
        <w:t xml:space="preserve">Television station sublease income is </w:t>
      </w:r>
      <w:r w:rsidR="004E14BB" w:rsidRPr="00D2482F">
        <w:rPr>
          <w:rFonts w:eastAsia="PMingLiU"/>
          <w:sz w:val="18"/>
          <w:szCs w:val="18"/>
        </w:rPr>
        <w:t>recognised over the period of the sublease.</w:t>
      </w:r>
    </w:p>
    <w:p w:rsidR="004E14BB" w:rsidRPr="00D2482F" w:rsidRDefault="001641CB" w:rsidP="0062531D">
      <w:pPr>
        <w:spacing w:line="240" w:lineRule="auto"/>
        <w:ind w:left="1440" w:hanging="360"/>
        <w:jc w:val="both"/>
        <w:rPr>
          <w:spacing w:val="-2"/>
          <w:sz w:val="18"/>
          <w:szCs w:val="18"/>
        </w:rPr>
      </w:pPr>
      <w:r w:rsidRPr="00D2482F">
        <w:rPr>
          <w:spacing w:val="-2"/>
          <w:sz w:val="18"/>
          <w:szCs w:val="18"/>
        </w:rPr>
        <w:t>e</w:t>
      </w:r>
      <w:r w:rsidR="004E14BB" w:rsidRPr="00D2482F">
        <w:rPr>
          <w:spacing w:val="-2"/>
          <w:sz w:val="18"/>
          <w:szCs w:val="18"/>
        </w:rPr>
        <w:t>)</w:t>
      </w:r>
      <w:r w:rsidR="004E14BB" w:rsidRPr="00D2482F">
        <w:rPr>
          <w:spacing w:val="-2"/>
          <w:sz w:val="18"/>
          <w:szCs w:val="18"/>
        </w:rPr>
        <w:tab/>
      </w:r>
      <w:r w:rsidR="004E14BB" w:rsidRPr="00D2482F">
        <w:rPr>
          <w:rFonts w:eastAsia="PMingLiU"/>
          <w:spacing w:val="-4"/>
          <w:sz w:val="18"/>
          <w:szCs w:val="18"/>
        </w:rPr>
        <w:t>Revenue from concert is recogni</w:t>
      </w:r>
      <w:r w:rsidR="00E1085A" w:rsidRPr="00D2482F">
        <w:rPr>
          <w:rFonts w:eastAsia="PMingLiU"/>
          <w:spacing w:val="-4"/>
          <w:sz w:val="18"/>
          <w:szCs w:val="18"/>
        </w:rPr>
        <w:t>s</w:t>
      </w:r>
      <w:r w:rsidR="004E14BB" w:rsidRPr="00D2482F">
        <w:rPr>
          <w:rFonts w:eastAsia="PMingLiU"/>
          <w:spacing w:val="-4"/>
          <w:sz w:val="18"/>
          <w:szCs w:val="18"/>
        </w:rPr>
        <w:t>ed when the concert has been exhibited.</w:t>
      </w:r>
    </w:p>
    <w:p w:rsidR="004E14BB" w:rsidRPr="00D2482F" w:rsidRDefault="001641CB" w:rsidP="0062531D">
      <w:pPr>
        <w:spacing w:line="240" w:lineRule="auto"/>
        <w:ind w:left="1440" w:hanging="360"/>
        <w:jc w:val="both"/>
        <w:rPr>
          <w:rFonts w:eastAsia="PMingLiU"/>
          <w:spacing w:val="-4"/>
          <w:sz w:val="18"/>
          <w:szCs w:val="18"/>
        </w:rPr>
      </w:pPr>
      <w:r w:rsidRPr="00D2482F">
        <w:rPr>
          <w:spacing w:val="-2"/>
          <w:sz w:val="18"/>
          <w:szCs w:val="18"/>
        </w:rPr>
        <w:t>f</w:t>
      </w:r>
      <w:r w:rsidR="004E14BB" w:rsidRPr="00D2482F">
        <w:rPr>
          <w:spacing w:val="-2"/>
          <w:sz w:val="18"/>
          <w:szCs w:val="18"/>
        </w:rPr>
        <w:t>)</w:t>
      </w:r>
      <w:r w:rsidR="004E14BB" w:rsidRPr="00D2482F">
        <w:rPr>
          <w:spacing w:val="-2"/>
          <w:sz w:val="18"/>
          <w:szCs w:val="18"/>
        </w:rPr>
        <w:tab/>
      </w:r>
      <w:r w:rsidR="004E14BB" w:rsidRPr="00D2482F">
        <w:rPr>
          <w:rFonts w:eastAsia="PMingLiU"/>
          <w:spacing w:val="-4"/>
          <w:sz w:val="18"/>
          <w:szCs w:val="18"/>
        </w:rPr>
        <w:t>Revenue from artist is recogni</w:t>
      </w:r>
      <w:r w:rsidR="00953C2B" w:rsidRPr="00D2482F">
        <w:rPr>
          <w:rFonts w:eastAsia="PMingLiU"/>
          <w:spacing w:val="-4"/>
          <w:sz w:val="18"/>
          <w:szCs w:val="18"/>
        </w:rPr>
        <w:t>s</w:t>
      </w:r>
      <w:r w:rsidR="004E14BB" w:rsidRPr="00D2482F">
        <w:rPr>
          <w:rFonts w:eastAsia="PMingLiU"/>
          <w:spacing w:val="-4"/>
          <w:sz w:val="18"/>
          <w:szCs w:val="18"/>
        </w:rPr>
        <w:t>ed when the service has been provided.</w:t>
      </w:r>
    </w:p>
    <w:p w:rsidR="004E14BB" w:rsidRPr="00D2482F" w:rsidRDefault="001641CB" w:rsidP="0062531D">
      <w:pPr>
        <w:spacing w:line="240" w:lineRule="auto"/>
        <w:ind w:left="1440" w:hanging="360"/>
        <w:jc w:val="both"/>
        <w:rPr>
          <w:rFonts w:eastAsia="PMingLiU"/>
          <w:spacing w:val="-4"/>
          <w:sz w:val="18"/>
          <w:szCs w:val="18"/>
        </w:rPr>
      </w:pPr>
      <w:r w:rsidRPr="00D2482F">
        <w:rPr>
          <w:spacing w:val="-2"/>
          <w:sz w:val="18"/>
          <w:szCs w:val="18"/>
        </w:rPr>
        <w:t>g</w:t>
      </w:r>
      <w:r w:rsidR="004E14BB" w:rsidRPr="00D2482F">
        <w:rPr>
          <w:spacing w:val="-2"/>
          <w:sz w:val="18"/>
          <w:szCs w:val="18"/>
        </w:rPr>
        <w:t>)</w:t>
      </w:r>
      <w:r w:rsidR="004E14BB" w:rsidRPr="00D2482F">
        <w:rPr>
          <w:spacing w:val="-2"/>
          <w:sz w:val="18"/>
          <w:szCs w:val="18"/>
        </w:rPr>
        <w:tab/>
      </w:r>
      <w:r w:rsidR="004E14BB" w:rsidRPr="00D2482F">
        <w:rPr>
          <w:rFonts w:eastAsia="PMingLiU"/>
          <w:spacing w:val="-6"/>
          <w:sz w:val="18"/>
          <w:szCs w:val="18"/>
        </w:rPr>
        <w:t>Revenue from digital downloads are recogni</w:t>
      </w:r>
      <w:r w:rsidR="00953C2B" w:rsidRPr="00D2482F">
        <w:rPr>
          <w:rFonts w:eastAsia="PMingLiU"/>
          <w:spacing w:val="-6"/>
          <w:sz w:val="18"/>
          <w:szCs w:val="18"/>
        </w:rPr>
        <w:t>s</w:t>
      </w:r>
      <w:r w:rsidR="004E14BB" w:rsidRPr="00D2482F">
        <w:rPr>
          <w:rFonts w:eastAsia="PMingLiU"/>
          <w:spacing w:val="-6"/>
          <w:sz w:val="18"/>
          <w:szCs w:val="18"/>
        </w:rPr>
        <w:t>ed once it has been</w:t>
      </w:r>
      <w:r w:rsidRPr="00D2482F">
        <w:rPr>
          <w:rFonts w:eastAsia="PMingLiU"/>
          <w:spacing w:val="-6"/>
          <w:sz w:val="18"/>
          <w:szCs w:val="18"/>
        </w:rPr>
        <w:t xml:space="preserve"> downloaded</w:t>
      </w:r>
      <w:r w:rsidR="004E14BB" w:rsidRPr="00D2482F">
        <w:rPr>
          <w:rFonts w:eastAsia="PMingLiU"/>
          <w:spacing w:val="-4"/>
          <w:sz w:val="18"/>
          <w:szCs w:val="18"/>
        </w:rPr>
        <w:t>.</w:t>
      </w:r>
    </w:p>
    <w:p w:rsidR="004E14BB" w:rsidRPr="00D2482F" w:rsidRDefault="001641CB" w:rsidP="0062531D">
      <w:pPr>
        <w:tabs>
          <w:tab w:val="left" w:pos="1980"/>
        </w:tabs>
        <w:spacing w:line="240" w:lineRule="auto"/>
        <w:ind w:left="1440" w:hanging="360"/>
        <w:jc w:val="both"/>
        <w:rPr>
          <w:spacing w:val="-2"/>
          <w:sz w:val="18"/>
          <w:szCs w:val="18"/>
        </w:rPr>
      </w:pPr>
      <w:r w:rsidRPr="00D2482F">
        <w:rPr>
          <w:spacing w:val="-2"/>
          <w:sz w:val="18"/>
          <w:szCs w:val="18"/>
        </w:rPr>
        <w:t>h</w:t>
      </w:r>
      <w:r w:rsidR="00BF3DB3" w:rsidRPr="00D2482F">
        <w:rPr>
          <w:spacing w:val="-2"/>
          <w:sz w:val="18"/>
          <w:szCs w:val="18"/>
        </w:rPr>
        <w:t>)</w:t>
      </w:r>
      <w:r w:rsidR="00BF3DB3" w:rsidRPr="00D2482F">
        <w:rPr>
          <w:spacing w:val="-2"/>
          <w:sz w:val="18"/>
          <w:szCs w:val="18"/>
        </w:rPr>
        <w:tab/>
      </w:r>
      <w:r w:rsidR="004E14BB" w:rsidRPr="00D2482F">
        <w:rPr>
          <w:spacing w:val="-2"/>
          <w:sz w:val="18"/>
          <w:szCs w:val="18"/>
        </w:rPr>
        <w:t xml:space="preserve">Management income is recognised when service has been provided. </w:t>
      </w:r>
    </w:p>
    <w:p w:rsidR="004E14BB" w:rsidRPr="001A7201" w:rsidRDefault="004E14BB" w:rsidP="0062531D">
      <w:pPr>
        <w:pStyle w:val="ListParagraph"/>
        <w:spacing w:after="0" w:line="240" w:lineRule="auto"/>
        <w:ind w:left="1440" w:hanging="360"/>
        <w:jc w:val="both"/>
        <w:rPr>
          <w:rFonts w:ascii="Arial" w:hAnsi="Arial" w:cs="Arial"/>
          <w:spacing w:val="-2"/>
          <w:sz w:val="16"/>
          <w:szCs w:val="16"/>
        </w:rPr>
      </w:pPr>
    </w:p>
    <w:p w:rsidR="004E14BB" w:rsidRPr="000610C7" w:rsidRDefault="004E14BB" w:rsidP="0062531D">
      <w:pPr>
        <w:pStyle w:val="ListParagraph"/>
        <w:spacing w:after="0" w:line="240" w:lineRule="auto"/>
        <w:ind w:left="1080" w:hanging="540"/>
        <w:jc w:val="both"/>
        <w:rPr>
          <w:rFonts w:ascii="Arial" w:hAnsi="Arial" w:cs="Arial"/>
          <w:color w:val="CF4A02"/>
          <w:spacing w:val="-2"/>
          <w:sz w:val="18"/>
          <w:szCs w:val="18"/>
        </w:rPr>
      </w:pPr>
      <w:r w:rsidRPr="000610C7">
        <w:rPr>
          <w:rFonts w:ascii="Arial" w:hAnsi="Arial" w:cs="Arial"/>
          <w:color w:val="CF4A02"/>
          <w:spacing w:val="-2"/>
          <w:sz w:val="18"/>
          <w:szCs w:val="18"/>
        </w:rPr>
        <w:t>2.19.3</w:t>
      </w:r>
      <w:r w:rsidRPr="000610C7">
        <w:rPr>
          <w:rFonts w:ascii="Arial" w:hAnsi="Arial" w:cs="Arial"/>
          <w:color w:val="CF4A02"/>
          <w:spacing w:val="-2"/>
          <w:sz w:val="18"/>
          <w:szCs w:val="18"/>
        </w:rPr>
        <w:tab/>
        <w:t>Revenue from copyright</w:t>
      </w:r>
    </w:p>
    <w:p w:rsidR="004E14BB" w:rsidRPr="001A7201" w:rsidRDefault="004E14BB" w:rsidP="0062531D">
      <w:pPr>
        <w:pStyle w:val="ListParagraph"/>
        <w:spacing w:after="0" w:line="240" w:lineRule="auto"/>
        <w:ind w:left="1440" w:hanging="360"/>
        <w:jc w:val="both"/>
        <w:rPr>
          <w:rFonts w:ascii="Arial" w:eastAsia="PMingLiU" w:hAnsi="Arial" w:cs="Arial"/>
          <w:spacing w:val="-7"/>
          <w:sz w:val="16"/>
          <w:szCs w:val="16"/>
        </w:rPr>
      </w:pPr>
    </w:p>
    <w:p w:rsidR="004E14BB" w:rsidRPr="00280A3F" w:rsidRDefault="004E14BB" w:rsidP="00280A3F">
      <w:pPr>
        <w:pStyle w:val="ListParagraph"/>
        <w:spacing w:line="240" w:lineRule="auto"/>
        <w:ind w:left="1440" w:hanging="360"/>
        <w:jc w:val="both"/>
        <w:rPr>
          <w:rFonts w:ascii="Arial" w:eastAsia="PMingLiU" w:hAnsi="Arial" w:cs="Arial"/>
          <w:spacing w:val="-7"/>
          <w:sz w:val="18"/>
          <w:szCs w:val="18"/>
        </w:rPr>
      </w:pPr>
      <w:r w:rsidRPr="00D2482F">
        <w:rPr>
          <w:rFonts w:ascii="Arial" w:eastAsia="PMingLiU" w:hAnsi="Arial" w:cs="Arial"/>
          <w:spacing w:val="-7"/>
          <w:sz w:val="18"/>
          <w:szCs w:val="18"/>
        </w:rPr>
        <w:t>a)</w:t>
      </w:r>
      <w:r w:rsidRPr="00D2482F">
        <w:rPr>
          <w:rFonts w:ascii="Arial" w:eastAsia="PMingLiU" w:hAnsi="Arial" w:cs="Arial"/>
          <w:spacing w:val="-7"/>
          <w:sz w:val="18"/>
          <w:szCs w:val="18"/>
        </w:rPr>
        <w:tab/>
      </w:r>
      <w:r w:rsidR="00280A3F" w:rsidRPr="00E6683A">
        <w:rPr>
          <w:rFonts w:ascii="Arial" w:eastAsia="PMingLiU" w:hAnsi="Arial" w:cs="Arial"/>
          <w:spacing w:val="-2"/>
          <w:sz w:val="18"/>
          <w:szCs w:val="18"/>
        </w:rPr>
        <w:t xml:space="preserve">Revenue from music copyright is recognised </w:t>
      </w:r>
      <w:r w:rsidR="00D663C0" w:rsidRPr="00E6683A">
        <w:rPr>
          <w:rFonts w:ascii="Arial" w:eastAsia="PMingLiU" w:hAnsi="Arial" w:cs="Arial"/>
          <w:spacing w:val="-2"/>
          <w:sz w:val="18"/>
          <w:szCs w:val="18"/>
        </w:rPr>
        <w:t>when the customers receive the right to use the license</w:t>
      </w:r>
      <w:r w:rsidR="00280A3F" w:rsidRPr="00E6683A">
        <w:rPr>
          <w:rFonts w:ascii="Arial" w:eastAsia="PMingLiU" w:hAnsi="Arial" w:cs="Arial"/>
          <w:spacing w:val="-2"/>
          <w:sz w:val="18"/>
          <w:szCs w:val="18"/>
        </w:rPr>
        <w:t>.</w:t>
      </w:r>
    </w:p>
    <w:p w:rsidR="004E14BB" w:rsidRPr="00E6683A" w:rsidRDefault="004E14BB" w:rsidP="00280A3F">
      <w:pPr>
        <w:pStyle w:val="ListParagraph"/>
        <w:spacing w:line="240" w:lineRule="auto"/>
        <w:ind w:left="1440" w:hanging="360"/>
        <w:jc w:val="both"/>
        <w:rPr>
          <w:rFonts w:ascii="Arial" w:eastAsia="PMingLiU" w:hAnsi="Arial" w:cs="Arial"/>
          <w:sz w:val="18"/>
          <w:szCs w:val="18"/>
        </w:rPr>
      </w:pPr>
      <w:r w:rsidRPr="002C43AF">
        <w:rPr>
          <w:rFonts w:ascii="Arial" w:eastAsia="PMingLiU" w:hAnsi="Arial" w:cs="Arial"/>
          <w:spacing w:val="-7"/>
          <w:sz w:val="18"/>
          <w:szCs w:val="18"/>
        </w:rPr>
        <w:t>b)</w:t>
      </w:r>
      <w:r w:rsidRPr="002C43AF">
        <w:rPr>
          <w:rFonts w:ascii="Arial" w:eastAsia="PMingLiU" w:hAnsi="Arial" w:cs="Arial"/>
          <w:spacing w:val="-7"/>
          <w:sz w:val="18"/>
          <w:szCs w:val="18"/>
        </w:rPr>
        <w:tab/>
      </w:r>
      <w:r w:rsidR="00280A3F" w:rsidRPr="00E6683A">
        <w:rPr>
          <w:rFonts w:ascii="Arial" w:eastAsia="PMingLiU" w:hAnsi="Arial" w:cs="Arial"/>
          <w:sz w:val="18"/>
          <w:szCs w:val="18"/>
        </w:rPr>
        <w:t xml:space="preserve">Revenue from film copyright is recognised </w:t>
      </w:r>
      <w:r w:rsidR="00E6683A" w:rsidRPr="00E6683A">
        <w:rPr>
          <w:rFonts w:ascii="Arial" w:eastAsia="PMingLiU" w:hAnsi="Arial" w:cs="Arial"/>
          <w:sz w:val="18"/>
          <w:szCs w:val="18"/>
        </w:rPr>
        <w:t>when the customers receive the right to use the license</w:t>
      </w:r>
      <w:r w:rsidR="00280A3F" w:rsidRPr="00E6683A">
        <w:rPr>
          <w:rFonts w:ascii="Arial" w:eastAsia="PMingLiU" w:hAnsi="Arial" w:cs="Arial"/>
          <w:sz w:val="18"/>
          <w:szCs w:val="18"/>
        </w:rPr>
        <w:t>.</w:t>
      </w:r>
    </w:p>
    <w:p w:rsidR="00697E35" w:rsidRPr="001A7201" w:rsidRDefault="00697E35" w:rsidP="0062531D">
      <w:pPr>
        <w:pStyle w:val="ListParagraph"/>
        <w:spacing w:after="0" w:line="240" w:lineRule="auto"/>
        <w:ind w:left="1440" w:hanging="360"/>
        <w:jc w:val="both"/>
        <w:rPr>
          <w:rFonts w:ascii="Arial" w:eastAsia="PMingLiU" w:hAnsi="Arial" w:cs="Arial"/>
          <w:spacing w:val="-7"/>
          <w:sz w:val="16"/>
          <w:szCs w:val="16"/>
        </w:rPr>
      </w:pPr>
    </w:p>
    <w:p w:rsidR="00697E35" w:rsidRPr="000610C7" w:rsidRDefault="00697E35" w:rsidP="0062531D">
      <w:pPr>
        <w:pStyle w:val="ListParagraph"/>
        <w:spacing w:after="0" w:line="240" w:lineRule="auto"/>
        <w:ind w:left="1080" w:hanging="540"/>
        <w:jc w:val="both"/>
        <w:rPr>
          <w:rFonts w:ascii="Arial" w:hAnsi="Arial" w:cs="Arial"/>
          <w:color w:val="CF4A02"/>
          <w:spacing w:val="-2"/>
          <w:sz w:val="18"/>
          <w:szCs w:val="18"/>
        </w:rPr>
      </w:pPr>
      <w:r w:rsidRPr="000610C7">
        <w:rPr>
          <w:rFonts w:ascii="Arial" w:hAnsi="Arial" w:cs="Arial"/>
          <w:color w:val="CF4A02"/>
          <w:spacing w:val="-2"/>
          <w:sz w:val="18"/>
          <w:szCs w:val="18"/>
        </w:rPr>
        <w:t>2.19.4</w:t>
      </w:r>
      <w:r w:rsidRPr="000610C7">
        <w:rPr>
          <w:rFonts w:ascii="Arial" w:hAnsi="Arial" w:cs="Arial"/>
          <w:color w:val="CF4A02"/>
          <w:spacing w:val="-2"/>
          <w:sz w:val="18"/>
          <w:szCs w:val="18"/>
        </w:rPr>
        <w:tab/>
        <w:t>Revenue from interest income</w:t>
      </w:r>
    </w:p>
    <w:p w:rsidR="00697E35" w:rsidRPr="001A7201" w:rsidRDefault="00697E35" w:rsidP="0062531D">
      <w:pPr>
        <w:pStyle w:val="ListParagraph"/>
        <w:spacing w:after="0" w:line="240" w:lineRule="auto"/>
        <w:ind w:left="1080"/>
        <w:jc w:val="both"/>
        <w:rPr>
          <w:rFonts w:ascii="Arial" w:eastAsia="PMingLiU" w:hAnsi="Arial" w:cs="Arial"/>
          <w:spacing w:val="-7"/>
          <w:sz w:val="16"/>
          <w:szCs w:val="16"/>
        </w:rPr>
      </w:pPr>
    </w:p>
    <w:p w:rsidR="00697E35" w:rsidRPr="00D2482F" w:rsidRDefault="00697E35" w:rsidP="0062531D">
      <w:pPr>
        <w:spacing w:line="240" w:lineRule="auto"/>
        <w:ind w:left="1080"/>
        <w:jc w:val="both"/>
        <w:rPr>
          <w:spacing w:val="-2"/>
          <w:sz w:val="18"/>
          <w:szCs w:val="18"/>
        </w:rPr>
      </w:pPr>
      <w:r w:rsidRPr="00D2482F">
        <w:rPr>
          <w:spacing w:val="-6"/>
          <w:sz w:val="18"/>
          <w:szCs w:val="18"/>
        </w:rPr>
        <w:t xml:space="preserve">Interest income is recognised on a time proportion basis, taking account of the principal outstanding and </w:t>
      </w:r>
      <w:r w:rsidRPr="00D2482F">
        <w:rPr>
          <w:spacing w:val="-8"/>
          <w:sz w:val="18"/>
          <w:szCs w:val="18"/>
        </w:rPr>
        <w:t>the effective rate over the period to maturity, when it is determined that such income will accrue to the Group.</w:t>
      </w:r>
    </w:p>
    <w:p w:rsidR="00697E35" w:rsidRPr="001A7201" w:rsidRDefault="00697E35" w:rsidP="0062531D">
      <w:pPr>
        <w:pStyle w:val="ListParagraph"/>
        <w:spacing w:after="0" w:line="240" w:lineRule="auto"/>
        <w:ind w:left="1080"/>
        <w:jc w:val="both"/>
        <w:rPr>
          <w:rFonts w:ascii="Arial" w:eastAsia="PMingLiU" w:hAnsi="Arial" w:cs="Arial"/>
          <w:spacing w:val="-7"/>
          <w:sz w:val="16"/>
          <w:szCs w:val="16"/>
        </w:rPr>
      </w:pPr>
    </w:p>
    <w:p w:rsidR="00697E35" w:rsidRPr="000610C7" w:rsidRDefault="00697E35" w:rsidP="0062531D">
      <w:pPr>
        <w:pStyle w:val="ListParagraph"/>
        <w:spacing w:after="0" w:line="240" w:lineRule="auto"/>
        <w:ind w:left="1080" w:hanging="540"/>
        <w:jc w:val="both"/>
        <w:rPr>
          <w:rFonts w:ascii="Arial" w:hAnsi="Arial" w:cs="Arial"/>
          <w:color w:val="CF4A02"/>
          <w:spacing w:val="-2"/>
          <w:sz w:val="18"/>
          <w:szCs w:val="18"/>
        </w:rPr>
      </w:pPr>
      <w:r w:rsidRPr="000610C7">
        <w:rPr>
          <w:rFonts w:ascii="Arial" w:hAnsi="Arial" w:cs="Arial"/>
          <w:color w:val="CF4A02"/>
          <w:spacing w:val="-2"/>
          <w:sz w:val="18"/>
          <w:szCs w:val="18"/>
        </w:rPr>
        <w:t>2.19.5</w:t>
      </w:r>
      <w:r w:rsidRPr="000610C7">
        <w:rPr>
          <w:rFonts w:ascii="Arial" w:hAnsi="Arial" w:cs="Arial"/>
          <w:color w:val="CF4A02"/>
          <w:spacing w:val="-2"/>
          <w:sz w:val="18"/>
          <w:szCs w:val="18"/>
        </w:rPr>
        <w:tab/>
        <w:t>Dividend income</w:t>
      </w:r>
    </w:p>
    <w:p w:rsidR="00697E35" w:rsidRPr="001A7201" w:rsidRDefault="00697E35" w:rsidP="0062531D">
      <w:pPr>
        <w:spacing w:line="240" w:lineRule="auto"/>
        <w:ind w:left="1080"/>
        <w:jc w:val="both"/>
        <w:rPr>
          <w:spacing w:val="-2"/>
          <w:sz w:val="16"/>
          <w:szCs w:val="16"/>
        </w:rPr>
      </w:pPr>
    </w:p>
    <w:p w:rsidR="00697E35" w:rsidRPr="00D2482F" w:rsidRDefault="00697E35" w:rsidP="0062531D">
      <w:pPr>
        <w:spacing w:line="240" w:lineRule="auto"/>
        <w:ind w:left="1080"/>
        <w:jc w:val="both"/>
        <w:rPr>
          <w:spacing w:val="-2"/>
          <w:sz w:val="18"/>
          <w:szCs w:val="18"/>
        </w:rPr>
      </w:pPr>
      <w:r w:rsidRPr="00D2482F">
        <w:rPr>
          <w:spacing w:val="-2"/>
          <w:sz w:val="18"/>
          <w:szCs w:val="18"/>
        </w:rPr>
        <w:t>Dividend income is recognised when the right to receive payment is established.</w:t>
      </w:r>
    </w:p>
    <w:p w:rsidR="00697E35" w:rsidRPr="001A7201" w:rsidRDefault="00697E35" w:rsidP="0062531D">
      <w:pPr>
        <w:spacing w:line="240" w:lineRule="auto"/>
        <w:ind w:left="1080"/>
        <w:jc w:val="both"/>
        <w:rPr>
          <w:spacing w:val="-2"/>
          <w:sz w:val="16"/>
          <w:szCs w:val="16"/>
        </w:rPr>
      </w:pPr>
    </w:p>
    <w:p w:rsidR="00697E35" w:rsidRPr="0062531D" w:rsidRDefault="00697E35" w:rsidP="0062531D">
      <w:pPr>
        <w:spacing w:line="240" w:lineRule="auto"/>
        <w:ind w:left="540" w:hanging="540"/>
        <w:jc w:val="thaiDistribute"/>
        <w:rPr>
          <w:rFonts w:eastAsia="Arial Unicode MS"/>
          <w:b/>
          <w:bCs/>
          <w:color w:val="CF4A02"/>
          <w:sz w:val="18"/>
          <w:szCs w:val="18"/>
        </w:rPr>
      </w:pPr>
      <w:r w:rsidRPr="0062531D">
        <w:rPr>
          <w:rFonts w:eastAsia="Arial Unicode MS"/>
          <w:b/>
          <w:bCs/>
          <w:color w:val="CF4A02"/>
          <w:sz w:val="18"/>
          <w:szCs w:val="18"/>
        </w:rPr>
        <w:t>2.20</w:t>
      </w:r>
      <w:r w:rsidRPr="0062531D">
        <w:rPr>
          <w:rFonts w:eastAsia="Arial Unicode MS"/>
          <w:b/>
          <w:bCs/>
          <w:color w:val="CF4A02"/>
          <w:sz w:val="18"/>
          <w:szCs w:val="18"/>
        </w:rPr>
        <w:tab/>
        <w:t>Finance costs</w:t>
      </w:r>
    </w:p>
    <w:p w:rsidR="00697E35" w:rsidRPr="001A7201" w:rsidRDefault="00697E35" w:rsidP="0062531D">
      <w:pPr>
        <w:spacing w:line="240" w:lineRule="auto"/>
        <w:ind w:left="540"/>
        <w:jc w:val="both"/>
        <w:rPr>
          <w:rFonts w:eastAsia="PMingLiU"/>
          <w:sz w:val="16"/>
          <w:szCs w:val="16"/>
        </w:rPr>
      </w:pPr>
    </w:p>
    <w:p w:rsidR="00697E35" w:rsidRPr="00D2482F" w:rsidRDefault="00697E35" w:rsidP="0062531D">
      <w:pPr>
        <w:spacing w:line="240" w:lineRule="auto"/>
        <w:ind w:left="540"/>
        <w:jc w:val="both"/>
        <w:rPr>
          <w:rFonts w:eastAsia="PMingLiU"/>
          <w:sz w:val="18"/>
          <w:szCs w:val="18"/>
        </w:rPr>
      </w:pPr>
      <w:r w:rsidRPr="00D2482F">
        <w:rPr>
          <w:rFonts w:eastAsia="PMingLiU"/>
          <w:sz w:val="18"/>
          <w:szCs w:val="18"/>
        </w:rPr>
        <w:t>Finance costs comprise interest expense and fee from short-term borrowings from a financial institutions and related companies and interest expense from liabilities under finance lease contracts.</w:t>
      </w:r>
    </w:p>
    <w:p w:rsidR="00697E35" w:rsidRPr="001A7201" w:rsidRDefault="00697E35" w:rsidP="0062531D">
      <w:pPr>
        <w:spacing w:line="240" w:lineRule="auto"/>
        <w:ind w:left="540"/>
        <w:jc w:val="both"/>
        <w:rPr>
          <w:rFonts w:eastAsia="PMingLiU"/>
          <w:sz w:val="16"/>
          <w:szCs w:val="16"/>
        </w:rPr>
      </w:pPr>
    </w:p>
    <w:p w:rsidR="00697E35" w:rsidRPr="0062531D" w:rsidRDefault="00697E35" w:rsidP="0062531D">
      <w:pPr>
        <w:spacing w:line="240" w:lineRule="auto"/>
        <w:ind w:left="540" w:hanging="540"/>
        <w:jc w:val="thaiDistribute"/>
        <w:rPr>
          <w:rFonts w:eastAsia="Arial Unicode MS"/>
          <w:b/>
          <w:bCs/>
          <w:color w:val="CF4A02"/>
          <w:sz w:val="18"/>
          <w:szCs w:val="18"/>
        </w:rPr>
      </w:pPr>
      <w:r w:rsidRPr="0062531D">
        <w:rPr>
          <w:rFonts w:eastAsia="Arial Unicode MS"/>
          <w:b/>
          <w:bCs/>
          <w:color w:val="CF4A02"/>
          <w:sz w:val="18"/>
          <w:szCs w:val="18"/>
        </w:rPr>
        <w:t>2.21</w:t>
      </w:r>
      <w:r w:rsidRPr="0062531D">
        <w:rPr>
          <w:rFonts w:eastAsia="Arial Unicode MS"/>
          <w:b/>
          <w:bCs/>
          <w:color w:val="CF4A02"/>
          <w:sz w:val="18"/>
          <w:szCs w:val="18"/>
        </w:rPr>
        <w:tab/>
        <w:t>Dividend</w:t>
      </w:r>
      <w:r w:rsidR="00DF7CFD" w:rsidRPr="0062531D">
        <w:rPr>
          <w:rFonts w:eastAsia="Arial Unicode MS"/>
          <w:b/>
          <w:bCs/>
          <w:color w:val="CF4A02"/>
          <w:sz w:val="18"/>
          <w:szCs w:val="18"/>
        </w:rPr>
        <w:t>s</w:t>
      </w:r>
    </w:p>
    <w:p w:rsidR="00697E35" w:rsidRPr="001A7201" w:rsidRDefault="00697E35" w:rsidP="0062531D">
      <w:pPr>
        <w:spacing w:line="240" w:lineRule="auto"/>
        <w:ind w:left="540"/>
        <w:jc w:val="both"/>
        <w:rPr>
          <w:rFonts w:eastAsia="PMingLiU"/>
          <w:sz w:val="16"/>
          <w:szCs w:val="16"/>
        </w:rPr>
      </w:pPr>
    </w:p>
    <w:p w:rsidR="00697E35" w:rsidRPr="00D2482F" w:rsidRDefault="00697E35" w:rsidP="0062531D">
      <w:pPr>
        <w:spacing w:line="240" w:lineRule="auto"/>
        <w:ind w:left="540"/>
        <w:jc w:val="both"/>
        <w:rPr>
          <w:rFonts w:eastAsia="PMingLiU"/>
          <w:sz w:val="18"/>
          <w:szCs w:val="18"/>
        </w:rPr>
      </w:pPr>
      <w:r w:rsidRPr="00D2482F">
        <w:rPr>
          <w:rFonts w:eastAsia="PMingLiU"/>
          <w:sz w:val="18"/>
          <w:szCs w:val="18"/>
        </w:rPr>
        <w:t>Dividends and interim dividends are recorded in the consolidated and company’s financial statements in the period in which they are approved by the shareholders and board of directors, respectively.</w:t>
      </w:r>
    </w:p>
    <w:p w:rsidR="00697E35" w:rsidRPr="001A7201" w:rsidRDefault="00697E35" w:rsidP="0062531D">
      <w:pPr>
        <w:spacing w:line="240" w:lineRule="auto"/>
        <w:ind w:left="540"/>
        <w:jc w:val="both"/>
        <w:rPr>
          <w:rFonts w:eastAsia="PMingLiU"/>
          <w:sz w:val="16"/>
          <w:szCs w:val="16"/>
        </w:rPr>
      </w:pPr>
    </w:p>
    <w:p w:rsidR="00697E35" w:rsidRPr="00DA3DDC" w:rsidRDefault="00697E35" w:rsidP="0062531D">
      <w:pPr>
        <w:spacing w:line="240" w:lineRule="auto"/>
        <w:ind w:left="540" w:hanging="540"/>
        <w:jc w:val="thaiDistribute"/>
        <w:rPr>
          <w:rFonts w:eastAsia="Arial Unicode MS"/>
          <w:b/>
          <w:bCs/>
          <w:color w:val="CF4A02"/>
          <w:sz w:val="18"/>
          <w:szCs w:val="18"/>
        </w:rPr>
      </w:pPr>
      <w:r w:rsidRPr="00DA3DDC">
        <w:rPr>
          <w:rFonts w:eastAsia="Arial Unicode MS"/>
          <w:b/>
          <w:bCs/>
          <w:color w:val="CF4A02"/>
          <w:sz w:val="18"/>
          <w:szCs w:val="18"/>
        </w:rPr>
        <w:t>2.22</w:t>
      </w:r>
      <w:r w:rsidRPr="00DA3DDC">
        <w:rPr>
          <w:rFonts w:eastAsia="Arial Unicode MS"/>
          <w:b/>
          <w:bCs/>
          <w:color w:val="CF4A02"/>
          <w:sz w:val="18"/>
          <w:szCs w:val="18"/>
        </w:rPr>
        <w:tab/>
        <w:t>Segment reporting</w:t>
      </w:r>
    </w:p>
    <w:p w:rsidR="00697E35" w:rsidRPr="001A7201" w:rsidRDefault="00697E35" w:rsidP="0062531D">
      <w:pPr>
        <w:spacing w:line="240" w:lineRule="auto"/>
        <w:ind w:left="540"/>
        <w:jc w:val="both"/>
        <w:rPr>
          <w:rFonts w:eastAsia="PMingLiU"/>
          <w:sz w:val="16"/>
          <w:szCs w:val="16"/>
        </w:rPr>
      </w:pPr>
    </w:p>
    <w:p w:rsidR="00697E35" w:rsidRPr="001A7201" w:rsidRDefault="00697E35" w:rsidP="0062531D">
      <w:pPr>
        <w:spacing w:line="240" w:lineRule="auto"/>
        <w:ind w:left="540"/>
        <w:jc w:val="both"/>
        <w:rPr>
          <w:rFonts w:eastAsia="PMingLiU"/>
          <w:spacing w:val="-4"/>
          <w:sz w:val="18"/>
          <w:szCs w:val="18"/>
        </w:rPr>
      </w:pPr>
      <w:r w:rsidRPr="001A7201">
        <w:rPr>
          <w:rFonts w:eastAsia="PMingLiU"/>
          <w:spacing w:val="-2"/>
          <w:sz w:val="18"/>
          <w:szCs w:val="18"/>
        </w:rPr>
        <w:t xml:space="preserve">Operating segments are reported in a manner consistent with the internal reporting provided to the chief operating </w:t>
      </w:r>
      <w:r w:rsidRPr="001A7201">
        <w:rPr>
          <w:rFonts w:eastAsia="PMingLiU"/>
          <w:spacing w:val="-8"/>
          <w:sz w:val="18"/>
          <w:szCs w:val="18"/>
        </w:rPr>
        <w:t>decision-maker. The chief operating decision-maker, who is responsible for allocating resources and assessing performance</w:t>
      </w:r>
      <w:r w:rsidRPr="001A7201">
        <w:rPr>
          <w:rFonts w:eastAsia="PMingLiU"/>
          <w:spacing w:val="-4"/>
          <w:sz w:val="18"/>
          <w:szCs w:val="18"/>
        </w:rPr>
        <w:t xml:space="preserve"> of the operating segments, has been identified as the Board of Directors that makes strategic decisions.</w:t>
      </w:r>
    </w:p>
    <w:p w:rsidR="00DA3DDC" w:rsidRPr="00DA3DDC" w:rsidRDefault="00DA3DDC" w:rsidP="0062531D">
      <w:pPr>
        <w:spacing w:line="240" w:lineRule="auto"/>
        <w:ind w:left="540"/>
        <w:jc w:val="both"/>
        <w:rPr>
          <w:rFonts w:eastAsia="PMingLiU"/>
          <w:sz w:val="2"/>
          <w:szCs w:val="2"/>
        </w:rPr>
      </w:pPr>
      <w:r w:rsidRPr="0036769C">
        <w:rPr>
          <w:rFonts w:eastAsia="PMingLiU" w:cs="Cordia New"/>
          <w:sz w:val="18"/>
          <w:szCs w:val="18"/>
          <w:cs/>
        </w:rPr>
        <w:br w:type="page"/>
      </w:r>
    </w:p>
    <w:p w:rsidR="00F53A0F" w:rsidRDefault="00F53A0F"/>
    <w:tbl>
      <w:tblPr>
        <w:tblW w:w="0" w:type="auto"/>
        <w:tblInd w:w="108" w:type="dxa"/>
        <w:shd w:val="clear" w:color="auto" w:fill="FFA543"/>
        <w:tblLook w:val="04A0" w:firstRow="1" w:lastRow="0" w:firstColumn="1" w:lastColumn="0" w:noHBand="0" w:noVBand="1"/>
      </w:tblPr>
      <w:tblGrid>
        <w:gridCol w:w="9351"/>
      </w:tblGrid>
      <w:tr w:rsidR="00DA3DDC" w:rsidRPr="00DA3DDC" w:rsidTr="00E15046">
        <w:trPr>
          <w:trHeight w:val="386"/>
        </w:trPr>
        <w:tc>
          <w:tcPr>
            <w:tcW w:w="9461" w:type="dxa"/>
            <w:shd w:val="clear" w:color="auto" w:fill="FFA543"/>
            <w:vAlign w:val="center"/>
            <w:hideMark/>
          </w:tcPr>
          <w:p w:rsidR="00DA3DDC" w:rsidRPr="0036769C" w:rsidRDefault="00DA3DDC" w:rsidP="00DA3DDC">
            <w:pPr>
              <w:spacing w:line="240" w:lineRule="auto"/>
              <w:ind w:left="547" w:hanging="547"/>
              <w:jc w:val="both"/>
              <w:rPr>
                <w:rFonts w:eastAsia="Arial Unicode MS"/>
                <w:b/>
                <w:bCs/>
                <w:color w:val="FFFFFF"/>
                <w:sz w:val="18"/>
                <w:szCs w:val="18"/>
              </w:rPr>
            </w:pPr>
            <w:r w:rsidRPr="0036769C">
              <w:rPr>
                <w:rFonts w:eastAsia="PMingLiU" w:cs="Cordia New"/>
                <w:sz w:val="18"/>
                <w:szCs w:val="18"/>
                <w:cs/>
              </w:rPr>
              <w:br w:type="page"/>
            </w:r>
            <w:r w:rsidRPr="00DA3DDC">
              <w:rPr>
                <w:rFonts w:eastAsia="PMingLiU"/>
                <w:sz w:val="18"/>
                <w:szCs w:val="18"/>
                <w:cs/>
              </w:rPr>
              <w:br w:type="page"/>
            </w:r>
            <w:r w:rsidR="002701EA" w:rsidRPr="00DA3DDC">
              <w:rPr>
                <w:sz w:val="18"/>
                <w:szCs w:val="18"/>
              </w:rPr>
              <w:br w:type="page"/>
            </w:r>
            <w:r w:rsidRPr="00DA3DDC">
              <w:rPr>
                <w:rFonts w:eastAsia="PMingLiU"/>
                <w:color w:val="FFFFFF"/>
                <w:sz w:val="18"/>
                <w:szCs w:val="18"/>
                <w:cs/>
              </w:rPr>
              <w:br w:type="page"/>
            </w:r>
            <w:r w:rsidRPr="00DA3DDC">
              <w:rPr>
                <w:rFonts w:eastAsia="PMingLiU"/>
                <w:b/>
                <w:bCs/>
                <w:color w:val="FFFFFF"/>
                <w:sz w:val="18"/>
                <w:szCs w:val="18"/>
              </w:rPr>
              <w:br w:type="page"/>
            </w:r>
            <w:r w:rsidRPr="0036769C">
              <w:rPr>
                <w:rFonts w:eastAsia="Arial Unicode MS"/>
                <w:b/>
                <w:bCs/>
                <w:color w:val="FFFFFF"/>
                <w:sz w:val="18"/>
                <w:szCs w:val="18"/>
              </w:rPr>
              <w:t>3</w:t>
            </w:r>
            <w:r w:rsidRPr="0036769C">
              <w:rPr>
                <w:rFonts w:eastAsia="Arial Unicode MS"/>
                <w:b/>
                <w:bCs/>
                <w:color w:val="FFFFFF"/>
                <w:sz w:val="18"/>
                <w:szCs w:val="18"/>
              </w:rPr>
              <w:tab/>
              <w:t>Financial risk management</w:t>
            </w:r>
          </w:p>
        </w:tc>
      </w:tr>
    </w:tbl>
    <w:p w:rsidR="00DA3DDC" w:rsidRPr="00DA3DDC" w:rsidRDefault="00DA3DDC" w:rsidP="0062531D">
      <w:pPr>
        <w:spacing w:line="240" w:lineRule="auto"/>
        <w:ind w:left="540" w:hanging="540"/>
        <w:jc w:val="thaiDistribute"/>
        <w:rPr>
          <w:sz w:val="18"/>
          <w:szCs w:val="18"/>
        </w:rPr>
      </w:pPr>
    </w:p>
    <w:p w:rsidR="002701EA" w:rsidRPr="00DA3DDC" w:rsidRDefault="002701EA" w:rsidP="0062531D">
      <w:pPr>
        <w:spacing w:line="240" w:lineRule="auto"/>
        <w:ind w:left="540" w:hanging="540"/>
        <w:jc w:val="thaiDistribute"/>
        <w:rPr>
          <w:rFonts w:eastAsia="Arial Unicode MS"/>
          <w:b/>
          <w:bCs/>
          <w:color w:val="CF4A02"/>
          <w:sz w:val="18"/>
          <w:szCs w:val="18"/>
        </w:rPr>
      </w:pPr>
      <w:r w:rsidRPr="00DA3DDC">
        <w:rPr>
          <w:rFonts w:eastAsia="Arial Unicode MS"/>
          <w:b/>
          <w:bCs/>
          <w:color w:val="CF4A02"/>
          <w:sz w:val="18"/>
          <w:szCs w:val="18"/>
        </w:rPr>
        <w:t>3.1</w:t>
      </w:r>
      <w:r w:rsidRPr="00DA3DDC">
        <w:rPr>
          <w:rFonts w:eastAsia="Arial Unicode MS"/>
          <w:b/>
          <w:bCs/>
          <w:color w:val="CF4A02"/>
          <w:sz w:val="18"/>
          <w:szCs w:val="18"/>
        </w:rPr>
        <w:tab/>
        <w:t>Financial risk factors</w:t>
      </w:r>
    </w:p>
    <w:p w:rsidR="002701EA" w:rsidRPr="00030233" w:rsidRDefault="002701EA" w:rsidP="00030233">
      <w:pPr>
        <w:spacing w:line="240" w:lineRule="auto"/>
        <w:ind w:left="540"/>
        <w:jc w:val="both"/>
        <w:rPr>
          <w:spacing w:val="-4"/>
          <w:sz w:val="18"/>
          <w:szCs w:val="18"/>
        </w:rPr>
      </w:pPr>
    </w:p>
    <w:p w:rsidR="00913725" w:rsidRPr="00B83532" w:rsidRDefault="00913725" w:rsidP="00B83532">
      <w:pPr>
        <w:spacing w:line="240" w:lineRule="auto"/>
        <w:ind w:left="1080" w:hanging="540"/>
        <w:jc w:val="thaiDistribute"/>
        <w:rPr>
          <w:rFonts w:eastAsia="Arial Unicode MS"/>
          <w:color w:val="CF4A02"/>
          <w:sz w:val="18"/>
          <w:szCs w:val="18"/>
        </w:rPr>
      </w:pPr>
      <w:r w:rsidRPr="00B83532">
        <w:rPr>
          <w:rFonts w:eastAsia="Arial Unicode MS"/>
          <w:color w:val="CF4A02"/>
          <w:sz w:val="18"/>
          <w:szCs w:val="18"/>
        </w:rPr>
        <w:t>3.1.1</w:t>
      </w:r>
      <w:r w:rsidRPr="00B83532">
        <w:rPr>
          <w:rFonts w:eastAsia="Arial Unicode MS"/>
          <w:color w:val="CF4A02"/>
          <w:sz w:val="18"/>
          <w:szCs w:val="18"/>
        </w:rPr>
        <w:tab/>
        <w:t>Foreign exchange risk</w:t>
      </w:r>
    </w:p>
    <w:p w:rsidR="00772335" w:rsidRPr="00D2482F" w:rsidRDefault="00772335" w:rsidP="00030233">
      <w:pPr>
        <w:spacing w:line="240" w:lineRule="auto"/>
        <w:ind w:left="1080"/>
        <w:jc w:val="both"/>
        <w:rPr>
          <w:spacing w:val="-2"/>
          <w:sz w:val="18"/>
          <w:szCs w:val="18"/>
        </w:rPr>
      </w:pPr>
    </w:p>
    <w:p w:rsidR="00D473B2" w:rsidRPr="00D2482F" w:rsidRDefault="00826755" w:rsidP="00030233">
      <w:pPr>
        <w:spacing w:line="240" w:lineRule="auto"/>
        <w:ind w:left="1080"/>
        <w:jc w:val="both"/>
        <w:rPr>
          <w:spacing w:val="-2"/>
          <w:sz w:val="18"/>
          <w:szCs w:val="18"/>
        </w:rPr>
      </w:pPr>
      <w:r w:rsidRPr="00D2482F">
        <w:rPr>
          <w:spacing w:val="-4"/>
          <w:sz w:val="18"/>
          <w:szCs w:val="18"/>
        </w:rPr>
        <w:t>The principal finance risk faced by the Group are exchange rate risk as certain transactions are entered</w:t>
      </w:r>
      <w:r w:rsidRPr="00D2482F">
        <w:rPr>
          <w:spacing w:val="-2"/>
          <w:sz w:val="18"/>
          <w:szCs w:val="18"/>
        </w:rPr>
        <w:t xml:space="preserve"> into in foreign currencies.  Foreign exchange forward contracts are taken out to </w:t>
      </w:r>
      <w:r w:rsidR="00BB69C9" w:rsidRPr="00D2482F">
        <w:rPr>
          <w:spacing w:val="-2"/>
          <w:sz w:val="18"/>
          <w:szCs w:val="18"/>
        </w:rPr>
        <w:t>protect</w:t>
      </w:r>
      <w:r w:rsidRPr="00D2482F">
        <w:rPr>
          <w:spacing w:val="-2"/>
          <w:sz w:val="18"/>
          <w:szCs w:val="18"/>
        </w:rPr>
        <w:t xml:space="preserve"> the currency risk in future purchase. </w:t>
      </w:r>
    </w:p>
    <w:p w:rsidR="00826755" w:rsidRPr="00D2482F" w:rsidRDefault="00826755" w:rsidP="00030233">
      <w:pPr>
        <w:spacing w:line="240" w:lineRule="auto"/>
        <w:ind w:left="1080"/>
        <w:jc w:val="both"/>
        <w:rPr>
          <w:sz w:val="18"/>
          <w:szCs w:val="18"/>
        </w:rPr>
      </w:pPr>
    </w:p>
    <w:p w:rsidR="00826755" w:rsidRPr="00D2482F" w:rsidRDefault="00826755" w:rsidP="00030233">
      <w:pPr>
        <w:spacing w:line="240" w:lineRule="auto"/>
        <w:ind w:left="1080"/>
        <w:jc w:val="both"/>
        <w:rPr>
          <w:spacing w:val="-7"/>
          <w:sz w:val="18"/>
          <w:szCs w:val="18"/>
        </w:rPr>
      </w:pPr>
      <w:r w:rsidRPr="00D2482F">
        <w:rPr>
          <w:spacing w:val="-7"/>
          <w:sz w:val="18"/>
          <w:szCs w:val="18"/>
        </w:rPr>
        <w:t xml:space="preserve">However, as at </w:t>
      </w:r>
      <w:r w:rsidR="002200A2" w:rsidRPr="00D2482F">
        <w:rPr>
          <w:spacing w:val="-7"/>
          <w:sz w:val="18"/>
          <w:szCs w:val="18"/>
        </w:rPr>
        <w:t>31 December 201</w:t>
      </w:r>
      <w:r w:rsidR="005714AF">
        <w:rPr>
          <w:spacing w:val="-7"/>
          <w:sz w:val="18"/>
          <w:szCs w:val="18"/>
        </w:rPr>
        <w:t>9</w:t>
      </w:r>
      <w:r w:rsidR="002200A2" w:rsidRPr="00D2482F">
        <w:rPr>
          <w:spacing w:val="-7"/>
          <w:sz w:val="18"/>
          <w:szCs w:val="18"/>
        </w:rPr>
        <w:t xml:space="preserve"> and 201</w:t>
      </w:r>
      <w:r w:rsidR="005714AF">
        <w:rPr>
          <w:spacing w:val="-7"/>
          <w:sz w:val="18"/>
          <w:szCs w:val="18"/>
        </w:rPr>
        <w:t>8</w:t>
      </w:r>
      <w:r w:rsidRPr="00D2482F">
        <w:rPr>
          <w:spacing w:val="-7"/>
          <w:sz w:val="18"/>
          <w:szCs w:val="18"/>
        </w:rPr>
        <w:t xml:space="preserve">, there are </w:t>
      </w:r>
      <w:r w:rsidR="00BB69C9" w:rsidRPr="00D2482F">
        <w:rPr>
          <w:spacing w:val="-7"/>
          <w:sz w:val="18"/>
          <w:szCs w:val="18"/>
        </w:rPr>
        <w:t>no</w:t>
      </w:r>
      <w:r w:rsidRPr="00D2482F">
        <w:rPr>
          <w:spacing w:val="-7"/>
          <w:sz w:val="18"/>
          <w:szCs w:val="18"/>
        </w:rPr>
        <w:t xml:space="preserve"> outstanding foreign exchange forward contract</w:t>
      </w:r>
      <w:r w:rsidR="00BB69C9" w:rsidRPr="00D2482F">
        <w:rPr>
          <w:spacing w:val="-7"/>
          <w:sz w:val="18"/>
          <w:szCs w:val="18"/>
        </w:rPr>
        <w:t>.</w:t>
      </w:r>
    </w:p>
    <w:p w:rsidR="00913725" w:rsidRPr="00B83532" w:rsidRDefault="00913725" w:rsidP="00030233">
      <w:pPr>
        <w:pStyle w:val="BodyText"/>
        <w:spacing w:after="0" w:line="240" w:lineRule="auto"/>
        <w:ind w:left="1080"/>
        <w:jc w:val="both"/>
        <w:rPr>
          <w:sz w:val="18"/>
          <w:szCs w:val="18"/>
        </w:rPr>
      </w:pPr>
    </w:p>
    <w:p w:rsidR="00913725" w:rsidRPr="00B83532" w:rsidRDefault="00913725" w:rsidP="00B83532">
      <w:pPr>
        <w:spacing w:line="240" w:lineRule="auto"/>
        <w:ind w:left="1080" w:hanging="540"/>
        <w:jc w:val="thaiDistribute"/>
        <w:rPr>
          <w:rFonts w:eastAsia="Arial Unicode MS"/>
          <w:color w:val="CF4A02"/>
          <w:sz w:val="18"/>
          <w:szCs w:val="18"/>
        </w:rPr>
      </w:pPr>
      <w:r w:rsidRPr="00B83532">
        <w:rPr>
          <w:rFonts w:eastAsia="Arial Unicode MS"/>
          <w:color w:val="CF4A02"/>
          <w:sz w:val="18"/>
          <w:szCs w:val="18"/>
        </w:rPr>
        <w:t>3.1.2</w:t>
      </w:r>
      <w:r w:rsidRPr="00B83532">
        <w:rPr>
          <w:rFonts w:eastAsia="Arial Unicode MS"/>
          <w:color w:val="CF4A02"/>
          <w:sz w:val="18"/>
          <w:szCs w:val="18"/>
        </w:rPr>
        <w:tab/>
        <w:t xml:space="preserve">Interest rate risk </w:t>
      </w:r>
    </w:p>
    <w:p w:rsidR="00913725" w:rsidRPr="00D2482F" w:rsidRDefault="00913725" w:rsidP="00030233">
      <w:pPr>
        <w:pStyle w:val="BodyText"/>
        <w:spacing w:after="0" w:line="240" w:lineRule="auto"/>
        <w:ind w:left="1080"/>
        <w:jc w:val="both"/>
        <w:rPr>
          <w:sz w:val="18"/>
          <w:szCs w:val="18"/>
        </w:rPr>
      </w:pPr>
    </w:p>
    <w:p w:rsidR="00ED3A41" w:rsidRPr="00D2482F" w:rsidRDefault="00ED3A41" w:rsidP="00030233">
      <w:pPr>
        <w:spacing w:line="240" w:lineRule="auto"/>
        <w:ind w:left="1080"/>
        <w:jc w:val="both"/>
        <w:rPr>
          <w:sz w:val="18"/>
          <w:szCs w:val="18"/>
        </w:rPr>
      </w:pPr>
      <w:r w:rsidRPr="00D2482F">
        <w:rPr>
          <w:spacing w:val="-4"/>
          <w:sz w:val="18"/>
          <w:szCs w:val="18"/>
        </w:rPr>
        <w:t>The interest rate risk is the risk that future movements in market interest rates will affect the results of the</w:t>
      </w:r>
      <w:r w:rsidRPr="00D2482F">
        <w:rPr>
          <w:spacing w:val="-6"/>
          <w:sz w:val="18"/>
          <w:szCs w:val="18"/>
        </w:rPr>
        <w:t xml:space="preserve"> </w:t>
      </w:r>
      <w:r w:rsidRPr="005C71B8">
        <w:rPr>
          <w:spacing w:val="-8"/>
          <w:sz w:val="18"/>
          <w:szCs w:val="18"/>
        </w:rPr>
        <w:t>Company’s operations and its cash flows. The Group’s exposure to interest rate risk relates primarily to its deposits</w:t>
      </w:r>
      <w:r w:rsidRPr="00D2482F">
        <w:rPr>
          <w:spacing w:val="-6"/>
          <w:sz w:val="18"/>
          <w:szCs w:val="18"/>
        </w:rPr>
        <w:t xml:space="preserve"> with financial institutions and borrowings. The Group realised that the risk of </w:t>
      </w:r>
      <w:r w:rsidRPr="00D2482F">
        <w:rPr>
          <w:spacing w:val="-2"/>
          <w:sz w:val="18"/>
          <w:szCs w:val="18"/>
        </w:rPr>
        <w:t>fluctuation in the interest rate risk did not affect significantly to the Group’s cash flows.  However, the management believe</w:t>
      </w:r>
      <w:r w:rsidRPr="00D2482F">
        <w:rPr>
          <w:spacing w:val="-6"/>
          <w:sz w:val="18"/>
          <w:szCs w:val="18"/>
        </w:rPr>
        <w:t xml:space="preserve"> </w:t>
      </w:r>
      <w:r w:rsidRPr="00D2482F">
        <w:rPr>
          <w:sz w:val="18"/>
          <w:szCs w:val="18"/>
        </w:rPr>
        <w:t>that the effect of interest rate fluctuation will not affect materially to the Group.</w:t>
      </w:r>
    </w:p>
    <w:p w:rsidR="00DC7A6F" w:rsidRPr="00D2482F" w:rsidRDefault="00DC7A6F" w:rsidP="00030233">
      <w:pPr>
        <w:suppressAutoHyphens/>
        <w:spacing w:line="240" w:lineRule="auto"/>
        <w:ind w:left="1080"/>
        <w:jc w:val="both"/>
        <w:rPr>
          <w:sz w:val="18"/>
          <w:szCs w:val="18"/>
        </w:rPr>
      </w:pPr>
    </w:p>
    <w:p w:rsidR="00557C38" w:rsidRPr="00B83532" w:rsidRDefault="00557C38" w:rsidP="00B83532">
      <w:pPr>
        <w:spacing w:line="240" w:lineRule="auto"/>
        <w:ind w:left="1080" w:hanging="540"/>
        <w:jc w:val="thaiDistribute"/>
        <w:rPr>
          <w:rFonts w:eastAsia="Arial Unicode MS"/>
          <w:color w:val="CF4A02"/>
          <w:sz w:val="18"/>
          <w:szCs w:val="18"/>
        </w:rPr>
      </w:pPr>
      <w:r w:rsidRPr="00B83532">
        <w:rPr>
          <w:rFonts w:eastAsia="Arial Unicode MS"/>
          <w:color w:val="CF4A02"/>
          <w:sz w:val="18"/>
          <w:szCs w:val="18"/>
        </w:rPr>
        <w:t>3.1.3</w:t>
      </w:r>
      <w:r w:rsidRPr="00B83532">
        <w:rPr>
          <w:rFonts w:eastAsia="Arial Unicode MS"/>
          <w:color w:val="CF4A02"/>
          <w:sz w:val="18"/>
          <w:szCs w:val="18"/>
        </w:rPr>
        <w:tab/>
        <w:t>Credit risk</w:t>
      </w:r>
    </w:p>
    <w:p w:rsidR="00557C38" w:rsidRPr="00D2482F" w:rsidRDefault="00557C38" w:rsidP="00030233">
      <w:pPr>
        <w:pStyle w:val="BodyText"/>
        <w:spacing w:after="0" w:line="240" w:lineRule="auto"/>
        <w:ind w:left="1080"/>
        <w:jc w:val="both"/>
        <w:rPr>
          <w:sz w:val="18"/>
          <w:szCs w:val="18"/>
        </w:rPr>
      </w:pPr>
    </w:p>
    <w:p w:rsidR="00557C38" w:rsidRPr="00D2482F" w:rsidRDefault="00557C38" w:rsidP="00030233">
      <w:pPr>
        <w:spacing w:line="240" w:lineRule="auto"/>
        <w:ind w:left="1080"/>
        <w:jc w:val="both"/>
        <w:rPr>
          <w:spacing w:val="-4"/>
          <w:sz w:val="18"/>
          <w:szCs w:val="18"/>
        </w:rPr>
      </w:pPr>
      <w:r w:rsidRPr="00D2482F">
        <w:rPr>
          <w:spacing w:val="-4"/>
          <w:sz w:val="18"/>
          <w:szCs w:val="18"/>
        </w:rPr>
        <w:t xml:space="preserve">The Group has no significant concentrations of credit risk. The Group has policies in place to ensure that sales of products and services are made to customers with an appropriate credit history. Derivative counterparties and cash transactions are limited to high credit quality financial institutions. </w:t>
      </w:r>
    </w:p>
    <w:p w:rsidR="00DC7A6F" w:rsidRPr="00D2482F" w:rsidRDefault="00DC7A6F" w:rsidP="00030233">
      <w:pPr>
        <w:spacing w:line="240" w:lineRule="auto"/>
        <w:ind w:left="1080"/>
        <w:jc w:val="both"/>
        <w:rPr>
          <w:spacing w:val="-4"/>
          <w:sz w:val="18"/>
          <w:szCs w:val="18"/>
        </w:rPr>
      </w:pPr>
    </w:p>
    <w:p w:rsidR="00557C38" w:rsidRPr="00B83532" w:rsidRDefault="00557C38" w:rsidP="00B83532">
      <w:pPr>
        <w:spacing w:line="240" w:lineRule="auto"/>
        <w:ind w:left="1080" w:hanging="540"/>
        <w:jc w:val="thaiDistribute"/>
        <w:rPr>
          <w:rFonts w:eastAsia="Arial Unicode MS"/>
          <w:color w:val="CF4A02"/>
          <w:sz w:val="18"/>
          <w:szCs w:val="18"/>
        </w:rPr>
      </w:pPr>
      <w:r w:rsidRPr="00B83532">
        <w:rPr>
          <w:rFonts w:eastAsia="Arial Unicode MS"/>
          <w:color w:val="CF4A02"/>
          <w:sz w:val="18"/>
          <w:szCs w:val="18"/>
        </w:rPr>
        <w:t>3.1.4</w:t>
      </w:r>
      <w:r w:rsidRPr="00B83532">
        <w:rPr>
          <w:rFonts w:eastAsia="Arial Unicode MS"/>
          <w:color w:val="CF4A02"/>
          <w:sz w:val="18"/>
          <w:szCs w:val="18"/>
        </w:rPr>
        <w:tab/>
        <w:t>Liquidity risk</w:t>
      </w:r>
    </w:p>
    <w:p w:rsidR="00557C38" w:rsidRPr="00D2482F" w:rsidRDefault="00557C38" w:rsidP="00030233">
      <w:pPr>
        <w:pStyle w:val="BodyText"/>
        <w:spacing w:after="0" w:line="240" w:lineRule="auto"/>
        <w:ind w:left="1080"/>
        <w:jc w:val="both"/>
        <w:rPr>
          <w:sz w:val="18"/>
          <w:szCs w:val="18"/>
        </w:rPr>
      </w:pPr>
    </w:p>
    <w:p w:rsidR="00557C38" w:rsidRPr="00D2482F" w:rsidRDefault="00557C38" w:rsidP="00030233">
      <w:pPr>
        <w:spacing w:line="240" w:lineRule="auto"/>
        <w:ind w:left="1080"/>
        <w:jc w:val="both"/>
        <w:rPr>
          <w:sz w:val="18"/>
          <w:szCs w:val="18"/>
        </w:rPr>
      </w:pPr>
      <w:r w:rsidRPr="005C71B8">
        <w:rPr>
          <w:spacing w:val="-8"/>
          <w:sz w:val="18"/>
          <w:szCs w:val="18"/>
        </w:rPr>
        <w:t>Prudent liquidity risk management implies maintaining sufficient cash, the availability of funding through an adequate</w:t>
      </w:r>
      <w:r w:rsidRPr="00D2482F">
        <w:rPr>
          <w:spacing w:val="-4"/>
          <w:sz w:val="18"/>
          <w:szCs w:val="18"/>
        </w:rPr>
        <w:t xml:space="preserve"> amount of committed credit facilities and the ability to close out market positions. Due to the dynamic nature of the underlying business, the Group Treasury aims at maintaining flexibility in </w:t>
      </w:r>
      <w:r w:rsidRPr="00D2482F">
        <w:rPr>
          <w:sz w:val="18"/>
          <w:szCs w:val="18"/>
        </w:rPr>
        <w:t>funding by keeping committed credit lines available.</w:t>
      </w:r>
    </w:p>
    <w:p w:rsidR="00913725" w:rsidRPr="00D2482F" w:rsidRDefault="00913725" w:rsidP="00030233">
      <w:pPr>
        <w:pStyle w:val="NoSpacing"/>
        <w:ind w:left="1080"/>
        <w:jc w:val="thaiDistribute"/>
        <w:rPr>
          <w:rFonts w:ascii="Arial" w:eastAsia="SimSun" w:hAnsi="Arial" w:cs="Arial"/>
          <w:b/>
          <w:bCs/>
          <w:sz w:val="18"/>
          <w:szCs w:val="18"/>
        </w:rPr>
      </w:pPr>
    </w:p>
    <w:p w:rsidR="00943084" w:rsidRPr="00030233" w:rsidRDefault="00943084" w:rsidP="00030233">
      <w:pPr>
        <w:spacing w:line="240" w:lineRule="auto"/>
        <w:ind w:left="540" w:hanging="540"/>
        <w:jc w:val="thaiDistribute"/>
        <w:rPr>
          <w:rFonts w:eastAsia="Arial Unicode MS"/>
          <w:b/>
          <w:bCs/>
          <w:color w:val="CF4A02"/>
          <w:sz w:val="18"/>
          <w:szCs w:val="18"/>
        </w:rPr>
      </w:pPr>
      <w:r w:rsidRPr="00030233">
        <w:rPr>
          <w:rFonts w:eastAsia="Arial Unicode MS"/>
          <w:b/>
          <w:bCs/>
          <w:color w:val="CF4A02"/>
          <w:sz w:val="18"/>
          <w:szCs w:val="18"/>
        </w:rPr>
        <w:t>3.2</w:t>
      </w:r>
      <w:r w:rsidRPr="00030233">
        <w:rPr>
          <w:rFonts w:eastAsia="Arial Unicode MS"/>
          <w:b/>
          <w:bCs/>
          <w:color w:val="CF4A02"/>
          <w:sz w:val="18"/>
          <w:szCs w:val="18"/>
        </w:rPr>
        <w:tab/>
        <w:t>Fair value estimation</w:t>
      </w:r>
    </w:p>
    <w:p w:rsidR="00030233" w:rsidRPr="0036769C" w:rsidRDefault="00030233" w:rsidP="00030233">
      <w:pPr>
        <w:spacing w:line="240" w:lineRule="auto"/>
        <w:ind w:left="540"/>
        <w:jc w:val="both"/>
        <w:rPr>
          <w:rFonts w:eastAsia="PMingLiU" w:cs="Cordia New"/>
          <w:sz w:val="18"/>
          <w:szCs w:val="18"/>
        </w:rPr>
      </w:pPr>
    </w:p>
    <w:p w:rsidR="00943084" w:rsidRPr="00D2482F" w:rsidRDefault="00943084" w:rsidP="00030233">
      <w:pPr>
        <w:spacing w:line="240" w:lineRule="auto"/>
        <w:ind w:left="540"/>
        <w:jc w:val="both"/>
        <w:rPr>
          <w:rFonts w:eastAsia="PMingLiU"/>
          <w:sz w:val="18"/>
          <w:szCs w:val="18"/>
        </w:rPr>
      </w:pPr>
      <w:r w:rsidRPr="00D2482F">
        <w:rPr>
          <w:rFonts w:eastAsia="PMingLiU"/>
          <w:sz w:val="18"/>
          <w:szCs w:val="18"/>
        </w:rPr>
        <w:t>The different levels of fair value defined by valuation method are as follows:</w:t>
      </w:r>
    </w:p>
    <w:p w:rsidR="00943084" w:rsidRPr="00D2482F" w:rsidRDefault="00943084" w:rsidP="00030233">
      <w:pPr>
        <w:spacing w:line="240" w:lineRule="auto"/>
        <w:ind w:left="900" w:hanging="360"/>
        <w:jc w:val="both"/>
        <w:rPr>
          <w:rFonts w:eastAsia="PMingLiU"/>
          <w:sz w:val="18"/>
          <w:szCs w:val="18"/>
        </w:rPr>
      </w:pPr>
    </w:p>
    <w:p w:rsidR="00943084" w:rsidRPr="00D2482F" w:rsidRDefault="00492085" w:rsidP="00030233">
      <w:pPr>
        <w:numPr>
          <w:ilvl w:val="0"/>
          <w:numId w:val="11"/>
        </w:numPr>
        <w:tabs>
          <w:tab w:val="left" w:pos="900"/>
          <w:tab w:val="left" w:pos="1710"/>
        </w:tabs>
        <w:spacing w:line="240" w:lineRule="auto"/>
        <w:ind w:left="900"/>
        <w:jc w:val="both"/>
        <w:rPr>
          <w:rFonts w:eastAsia="PMingLiU"/>
          <w:spacing w:val="-4"/>
          <w:sz w:val="18"/>
          <w:szCs w:val="18"/>
        </w:rPr>
      </w:pPr>
      <w:r w:rsidRPr="00D2482F">
        <w:rPr>
          <w:rFonts w:eastAsia="PMingLiU"/>
          <w:spacing w:val="-4"/>
          <w:sz w:val="18"/>
          <w:szCs w:val="18"/>
        </w:rPr>
        <w:t>Level 1 :</w:t>
      </w:r>
      <w:r w:rsidRPr="00D2482F">
        <w:rPr>
          <w:rFonts w:eastAsia="PMingLiU"/>
          <w:spacing w:val="-4"/>
          <w:sz w:val="18"/>
          <w:szCs w:val="18"/>
        </w:rPr>
        <w:tab/>
      </w:r>
      <w:r w:rsidR="00943084" w:rsidRPr="00D2482F">
        <w:rPr>
          <w:rFonts w:eastAsia="PMingLiU"/>
          <w:spacing w:val="-4"/>
          <w:sz w:val="18"/>
          <w:szCs w:val="18"/>
        </w:rPr>
        <w:t xml:space="preserve">Quoted prices (unadjusted) in active markets for </w:t>
      </w:r>
      <w:r w:rsidR="00B057F5" w:rsidRPr="00D2482F">
        <w:rPr>
          <w:rFonts w:eastAsia="PMingLiU"/>
          <w:spacing w:val="-4"/>
          <w:sz w:val="18"/>
          <w:szCs w:val="18"/>
        </w:rPr>
        <w:t>identical assets or liabilities</w:t>
      </w:r>
      <w:r w:rsidR="00943084" w:rsidRPr="00D2482F">
        <w:rPr>
          <w:rFonts w:eastAsia="PMingLiU"/>
          <w:spacing w:val="-4"/>
          <w:sz w:val="18"/>
          <w:szCs w:val="18"/>
        </w:rPr>
        <w:t>.</w:t>
      </w:r>
    </w:p>
    <w:p w:rsidR="00943084" w:rsidRPr="00D2482F" w:rsidRDefault="00492085" w:rsidP="00030233">
      <w:pPr>
        <w:numPr>
          <w:ilvl w:val="0"/>
          <w:numId w:val="11"/>
        </w:numPr>
        <w:tabs>
          <w:tab w:val="left" w:pos="900"/>
          <w:tab w:val="left" w:pos="1710"/>
        </w:tabs>
        <w:spacing w:line="240" w:lineRule="auto"/>
        <w:ind w:left="900"/>
        <w:jc w:val="both"/>
        <w:rPr>
          <w:rFonts w:eastAsia="PMingLiU"/>
          <w:sz w:val="18"/>
          <w:szCs w:val="18"/>
        </w:rPr>
      </w:pPr>
      <w:r w:rsidRPr="00D2482F">
        <w:rPr>
          <w:rFonts w:eastAsia="PMingLiU"/>
          <w:spacing w:val="-6"/>
          <w:sz w:val="18"/>
          <w:szCs w:val="18"/>
        </w:rPr>
        <w:t>Level 2 :</w:t>
      </w:r>
      <w:r w:rsidRPr="00D2482F">
        <w:rPr>
          <w:rFonts w:eastAsia="PMingLiU"/>
          <w:spacing w:val="-6"/>
          <w:sz w:val="18"/>
          <w:szCs w:val="18"/>
        </w:rPr>
        <w:tab/>
      </w:r>
      <w:r w:rsidR="00943084" w:rsidRPr="00D2482F">
        <w:rPr>
          <w:rFonts w:eastAsia="PMingLiU"/>
          <w:spacing w:val="-4"/>
          <w:sz w:val="18"/>
          <w:szCs w:val="18"/>
        </w:rPr>
        <w:t>Inputs other tan quoted prices included within level 1 that are observable for the asset or liability,</w:t>
      </w:r>
      <w:r w:rsidRPr="00D2482F">
        <w:rPr>
          <w:rFonts w:eastAsia="PMingLiU"/>
          <w:sz w:val="18"/>
          <w:szCs w:val="18"/>
        </w:rPr>
        <w:tab/>
      </w:r>
      <w:r w:rsidR="00943084" w:rsidRPr="00D2482F">
        <w:rPr>
          <w:rFonts w:eastAsia="PMingLiU"/>
          <w:sz w:val="18"/>
          <w:szCs w:val="18"/>
        </w:rPr>
        <w:t xml:space="preserve">either directly (that is, as </w:t>
      </w:r>
      <w:r w:rsidR="00991B06" w:rsidRPr="00D2482F">
        <w:rPr>
          <w:rFonts w:eastAsia="PMingLiU"/>
          <w:sz w:val="18"/>
          <w:szCs w:val="18"/>
        </w:rPr>
        <w:t xml:space="preserve">market </w:t>
      </w:r>
      <w:r w:rsidR="00943084" w:rsidRPr="00D2482F">
        <w:rPr>
          <w:rFonts w:eastAsia="PMingLiU"/>
          <w:sz w:val="18"/>
          <w:szCs w:val="18"/>
        </w:rPr>
        <w:t xml:space="preserve">prices) of indirectly (that is, derived from </w:t>
      </w:r>
      <w:r w:rsidR="00991B06" w:rsidRPr="00D2482F">
        <w:rPr>
          <w:rFonts w:eastAsia="PMingLiU"/>
          <w:sz w:val="18"/>
          <w:szCs w:val="18"/>
        </w:rPr>
        <w:t xml:space="preserve">market </w:t>
      </w:r>
      <w:r w:rsidR="00B057F5" w:rsidRPr="00D2482F">
        <w:rPr>
          <w:rFonts w:eastAsia="PMingLiU"/>
          <w:sz w:val="18"/>
          <w:szCs w:val="18"/>
        </w:rPr>
        <w:t>prices)</w:t>
      </w:r>
      <w:r w:rsidR="00943084" w:rsidRPr="00D2482F">
        <w:rPr>
          <w:rFonts w:eastAsia="PMingLiU"/>
          <w:sz w:val="18"/>
          <w:szCs w:val="18"/>
        </w:rPr>
        <w:t>.</w:t>
      </w:r>
    </w:p>
    <w:p w:rsidR="00943084" w:rsidRPr="00030233" w:rsidRDefault="00492085" w:rsidP="00030233">
      <w:pPr>
        <w:numPr>
          <w:ilvl w:val="0"/>
          <w:numId w:val="11"/>
        </w:numPr>
        <w:tabs>
          <w:tab w:val="left" w:pos="900"/>
          <w:tab w:val="left" w:pos="1710"/>
        </w:tabs>
        <w:spacing w:line="240" w:lineRule="auto"/>
        <w:ind w:left="900"/>
        <w:jc w:val="both"/>
        <w:rPr>
          <w:rFonts w:eastAsia="PMingLiU"/>
          <w:spacing w:val="-8"/>
          <w:sz w:val="18"/>
          <w:szCs w:val="18"/>
        </w:rPr>
      </w:pPr>
      <w:r w:rsidRPr="00D2482F">
        <w:rPr>
          <w:rFonts w:eastAsia="PMingLiU"/>
          <w:spacing w:val="-6"/>
          <w:sz w:val="18"/>
          <w:szCs w:val="18"/>
        </w:rPr>
        <w:t>Level 3 :</w:t>
      </w:r>
      <w:r w:rsidRPr="00D2482F">
        <w:rPr>
          <w:rFonts w:eastAsia="PMingLiU"/>
          <w:spacing w:val="-6"/>
          <w:sz w:val="18"/>
          <w:szCs w:val="18"/>
        </w:rPr>
        <w:tab/>
      </w:r>
      <w:r w:rsidR="00943084" w:rsidRPr="00030233">
        <w:rPr>
          <w:rFonts w:eastAsia="PMingLiU"/>
          <w:spacing w:val="-8"/>
          <w:sz w:val="18"/>
          <w:szCs w:val="18"/>
        </w:rPr>
        <w:t xml:space="preserve">Inputs for the asset or liability that are not based on observable market data (that </w:t>
      </w:r>
      <w:r w:rsidR="00B057F5" w:rsidRPr="00030233">
        <w:rPr>
          <w:rFonts w:eastAsia="PMingLiU"/>
          <w:spacing w:val="-8"/>
          <w:sz w:val="18"/>
          <w:szCs w:val="18"/>
        </w:rPr>
        <w:t>is, unobservable inputs)</w:t>
      </w:r>
      <w:r w:rsidR="00943084" w:rsidRPr="00030233">
        <w:rPr>
          <w:rFonts w:eastAsia="PMingLiU"/>
          <w:spacing w:val="-8"/>
          <w:sz w:val="18"/>
          <w:szCs w:val="18"/>
        </w:rPr>
        <w:t>.</w:t>
      </w:r>
    </w:p>
    <w:p w:rsidR="00943084" w:rsidRPr="00D2482F" w:rsidRDefault="00943084" w:rsidP="00030233">
      <w:pPr>
        <w:spacing w:line="240" w:lineRule="auto"/>
        <w:ind w:left="900" w:hanging="360"/>
        <w:jc w:val="both"/>
        <w:rPr>
          <w:rFonts w:eastAsia="PMingLiU"/>
          <w:sz w:val="18"/>
          <w:szCs w:val="18"/>
        </w:rPr>
      </w:pPr>
    </w:p>
    <w:p w:rsidR="00943084" w:rsidRPr="0036769C" w:rsidRDefault="00943084" w:rsidP="00030233">
      <w:pPr>
        <w:spacing w:line="240" w:lineRule="auto"/>
        <w:ind w:left="540"/>
        <w:jc w:val="both"/>
        <w:rPr>
          <w:rFonts w:eastAsia="PMingLiU" w:cs="Cordia New"/>
          <w:sz w:val="18"/>
          <w:szCs w:val="18"/>
        </w:rPr>
      </w:pPr>
      <w:r w:rsidRPr="00D2482F">
        <w:rPr>
          <w:rFonts w:eastAsia="PMingLiU"/>
          <w:sz w:val="18"/>
          <w:szCs w:val="18"/>
        </w:rPr>
        <w:t xml:space="preserve">The fair value of long-term borrowings from financial institutions are presented in Note </w:t>
      </w:r>
      <w:r w:rsidR="00FB32C9">
        <w:rPr>
          <w:rFonts w:eastAsia="PMingLiU"/>
          <w:sz w:val="18"/>
          <w:szCs w:val="18"/>
        </w:rPr>
        <w:t>22</w:t>
      </w:r>
      <w:r w:rsidRPr="00D2482F">
        <w:rPr>
          <w:rFonts w:eastAsia="PMingLiU"/>
          <w:sz w:val="18"/>
          <w:szCs w:val="18"/>
        </w:rPr>
        <w:t>.</w:t>
      </w:r>
    </w:p>
    <w:p w:rsidR="00DA3DDC" w:rsidRPr="0036769C" w:rsidRDefault="00DA3DDC" w:rsidP="00030233">
      <w:pPr>
        <w:spacing w:line="240" w:lineRule="auto"/>
        <w:ind w:left="540"/>
        <w:jc w:val="both"/>
        <w:rPr>
          <w:rFonts w:eastAsia="PMingLiU" w:cs="Cordia New"/>
          <w:sz w:val="18"/>
          <w:szCs w:val="18"/>
        </w:rPr>
      </w:pPr>
    </w:p>
    <w:p w:rsidR="00DA3DDC" w:rsidRPr="0036769C" w:rsidRDefault="00DA3DDC" w:rsidP="00030233">
      <w:pPr>
        <w:spacing w:line="240" w:lineRule="auto"/>
        <w:ind w:left="540"/>
        <w:jc w:val="both"/>
        <w:rPr>
          <w:rFonts w:eastAsia="PMingLiU" w:cs="Cordia New"/>
          <w:sz w:val="18"/>
          <w:szCs w:val="18"/>
        </w:rPr>
      </w:pPr>
    </w:p>
    <w:p w:rsidR="00DA3DDC" w:rsidRPr="0036769C" w:rsidRDefault="00DA3DDC" w:rsidP="00030233">
      <w:pPr>
        <w:spacing w:line="240" w:lineRule="auto"/>
        <w:ind w:left="540"/>
        <w:jc w:val="both"/>
        <w:rPr>
          <w:rFonts w:eastAsia="PMingLiU" w:cs="Cordia New"/>
          <w:sz w:val="18"/>
          <w:szCs w:val="18"/>
        </w:rPr>
      </w:pPr>
    </w:p>
    <w:p w:rsidR="00ED2075" w:rsidRPr="0036769C" w:rsidRDefault="00ED2075" w:rsidP="00030233">
      <w:pPr>
        <w:spacing w:line="240" w:lineRule="auto"/>
        <w:ind w:left="540"/>
        <w:jc w:val="both"/>
        <w:rPr>
          <w:rFonts w:eastAsia="PMingLiU" w:cs="Cordia New"/>
          <w:sz w:val="18"/>
          <w:szCs w:val="18"/>
          <w:cs/>
        </w:rPr>
        <w:sectPr w:rsidR="00ED2075" w:rsidRPr="0036769C" w:rsidSect="00C43E1F">
          <w:headerReference w:type="default" r:id="rId8"/>
          <w:footerReference w:type="default" r:id="rId9"/>
          <w:pgSz w:w="11907" w:h="16840" w:code="9"/>
          <w:pgMar w:top="1440" w:right="720" w:bottom="720" w:left="1728" w:header="706" w:footer="576" w:gutter="0"/>
          <w:pgNumType w:start="18"/>
          <w:cols w:space="720"/>
          <w:docGrid w:linePitch="272"/>
        </w:sectPr>
      </w:pPr>
    </w:p>
    <w:p w:rsidR="00030233" w:rsidRPr="00ED2075" w:rsidRDefault="00030233" w:rsidP="00ED2075">
      <w:pPr>
        <w:spacing w:line="240" w:lineRule="auto"/>
        <w:jc w:val="both"/>
        <w:rPr>
          <w:rFonts w:eastAsia="PMingLiU"/>
          <w:sz w:val="2"/>
          <w:szCs w:val="2"/>
        </w:rPr>
      </w:pPr>
    </w:p>
    <w:p w:rsidR="00F53A0F" w:rsidRDefault="00F53A0F"/>
    <w:tbl>
      <w:tblPr>
        <w:tblW w:w="0" w:type="auto"/>
        <w:tblInd w:w="108" w:type="dxa"/>
        <w:shd w:val="clear" w:color="auto" w:fill="FFA543"/>
        <w:tblLook w:val="04A0" w:firstRow="1" w:lastRow="0" w:firstColumn="1" w:lastColumn="0" w:noHBand="0" w:noVBand="1"/>
      </w:tblPr>
      <w:tblGrid>
        <w:gridCol w:w="9351"/>
      </w:tblGrid>
      <w:tr w:rsidR="00ED2075" w:rsidRPr="00ED2075" w:rsidTr="00E15046">
        <w:trPr>
          <w:trHeight w:val="386"/>
        </w:trPr>
        <w:tc>
          <w:tcPr>
            <w:tcW w:w="9461" w:type="dxa"/>
            <w:shd w:val="clear" w:color="auto" w:fill="FFA543"/>
            <w:vAlign w:val="center"/>
            <w:hideMark/>
          </w:tcPr>
          <w:p w:rsidR="00ED2075" w:rsidRPr="0036769C" w:rsidRDefault="00ED2075" w:rsidP="00DA3DDC">
            <w:pPr>
              <w:spacing w:line="240" w:lineRule="auto"/>
              <w:ind w:left="547" w:hanging="547"/>
              <w:jc w:val="both"/>
              <w:rPr>
                <w:rFonts w:eastAsia="Arial Unicode MS"/>
                <w:b/>
                <w:bCs/>
                <w:color w:val="FFFFFF"/>
                <w:sz w:val="18"/>
                <w:szCs w:val="18"/>
              </w:rPr>
            </w:pPr>
            <w:bookmarkStart w:id="2" w:name="_Hlk29453150"/>
            <w:r w:rsidRPr="0036769C">
              <w:rPr>
                <w:rFonts w:eastAsia="PMingLiU"/>
                <w:color w:val="FFFFFF"/>
                <w:sz w:val="18"/>
                <w:szCs w:val="18"/>
                <w:cs/>
              </w:rPr>
              <w:br w:type="page"/>
            </w:r>
            <w:r w:rsidR="004F4EFB" w:rsidRPr="0036769C">
              <w:rPr>
                <w:rFonts w:eastAsia="PMingLiU"/>
                <w:b/>
                <w:bCs/>
                <w:color w:val="FFFFFF"/>
                <w:sz w:val="18"/>
                <w:szCs w:val="18"/>
              </w:rPr>
              <w:br w:type="page"/>
            </w:r>
            <w:r w:rsidRPr="0036769C">
              <w:rPr>
                <w:rFonts w:eastAsia="Arial Unicode MS"/>
                <w:b/>
                <w:bCs/>
                <w:color w:val="FFFFFF"/>
                <w:sz w:val="18"/>
                <w:szCs w:val="18"/>
                <w:lang w:val="en-GB"/>
              </w:rPr>
              <w:t>4</w:t>
            </w:r>
            <w:r w:rsidRPr="0036769C">
              <w:rPr>
                <w:rFonts w:eastAsia="Arial Unicode MS"/>
                <w:b/>
                <w:bCs/>
                <w:color w:val="FFFFFF"/>
                <w:sz w:val="18"/>
                <w:szCs w:val="18"/>
              </w:rPr>
              <w:tab/>
              <w:t>Critical accounting estimates, assumptions and judgements</w:t>
            </w:r>
          </w:p>
        </w:tc>
      </w:tr>
      <w:bookmarkEnd w:id="2"/>
    </w:tbl>
    <w:p w:rsidR="00196EC5" w:rsidRPr="0036769C" w:rsidRDefault="00196EC5" w:rsidP="00ED2075">
      <w:pPr>
        <w:spacing w:line="240" w:lineRule="auto"/>
        <w:jc w:val="thaiDistribute"/>
        <w:rPr>
          <w:rFonts w:eastAsia="PMingLiU" w:cs="Cordia New"/>
          <w:sz w:val="12"/>
          <w:szCs w:val="12"/>
        </w:rPr>
      </w:pPr>
    </w:p>
    <w:p w:rsidR="005E50AD" w:rsidRPr="00D2482F" w:rsidRDefault="005E50AD" w:rsidP="00ED2075">
      <w:pPr>
        <w:spacing w:line="240" w:lineRule="auto"/>
        <w:jc w:val="both"/>
        <w:rPr>
          <w:rFonts w:eastAsia="PMingLiU"/>
          <w:spacing w:val="-2"/>
          <w:sz w:val="18"/>
          <w:szCs w:val="18"/>
        </w:rPr>
      </w:pPr>
      <w:r w:rsidRPr="00D2482F">
        <w:rPr>
          <w:rFonts w:eastAsia="PMingLiU"/>
          <w:spacing w:val="-2"/>
          <w:sz w:val="18"/>
          <w:szCs w:val="18"/>
        </w:rPr>
        <w:t xml:space="preserve">Estimates, assumptions and judgements are continually evaluated and are based on historical experience and other factors, including expectations of future events that are believed to be reasonable under the circumstances. </w:t>
      </w:r>
    </w:p>
    <w:p w:rsidR="005E50AD" w:rsidRPr="00E52050" w:rsidRDefault="005E50AD" w:rsidP="00ED2075">
      <w:pPr>
        <w:spacing w:line="240" w:lineRule="auto"/>
        <w:jc w:val="both"/>
        <w:rPr>
          <w:rFonts w:eastAsia="PMingLiU"/>
          <w:spacing w:val="-2"/>
          <w:sz w:val="12"/>
          <w:szCs w:val="12"/>
        </w:rPr>
      </w:pPr>
    </w:p>
    <w:p w:rsidR="005E50AD" w:rsidRPr="00D2482F" w:rsidRDefault="005E50AD" w:rsidP="00ED2075">
      <w:pPr>
        <w:spacing w:line="240" w:lineRule="auto"/>
        <w:jc w:val="both"/>
        <w:rPr>
          <w:rFonts w:eastAsia="PMingLiU"/>
          <w:sz w:val="18"/>
          <w:szCs w:val="18"/>
        </w:rPr>
      </w:pPr>
      <w:r w:rsidRPr="00D2482F">
        <w:rPr>
          <w:rFonts w:eastAsia="PMingLiU"/>
          <w:spacing w:val="-4"/>
          <w:sz w:val="18"/>
          <w:szCs w:val="18"/>
        </w:rPr>
        <w:t xml:space="preserve">The Group makes estimates and assumptions concerning the future. The resulting accounting estimates will seldom equal the related actual results. The estimates and assumptions that have a significant risk of causing a material </w:t>
      </w:r>
      <w:r w:rsidRPr="00D2482F">
        <w:rPr>
          <w:rFonts w:eastAsia="PMingLiU"/>
          <w:sz w:val="18"/>
          <w:szCs w:val="18"/>
        </w:rPr>
        <w:t>adjustment to the carrying amounts of assets and liabilities within the next financial year are outlined below.</w:t>
      </w:r>
    </w:p>
    <w:p w:rsidR="005E50AD" w:rsidRPr="0036769C" w:rsidRDefault="005E50AD" w:rsidP="00ED2075">
      <w:pPr>
        <w:pStyle w:val="NoSpacing"/>
        <w:jc w:val="thaiDistribute"/>
        <w:rPr>
          <w:rFonts w:ascii="Arial" w:eastAsia="SimSun" w:hAnsi="Arial"/>
          <w:sz w:val="12"/>
          <w:szCs w:val="12"/>
        </w:rPr>
      </w:pPr>
    </w:p>
    <w:p w:rsidR="005E50AD" w:rsidRPr="00196EC5" w:rsidRDefault="005E50AD" w:rsidP="00DA3DDC">
      <w:pPr>
        <w:spacing w:line="240" w:lineRule="auto"/>
        <w:ind w:left="540" w:hanging="540"/>
        <w:jc w:val="thaiDistribute"/>
        <w:rPr>
          <w:rFonts w:eastAsia="Arial Unicode MS"/>
          <w:color w:val="CF4A02"/>
          <w:sz w:val="18"/>
          <w:szCs w:val="18"/>
        </w:rPr>
      </w:pPr>
      <w:r w:rsidRPr="00196EC5">
        <w:rPr>
          <w:rFonts w:eastAsia="Arial Unicode MS"/>
          <w:color w:val="CF4A02"/>
          <w:sz w:val="18"/>
          <w:szCs w:val="18"/>
        </w:rPr>
        <w:t>(a)</w:t>
      </w:r>
      <w:r w:rsidRPr="00196EC5">
        <w:rPr>
          <w:rFonts w:eastAsia="Arial Unicode MS"/>
          <w:color w:val="CF4A02"/>
          <w:sz w:val="18"/>
          <w:szCs w:val="18"/>
        </w:rPr>
        <w:tab/>
        <w:t>Deferred tax</w:t>
      </w:r>
    </w:p>
    <w:p w:rsidR="005E50AD" w:rsidRPr="00E52050" w:rsidRDefault="005E50AD" w:rsidP="00DA3DDC">
      <w:pPr>
        <w:spacing w:line="240" w:lineRule="auto"/>
        <w:ind w:left="540"/>
        <w:jc w:val="both"/>
        <w:rPr>
          <w:rFonts w:eastAsia="PMingLiU"/>
          <w:spacing w:val="-4"/>
          <w:sz w:val="12"/>
          <w:szCs w:val="12"/>
        </w:rPr>
      </w:pPr>
    </w:p>
    <w:p w:rsidR="005E50AD" w:rsidRPr="00D2482F" w:rsidRDefault="005E50AD" w:rsidP="00DA3DDC">
      <w:pPr>
        <w:spacing w:line="240" w:lineRule="auto"/>
        <w:ind w:left="540"/>
        <w:jc w:val="both"/>
        <w:rPr>
          <w:rFonts w:eastAsia="PMingLiU"/>
          <w:spacing w:val="-4"/>
          <w:sz w:val="18"/>
          <w:szCs w:val="18"/>
        </w:rPr>
      </w:pPr>
      <w:r w:rsidRPr="00D2482F">
        <w:rPr>
          <w:rFonts w:eastAsia="PMingLiU"/>
          <w:spacing w:val="-4"/>
          <w:sz w:val="18"/>
          <w:szCs w:val="18"/>
        </w:rPr>
        <w:t xml:space="preserve">Deferred tax assets come from the estimation of some temporary difference effects which is probable to utilise tax benefit.  Management’s estimation comes from an assumption based on an available future income and </w:t>
      </w:r>
      <w:r w:rsidRPr="00D2482F">
        <w:rPr>
          <w:rFonts w:eastAsia="PMingLiU"/>
          <w:spacing w:val="-8"/>
          <w:sz w:val="18"/>
          <w:szCs w:val="18"/>
        </w:rPr>
        <w:t>any factors or external exposures which might affect the projected future performance.  The Group also considered</w:t>
      </w:r>
      <w:r w:rsidRPr="00D2482F">
        <w:rPr>
          <w:rFonts w:eastAsia="PMingLiU"/>
          <w:spacing w:val="-4"/>
          <w:sz w:val="18"/>
          <w:szCs w:val="18"/>
        </w:rPr>
        <w:t xml:space="preserve"> the utilisation of the past tax losses and assessed the estimation on a conservative basis.</w:t>
      </w:r>
    </w:p>
    <w:p w:rsidR="004F4EFB" w:rsidRPr="00E52050" w:rsidRDefault="004F4EFB" w:rsidP="00DA3DDC">
      <w:pPr>
        <w:spacing w:line="240" w:lineRule="auto"/>
        <w:ind w:left="540"/>
        <w:jc w:val="both"/>
        <w:rPr>
          <w:rFonts w:eastAsia="PMingLiU"/>
          <w:spacing w:val="-4"/>
          <w:sz w:val="12"/>
          <w:szCs w:val="12"/>
        </w:rPr>
      </w:pPr>
    </w:p>
    <w:p w:rsidR="005E50AD" w:rsidRPr="00196EC5" w:rsidRDefault="005E50AD" w:rsidP="00DA3DDC">
      <w:pPr>
        <w:spacing w:line="240" w:lineRule="auto"/>
        <w:ind w:left="540" w:hanging="540"/>
        <w:jc w:val="thaiDistribute"/>
        <w:rPr>
          <w:rFonts w:eastAsia="Arial Unicode MS"/>
          <w:color w:val="CF4A02"/>
          <w:sz w:val="18"/>
          <w:szCs w:val="18"/>
        </w:rPr>
      </w:pPr>
      <w:r w:rsidRPr="00196EC5">
        <w:rPr>
          <w:rFonts w:eastAsia="Arial Unicode MS"/>
          <w:color w:val="CF4A02"/>
          <w:sz w:val="18"/>
          <w:szCs w:val="18"/>
        </w:rPr>
        <w:t>(b)</w:t>
      </w:r>
      <w:r w:rsidRPr="00196EC5">
        <w:rPr>
          <w:rFonts w:eastAsia="Arial Unicode MS"/>
          <w:color w:val="CF4A02"/>
          <w:sz w:val="18"/>
          <w:szCs w:val="18"/>
        </w:rPr>
        <w:tab/>
        <w:t>Employee benefit obligations</w:t>
      </w:r>
      <w:r w:rsidR="004F4EFB" w:rsidRPr="00196EC5">
        <w:rPr>
          <w:rFonts w:eastAsia="Arial Unicode MS"/>
          <w:color w:val="CF4A02"/>
          <w:sz w:val="18"/>
          <w:szCs w:val="18"/>
        </w:rPr>
        <w:t xml:space="preserve"> </w:t>
      </w:r>
    </w:p>
    <w:p w:rsidR="005E50AD" w:rsidRPr="00E52050" w:rsidRDefault="005E50AD" w:rsidP="00DA3DDC">
      <w:pPr>
        <w:spacing w:line="240" w:lineRule="auto"/>
        <w:ind w:left="540"/>
        <w:jc w:val="both"/>
        <w:rPr>
          <w:rFonts w:eastAsia="PMingLiU"/>
          <w:spacing w:val="-4"/>
          <w:sz w:val="12"/>
          <w:szCs w:val="12"/>
        </w:rPr>
      </w:pPr>
    </w:p>
    <w:p w:rsidR="005E50AD" w:rsidRPr="00D2482F" w:rsidRDefault="005E50AD" w:rsidP="00DA3DDC">
      <w:pPr>
        <w:spacing w:line="240" w:lineRule="auto"/>
        <w:ind w:left="540"/>
        <w:jc w:val="both"/>
        <w:rPr>
          <w:rFonts w:eastAsia="PMingLiU"/>
          <w:spacing w:val="-4"/>
          <w:sz w:val="18"/>
          <w:szCs w:val="18"/>
        </w:rPr>
      </w:pPr>
      <w:r w:rsidRPr="00D2482F">
        <w:rPr>
          <w:rFonts w:eastAsia="PMingLiU"/>
          <w:spacing w:val="-4"/>
          <w:sz w:val="18"/>
          <w:szCs w:val="18"/>
        </w:rPr>
        <w:t>The present value of the employee benefit obligations depends on a number of factors that are determined on an actuarial basis using a number of assumptions. The assumptions used in determining the net cost (income) for employee benefits include the discount rate. Any changes in these assumptions will have an impact on the carrying amount of employee benefit obligations.</w:t>
      </w:r>
    </w:p>
    <w:p w:rsidR="005E50AD" w:rsidRPr="00E52050" w:rsidRDefault="005E50AD" w:rsidP="00DA3DDC">
      <w:pPr>
        <w:spacing w:line="240" w:lineRule="auto"/>
        <w:ind w:left="540"/>
        <w:jc w:val="both"/>
        <w:rPr>
          <w:rFonts w:eastAsia="PMingLiU"/>
          <w:spacing w:val="-4"/>
          <w:sz w:val="12"/>
          <w:szCs w:val="12"/>
        </w:rPr>
      </w:pPr>
    </w:p>
    <w:p w:rsidR="005E50AD" w:rsidRPr="00D2482F" w:rsidRDefault="005E50AD" w:rsidP="00DA3DDC">
      <w:pPr>
        <w:spacing w:line="240" w:lineRule="auto"/>
        <w:ind w:left="540"/>
        <w:jc w:val="both"/>
        <w:rPr>
          <w:rFonts w:eastAsia="PMingLiU"/>
          <w:spacing w:val="-4"/>
          <w:sz w:val="18"/>
          <w:szCs w:val="18"/>
        </w:rPr>
      </w:pPr>
      <w:r w:rsidRPr="00D2482F">
        <w:rPr>
          <w:rFonts w:eastAsia="PMingLiU"/>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rsidR="005E50AD" w:rsidRPr="00E52050" w:rsidRDefault="005E50AD" w:rsidP="00DA3DDC">
      <w:pPr>
        <w:spacing w:line="240" w:lineRule="auto"/>
        <w:ind w:left="540"/>
        <w:jc w:val="both"/>
        <w:rPr>
          <w:rFonts w:eastAsia="PMingLiU"/>
          <w:spacing w:val="-4"/>
          <w:sz w:val="12"/>
          <w:szCs w:val="12"/>
        </w:rPr>
      </w:pPr>
    </w:p>
    <w:p w:rsidR="005E50AD" w:rsidRPr="00D2482F" w:rsidRDefault="005E50AD" w:rsidP="00DA3DDC">
      <w:pPr>
        <w:spacing w:line="240" w:lineRule="auto"/>
        <w:ind w:left="540"/>
        <w:jc w:val="both"/>
        <w:rPr>
          <w:rFonts w:eastAsia="PMingLiU"/>
          <w:spacing w:val="-4"/>
          <w:sz w:val="18"/>
          <w:szCs w:val="18"/>
        </w:rPr>
      </w:pPr>
      <w:r w:rsidRPr="00D2482F">
        <w:rPr>
          <w:rFonts w:eastAsia="PMingLiU"/>
          <w:spacing w:val="-4"/>
          <w:sz w:val="18"/>
          <w:szCs w:val="18"/>
        </w:rPr>
        <w:t>Other key assumptions for employee benefit obligations are based in part on current market conditions. Additional information is disclosed in Note 2</w:t>
      </w:r>
      <w:r w:rsidR="005C71B8">
        <w:rPr>
          <w:rFonts w:eastAsia="PMingLiU"/>
          <w:spacing w:val="-4"/>
          <w:sz w:val="18"/>
          <w:szCs w:val="18"/>
        </w:rPr>
        <w:t>3</w:t>
      </w:r>
      <w:r w:rsidRPr="00D2482F">
        <w:rPr>
          <w:rFonts w:eastAsia="PMingLiU"/>
          <w:spacing w:val="-4"/>
          <w:sz w:val="18"/>
          <w:szCs w:val="18"/>
        </w:rPr>
        <w:t>.</w:t>
      </w:r>
    </w:p>
    <w:p w:rsidR="00747542" w:rsidRPr="00E52050" w:rsidRDefault="00747542" w:rsidP="00DA3DDC">
      <w:pPr>
        <w:spacing w:line="240" w:lineRule="auto"/>
        <w:ind w:left="540"/>
        <w:jc w:val="both"/>
        <w:rPr>
          <w:rFonts w:eastAsia="PMingLiU"/>
          <w:spacing w:val="-4"/>
          <w:sz w:val="12"/>
          <w:szCs w:val="12"/>
        </w:rPr>
      </w:pPr>
    </w:p>
    <w:p w:rsidR="00747542" w:rsidRPr="00196EC5" w:rsidRDefault="00747542" w:rsidP="00DA3DDC">
      <w:pPr>
        <w:spacing w:line="240" w:lineRule="auto"/>
        <w:ind w:left="540" w:hanging="540"/>
        <w:jc w:val="thaiDistribute"/>
        <w:rPr>
          <w:rFonts w:eastAsia="Arial Unicode MS"/>
          <w:color w:val="CF4A02"/>
          <w:sz w:val="18"/>
          <w:szCs w:val="18"/>
        </w:rPr>
      </w:pPr>
      <w:r w:rsidRPr="00196EC5">
        <w:rPr>
          <w:rFonts w:eastAsia="Arial Unicode MS"/>
          <w:color w:val="CF4A02"/>
          <w:sz w:val="18"/>
          <w:szCs w:val="18"/>
        </w:rPr>
        <w:t>(c)</w:t>
      </w:r>
      <w:r w:rsidRPr="00196EC5">
        <w:rPr>
          <w:rFonts w:eastAsia="Arial Unicode MS"/>
          <w:color w:val="CF4A02"/>
          <w:sz w:val="18"/>
          <w:szCs w:val="18"/>
        </w:rPr>
        <w:tab/>
      </w:r>
      <w:r w:rsidR="003F04CE" w:rsidRPr="00196EC5">
        <w:rPr>
          <w:rFonts w:eastAsia="Arial Unicode MS"/>
          <w:color w:val="CF4A02"/>
          <w:sz w:val="18"/>
          <w:szCs w:val="18"/>
        </w:rPr>
        <w:t>License</w:t>
      </w:r>
      <w:r w:rsidR="008D0BE7" w:rsidRPr="00196EC5">
        <w:rPr>
          <w:rFonts w:eastAsia="Arial Unicode MS"/>
          <w:color w:val="CF4A02"/>
          <w:sz w:val="18"/>
          <w:szCs w:val="18"/>
        </w:rPr>
        <w:t xml:space="preserve"> operation right in spectrum of digital television and intangible assets</w:t>
      </w:r>
    </w:p>
    <w:p w:rsidR="008D0BE7" w:rsidRPr="00E52050" w:rsidRDefault="008D0BE7" w:rsidP="00DA3DDC">
      <w:pPr>
        <w:spacing w:line="240" w:lineRule="auto"/>
        <w:ind w:left="540"/>
        <w:jc w:val="both"/>
        <w:rPr>
          <w:rFonts w:eastAsia="PMingLiU"/>
          <w:spacing w:val="-4"/>
          <w:sz w:val="12"/>
          <w:szCs w:val="12"/>
        </w:rPr>
      </w:pPr>
    </w:p>
    <w:p w:rsidR="008D0BE7" w:rsidRPr="00DA3DDC" w:rsidRDefault="008D0BE7" w:rsidP="00DA3DDC">
      <w:pPr>
        <w:spacing w:line="240" w:lineRule="auto"/>
        <w:ind w:left="540"/>
        <w:jc w:val="both"/>
        <w:rPr>
          <w:rFonts w:eastAsia="PMingLiU"/>
          <w:spacing w:val="-4"/>
          <w:sz w:val="18"/>
          <w:szCs w:val="18"/>
        </w:rPr>
      </w:pPr>
      <w:r w:rsidRPr="00DA3DDC">
        <w:rPr>
          <w:rFonts w:eastAsia="PMingLiU"/>
          <w:spacing w:val="-4"/>
          <w:sz w:val="18"/>
          <w:szCs w:val="18"/>
        </w:rPr>
        <w:t xml:space="preserve">The initial recognised and measure of </w:t>
      </w:r>
      <w:r w:rsidR="003F04CE" w:rsidRPr="00DA3DDC">
        <w:rPr>
          <w:rFonts w:eastAsia="PMingLiU"/>
          <w:spacing w:val="-4"/>
          <w:sz w:val="18"/>
          <w:szCs w:val="18"/>
        </w:rPr>
        <w:t>license operation right in spectrum of digital television and intangible assets</w:t>
      </w:r>
      <w:r w:rsidRPr="00DA3DDC">
        <w:rPr>
          <w:rFonts w:eastAsia="PMingLiU"/>
          <w:spacing w:val="-4"/>
          <w:sz w:val="18"/>
          <w:szCs w:val="18"/>
        </w:rPr>
        <w:t xml:space="preserve"> and </w:t>
      </w:r>
      <w:r w:rsidR="00177072" w:rsidRPr="00DA3DDC">
        <w:rPr>
          <w:rFonts w:eastAsia="PMingLiU"/>
          <w:spacing w:val="-4"/>
          <w:sz w:val="18"/>
          <w:szCs w:val="18"/>
        </w:rPr>
        <w:t>subsequent</w:t>
      </w:r>
      <w:r w:rsidRPr="00DA3DDC">
        <w:rPr>
          <w:rFonts w:eastAsia="PMingLiU"/>
          <w:spacing w:val="-4"/>
          <w:sz w:val="18"/>
          <w:szCs w:val="18"/>
        </w:rPr>
        <w:t xml:space="preserve"> </w:t>
      </w:r>
      <w:r w:rsidR="003F04CE" w:rsidRPr="00DA3DDC">
        <w:rPr>
          <w:rFonts w:eastAsia="PMingLiU"/>
          <w:spacing w:val="-4"/>
          <w:sz w:val="18"/>
          <w:szCs w:val="18"/>
        </w:rPr>
        <w:t xml:space="preserve">impairment testing, require management to make estimates of cash flows to be generated by the asset or the cash generating units and to </w:t>
      </w:r>
      <w:r w:rsidR="009D6850" w:rsidRPr="00DA3DDC">
        <w:rPr>
          <w:rFonts w:eastAsia="PMingLiU"/>
          <w:spacing w:val="-4"/>
          <w:sz w:val="18"/>
          <w:szCs w:val="18"/>
        </w:rPr>
        <w:t>choose</w:t>
      </w:r>
      <w:r w:rsidR="003F04CE" w:rsidRPr="00DA3DDC">
        <w:rPr>
          <w:rFonts w:eastAsia="PMingLiU"/>
          <w:spacing w:val="-4"/>
          <w:sz w:val="18"/>
          <w:szCs w:val="18"/>
        </w:rPr>
        <w:t xml:space="preserve"> a suitable discount rate in order to </w:t>
      </w:r>
      <w:r w:rsidR="001D1F96" w:rsidRPr="00DA3DDC">
        <w:rPr>
          <w:rFonts w:eastAsia="PMingLiU"/>
          <w:spacing w:val="-4"/>
          <w:sz w:val="18"/>
          <w:szCs w:val="18"/>
        </w:rPr>
        <w:t>calculate</w:t>
      </w:r>
      <w:r w:rsidR="003F04CE" w:rsidRPr="00DA3DDC">
        <w:rPr>
          <w:rFonts w:eastAsia="PMingLiU"/>
          <w:spacing w:val="-4"/>
          <w:sz w:val="18"/>
          <w:szCs w:val="18"/>
        </w:rPr>
        <w:t xml:space="preserve"> the present </w:t>
      </w:r>
      <w:r w:rsidR="000D2B96" w:rsidRPr="00DA3DDC">
        <w:rPr>
          <w:rFonts w:eastAsia="PMingLiU"/>
          <w:spacing w:val="-4"/>
          <w:sz w:val="18"/>
          <w:szCs w:val="18"/>
        </w:rPr>
        <w:t>value</w:t>
      </w:r>
      <w:r w:rsidR="003F04CE" w:rsidRPr="00DA3DDC">
        <w:rPr>
          <w:rFonts w:eastAsia="PMingLiU"/>
          <w:spacing w:val="-4"/>
          <w:sz w:val="18"/>
          <w:szCs w:val="18"/>
        </w:rPr>
        <w:t xml:space="preserve"> of those cash flows.</w:t>
      </w:r>
    </w:p>
    <w:p w:rsidR="00747542" w:rsidRPr="0036769C" w:rsidRDefault="00747542" w:rsidP="00DA3DDC">
      <w:pPr>
        <w:spacing w:line="240" w:lineRule="auto"/>
        <w:ind w:left="540"/>
        <w:jc w:val="both"/>
        <w:rPr>
          <w:rFonts w:eastAsia="PMingLiU" w:cs="Cordia New"/>
          <w:spacing w:val="-4"/>
          <w:sz w:val="12"/>
          <w:szCs w:val="12"/>
        </w:rPr>
      </w:pPr>
    </w:p>
    <w:p w:rsidR="00DA3DDC" w:rsidRPr="0036769C" w:rsidRDefault="00DA3DDC" w:rsidP="00DA3DDC">
      <w:pPr>
        <w:spacing w:line="240" w:lineRule="auto"/>
        <w:ind w:left="540"/>
        <w:jc w:val="both"/>
        <w:rPr>
          <w:rFonts w:eastAsia="PMingLiU" w:cs="Cordia New"/>
          <w:spacing w:val="-4"/>
          <w:sz w:val="12"/>
          <w:szCs w:val="12"/>
        </w:rPr>
      </w:pPr>
    </w:p>
    <w:tbl>
      <w:tblPr>
        <w:tblW w:w="0" w:type="auto"/>
        <w:tblInd w:w="108" w:type="dxa"/>
        <w:shd w:val="clear" w:color="auto" w:fill="FFA543"/>
        <w:tblLook w:val="04A0" w:firstRow="1" w:lastRow="0" w:firstColumn="1" w:lastColumn="0" w:noHBand="0" w:noVBand="1"/>
      </w:tblPr>
      <w:tblGrid>
        <w:gridCol w:w="9351"/>
      </w:tblGrid>
      <w:tr w:rsidR="00DA3DDC" w:rsidRPr="00DA3DDC" w:rsidTr="00E15046">
        <w:trPr>
          <w:trHeight w:val="386"/>
        </w:trPr>
        <w:tc>
          <w:tcPr>
            <w:tcW w:w="9461" w:type="dxa"/>
            <w:shd w:val="clear" w:color="auto" w:fill="FFA543"/>
            <w:vAlign w:val="center"/>
            <w:hideMark/>
          </w:tcPr>
          <w:p w:rsidR="00DA3DDC" w:rsidRPr="00DA3DDC" w:rsidRDefault="00DA3DDC" w:rsidP="00D95CC5">
            <w:pPr>
              <w:spacing w:line="240" w:lineRule="auto"/>
              <w:ind w:left="540" w:hanging="540"/>
              <w:jc w:val="both"/>
              <w:rPr>
                <w:rFonts w:eastAsia="Arial Unicode MS"/>
                <w:b/>
                <w:bCs/>
                <w:color w:val="FFFFFF"/>
                <w:sz w:val="18"/>
                <w:szCs w:val="18"/>
              </w:rPr>
            </w:pPr>
            <w:bookmarkStart w:id="3" w:name="_Hlk29453544"/>
            <w:r w:rsidRPr="0036769C">
              <w:rPr>
                <w:rFonts w:eastAsia="PMingLiU"/>
                <w:b/>
                <w:bCs/>
                <w:color w:val="FFFFFF"/>
                <w:sz w:val="18"/>
                <w:szCs w:val="18"/>
              </w:rPr>
              <w:t>5</w:t>
            </w:r>
            <w:r w:rsidRPr="0036769C">
              <w:rPr>
                <w:rFonts w:eastAsia="Arial Unicode MS"/>
                <w:b/>
                <w:bCs/>
                <w:color w:val="FFFFFF"/>
                <w:sz w:val="18"/>
                <w:szCs w:val="18"/>
              </w:rPr>
              <w:tab/>
            </w:r>
            <w:r w:rsidRPr="00D95CC5">
              <w:rPr>
                <w:rFonts w:eastAsia="PMingLiU"/>
                <w:b/>
                <w:bCs/>
                <w:color w:val="FFFFFF"/>
                <w:sz w:val="18"/>
                <w:szCs w:val="18"/>
              </w:rPr>
              <w:t>Capital</w:t>
            </w:r>
            <w:r w:rsidRPr="0036769C">
              <w:rPr>
                <w:rFonts w:eastAsia="Arial Unicode MS"/>
                <w:b/>
                <w:bCs/>
                <w:color w:val="FFFFFF"/>
                <w:sz w:val="18"/>
                <w:szCs w:val="18"/>
              </w:rPr>
              <w:t xml:space="preserve"> management</w:t>
            </w:r>
          </w:p>
        </w:tc>
      </w:tr>
      <w:bookmarkEnd w:id="3"/>
    </w:tbl>
    <w:p w:rsidR="00DA3DDC" w:rsidRPr="00E52050" w:rsidRDefault="00DA3DDC" w:rsidP="00C228C1">
      <w:pPr>
        <w:spacing w:line="240" w:lineRule="auto"/>
        <w:jc w:val="both"/>
        <w:rPr>
          <w:rFonts w:eastAsia="PMingLiU"/>
          <w:spacing w:val="-4"/>
          <w:sz w:val="12"/>
          <w:szCs w:val="12"/>
        </w:rPr>
      </w:pPr>
    </w:p>
    <w:p w:rsidR="004F4EFB" w:rsidRPr="00D2482F" w:rsidRDefault="004F4EFB" w:rsidP="00C228C1">
      <w:pPr>
        <w:spacing w:line="240" w:lineRule="auto"/>
        <w:jc w:val="both"/>
        <w:rPr>
          <w:rFonts w:eastAsia="PMingLiU"/>
          <w:spacing w:val="-4"/>
          <w:sz w:val="18"/>
          <w:szCs w:val="18"/>
        </w:rPr>
      </w:pPr>
      <w:r w:rsidRPr="00D2482F">
        <w:rPr>
          <w:rFonts w:eastAsia="PMingLiU"/>
          <w:spacing w:val="-4"/>
          <w:sz w:val="18"/>
          <w:szCs w:val="18"/>
        </w:rPr>
        <w:t xml:space="preserve">The Group’s objectives when managing capital are to safeguard the Group’s ability to continue as a going concern in </w:t>
      </w:r>
      <w:r w:rsidRPr="00C228C1">
        <w:rPr>
          <w:rFonts w:eastAsia="PMingLiU"/>
          <w:spacing w:val="-4"/>
          <w:sz w:val="18"/>
          <w:szCs w:val="18"/>
        </w:rPr>
        <w:t>order to provide returns for shareholders and benefits for other stakeholders and to maintain an optimal capital structure</w:t>
      </w:r>
      <w:r w:rsidRPr="00D2482F">
        <w:rPr>
          <w:rFonts w:eastAsia="PMingLiU"/>
          <w:spacing w:val="-4"/>
          <w:sz w:val="18"/>
          <w:szCs w:val="18"/>
        </w:rPr>
        <w:t xml:space="preserve"> to reduce the cost of capital.</w:t>
      </w:r>
    </w:p>
    <w:p w:rsidR="004F4EFB" w:rsidRPr="00E52050" w:rsidRDefault="004F4EFB" w:rsidP="00C228C1">
      <w:pPr>
        <w:spacing w:line="240" w:lineRule="auto"/>
        <w:jc w:val="both"/>
        <w:rPr>
          <w:rFonts w:eastAsia="PMingLiU"/>
          <w:spacing w:val="-4"/>
          <w:sz w:val="12"/>
          <w:szCs w:val="12"/>
        </w:rPr>
      </w:pPr>
    </w:p>
    <w:p w:rsidR="004F4EFB" w:rsidRPr="0036769C" w:rsidRDefault="004F4EFB" w:rsidP="00C228C1">
      <w:pPr>
        <w:spacing w:line="240" w:lineRule="auto"/>
        <w:jc w:val="both"/>
        <w:rPr>
          <w:rFonts w:eastAsia="PMingLiU" w:cs="Cordia New"/>
          <w:spacing w:val="-4"/>
          <w:sz w:val="18"/>
          <w:szCs w:val="18"/>
        </w:rPr>
      </w:pPr>
      <w:r w:rsidRPr="00C228C1">
        <w:rPr>
          <w:rFonts w:eastAsia="PMingLiU"/>
          <w:spacing w:val="-4"/>
          <w:sz w:val="18"/>
          <w:szCs w:val="18"/>
        </w:rPr>
        <w:t>In order to maintain or adjust the capital structure, the Group may adjust the amount of dividends paid to shareholders</w:t>
      </w:r>
      <w:r w:rsidRPr="00D2482F">
        <w:rPr>
          <w:rFonts w:eastAsia="PMingLiU"/>
          <w:spacing w:val="-4"/>
          <w:sz w:val="18"/>
          <w:szCs w:val="18"/>
        </w:rPr>
        <w:t>, return capital to shareholders, issue new shares or sell assets to reduce debt.</w:t>
      </w:r>
    </w:p>
    <w:p w:rsidR="00C228C1" w:rsidRPr="00E52050" w:rsidRDefault="00C228C1" w:rsidP="00E52050">
      <w:pPr>
        <w:spacing w:line="240" w:lineRule="auto"/>
        <w:jc w:val="both"/>
        <w:rPr>
          <w:rFonts w:eastAsia="PMingLiU"/>
          <w:spacing w:val="-4"/>
          <w:sz w:val="12"/>
          <w:szCs w:val="12"/>
        </w:rPr>
      </w:pPr>
    </w:p>
    <w:p w:rsidR="00C228C1" w:rsidRPr="00E52050" w:rsidRDefault="00C228C1" w:rsidP="00E52050">
      <w:pPr>
        <w:spacing w:line="240" w:lineRule="auto"/>
        <w:jc w:val="both"/>
        <w:rPr>
          <w:rFonts w:eastAsia="PMingLiU"/>
          <w:spacing w:val="-4"/>
          <w:sz w:val="12"/>
          <w:szCs w:val="12"/>
        </w:rPr>
      </w:pPr>
    </w:p>
    <w:tbl>
      <w:tblPr>
        <w:tblW w:w="0" w:type="auto"/>
        <w:tblInd w:w="108" w:type="dxa"/>
        <w:shd w:val="clear" w:color="auto" w:fill="FFA543"/>
        <w:tblLook w:val="04A0" w:firstRow="1" w:lastRow="0" w:firstColumn="1" w:lastColumn="0" w:noHBand="0" w:noVBand="1"/>
      </w:tblPr>
      <w:tblGrid>
        <w:gridCol w:w="9351"/>
      </w:tblGrid>
      <w:tr w:rsidR="00E52050" w:rsidRPr="00E52050" w:rsidTr="00E15046">
        <w:trPr>
          <w:trHeight w:val="386"/>
        </w:trPr>
        <w:tc>
          <w:tcPr>
            <w:tcW w:w="9461" w:type="dxa"/>
            <w:shd w:val="clear" w:color="auto" w:fill="FFA543"/>
            <w:vAlign w:val="center"/>
            <w:hideMark/>
          </w:tcPr>
          <w:p w:rsidR="00E52050" w:rsidRPr="0036769C" w:rsidRDefault="009357D0" w:rsidP="00E52050">
            <w:pPr>
              <w:spacing w:line="240" w:lineRule="auto"/>
              <w:ind w:left="540" w:hanging="540"/>
              <w:jc w:val="both"/>
              <w:rPr>
                <w:rFonts w:eastAsia="Arial Unicode MS"/>
                <w:b/>
                <w:bCs/>
                <w:color w:val="FFFFFF"/>
                <w:sz w:val="18"/>
                <w:szCs w:val="18"/>
              </w:rPr>
            </w:pPr>
            <w:r w:rsidRPr="0036769C">
              <w:rPr>
                <w:rFonts w:eastAsia="PMingLiU"/>
                <w:b/>
                <w:bCs/>
                <w:color w:val="FFFFFF"/>
                <w:sz w:val="18"/>
                <w:szCs w:val="18"/>
              </w:rPr>
              <w:br w:type="page"/>
            </w:r>
            <w:r w:rsidR="00E52050" w:rsidRPr="0036769C">
              <w:rPr>
                <w:rFonts w:eastAsia="PMingLiU"/>
                <w:b/>
                <w:bCs/>
                <w:color w:val="FFFFFF"/>
                <w:sz w:val="18"/>
                <w:szCs w:val="18"/>
              </w:rPr>
              <w:t>6</w:t>
            </w:r>
            <w:r w:rsidR="00E52050" w:rsidRPr="0036769C">
              <w:rPr>
                <w:rFonts w:eastAsia="Arial Unicode MS"/>
                <w:b/>
                <w:bCs/>
                <w:color w:val="FFFFFF"/>
                <w:sz w:val="18"/>
                <w:szCs w:val="18"/>
              </w:rPr>
              <w:tab/>
            </w:r>
            <w:r w:rsidR="00E52050" w:rsidRPr="0036769C">
              <w:rPr>
                <w:rFonts w:eastAsia="PMingLiU"/>
                <w:b/>
                <w:bCs/>
                <w:color w:val="FFFFFF"/>
                <w:sz w:val="18"/>
                <w:szCs w:val="18"/>
              </w:rPr>
              <w:t>Cash and cash equivalents</w:t>
            </w:r>
          </w:p>
        </w:tc>
      </w:tr>
    </w:tbl>
    <w:p w:rsidR="00E52050" w:rsidRPr="00E52050" w:rsidRDefault="00E52050" w:rsidP="00E52050">
      <w:pPr>
        <w:spacing w:line="240" w:lineRule="auto"/>
        <w:ind w:left="540" w:hanging="540"/>
        <w:jc w:val="both"/>
        <w:rPr>
          <w:rFonts w:eastAsia="PMingLiU"/>
          <w:b/>
          <w:bCs/>
          <w:sz w:val="12"/>
          <w:szCs w:val="12"/>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1D6722" w:rsidRPr="004E0165" w:rsidTr="00E52050">
        <w:tc>
          <w:tcPr>
            <w:tcW w:w="4118" w:type="dxa"/>
            <w:vAlign w:val="bottom"/>
          </w:tcPr>
          <w:p w:rsidR="001D6722" w:rsidRPr="004E0165" w:rsidRDefault="001D6722" w:rsidP="00E52050">
            <w:pPr>
              <w:spacing w:line="200" w:lineRule="exact"/>
              <w:ind w:left="432"/>
              <w:rPr>
                <w:snapToGrid w:val="0"/>
                <w:sz w:val="18"/>
                <w:szCs w:val="18"/>
                <w:lang w:eastAsia="th-TH"/>
              </w:rPr>
            </w:pPr>
          </w:p>
        </w:tc>
        <w:tc>
          <w:tcPr>
            <w:tcW w:w="2678" w:type="dxa"/>
            <w:gridSpan w:val="2"/>
            <w:tcBorders>
              <w:top w:val="single" w:sz="4" w:space="0" w:color="auto"/>
              <w:bottom w:val="single" w:sz="4" w:space="0" w:color="auto"/>
            </w:tcBorders>
            <w:shd w:val="clear" w:color="auto" w:fill="auto"/>
          </w:tcPr>
          <w:p w:rsidR="001D6722" w:rsidRPr="004E0165" w:rsidRDefault="001D6722" w:rsidP="00E52050">
            <w:pPr>
              <w:pStyle w:val="a0"/>
              <w:spacing w:line="200" w:lineRule="exact"/>
              <w:ind w:right="-72"/>
              <w:jc w:val="center"/>
              <w:rPr>
                <w:rFonts w:hAnsi="Arial" w:cs="Arial"/>
                <w:b/>
                <w:bCs/>
                <w:sz w:val="18"/>
                <w:szCs w:val="18"/>
              </w:rPr>
            </w:pPr>
            <w:r w:rsidRPr="004E0165">
              <w:rPr>
                <w:rFonts w:hAnsi="Arial" w:cs="Arial"/>
                <w:b/>
                <w:bCs/>
                <w:sz w:val="18"/>
                <w:szCs w:val="18"/>
              </w:rPr>
              <w:t>Consolidated</w:t>
            </w:r>
          </w:p>
          <w:p w:rsidR="00AD2059" w:rsidRPr="004E0165" w:rsidRDefault="00AD2059" w:rsidP="00E52050">
            <w:pPr>
              <w:pStyle w:val="a0"/>
              <w:spacing w:line="200" w:lineRule="exact"/>
              <w:ind w:right="-72"/>
              <w:jc w:val="center"/>
              <w:rPr>
                <w:rFonts w:hAnsi="Arial" w:cs="Arial"/>
                <w:b/>
                <w:bCs/>
                <w:sz w:val="18"/>
                <w:szCs w:val="18"/>
              </w:rPr>
            </w:pPr>
            <w:r w:rsidRPr="004E0165">
              <w:rPr>
                <w:rFonts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tcPr>
          <w:p w:rsidR="00AD2059" w:rsidRPr="004E0165" w:rsidRDefault="00AD2059" w:rsidP="00E52050">
            <w:pPr>
              <w:pStyle w:val="a0"/>
              <w:spacing w:line="200" w:lineRule="exact"/>
              <w:ind w:right="-72"/>
              <w:jc w:val="center"/>
              <w:rPr>
                <w:rFonts w:hAnsi="Arial" w:cs="Arial"/>
                <w:b/>
                <w:bCs/>
                <w:sz w:val="18"/>
                <w:szCs w:val="18"/>
              </w:rPr>
            </w:pPr>
            <w:r w:rsidRPr="004E0165">
              <w:rPr>
                <w:rFonts w:hAnsi="Arial" w:cs="Arial"/>
                <w:b/>
                <w:bCs/>
                <w:sz w:val="18"/>
                <w:szCs w:val="18"/>
              </w:rPr>
              <w:t>Separate financial</w:t>
            </w:r>
          </w:p>
          <w:p w:rsidR="001D6722" w:rsidRPr="004E0165" w:rsidRDefault="00AD2059" w:rsidP="00E52050">
            <w:pPr>
              <w:pStyle w:val="a0"/>
              <w:spacing w:line="200" w:lineRule="exact"/>
              <w:ind w:right="-72"/>
              <w:jc w:val="center"/>
              <w:rPr>
                <w:rFonts w:hAnsi="Arial" w:cs="Arial"/>
                <w:b/>
                <w:bCs/>
                <w:sz w:val="18"/>
                <w:szCs w:val="18"/>
              </w:rPr>
            </w:pPr>
            <w:r w:rsidRPr="004E0165">
              <w:rPr>
                <w:rFonts w:hAnsi="Arial" w:cs="Arial"/>
                <w:b/>
                <w:bCs/>
                <w:sz w:val="18"/>
                <w:szCs w:val="18"/>
              </w:rPr>
              <w:t>statements</w:t>
            </w:r>
          </w:p>
        </w:tc>
      </w:tr>
      <w:tr w:rsidR="005F1C61" w:rsidRPr="004E0165" w:rsidTr="00E52050">
        <w:tc>
          <w:tcPr>
            <w:tcW w:w="4118" w:type="dxa"/>
            <w:vAlign w:val="bottom"/>
          </w:tcPr>
          <w:p w:rsidR="005F1C61" w:rsidRPr="004E0165" w:rsidRDefault="005F1C61" w:rsidP="00E52050">
            <w:pPr>
              <w:spacing w:line="200" w:lineRule="exact"/>
              <w:ind w:left="432"/>
              <w:rPr>
                <w:snapToGrid w:val="0"/>
                <w:sz w:val="18"/>
                <w:szCs w:val="18"/>
                <w:lang w:eastAsia="th-TH"/>
              </w:rPr>
            </w:pPr>
          </w:p>
        </w:tc>
        <w:tc>
          <w:tcPr>
            <w:tcW w:w="1339" w:type="dxa"/>
            <w:tcBorders>
              <w:top w:val="single" w:sz="4" w:space="0" w:color="auto"/>
            </w:tcBorders>
          </w:tcPr>
          <w:p w:rsidR="005F1C61" w:rsidRPr="004E0165" w:rsidRDefault="0051631D"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lang w:val="en-GB"/>
              </w:rPr>
              <w:t>2019</w:t>
            </w:r>
          </w:p>
        </w:tc>
        <w:tc>
          <w:tcPr>
            <w:tcW w:w="1339" w:type="dxa"/>
            <w:tcBorders>
              <w:top w:val="single" w:sz="4" w:space="0" w:color="auto"/>
            </w:tcBorders>
          </w:tcPr>
          <w:p w:rsidR="005F1C61" w:rsidRPr="004E0165" w:rsidRDefault="0051631D"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lang w:val="en-GB"/>
              </w:rPr>
              <w:t>2018</w:t>
            </w:r>
          </w:p>
        </w:tc>
        <w:tc>
          <w:tcPr>
            <w:tcW w:w="1339" w:type="dxa"/>
            <w:tcBorders>
              <w:top w:val="single" w:sz="4" w:space="0" w:color="auto"/>
            </w:tcBorders>
          </w:tcPr>
          <w:p w:rsidR="005F1C61" w:rsidRPr="004E0165" w:rsidRDefault="0051631D"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lang w:val="en-GB"/>
              </w:rPr>
              <w:t>2019</w:t>
            </w:r>
          </w:p>
        </w:tc>
        <w:tc>
          <w:tcPr>
            <w:tcW w:w="1339" w:type="dxa"/>
            <w:tcBorders>
              <w:top w:val="single" w:sz="4" w:space="0" w:color="auto"/>
            </w:tcBorders>
          </w:tcPr>
          <w:p w:rsidR="005F1C61" w:rsidRPr="004E0165" w:rsidRDefault="0051631D"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lang w:val="en-GB"/>
              </w:rPr>
              <w:t>2018</w:t>
            </w:r>
          </w:p>
        </w:tc>
      </w:tr>
      <w:tr w:rsidR="005F1C61" w:rsidRPr="004E0165" w:rsidTr="00E52050">
        <w:tc>
          <w:tcPr>
            <w:tcW w:w="4118" w:type="dxa"/>
            <w:vAlign w:val="bottom"/>
          </w:tcPr>
          <w:p w:rsidR="005F1C61" w:rsidRPr="004E0165" w:rsidRDefault="005F1C61" w:rsidP="00E52050">
            <w:pPr>
              <w:spacing w:line="200" w:lineRule="exact"/>
              <w:ind w:left="432"/>
              <w:rPr>
                <w:b/>
                <w:bCs/>
                <w:snapToGrid w:val="0"/>
                <w:sz w:val="18"/>
                <w:szCs w:val="18"/>
                <w:lang w:eastAsia="th-TH"/>
              </w:rPr>
            </w:pPr>
          </w:p>
        </w:tc>
        <w:tc>
          <w:tcPr>
            <w:tcW w:w="1339" w:type="dxa"/>
            <w:tcBorders>
              <w:bottom w:val="single" w:sz="4" w:space="0" w:color="auto"/>
            </w:tcBorders>
          </w:tcPr>
          <w:p w:rsidR="005F1C61" w:rsidRPr="004E0165" w:rsidRDefault="005F1C61"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rPr>
              <w:t>Baht</w:t>
            </w:r>
          </w:p>
        </w:tc>
        <w:tc>
          <w:tcPr>
            <w:tcW w:w="1339" w:type="dxa"/>
            <w:tcBorders>
              <w:bottom w:val="single" w:sz="4" w:space="0" w:color="auto"/>
            </w:tcBorders>
          </w:tcPr>
          <w:p w:rsidR="005F1C61" w:rsidRPr="004E0165" w:rsidRDefault="005F1C61"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rPr>
              <w:t>Baht</w:t>
            </w:r>
          </w:p>
        </w:tc>
        <w:tc>
          <w:tcPr>
            <w:tcW w:w="1339" w:type="dxa"/>
            <w:tcBorders>
              <w:bottom w:val="single" w:sz="4" w:space="0" w:color="auto"/>
            </w:tcBorders>
          </w:tcPr>
          <w:p w:rsidR="005F1C61" w:rsidRPr="004E0165" w:rsidRDefault="005F1C61" w:rsidP="00E52050">
            <w:pPr>
              <w:pStyle w:val="a0"/>
              <w:tabs>
                <w:tab w:val="decimal" w:pos="1123"/>
              </w:tabs>
              <w:spacing w:line="200" w:lineRule="exact"/>
              <w:ind w:right="-72"/>
              <w:jc w:val="both"/>
              <w:rPr>
                <w:rFonts w:hAnsi="Arial" w:cs="Arial"/>
                <w:b/>
                <w:bCs/>
                <w:sz w:val="18"/>
                <w:szCs w:val="18"/>
              </w:rPr>
            </w:pPr>
            <w:r w:rsidRPr="004E0165">
              <w:rPr>
                <w:rFonts w:hAnsi="Arial" w:cs="Arial"/>
                <w:b/>
                <w:bCs/>
                <w:sz w:val="18"/>
                <w:szCs w:val="18"/>
              </w:rPr>
              <w:t>Baht</w:t>
            </w:r>
          </w:p>
        </w:tc>
        <w:tc>
          <w:tcPr>
            <w:tcW w:w="1339" w:type="dxa"/>
            <w:tcBorders>
              <w:bottom w:val="single" w:sz="4" w:space="0" w:color="auto"/>
            </w:tcBorders>
          </w:tcPr>
          <w:p w:rsidR="005F1C61" w:rsidRPr="004E0165" w:rsidRDefault="005F1C61" w:rsidP="00E52050">
            <w:pPr>
              <w:pStyle w:val="a0"/>
              <w:tabs>
                <w:tab w:val="decimal" w:pos="1117"/>
              </w:tabs>
              <w:spacing w:line="200" w:lineRule="exact"/>
              <w:ind w:right="-72"/>
              <w:jc w:val="both"/>
              <w:rPr>
                <w:rFonts w:hAnsi="Arial" w:cs="Arial"/>
                <w:b/>
                <w:bCs/>
                <w:sz w:val="18"/>
                <w:szCs w:val="18"/>
              </w:rPr>
            </w:pPr>
            <w:r w:rsidRPr="004E0165">
              <w:rPr>
                <w:rFonts w:hAnsi="Arial" w:cs="Arial"/>
                <w:b/>
                <w:bCs/>
                <w:sz w:val="18"/>
                <w:szCs w:val="18"/>
              </w:rPr>
              <w:t>Baht</w:t>
            </w:r>
          </w:p>
        </w:tc>
      </w:tr>
      <w:tr w:rsidR="005F1C61" w:rsidRPr="004E0165" w:rsidTr="00E52050">
        <w:tc>
          <w:tcPr>
            <w:tcW w:w="4118" w:type="dxa"/>
            <w:vAlign w:val="center"/>
          </w:tcPr>
          <w:p w:rsidR="005F1C61" w:rsidRPr="004E0165" w:rsidRDefault="005F1C61" w:rsidP="00E52050">
            <w:pPr>
              <w:pStyle w:val="a0"/>
              <w:tabs>
                <w:tab w:val="left" w:pos="882"/>
              </w:tabs>
              <w:spacing w:line="200" w:lineRule="exact"/>
              <w:ind w:left="432" w:right="-76"/>
              <w:rPr>
                <w:rFonts w:hAnsi="Arial" w:cs="Arial"/>
                <w:sz w:val="18"/>
                <w:szCs w:val="18"/>
              </w:rPr>
            </w:pPr>
          </w:p>
        </w:tc>
        <w:tc>
          <w:tcPr>
            <w:tcW w:w="1339" w:type="dxa"/>
            <w:tcBorders>
              <w:top w:val="single" w:sz="4" w:space="0" w:color="auto"/>
            </w:tcBorders>
            <w:shd w:val="clear" w:color="auto" w:fill="FAFAFA"/>
            <w:vAlign w:val="center"/>
          </w:tcPr>
          <w:p w:rsidR="005F1C61" w:rsidRPr="004E0165" w:rsidRDefault="005F1C61" w:rsidP="00E52050">
            <w:pPr>
              <w:tabs>
                <w:tab w:val="decimal" w:pos="1123"/>
              </w:tabs>
              <w:spacing w:line="200" w:lineRule="exact"/>
              <w:ind w:right="-72"/>
              <w:jc w:val="both"/>
              <w:rPr>
                <w:snapToGrid w:val="0"/>
                <w:sz w:val="18"/>
                <w:szCs w:val="18"/>
                <w:lang w:eastAsia="th-TH"/>
              </w:rPr>
            </w:pPr>
          </w:p>
        </w:tc>
        <w:tc>
          <w:tcPr>
            <w:tcW w:w="1339" w:type="dxa"/>
            <w:tcBorders>
              <w:top w:val="single" w:sz="4" w:space="0" w:color="auto"/>
            </w:tcBorders>
            <w:vAlign w:val="center"/>
          </w:tcPr>
          <w:p w:rsidR="005F1C61" w:rsidRPr="004E0165" w:rsidRDefault="005F1C61" w:rsidP="00E52050">
            <w:pPr>
              <w:tabs>
                <w:tab w:val="decimal" w:pos="1123"/>
              </w:tabs>
              <w:spacing w:line="200" w:lineRule="exact"/>
              <w:ind w:right="-72"/>
              <w:jc w:val="both"/>
              <w:rPr>
                <w:snapToGrid w:val="0"/>
                <w:sz w:val="18"/>
                <w:szCs w:val="18"/>
                <w:lang w:eastAsia="th-TH"/>
              </w:rPr>
            </w:pPr>
          </w:p>
        </w:tc>
        <w:tc>
          <w:tcPr>
            <w:tcW w:w="1339" w:type="dxa"/>
            <w:tcBorders>
              <w:top w:val="single" w:sz="4" w:space="0" w:color="auto"/>
            </w:tcBorders>
            <w:shd w:val="clear" w:color="auto" w:fill="FAFAFA"/>
            <w:vAlign w:val="center"/>
          </w:tcPr>
          <w:p w:rsidR="005F1C61" w:rsidRPr="004E0165" w:rsidRDefault="005F1C61" w:rsidP="00E52050">
            <w:pPr>
              <w:tabs>
                <w:tab w:val="decimal" w:pos="1123"/>
              </w:tabs>
              <w:spacing w:line="200" w:lineRule="exact"/>
              <w:ind w:right="-72"/>
              <w:jc w:val="both"/>
              <w:rPr>
                <w:snapToGrid w:val="0"/>
                <w:sz w:val="18"/>
                <w:szCs w:val="18"/>
                <w:lang w:eastAsia="th-TH"/>
              </w:rPr>
            </w:pPr>
          </w:p>
        </w:tc>
        <w:tc>
          <w:tcPr>
            <w:tcW w:w="1339" w:type="dxa"/>
            <w:tcBorders>
              <w:top w:val="single" w:sz="4" w:space="0" w:color="auto"/>
            </w:tcBorders>
            <w:vAlign w:val="center"/>
          </w:tcPr>
          <w:p w:rsidR="005F1C61" w:rsidRPr="004E0165" w:rsidRDefault="005F1C61" w:rsidP="00E52050">
            <w:pPr>
              <w:tabs>
                <w:tab w:val="decimal" w:pos="1117"/>
              </w:tabs>
              <w:spacing w:line="200" w:lineRule="exact"/>
              <w:ind w:right="-72"/>
              <w:jc w:val="both"/>
              <w:rPr>
                <w:snapToGrid w:val="0"/>
                <w:sz w:val="18"/>
                <w:szCs w:val="18"/>
                <w:lang w:eastAsia="th-TH"/>
              </w:rPr>
            </w:pPr>
          </w:p>
        </w:tc>
      </w:tr>
      <w:tr w:rsidR="0051631D" w:rsidRPr="004E0165" w:rsidTr="00E52050">
        <w:tc>
          <w:tcPr>
            <w:tcW w:w="4118" w:type="dxa"/>
          </w:tcPr>
          <w:p w:rsidR="0051631D" w:rsidRPr="000C03A8" w:rsidRDefault="0051631D" w:rsidP="000C03A8">
            <w:pPr>
              <w:tabs>
                <w:tab w:val="left" w:pos="1332"/>
              </w:tabs>
              <w:spacing w:line="240" w:lineRule="auto"/>
              <w:ind w:left="341" w:right="-108" w:hanging="450"/>
              <w:rPr>
                <w:sz w:val="18"/>
                <w:szCs w:val="18"/>
              </w:rPr>
            </w:pPr>
            <w:r w:rsidRPr="000C03A8">
              <w:rPr>
                <w:sz w:val="18"/>
                <w:szCs w:val="18"/>
              </w:rPr>
              <w:t>Cash on hand</w:t>
            </w:r>
          </w:p>
        </w:tc>
        <w:tc>
          <w:tcPr>
            <w:tcW w:w="1339" w:type="dxa"/>
            <w:shd w:val="clear" w:color="auto" w:fill="FAFAFA"/>
          </w:tcPr>
          <w:p w:rsidR="0051631D" w:rsidRPr="0036769C" w:rsidRDefault="007F5DC5" w:rsidP="00E52050">
            <w:pPr>
              <w:tabs>
                <w:tab w:val="decimal" w:pos="1123"/>
              </w:tabs>
              <w:spacing w:line="200" w:lineRule="exact"/>
              <w:ind w:right="-72"/>
              <w:jc w:val="both"/>
              <w:rPr>
                <w:rFonts w:cs="Cordia New"/>
                <w:snapToGrid w:val="0"/>
                <w:sz w:val="18"/>
                <w:szCs w:val="18"/>
                <w:lang w:val="en-GB" w:eastAsia="th-TH"/>
              </w:rPr>
            </w:pPr>
            <w:r w:rsidRPr="0036769C">
              <w:rPr>
                <w:rFonts w:cs="Cordia New"/>
                <w:snapToGrid w:val="0"/>
                <w:sz w:val="18"/>
                <w:szCs w:val="18"/>
                <w:lang w:val="en-GB" w:eastAsia="th-TH"/>
              </w:rPr>
              <w:t>2,421,369</w:t>
            </w: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3,555,202</w:t>
            </w:r>
          </w:p>
        </w:tc>
        <w:tc>
          <w:tcPr>
            <w:tcW w:w="1339" w:type="dxa"/>
            <w:shd w:val="clear" w:color="auto" w:fill="FAFAFA"/>
            <w:vAlign w:val="center"/>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727,466</w:t>
            </w: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1,095,110</w:t>
            </w:r>
          </w:p>
        </w:tc>
      </w:tr>
      <w:tr w:rsidR="0051631D" w:rsidRPr="004E0165" w:rsidTr="00E52050">
        <w:tc>
          <w:tcPr>
            <w:tcW w:w="4118" w:type="dxa"/>
          </w:tcPr>
          <w:p w:rsidR="0051631D" w:rsidRPr="003D065D" w:rsidRDefault="0051631D" w:rsidP="003D065D">
            <w:pPr>
              <w:tabs>
                <w:tab w:val="left" w:pos="1332"/>
              </w:tabs>
              <w:spacing w:line="240" w:lineRule="auto"/>
              <w:ind w:left="341" w:right="-108" w:hanging="450"/>
              <w:rPr>
                <w:sz w:val="18"/>
                <w:szCs w:val="18"/>
              </w:rPr>
            </w:pPr>
            <w:r w:rsidRPr="003D065D">
              <w:rPr>
                <w:sz w:val="18"/>
                <w:szCs w:val="18"/>
              </w:rPr>
              <w:t>Cash at banks</w:t>
            </w:r>
            <w:r w:rsidR="005C71B8" w:rsidRPr="003D065D">
              <w:rPr>
                <w:sz w:val="18"/>
                <w:szCs w:val="18"/>
              </w:rPr>
              <w:t xml:space="preserve"> </w:t>
            </w:r>
            <w:r w:rsidRPr="003D065D">
              <w:rPr>
                <w:sz w:val="18"/>
                <w:szCs w:val="18"/>
              </w:rPr>
              <w:t>- savings accounts</w:t>
            </w:r>
          </w:p>
        </w:tc>
        <w:tc>
          <w:tcPr>
            <w:tcW w:w="1339" w:type="dxa"/>
            <w:shd w:val="clear" w:color="auto" w:fill="FAFAFA"/>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329,017,052</w:t>
            </w: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337,275,597</w:t>
            </w:r>
          </w:p>
        </w:tc>
        <w:tc>
          <w:tcPr>
            <w:tcW w:w="1339" w:type="dxa"/>
            <w:shd w:val="clear" w:color="auto" w:fill="FAFAFA"/>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104,805,509</w:t>
            </w: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167,876,740</w:t>
            </w:r>
          </w:p>
        </w:tc>
      </w:tr>
      <w:tr w:rsidR="0051631D" w:rsidRPr="004E0165" w:rsidTr="00E52050">
        <w:tc>
          <w:tcPr>
            <w:tcW w:w="4118" w:type="dxa"/>
          </w:tcPr>
          <w:p w:rsidR="0051631D" w:rsidRPr="004E0165" w:rsidRDefault="005C71B8" w:rsidP="003D065D">
            <w:pPr>
              <w:tabs>
                <w:tab w:val="left" w:pos="1027"/>
              </w:tabs>
              <w:spacing w:line="200" w:lineRule="exact"/>
              <w:ind w:left="432"/>
              <w:rPr>
                <w:snapToGrid w:val="0"/>
                <w:sz w:val="18"/>
                <w:szCs w:val="18"/>
                <w:lang w:eastAsia="th-TH"/>
              </w:rPr>
            </w:pPr>
            <w:r>
              <w:rPr>
                <w:snapToGrid w:val="0"/>
                <w:sz w:val="18"/>
                <w:szCs w:val="18"/>
                <w:lang w:eastAsia="th-TH"/>
              </w:rPr>
              <w:tab/>
              <w:t xml:space="preserve"> </w:t>
            </w:r>
            <w:r w:rsidR="0051631D" w:rsidRPr="004E0165">
              <w:rPr>
                <w:snapToGrid w:val="0"/>
                <w:sz w:val="18"/>
                <w:szCs w:val="18"/>
                <w:lang w:eastAsia="th-TH"/>
              </w:rPr>
              <w:t>- current accounts</w:t>
            </w:r>
          </w:p>
        </w:tc>
        <w:tc>
          <w:tcPr>
            <w:tcW w:w="1339" w:type="dxa"/>
            <w:shd w:val="clear" w:color="auto" w:fill="FAFAFA"/>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(3,042,487)</w:t>
            </w: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(1,203,840)</w:t>
            </w:r>
          </w:p>
        </w:tc>
        <w:tc>
          <w:tcPr>
            <w:tcW w:w="1339" w:type="dxa"/>
            <w:shd w:val="clear" w:color="auto" w:fill="FAFAFA"/>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(1,247,575)</w:t>
            </w: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(459,869)</w:t>
            </w:r>
          </w:p>
        </w:tc>
      </w:tr>
      <w:tr w:rsidR="0051631D" w:rsidRPr="004E0165" w:rsidTr="00E52050">
        <w:tc>
          <w:tcPr>
            <w:tcW w:w="4118" w:type="dxa"/>
          </w:tcPr>
          <w:p w:rsidR="0051631D" w:rsidRPr="004E0165" w:rsidRDefault="0051631D" w:rsidP="003D065D">
            <w:pPr>
              <w:tabs>
                <w:tab w:val="left" w:pos="1027"/>
                <w:tab w:val="left" w:pos="1687"/>
              </w:tabs>
              <w:spacing w:line="200" w:lineRule="exact"/>
              <w:ind w:left="432"/>
              <w:rPr>
                <w:snapToGrid w:val="0"/>
                <w:sz w:val="18"/>
                <w:szCs w:val="18"/>
                <w:lang w:eastAsia="th-TH"/>
              </w:rPr>
            </w:pPr>
            <w:r w:rsidRPr="004E0165">
              <w:rPr>
                <w:snapToGrid w:val="0"/>
                <w:sz w:val="18"/>
                <w:szCs w:val="18"/>
                <w:lang w:eastAsia="th-TH"/>
              </w:rPr>
              <w:tab/>
            </w:r>
            <w:r w:rsidR="005C71B8">
              <w:rPr>
                <w:snapToGrid w:val="0"/>
                <w:sz w:val="18"/>
                <w:szCs w:val="18"/>
                <w:lang w:eastAsia="th-TH"/>
              </w:rPr>
              <w:t xml:space="preserve"> </w:t>
            </w:r>
            <w:r w:rsidRPr="004E0165">
              <w:rPr>
                <w:snapToGrid w:val="0"/>
                <w:sz w:val="18"/>
                <w:szCs w:val="18"/>
                <w:lang w:eastAsia="th-TH"/>
              </w:rPr>
              <w:t>- 3-month fixed deposits</w:t>
            </w:r>
          </w:p>
        </w:tc>
        <w:tc>
          <w:tcPr>
            <w:tcW w:w="1339" w:type="dxa"/>
            <w:shd w:val="clear" w:color="auto" w:fill="FAFAFA"/>
          </w:tcPr>
          <w:p w:rsidR="00644577" w:rsidRPr="008E2D7B" w:rsidRDefault="00644577" w:rsidP="00E52050">
            <w:pPr>
              <w:tabs>
                <w:tab w:val="decimal" w:pos="1123"/>
              </w:tabs>
              <w:spacing w:line="200" w:lineRule="exact"/>
              <w:ind w:right="-72"/>
              <w:jc w:val="both"/>
              <w:rPr>
                <w:rFonts w:cs="Cordia New"/>
                <w:snapToGrid w:val="0"/>
                <w:sz w:val="18"/>
                <w:szCs w:val="18"/>
                <w:lang w:val="en-GB" w:eastAsia="th-TH"/>
              </w:rPr>
            </w:pP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p>
        </w:tc>
        <w:tc>
          <w:tcPr>
            <w:tcW w:w="1339" w:type="dxa"/>
            <w:shd w:val="clear" w:color="auto" w:fill="FAFAFA"/>
          </w:tcPr>
          <w:p w:rsidR="0051631D" w:rsidRPr="004E0165" w:rsidRDefault="0051631D" w:rsidP="00E52050">
            <w:pPr>
              <w:tabs>
                <w:tab w:val="decimal" w:pos="1123"/>
              </w:tabs>
              <w:spacing w:line="200" w:lineRule="exact"/>
              <w:ind w:right="-72"/>
              <w:jc w:val="both"/>
              <w:rPr>
                <w:snapToGrid w:val="0"/>
                <w:sz w:val="18"/>
                <w:szCs w:val="18"/>
                <w:lang w:eastAsia="th-TH"/>
              </w:rPr>
            </w:pPr>
          </w:p>
        </w:tc>
        <w:tc>
          <w:tcPr>
            <w:tcW w:w="1339" w:type="dxa"/>
          </w:tcPr>
          <w:p w:rsidR="0051631D" w:rsidRPr="004E0165" w:rsidRDefault="0051631D" w:rsidP="00E52050">
            <w:pPr>
              <w:tabs>
                <w:tab w:val="decimal" w:pos="1123"/>
              </w:tabs>
              <w:spacing w:line="200" w:lineRule="exact"/>
              <w:ind w:right="-72"/>
              <w:jc w:val="both"/>
              <w:rPr>
                <w:snapToGrid w:val="0"/>
                <w:sz w:val="18"/>
                <w:szCs w:val="18"/>
                <w:lang w:eastAsia="th-TH"/>
              </w:rPr>
            </w:pPr>
          </w:p>
        </w:tc>
      </w:tr>
      <w:tr w:rsidR="0051631D" w:rsidRPr="004E0165" w:rsidTr="00E52050">
        <w:tc>
          <w:tcPr>
            <w:tcW w:w="4118" w:type="dxa"/>
          </w:tcPr>
          <w:p w:rsidR="0051631D" w:rsidRPr="004E0165" w:rsidRDefault="0051631D" w:rsidP="003D065D">
            <w:pPr>
              <w:tabs>
                <w:tab w:val="left" w:pos="1027"/>
                <w:tab w:val="left" w:pos="1656"/>
                <w:tab w:val="left" w:pos="1691"/>
              </w:tabs>
              <w:spacing w:line="200" w:lineRule="exact"/>
              <w:ind w:left="432" w:right="-40"/>
              <w:rPr>
                <w:snapToGrid w:val="0"/>
                <w:sz w:val="18"/>
                <w:szCs w:val="18"/>
                <w:cs/>
                <w:lang w:eastAsia="th-TH"/>
              </w:rPr>
            </w:pPr>
            <w:r w:rsidRPr="004E0165">
              <w:rPr>
                <w:snapToGrid w:val="0"/>
                <w:sz w:val="18"/>
                <w:szCs w:val="18"/>
                <w:lang w:eastAsia="th-TH"/>
              </w:rPr>
              <w:tab/>
            </w:r>
            <w:r w:rsidR="005C71B8">
              <w:rPr>
                <w:snapToGrid w:val="0"/>
                <w:sz w:val="18"/>
                <w:szCs w:val="18"/>
                <w:lang w:eastAsia="th-TH"/>
              </w:rPr>
              <w:t xml:space="preserve"> </w:t>
            </w:r>
            <w:r w:rsidRPr="004E0165">
              <w:rPr>
                <w:snapToGrid w:val="0"/>
                <w:sz w:val="18"/>
                <w:szCs w:val="18"/>
                <w:lang w:eastAsia="th-TH"/>
              </w:rPr>
              <w:t xml:space="preserve">     accounts</w:t>
            </w:r>
          </w:p>
        </w:tc>
        <w:tc>
          <w:tcPr>
            <w:tcW w:w="1339" w:type="dxa"/>
            <w:tcBorders>
              <w:bottom w:val="single" w:sz="4" w:space="0" w:color="auto"/>
            </w:tcBorders>
            <w:shd w:val="clear" w:color="auto" w:fill="FAFAFA"/>
            <w:vAlign w:val="bottom"/>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13,159</w:t>
            </w:r>
          </w:p>
        </w:tc>
        <w:tc>
          <w:tcPr>
            <w:tcW w:w="1339" w:type="dxa"/>
            <w:tcBorders>
              <w:bottom w:val="single" w:sz="4" w:space="0" w:color="auto"/>
            </w:tcBorders>
            <w:vAlign w:val="bottom"/>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12,998</w:t>
            </w:r>
          </w:p>
        </w:tc>
        <w:tc>
          <w:tcPr>
            <w:tcW w:w="1339" w:type="dxa"/>
            <w:tcBorders>
              <w:bottom w:val="single" w:sz="4" w:space="0" w:color="auto"/>
            </w:tcBorders>
            <w:shd w:val="clear" w:color="auto" w:fill="FAFAFA"/>
            <w:vAlign w:val="bottom"/>
          </w:tcPr>
          <w:p w:rsidR="0051631D" w:rsidRPr="008E2D7B" w:rsidRDefault="007F5DC5" w:rsidP="00E52050">
            <w:pPr>
              <w:tabs>
                <w:tab w:val="decimal" w:pos="1123"/>
              </w:tabs>
              <w:spacing w:line="200" w:lineRule="exact"/>
              <w:ind w:right="-72"/>
              <w:jc w:val="both"/>
              <w:rPr>
                <w:rFonts w:cs="Cordia New"/>
                <w:snapToGrid w:val="0"/>
                <w:sz w:val="18"/>
                <w:szCs w:val="18"/>
                <w:lang w:eastAsia="th-TH"/>
              </w:rPr>
            </w:pPr>
            <w:r>
              <w:rPr>
                <w:snapToGrid w:val="0"/>
                <w:sz w:val="18"/>
                <w:szCs w:val="18"/>
                <w:lang w:eastAsia="th-TH"/>
              </w:rPr>
              <w:t>-</w:t>
            </w:r>
            <w:r w:rsidR="00BD67E1" w:rsidRPr="008E2D7B">
              <w:rPr>
                <w:rFonts w:cs="Cordia New" w:hint="cs"/>
                <w:snapToGrid w:val="0"/>
                <w:sz w:val="18"/>
                <w:szCs w:val="18"/>
                <w:cs/>
                <w:lang w:eastAsia="th-TH"/>
              </w:rPr>
              <w:t xml:space="preserve">           </w:t>
            </w:r>
          </w:p>
        </w:tc>
        <w:tc>
          <w:tcPr>
            <w:tcW w:w="1339" w:type="dxa"/>
            <w:tcBorders>
              <w:bottom w:val="single" w:sz="4" w:space="0" w:color="auto"/>
            </w:tcBorders>
            <w:vAlign w:val="bottom"/>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 xml:space="preserve">-       </w:t>
            </w:r>
          </w:p>
        </w:tc>
      </w:tr>
      <w:tr w:rsidR="0051631D" w:rsidRPr="004E0165" w:rsidTr="00E52050">
        <w:tc>
          <w:tcPr>
            <w:tcW w:w="4118" w:type="dxa"/>
            <w:vAlign w:val="center"/>
          </w:tcPr>
          <w:p w:rsidR="0051631D" w:rsidRPr="004E0165" w:rsidRDefault="0051631D" w:rsidP="00E52050">
            <w:pPr>
              <w:pStyle w:val="a0"/>
              <w:tabs>
                <w:tab w:val="left" w:pos="882"/>
              </w:tabs>
              <w:spacing w:line="200" w:lineRule="exact"/>
              <w:ind w:left="432" w:right="-76"/>
              <w:rPr>
                <w:rFonts w:hAnsi="Arial" w:cs="Arial"/>
                <w:sz w:val="18"/>
                <w:szCs w:val="18"/>
              </w:rPr>
            </w:pPr>
          </w:p>
        </w:tc>
        <w:tc>
          <w:tcPr>
            <w:tcW w:w="1339" w:type="dxa"/>
            <w:tcBorders>
              <w:top w:val="single" w:sz="4" w:space="0" w:color="auto"/>
            </w:tcBorders>
            <w:shd w:val="clear" w:color="auto" w:fill="FAFAFA"/>
            <w:vAlign w:val="center"/>
          </w:tcPr>
          <w:p w:rsidR="0051631D" w:rsidRPr="004E0165" w:rsidRDefault="0051631D" w:rsidP="00E52050">
            <w:pPr>
              <w:tabs>
                <w:tab w:val="decimal" w:pos="1123"/>
              </w:tabs>
              <w:spacing w:line="200" w:lineRule="exact"/>
              <w:ind w:right="-72"/>
              <w:jc w:val="both"/>
              <w:rPr>
                <w:snapToGrid w:val="0"/>
                <w:sz w:val="18"/>
                <w:szCs w:val="18"/>
                <w:lang w:eastAsia="th-TH"/>
              </w:rPr>
            </w:pPr>
          </w:p>
        </w:tc>
        <w:tc>
          <w:tcPr>
            <w:tcW w:w="1339" w:type="dxa"/>
            <w:tcBorders>
              <w:top w:val="single" w:sz="4" w:space="0" w:color="auto"/>
            </w:tcBorders>
            <w:vAlign w:val="center"/>
          </w:tcPr>
          <w:p w:rsidR="0051631D" w:rsidRPr="004E0165" w:rsidRDefault="0051631D" w:rsidP="00E52050">
            <w:pPr>
              <w:tabs>
                <w:tab w:val="decimal" w:pos="1123"/>
              </w:tabs>
              <w:spacing w:line="200" w:lineRule="exact"/>
              <w:ind w:right="-72"/>
              <w:jc w:val="both"/>
              <w:rPr>
                <w:snapToGrid w:val="0"/>
                <w:sz w:val="18"/>
                <w:szCs w:val="18"/>
                <w:lang w:eastAsia="th-TH"/>
              </w:rPr>
            </w:pPr>
          </w:p>
        </w:tc>
        <w:tc>
          <w:tcPr>
            <w:tcW w:w="1339" w:type="dxa"/>
            <w:tcBorders>
              <w:top w:val="single" w:sz="4" w:space="0" w:color="auto"/>
            </w:tcBorders>
            <w:shd w:val="clear" w:color="auto" w:fill="FAFAFA"/>
            <w:vAlign w:val="center"/>
          </w:tcPr>
          <w:p w:rsidR="0051631D" w:rsidRPr="004E0165" w:rsidRDefault="0051631D" w:rsidP="00E52050">
            <w:pPr>
              <w:tabs>
                <w:tab w:val="decimal" w:pos="1123"/>
              </w:tabs>
              <w:spacing w:line="200" w:lineRule="exact"/>
              <w:ind w:right="-72"/>
              <w:jc w:val="both"/>
              <w:rPr>
                <w:snapToGrid w:val="0"/>
                <w:sz w:val="18"/>
                <w:szCs w:val="18"/>
                <w:lang w:eastAsia="th-TH"/>
              </w:rPr>
            </w:pPr>
          </w:p>
        </w:tc>
        <w:tc>
          <w:tcPr>
            <w:tcW w:w="1339" w:type="dxa"/>
            <w:tcBorders>
              <w:top w:val="single" w:sz="4" w:space="0" w:color="auto"/>
            </w:tcBorders>
            <w:vAlign w:val="center"/>
          </w:tcPr>
          <w:p w:rsidR="0051631D" w:rsidRPr="004E0165" w:rsidRDefault="0051631D" w:rsidP="00E52050">
            <w:pPr>
              <w:tabs>
                <w:tab w:val="decimal" w:pos="1123"/>
              </w:tabs>
              <w:spacing w:line="200" w:lineRule="exact"/>
              <w:ind w:right="-72"/>
              <w:jc w:val="both"/>
              <w:rPr>
                <w:snapToGrid w:val="0"/>
                <w:sz w:val="18"/>
                <w:szCs w:val="18"/>
                <w:lang w:eastAsia="th-TH"/>
              </w:rPr>
            </w:pPr>
          </w:p>
        </w:tc>
      </w:tr>
      <w:tr w:rsidR="0051631D" w:rsidRPr="004E0165" w:rsidTr="00E52050">
        <w:tc>
          <w:tcPr>
            <w:tcW w:w="4118" w:type="dxa"/>
          </w:tcPr>
          <w:p w:rsidR="0051631D" w:rsidRPr="004E0165" w:rsidRDefault="0051631D" w:rsidP="00E52050">
            <w:pPr>
              <w:pStyle w:val="a0"/>
              <w:spacing w:line="200" w:lineRule="exact"/>
              <w:ind w:left="432" w:right="-40"/>
              <w:rPr>
                <w:rFonts w:eastAsia="Cordia New" w:hAnsi="Arial" w:cs="Arial"/>
                <w:snapToGrid w:val="0"/>
                <w:sz w:val="18"/>
                <w:szCs w:val="18"/>
                <w:cs/>
                <w:lang w:val="en-GB" w:eastAsia="th-TH"/>
              </w:rPr>
            </w:pPr>
          </w:p>
        </w:tc>
        <w:tc>
          <w:tcPr>
            <w:tcW w:w="1339" w:type="dxa"/>
            <w:tcBorders>
              <w:bottom w:val="single" w:sz="4" w:space="0" w:color="auto"/>
            </w:tcBorders>
            <w:shd w:val="clear" w:color="auto" w:fill="FAFAFA"/>
            <w:vAlign w:val="bottom"/>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328,409,093</w:t>
            </w:r>
          </w:p>
        </w:tc>
        <w:tc>
          <w:tcPr>
            <w:tcW w:w="1339" w:type="dxa"/>
            <w:tcBorders>
              <w:bottom w:val="single" w:sz="4" w:space="0" w:color="auto"/>
            </w:tcBorders>
            <w:vAlign w:val="bottom"/>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339,639,957</w:t>
            </w:r>
          </w:p>
        </w:tc>
        <w:tc>
          <w:tcPr>
            <w:tcW w:w="1339" w:type="dxa"/>
            <w:tcBorders>
              <w:bottom w:val="single" w:sz="4" w:space="0" w:color="auto"/>
            </w:tcBorders>
            <w:shd w:val="clear" w:color="auto" w:fill="FAFAFA"/>
            <w:vAlign w:val="bottom"/>
          </w:tcPr>
          <w:p w:rsidR="0051631D" w:rsidRPr="004E0165" w:rsidRDefault="007F5DC5" w:rsidP="00E52050">
            <w:pPr>
              <w:tabs>
                <w:tab w:val="decimal" w:pos="1123"/>
              </w:tabs>
              <w:spacing w:line="200" w:lineRule="exact"/>
              <w:ind w:right="-72"/>
              <w:jc w:val="both"/>
              <w:rPr>
                <w:snapToGrid w:val="0"/>
                <w:sz w:val="18"/>
                <w:szCs w:val="18"/>
                <w:lang w:eastAsia="th-TH"/>
              </w:rPr>
            </w:pPr>
            <w:r>
              <w:rPr>
                <w:snapToGrid w:val="0"/>
                <w:sz w:val="18"/>
                <w:szCs w:val="18"/>
                <w:lang w:eastAsia="th-TH"/>
              </w:rPr>
              <w:t>104,285,400</w:t>
            </w:r>
          </w:p>
        </w:tc>
        <w:tc>
          <w:tcPr>
            <w:tcW w:w="1339" w:type="dxa"/>
            <w:tcBorders>
              <w:bottom w:val="single" w:sz="4" w:space="0" w:color="auto"/>
            </w:tcBorders>
            <w:vAlign w:val="bottom"/>
          </w:tcPr>
          <w:p w:rsidR="0051631D" w:rsidRPr="004E0165" w:rsidRDefault="0051631D" w:rsidP="00E52050">
            <w:pPr>
              <w:tabs>
                <w:tab w:val="decimal" w:pos="1123"/>
              </w:tabs>
              <w:spacing w:line="200" w:lineRule="exact"/>
              <w:ind w:right="-72"/>
              <w:jc w:val="both"/>
              <w:rPr>
                <w:snapToGrid w:val="0"/>
                <w:sz w:val="18"/>
                <w:szCs w:val="18"/>
                <w:lang w:eastAsia="th-TH"/>
              </w:rPr>
            </w:pPr>
            <w:r w:rsidRPr="004E0165">
              <w:rPr>
                <w:snapToGrid w:val="0"/>
                <w:sz w:val="18"/>
                <w:szCs w:val="18"/>
                <w:lang w:eastAsia="th-TH"/>
              </w:rPr>
              <w:t>168,511,981</w:t>
            </w:r>
          </w:p>
        </w:tc>
      </w:tr>
    </w:tbl>
    <w:p w:rsidR="001D6722" w:rsidRPr="00174587" w:rsidRDefault="001D6722" w:rsidP="00E52050">
      <w:pPr>
        <w:pStyle w:val="a0"/>
        <w:ind w:left="540" w:right="0"/>
        <w:jc w:val="both"/>
        <w:outlineLvl w:val="0"/>
        <w:rPr>
          <w:rFonts w:hAnsi="Arial" w:cs="Arial"/>
          <w:sz w:val="12"/>
          <w:szCs w:val="12"/>
          <w:lang w:val="en-GB"/>
        </w:rPr>
      </w:pPr>
    </w:p>
    <w:p w:rsidR="001D6722" w:rsidRPr="006A011E" w:rsidRDefault="00236396" w:rsidP="003D065D">
      <w:pPr>
        <w:pStyle w:val="a0"/>
        <w:ind w:right="0"/>
        <w:jc w:val="both"/>
        <w:outlineLvl w:val="0"/>
        <w:rPr>
          <w:rFonts w:hAnsi="Arial" w:cs="Arial"/>
          <w:sz w:val="18"/>
          <w:szCs w:val="18"/>
          <w:lang w:val="en-GB"/>
        </w:rPr>
      </w:pPr>
      <w:r w:rsidRPr="00E52050">
        <w:rPr>
          <w:rFonts w:hAnsi="Arial" w:cs="Arial"/>
          <w:spacing w:val="-4"/>
          <w:sz w:val="18"/>
          <w:szCs w:val="18"/>
          <w:lang w:val="en-GB"/>
        </w:rPr>
        <w:t xml:space="preserve">As at 31 December </w:t>
      </w:r>
      <w:r w:rsidR="0051631D" w:rsidRPr="00E52050">
        <w:rPr>
          <w:rFonts w:hAnsi="Arial" w:cs="Arial"/>
          <w:spacing w:val="-4"/>
          <w:sz w:val="18"/>
          <w:szCs w:val="18"/>
          <w:lang w:val="en-GB"/>
        </w:rPr>
        <w:t>2019</w:t>
      </w:r>
      <w:r w:rsidR="001D6722" w:rsidRPr="00E52050">
        <w:rPr>
          <w:rFonts w:hAnsi="Arial" w:cs="Arial"/>
          <w:spacing w:val="-4"/>
          <w:sz w:val="18"/>
          <w:szCs w:val="18"/>
          <w:lang w:val="en-GB"/>
        </w:rPr>
        <w:t xml:space="preserve">, savings accounts carry interest at the rates </w:t>
      </w:r>
      <w:r w:rsidR="001D6722" w:rsidRPr="006A011E">
        <w:rPr>
          <w:rFonts w:hAnsi="Arial" w:cs="Arial"/>
          <w:spacing w:val="-4"/>
          <w:sz w:val="18"/>
          <w:szCs w:val="18"/>
          <w:lang w:val="en-GB"/>
        </w:rPr>
        <w:t>of</w:t>
      </w:r>
      <w:r w:rsidR="00CA1F23" w:rsidRPr="006A011E">
        <w:rPr>
          <w:rFonts w:hAnsi="Arial" w:cs="Arial"/>
          <w:spacing w:val="-4"/>
          <w:sz w:val="18"/>
          <w:szCs w:val="18"/>
          <w:lang w:val="en-GB"/>
        </w:rPr>
        <w:t xml:space="preserve"> </w:t>
      </w:r>
      <w:r w:rsidR="00145CEA" w:rsidRPr="006A011E">
        <w:rPr>
          <w:rFonts w:hAnsi="Arial" w:cs="Arial"/>
          <w:spacing w:val="-4"/>
          <w:sz w:val="18"/>
          <w:szCs w:val="18"/>
          <w:lang w:val="en-GB"/>
        </w:rPr>
        <w:t>0.</w:t>
      </w:r>
      <w:r w:rsidR="00F11D3C" w:rsidRPr="006A011E">
        <w:rPr>
          <w:rFonts w:hAnsi="Arial" w:cs="Arial"/>
          <w:spacing w:val="-4"/>
          <w:sz w:val="18"/>
          <w:szCs w:val="18"/>
          <w:lang w:val="en-GB"/>
        </w:rPr>
        <w:t>1</w:t>
      </w:r>
      <w:r w:rsidR="006A011E" w:rsidRPr="006A011E">
        <w:rPr>
          <w:rFonts w:hAnsi="Arial" w:cs="Arial"/>
          <w:spacing w:val="-4"/>
          <w:sz w:val="18"/>
          <w:szCs w:val="18"/>
          <w:lang w:val="en-GB"/>
        </w:rPr>
        <w:t>0</w:t>
      </w:r>
      <w:r w:rsidR="0006266A" w:rsidRPr="006A011E">
        <w:rPr>
          <w:rFonts w:hAnsi="Arial" w:cs="Arial"/>
          <w:spacing w:val="-4"/>
          <w:sz w:val="18"/>
          <w:szCs w:val="18"/>
          <w:lang w:val="en-GB"/>
        </w:rPr>
        <w:t xml:space="preserve">% </w:t>
      </w:r>
      <w:r w:rsidR="009D2B6E" w:rsidRPr="006A011E">
        <w:rPr>
          <w:rFonts w:hAnsi="Arial" w:cs="Arial"/>
          <w:spacing w:val="-4"/>
          <w:sz w:val="18"/>
          <w:szCs w:val="18"/>
          <w:lang w:val="en-GB"/>
        </w:rPr>
        <w:t xml:space="preserve">- </w:t>
      </w:r>
      <w:r w:rsidR="00ED7509" w:rsidRPr="006A011E">
        <w:rPr>
          <w:rFonts w:hAnsi="Arial" w:cs="Browallia New"/>
          <w:spacing w:val="-4"/>
          <w:sz w:val="18"/>
          <w:szCs w:val="22"/>
          <w:lang w:val="en-GB"/>
        </w:rPr>
        <w:t>0</w:t>
      </w:r>
      <w:r w:rsidR="00145CEA" w:rsidRPr="006A011E">
        <w:rPr>
          <w:rFonts w:hAnsi="Arial" w:cs="Arial"/>
          <w:spacing w:val="-4"/>
          <w:sz w:val="18"/>
          <w:szCs w:val="18"/>
          <w:lang w:val="en-GB"/>
        </w:rPr>
        <w:t>.</w:t>
      </w:r>
      <w:r w:rsidR="006A011E" w:rsidRPr="006A011E">
        <w:rPr>
          <w:rFonts w:hAnsi="Arial" w:cs="Arial"/>
          <w:spacing w:val="-4"/>
          <w:sz w:val="18"/>
          <w:szCs w:val="18"/>
          <w:lang w:val="en-GB"/>
        </w:rPr>
        <w:t>50</w:t>
      </w:r>
      <w:r w:rsidR="001D6722" w:rsidRPr="006A011E">
        <w:rPr>
          <w:rFonts w:hAnsi="Arial" w:cs="Arial"/>
          <w:spacing w:val="-4"/>
          <w:sz w:val="18"/>
          <w:szCs w:val="18"/>
          <w:lang w:val="en-GB"/>
        </w:rPr>
        <w:t>% per annum (</w:t>
      </w:r>
      <w:r w:rsidR="0051631D" w:rsidRPr="006A011E">
        <w:rPr>
          <w:rFonts w:hAnsi="Arial" w:cs="Arial"/>
          <w:spacing w:val="-4"/>
          <w:sz w:val="18"/>
          <w:szCs w:val="18"/>
          <w:lang w:val="en-GB"/>
        </w:rPr>
        <w:t>2018</w:t>
      </w:r>
      <w:r w:rsidR="001D6722" w:rsidRPr="006A011E">
        <w:rPr>
          <w:rFonts w:hAnsi="Arial" w:cs="Arial"/>
          <w:spacing w:val="-4"/>
          <w:sz w:val="18"/>
          <w:szCs w:val="18"/>
          <w:lang w:val="en-GB"/>
        </w:rPr>
        <w:t xml:space="preserve"> : </w:t>
      </w:r>
      <w:r w:rsidR="00147841" w:rsidRPr="006A011E">
        <w:rPr>
          <w:rFonts w:hAnsi="Arial" w:cs="Arial"/>
          <w:spacing w:val="-4"/>
          <w:sz w:val="18"/>
          <w:szCs w:val="18"/>
          <w:lang w:val="en-GB"/>
        </w:rPr>
        <w:t>0.10% - 0.</w:t>
      </w:r>
      <w:r w:rsidR="00BA761B">
        <w:rPr>
          <w:rFonts w:hAnsi="Arial" w:cs="Arial"/>
          <w:spacing w:val="-4"/>
          <w:sz w:val="18"/>
          <w:szCs w:val="18"/>
          <w:lang w:val="en-GB"/>
        </w:rPr>
        <w:t>50</w:t>
      </w:r>
      <w:r w:rsidR="00147841" w:rsidRPr="006A011E">
        <w:rPr>
          <w:rFonts w:hAnsi="Arial" w:cs="Arial"/>
          <w:spacing w:val="-4"/>
          <w:sz w:val="18"/>
          <w:szCs w:val="18"/>
          <w:lang w:val="en-GB"/>
        </w:rPr>
        <w:t xml:space="preserve">% </w:t>
      </w:r>
      <w:r w:rsidR="001D6722" w:rsidRPr="006A011E">
        <w:rPr>
          <w:rFonts w:hAnsi="Arial" w:cs="Arial"/>
          <w:sz w:val="18"/>
          <w:szCs w:val="18"/>
          <w:lang w:val="en-GB"/>
        </w:rPr>
        <w:t xml:space="preserve">per annum) </w:t>
      </w:r>
    </w:p>
    <w:p w:rsidR="001D6722" w:rsidRPr="006A011E" w:rsidRDefault="001D6722" w:rsidP="003D065D">
      <w:pPr>
        <w:pStyle w:val="a0"/>
        <w:ind w:right="0"/>
        <w:jc w:val="both"/>
        <w:outlineLvl w:val="0"/>
        <w:rPr>
          <w:rFonts w:hAnsi="Arial" w:cs="Arial"/>
          <w:sz w:val="12"/>
          <w:szCs w:val="12"/>
          <w:lang w:val="en-GB"/>
        </w:rPr>
      </w:pPr>
    </w:p>
    <w:p w:rsidR="001D6722" w:rsidRPr="00E52050" w:rsidRDefault="001D6722" w:rsidP="003D065D">
      <w:pPr>
        <w:pStyle w:val="a0"/>
        <w:ind w:right="0"/>
        <w:jc w:val="both"/>
        <w:outlineLvl w:val="0"/>
        <w:rPr>
          <w:rFonts w:hAnsi="Arial" w:cs="Arial"/>
          <w:sz w:val="18"/>
          <w:szCs w:val="18"/>
          <w:lang w:val="en-GB"/>
        </w:rPr>
      </w:pPr>
      <w:r w:rsidRPr="006A011E">
        <w:rPr>
          <w:rFonts w:hAnsi="Arial" w:cs="Arial"/>
          <w:spacing w:val="-2"/>
          <w:sz w:val="18"/>
          <w:szCs w:val="18"/>
          <w:lang w:val="en-GB"/>
        </w:rPr>
        <w:t xml:space="preserve">As at 31 December </w:t>
      </w:r>
      <w:r w:rsidR="0051631D" w:rsidRPr="006A011E">
        <w:rPr>
          <w:rFonts w:hAnsi="Arial" w:cs="Arial"/>
          <w:spacing w:val="-2"/>
          <w:sz w:val="18"/>
          <w:szCs w:val="18"/>
          <w:lang w:val="en-GB"/>
        </w:rPr>
        <w:t>2019</w:t>
      </w:r>
      <w:r w:rsidRPr="006A011E">
        <w:rPr>
          <w:rFonts w:hAnsi="Arial" w:cs="Arial"/>
          <w:spacing w:val="-2"/>
          <w:sz w:val="18"/>
          <w:szCs w:val="18"/>
          <w:lang w:val="en-GB"/>
        </w:rPr>
        <w:t>, fixed deposits accounts</w:t>
      </w:r>
      <w:r w:rsidR="00384CCE" w:rsidRPr="006A011E">
        <w:rPr>
          <w:rFonts w:hAnsi="Arial" w:cs="Arial"/>
          <w:spacing w:val="-2"/>
          <w:sz w:val="18"/>
          <w:szCs w:val="18"/>
          <w:lang w:val="en-GB"/>
        </w:rPr>
        <w:t xml:space="preserve"> (3-month)</w:t>
      </w:r>
      <w:r w:rsidRPr="006A011E">
        <w:rPr>
          <w:rFonts w:hAnsi="Arial" w:cs="Arial"/>
          <w:spacing w:val="-2"/>
          <w:sz w:val="18"/>
          <w:szCs w:val="18"/>
          <w:lang w:val="en-GB"/>
        </w:rPr>
        <w:t xml:space="preserve"> carry </w:t>
      </w:r>
      <w:r w:rsidR="009D2B6E" w:rsidRPr="006A011E">
        <w:rPr>
          <w:rFonts w:hAnsi="Arial" w:cs="Arial"/>
          <w:spacing w:val="-2"/>
          <w:sz w:val="18"/>
          <w:szCs w:val="18"/>
          <w:lang w:val="en-GB"/>
        </w:rPr>
        <w:t>interest at the rates of</w:t>
      </w:r>
      <w:r w:rsidR="00483DA8" w:rsidRPr="006A011E">
        <w:rPr>
          <w:rFonts w:hAnsi="Arial" w:cs="Arial"/>
          <w:spacing w:val="-2"/>
          <w:sz w:val="18"/>
          <w:szCs w:val="18"/>
          <w:lang w:val="en-GB"/>
        </w:rPr>
        <w:t xml:space="preserve"> </w:t>
      </w:r>
      <w:r w:rsidR="006A011E" w:rsidRPr="006A011E">
        <w:rPr>
          <w:rFonts w:hAnsi="Arial" w:cs="Arial"/>
          <w:spacing w:val="-2"/>
          <w:sz w:val="18"/>
          <w:szCs w:val="18"/>
          <w:lang w:val="en-GB"/>
        </w:rPr>
        <w:t>0.75</w:t>
      </w:r>
      <w:r w:rsidR="00FD5457" w:rsidRPr="006A011E">
        <w:rPr>
          <w:rFonts w:hAnsi="Arial" w:cs="Arial"/>
          <w:spacing w:val="-2"/>
          <w:sz w:val="18"/>
          <w:szCs w:val="18"/>
          <w:lang w:val="en-GB"/>
        </w:rPr>
        <w:t xml:space="preserve">% </w:t>
      </w:r>
      <w:r w:rsidRPr="006A011E">
        <w:rPr>
          <w:rFonts w:hAnsi="Arial" w:cs="Arial"/>
          <w:spacing w:val="-2"/>
          <w:sz w:val="18"/>
          <w:szCs w:val="18"/>
          <w:lang w:val="en-GB"/>
        </w:rPr>
        <w:t>per annum (</w:t>
      </w:r>
      <w:r w:rsidR="0051631D" w:rsidRPr="006A011E">
        <w:rPr>
          <w:rFonts w:hAnsi="Arial" w:cs="Arial"/>
          <w:spacing w:val="-2"/>
          <w:sz w:val="18"/>
          <w:szCs w:val="18"/>
          <w:lang w:val="en-GB"/>
        </w:rPr>
        <w:t>2018</w:t>
      </w:r>
      <w:r w:rsidRPr="006A011E">
        <w:rPr>
          <w:rFonts w:hAnsi="Arial" w:cs="Arial"/>
          <w:spacing w:val="-2"/>
          <w:sz w:val="18"/>
          <w:szCs w:val="18"/>
          <w:lang w:val="en-GB"/>
        </w:rPr>
        <w:t xml:space="preserve"> :</w:t>
      </w:r>
      <w:r w:rsidRPr="006A011E">
        <w:rPr>
          <w:rFonts w:hAnsi="Arial" w:cs="Arial"/>
          <w:sz w:val="18"/>
          <w:szCs w:val="18"/>
          <w:lang w:val="en-GB"/>
        </w:rPr>
        <w:t xml:space="preserve"> </w:t>
      </w:r>
      <w:r w:rsidR="00147841" w:rsidRPr="006A011E">
        <w:rPr>
          <w:rFonts w:hAnsi="Arial" w:cs="Arial"/>
          <w:spacing w:val="-4"/>
          <w:sz w:val="18"/>
          <w:szCs w:val="18"/>
          <w:lang w:val="en-GB"/>
        </w:rPr>
        <w:t>1.</w:t>
      </w:r>
      <w:r w:rsidR="00CA1F23" w:rsidRPr="006A011E">
        <w:rPr>
          <w:rFonts w:hAnsi="Arial" w:cs="Arial"/>
          <w:spacing w:val="-4"/>
          <w:sz w:val="18"/>
          <w:szCs w:val="18"/>
          <w:lang w:val="en-GB"/>
        </w:rPr>
        <w:t>00</w:t>
      </w:r>
      <w:r w:rsidR="005F1C61" w:rsidRPr="006A011E">
        <w:rPr>
          <w:rFonts w:hAnsi="Arial" w:cs="Arial"/>
          <w:sz w:val="18"/>
          <w:szCs w:val="18"/>
          <w:lang w:val="en-GB"/>
        </w:rPr>
        <w:t>%</w:t>
      </w:r>
      <w:r w:rsidRPr="006A011E">
        <w:rPr>
          <w:rFonts w:hAnsi="Arial" w:cs="Arial"/>
          <w:sz w:val="18"/>
          <w:szCs w:val="18"/>
          <w:lang w:val="en-GB"/>
        </w:rPr>
        <w:t xml:space="preserve"> per annum).</w:t>
      </w:r>
    </w:p>
    <w:p w:rsidR="000E33C6" w:rsidRPr="009906BE" w:rsidRDefault="00065342" w:rsidP="00E52050">
      <w:pPr>
        <w:spacing w:line="240" w:lineRule="auto"/>
        <w:ind w:left="540" w:hanging="540"/>
        <w:jc w:val="both"/>
        <w:rPr>
          <w:rFonts w:eastAsia="PMingLiU"/>
          <w:b/>
          <w:bCs/>
          <w:sz w:val="2"/>
          <w:szCs w:val="2"/>
        </w:rPr>
      </w:pPr>
      <w:r w:rsidRPr="00E52050">
        <w:rPr>
          <w:rFonts w:eastAsia="PMingLiU"/>
          <w:b/>
          <w:bCs/>
          <w:sz w:val="18"/>
          <w:szCs w:val="18"/>
        </w:rPr>
        <w:br w:type="page"/>
      </w:r>
    </w:p>
    <w:p w:rsidR="00F53A0F" w:rsidRDefault="00F53A0F"/>
    <w:tbl>
      <w:tblPr>
        <w:tblW w:w="0" w:type="auto"/>
        <w:tblInd w:w="108" w:type="dxa"/>
        <w:shd w:val="clear" w:color="auto" w:fill="FFA543"/>
        <w:tblLook w:val="04A0" w:firstRow="1" w:lastRow="0" w:firstColumn="1" w:lastColumn="0" w:noHBand="0" w:noVBand="1"/>
      </w:tblPr>
      <w:tblGrid>
        <w:gridCol w:w="9351"/>
      </w:tblGrid>
      <w:tr w:rsidR="000E33C6" w:rsidRPr="00E15046" w:rsidTr="00E15046">
        <w:trPr>
          <w:trHeight w:val="386"/>
        </w:trPr>
        <w:tc>
          <w:tcPr>
            <w:tcW w:w="9461" w:type="dxa"/>
            <w:shd w:val="clear" w:color="auto" w:fill="FFA543"/>
            <w:vAlign w:val="center"/>
            <w:hideMark/>
          </w:tcPr>
          <w:p w:rsidR="000E33C6" w:rsidRPr="00E15046" w:rsidRDefault="000E33C6" w:rsidP="000E33C6">
            <w:pPr>
              <w:spacing w:line="240" w:lineRule="auto"/>
              <w:ind w:left="547" w:hanging="547"/>
              <w:jc w:val="both"/>
              <w:rPr>
                <w:rFonts w:eastAsia="Arial Unicode MS"/>
                <w:b/>
                <w:bCs/>
                <w:color w:val="FFFFFF"/>
                <w:sz w:val="18"/>
                <w:szCs w:val="18"/>
              </w:rPr>
            </w:pPr>
            <w:r w:rsidRPr="00E15046">
              <w:rPr>
                <w:rFonts w:eastAsia="PMingLiU"/>
                <w:b/>
                <w:bCs/>
                <w:color w:val="FFFFFF"/>
                <w:sz w:val="18"/>
                <w:szCs w:val="18"/>
              </w:rPr>
              <w:br w:type="page"/>
              <w:t>7</w:t>
            </w:r>
            <w:r w:rsidRPr="00E15046">
              <w:rPr>
                <w:rFonts w:eastAsia="Arial Unicode MS"/>
                <w:b/>
                <w:bCs/>
                <w:color w:val="FFFFFF"/>
                <w:sz w:val="18"/>
                <w:szCs w:val="18"/>
              </w:rPr>
              <w:tab/>
            </w:r>
            <w:r w:rsidRPr="00E15046">
              <w:rPr>
                <w:rFonts w:eastAsia="PMingLiU"/>
                <w:b/>
                <w:bCs/>
                <w:color w:val="FAFAFA"/>
                <w:sz w:val="18"/>
                <w:szCs w:val="18"/>
              </w:rPr>
              <w:t>Trade and other accounts receivable (net)</w:t>
            </w:r>
          </w:p>
        </w:tc>
      </w:tr>
    </w:tbl>
    <w:p w:rsidR="000E33C6" w:rsidRPr="00E15046" w:rsidRDefault="000E33C6" w:rsidP="00E52050">
      <w:pPr>
        <w:spacing w:line="240" w:lineRule="auto"/>
        <w:ind w:left="540" w:hanging="540"/>
        <w:jc w:val="both"/>
        <w:rPr>
          <w:rFonts w:eastAsia="PMingLiU"/>
          <w:b/>
          <w:bCs/>
          <w:sz w:val="18"/>
          <w:szCs w:val="18"/>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746315" w:rsidRPr="00E15046" w:rsidTr="001F4E82">
        <w:tc>
          <w:tcPr>
            <w:tcW w:w="3420" w:type="dxa"/>
            <w:vAlign w:val="bottom"/>
          </w:tcPr>
          <w:p w:rsidR="00746315" w:rsidRPr="00E15046" w:rsidRDefault="00746315" w:rsidP="00E15046">
            <w:pPr>
              <w:spacing w:line="240" w:lineRule="auto"/>
              <w:ind w:left="341" w:hanging="450"/>
              <w:jc w:val="thaiDistribute"/>
              <w:rPr>
                <w:snapToGrid w:val="0"/>
                <w:spacing w:val="-2"/>
                <w:sz w:val="18"/>
                <w:szCs w:val="18"/>
                <w:lang w:val="en-GB" w:eastAsia="th-TH"/>
              </w:rPr>
            </w:pPr>
          </w:p>
        </w:tc>
        <w:tc>
          <w:tcPr>
            <w:tcW w:w="576" w:type="dxa"/>
            <w:vAlign w:val="bottom"/>
          </w:tcPr>
          <w:p w:rsidR="00746315" w:rsidRPr="00E15046" w:rsidRDefault="00746315" w:rsidP="00E15046">
            <w:pPr>
              <w:pStyle w:val="a0"/>
              <w:ind w:right="-72"/>
              <w:jc w:val="center"/>
              <w:rPr>
                <w:rFonts w:hAnsi="Arial" w:cs="Arial"/>
                <w:b/>
                <w:bCs/>
                <w:sz w:val="18"/>
                <w:szCs w:val="18"/>
                <w:cs/>
              </w:rPr>
            </w:pPr>
          </w:p>
        </w:tc>
        <w:tc>
          <w:tcPr>
            <w:tcW w:w="2736" w:type="dxa"/>
            <w:gridSpan w:val="2"/>
            <w:tcBorders>
              <w:top w:val="single" w:sz="4" w:space="0" w:color="auto"/>
            </w:tcBorders>
            <w:shd w:val="clear" w:color="auto" w:fill="auto"/>
            <w:vAlign w:val="bottom"/>
          </w:tcPr>
          <w:p w:rsidR="00746315" w:rsidRPr="00E15046" w:rsidRDefault="00746315" w:rsidP="00E15046">
            <w:pPr>
              <w:pStyle w:val="a0"/>
              <w:tabs>
                <w:tab w:val="decimal" w:pos="1151"/>
              </w:tabs>
              <w:ind w:right="-72"/>
              <w:jc w:val="center"/>
              <w:rPr>
                <w:rFonts w:hAnsi="Arial" w:cs="Arial"/>
                <w:b/>
                <w:bCs/>
                <w:snapToGrid w:val="0"/>
                <w:sz w:val="18"/>
                <w:szCs w:val="18"/>
                <w:cs/>
                <w:lang w:eastAsia="th-TH"/>
              </w:rPr>
            </w:pPr>
            <w:r w:rsidRPr="00E15046">
              <w:rPr>
                <w:rFonts w:hAnsi="Arial" w:cs="Arial"/>
                <w:b/>
                <w:bCs/>
                <w:sz w:val="18"/>
                <w:szCs w:val="18"/>
              </w:rPr>
              <w:t>Consolidated</w:t>
            </w:r>
          </w:p>
        </w:tc>
        <w:tc>
          <w:tcPr>
            <w:tcW w:w="2736" w:type="dxa"/>
            <w:gridSpan w:val="2"/>
            <w:tcBorders>
              <w:top w:val="single" w:sz="4" w:space="0" w:color="auto"/>
            </w:tcBorders>
            <w:shd w:val="clear" w:color="auto" w:fill="auto"/>
            <w:vAlign w:val="bottom"/>
          </w:tcPr>
          <w:p w:rsidR="00746315" w:rsidRPr="00E15046" w:rsidRDefault="00746315" w:rsidP="00E15046">
            <w:pPr>
              <w:pStyle w:val="a0"/>
              <w:tabs>
                <w:tab w:val="decimal" w:pos="1151"/>
              </w:tabs>
              <w:ind w:right="-72"/>
              <w:jc w:val="center"/>
              <w:rPr>
                <w:rFonts w:hAnsi="Arial" w:cs="Arial"/>
                <w:b/>
                <w:bCs/>
                <w:snapToGrid w:val="0"/>
                <w:sz w:val="18"/>
                <w:szCs w:val="18"/>
                <w:cs/>
                <w:lang w:eastAsia="th-TH"/>
              </w:rPr>
            </w:pPr>
            <w:r w:rsidRPr="00E15046">
              <w:rPr>
                <w:rFonts w:hAnsi="Arial" w:cs="Arial"/>
                <w:b/>
                <w:bCs/>
                <w:sz w:val="18"/>
                <w:szCs w:val="18"/>
              </w:rPr>
              <w:t>Separate financial</w:t>
            </w:r>
          </w:p>
        </w:tc>
      </w:tr>
      <w:tr w:rsidR="00746315" w:rsidRPr="00E15046" w:rsidTr="001F4E82">
        <w:tc>
          <w:tcPr>
            <w:tcW w:w="3420" w:type="dxa"/>
            <w:vAlign w:val="bottom"/>
          </w:tcPr>
          <w:p w:rsidR="00746315" w:rsidRPr="00E15046" w:rsidRDefault="00746315" w:rsidP="00E15046">
            <w:pPr>
              <w:spacing w:line="240" w:lineRule="auto"/>
              <w:ind w:left="341" w:hanging="450"/>
              <w:jc w:val="thaiDistribute"/>
              <w:rPr>
                <w:snapToGrid w:val="0"/>
                <w:spacing w:val="-2"/>
                <w:sz w:val="18"/>
                <w:szCs w:val="18"/>
                <w:lang w:val="en-GB" w:eastAsia="th-TH"/>
              </w:rPr>
            </w:pPr>
          </w:p>
        </w:tc>
        <w:tc>
          <w:tcPr>
            <w:tcW w:w="576" w:type="dxa"/>
            <w:vAlign w:val="bottom"/>
          </w:tcPr>
          <w:p w:rsidR="00746315" w:rsidRPr="00E15046" w:rsidRDefault="00746315" w:rsidP="00E15046">
            <w:pPr>
              <w:pStyle w:val="a0"/>
              <w:ind w:right="-72"/>
              <w:jc w:val="center"/>
              <w:rPr>
                <w:rFonts w:hAnsi="Arial" w:cs="Arial"/>
                <w:b/>
                <w:bCs/>
                <w:sz w:val="18"/>
                <w:szCs w:val="18"/>
                <w:cs/>
              </w:rPr>
            </w:pPr>
          </w:p>
        </w:tc>
        <w:tc>
          <w:tcPr>
            <w:tcW w:w="2736" w:type="dxa"/>
            <w:gridSpan w:val="2"/>
            <w:tcBorders>
              <w:bottom w:val="single" w:sz="4" w:space="0" w:color="auto"/>
            </w:tcBorders>
            <w:shd w:val="clear" w:color="auto" w:fill="auto"/>
            <w:vAlign w:val="bottom"/>
          </w:tcPr>
          <w:p w:rsidR="00746315" w:rsidRPr="00E15046" w:rsidRDefault="00746315" w:rsidP="00E15046">
            <w:pPr>
              <w:tabs>
                <w:tab w:val="right" w:pos="1151"/>
              </w:tabs>
              <w:spacing w:line="240" w:lineRule="auto"/>
              <w:ind w:right="-72"/>
              <w:jc w:val="center"/>
              <w:rPr>
                <w:snapToGrid w:val="0"/>
                <w:spacing w:val="-4"/>
                <w:sz w:val="18"/>
                <w:szCs w:val="18"/>
                <w:lang w:eastAsia="th-TH"/>
              </w:rPr>
            </w:pPr>
            <w:r w:rsidRPr="00E15046">
              <w:rPr>
                <w:b/>
                <w:bCs/>
                <w:sz w:val="18"/>
                <w:szCs w:val="18"/>
              </w:rPr>
              <w:t>financial statements</w:t>
            </w:r>
          </w:p>
        </w:tc>
        <w:tc>
          <w:tcPr>
            <w:tcW w:w="2736" w:type="dxa"/>
            <w:gridSpan w:val="2"/>
            <w:tcBorders>
              <w:bottom w:val="single" w:sz="4" w:space="0" w:color="auto"/>
            </w:tcBorders>
            <w:shd w:val="clear" w:color="auto" w:fill="auto"/>
            <w:vAlign w:val="bottom"/>
          </w:tcPr>
          <w:p w:rsidR="00746315" w:rsidRPr="00E15046" w:rsidRDefault="00746315" w:rsidP="00E15046">
            <w:pPr>
              <w:tabs>
                <w:tab w:val="right" w:pos="1151"/>
              </w:tabs>
              <w:spacing w:line="240" w:lineRule="auto"/>
              <w:ind w:right="-72"/>
              <w:jc w:val="center"/>
              <w:rPr>
                <w:snapToGrid w:val="0"/>
                <w:spacing w:val="-4"/>
                <w:sz w:val="18"/>
                <w:szCs w:val="18"/>
                <w:lang w:eastAsia="th-TH"/>
              </w:rPr>
            </w:pPr>
            <w:r w:rsidRPr="00E15046">
              <w:rPr>
                <w:b/>
                <w:bCs/>
                <w:sz w:val="18"/>
                <w:szCs w:val="18"/>
              </w:rPr>
              <w:t>statements</w:t>
            </w:r>
          </w:p>
        </w:tc>
      </w:tr>
      <w:tr w:rsidR="00F06B28" w:rsidRPr="00E15046" w:rsidTr="001F4E82">
        <w:tc>
          <w:tcPr>
            <w:tcW w:w="3420" w:type="dxa"/>
            <w:vAlign w:val="bottom"/>
          </w:tcPr>
          <w:p w:rsidR="00F06B28" w:rsidRPr="00E15046" w:rsidRDefault="00F06B28" w:rsidP="00E15046">
            <w:pPr>
              <w:spacing w:line="240" w:lineRule="auto"/>
              <w:ind w:left="341" w:hanging="450"/>
              <w:jc w:val="thaiDistribute"/>
              <w:rPr>
                <w:snapToGrid w:val="0"/>
                <w:spacing w:val="-2"/>
                <w:sz w:val="18"/>
                <w:szCs w:val="18"/>
                <w:lang w:val="en-GB" w:eastAsia="th-TH"/>
              </w:rPr>
            </w:pPr>
          </w:p>
        </w:tc>
        <w:tc>
          <w:tcPr>
            <w:tcW w:w="576" w:type="dxa"/>
            <w:vAlign w:val="bottom"/>
          </w:tcPr>
          <w:p w:rsidR="00F06B28" w:rsidRPr="00E15046" w:rsidRDefault="00F06B28" w:rsidP="00E15046">
            <w:pPr>
              <w:pStyle w:val="a0"/>
              <w:ind w:right="-72"/>
              <w:jc w:val="center"/>
              <w:rPr>
                <w:rFonts w:hAnsi="Arial" w:cs="Arial"/>
                <w:b/>
                <w:bCs/>
                <w:sz w:val="18"/>
                <w:szCs w:val="18"/>
                <w:cs/>
              </w:rPr>
            </w:pPr>
          </w:p>
        </w:tc>
        <w:tc>
          <w:tcPr>
            <w:tcW w:w="1368" w:type="dxa"/>
            <w:tcBorders>
              <w:top w:val="single" w:sz="4" w:space="0" w:color="auto"/>
            </w:tcBorders>
            <w:vAlign w:val="bottom"/>
          </w:tcPr>
          <w:p w:rsidR="00F06B28" w:rsidRPr="00E15046" w:rsidRDefault="00F06B28" w:rsidP="00E15046">
            <w:pPr>
              <w:pStyle w:val="a0"/>
              <w:tabs>
                <w:tab w:val="right" w:pos="1151"/>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2019</w:t>
            </w:r>
          </w:p>
        </w:tc>
        <w:tc>
          <w:tcPr>
            <w:tcW w:w="1368" w:type="dxa"/>
            <w:tcBorders>
              <w:top w:val="single" w:sz="4" w:space="0" w:color="auto"/>
            </w:tcBorders>
            <w:vAlign w:val="bottom"/>
          </w:tcPr>
          <w:p w:rsidR="00F06B28" w:rsidRPr="00E15046" w:rsidRDefault="00F06B28" w:rsidP="00E15046">
            <w:pPr>
              <w:pStyle w:val="a0"/>
              <w:tabs>
                <w:tab w:val="right" w:pos="1151"/>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2018</w:t>
            </w:r>
          </w:p>
        </w:tc>
        <w:tc>
          <w:tcPr>
            <w:tcW w:w="1368" w:type="dxa"/>
            <w:tcBorders>
              <w:top w:val="single" w:sz="4" w:space="0" w:color="auto"/>
            </w:tcBorders>
            <w:vAlign w:val="bottom"/>
          </w:tcPr>
          <w:p w:rsidR="00F06B28" w:rsidRPr="00E15046" w:rsidRDefault="00F06B28" w:rsidP="00E15046">
            <w:pPr>
              <w:pStyle w:val="a0"/>
              <w:tabs>
                <w:tab w:val="right" w:pos="1151"/>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2019</w:t>
            </w:r>
          </w:p>
        </w:tc>
        <w:tc>
          <w:tcPr>
            <w:tcW w:w="1368" w:type="dxa"/>
            <w:tcBorders>
              <w:top w:val="single" w:sz="4" w:space="0" w:color="auto"/>
            </w:tcBorders>
            <w:vAlign w:val="bottom"/>
          </w:tcPr>
          <w:p w:rsidR="00F06B28" w:rsidRPr="00E15046" w:rsidRDefault="00F06B28" w:rsidP="00E15046">
            <w:pPr>
              <w:pStyle w:val="a0"/>
              <w:tabs>
                <w:tab w:val="right" w:pos="1151"/>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2018</w:t>
            </w:r>
          </w:p>
        </w:tc>
      </w:tr>
      <w:tr w:rsidR="00F06B28" w:rsidRPr="00E15046" w:rsidTr="001F4E82">
        <w:tc>
          <w:tcPr>
            <w:tcW w:w="3420" w:type="dxa"/>
            <w:vAlign w:val="bottom"/>
          </w:tcPr>
          <w:p w:rsidR="00F06B28" w:rsidRPr="00E15046" w:rsidRDefault="00F06B28" w:rsidP="00E15046">
            <w:pPr>
              <w:spacing w:line="240" w:lineRule="auto"/>
              <w:ind w:left="341" w:hanging="450"/>
              <w:jc w:val="thaiDistribute"/>
              <w:rPr>
                <w:snapToGrid w:val="0"/>
                <w:spacing w:val="-2"/>
                <w:sz w:val="18"/>
                <w:szCs w:val="18"/>
                <w:lang w:eastAsia="th-TH"/>
              </w:rPr>
            </w:pPr>
          </w:p>
        </w:tc>
        <w:tc>
          <w:tcPr>
            <w:tcW w:w="576" w:type="dxa"/>
            <w:tcBorders>
              <w:bottom w:val="single" w:sz="4" w:space="0" w:color="auto"/>
            </w:tcBorders>
            <w:vAlign w:val="bottom"/>
          </w:tcPr>
          <w:p w:rsidR="00F06B28" w:rsidRPr="00E15046" w:rsidRDefault="00F06B28" w:rsidP="00E15046">
            <w:pPr>
              <w:spacing w:line="240" w:lineRule="auto"/>
              <w:ind w:left="-43" w:right="-72"/>
              <w:jc w:val="center"/>
              <w:rPr>
                <w:b/>
                <w:bCs/>
                <w:snapToGrid w:val="0"/>
                <w:spacing w:val="-4"/>
                <w:sz w:val="18"/>
                <w:szCs w:val="18"/>
                <w:lang w:eastAsia="th-TH"/>
              </w:rPr>
            </w:pPr>
            <w:r w:rsidRPr="00E15046">
              <w:rPr>
                <w:b/>
                <w:bCs/>
                <w:snapToGrid w:val="0"/>
                <w:spacing w:val="-4"/>
                <w:sz w:val="18"/>
                <w:szCs w:val="18"/>
                <w:lang w:eastAsia="th-TH"/>
              </w:rPr>
              <w:t>Note</w:t>
            </w:r>
          </w:p>
        </w:tc>
        <w:tc>
          <w:tcPr>
            <w:tcW w:w="1368" w:type="dxa"/>
            <w:tcBorders>
              <w:bottom w:val="single" w:sz="4" w:space="0" w:color="auto"/>
            </w:tcBorders>
            <w:vAlign w:val="bottom"/>
          </w:tcPr>
          <w:p w:rsidR="00F06B28" w:rsidRPr="00E15046" w:rsidRDefault="00F06B28" w:rsidP="00E15046">
            <w:pPr>
              <w:tabs>
                <w:tab w:val="right" w:pos="1151"/>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368" w:type="dxa"/>
            <w:tcBorders>
              <w:bottom w:val="single" w:sz="4" w:space="0" w:color="auto"/>
            </w:tcBorders>
            <w:vAlign w:val="bottom"/>
          </w:tcPr>
          <w:p w:rsidR="00F06B28" w:rsidRPr="00E15046" w:rsidRDefault="00F06B28" w:rsidP="00E15046">
            <w:pPr>
              <w:tabs>
                <w:tab w:val="right" w:pos="1151"/>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368" w:type="dxa"/>
            <w:tcBorders>
              <w:bottom w:val="single" w:sz="4" w:space="0" w:color="auto"/>
            </w:tcBorders>
            <w:vAlign w:val="bottom"/>
          </w:tcPr>
          <w:p w:rsidR="00F06B28" w:rsidRPr="00E15046" w:rsidRDefault="00F06B28" w:rsidP="00E15046">
            <w:pPr>
              <w:tabs>
                <w:tab w:val="right" w:pos="1151"/>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368" w:type="dxa"/>
            <w:tcBorders>
              <w:bottom w:val="single" w:sz="4" w:space="0" w:color="auto"/>
            </w:tcBorders>
            <w:vAlign w:val="bottom"/>
          </w:tcPr>
          <w:p w:rsidR="00F06B28" w:rsidRPr="00E15046" w:rsidRDefault="00F06B28" w:rsidP="00E15046">
            <w:pPr>
              <w:tabs>
                <w:tab w:val="right" w:pos="1151"/>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r>
      <w:tr w:rsidR="00E15046" w:rsidRPr="00E15046" w:rsidTr="001F4E82">
        <w:tc>
          <w:tcPr>
            <w:tcW w:w="3420" w:type="dxa"/>
            <w:vAlign w:val="bottom"/>
          </w:tcPr>
          <w:p w:rsidR="00E15046" w:rsidRPr="00E15046" w:rsidRDefault="00E15046" w:rsidP="00E15046">
            <w:pPr>
              <w:tabs>
                <w:tab w:val="left" w:pos="1332"/>
              </w:tabs>
              <w:spacing w:line="240" w:lineRule="auto"/>
              <w:ind w:left="341" w:right="-108" w:hanging="450"/>
              <w:rPr>
                <w:sz w:val="18"/>
                <w:szCs w:val="18"/>
              </w:rPr>
            </w:pPr>
          </w:p>
        </w:tc>
        <w:tc>
          <w:tcPr>
            <w:tcW w:w="576" w:type="dxa"/>
            <w:vAlign w:val="bottom"/>
          </w:tcPr>
          <w:p w:rsidR="00E15046" w:rsidRPr="00E15046" w:rsidRDefault="00E15046" w:rsidP="00E15046">
            <w:pPr>
              <w:spacing w:line="240" w:lineRule="auto"/>
              <w:ind w:right="-72"/>
              <w:jc w:val="center"/>
              <w:rPr>
                <w:snapToGrid w:val="0"/>
                <w:sz w:val="18"/>
                <w:szCs w:val="18"/>
                <w:lang w:val="en-GB" w:eastAsia="th-TH"/>
              </w:rPr>
            </w:pPr>
          </w:p>
        </w:tc>
        <w:tc>
          <w:tcPr>
            <w:tcW w:w="1368" w:type="dxa"/>
            <w:shd w:val="clear" w:color="auto" w:fill="FAFAFA"/>
            <w:vAlign w:val="bottom"/>
          </w:tcPr>
          <w:p w:rsidR="00E15046" w:rsidRPr="00E15046" w:rsidRDefault="00E15046" w:rsidP="00E15046">
            <w:pPr>
              <w:tabs>
                <w:tab w:val="decimal" w:pos="1151"/>
              </w:tabs>
              <w:spacing w:line="240" w:lineRule="auto"/>
              <w:ind w:right="-72"/>
              <w:jc w:val="both"/>
              <w:rPr>
                <w:snapToGrid w:val="0"/>
                <w:sz w:val="18"/>
                <w:szCs w:val="18"/>
                <w:lang w:val="en-GB" w:eastAsia="th-TH"/>
              </w:rPr>
            </w:pPr>
          </w:p>
        </w:tc>
        <w:tc>
          <w:tcPr>
            <w:tcW w:w="1368" w:type="dxa"/>
            <w:vAlign w:val="bottom"/>
          </w:tcPr>
          <w:p w:rsidR="00E15046" w:rsidRPr="00E15046" w:rsidRDefault="00E15046" w:rsidP="00E15046">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E15046" w:rsidRPr="00E15046" w:rsidRDefault="00E15046" w:rsidP="00E15046">
            <w:pPr>
              <w:tabs>
                <w:tab w:val="decimal" w:pos="1151"/>
              </w:tabs>
              <w:spacing w:line="240" w:lineRule="auto"/>
              <w:ind w:right="-72"/>
              <w:jc w:val="both"/>
              <w:rPr>
                <w:snapToGrid w:val="0"/>
                <w:sz w:val="18"/>
                <w:szCs w:val="18"/>
                <w:lang w:val="en-GB" w:eastAsia="th-TH"/>
              </w:rPr>
            </w:pPr>
          </w:p>
        </w:tc>
        <w:tc>
          <w:tcPr>
            <w:tcW w:w="1368" w:type="dxa"/>
            <w:vAlign w:val="center"/>
          </w:tcPr>
          <w:p w:rsidR="00E15046" w:rsidRPr="00E15046" w:rsidRDefault="00E15046" w:rsidP="00E15046">
            <w:pPr>
              <w:tabs>
                <w:tab w:val="decimal" w:pos="1151"/>
              </w:tabs>
              <w:spacing w:line="240" w:lineRule="auto"/>
              <w:ind w:right="-72"/>
              <w:jc w:val="both"/>
              <w:rPr>
                <w:snapToGrid w:val="0"/>
                <w:sz w:val="18"/>
                <w:szCs w:val="18"/>
                <w:lang w:val="en-GB" w:eastAsia="th-TH"/>
              </w:rPr>
            </w:pPr>
          </w:p>
        </w:tc>
      </w:tr>
      <w:tr w:rsidR="00F06B28" w:rsidRPr="00E15046" w:rsidTr="001F4E82">
        <w:tc>
          <w:tcPr>
            <w:tcW w:w="3420" w:type="dxa"/>
            <w:vAlign w:val="bottom"/>
          </w:tcPr>
          <w:p w:rsidR="00F06B28" w:rsidRPr="00E15046" w:rsidRDefault="00F06B28" w:rsidP="00E15046">
            <w:pPr>
              <w:tabs>
                <w:tab w:val="left" w:pos="1332"/>
              </w:tabs>
              <w:spacing w:line="240" w:lineRule="auto"/>
              <w:ind w:left="341" w:right="-108" w:hanging="450"/>
              <w:rPr>
                <w:sz w:val="18"/>
                <w:szCs w:val="18"/>
                <w:cs/>
              </w:rPr>
            </w:pPr>
            <w:r w:rsidRPr="00E15046">
              <w:rPr>
                <w:sz w:val="18"/>
                <w:szCs w:val="18"/>
              </w:rPr>
              <w:t>Trade accounts receivable</w:t>
            </w:r>
          </w:p>
        </w:tc>
        <w:tc>
          <w:tcPr>
            <w:tcW w:w="576" w:type="dxa"/>
            <w:vAlign w:val="bottom"/>
          </w:tcPr>
          <w:p w:rsidR="00F06B28" w:rsidRPr="00E15046" w:rsidRDefault="00F06B28" w:rsidP="00E15046">
            <w:pPr>
              <w:spacing w:line="240" w:lineRule="auto"/>
              <w:ind w:right="-72"/>
              <w:jc w:val="center"/>
              <w:rPr>
                <w:snapToGrid w:val="0"/>
                <w:sz w:val="18"/>
                <w:szCs w:val="18"/>
                <w:lang w:val="en-GB" w:eastAsia="th-TH"/>
              </w:rPr>
            </w:pPr>
          </w:p>
        </w:tc>
        <w:tc>
          <w:tcPr>
            <w:tcW w:w="1368" w:type="dxa"/>
            <w:shd w:val="clear" w:color="auto" w:fill="FAFAFA"/>
            <w:vAlign w:val="bottom"/>
          </w:tcPr>
          <w:p w:rsidR="00F06B28" w:rsidRPr="00E15046" w:rsidRDefault="00F06B28" w:rsidP="00E15046">
            <w:pPr>
              <w:tabs>
                <w:tab w:val="decimal" w:pos="1151"/>
              </w:tabs>
              <w:spacing w:line="240" w:lineRule="auto"/>
              <w:ind w:right="-72"/>
              <w:jc w:val="both"/>
              <w:rPr>
                <w:snapToGrid w:val="0"/>
                <w:sz w:val="18"/>
                <w:szCs w:val="18"/>
                <w:lang w:val="en-GB" w:eastAsia="th-TH"/>
              </w:rPr>
            </w:pPr>
          </w:p>
        </w:tc>
        <w:tc>
          <w:tcPr>
            <w:tcW w:w="1368" w:type="dxa"/>
            <w:vAlign w:val="bottom"/>
          </w:tcPr>
          <w:p w:rsidR="00F06B28" w:rsidRPr="00E15046" w:rsidRDefault="00F06B28" w:rsidP="00E15046">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F06B28" w:rsidRPr="00E15046" w:rsidRDefault="00F06B28" w:rsidP="00E15046">
            <w:pPr>
              <w:tabs>
                <w:tab w:val="decimal" w:pos="1151"/>
              </w:tabs>
              <w:spacing w:line="240" w:lineRule="auto"/>
              <w:ind w:right="-72"/>
              <w:jc w:val="both"/>
              <w:rPr>
                <w:snapToGrid w:val="0"/>
                <w:sz w:val="18"/>
                <w:szCs w:val="18"/>
                <w:lang w:val="en-GB" w:eastAsia="th-TH"/>
              </w:rPr>
            </w:pPr>
          </w:p>
        </w:tc>
        <w:tc>
          <w:tcPr>
            <w:tcW w:w="1368" w:type="dxa"/>
            <w:vAlign w:val="center"/>
          </w:tcPr>
          <w:p w:rsidR="00F06B28" w:rsidRPr="00E15046" w:rsidRDefault="00F06B28" w:rsidP="00E15046">
            <w:pPr>
              <w:tabs>
                <w:tab w:val="decimal" w:pos="1151"/>
              </w:tabs>
              <w:spacing w:line="240" w:lineRule="auto"/>
              <w:ind w:right="-72"/>
              <w:jc w:val="both"/>
              <w:rPr>
                <w:snapToGrid w:val="0"/>
                <w:sz w:val="18"/>
                <w:szCs w:val="18"/>
                <w:lang w:val="en-GB" w:eastAsia="th-TH"/>
              </w:rPr>
            </w:pPr>
          </w:p>
        </w:tc>
      </w:tr>
      <w:tr w:rsidR="00CA1F23" w:rsidRPr="00E15046" w:rsidTr="001F4E82">
        <w:tc>
          <w:tcPr>
            <w:tcW w:w="3420" w:type="dxa"/>
            <w:vAlign w:val="bottom"/>
          </w:tcPr>
          <w:p w:rsidR="00CA1F23" w:rsidRPr="00E15046" w:rsidRDefault="00CA1F23" w:rsidP="00E15046">
            <w:pPr>
              <w:tabs>
                <w:tab w:val="left" w:pos="612"/>
              </w:tabs>
              <w:spacing w:line="240" w:lineRule="auto"/>
              <w:ind w:left="341" w:right="-108" w:hanging="450"/>
              <w:rPr>
                <w:sz w:val="18"/>
                <w:szCs w:val="18"/>
              </w:rPr>
            </w:pPr>
            <w:r w:rsidRPr="00E15046">
              <w:rPr>
                <w:sz w:val="18"/>
                <w:szCs w:val="18"/>
                <w:cs/>
              </w:rPr>
              <w:tab/>
              <w:t xml:space="preserve">- </w:t>
            </w:r>
            <w:r w:rsidRPr="00E15046">
              <w:rPr>
                <w:sz w:val="18"/>
                <w:szCs w:val="18"/>
              </w:rPr>
              <w:t>others</w:t>
            </w:r>
          </w:p>
        </w:tc>
        <w:tc>
          <w:tcPr>
            <w:tcW w:w="576" w:type="dxa"/>
            <w:vAlign w:val="bottom"/>
          </w:tcPr>
          <w:p w:rsidR="00CA1F23" w:rsidRPr="00E15046" w:rsidRDefault="00CA1F23" w:rsidP="00E15046">
            <w:pPr>
              <w:spacing w:line="240" w:lineRule="auto"/>
              <w:ind w:right="-72"/>
              <w:jc w:val="center"/>
              <w:rPr>
                <w:snapToGrid w:val="0"/>
                <w:sz w:val="18"/>
                <w:szCs w:val="18"/>
                <w:lang w:val="en-GB" w:eastAsia="th-TH"/>
              </w:rPr>
            </w:pPr>
          </w:p>
        </w:tc>
        <w:tc>
          <w:tcPr>
            <w:tcW w:w="1368" w:type="dxa"/>
            <w:shd w:val="clear" w:color="auto" w:fill="FAFAFA"/>
            <w:vAlign w:val="bottom"/>
          </w:tcPr>
          <w:p w:rsidR="00CA1F23" w:rsidRPr="00E15046" w:rsidRDefault="008C4C30" w:rsidP="00E15046">
            <w:pPr>
              <w:tabs>
                <w:tab w:val="decimal" w:pos="1151"/>
              </w:tabs>
              <w:spacing w:line="240" w:lineRule="auto"/>
              <w:ind w:right="-72"/>
              <w:jc w:val="both"/>
              <w:rPr>
                <w:snapToGrid w:val="0"/>
                <w:sz w:val="18"/>
                <w:szCs w:val="18"/>
                <w:lang w:val="en-GB" w:eastAsia="th-TH"/>
              </w:rPr>
            </w:pPr>
            <w:r w:rsidRPr="008C4C30">
              <w:rPr>
                <w:snapToGrid w:val="0"/>
                <w:sz w:val="18"/>
                <w:szCs w:val="18"/>
                <w:lang w:val="en-GB" w:eastAsia="th-TH"/>
              </w:rPr>
              <w:t>415,863,868</w:t>
            </w:r>
          </w:p>
        </w:tc>
        <w:tc>
          <w:tcPr>
            <w:tcW w:w="1368" w:type="dxa"/>
            <w:vAlign w:val="bottom"/>
          </w:tcPr>
          <w:p w:rsidR="00CA1F23" w:rsidRPr="00E15046" w:rsidRDefault="00CA1F23" w:rsidP="00E15046">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504,972,145</w:t>
            </w:r>
          </w:p>
        </w:tc>
        <w:tc>
          <w:tcPr>
            <w:tcW w:w="1368" w:type="dxa"/>
            <w:shd w:val="clear" w:color="auto" w:fill="FAFAFA"/>
            <w:vAlign w:val="bottom"/>
          </w:tcPr>
          <w:p w:rsidR="00CA1F23" w:rsidRPr="00E15046" w:rsidRDefault="00145CEA" w:rsidP="00E15046">
            <w:pPr>
              <w:tabs>
                <w:tab w:val="decimal" w:pos="1151"/>
              </w:tabs>
              <w:spacing w:line="240" w:lineRule="auto"/>
              <w:ind w:right="-72"/>
              <w:jc w:val="both"/>
              <w:rPr>
                <w:snapToGrid w:val="0"/>
                <w:sz w:val="18"/>
                <w:szCs w:val="18"/>
                <w:lang w:val="en-GB" w:eastAsia="th-TH"/>
              </w:rPr>
            </w:pPr>
            <w:r>
              <w:rPr>
                <w:snapToGrid w:val="0"/>
                <w:sz w:val="18"/>
                <w:szCs w:val="18"/>
                <w:lang w:val="en-GB" w:eastAsia="th-TH"/>
              </w:rPr>
              <w:t>152,662,088</w:t>
            </w:r>
          </w:p>
        </w:tc>
        <w:tc>
          <w:tcPr>
            <w:tcW w:w="1368" w:type="dxa"/>
          </w:tcPr>
          <w:p w:rsidR="00CA1F23" w:rsidRPr="00E15046" w:rsidRDefault="00CA1F23" w:rsidP="00E15046">
            <w:pPr>
              <w:tabs>
                <w:tab w:val="decimal" w:pos="1151"/>
              </w:tabs>
              <w:spacing w:line="240" w:lineRule="auto"/>
              <w:ind w:right="-72"/>
              <w:rPr>
                <w:snapToGrid w:val="0"/>
                <w:sz w:val="18"/>
                <w:szCs w:val="18"/>
                <w:lang w:val="en-GB" w:eastAsia="th-TH"/>
              </w:rPr>
            </w:pPr>
            <w:r w:rsidRPr="00E15046">
              <w:rPr>
                <w:snapToGrid w:val="0"/>
                <w:sz w:val="18"/>
                <w:szCs w:val="18"/>
                <w:lang w:val="en-GB" w:eastAsia="th-TH"/>
              </w:rPr>
              <w:t>163,707,932</w:t>
            </w:r>
          </w:p>
        </w:tc>
      </w:tr>
      <w:tr w:rsidR="00FC4174" w:rsidRPr="00E15046" w:rsidTr="001F4E82">
        <w:tc>
          <w:tcPr>
            <w:tcW w:w="3420" w:type="dxa"/>
            <w:vAlign w:val="bottom"/>
          </w:tcPr>
          <w:p w:rsidR="00FC4174" w:rsidRPr="00E15046" w:rsidRDefault="00FC4174" w:rsidP="00FC4174">
            <w:pPr>
              <w:tabs>
                <w:tab w:val="left" w:pos="612"/>
              </w:tabs>
              <w:spacing w:line="240" w:lineRule="auto"/>
              <w:ind w:left="341" w:right="-108" w:hanging="450"/>
              <w:rPr>
                <w:sz w:val="18"/>
                <w:szCs w:val="18"/>
                <w:cs/>
              </w:rPr>
            </w:pPr>
            <w:r w:rsidRPr="00E15046">
              <w:rPr>
                <w:sz w:val="18"/>
                <w:szCs w:val="18"/>
                <w:cs/>
              </w:rPr>
              <w:tab/>
              <w:t xml:space="preserve">- </w:t>
            </w:r>
            <w:r w:rsidRPr="00E15046">
              <w:rPr>
                <w:sz w:val="18"/>
                <w:szCs w:val="18"/>
              </w:rPr>
              <w:t>related companies</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r>
              <w:rPr>
                <w:snapToGrid w:val="0"/>
                <w:sz w:val="18"/>
                <w:szCs w:val="18"/>
                <w:lang w:val="en-GB" w:eastAsia="th-TH"/>
              </w:rPr>
              <w:t>32</w:t>
            </w:r>
            <w:r w:rsidRPr="00E15046">
              <w:rPr>
                <w:snapToGrid w:val="0"/>
                <w:sz w:val="18"/>
                <w:szCs w:val="18"/>
                <w:lang w:val="en-GB" w:eastAsia="th-TH"/>
              </w:rPr>
              <w:t xml:space="preserve"> b)</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343,405,207</w:t>
            </w:r>
          </w:p>
        </w:tc>
        <w:tc>
          <w:tcPr>
            <w:tcW w:w="1368" w:type="dxa"/>
          </w:tcPr>
          <w:p w:rsidR="00FC4174" w:rsidRPr="00E15046" w:rsidRDefault="00FC4174" w:rsidP="00FC4174">
            <w:pPr>
              <w:tabs>
                <w:tab w:val="decimal" w:pos="1151"/>
              </w:tabs>
              <w:spacing w:line="240" w:lineRule="auto"/>
              <w:ind w:right="-72"/>
              <w:rPr>
                <w:snapToGrid w:val="0"/>
                <w:sz w:val="18"/>
                <w:szCs w:val="18"/>
                <w:lang w:val="en-GB" w:eastAsia="th-TH"/>
              </w:rPr>
            </w:pPr>
            <w:r w:rsidRPr="00E15046">
              <w:rPr>
                <w:snapToGrid w:val="0"/>
                <w:sz w:val="18"/>
                <w:szCs w:val="18"/>
                <w:lang w:val="en-GB" w:eastAsia="th-TH"/>
              </w:rPr>
              <w:t>431,165,260</w:t>
            </w:r>
          </w:p>
        </w:tc>
      </w:tr>
      <w:tr w:rsidR="00FC4174" w:rsidRPr="00E15046" w:rsidTr="001F4E82">
        <w:tc>
          <w:tcPr>
            <w:tcW w:w="3420" w:type="dxa"/>
            <w:vAlign w:val="bottom"/>
          </w:tcPr>
          <w:p w:rsidR="00FC4174" w:rsidRPr="00E15046" w:rsidRDefault="00FC4174" w:rsidP="00FC4174">
            <w:pPr>
              <w:tabs>
                <w:tab w:val="left" w:pos="1062"/>
              </w:tabs>
              <w:spacing w:line="240" w:lineRule="auto"/>
              <w:ind w:left="341" w:right="-108" w:hanging="450"/>
              <w:rPr>
                <w:sz w:val="18"/>
                <w:szCs w:val="18"/>
                <w:lang w:val="en-GB"/>
              </w:rPr>
            </w:pPr>
            <w:r w:rsidRPr="00E15046">
              <w:rPr>
                <w:sz w:val="18"/>
                <w:szCs w:val="18"/>
                <w:lang w:val="en-GB"/>
              </w:rPr>
              <w:t>Other accounts receivable</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8E2D7B" w:rsidRDefault="00FC4174" w:rsidP="00FC4174">
            <w:pPr>
              <w:tabs>
                <w:tab w:val="decimal" w:pos="1151"/>
              </w:tabs>
              <w:spacing w:line="240" w:lineRule="auto"/>
              <w:ind w:right="-72"/>
              <w:jc w:val="both"/>
              <w:rPr>
                <w:rFonts w:cs="Cordia New"/>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r>
      <w:tr w:rsidR="00FC4174" w:rsidRPr="00E15046" w:rsidTr="001F4E82">
        <w:tc>
          <w:tcPr>
            <w:tcW w:w="3420" w:type="dxa"/>
            <w:vAlign w:val="bottom"/>
          </w:tcPr>
          <w:p w:rsidR="00FC4174" w:rsidRPr="00E15046" w:rsidRDefault="00FC4174" w:rsidP="00FC4174">
            <w:pPr>
              <w:spacing w:line="240" w:lineRule="auto"/>
              <w:ind w:left="341" w:right="-108" w:hanging="450"/>
              <w:rPr>
                <w:sz w:val="18"/>
                <w:szCs w:val="18"/>
                <w:lang w:val="en-GB"/>
              </w:rPr>
            </w:pPr>
            <w:r w:rsidRPr="00E15046">
              <w:rPr>
                <w:sz w:val="18"/>
                <w:szCs w:val="18"/>
                <w:lang w:val="en-GB"/>
              </w:rPr>
              <w:tab/>
              <w:t>- others</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881,082</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1,729,306</w:t>
            </w:r>
          </w:p>
        </w:tc>
        <w:tc>
          <w:tcPr>
            <w:tcW w:w="1368" w:type="dxa"/>
            <w:shd w:val="clear" w:color="auto" w:fill="FAFAFA"/>
            <w:vAlign w:val="bottom"/>
          </w:tcPr>
          <w:p w:rsidR="00FC4174" w:rsidRPr="00E15046" w:rsidRDefault="0084550C"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774,902</w:t>
            </w:r>
          </w:p>
        </w:tc>
        <w:tc>
          <w:tcPr>
            <w:tcW w:w="1368" w:type="dxa"/>
          </w:tcPr>
          <w:p w:rsidR="00FC4174" w:rsidRPr="00E15046" w:rsidRDefault="00FC4174" w:rsidP="00FC4174">
            <w:pPr>
              <w:tabs>
                <w:tab w:val="decimal" w:pos="1151"/>
              </w:tabs>
              <w:spacing w:line="240" w:lineRule="auto"/>
              <w:ind w:right="-72"/>
              <w:rPr>
                <w:snapToGrid w:val="0"/>
                <w:sz w:val="18"/>
                <w:szCs w:val="18"/>
                <w:lang w:val="en-GB" w:eastAsia="th-TH"/>
              </w:rPr>
            </w:pPr>
            <w:r w:rsidRPr="00E15046">
              <w:rPr>
                <w:snapToGrid w:val="0"/>
                <w:sz w:val="18"/>
                <w:szCs w:val="18"/>
                <w:lang w:val="en-GB" w:eastAsia="th-TH"/>
              </w:rPr>
              <w:t>526,836</w:t>
            </w:r>
          </w:p>
        </w:tc>
      </w:tr>
      <w:tr w:rsidR="00FC4174" w:rsidRPr="00E15046" w:rsidTr="001F4E82">
        <w:tc>
          <w:tcPr>
            <w:tcW w:w="3420" w:type="dxa"/>
            <w:vAlign w:val="bottom"/>
          </w:tcPr>
          <w:p w:rsidR="00FC4174" w:rsidRPr="00E15046" w:rsidRDefault="00FC4174" w:rsidP="00FC4174">
            <w:pPr>
              <w:spacing w:line="240" w:lineRule="auto"/>
              <w:ind w:left="341" w:right="-108" w:hanging="450"/>
              <w:rPr>
                <w:sz w:val="18"/>
                <w:szCs w:val="18"/>
                <w:lang w:val="en-GB"/>
              </w:rPr>
            </w:pPr>
            <w:r>
              <w:rPr>
                <w:sz w:val="18"/>
                <w:szCs w:val="18"/>
                <w:lang w:val="en-GB"/>
              </w:rPr>
              <w:t>Contract assets</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22,263,120</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12,184,289</w:t>
            </w:r>
          </w:p>
        </w:tc>
        <w:tc>
          <w:tcPr>
            <w:tcW w:w="1368" w:type="dxa"/>
            <w:shd w:val="clear" w:color="auto" w:fill="FAFAFA"/>
            <w:vAlign w:val="bottom"/>
          </w:tcPr>
          <w:p w:rsidR="00FC4174"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22,623,120</w:t>
            </w:r>
          </w:p>
        </w:tc>
        <w:tc>
          <w:tcPr>
            <w:tcW w:w="1368" w:type="dxa"/>
          </w:tcPr>
          <w:p w:rsidR="00FC4174" w:rsidRPr="00E15046" w:rsidRDefault="00FC4174" w:rsidP="00FC4174">
            <w:pPr>
              <w:tabs>
                <w:tab w:val="decimal" w:pos="1151"/>
              </w:tabs>
              <w:spacing w:line="240" w:lineRule="auto"/>
              <w:ind w:right="-72"/>
              <w:rPr>
                <w:snapToGrid w:val="0"/>
                <w:sz w:val="18"/>
                <w:szCs w:val="18"/>
                <w:lang w:val="en-GB" w:eastAsia="th-TH"/>
              </w:rPr>
            </w:pPr>
            <w:r>
              <w:rPr>
                <w:snapToGrid w:val="0"/>
                <w:sz w:val="18"/>
                <w:szCs w:val="18"/>
                <w:lang w:val="en-GB" w:eastAsia="th-TH"/>
              </w:rPr>
              <w:t>12,184,289</w:t>
            </w:r>
          </w:p>
        </w:tc>
      </w:tr>
      <w:tr w:rsidR="00FC4174" w:rsidRPr="00E15046" w:rsidTr="001F4E82">
        <w:tc>
          <w:tcPr>
            <w:tcW w:w="3420" w:type="dxa"/>
            <w:vAlign w:val="bottom"/>
          </w:tcPr>
          <w:p w:rsidR="00FC4174" w:rsidRPr="00E15046" w:rsidRDefault="00FC4174" w:rsidP="00FC4174">
            <w:pPr>
              <w:spacing w:line="240" w:lineRule="auto"/>
              <w:ind w:left="341" w:right="-108" w:hanging="450"/>
              <w:rPr>
                <w:sz w:val="18"/>
                <w:szCs w:val="18"/>
                <w:cs/>
              </w:rPr>
            </w:pPr>
            <w:r w:rsidRPr="00E15046">
              <w:rPr>
                <w:sz w:val="18"/>
                <w:szCs w:val="18"/>
              </w:rPr>
              <w:t>Accrued income</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tcPr>
          <w:p w:rsidR="00FC4174" w:rsidRPr="00E15046" w:rsidRDefault="00FC4174" w:rsidP="00FC4174">
            <w:pPr>
              <w:tabs>
                <w:tab w:val="decimal" w:pos="1151"/>
              </w:tabs>
              <w:spacing w:line="240" w:lineRule="auto"/>
              <w:ind w:right="-72"/>
              <w:rPr>
                <w:snapToGrid w:val="0"/>
                <w:sz w:val="18"/>
                <w:szCs w:val="18"/>
                <w:lang w:val="en-GB" w:eastAsia="th-TH"/>
              </w:rPr>
            </w:pPr>
          </w:p>
        </w:tc>
      </w:tr>
      <w:tr w:rsidR="00FC4174" w:rsidRPr="00E15046" w:rsidTr="001F4E82">
        <w:tc>
          <w:tcPr>
            <w:tcW w:w="3420" w:type="dxa"/>
            <w:vAlign w:val="bottom"/>
          </w:tcPr>
          <w:p w:rsidR="00FC4174" w:rsidRPr="00E15046" w:rsidRDefault="00FC4174" w:rsidP="00FC4174">
            <w:pPr>
              <w:tabs>
                <w:tab w:val="left" w:pos="612"/>
              </w:tabs>
              <w:spacing w:line="240" w:lineRule="auto"/>
              <w:ind w:left="341" w:right="-108" w:hanging="450"/>
              <w:rPr>
                <w:sz w:val="18"/>
                <w:szCs w:val="18"/>
              </w:rPr>
            </w:pPr>
            <w:r w:rsidRPr="00E15046">
              <w:rPr>
                <w:sz w:val="18"/>
                <w:szCs w:val="18"/>
                <w:cs/>
              </w:rPr>
              <w:tab/>
              <w:t xml:space="preserve">- </w:t>
            </w:r>
            <w:r w:rsidRPr="00E15046">
              <w:rPr>
                <w:sz w:val="18"/>
                <w:szCs w:val="18"/>
              </w:rPr>
              <w:t>others</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71,964,583</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35,014,868</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55,989,051</w:t>
            </w:r>
          </w:p>
        </w:tc>
        <w:tc>
          <w:tcPr>
            <w:tcW w:w="1368" w:type="dxa"/>
          </w:tcPr>
          <w:p w:rsidR="00FC4174" w:rsidRPr="00E15046" w:rsidRDefault="00FC4174" w:rsidP="00FC4174">
            <w:pPr>
              <w:tabs>
                <w:tab w:val="decimal" w:pos="1151"/>
              </w:tabs>
              <w:spacing w:line="240" w:lineRule="auto"/>
              <w:ind w:right="-72"/>
              <w:rPr>
                <w:snapToGrid w:val="0"/>
                <w:sz w:val="18"/>
                <w:szCs w:val="18"/>
                <w:lang w:val="en-GB" w:eastAsia="th-TH"/>
              </w:rPr>
            </w:pPr>
            <w:r>
              <w:rPr>
                <w:snapToGrid w:val="0"/>
                <w:sz w:val="18"/>
                <w:szCs w:val="18"/>
                <w:lang w:val="en-GB" w:eastAsia="th-TH"/>
              </w:rPr>
              <w:t>5,244,233</w:t>
            </w:r>
          </w:p>
        </w:tc>
      </w:tr>
      <w:tr w:rsidR="00FC4174" w:rsidRPr="00E15046" w:rsidTr="001F4E82">
        <w:tc>
          <w:tcPr>
            <w:tcW w:w="3420" w:type="dxa"/>
            <w:vAlign w:val="bottom"/>
          </w:tcPr>
          <w:p w:rsidR="00FC4174" w:rsidRPr="00E15046" w:rsidRDefault="00FC4174" w:rsidP="00FC4174">
            <w:pPr>
              <w:tabs>
                <w:tab w:val="left" w:pos="612"/>
              </w:tabs>
              <w:spacing w:line="240" w:lineRule="auto"/>
              <w:ind w:left="341" w:right="-108" w:hanging="450"/>
              <w:rPr>
                <w:sz w:val="18"/>
                <w:szCs w:val="18"/>
                <w:cs/>
              </w:rPr>
            </w:pPr>
            <w:r w:rsidRPr="00E15046">
              <w:rPr>
                <w:sz w:val="18"/>
                <w:szCs w:val="18"/>
                <w:cs/>
              </w:rPr>
              <w:tab/>
              <w:t xml:space="preserve">- </w:t>
            </w:r>
            <w:r w:rsidRPr="00E15046">
              <w:rPr>
                <w:sz w:val="18"/>
                <w:szCs w:val="18"/>
              </w:rPr>
              <w:t xml:space="preserve">related companies </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r>
              <w:rPr>
                <w:snapToGrid w:val="0"/>
                <w:sz w:val="18"/>
                <w:szCs w:val="18"/>
                <w:lang w:val="en-GB" w:eastAsia="th-TH"/>
              </w:rPr>
              <w:t>32</w:t>
            </w:r>
            <w:r w:rsidRPr="00E15046">
              <w:rPr>
                <w:snapToGrid w:val="0"/>
                <w:sz w:val="18"/>
                <w:szCs w:val="18"/>
                <w:lang w:val="en-GB" w:eastAsia="th-TH"/>
              </w:rPr>
              <w:t xml:space="preserve"> b)</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1,061,772</w:t>
            </w:r>
          </w:p>
        </w:tc>
        <w:tc>
          <w:tcPr>
            <w:tcW w:w="1368" w:type="dxa"/>
          </w:tcPr>
          <w:p w:rsidR="00FC4174" w:rsidRPr="00E15046" w:rsidRDefault="00FC4174" w:rsidP="00FC4174">
            <w:pPr>
              <w:tabs>
                <w:tab w:val="decimal" w:pos="1151"/>
              </w:tabs>
              <w:spacing w:line="240" w:lineRule="auto"/>
              <w:ind w:right="-72"/>
              <w:rPr>
                <w:snapToGrid w:val="0"/>
                <w:sz w:val="18"/>
                <w:szCs w:val="18"/>
                <w:lang w:val="en-GB" w:eastAsia="th-TH"/>
              </w:rPr>
            </w:pPr>
            <w:r w:rsidRPr="00E15046">
              <w:rPr>
                <w:snapToGrid w:val="0"/>
                <w:sz w:val="18"/>
                <w:szCs w:val="18"/>
                <w:lang w:val="en-GB" w:eastAsia="th-TH"/>
              </w:rPr>
              <w:t>4,64</w:t>
            </w:r>
            <w:r>
              <w:rPr>
                <w:snapToGrid w:val="0"/>
                <w:sz w:val="18"/>
                <w:szCs w:val="18"/>
                <w:lang w:val="en-GB" w:eastAsia="th-TH"/>
              </w:rPr>
              <w:t>2,970</w:t>
            </w:r>
          </w:p>
        </w:tc>
      </w:tr>
      <w:tr w:rsidR="00FC4174" w:rsidRPr="00E15046" w:rsidTr="001F4E82">
        <w:tc>
          <w:tcPr>
            <w:tcW w:w="3420" w:type="dxa"/>
            <w:vAlign w:val="bottom"/>
          </w:tcPr>
          <w:p w:rsidR="00FC4174" w:rsidRPr="00E15046" w:rsidRDefault="00FC4174" w:rsidP="00FC4174">
            <w:pPr>
              <w:tabs>
                <w:tab w:val="left" w:pos="612"/>
              </w:tabs>
              <w:spacing w:line="240" w:lineRule="auto"/>
              <w:ind w:left="341" w:right="-108" w:hanging="450"/>
              <w:rPr>
                <w:sz w:val="18"/>
                <w:szCs w:val="18"/>
                <w:cs/>
              </w:rPr>
            </w:pPr>
            <w:r w:rsidRPr="00E15046">
              <w:rPr>
                <w:sz w:val="18"/>
                <w:szCs w:val="18"/>
                <w:lang w:val="en-GB"/>
              </w:rPr>
              <w:t>Advance payments</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r>
      <w:tr w:rsidR="00FC4174" w:rsidRPr="00E15046" w:rsidTr="001F4E82">
        <w:tc>
          <w:tcPr>
            <w:tcW w:w="3420" w:type="dxa"/>
            <w:vAlign w:val="bottom"/>
          </w:tcPr>
          <w:p w:rsidR="00FC4174" w:rsidRPr="00E15046" w:rsidRDefault="00FC4174" w:rsidP="00FC4174">
            <w:pPr>
              <w:tabs>
                <w:tab w:val="left" w:pos="612"/>
              </w:tabs>
              <w:spacing w:line="240" w:lineRule="auto"/>
              <w:ind w:left="341" w:right="-108" w:hanging="450"/>
              <w:rPr>
                <w:sz w:val="18"/>
                <w:szCs w:val="18"/>
              </w:rPr>
            </w:pPr>
            <w:r w:rsidRPr="00E15046">
              <w:rPr>
                <w:sz w:val="18"/>
                <w:szCs w:val="18"/>
                <w:cs/>
              </w:rPr>
              <w:tab/>
              <w:t xml:space="preserve">- </w:t>
            </w:r>
            <w:r w:rsidRPr="00E15046">
              <w:rPr>
                <w:sz w:val="18"/>
                <w:szCs w:val="18"/>
              </w:rPr>
              <w:t xml:space="preserve">employees </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10,120,619</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2,738,945</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373,838</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732,013</w:t>
            </w:r>
          </w:p>
        </w:tc>
      </w:tr>
      <w:tr w:rsidR="00FC4174" w:rsidRPr="00E15046" w:rsidTr="001F4E82">
        <w:tc>
          <w:tcPr>
            <w:tcW w:w="3420" w:type="dxa"/>
            <w:vAlign w:val="bottom"/>
          </w:tcPr>
          <w:p w:rsidR="00FC4174" w:rsidRPr="00E15046" w:rsidRDefault="00FC4174" w:rsidP="00FC4174">
            <w:pPr>
              <w:tabs>
                <w:tab w:val="left" w:pos="612"/>
              </w:tabs>
              <w:spacing w:line="240" w:lineRule="auto"/>
              <w:ind w:left="341" w:right="-108" w:hanging="450"/>
              <w:rPr>
                <w:sz w:val="18"/>
                <w:szCs w:val="18"/>
                <w:cs/>
              </w:rPr>
            </w:pPr>
            <w:r w:rsidRPr="00E15046">
              <w:rPr>
                <w:sz w:val="18"/>
                <w:szCs w:val="18"/>
                <w:cs/>
              </w:rPr>
              <w:tab/>
              <w:t xml:space="preserve">- </w:t>
            </w:r>
            <w:r w:rsidRPr="00E15046">
              <w:rPr>
                <w:sz w:val="18"/>
                <w:szCs w:val="18"/>
              </w:rPr>
              <w:t xml:space="preserve">related companies </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r>
              <w:rPr>
                <w:snapToGrid w:val="0"/>
                <w:sz w:val="18"/>
                <w:szCs w:val="18"/>
                <w:lang w:val="en-GB" w:eastAsia="th-TH"/>
              </w:rPr>
              <w:t>32</w:t>
            </w:r>
            <w:r w:rsidRPr="00E15046">
              <w:rPr>
                <w:snapToGrid w:val="0"/>
                <w:sz w:val="18"/>
                <w:szCs w:val="18"/>
                <w:lang w:val="en-GB" w:eastAsia="th-TH"/>
              </w:rPr>
              <w:t xml:space="preserve"> b)</w:t>
            </w:r>
          </w:p>
        </w:tc>
        <w:tc>
          <w:tcPr>
            <w:tcW w:w="1368" w:type="dxa"/>
            <w:shd w:val="clear" w:color="auto" w:fill="FAFAFA"/>
            <w:vAlign w:val="bottom"/>
          </w:tcPr>
          <w:p w:rsidR="00644577" w:rsidRPr="00E15046" w:rsidRDefault="00644577" w:rsidP="00FC4174">
            <w:pPr>
              <w:tabs>
                <w:tab w:val="decimal" w:pos="1151"/>
              </w:tabs>
              <w:spacing w:line="240" w:lineRule="auto"/>
              <w:ind w:right="-72"/>
              <w:jc w:val="both"/>
              <w:rPr>
                <w:snapToGrid w:val="0"/>
                <w:sz w:val="18"/>
                <w:szCs w:val="18"/>
                <w:lang w:val="en-GB" w:eastAsia="th-TH"/>
              </w:rPr>
            </w:pPr>
            <w:r>
              <w:rPr>
                <w:snapToGrid w:val="0"/>
                <w:sz w:val="18"/>
                <w:szCs w:val="18"/>
                <w:lang w:val="en-GB" w:eastAsia="th-TH"/>
              </w:rPr>
              <w:t xml:space="preserve">-       </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302,974</w:t>
            </w:r>
          </w:p>
        </w:tc>
      </w:tr>
      <w:tr w:rsidR="00FC4174" w:rsidRPr="00E15046" w:rsidTr="001F4E82">
        <w:tc>
          <w:tcPr>
            <w:tcW w:w="3420" w:type="dxa"/>
            <w:vAlign w:val="center"/>
          </w:tcPr>
          <w:p w:rsidR="00FC4174" w:rsidRPr="00E15046" w:rsidRDefault="00FC4174" w:rsidP="00FC4174">
            <w:pPr>
              <w:tabs>
                <w:tab w:val="left" w:pos="612"/>
              </w:tabs>
              <w:spacing w:line="240" w:lineRule="auto"/>
              <w:ind w:left="341" w:right="-108" w:hanging="450"/>
              <w:rPr>
                <w:sz w:val="18"/>
                <w:szCs w:val="18"/>
              </w:rPr>
            </w:pPr>
            <w:r w:rsidRPr="00E15046">
              <w:rPr>
                <w:sz w:val="18"/>
                <w:szCs w:val="18"/>
              </w:rPr>
              <w:t xml:space="preserve">Accrued interest income </w:t>
            </w:r>
          </w:p>
        </w:tc>
        <w:tc>
          <w:tcPr>
            <w:tcW w:w="576" w:type="dxa"/>
            <w:vAlign w:val="bottom"/>
          </w:tcPr>
          <w:p w:rsidR="00FC4174" w:rsidRPr="00E15046" w:rsidRDefault="00FC4174" w:rsidP="00FC4174">
            <w:pPr>
              <w:spacing w:line="240" w:lineRule="auto"/>
              <w:ind w:right="-72"/>
              <w:jc w:val="center"/>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c>
          <w:tcPr>
            <w:tcW w:w="1368" w:type="dx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p>
        </w:tc>
      </w:tr>
      <w:tr w:rsidR="00483DA8" w:rsidRPr="00E15046" w:rsidTr="00E1208B">
        <w:tc>
          <w:tcPr>
            <w:tcW w:w="3420" w:type="dxa"/>
            <w:vAlign w:val="bottom"/>
          </w:tcPr>
          <w:p w:rsidR="00483DA8" w:rsidRPr="00E15046" w:rsidRDefault="00483DA8" w:rsidP="00483DA8">
            <w:pPr>
              <w:tabs>
                <w:tab w:val="left" w:pos="612"/>
              </w:tabs>
              <w:spacing w:line="240" w:lineRule="auto"/>
              <w:ind w:left="341" w:right="-108" w:hanging="450"/>
              <w:rPr>
                <w:sz w:val="18"/>
                <w:szCs w:val="18"/>
              </w:rPr>
            </w:pPr>
            <w:r w:rsidRPr="00E15046">
              <w:rPr>
                <w:sz w:val="18"/>
                <w:szCs w:val="18"/>
                <w:cs/>
              </w:rPr>
              <w:tab/>
              <w:t xml:space="preserve">- </w:t>
            </w:r>
            <w:r w:rsidRPr="00E15046">
              <w:rPr>
                <w:sz w:val="18"/>
                <w:szCs w:val="18"/>
              </w:rPr>
              <w:t>others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349</w:t>
            </w: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r>
      <w:tr w:rsidR="00483DA8" w:rsidRPr="00E15046" w:rsidTr="001F4E82">
        <w:tc>
          <w:tcPr>
            <w:tcW w:w="3420" w:type="dxa"/>
            <w:vAlign w:val="bottom"/>
          </w:tcPr>
          <w:p w:rsidR="00483DA8" w:rsidRPr="00E15046" w:rsidRDefault="00483DA8" w:rsidP="00483DA8">
            <w:pPr>
              <w:tabs>
                <w:tab w:val="left" w:pos="612"/>
              </w:tabs>
              <w:spacing w:line="240" w:lineRule="auto"/>
              <w:ind w:left="341" w:right="-108" w:hanging="450"/>
              <w:rPr>
                <w:sz w:val="18"/>
                <w:szCs w:val="18"/>
                <w:cs/>
              </w:rPr>
            </w:pPr>
            <w:r w:rsidRPr="00E15046">
              <w:rPr>
                <w:sz w:val="18"/>
                <w:szCs w:val="18"/>
                <w:cs/>
              </w:rPr>
              <w:tab/>
              <w:t xml:space="preserve">- </w:t>
            </w:r>
            <w:r w:rsidRPr="00E15046">
              <w:rPr>
                <w:sz w:val="18"/>
                <w:szCs w:val="18"/>
              </w:rPr>
              <w:t xml:space="preserve">related companies </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r>
              <w:rPr>
                <w:snapToGrid w:val="0"/>
                <w:sz w:val="18"/>
                <w:szCs w:val="18"/>
                <w:lang w:val="en-GB" w:eastAsia="th-TH"/>
              </w:rPr>
              <w:t>32</w:t>
            </w:r>
            <w:r w:rsidRPr="00E15046">
              <w:rPr>
                <w:snapToGrid w:val="0"/>
                <w:sz w:val="18"/>
                <w:szCs w:val="18"/>
                <w:lang w:val="en-GB" w:eastAsia="th-TH"/>
              </w:rPr>
              <w:t xml:space="preserve"> b)</w:t>
            </w:r>
          </w:p>
        </w:tc>
        <w:tc>
          <w:tcPr>
            <w:tcW w:w="1368" w:type="dxa"/>
            <w:shd w:val="clear" w:color="auto" w:fill="FAFAFA"/>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2,489,884</w:t>
            </w:r>
          </w:p>
        </w:tc>
        <w:tc>
          <w:tcPr>
            <w:tcW w:w="1368" w:type="dxa"/>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2,489,884</w:t>
            </w: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6,957,047</w:t>
            </w: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10,280,552</w:t>
            </w:r>
          </w:p>
        </w:tc>
      </w:tr>
      <w:tr w:rsidR="00483DA8" w:rsidRPr="00E15046" w:rsidTr="001F4E82">
        <w:tc>
          <w:tcPr>
            <w:tcW w:w="3420" w:type="dxa"/>
            <w:vAlign w:val="center"/>
          </w:tcPr>
          <w:p w:rsidR="00483DA8" w:rsidRPr="00E15046" w:rsidRDefault="00483DA8" w:rsidP="00483DA8">
            <w:pPr>
              <w:tabs>
                <w:tab w:val="left" w:pos="612"/>
              </w:tabs>
              <w:spacing w:line="240" w:lineRule="auto"/>
              <w:ind w:left="341" w:right="-108" w:hanging="450"/>
              <w:rPr>
                <w:sz w:val="18"/>
                <w:szCs w:val="18"/>
              </w:rPr>
            </w:pPr>
            <w:r w:rsidRPr="00E15046">
              <w:rPr>
                <w:sz w:val="18"/>
                <w:szCs w:val="18"/>
              </w:rPr>
              <w:t>Prepaid expenses - others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31,628,222</w:t>
            </w:r>
          </w:p>
        </w:tc>
        <w:tc>
          <w:tcPr>
            <w:tcW w:w="1368" w:type="dxa"/>
            <w:tcBorders>
              <w:bottom w:val="single" w:sz="4" w:space="0" w:color="auto"/>
            </w:tcBorders>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45,843,420</w:t>
            </w:r>
          </w:p>
        </w:tc>
        <w:tc>
          <w:tcPr>
            <w:tcW w:w="1368" w:type="dxa"/>
            <w:tcBorders>
              <w:bottom w:val="single" w:sz="4" w:space="0" w:color="auto"/>
            </w:tcBorders>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11,108,291</w:t>
            </w:r>
          </w:p>
        </w:tc>
        <w:tc>
          <w:tcPr>
            <w:tcW w:w="1368" w:type="dxa"/>
            <w:tcBorders>
              <w:bottom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26,580,710</w:t>
            </w:r>
          </w:p>
        </w:tc>
      </w:tr>
      <w:tr w:rsidR="00483DA8" w:rsidRPr="00E15046" w:rsidTr="001F4E82">
        <w:tc>
          <w:tcPr>
            <w:tcW w:w="3420" w:type="dxa"/>
            <w:vAlign w:val="bottom"/>
          </w:tcPr>
          <w:p w:rsidR="00483DA8" w:rsidRPr="00E15046" w:rsidRDefault="00483DA8" w:rsidP="00483DA8">
            <w:pPr>
              <w:tabs>
                <w:tab w:val="left" w:pos="1332"/>
              </w:tabs>
              <w:spacing w:line="240" w:lineRule="auto"/>
              <w:ind w:left="341" w:right="-108" w:hanging="450"/>
              <w:rPr>
                <w:spacing w:val="-2"/>
                <w:sz w:val="18"/>
                <w:szCs w:val="18"/>
              </w:rPr>
            </w:pP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shd w:val="clear" w:color="auto" w:fill="FAFAFA"/>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r>
      <w:tr w:rsidR="00483DA8" w:rsidRPr="00E15046" w:rsidTr="001F4E82">
        <w:tc>
          <w:tcPr>
            <w:tcW w:w="3420" w:type="dxa"/>
            <w:vAlign w:val="center"/>
          </w:tcPr>
          <w:p w:rsidR="00483DA8" w:rsidRPr="00E15046" w:rsidRDefault="00483DA8" w:rsidP="00483DA8">
            <w:pPr>
              <w:tabs>
                <w:tab w:val="left" w:pos="612"/>
              </w:tabs>
              <w:spacing w:line="240" w:lineRule="auto"/>
              <w:ind w:left="341" w:right="-108" w:hanging="450"/>
              <w:rPr>
                <w:spacing w:val="-2"/>
                <w:sz w:val="18"/>
                <w:szCs w:val="18"/>
              </w:rPr>
            </w:pP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center"/>
          </w:tcPr>
          <w:p w:rsidR="00483DA8" w:rsidRPr="00E15046" w:rsidRDefault="008C4C30" w:rsidP="00483DA8">
            <w:pPr>
              <w:tabs>
                <w:tab w:val="decimal" w:pos="1151"/>
              </w:tabs>
              <w:spacing w:line="240" w:lineRule="auto"/>
              <w:ind w:right="-72"/>
              <w:jc w:val="both"/>
              <w:rPr>
                <w:snapToGrid w:val="0"/>
                <w:sz w:val="18"/>
                <w:szCs w:val="18"/>
                <w:lang w:val="en-GB" w:eastAsia="th-TH"/>
              </w:rPr>
            </w:pPr>
            <w:r w:rsidRPr="008C4C30">
              <w:rPr>
                <w:snapToGrid w:val="0"/>
                <w:sz w:val="18"/>
                <w:szCs w:val="18"/>
                <w:lang w:val="en-GB" w:eastAsia="th-TH"/>
              </w:rPr>
              <w:t>555,571,727</w:t>
            </w:r>
          </w:p>
        </w:tc>
        <w:tc>
          <w:tcPr>
            <w:tcW w:w="1368" w:type="dxa"/>
            <w:tcBorders>
              <w:bottom w:val="single" w:sz="4" w:space="0" w:color="auto"/>
            </w:tcBorders>
            <w:vAlign w:val="center"/>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604,972,857</w:t>
            </w:r>
          </w:p>
        </w:tc>
        <w:tc>
          <w:tcPr>
            <w:tcW w:w="1368" w:type="dxa"/>
            <w:tcBorders>
              <w:bottom w:val="single" w:sz="4" w:space="0" w:color="auto"/>
            </w:tcBorders>
            <w:shd w:val="clear" w:color="auto" w:fill="FAFAFA"/>
            <w:vAlign w:val="center"/>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594,955,136</w:t>
            </w:r>
          </w:p>
        </w:tc>
        <w:tc>
          <w:tcPr>
            <w:tcW w:w="1368" w:type="dxa"/>
            <w:tcBorders>
              <w:bottom w:val="single" w:sz="4" w:space="0" w:color="auto"/>
            </w:tcBorders>
            <w:vAlign w:val="center"/>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655,367,769</w:t>
            </w:r>
          </w:p>
        </w:tc>
      </w:tr>
      <w:tr w:rsidR="00483DA8" w:rsidRPr="00E15046" w:rsidTr="001F4E82">
        <w:tc>
          <w:tcPr>
            <w:tcW w:w="3420" w:type="dxa"/>
            <w:vAlign w:val="bottom"/>
          </w:tcPr>
          <w:p w:rsidR="00483DA8" w:rsidRPr="00E15046" w:rsidRDefault="00483DA8" w:rsidP="00483DA8">
            <w:pPr>
              <w:tabs>
                <w:tab w:val="left" w:pos="1332"/>
              </w:tabs>
              <w:spacing w:line="240" w:lineRule="auto"/>
              <w:ind w:left="341" w:right="-108" w:hanging="450"/>
              <w:rPr>
                <w:spacing w:val="-2"/>
                <w:sz w:val="18"/>
                <w:szCs w:val="18"/>
              </w:rPr>
            </w:pP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shd w:val="clear" w:color="auto" w:fill="FAFAFA"/>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r>
      <w:tr w:rsidR="00483DA8" w:rsidRPr="00E15046" w:rsidTr="001F4E82">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sz w:val="18"/>
                <w:szCs w:val="18"/>
                <w:u w:val="single"/>
              </w:rPr>
              <w:t>Less</w:t>
            </w:r>
            <w:r w:rsidRPr="00E15046">
              <w:rPr>
                <w:sz w:val="18"/>
                <w:szCs w:val="18"/>
              </w:rPr>
              <w:tab/>
            </w:r>
            <w:r w:rsidRPr="00E15046">
              <w:rPr>
                <w:spacing w:val="-6"/>
                <w:sz w:val="18"/>
                <w:szCs w:val="18"/>
              </w:rPr>
              <w:t>Allowance for doubtful accounts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r>
      <w:tr w:rsidR="00483DA8" w:rsidRPr="00E15046" w:rsidTr="001F4E82">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rFonts w:eastAsia="PMingLiU"/>
                <w:sz w:val="18"/>
                <w:szCs w:val="18"/>
                <w:lang w:val="en-GB"/>
              </w:rPr>
              <w:tab/>
              <w:t>- Trade accounts receivable</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r>
      <w:tr w:rsidR="00483DA8" w:rsidRPr="00E15046" w:rsidTr="001F4E82">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cs/>
                <w:lang w:val="en-GB"/>
              </w:rPr>
            </w:pPr>
            <w:r w:rsidRPr="00E15046">
              <w:rPr>
                <w:rFonts w:eastAsia="PMingLiU"/>
                <w:sz w:val="18"/>
                <w:szCs w:val="18"/>
                <w:lang w:val="en-GB"/>
              </w:rPr>
              <w:tab/>
              <w:t xml:space="preserve">     - others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(7,168,543)</w:t>
            </w: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(42,383,287)</w:t>
            </w: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(1,293,140)</w:t>
            </w:r>
          </w:p>
        </w:tc>
        <w:tc>
          <w:tcPr>
            <w:tcW w:w="1368" w:type="dxa"/>
          </w:tcPr>
          <w:p w:rsidR="00483DA8" w:rsidRPr="00E15046" w:rsidRDefault="00483DA8" w:rsidP="00483DA8">
            <w:pPr>
              <w:tabs>
                <w:tab w:val="decimal" w:pos="1151"/>
              </w:tabs>
              <w:spacing w:line="240" w:lineRule="auto"/>
              <w:ind w:right="-72"/>
              <w:rPr>
                <w:snapToGrid w:val="0"/>
                <w:sz w:val="18"/>
                <w:szCs w:val="18"/>
                <w:lang w:val="en-GB" w:eastAsia="th-TH"/>
              </w:rPr>
            </w:pPr>
            <w:r w:rsidRPr="00E15046">
              <w:rPr>
                <w:snapToGrid w:val="0"/>
                <w:sz w:val="18"/>
                <w:szCs w:val="18"/>
                <w:lang w:val="en-GB" w:eastAsia="th-TH"/>
              </w:rPr>
              <w:t>(35,363,437)</w:t>
            </w:r>
          </w:p>
        </w:tc>
      </w:tr>
      <w:tr w:rsidR="00483DA8" w:rsidRPr="00E15046" w:rsidTr="001F4E82">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sz w:val="18"/>
                <w:szCs w:val="18"/>
              </w:rPr>
              <w:t xml:space="preserve">               </w:t>
            </w:r>
            <w:r w:rsidRPr="00E15046">
              <w:rPr>
                <w:sz w:val="18"/>
                <w:szCs w:val="18"/>
                <w:cs/>
              </w:rPr>
              <w:t xml:space="preserve">- </w:t>
            </w:r>
            <w:r w:rsidRPr="00E15046">
              <w:rPr>
                <w:sz w:val="18"/>
                <w:szCs w:val="18"/>
              </w:rPr>
              <w:t>related companies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 xml:space="preserve">-       </w:t>
            </w:r>
          </w:p>
        </w:tc>
        <w:tc>
          <w:tcPr>
            <w:tcW w:w="1368" w:type="dxa"/>
          </w:tcPr>
          <w:p w:rsidR="00483DA8" w:rsidRPr="00E15046" w:rsidRDefault="00483DA8" w:rsidP="00483DA8">
            <w:pPr>
              <w:tabs>
                <w:tab w:val="decimal" w:pos="1151"/>
              </w:tabs>
              <w:spacing w:line="240" w:lineRule="auto"/>
              <w:ind w:right="-72"/>
              <w:rPr>
                <w:snapToGrid w:val="0"/>
                <w:sz w:val="18"/>
                <w:szCs w:val="18"/>
                <w:lang w:val="en-GB" w:eastAsia="th-TH"/>
              </w:rPr>
            </w:pPr>
            <w:r w:rsidRPr="00E15046">
              <w:rPr>
                <w:snapToGrid w:val="0"/>
                <w:sz w:val="18"/>
                <w:szCs w:val="18"/>
                <w:lang w:val="en-GB" w:eastAsia="th-TH"/>
              </w:rPr>
              <w:t>(526,767)</w:t>
            </w:r>
          </w:p>
        </w:tc>
      </w:tr>
      <w:tr w:rsidR="00483DA8" w:rsidRPr="00E15046" w:rsidTr="001F4E82">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rFonts w:eastAsia="PMingLiU"/>
                <w:sz w:val="18"/>
                <w:szCs w:val="18"/>
                <w:lang w:val="en-GB"/>
              </w:rPr>
              <w:tab/>
              <w:t>- Other accounts receivables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tcPr>
          <w:p w:rsidR="00483DA8" w:rsidRPr="00E15046" w:rsidRDefault="00483DA8" w:rsidP="00483DA8">
            <w:pPr>
              <w:tabs>
                <w:tab w:val="decimal" w:pos="1151"/>
              </w:tabs>
              <w:spacing w:line="240" w:lineRule="auto"/>
              <w:ind w:right="-72"/>
              <w:rPr>
                <w:snapToGrid w:val="0"/>
                <w:sz w:val="18"/>
                <w:szCs w:val="18"/>
                <w:lang w:val="en-GB" w:eastAsia="th-TH"/>
              </w:rPr>
            </w:pPr>
          </w:p>
        </w:tc>
      </w:tr>
      <w:tr w:rsidR="00483DA8" w:rsidRPr="00E15046" w:rsidTr="004D7A33">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rFonts w:eastAsia="PMingLiU"/>
                <w:sz w:val="18"/>
                <w:szCs w:val="18"/>
                <w:lang w:val="en-GB"/>
              </w:rPr>
              <w:tab/>
              <w:t xml:space="preserve">     - others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368" w:type="dxa"/>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(1,469,898)</w:t>
            </w: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 xml:space="preserve">-      </w:t>
            </w:r>
          </w:p>
        </w:tc>
        <w:tc>
          <w:tcPr>
            <w:tcW w:w="1368" w:type="dxa"/>
          </w:tcPr>
          <w:p w:rsidR="00483DA8" w:rsidRPr="00E15046" w:rsidRDefault="00483DA8" w:rsidP="00483DA8">
            <w:pPr>
              <w:tabs>
                <w:tab w:val="decimal" w:pos="1151"/>
              </w:tabs>
              <w:spacing w:line="240" w:lineRule="auto"/>
              <w:ind w:right="-72"/>
              <w:rPr>
                <w:snapToGrid w:val="0"/>
                <w:sz w:val="18"/>
                <w:szCs w:val="18"/>
                <w:lang w:val="en-GB" w:eastAsia="th-TH"/>
              </w:rPr>
            </w:pPr>
            <w:r w:rsidRPr="00E15046">
              <w:rPr>
                <w:snapToGrid w:val="0"/>
                <w:sz w:val="18"/>
                <w:szCs w:val="18"/>
                <w:lang w:val="en-GB" w:eastAsia="th-TH"/>
              </w:rPr>
              <w:t>(414,500)</w:t>
            </w:r>
          </w:p>
        </w:tc>
      </w:tr>
      <w:tr w:rsidR="00483DA8" w:rsidRPr="00E15046" w:rsidTr="001F4E82">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rFonts w:eastAsia="PMingLiU"/>
                <w:sz w:val="18"/>
                <w:szCs w:val="18"/>
                <w:lang w:val="en-GB"/>
              </w:rPr>
              <w:tab/>
              <w:t>- Accrued income - others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(1,078,732)</w:t>
            </w:r>
          </w:p>
        </w:tc>
        <w:tc>
          <w:tcPr>
            <w:tcW w:w="1368" w:type="dxa"/>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(5,461,398)</w:t>
            </w: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(1,078,732)</w:t>
            </w:r>
          </w:p>
        </w:tc>
        <w:tc>
          <w:tcPr>
            <w:tcW w:w="1368" w:type="dxa"/>
          </w:tcPr>
          <w:p w:rsidR="00483DA8" w:rsidRPr="00E15046" w:rsidRDefault="00483DA8" w:rsidP="00483DA8">
            <w:pPr>
              <w:tabs>
                <w:tab w:val="decimal" w:pos="1151"/>
              </w:tabs>
              <w:spacing w:line="240" w:lineRule="auto"/>
              <w:ind w:right="-72"/>
              <w:rPr>
                <w:snapToGrid w:val="0"/>
                <w:sz w:val="18"/>
                <w:szCs w:val="18"/>
                <w:lang w:val="en-GB" w:eastAsia="th-TH"/>
              </w:rPr>
            </w:pPr>
            <w:r w:rsidRPr="00E15046">
              <w:rPr>
                <w:snapToGrid w:val="0"/>
                <w:sz w:val="18"/>
                <w:szCs w:val="18"/>
                <w:lang w:val="en-GB" w:eastAsia="th-TH"/>
              </w:rPr>
              <w:t>(3,879,474)</w:t>
            </w:r>
          </w:p>
        </w:tc>
      </w:tr>
      <w:tr w:rsidR="00483DA8" w:rsidRPr="00E15046" w:rsidTr="00483DA8">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r w:rsidRPr="00E15046">
              <w:rPr>
                <w:rFonts w:eastAsia="PMingLiU"/>
                <w:sz w:val="18"/>
                <w:szCs w:val="18"/>
                <w:lang w:val="en-GB"/>
              </w:rPr>
              <w:tab/>
              <w:t>- Accrued interest income</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tcPr>
          <w:p w:rsidR="00483DA8" w:rsidRPr="00E15046" w:rsidRDefault="00483DA8" w:rsidP="00483DA8">
            <w:pPr>
              <w:tabs>
                <w:tab w:val="decimal" w:pos="1151"/>
              </w:tabs>
              <w:spacing w:line="240" w:lineRule="auto"/>
              <w:ind w:right="-72"/>
              <w:rPr>
                <w:snapToGrid w:val="0"/>
                <w:sz w:val="18"/>
                <w:szCs w:val="18"/>
                <w:lang w:val="en-GB" w:eastAsia="th-TH"/>
              </w:rPr>
            </w:pPr>
          </w:p>
        </w:tc>
      </w:tr>
      <w:tr w:rsidR="00483DA8" w:rsidRPr="00E15046" w:rsidTr="00483DA8">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cs/>
                <w:lang w:val="en-GB"/>
              </w:rPr>
            </w:pPr>
            <w:r w:rsidRPr="00E15046">
              <w:rPr>
                <w:rFonts w:eastAsia="PMingLiU"/>
                <w:sz w:val="18"/>
                <w:szCs w:val="18"/>
                <w:lang w:val="en-GB"/>
              </w:rPr>
              <w:tab/>
              <w:t xml:space="preserve">     </w:t>
            </w:r>
            <w:r w:rsidRPr="00E15046">
              <w:rPr>
                <w:rFonts w:eastAsia="PMingLiU"/>
                <w:sz w:val="18"/>
                <w:szCs w:val="18"/>
                <w:cs/>
                <w:lang w:val="en-GB"/>
              </w:rPr>
              <w:t xml:space="preserve">- </w:t>
            </w:r>
            <w:r w:rsidRPr="00E15046">
              <w:rPr>
                <w:rFonts w:eastAsia="PMingLiU"/>
                <w:sz w:val="18"/>
                <w:szCs w:val="18"/>
                <w:lang w:val="en-GB"/>
              </w:rPr>
              <w:t>related companies</w:t>
            </w: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r>
              <w:rPr>
                <w:snapToGrid w:val="0"/>
                <w:sz w:val="18"/>
                <w:szCs w:val="18"/>
                <w:lang w:val="en-GB" w:eastAsia="th-TH"/>
              </w:rPr>
              <w:t>32</w:t>
            </w:r>
            <w:r w:rsidRPr="00E15046">
              <w:rPr>
                <w:snapToGrid w:val="0"/>
                <w:sz w:val="18"/>
                <w:szCs w:val="18"/>
                <w:lang w:val="en-GB" w:eastAsia="th-TH"/>
              </w:rPr>
              <w:t xml:space="preserve"> b)</w:t>
            </w:r>
          </w:p>
        </w:tc>
        <w:tc>
          <w:tcPr>
            <w:tcW w:w="1368" w:type="dxa"/>
            <w:tcBorders>
              <w:bottom w:val="single" w:sz="4" w:space="0" w:color="auto"/>
            </w:tcBorders>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(2,489,884)</w:t>
            </w:r>
          </w:p>
        </w:tc>
        <w:tc>
          <w:tcPr>
            <w:tcW w:w="1368" w:type="dxa"/>
            <w:tcBorders>
              <w:bottom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(2,489,884)</w:t>
            </w:r>
          </w:p>
        </w:tc>
        <w:tc>
          <w:tcPr>
            <w:tcW w:w="1368" w:type="dxa"/>
            <w:tcBorders>
              <w:bottom w:val="single" w:sz="4" w:space="0" w:color="auto"/>
            </w:tcBorders>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(2,489,884)</w:t>
            </w:r>
          </w:p>
        </w:tc>
        <w:tc>
          <w:tcPr>
            <w:tcW w:w="1368" w:type="dxa"/>
            <w:tcBorders>
              <w:bottom w:val="single" w:sz="4" w:space="0" w:color="auto"/>
            </w:tcBorders>
          </w:tcPr>
          <w:p w:rsidR="00483DA8" w:rsidRPr="00E15046" w:rsidRDefault="00483DA8" w:rsidP="00483DA8">
            <w:pPr>
              <w:tabs>
                <w:tab w:val="decimal" w:pos="1151"/>
              </w:tabs>
              <w:spacing w:line="240" w:lineRule="auto"/>
              <w:ind w:right="-72"/>
              <w:rPr>
                <w:snapToGrid w:val="0"/>
                <w:sz w:val="18"/>
                <w:szCs w:val="18"/>
                <w:lang w:val="en-GB" w:eastAsia="th-TH"/>
              </w:rPr>
            </w:pPr>
            <w:r w:rsidRPr="00E15046">
              <w:rPr>
                <w:snapToGrid w:val="0"/>
                <w:sz w:val="18"/>
                <w:szCs w:val="18"/>
                <w:lang w:val="en-GB" w:eastAsia="th-TH"/>
              </w:rPr>
              <w:t>(3,528,243)</w:t>
            </w:r>
          </w:p>
        </w:tc>
      </w:tr>
      <w:tr w:rsidR="00483DA8" w:rsidRPr="00E15046" w:rsidTr="00483DA8">
        <w:tc>
          <w:tcPr>
            <w:tcW w:w="3420" w:type="dxa"/>
            <w:vAlign w:val="bottom"/>
          </w:tcPr>
          <w:p w:rsidR="00483DA8" w:rsidRPr="00E15046" w:rsidRDefault="00483DA8" w:rsidP="00483DA8">
            <w:pPr>
              <w:tabs>
                <w:tab w:val="left" w:pos="936"/>
              </w:tabs>
              <w:spacing w:line="240" w:lineRule="auto"/>
              <w:ind w:left="341" w:right="-108" w:hanging="450"/>
              <w:rPr>
                <w:rFonts w:eastAsia="PMingLiU"/>
                <w:sz w:val="18"/>
                <w:szCs w:val="18"/>
                <w:lang w:val="en-GB"/>
              </w:rPr>
            </w:pPr>
          </w:p>
        </w:tc>
        <w:tc>
          <w:tcPr>
            <w:tcW w:w="576" w:type="dxa"/>
            <w:vAlign w:val="bottom"/>
          </w:tcPr>
          <w:p w:rsidR="00483DA8" w:rsidRDefault="00483DA8" w:rsidP="00483DA8">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rsidR="00483DA8" w:rsidRDefault="00483DA8" w:rsidP="00483DA8">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shd w:val="clear" w:color="auto" w:fill="FAFAFA"/>
            <w:vAlign w:val="bottom"/>
          </w:tcPr>
          <w:p w:rsidR="00483DA8" w:rsidRDefault="00483DA8" w:rsidP="00483DA8">
            <w:pPr>
              <w:tabs>
                <w:tab w:val="decimal" w:pos="1151"/>
              </w:tabs>
              <w:spacing w:line="240" w:lineRule="auto"/>
              <w:ind w:right="-72"/>
              <w:jc w:val="both"/>
              <w:rPr>
                <w:snapToGrid w:val="0"/>
                <w:sz w:val="18"/>
                <w:szCs w:val="18"/>
                <w:lang w:val="en-GB" w:eastAsia="th-TH"/>
              </w:rPr>
            </w:pPr>
          </w:p>
        </w:tc>
        <w:tc>
          <w:tcPr>
            <w:tcW w:w="1368" w:type="dxa"/>
            <w:tcBorders>
              <w:top w:val="single" w:sz="4" w:space="0" w:color="auto"/>
            </w:tcBorders>
          </w:tcPr>
          <w:p w:rsidR="00483DA8" w:rsidRPr="00E15046" w:rsidRDefault="00483DA8" w:rsidP="00483DA8">
            <w:pPr>
              <w:tabs>
                <w:tab w:val="decimal" w:pos="1151"/>
              </w:tabs>
              <w:spacing w:line="240" w:lineRule="auto"/>
              <w:ind w:right="-72"/>
              <w:rPr>
                <w:snapToGrid w:val="0"/>
                <w:sz w:val="18"/>
                <w:szCs w:val="18"/>
                <w:lang w:val="en-GB" w:eastAsia="th-TH"/>
              </w:rPr>
            </w:pPr>
          </w:p>
        </w:tc>
      </w:tr>
      <w:tr w:rsidR="00483DA8" w:rsidRPr="00E15046" w:rsidTr="001F4E82">
        <w:tc>
          <w:tcPr>
            <w:tcW w:w="3420" w:type="dxa"/>
            <w:vAlign w:val="bottom"/>
          </w:tcPr>
          <w:p w:rsidR="00483DA8" w:rsidRPr="00E15046" w:rsidRDefault="00483DA8" w:rsidP="00483DA8">
            <w:pPr>
              <w:spacing w:line="240" w:lineRule="auto"/>
              <w:ind w:left="341" w:right="-108" w:hanging="450"/>
              <w:rPr>
                <w:spacing w:val="-6"/>
                <w:sz w:val="18"/>
                <w:szCs w:val="18"/>
                <w:cs/>
              </w:rPr>
            </w:pP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(10,737,159)</w:t>
            </w:r>
          </w:p>
        </w:tc>
        <w:tc>
          <w:tcPr>
            <w:tcW w:w="1368" w:type="dxa"/>
            <w:tcBorders>
              <w:bottom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(51,804,467)</w:t>
            </w:r>
          </w:p>
        </w:tc>
        <w:tc>
          <w:tcPr>
            <w:tcW w:w="1368" w:type="dxa"/>
            <w:tcBorders>
              <w:bottom w:val="single" w:sz="4" w:space="0" w:color="auto"/>
            </w:tcBorders>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(4,861,756)</w:t>
            </w:r>
          </w:p>
        </w:tc>
        <w:tc>
          <w:tcPr>
            <w:tcW w:w="1368" w:type="dxa"/>
            <w:tcBorders>
              <w:bottom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(43,712,421)</w:t>
            </w:r>
          </w:p>
        </w:tc>
      </w:tr>
      <w:tr w:rsidR="00483DA8" w:rsidRPr="00E15046" w:rsidTr="001F4E82">
        <w:tc>
          <w:tcPr>
            <w:tcW w:w="3420" w:type="dxa"/>
            <w:vAlign w:val="bottom"/>
          </w:tcPr>
          <w:p w:rsidR="00483DA8" w:rsidRPr="00E15046" w:rsidRDefault="00483DA8" w:rsidP="00483DA8">
            <w:pPr>
              <w:tabs>
                <w:tab w:val="left" w:pos="1332"/>
              </w:tabs>
              <w:spacing w:line="240" w:lineRule="auto"/>
              <w:ind w:left="341" w:right="-108" w:hanging="450"/>
              <w:rPr>
                <w:spacing w:val="-2"/>
                <w:sz w:val="18"/>
                <w:szCs w:val="18"/>
              </w:rPr>
            </w:pP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top w:val="single" w:sz="4" w:space="0" w:color="auto"/>
            </w:tcBorders>
            <w:shd w:val="clear" w:color="auto" w:fill="FAFAFA"/>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shd w:val="clear" w:color="auto" w:fill="FAFAFA"/>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c>
          <w:tcPr>
            <w:tcW w:w="1368" w:type="dxa"/>
            <w:tcBorders>
              <w:top w:val="single" w:sz="4" w:space="0" w:color="auto"/>
            </w:tcBorders>
            <w:vAlign w:val="bottom"/>
          </w:tcPr>
          <w:p w:rsidR="00483DA8" w:rsidRPr="00E15046" w:rsidRDefault="00483DA8" w:rsidP="00483DA8">
            <w:pPr>
              <w:tabs>
                <w:tab w:val="decimal" w:pos="1151"/>
              </w:tabs>
              <w:spacing w:line="240" w:lineRule="auto"/>
              <w:ind w:right="-72"/>
              <w:rPr>
                <w:snapToGrid w:val="0"/>
                <w:sz w:val="18"/>
                <w:szCs w:val="18"/>
                <w:lang w:val="en-GB" w:eastAsia="th-TH"/>
              </w:rPr>
            </w:pPr>
          </w:p>
        </w:tc>
      </w:tr>
      <w:tr w:rsidR="00483DA8" w:rsidRPr="00E15046" w:rsidTr="001F4E82">
        <w:tc>
          <w:tcPr>
            <w:tcW w:w="3420" w:type="dxa"/>
            <w:vAlign w:val="bottom"/>
          </w:tcPr>
          <w:p w:rsidR="00483DA8" w:rsidRPr="00E15046" w:rsidRDefault="00483DA8" w:rsidP="00483DA8">
            <w:pPr>
              <w:spacing w:line="240" w:lineRule="auto"/>
              <w:ind w:left="341" w:right="-108" w:hanging="450"/>
              <w:rPr>
                <w:spacing w:val="-6"/>
                <w:sz w:val="18"/>
                <w:szCs w:val="18"/>
                <w:cs/>
              </w:rPr>
            </w:pPr>
          </w:p>
        </w:tc>
        <w:tc>
          <w:tcPr>
            <w:tcW w:w="576" w:type="dxa"/>
            <w:vAlign w:val="bottom"/>
          </w:tcPr>
          <w:p w:rsidR="00483DA8" w:rsidRPr="00E15046" w:rsidRDefault="00483DA8" w:rsidP="00483DA8">
            <w:pPr>
              <w:spacing w:line="240" w:lineRule="auto"/>
              <w:ind w:right="-72"/>
              <w:jc w:val="center"/>
              <w:rPr>
                <w:snapToGrid w:val="0"/>
                <w:sz w:val="18"/>
                <w:szCs w:val="18"/>
                <w:lang w:val="en-GB" w:eastAsia="th-TH"/>
              </w:rPr>
            </w:pPr>
          </w:p>
        </w:tc>
        <w:tc>
          <w:tcPr>
            <w:tcW w:w="1368" w:type="dxa"/>
            <w:tcBorders>
              <w:bottom w:val="single" w:sz="4" w:space="0" w:color="auto"/>
            </w:tcBorders>
            <w:shd w:val="clear" w:color="auto" w:fill="FAFAFA"/>
            <w:vAlign w:val="bottom"/>
          </w:tcPr>
          <w:p w:rsidR="00483DA8" w:rsidRPr="00E15046" w:rsidRDefault="008C4C30" w:rsidP="00483DA8">
            <w:pPr>
              <w:tabs>
                <w:tab w:val="decimal" w:pos="1151"/>
              </w:tabs>
              <w:spacing w:line="240" w:lineRule="auto"/>
              <w:ind w:right="-72"/>
              <w:jc w:val="both"/>
              <w:rPr>
                <w:snapToGrid w:val="0"/>
                <w:sz w:val="18"/>
                <w:szCs w:val="18"/>
                <w:lang w:val="en-GB" w:eastAsia="th-TH"/>
              </w:rPr>
            </w:pPr>
            <w:r w:rsidRPr="008C4C30">
              <w:rPr>
                <w:snapToGrid w:val="0"/>
                <w:sz w:val="18"/>
                <w:szCs w:val="18"/>
                <w:lang w:val="en-GB" w:eastAsia="th-TH"/>
              </w:rPr>
              <w:t>544,834,568</w:t>
            </w:r>
          </w:p>
        </w:tc>
        <w:tc>
          <w:tcPr>
            <w:tcW w:w="1368" w:type="dxa"/>
            <w:tcBorders>
              <w:bottom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553,168,390</w:t>
            </w:r>
          </w:p>
        </w:tc>
        <w:tc>
          <w:tcPr>
            <w:tcW w:w="1368" w:type="dxa"/>
            <w:tcBorders>
              <w:bottom w:val="single" w:sz="4" w:space="0" w:color="auto"/>
            </w:tcBorders>
            <w:shd w:val="clear" w:color="auto" w:fill="FAFAFA"/>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Pr>
                <w:snapToGrid w:val="0"/>
                <w:sz w:val="18"/>
                <w:szCs w:val="18"/>
                <w:lang w:val="en-GB" w:eastAsia="th-TH"/>
              </w:rPr>
              <w:t>590,093,380</w:t>
            </w:r>
          </w:p>
        </w:tc>
        <w:tc>
          <w:tcPr>
            <w:tcW w:w="1368" w:type="dxa"/>
            <w:tcBorders>
              <w:bottom w:val="single" w:sz="4" w:space="0" w:color="auto"/>
            </w:tcBorders>
            <w:vAlign w:val="bottom"/>
          </w:tcPr>
          <w:p w:rsidR="00483DA8" w:rsidRPr="00E15046" w:rsidRDefault="00483DA8" w:rsidP="00483DA8">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611,655,348</w:t>
            </w:r>
          </w:p>
        </w:tc>
      </w:tr>
    </w:tbl>
    <w:p w:rsidR="00F52D53" w:rsidRPr="00E15046" w:rsidRDefault="00F52D53" w:rsidP="00D74AD9">
      <w:pPr>
        <w:pStyle w:val="a0"/>
        <w:ind w:right="0"/>
        <w:jc w:val="both"/>
        <w:outlineLvl w:val="0"/>
        <w:rPr>
          <w:rFonts w:hAnsi="Arial" w:cs="Arial"/>
          <w:sz w:val="18"/>
          <w:szCs w:val="18"/>
        </w:rPr>
      </w:pPr>
    </w:p>
    <w:p w:rsidR="001D6722" w:rsidRPr="00E15046" w:rsidRDefault="001D6722" w:rsidP="00D74AD9">
      <w:pPr>
        <w:pStyle w:val="a0"/>
        <w:ind w:right="0"/>
        <w:jc w:val="both"/>
        <w:outlineLvl w:val="0"/>
        <w:rPr>
          <w:rFonts w:hAnsi="Arial" w:cs="Arial"/>
          <w:sz w:val="18"/>
          <w:szCs w:val="18"/>
        </w:rPr>
      </w:pPr>
      <w:r w:rsidRPr="00E15046">
        <w:rPr>
          <w:rFonts w:hAnsi="Arial" w:cs="Arial"/>
          <w:sz w:val="18"/>
          <w:szCs w:val="18"/>
        </w:rPr>
        <w:t xml:space="preserve">Trade accounts receivable classified by aging are as follows: </w:t>
      </w:r>
    </w:p>
    <w:p w:rsidR="001D6722" w:rsidRPr="00E15046" w:rsidRDefault="001D6722" w:rsidP="00D74AD9">
      <w:pPr>
        <w:spacing w:line="240" w:lineRule="auto"/>
        <w:jc w:val="thaiDistribute"/>
        <w:rPr>
          <w:sz w:val="18"/>
          <w:szCs w:val="18"/>
          <w:cs/>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1D6722" w:rsidRPr="00E15046" w:rsidTr="00323A51">
        <w:tc>
          <w:tcPr>
            <w:tcW w:w="3816" w:type="dxa"/>
            <w:vAlign w:val="bottom"/>
          </w:tcPr>
          <w:p w:rsidR="001D6722" w:rsidRPr="00E15046" w:rsidRDefault="001D6722" w:rsidP="00E15046">
            <w:pPr>
              <w:spacing w:line="240" w:lineRule="auto"/>
              <w:ind w:left="-109"/>
              <w:jc w:val="thaiDistribute"/>
              <w:rPr>
                <w:snapToGrid w:val="0"/>
                <w:sz w:val="18"/>
                <w:szCs w:val="18"/>
                <w:lang w:val="en-GB" w:eastAsia="th-TH"/>
              </w:rPr>
            </w:pPr>
          </w:p>
        </w:tc>
        <w:tc>
          <w:tcPr>
            <w:tcW w:w="2844" w:type="dxa"/>
            <w:gridSpan w:val="3"/>
            <w:tcBorders>
              <w:top w:val="single" w:sz="4" w:space="0" w:color="auto"/>
              <w:bottom w:val="single" w:sz="4" w:space="0" w:color="auto"/>
            </w:tcBorders>
            <w:shd w:val="clear" w:color="auto" w:fill="auto"/>
            <w:vAlign w:val="bottom"/>
          </w:tcPr>
          <w:p w:rsidR="00AD2059" w:rsidRPr="00E15046" w:rsidRDefault="00AD2059" w:rsidP="00E15046">
            <w:pPr>
              <w:pStyle w:val="a0"/>
              <w:ind w:right="-72"/>
              <w:jc w:val="center"/>
              <w:rPr>
                <w:rFonts w:hAnsi="Arial" w:cs="Arial"/>
                <w:b/>
                <w:bCs/>
                <w:sz w:val="18"/>
                <w:szCs w:val="18"/>
              </w:rPr>
            </w:pPr>
            <w:r w:rsidRPr="00E15046">
              <w:rPr>
                <w:rFonts w:hAnsi="Arial" w:cs="Arial"/>
                <w:b/>
                <w:bCs/>
                <w:sz w:val="18"/>
                <w:szCs w:val="18"/>
              </w:rPr>
              <w:t>Consolidated</w:t>
            </w:r>
          </w:p>
          <w:p w:rsidR="001D6722" w:rsidRPr="00E15046" w:rsidRDefault="00AD2059" w:rsidP="00E15046">
            <w:pPr>
              <w:spacing w:line="240" w:lineRule="auto"/>
              <w:ind w:right="-72"/>
              <w:jc w:val="center"/>
              <w:rPr>
                <w:b/>
                <w:bCs/>
                <w:sz w:val="18"/>
                <w:szCs w:val="18"/>
              </w:rPr>
            </w:pPr>
            <w:r w:rsidRPr="00E15046">
              <w:rPr>
                <w:b/>
                <w:bCs/>
                <w:sz w:val="18"/>
                <w:szCs w:val="18"/>
              </w:rPr>
              <w:t>financial statements</w:t>
            </w:r>
          </w:p>
        </w:tc>
        <w:tc>
          <w:tcPr>
            <w:tcW w:w="2800" w:type="dxa"/>
            <w:gridSpan w:val="2"/>
            <w:tcBorders>
              <w:top w:val="single" w:sz="4" w:space="0" w:color="auto"/>
              <w:bottom w:val="single" w:sz="4" w:space="0" w:color="auto"/>
            </w:tcBorders>
            <w:shd w:val="clear" w:color="auto" w:fill="auto"/>
            <w:vAlign w:val="bottom"/>
          </w:tcPr>
          <w:p w:rsidR="00AD2059" w:rsidRPr="00E15046" w:rsidRDefault="00AD2059" w:rsidP="00E15046">
            <w:pPr>
              <w:pStyle w:val="a0"/>
              <w:ind w:right="-72"/>
              <w:jc w:val="center"/>
              <w:rPr>
                <w:rFonts w:hAnsi="Arial" w:cs="Arial"/>
                <w:b/>
                <w:bCs/>
                <w:sz w:val="18"/>
                <w:szCs w:val="18"/>
              </w:rPr>
            </w:pPr>
            <w:r w:rsidRPr="00E15046">
              <w:rPr>
                <w:rFonts w:hAnsi="Arial" w:cs="Arial"/>
                <w:b/>
                <w:bCs/>
                <w:sz w:val="18"/>
                <w:szCs w:val="18"/>
              </w:rPr>
              <w:t>Separate financial</w:t>
            </w:r>
          </w:p>
          <w:p w:rsidR="001D6722" w:rsidRPr="00E15046" w:rsidRDefault="00AD2059" w:rsidP="00E15046">
            <w:pPr>
              <w:spacing w:line="240" w:lineRule="auto"/>
              <w:ind w:right="-72"/>
              <w:jc w:val="center"/>
              <w:rPr>
                <w:b/>
                <w:bCs/>
                <w:sz w:val="18"/>
                <w:szCs w:val="18"/>
              </w:rPr>
            </w:pPr>
            <w:r w:rsidRPr="00E15046">
              <w:rPr>
                <w:b/>
                <w:bCs/>
                <w:sz w:val="18"/>
                <w:szCs w:val="18"/>
              </w:rPr>
              <w:t>statements</w:t>
            </w:r>
          </w:p>
        </w:tc>
      </w:tr>
      <w:tr w:rsidR="002106BB" w:rsidRPr="00E15046" w:rsidTr="00323A51">
        <w:tc>
          <w:tcPr>
            <w:tcW w:w="3816" w:type="dxa"/>
            <w:vAlign w:val="bottom"/>
          </w:tcPr>
          <w:p w:rsidR="002106BB" w:rsidRPr="00E15046" w:rsidRDefault="002106BB" w:rsidP="00E15046">
            <w:pPr>
              <w:spacing w:line="240" w:lineRule="auto"/>
              <w:ind w:left="-109"/>
              <w:jc w:val="thaiDistribute"/>
              <w:rPr>
                <w:snapToGrid w:val="0"/>
                <w:sz w:val="18"/>
                <w:szCs w:val="18"/>
                <w:lang w:val="en-GB" w:eastAsia="th-TH"/>
              </w:rPr>
            </w:pPr>
          </w:p>
        </w:tc>
        <w:tc>
          <w:tcPr>
            <w:tcW w:w="1411"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2019</w:t>
            </w:r>
          </w:p>
        </w:tc>
        <w:tc>
          <w:tcPr>
            <w:tcW w:w="1433" w:type="dxa"/>
            <w:gridSpan w:val="2"/>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2018</w:t>
            </w:r>
          </w:p>
        </w:tc>
        <w:tc>
          <w:tcPr>
            <w:tcW w:w="1389"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2019</w:t>
            </w:r>
          </w:p>
        </w:tc>
        <w:tc>
          <w:tcPr>
            <w:tcW w:w="1411"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2018</w:t>
            </w:r>
          </w:p>
        </w:tc>
      </w:tr>
      <w:tr w:rsidR="002106BB" w:rsidRPr="00E15046" w:rsidTr="00323A51">
        <w:tc>
          <w:tcPr>
            <w:tcW w:w="3816" w:type="dxa"/>
            <w:vAlign w:val="bottom"/>
          </w:tcPr>
          <w:p w:rsidR="002106BB" w:rsidRPr="00E15046" w:rsidRDefault="002106BB" w:rsidP="00E15046">
            <w:pPr>
              <w:spacing w:line="240" w:lineRule="auto"/>
              <w:ind w:left="-109"/>
              <w:jc w:val="thaiDistribute"/>
              <w:rPr>
                <w:snapToGrid w:val="0"/>
                <w:sz w:val="18"/>
                <w:szCs w:val="18"/>
                <w:lang w:eastAsia="th-TH"/>
              </w:rPr>
            </w:pPr>
          </w:p>
        </w:tc>
        <w:tc>
          <w:tcPr>
            <w:tcW w:w="1411" w:type="dxa"/>
            <w:tcBorders>
              <w:bottom w:val="single" w:sz="4" w:space="0" w:color="auto"/>
            </w:tcBorders>
            <w:vAlign w:val="bottom"/>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433" w:type="dxa"/>
            <w:gridSpan w:val="2"/>
            <w:tcBorders>
              <w:bottom w:val="single" w:sz="4" w:space="0" w:color="auto"/>
            </w:tcBorders>
            <w:vAlign w:val="bottom"/>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389" w:type="dxa"/>
            <w:tcBorders>
              <w:bottom w:val="single" w:sz="4" w:space="0" w:color="auto"/>
            </w:tcBorders>
            <w:vAlign w:val="bottom"/>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411" w:type="dxa"/>
            <w:tcBorders>
              <w:bottom w:val="single" w:sz="4" w:space="0" w:color="auto"/>
            </w:tcBorders>
            <w:vAlign w:val="bottom"/>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r>
      <w:tr w:rsidR="00E15046" w:rsidRPr="00E15046" w:rsidTr="00323A51">
        <w:tc>
          <w:tcPr>
            <w:tcW w:w="3816" w:type="dxa"/>
            <w:vAlign w:val="center"/>
          </w:tcPr>
          <w:p w:rsidR="00E15046" w:rsidRPr="00E15046" w:rsidRDefault="00E15046" w:rsidP="00E15046">
            <w:pPr>
              <w:spacing w:line="240" w:lineRule="auto"/>
              <w:ind w:left="-109"/>
              <w:jc w:val="thaiDistribute"/>
              <w:rPr>
                <w:b/>
                <w:bCs/>
                <w:sz w:val="18"/>
                <w:szCs w:val="18"/>
              </w:rPr>
            </w:pPr>
          </w:p>
        </w:tc>
        <w:tc>
          <w:tcPr>
            <w:tcW w:w="1411" w:type="dxa"/>
            <w:shd w:val="clear" w:color="auto" w:fill="FAFAF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c>
          <w:tcPr>
            <w:tcW w:w="1411" w:type="dx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c>
          <w:tcPr>
            <w:tcW w:w="1411" w:type="dxa"/>
            <w:gridSpan w:val="2"/>
            <w:shd w:val="clear" w:color="auto" w:fill="FAFAF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c>
          <w:tcPr>
            <w:tcW w:w="1411" w:type="dx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r>
      <w:tr w:rsidR="002106BB" w:rsidRPr="00E15046" w:rsidTr="00323A51">
        <w:tc>
          <w:tcPr>
            <w:tcW w:w="3816" w:type="dxa"/>
            <w:vAlign w:val="center"/>
          </w:tcPr>
          <w:p w:rsidR="002106BB" w:rsidRPr="00E15046" w:rsidRDefault="002106BB" w:rsidP="00E15046">
            <w:pPr>
              <w:spacing w:line="240" w:lineRule="auto"/>
              <w:ind w:left="-109"/>
              <w:jc w:val="thaiDistribute"/>
              <w:rPr>
                <w:b/>
                <w:bCs/>
                <w:sz w:val="18"/>
                <w:szCs w:val="18"/>
                <w:cs/>
              </w:rPr>
            </w:pPr>
            <w:r w:rsidRPr="00E15046">
              <w:rPr>
                <w:b/>
                <w:bCs/>
                <w:sz w:val="18"/>
                <w:szCs w:val="18"/>
              </w:rPr>
              <w:t>Others</w:t>
            </w:r>
          </w:p>
        </w:tc>
        <w:tc>
          <w:tcPr>
            <w:tcW w:w="1411" w:type="dxa"/>
            <w:shd w:val="clear" w:color="auto" w:fill="FAFAF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c>
          <w:tcPr>
            <w:tcW w:w="1411" w:type="dx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c>
          <w:tcPr>
            <w:tcW w:w="1411" w:type="dxa"/>
            <w:gridSpan w:val="2"/>
            <w:shd w:val="clear" w:color="auto" w:fill="FAFAF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c>
          <w:tcPr>
            <w:tcW w:w="1411" w:type="dx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r>
      <w:tr w:rsidR="00CA1F23" w:rsidRPr="00E15046" w:rsidTr="00323A51">
        <w:tc>
          <w:tcPr>
            <w:tcW w:w="3816" w:type="dxa"/>
            <w:vAlign w:val="center"/>
          </w:tcPr>
          <w:p w:rsidR="00CA1F23" w:rsidRPr="00E15046" w:rsidRDefault="00CA1F23" w:rsidP="00E15046">
            <w:pPr>
              <w:spacing w:line="240" w:lineRule="auto"/>
              <w:ind w:left="-109"/>
              <w:jc w:val="thaiDistribute"/>
              <w:rPr>
                <w:sz w:val="18"/>
                <w:szCs w:val="18"/>
              </w:rPr>
            </w:pPr>
            <w:r w:rsidRPr="00E15046">
              <w:rPr>
                <w:sz w:val="18"/>
                <w:szCs w:val="18"/>
              </w:rPr>
              <w:t>Current</w:t>
            </w:r>
          </w:p>
        </w:tc>
        <w:tc>
          <w:tcPr>
            <w:tcW w:w="1411" w:type="dxa"/>
            <w:shd w:val="clear" w:color="auto" w:fill="FAFAFA"/>
          </w:tcPr>
          <w:p w:rsidR="00CA1F23" w:rsidRPr="00ED3E2B" w:rsidRDefault="00B34305" w:rsidP="00E15046">
            <w:pPr>
              <w:tabs>
                <w:tab w:val="decimal" w:pos="1195"/>
              </w:tabs>
              <w:spacing w:line="240" w:lineRule="auto"/>
              <w:ind w:right="-72"/>
              <w:jc w:val="both"/>
              <w:rPr>
                <w:rFonts w:cs="Browallia New"/>
                <w:snapToGrid w:val="0"/>
                <w:sz w:val="18"/>
                <w:szCs w:val="22"/>
                <w:lang w:val="en-GB" w:eastAsia="th-TH"/>
              </w:rPr>
            </w:pPr>
            <w:r w:rsidRPr="00B34305">
              <w:rPr>
                <w:snapToGrid w:val="0"/>
                <w:sz w:val="18"/>
                <w:szCs w:val="18"/>
                <w:lang w:eastAsia="th-TH"/>
              </w:rPr>
              <w:t>24</w:t>
            </w:r>
            <w:r w:rsidR="0032523B">
              <w:rPr>
                <w:snapToGrid w:val="0"/>
                <w:sz w:val="18"/>
                <w:szCs w:val="18"/>
                <w:lang w:eastAsia="th-TH"/>
              </w:rPr>
              <w:t>9,961,575</w:t>
            </w: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r w:rsidRPr="00E15046">
              <w:rPr>
                <w:snapToGrid w:val="0"/>
                <w:sz w:val="18"/>
                <w:szCs w:val="18"/>
                <w:lang w:eastAsia="th-TH"/>
              </w:rPr>
              <w:t>324,274,299</w:t>
            </w:r>
          </w:p>
        </w:tc>
        <w:tc>
          <w:tcPr>
            <w:tcW w:w="1411" w:type="dxa"/>
            <w:gridSpan w:val="2"/>
            <w:shd w:val="clear" w:color="auto" w:fill="FAFAFA"/>
            <w:vAlign w:val="bottom"/>
          </w:tcPr>
          <w:p w:rsidR="00CA1F23" w:rsidRPr="00E15046" w:rsidRDefault="0032523B" w:rsidP="00E15046">
            <w:pPr>
              <w:tabs>
                <w:tab w:val="decimal" w:pos="1195"/>
              </w:tabs>
              <w:spacing w:line="240" w:lineRule="auto"/>
              <w:ind w:right="-72"/>
              <w:jc w:val="both"/>
              <w:rPr>
                <w:snapToGrid w:val="0"/>
                <w:sz w:val="18"/>
                <w:szCs w:val="18"/>
                <w:lang w:eastAsia="th-TH"/>
              </w:rPr>
            </w:pPr>
            <w:r>
              <w:rPr>
                <w:snapToGrid w:val="0"/>
                <w:sz w:val="18"/>
                <w:szCs w:val="18"/>
                <w:lang w:eastAsia="th-TH"/>
              </w:rPr>
              <w:t>84,714,654</w:t>
            </w: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r w:rsidRPr="00E15046">
              <w:rPr>
                <w:snapToGrid w:val="0"/>
                <w:sz w:val="18"/>
                <w:szCs w:val="18"/>
                <w:lang w:eastAsia="th-TH"/>
              </w:rPr>
              <w:t>71,445,195</w:t>
            </w:r>
          </w:p>
        </w:tc>
      </w:tr>
      <w:tr w:rsidR="00CA1F23" w:rsidRPr="00E15046" w:rsidTr="00323A51">
        <w:tc>
          <w:tcPr>
            <w:tcW w:w="3816" w:type="dxa"/>
            <w:vAlign w:val="center"/>
          </w:tcPr>
          <w:p w:rsidR="00CA1F23" w:rsidRPr="00E15046" w:rsidRDefault="00CA1F23" w:rsidP="00E15046">
            <w:pPr>
              <w:spacing w:line="240" w:lineRule="auto"/>
              <w:ind w:left="-109"/>
              <w:jc w:val="thaiDistribute"/>
              <w:rPr>
                <w:sz w:val="18"/>
                <w:szCs w:val="18"/>
                <w:cs/>
              </w:rPr>
            </w:pPr>
            <w:r w:rsidRPr="00E15046">
              <w:rPr>
                <w:sz w:val="18"/>
                <w:szCs w:val="18"/>
              </w:rPr>
              <w:t>Overdue</w:t>
            </w:r>
          </w:p>
        </w:tc>
        <w:tc>
          <w:tcPr>
            <w:tcW w:w="1411" w:type="dxa"/>
            <w:shd w:val="clear" w:color="auto" w:fill="FAFAFA"/>
          </w:tcPr>
          <w:p w:rsidR="00CA1F23" w:rsidRPr="00E15046" w:rsidRDefault="00CA1F23" w:rsidP="00E15046">
            <w:pPr>
              <w:tabs>
                <w:tab w:val="decimal" w:pos="1195"/>
              </w:tabs>
              <w:spacing w:line="240" w:lineRule="auto"/>
              <w:ind w:right="-72"/>
              <w:jc w:val="both"/>
              <w:rPr>
                <w:snapToGrid w:val="0"/>
                <w:sz w:val="18"/>
                <w:szCs w:val="18"/>
                <w:lang w:eastAsia="th-TH"/>
              </w:rPr>
            </w:pP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p>
        </w:tc>
        <w:tc>
          <w:tcPr>
            <w:tcW w:w="1411" w:type="dxa"/>
            <w:gridSpan w:val="2"/>
            <w:shd w:val="clear" w:color="auto" w:fill="FAFAFA"/>
            <w:vAlign w:val="bottom"/>
          </w:tcPr>
          <w:p w:rsidR="00CA1F23" w:rsidRPr="00E15046" w:rsidRDefault="00CA1F23" w:rsidP="00E15046">
            <w:pPr>
              <w:tabs>
                <w:tab w:val="decimal" w:pos="1195"/>
              </w:tabs>
              <w:spacing w:line="240" w:lineRule="auto"/>
              <w:ind w:right="-72"/>
              <w:jc w:val="both"/>
              <w:rPr>
                <w:snapToGrid w:val="0"/>
                <w:sz w:val="18"/>
                <w:szCs w:val="18"/>
                <w:lang w:eastAsia="th-TH"/>
              </w:rPr>
            </w:pP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p>
        </w:tc>
      </w:tr>
      <w:tr w:rsidR="00CA1F23" w:rsidRPr="00E15046" w:rsidTr="00323A51">
        <w:tc>
          <w:tcPr>
            <w:tcW w:w="3816" w:type="dxa"/>
            <w:vAlign w:val="center"/>
          </w:tcPr>
          <w:p w:rsidR="00CA1F23" w:rsidRPr="00E15046" w:rsidRDefault="00CA1F23" w:rsidP="00E15046">
            <w:pPr>
              <w:spacing w:line="240" w:lineRule="auto"/>
              <w:ind w:left="-109"/>
              <w:jc w:val="thaiDistribute"/>
              <w:rPr>
                <w:sz w:val="18"/>
                <w:szCs w:val="18"/>
                <w:cs/>
              </w:rPr>
            </w:pPr>
            <w:r w:rsidRPr="00E15046">
              <w:rPr>
                <w:sz w:val="18"/>
                <w:szCs w:val="18"/>
                <w:cs/>
              </w:rPr>
              <w:t xml:space="preserve">   </w:t>
            </w:r>
            <w:r w:rsidRPr="00E15046">
              <w:rPr>
                <w:sz w:val="18"/>
                <w:szCs w:val="18"/>
              </w:rPr>
              <w:t>Less than 3 months</w:t>
            </w:r>
          </w:p>
        </w:tc>
        <w:tc>
          <w:tcPr>
            <w:tcW w:w="1411" w:type="dxa"/>
            <w:shd w:val="clear" w:color="auto" w:fill="FAFAFA"/>
          </w:tcPr>
          <w:p w:rsidR="00CA1F23" w:rsidRPr="00E15046" w:rsidRDefault="00B34305" w:rsidP="00E15046">
            <w:pPr>
              <w:tabs>
                <w:tab w:val="decimal" w:pos="1195"/>
              </w:tabs>
              <w:spacing w:line="240" w:lineRule="auto"/>
              <w:ind w:right="-72"/>
              <w:jc w:val="both"/>
              <w:rPr>
                <w:snapToGrid w:val="0"/>
                <w:sz w:val="18"/>
                <w:szCs w:val="18"/>
                <w:lang w:eastAsia="th-TH"/>
              </w:rPr>
            </w:pPr>
            <w:r w:rsidRPr="00B34305">
              <w:rPr>
                <w:snapToGrid w:val="0"/>
                <w:sz w:val="18"/>
                <w:szCs w:val="18"/>
                <w:lang w:eastAsia="th-TH"/>
              </w:rPr>
              <w:t>15</w:t>
            </w:r>
            <w:r w:rsidR="0032523B">
              <w:rPr>
                <w:snapToGrid w:val="0"/>
                <w:sz w:val="18"/>
                <w:szCs w:val="18"/>
                <w:lang w:eastAsia="th-TH"/>
              </w:rPr>
              <w:t>1,522,542</w:t>
            </w: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r w:rsidRPr="00E15046">
              <w:rPr>
                <w:snapToGrid w:val="0"/>
                <w:sz w:val="18"/>
                <w:szCs w:val="18"/>
                <w:lang w:eastAsia="th-TH"/>
              </w:rPr>
              <w:t>131,994,710</w:t>
            </w:r>
          </w:p>
        </w:tc>
        <w:tc>
          <w:tcPr>
            <w:tcW w:w="1411" w:type="dxa"/>
            <w:gridSpan w:val="2"/>
            <w:shd w:val="clear" w:color="auto" w:fill="FAFAFA"/>
            <w:vAlign w:val="bottom"/>
          </w:tcPr>
          <w:p w:rsidR="00CA1F23" w:rsidRPr="00E15046" w:rsidRDefault="0032523B" w:rsidP="00E15046">
            <w:pPr>
              <w:tabs>
                <w:tab w:val="decimal" w:pos="1195"/>
              </w:tabs>
              <w:spacing w:line="240" w:lineRule="auto"/>
              <w:ind w:right="-72"/>
              <w:jc w:val="both"/>
              <w:rPr>
                <w:snapToGrid w:val="0"/>
                <w:sz w:val="18"/>
                <w:szCs w:val="18"/>
                <w:lang w:eastAsia="th-TH"/>
              </w:rPr>
            </w:pPr>
            <w:r>
              <w:rPr>
                <w:snapToGrid w:val="0"/>
                <w:sz w:val="18"/>
                <w:szCs w:val="18"/>
                <w:lang w:eastAsia="th-TH"/>
              </w:rPr>
              <w:t>66,615,341</w:t>
            </w: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r w:rsidRPr="00E15046">
              <w:rPr>
                <w:snapToGrid w:val="0"/>
                <w:sz w:val="18"/>
                <w:szCs w:val="18"/>
                <w:lang w:eastAsia="th-TH"/>
              </w:rPr>
              <w:t>52,528,032</w:t>
            </w:r>
          </w:p>
        </w:tc>
      </w:tr>
      <w:tr w:rsidR="00CA1F23" w:rsidRPr="00E15046" w:rsidTr="00323A51">
        <w:tc>
          <w:tcPr>
            <w:tcW w:w="3816" w:type="dxa"/>
            <w:vAlign w:val="center"/>
          </w:tcPr>
          <w:p w:rsidR="00CA1F23" w:rsidRPr="00E15046" w:rsidRDefault="00CA1F23" w:rsidP="00E15046">
            <w:pPr>
              <w:spacing w:line="240" w:lineRule="auto"/>
              <w:ind w:left="-109"/>
              <w:jc w:val="thaiDistribute"/>
              <w:rPr>
                <w:sz w:val="18"/>
                <w:szCs w:val="18"/>
                <w:cs/>
              </w:rPr>
            </w:pPr>
            <w:r w:rsidRPr="00E15046">
              <w:rPr>
                <w:sz w:val="18"/>
                <w:szCs w:val="18"/>
                <w:cs/>
              </w:rPr>
              <w:t xml:space="preserve">   </w:t>
            </w:r>
            <w:r w:rsidRPr="00E15046">
              <w:rPr>
                <w:sz w:val="18"/>
                <w:szCs w:val="18"/>
              </w:rPr>
              <w:t>3 - 6 months</w:t>
            </w:r>
          </w:p>
        </w:tc>
        <w:tc>
          <w:tcPr>
            <w:tcW w:w="1411" w:type="dxa"/>
            <w:shd w:val="clear" w:color="auto" w:fill="FAFAFA"/>
          </w:tcPr>
          <w:p w:rsidR="00CA1F23" w:rsidRPr="00E15046" w:rsidRDefault="00EB796C" w:rsidP="00E15046">
            <w:pPr>
              <w:tabs>
                <w:tab w:val="decimal" w:pos="1195"/>
              </w:tabs>
              <w:spacing w:line="240" w:lineRule="auto"/>
              <w:ind w:right="-72"/>
              <w:jc w:val="both"/>
              <w:rPr>
                <w:snapToGrid w:val="0"/>
                <w:sz w:val="18"/>
                <w:szCs w:val="18"/>
                <w:lang w:eastAsia="th-TH"/>
              </w:rPr>
            </w:pPr>
            <w:r>
              <w:rPr>
                <w:snapToGrid w:val="0"/>
                <w:sz w:val="18"/>
                <w:szCs w:val="18"/>
                <w:lang w:eastAsia="th-TH"/>
              </w:rPr>
              <w:t>7,117,968</w:t>
            </w: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r w:rsidRPr="00E15046">
              <w:rPr>
                <w:snapToGrid w:val="0"/>
                <w:sz w:val="18"/>
                <w:szCs w:val="18"/>
                <w:lang w:eastAsia="th-TH"/>
              </w:rPr>
              <w:t>3,108,366</w:t>
            </w:r>
          </w:p>
        </w:tc>
        <w:tc>
          <w:tcPr>
            <w:tcW w:w="1411" w:type="dxa"/>
            <w:gridSpan w:val="2"/>
            <w:shd w:val="clear" w:color="auto" w:fill="FAFAFA"/>
            <w:vAlign w:val="bottom"/>
          </w:tcPr>
          <w:p w:rsidR="00CA1F23" w:rsidRPr="00E15046" w:rsidRDefault="00EB796C" w:rsidP="00E15046">
            <w:pPr>
              <w:tabs>
                <w:tab w:val="decimal" w:pos="1195"/>
              </w:tabs>
              <w:spacing w:line="240" w:lineRule="auto"/>
              <w:ind w:right="-72"/>
              <w:jc w:val="both"/>
              <w:rPr>
                <w:snapToGrid w:val="0"/>
                <w:sz w:val="18"/>
                <w:szCs w:val="18"/>
                <w:lang w:eastAsia="th-TH"/>
              </w:rPr>
            </w:pPr>
            <w:r>
              <w:rPr>
                <w:snapToGrid w:val="0"/>
                <w:sz w:val="18"/>
                <w:szCs w:val="18"/>
                <w:lang w:eastAsia="th-TH"/>
              </w:rPr>
              <w:t>1,250</w:t>
            </w:r>
          </w:p>
        </w:tc>
        <w:tc>
          <w:tcPr>
            <w:tcW w:w="1411" w:type="dxa"/>
          </w:tcPr>
          <w:p w:rsidR="00CA1F23" w:rsidRPr="00E15046" w:rsidRDefault="00CA1F23" w:rsidP="00E15046">
            <w:pPr>
              <w:tabs>
                <w:tab w:val="decimal" w:pos="1195"/>
              </w:tabs>
              <w:spacing w:line="240" w:lineRule="auto"/>
              <w:ind w:right="-72"/>
              <w:jc w:val="both"/>
              <w:rPr>
                <w:snapToGrid w:val="0"/>
                <w:sz w:val="18"/>
                <w:szCs w:val="18"/>
                <w:lang w:eastAsia="th-TH"/>
              </w:rPr>
            </w:pPr>
            <w:r w:rsidRPr="00E15046">
              <w:rPr>
                <w:snapToGrid w:val="0"/>
                <w:sz w:val="18"/>
                <w:szCs w:val="18"/>
                <w:lang w:eastAsia="th-TH"/>
              </w:rPr>
              <w:t>2,011,600</w:t>
            </w:r>
          </w:p>
        </w:tc>
      </w:tr>
      <w:tr w:rsidR="00FC4174" w:rsidRPr="00E15046" w:rsidTr="004D7A33">
        <w:tc>
          <w:tcPr>
            <w:tcW w:w="3816" w:type="dxa"/>
            <w:vAlign w:val="center"/>
          </w:tcPr>
          <w:p w:rsidR="00FC4174" w:rsidRPr="00E15046" w:rsidRDefault="00FC4174" w:rsidP="00FC4174">
            <w:pPr>
              <w:spacing w:line="240" w:lineRule="auto"/>
              <w:ind w:left="-109"/>
              <w:jc w:val="thaiDistribute"/>
              <w:rPr>
                <w:sz w:val="18"/>
                <w:szCs w:val="18"/>
                <w:cs/>
              </w:rPr>
            </w:pPr>
            <w:r w:rsidRPr="00E15046">
              <w:rPr>
                <w:sz w:val="18"/>
                <w:szCs w:val="18"/>
                <w:cs/>
              </w:rPr>
              <w:t xml:space="preserve">   </w:t>
            </w:r>
            <w:r w:rsidRPr="00E15046">
              <w:rPr>
                <w:sz w:val="18"/>
                <w:szCs w:val="18"/>
              </w:rPr>
              <w:t>6 - 12 months</w:t>
            </w:r>
          </w:p>
        </w:tc>
        <w:tc>
          <w:tcPr>
            <w:tcW w:w="1411" w:type="dxa"/>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660,399</w:t>
            </w:r>
          </w:p>
        </w:tc>
        <w:tc>
          <w:tcPr>
            <w:tcW w:w="1411" w:type="dxa"/>
            <w:gridSpan w:val="2"/>
            <w:shd w:val="clear" w:color="auto" w:fill="FAFAFA"/>
            <w:vAlign w:val="bottom"/>
          </w:tcPr>
          <w:p w:rsidR="00FC4174" w:rsidRPr="00E15046" w:rsidRDefault="00FC4174" w:rsidP="00FC4174">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7,500</w:t>
            </w:r>
          </w:p>
        </w:tc>
      </w:tr>
      <w:tr w:rsidR="00FC4174" w:rsidRPr="00E15046" w:rsidTr="00AB72D8">
        <w:tc>
          <w:tcPr>
            <w:tcW w:w="3816" w:type="dxa"/>
            <w:vAlign w:val="center"/>
          </w:tcPr>
          <w:p w:rsidR="00FC4174" w:rsidRPr="00E15046" w:rsidRDefault="00FC4174" w:rsidP="00FC4174">
            <w:pPr>
              <w:spacing w:line="240" w:lineRule="auto"/>
              <w:ind w:left="-109"/>
              <w:jc w:val="thaiDistribute"/>
              <w:rPr>
                <w:sz w:val="18"/>
                <w:szCs w:val="18"/>
                <w:cs/>
              </w:rPr>
            </w:pPr>
            <w:r w:rsidRPr="00E15046">
              <w:rPr>
                <w:sz w:val="18"/>
                <w:szCs w:val="18"/>
                <w:cs/>
              </w:rPr>
              <w:t xml:space="preserve">   </w:t>
            </w:r>
            <w:r w:rsidRPr="00E15046">
              <w:rPr>
                <w:sz w:val="18"/>
                <w:szCs w:val="18"/>
              </w:rPr>
              <w:t>Over 12 months</w:t>
            </w:r>
          </w:p>
        </w:tc>
        <w:tc>
          <w:tcPr>
            <w:tcW w:w="1411" w:type="dxa"/>
            <w:tcBorders>
              <w:bottom w:val="single" w:sz="4" w:space="0" w:color="auto"/>
            </w:tcBorders>
            <w:shd w:val="clear" w:color="auto" w:fill="FAFAFA"/>
          </w:tcPr>
          <w:p w:rsidR="00FC4174" w:rsidRPr="00E15046" w:rsidRDefault="00FC4174" w:rsidP="00FC4174">
            <w:pPr>
              <w:tabs>
                <w:tab w:val="decimal" w:pos="1195"/>
              </w:tabs>
              <w:spacing w:line="240" w:lineRule="auto"/>
              <w:ind w:right="-72"/>
              <w:jc w:val="both"/>
              <w:rPr>
                <w:snapToGrid w:val="0"/>
                <w:sz w:val="18"/>
                <w:szCs w:val="18"/>
                <w:lang w:eastAsia="th-TH"/>
              </w:rPr>
            </w:pPr>
            <w:r>
              <w:rPr>
                <w:snapToGrid w:val="0"/>
                <w:sz w:val="18"/>
                <w:szCs w:val="18"/>
                <w:lang w:eastAsia="th-TH"/>
              </w:rPr>
              <w:t>7,261,783</w:t>
            </w:r>
          </w:p>
        </w:tc>
        <w:tc>
          <w:tcPr>
            <w:tcW w:w="1411" w:type="dxa"/>
            <w:tcBorders>
              <w:bottom w:val="single" w:sz="4" w:space="0" w:color="auto"/>
            </w:tcBorders>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44,934,371</w:t>
            </w:r>
          </w:p>
        </w:tc>
        <w:tc>
          <w:tcPr>
            <w:tcW w:w="1411" w:type="dxa"/>
            <w:gridSpan w:val="2"/>
            <w:tcBorders>
              <w:bottom w:val="single" w:sz="4" w:space="0" w:color="auto"/>
            </w:tcBorders>
            <w:shd w:val="clear" w:color="auto" w:fill="FAFAFA"/>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Pr>
                <w:snapToGrid w:val="0"/>
                <w:sz w:val="18"/>
                <w:szCs w:val="18"/>
                <w:lang w:eastAsia="th-TH"/>
              </w:rPr>
              <w:t>1,330,843</w:t>
            </w:r>
          </w:p>
        </w:tc>
        <w:tc>
          <w:tcPr>
            <w:tcW w:w="1411" w:type="dxa"/>
            <w:tcBorders>
              <w:bottom w:val="single" w:sz="4" w:space="0" w:color="auto"/>
            </w:tcBorders>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37,715,605</w:t>
            </w:r>
          </w:p>
        </w:tc>
      </w:tr>
      <w:tr w:rsidR="00FC4174" w:rsidRPr="00E15046" w:rsidTr="00AB72D8">
        <w:tc>
          <w:tcPr>
            <w:tcW w:w="3816" w:type="dxa"/>
            <w:vAlign w:val="center"/>
          </w:tcPr>
          <w:p w:rsidR="00FC4174" w:rsidRPr="00E15046" w:rsidRDefault="00FC4174" w:rsidP="00FC4174">
            <w:pPr>
              <w:spacing w:line="240" w:lineRule="auto"/>
              <w:ind w:left="-109"/>
              <w:jc w:val="thaiDistribute"/>
              <w:rPr>
                <w:snapToGrid w:val="0"/>
                <w:sz w:val="18"/>
                <w:szCs w:val="18"/>
                <w:cs/>
                <w:lang w:eastAsia="th-TH"/>
              </w:rPr>
            </w:pPr>
          </w:p>
        </w:tc>
        <w:tc>
          <w:tcPr>
            <w:tcW w:w="1411" w:type="dxa"/>
            <w:tcBorders>
              <w:top w:val="single" w:sz="4" w:space="0" w:color="auto"/>
            </w:tcBorders>
            <w:shd w:val="clear" w:color="auto" w:fill="FAFAFA"/>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gridSpan w:val="2"/>
            <w:tcBorders>
              <w:top w:val="single" w:sz="4" w:space="0" w:color="auto"/>
            </w:tcBorders>
            <w:shd w:val="clear" w:color="auto" w:fill="FAFAFA"/>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r>
      <w:tr w:rsidR="00FC4174" w:rsidRPr="00E15046" w:rsidTr="00AB72D8">
        <w:tc>
          <w:tcPr>
            <w:tcW w:w="3816" w:type="dxa"/>
            <w:vAlign w:val="center"/>
          </w:tcPr>
          <w:p w:rsidR="00FC4174" w:rsidRPr="00E15046" w:rsidRDefault="00FC4174" w:rsidP="00FC4174">
            <w:pPr>
              <w:spacing w:line="240" w:lineRule="auto"/>
              <w:ind w:left="-109"/>
              <w:jc w:val="thaiDistribute"/>
              <w:rPr>
                <w:snapToGrid w:val="0"/>
                <w:sz w:val="18"/>
                <w:szCs w:val="18"/>
                <w:cs/>
                <w:lang w:eastAsia="th-TH"/>
              </w:rPr>
            </w:pPr>
          </w:p>
        </w:tc>
        <w:tc>
          <w:tcPr>
            <w:tcW w:w="1411" w:type="dxa"/>
            <w:shd w:val="clear" w:color="auto" w:fill="FAFAFA"/>
            <w:vAlign w:val="center"/>
          </w:tcPr>
          <w:p w:rsidR="00FC4174" w:rsidRPr="00E15046" w:rsidRDefault="00B34305" w:rsidP="00FC4174">
            <w:pPr>
              <w:pStyle w:val="a0"/>
              <w:tabs>
                <w:tab w:val="decimal" w:pos="1195"/>
              </w:tabs>
              <w:ind w:right="-72"/>
              <w:jc w:val="both"/>
              <w:rPr>
                <w:rFonts w:hAnsi="Arial" w:cs="Arial"/>
                <w:spacing w:val="-4"/>
                <w:sz w:val="18"/>
                <w:szCs w:val="18"/>
              </w:rPr>
            </w:pPr>
            <w:r w:rsidRPr="00B34305">
              <w:rPr>
                <w:rFonts w:hAnsi="Arial" w:cs="Arial"/>
                <w:spacing w:val="-4"/>
                <w:sz w:val="18"/>
                <w:szCs w:val="18"/>
              </w:rPr>
              <w:t>415,863,868</w:t>
            </w:r>
          </w:p>
        </w:tc>
        <w:tc>
          <w:tcPr>
            <w:tcW w:w="1411" w:type="dxa"/>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fldChar w:fldCharType="begin"/>
            </w:r>
            <w:r w:rsidRPr="00E15046">
              <w:rPr>
                <w:snapToGrid w:val="0"/>
                <w:sz w:val="18"/>
                <w:szCs w:val="18"/>
                <w:lang w:eastAsia="th-TH"/>
              </w:rPr>
              <w:instrText xml:space="preserve"> =SUM(ABOVE) </w:instrText>
            </w:r>
            <w:r w:rsidRPr="00E15046">
              <w:rPr>
                <w:snapToGrid w:val="0"/>
                <w:sz w:val="18"/>
                <w:szCs w:val="18"/>
                <w:lang w:eastAsia="th-TH"/>
              </w:rPr>
              <w:fldChar w:fldCharType="separate"/>
            </w:r>
            <w:r w:rsidRPr="00E15046">
              <w:rPr>
                <w:noProof/>
                <w:snapToGrid w:val="0"/>
                <w:sz w:val="18"/>
                <w:szCs w:val="18"/>
                <w:lang w:eastAsia="th-TH"/>
              </w:rPr>
              <w:t>504,972,145</w:t>
            </w:r>
            <w:r w:rsidRPr="00E15046">
              <w:rPr>
                <w:snapToGrid w:val="0"/>
                <w:sz w:val="18"/>
                <w:szCs w:val="18"/>
                <w:lang w:eastAsia="th-TH"/>
              </w:rPr>
              <w:fldChar w:fldCharType="end"/>
            </w:r>
          </w:p>
        </w:tc>
        <w:tc>
          <w:tcPr>
            <w:tcW w:w="1411" w:type="dxa"/>
            <w:gridSpan w:val="2"/>
            <w:shd w:val="clear" w:color="auto" w:fill="FAFAFA"/>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Pr>
                <w:snapToGrid w:val="0"/>
                <w:sz w:val="18"/>
                <w:szCs w:val="18"/>
                <w:lang w:eastAsia="th-TH"/>
              </w:rPr>
              <w:t>152,662,088</w:t>
            </w:r>
          </w:p>
        </w:tc>
        <w:tc>
          <w:tcPr>
            <w:tcW w:w="1411" w:type="dxa"/>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163,707,932</w:t>
            </w:r>
          </w:p>
        </w:tc>
      </w:tr>
      <w:tr w:rsidR="00FC4174" w:rsidRPr="00E15046" w:rsidTr="00AB72D8">
        <w:tc>
          <w:tcPr>
            <w:tcW w:w="3816" w:type="dxa"/>
            <w:vAlign w:val="center"/>
          </w:tcPr>
          <w:p w:rsidR="00FC4174" w:rsidRPr="00E15046" w:rsidRDefault="00FC4174" w:rsidP="00FC4174">
            <w:pPr>
              <w:spacing w:line="240" w:lineRule="auto"/>
              <w:ind w:left="-109"/>
              <w:jc w:val="thaiDistribute"/>
              <w:rPr>
                <w:snapToGrid w:val="0"/>
                <w:sz w:val="18"/>
                <w:szCs w:val="18"/>
                <w:cs/>
                <w:lang w:eastAsia="th-TH"/>
              </w:rPr>
            </w:pPr>
            <w:r w:rsidRPr="00330EB6">
              <w:rPr>
                <w:snapToGrid w:val="0"/>
                <w:sz w:val="18"/>
                <w:szCs w:val="18"/>
                <w:u w:val="single"/>
                <w:lang w:eastAsia="th-TH"/>
              </w:rPr>
              <w:t>Less</w:t>
            </w:r>
            <w:r w:rsidRPr="00E15046">
              <w:rPr>
                <w:snapToGrid w:val="0"/>
                <w:sz w:val="18"/>
                <w:szCs w:val="18"/>
                <w:lang w:eastAsia="th-TH"/>
              </w:rPr>
              <w:t xml:space="preserve">  Allowance for doubtful accounts</w:t>
            </w:r>
          </w:p>
        </w:tc>
        <w:tc>
          <w:tcPr>
            <w:tcW w:w="1411" w:type="dxa"/>
            <w:tcBorders>
              <w:bottom w:val="single" w:sz="4" w:space="0" w:color="auto"/>
            </w:tcBorders>
            <w:shd w:val="clear" w:color="auto" w:fill="FAFAFA"/>
            <w:vAlign w:val="center"/>
          </w:tcPr>
          <w:p w:rsidR="00FC4174" w:rsidRPr="00E15046" w:rsidRDefault="00FC4174" w:rsidP="00FC4174">
            <w:pPr>
              <w:pStyle w:val="a0"/>
              <w:tabs>
                <w:tab w:val="decimal" w:pos="1195"/>
              </w:tabs>
              <w:ind w:right="-72"/>
              <w:jc w:val="both"/>
              <w:rPr>
                <w:rFonts w:hAnsi="Arial" w:cs="Arial"/>
                <w:spacing w:val="-4"/>
                <w:sz w:val="18"/>
                <w:szCs w:val="18"/>
              </w:rPr>
            </w:pPr>
            <w:r>
              <w:rPr>
                <w:rFonts w:hAnsi="Arial" w:cs="Arial"/>
                <w:spacing w:val="-4"/>
                <w:sz w:val="18"/>
                <w:szCs w:val="18"/>
              </w:rPr>
              <w:t>(7,168,543)</w:t>
            </w:r>
          </w:p>
        </w:tc>
        <w:tc>
          <w:tcPr>
            <w:tcW w:w="1411" w:type="dxa"/>
            <w:tcBorders>
              <w:bottom w:val="single" w:sz="4" w:space="0" w:color="auto"/>
            </w:tcBorders>
            <w:vAlign w:val="center"/>
          </w:tcPr>
          <w:p w:rsidR="00FC4174" w:rsidRPr="00E15046" w:rsidRDefault="00DC478A" w:rsidP="00FC4174">
            <w:pPr>
              <w:pStyle w:val="a0"/>
              <w:tabs>
                <w:tab w:val="decimal" w:pos="1195"/>
              </w:tabs>
              <w:ind w:right="-72"/>
              <w:jc w:val="both"/>
              <w:rPr>
                <w:rFonts w:hAnsi="Arial" w:cs="Arial"/>
                <w:spacing w:val="-4"/>
                <w:sz w:val="18"/>
                <w:szCs w:val="18"/>
              </w:rPr>
            </w:pPr>
            <w:r>
              <w:rPr>
                <w:rFonts w:hAnsi="Arial" w:cs="Arial"/>
                <w:spacing w:val="-4"/>
                <w:sz w:val="18"/>
                <w:szCs w:val="18"/>
              </w:rPr>
              <w:t>(</w:t>
            </w:r>
            <w:r w:rsidR="00FC4174" w:rsidRPr="00E15046">
              <w:rPr>
                <w:rFonts w:hAnsi="Arial" w:cs="Arial"/>
                <w:spacing w:val="-4"/>
                <w:sz w:val="18"/>
                <w:szCs w:val="18"/>
              </w:rPr>
              <w:t>42,483,287</w:t>
            </w:r>
            <w:r>
              <w:rPr>
                <w:rFonts w:hAnsi="Arial" w:cs="Arial"/>
                <w:spacing w:val="-4"/>
                <w:sz w:val="18"/>
                <w:szCs w:val="18"/>
              </w:rPr>
              <w:t>)</w:t>
            </w:r>
          </w:p>
        </w:tc>
        <w:tc>
          <w:tcPr>
            <w:tcW w:w="1411" w:type="dxa"/>
            <w:gridSpan w:val="2"/>
            <w:tcBorders>
              <w:bottom w:val="single" w:sz="4" w:space="0" w:color="auto"/>
            </w:tcBorders>
            <w:shd w:val="clear" w:color="auto" w:fill="FAFAFA"/>
            <w:vAlign w:val="center"/>
          </w:tcPr>
          <w:p w:rsidR="00FC4174" w:rsidRPr="00E15046" w:rsidRDefault="00FC4174" w:rsidP="00FC4174">
            <w:pPr>
              <w:pStyle w:val="a0"/>
              <w:tabs>
                <w:tab w:val="decimal" w:pos="1195"/>
              </w:tabs>
              <w:ind w:right="-72"/>
              <w:jc w:val="both"/>
              <w:rPr>
                <w:rFonts w:hAnsi="Arial" w:cs="Arial"/>
                <w:spacing w:val="-4"/>
                <w:sz w:val="18"/>
                <w:szCs w:val="18"/>
              </w:rPr>
            </w:pPr>
            <w:r>
              <w:rPr>
                <w:rFonts w:hAnsi="Arial" w:cs="Arial"/>
                <w:spacing w:val="-4"/>
                <w:sz w:val="18"/>
                <w:szCs w:val="18"/>
              </w:rPr>
              <w:t>(1,293,140)</w:t>
            </w:r>
          </w:p>
        </w:tc>
        <w:tc>
          <w:tcPr>
            <w:tcW w:w="1411" w:type="dxa"/>
            <w:tcBorders>
              <w:bottom w:val="single" w:sz="4" w:space="0" w:color="auto"/>
            </w:tcBorders>
            <w:vAlign w:val="center"/>
          </w:tcPr>
          <w:p w:rsidR="00FC4174" w:rsidRPr="00E15046" w:rsidRDefault="00FC4174" w:rsidP="00FC4174">
            <w:pPr>
              <w:pStyle w:val="a0"/>
              <w:tabs>
                <w:tab w:val="decimal" w:pos="1195"/>
              </w:tabs>
              <w:ind w:right="-72"/>
              <w:jc w:val="both"/>
              <w:rPr>
                <w:rFonts w:hAnsi="Arial" w:cs="Arial"/>
                <w:spacing w:val="-4"/>
                <w:sz w:val="18"/>
                <w:szCs w:val="18"/>
              </w:rPr>
            </w:pPr>
            <w:r w:rsidRPr="00E15046">
              <w:rPr>
                <w:rFonts w:hAnsi="Arial" w:cs="Arial"/>
                <w:spacing w:val="-4"/>
                <w:sz w:val="18"/>
                <w:szCs w:val="18"/>
              </w:rPr>
              <w:t>(35,363,437)</w:t>
            </w:r>
          </w:p>
        </w:tc>
      </w:tr>
      <w:tr w:rsidR="00FC4174" w:rsidRPr="00E15046" w:rsidTr="00483DA8">
        <w:tc>
          <w:tcPr>
            <w:tcW w:w="3816" w:type="dxa"/>
            <w:vAlign w:val="center"/>
          </w:tcPr>
          <w:p w:rsidR="00FC4174" w:rsidRPr="00E15046" w:rsidRDefault="00FC4174" w:rsidP="00FC4174">
            <w:pPr>
              <w:spacing w:line="240" w:lineRule="auto"/>
              <w:ind w:left="-109"/>
              <w:jc w:val="thaiDistribute"/>
              <w:rPr>
                <w:snapToGrid w:val="0"/>
                <w:sz w:val="18"/>
                <w:szCs w:val="18"/>
                <w:cs/>
                <w:lang w:eastAsia="th-TH"/>
              </w:rPr>
            </w:pPr>
          </w:p>
        </w:tc>
        <w:tc>
          <w:tcPr>
            <w:tcW w:w="1411" w:type="dxa"/>
            <w:tcBorders>
              <w:top w:val="single" w:sz="4" w:space="0" w:color="auto"/>
            </w:tcBorders>
            <w:shd w:val="clear" w:color="auto" w:fill="FAFAFA"/>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gridSpan w:val="2"/>
            <w:tcBorders>
              <w:top w:val="single" w:sz="4" w:space="0" w:color="auto"/>
            </w:tcBorders>
            <w:shd w:val="clear" w:color="auto" w:fill="FAFAFA"/>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vAlign w:val="center"/>
          </w:tcPr>
          <w:p w:rsidR="00FC4174" w:rsidRPr="00E15046" w:rsidRDefault="00FC4174" w:rsidP="00FC4174">
            <w:pPr>
              <w:pStyle w:val="a0"/>
              <w:widowControl/>
              <w:tabs>
                <w:tab w:val="decimal" w:pos="1195"/>
              </w:tabs>
              <w:overflowPunct/>
              <w:autoSpaceDE/>
              <w:autoSpaceDN/>
              <w:adjustRightInd/>
              <w:ind w:right="-72"/>
              <w:jc w:val="both"/>
              <w:textAlignment w:val="auto"/>
              <w:rPr>
                <w:rFonts w:hAnsi="Arial" w:cs="Arial"/>
                <w:spacing w:val="-4"/>
                <w:sz w:val="18"/>
                <w:szCs w:val="18"/>
              </w:rPr>
            </w:pPr>
          </w:p>
        </w:tc>
      </w:tr>
      <w:tr w:rsidR="00FC4174" w:rsidRPr="00E15046" w:rsidTr="00483DA8">
        <w:tc>
          <w:tcPr>
            <w:tcW w:w="3816" w:type="dxa"/>
            <w:vAlign w:val="center"/>
          </w:tcPr>
          <w:p w:rsidR="00FC4174" w:rsidRPr="00E15046" w:rsidRDefault="00FC4174" w:rsidP="00FC4174">
            <w:pPr>
              <w:spacing w:line="240" w:lineRule="auto"/>
              <w:ind w:left="-109"/>
              <w:jc w:val="thaiDistribute"/>
              <w:rPr>
                <w:sz w:val="18"/>
                <w:szCs w:val="18"/>
                <w:cs/>
                <w:lang w:val="en-GB"/>
              </w:rPr>
            </w:pPr>
          </w:p>
        </w:tc>
        <w:tc>
          <w:tcPr>
            <w:tcW w:w="1411" w:type="dxa"/>
            <w:tcBorders>
              <w:bottom w:val="single" w:sz="4" w:space="0" w:color="auto"/>
            </w:tcBorders>
            <w:shd w:val="clear" w:color="auto" w:fill="FAFAFA"/>
            <w:vAlign w:val="bottom"/>
          </w:tcPr>
          <w:p w:rsidR="00FC4174" w:rsidRPr="00E15046" w:rsidRDefault="00B34305" w:rsidP="00FC4174">
            <w:pPr>
              <w:tabs>
                <w:tab w:val="decimal" w:pos="1195"/>
              </w:tabs>
              <w:spacing w:line="240" w:lineRule="auto"/>
              <w:ind w:right="-72"/>
              <w:jc w:val="both"/>
              <w:rPr>
                <w:snapToGrid w:val="0"/>
                <w:sz w:val="18"/>
                <w:szCs w:val="18"/>
                <w:lang w:eastAsia="th-TH"/>
              </w:rPr>
            </w:pPr>
            <w:r w:rsidRPr="00B34305">
              <w:rPr>
                <w:snapToGrid w:val="0"/>
                <w:sz w:val="18"/>
                <w:szCs w:val="18"/>
                <w:lang w:eastAsia="th-TH"/>
              </w:rPr>
              <w:t>408,695,325</w:t>
            </w:r>
          </w:p>
        </w:tc>
        <w:tc>
          <w:tcPr>
            <w:tcW w:w="1411" w:type="dxa"/>
            <w:tcBorders>
              <w:bottom w:val="single" w:sz="4" w:space="0" w:color="auto"/>
            </w:tcBorders>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462,588,858</w:t>
            </w:r>
          </w:p>
        </w:tc>
        <w:tc>
          <w:tcPr>
            <w:tcW w:w="1411" w:type="dxa"/>
            <w:gridSpan w:val="2"/>
            <w:tcBorders>
              <w:bottom w:val="single" w:sz="4" w:space="0" w:color="auto"/>
            </w:tcBorders>
            <w:shd w:val="clear" w:color="auto" w:fill="FAFAFA"/>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Pr>
                <w:snapToGrid w:val="0"/>
                <w:sz w:val="18"/>
                <w:szCs w:val="18"/>
                <w:lang w:eastAsia="th-TH"/>
              </w:rPr>
              <w:t>151,368,948</w:t>
            </w:r>
          </w:p>
        </w:tc>
        <w:tc>
          <w:tcPr>
            <w:tcW w:w="1411" w:type="dxa"/>
            <w:tcBorders>
              <w:bottom w:val="single" w:sz="4" w:space="0" w:color="auto"/>
            </w:tcBorders>
            <w:vAlign w:val="bottom"/>
          </w:tcPr>
          <w:p w:rsidR="00FC4174" w:rsidRPr="00E15046" w:rsidRDefault="00FC4174" w:rsidP="00FC4174">
            <w:pPr>
              <w:tabs>
                <w:tab w:val="decimal" w:pos="1195"/>
              </w:tabs>
              <w:spacing w:line="240" w:lineRule="auto"/>
              <w:ind w:right="-72"/>
              <w:jc w:val="both"/>
              <w:rPr>
                <w:snapToGrid w:val="0"/>
                <w:sz w:val="18"/>
                <w:szCs w:val="18"/>
                <w:lang w:eastAsia="th-TH"/>
              </w:rPr>
            </w:pPr>
            <w:r w:rsidRPr="00E15046">
              <w:rPr>
                <w:snapToGrid w:val="0"/>
                <w:sz w:val="18"/>
                <w:szCs w:val="18"/>
                <w:lang w:eastAsia="th-TH"/>
              </w:rPr>
              <w:t>128,344,495</w:t>
            </w:r>
          </w:p>
        </w:tc>
      </w:tr>
    </w:tbl>
    <w:p w:rsidR="00E15046" w:rsidRDefault="00E15046" w:rsidP="00F52D53">
      <w:pPr>
        <w:spacing w:line="240" w:lineRule="auto"/>
        <w:ind w:left="540" w:hanging="540"/>
        <w:jc w:val="both"/>
        <w:rPr>
          <w:rFonts w:eastAsia="PMingLiU"/>
          <w:sz w:val="18"/>
          <w:szCs w:val="18"/>
        </w:rPr>
      </w:pPr>
    </w:p>
    <w:p w:rsidR="00F53A0F" w:rsidRDefault="00E15046" w:rsidP="00E15046">
      <w:pPr>
        <w:spacing w:line="240" w:lineRule="auto"/>
        <w:ind w:left="540" w:hanging="540"/>
        <w:jc w:val="both"/>
        <w:rPr>
          <w:rFonts w:eastAsia="PMingLiU"/>
          <w:sz w:val="18"/>
          <w:szCs w:val="18"/>
        </w:rPr>
      </w:pPr>
      <w:r>
        <w:rPr>
          <w:rFonts w:eastAsia="PMingLiU"/>
          <w:sz w:val="18"/>
          <w:szCs w:val="18"/>
        </w:rPr>
        <w:br w:type="page"/>
      </w:r>
    </w:p>
    <w:p w:rsidR="00065342" w:rsidRPr="00E15046" w:rsidRDefault="00065342" w:rsidP="00E15046">
      <w:pPr>
        <w:spacing w:line="240" w:lineRule="auto"/>
        <w:ind w:left="540" w:hanging="540"/>
        <w:jc w:val="both"/>
        <w:rPr>
          <w:sz w:val="18"/>
          <w:szCs w:val="18"/>
        </w:rPr>
      </w:pPr>
      <w:r w:rsidRPr="00E15046">
        <w:rPr>
          <w:sz w:val="18"/>
          <w:szCs w:val="18"/>
        </w:rPr>
        <w:lastRenderedPageBreak/>
        <w:t xml:space="preserve">Trade accounts receivable classified by aging are as follows: </w:t>
      </w:r>
    </w:p>
    <w:p w:rsidR="002106BB" w:rsidRPr="00E15046" w:rsidRDefault="002106BB" w:rsidP="00F52D53">
      <w:pPr>
        <w:spacing w:line="240" w:lineRule="auto"/>
        <w:ind w:left="540" w:hanging="540"/>
        <w:jc w:val="both"/>
        <w:rPr>
          <w:rFonts w:eastAsia="PMingLiU"/>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1D6722" w:rsidRPr="00E15046" w:rsidTr="00D74AD9">
        <w:tc>
          <w:tcPr>
            <w:tcW w:w="3816" w:type="dxa"/>
            <w:vAlign w:val="center"/>
          </w:tcPr>
          <w:p w:rsidR="001D6722" w:rsidRPr="00E15046" w:rsidRDefault="001D6722" w:rsidP="00E15046">
            <w:pPr>
              <w:spacing w:line="240" w:lineRule="auto"/>
              <w:ind w:left="-109"/>
              <w:jc w:val="thaiDistribute"/>
              <w:rPr>
                <w:snapToGrid w:val="0"/>
                <w:sz w:val="18"/>
                <w:szCs w:val="18"/>
                <w:lang w:val="en-GB" w:eastAsia="th-TH"/>
              </w:rPr>
            </w:pPr>
          </w:p>
        </w:tc>
        <w:tc>
          <w:tcPr>
            <w:tcW w:w="2822" w:type="dxa"/>
            <w:gridSpan w:val="2"/>
            <w:tcBorders>
              <w:top w:val="single" w:sz="4" w:space="0" w:color="auto"/>
              <w:bottom w:val="single" w:sz="4" w:space="0" w:color="auto"/>
            </w:tcBorders>
            <w:shd w:val="clear" w:color="auto" w:fill="auto"/>
            <w:vAlign w:val="center"/>
          </w:tcPr>
          <w:p w:rsidR="00AD2059" w:rsidRPr="00E15046" w:rsidRDefault="00AD2059" w:rsidP="00E15046">
            <w:pPr>
              <w:pStyle w:val="a0"/>
              <w:ind w:right="-72"/>
              <w:jc w:val="center"/>
              <w:rPr>
                <w:rFonts w:hAnsi="Arial" w:cs="Arial"/>
                <w:b/>
                <w:bCs/>
                <w:sz w:val="18"/>
                <w:szCs w:val="18"/>
              </w:rPr>
            </w:pPr>
            <w:r w:rsidRPr="00E15046">
              <w:rPr>
                <w:rFonts w:hAnsi="Arial" w:cs="Arial"/>
                <w:b/>
                <w:bCs/>
                <w:sz w:val="18"/>
                <w:szCs w:val="18"/>
              </w:rPr>
              <w:t>Consolidated</w:t>
            </w:r>
          </w:p>
          <w:p w:rsidR="001D6722" w:rsidRPr="00E15046" w:rsidRDefault="00AD2059" w:rsidP="00E15046">
            <w:pPr>
              <w:spacing w:line="240" w:lineRule="auto"/>
              <w:ind w:right="-72"/>
              <w:jc w:val="center"/>
              <w:rPr>
                <w:b/>
                <w:bCs/>
                <w:sz w:val="18"/>
                <w:szCs w:val="18"/>
              </w:rPr>
            </w:pPr>
            <w:r w:rsidRPr="00E15046">
              <w:rPr>
                <w:b/>
                <w:bCs/>
                <w:sz w:val="18"/>
                <w:szCs w:val="18"/>
              </w:rPr>
              <w:t>financial statements</w:t>
            </w:r>
          </w:p>
        </w:tc>
        <w:tc>
          <w:tcPr>
            <w:tcW w:w="2822" w:type="dxa"/>
            <w:gridSpan w:val="2"/>
            <w:tcBorders>
              <w:top w:val="single" w:sz="4" w:space="0" w:color="auto"/>
              <w:bottom w:val="single" w:sz="4" w:space="0" w:color="auto"/>
            </w:tcBorders>
            <w:shd w:val="clear" w:color="auto" w:fill="auto"/>
            <w:vAlign w:val="center"/>
          </w:tcPr>
          <w:p w:rsidR="00AD2059" w:rsidRPr="00E15046" w:rsidRDefault="00AD2059" w:rsidP="00E15046">
            <w:pPr>
              <w:pStyle w:val="a0"/>
              <w:ind w:right="-72"/>
              <w:jc w:val="center"/>
              <w:rPr>
                <w:rFonts w:hAnsi="Arial" w:cs="Arial"/>
                <w:b/>
                <w:bCs/>
                <w:sz w:val="18"/>
                <w:szCs w:val="18"/>
              </w:rPr>
            </w:pPr>
            <w:r w:rsidRPr="00E15046">
              <w:rPr>
                <w:rFonts w:hAnsi="Arial" w:cs="Arial"/>
                <w:b/>
                <w:bCs/>
                <w:sz w:val="18"/>
                <w:szCs w:val="18"/>
              </w:rPr>
              <w:t>Separate financial</w:t>
            </w:r>
          </w:p>
          <w:p w:rsidR="001D6722" w:rsidRPr="00E15046" w:rsidRDefault="00AD2059" w:rsidP="00E15046">
            <w:pPr>
              <w:spacing w:line="240" w:lineRule="auto"/>
              <w:ind w:right="-72"/>
              <w:jc w:val="center"/>
              <w:rPr>
                <w:b/>
                <w:bCs/>
                <w:sz w:val="18"/>
                <w:szCs w:val="18"/>
              </w:rPr>
            </w:pPr>
            <w:r w:rsidRPr="00E15046">
              <w:rPr>
                <w:b/>
                <w:bCs/>
                <w:sz w:val="18"/>
                <w:szCs w:val="18"/>
              </w:rPr>
              <w:t>statements</w:t>
            </w:r>
          </w:p>
        </w:tc>
      </w:tr>
      <w:tr w:rsidR="002106BB" w:rsidRPr="00E15046" w:rsidTr="00D74AD9">
        <w:tc>
          <w:tcPr>
            <w:tcW w:w="3816" w:type="dxa"/>
            <w:vAlign w:val="center"/>
          </w:tcPr>
          <w:p w:rsidR="002106BB" w:rsidRPr="00E15046" w:rsidRDefault="002106BB" w:rsidP="00E15046">
            <w:pPr>
              <w:spacing w:line="240" w:lineRule="auto"/>
              <w:ind w:left="-109"/>
              <w:jc w:val="thaiDistribute"/>
              <w:rPr>
                <w:snapToGrid w:val="0"/>
                <w:sz w:val="18"/>
                <w:szCs w:val="18"/>
                <w:lang w:val="en-GB" w:eastAsia="th-TH"/>
              </w:rPr>
            </w:pPr>
          </w:p>
        </w:tc>
        <w:tc>
          <w:tcPr>
            <w:tcW w:w="1411"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2019</w:t>
            </w:r>
          </w:p>
        </w:tc>
        <w:tc>
          <w:tcPr>
            <w:tcW w:w="1411"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2018</w:t>
            </w:r>
          </w:p>
        </w:tc>
        <w:tc>
          <w:tcPr>
            <w:tcW w:w="1411"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2019</w:t>
            </w:r>
          </w:p>
        </w:tc>
        <w:tc>
          <w:tcPr>
            <w:tcW w:w="1411" w:type="dxa"/>
            <w:tcBorders>
              <w:top w:val="single" w:sz="4" w:space="0" w:color="auto"/>
            </w:tcBorders>
            <w:vAlign w:val="bottom"/>
          </w:tcPr>
          <w:p w:rsidR="002106BB" w:rsidRPr="00E15046" w:rsidRDefault="002106BB" w:rsidP="00E15046">
            <w:pPr>
              <w:pStyle w:val="a0"/>
              <w:tabs>
                <w:tab w:val="right" w:pos="1195"/>
              </w:tabs>
              <w:ind w:right="-72"/>
              <w:jc w:val="both"/>
              <w:rPr>
                <w:rFonts w:hAnsi="Arial" w:cs="Arial"/>
                <w:b/>
                <w:bCs/>
                <w:sz w:val="18"/>
                <w:szCs w:val="18"/>
                <w:cs/>
              </w:rPr>
            </w:pPr>
            <w:r w:rsidRPr="00E15046">
              <w:rPr>
                <w:rFonts w:hAnsi="Arial" w:cs="Arial"/>
                <w:b/>
                <w:bCs/>
                <w:snapToGrid w:val="0"/>
                <w:sz w:val="18"/>
                <w:szCs w:val="18"/>
                <w:cs/>
                <w:lang w:eastAsia="th-TH"/>
              </w:rPr>
              <w:tab/>
            </w:r>
            <w:r w:rsidR="0051631D" w:rsidRPr="00E15046">
              <w:rPr>
                <w:rFonts w:hAnsi="Arial" w:cs="Arial"/>
                <w:b/>
                <w:bCs/>
                <w:sz w:val="18"/>
                <w:szCs w:val="18"/>
                <w:lang w:val="en-GB"/>
              </w:rPr>
              <w:t>2018</w:t>
            </w:r>
          </w:p>
        </w:tc>
      </w:tr>
      <w:tr w:rsidR="002106BB" w:rsidRPr="00E15046" w:rsidTr="00D74AD9">
        <w:tc>
          <w:tcPr>
            <w:tcW w:w="3816" w:type="dxa"/>
            <w:vAlign w:val="center"/>
          </w:tcPr>
          <w:p w:rsidR="002106BB" w:rsidRPr="00E15046" w:rsidRDefault="002106BB" w:rsidP="00E15046">
            <w:pPr>
              <w:spacing w:line="240" w:lineRule="auto"/>
              <w:ind w:left="-109"/>
              <w:jc w:val="thaiDistribute"/>
              <w:rPr>
                <w:snapToGrid w:val="0"/>
                <w:sz w:val="18"/>
                <w:szCs w:val="18"/>
                <w:lang w:eastAsia="th-TH"/>
              </w:rPr>
            </w:pPr>
          </w:p>
        </w:tc>
        <w:tc>
          <w:tcPr>
            <w:tcW w:w="1411" w:type="dxa"/>
            <w:tcBorders>
              <w:bottom w:val="single" w:sz="4" w:space="0" w:color="auto"/>
            </w:tcBorders>
            <w:vAlign w:val="center"/>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411" w:type="dxa"/>
            <w:tcBorders>
              <w:bottom w:val="single" w:sz="4" w:space="0" w:color="auto"/>
            </w:tcBorders>
            <w:vAlign w:val="center"/>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411" w:type="dxa"/>
            <w:tcBorders>
              <w:bottom w:val="single" w:sz="4" w:space="0" w:color="auto"/>
            </w:tcBorders>
            <w:vAlign w:val="center"/>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c>
          <w:tcPr>
            <w:tcW w:w="1411" w:type="dxa"/>
            <w:tcBorders>
              <w:bottom w:val="single" w:sz="4" w:space="0" w:color="auto"/>
            </w:tcBorders>
            <w:vAlign w:val="center"/>
          </w:tcPr>
          <w:p w:rsidR="002106BB" w:rsidRPr="00E15046" w:rsidRDefault="002106BB" w:rsidP="00E15046">
            <w:pPr>
              <w:tabs>
                <w:tab w:val="right" w:pos="1195"/>
              </w:tabs>
              <w:spacing w:line="240" w:lineRule="auto"/>
              <w:ind w:right="-72"/>
              <w:jc w:val="both"/>
              <w:rPr>
                <w:snapToGrid w:val="0"/>
                <w:spacing w:val="-4"/>
                <w:sz w:val="18"/>
                <w:szCs w:val="18"/>
                <w:lang w:eastAsia="th-TH"/>
              </w:rPr>
            </w:pPr>
            <w:r w:rsidRPr="00E15046">
              <w:rPr>
                <w:b/>
                <w:bCs/>
                <w:snapToGrid w:val="0"/>
                <w:spacing w:val="-4"/>
                <w:sz w:val="18"/>
                <w:szCs w:val="18"/>
                <w:cs/>
                <w:lang w:eastAsia="th-TH"/>
              </w:rPr>
              <w:tab/>
            </w:r>
            <w:r w:rsidRPr="00E15046">
              <w:rPr>
                <w:b/>
                <w:bCs/>
                <w:snapToGrid w:val="0"/>
                <w:spacing w:val="-4"/>
                <w:sz w:val="18"/>
                <w:szCs w:val="18"/>
                <w:lang w:eastAsia="th-TH"/>
              </w:rPr>
              <w:t>Baht</w:t>
            </w:r>
          </w:p>
        </w:tc>
      </w:tr>
      <w:tr w:rsidR="00E15046" w:rsidRPr="00E15046" w:rsidTr="003777D9">
        <w:tc>
          <w:tcPr>
            <w:tcW w:w="3816" w:type="dxa"/>
            <w:vAlign w:val="center"/>
          </w:tcPr>
          <w:p w:rsidR="00E15046" w:rsidRPr="00E15046" w:rsidRDefault="00E15046" w:rsidP="00E15046">
            <w:pPr>
              <w:spacing w:line="240" w:lineRule="auto"/>
              <w:ind w:left="-109"/>
              <w:jc w:val="thaiDistribute"/>
              <w:rPr>
                <w:b/>
                <w:bCs/>
                <w:sz w:val="18"/>
                <w:szCs w:val="18"/>
              </w:rPr>
            </w:pPr>
          </w:p>
        </w:tc>
        <w:tc>
          <w:tcPr>
            <w:tcW w:w="1411" w:type="dxa"/>
            <w:shd w:val="clear" w:color="auto" w:fill="FAFAF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c>
          <w:tcPr>
            <w:tcW w:w="1411" w:type="dx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c>
          <w:tcPr>
            <w:tcW w:w="1411" w:type="dxa"/>
            <w:shd w:val="clear" w:color="auto" w:fill="FAFAF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c>
          <w:tcPr>
            <w:tcW w:w="1411" w:type="dxa"/>
            <w:vAlign w:val="center"/>
          </w:tcPr>
          <w:p w:rsidR="00E15046" w:rsidRPr="00E15046" w:rsidRDefault="00E15046" w:rsidP="00E15046">
            <w:pPr>
              <w:tabs>
                <w:tab w:val="decimal" w:pos="1195"/>
              </w:tabs>
              <w:spacing w:line="240" w:lineRule="auto"/>
              <w:ind w:right="-72"/>
              <w:jc w:val="both"/>
              <w:rPr>
                <w:snapToGrid w:val="0"/>
                <w:sz w:val="18"/>
                <w:szCs w:val="18"/>
                <w:lang w:eastAsia="th-TH"/>
              </w:rPr>
            </w:pPr>
          </w:p>
        </w:tc>
      </w:tr>
      <w:tr w:rsidR="002106BB" w:rsidRPr="00E15046" w:rsidTr="003777D9">
        <w:tc>
          <w:tcPr>
            <w:tcW w:w="3816" w:type="dxa"/>
            <w:vAlign w:val="center"/>
          </w:tcPr>
          <w:p w:rsidR="002106BB" w:rsidRPr="00E15046" w:rsidRDefault="002106BB" w:rsidP="00E15046">
            <w:pPr>
              <w:spacing w:line="240" w:lineRule="auto"/>
              <w:ind w:left="-109"/>
              <w:jc w:val="thaiDistribute"/>
              <w:rPr>
                <w:b/>
                <w:bCs/>
                <w:sz w:val="18"/>
                <w:szCs w:val="18"/>
                <w:cs/>
              </w:rPr>
            </w:pPr>
            <w:r w:rsidRPr="00E15046">
              <w:rPr>
                <w:b/>
                <w:bCs/>
                <w:sz w:val="18"/>
                <w:szCs w:val="18"/>
              </w:rPr>
              <w:t>Related companies</w:t>
            </w:r>
          </w:p>
        </w:tc>
        <w:tc>
          <w:tcPr>
            <w:tcW w:w="1411" w:type="dxa"/>
            <w:shd w:val="clear" w:color="auto" w:fill="FAFAF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c>
          <w:tcPr>
            <w:tcW w:w="1411" w:type="dx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c>
          <w:tcPr>
            <w:tcW w:w="1411" w:type="dxa"/>
            <w:shd w:val="clear" w:color="auto" w:fill="FAFAF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c>
          <w:tcPr>
            <w:tcW w:w="1411" w:type="dxa"/>
            <w:vAlign w:val="center"/>
          </w:tcPr>
          <w:p w:rsidR="002106BB" w:rsidRPr="00E15046" w:rsidRDefault="002106BB" w:rsidP="00E15046">
            <w:pPr>
              <w:tabs>
                <w:tab w:val="decimal" w:pos="1195"/>
              </w:tabs>
              <w:spacing w:line="240" w:lineRule="auto"/>
              <w:ind w:right="-72"/>
              <w:jc w:val="both"/>
              <w:rPr>
                <w:snapToGrid w:val="0"/>
                <w:sz w:val="18"/>
                <w:szCs w:val="18"/>
                <w:lang w:eastAsia="th-TH"/>
              </w:rPr>
            </w:pPr>
          </w:p>
        </w:tc>
      </w:tr>
      <w:tr w:rsidR="00D4755D" w:rsidRPr="00E15046" w:rsidTr="004D7A33">
        <w:tc>
          <w:tcPr>
            <w:tcW w:w="3816" w:type="dxa"/>
            <w:vAlign w:val="center"/>
          </w:tcPr>
          <w:p w:rsidR="00D4755D" w:rsidRPr="00E15046" w:rsidRDefault="00D4755D" w:rsidP="00D4755D">
            <w:pPr>
              <w:spacing w:line="240" w:lineRule="auto"/>
              <w:ind w:left="-109"/>
              <w:jc w:val="thaiDistribute"/>
              <w:rPr>
                <w:sz w:val="18"/>
                <w:szCs w:val="18"/>
              </w:rPr>
            </w:pPr>
            <w:r w:rsidRPr="00E15046">
              <w:rPr>
                <w:sz w:val="18"/>
                <w:szCs w:val="18"/>
              </w:rPr>
              <w:t>Current</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shd w:val="clear" w:color="auto" w:fill="FAFAF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121,615,568</w:t>
            </w:r>
          </w:p>
        </w:tc>
        <w:tc>
          <w:tcPr>
            <w:tcW w:w="1411" w:type="dx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sidRPr="00E15046">
              <w:rPr>
                <w:snapToGrid w:val="0"/>
                <w:sz w:val="18"/>
                <w:szCs w:val="18"/>
                <w:lang w:eastAsia="th-TH"/>
              </w:rPr>
              <w:t>163,094,566</w:t>
            </w:r>
          </w:p>
        </w:tc>
      </w:tr>
      <w:tr w:rsidR="00D4755D" w:rsidRPr="00E15046" w:rsidTr="003777D9">
        <w:tc>
          <w:tcPr>
            <w:tcW w:w="3816" w:type="dxa"/>
            <w:vAlign w:val="center"/>
          </w:tcPr>
          <w:p w:rsidR="00D4755D" w:rsidRPr="00E15046" w:rsidRDefault="00D4755D" w:rsidP="00D4755D">
            <w:pPr>
              <w:spacing w:line="240" w:lineRule="auto"/>
              <w:ind w:left="-109"/>
              <w:jc w:val="thaiDistribute"/>
              <w:rPr>
                <w:sz w:val="18"/>
                <w:szCs w:val="18"/>
                <w:cs/>
              </w:rPr>
            </w:pPr>
            <w:r w:rsidRPr="00E15046">
              <w:rPr>
                <w:sz w:val="18"/>
                <w:szCs w:val="18"/>
              </w:rPr>
              <w:t>Overdue</w:t>
            </w:r>
          </w:p>
        </w:tc>
        <w:tc>
          <w:tcPr>
            <w:tcW w:w="1411" w:type="dxa"/>
            <w:shd w:val="clear" w:color="auto" w:fill="FAFAFA"/>
            <w:vAlign w:val="center"/>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vAlign w:val="center"/>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shd w:val="clear" w:color="auto" w:fill="FAFAFA"/>
            <w:vAlign w:val="center"/>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vAlign w:val="center"/>
          </w:tcPr>
          <w:p w:rsidR="00D4755D" w:rsidRPr="00E15046" w:rsidRDefault="00D4755D" w:rsidP="00D4755D">
            <w:pPr>
              <w:tabs>
                <w:tab w:val="decimal" w:pos="1195"/>
              </w:tabs>
              <w:spacing w:line="240" w:lineRule="auto"/>
              <w:ind w:right="-72"/>
              <w:jc w:val="both"/>
              <w:rPr>
                <w:snapToGrid w:val="0"/>
                <w:sz w:val="18"/>
                <w:szCs w:val="18"/>
                <w:lang w:eastAsia="th-TH"/>
              </w:rPr>
            </w:pPr>
          </w:p>
        </w:tc>
      </w:tr>
      <w:tr w:rsidR="00D4755D" w:rsidRPr="00E15046" w:rsidTr="004D7A33">
        <w:tc>
          <w:tcPr>
            <w:tcW w:w="3816" w:type="dxa"/>
            <w:vAlign w:val="center"/>
          </w:tcPr>
          <w:p w:rsidR="00D4755D" w:rsidRPr="00E15046" w:rsidRDefault="00D4755D" w:rsidP="00D4755D">
            <w:pPr>
              <w:spacing w:line="240" w:lineRule="auto"/>
              <w:ind w:left="-109"/>
              <w:jc w:val="thaiDistribute"/>
              <w:rPr>
                <w:sz w:val="18"/>
                <w:szCs w:val="18"/>
                <w:cs/>
              </w:rPr>
            </w:pPr>
            <w:r w:rsidRPr="00E15046">
              <w:rPr>
                <w:sz w:val="18"/>
                <w:szCs w:val="18"/>
                <w:cs/>
              </w:rPr>
              <w:t xml:space="preserve">   </w:t>
            </w:r>
            <w:r w:rsidRPr="00E15046">
              <w:rPr>
                <w:sz w:val="18"/>
                <w:szCs w:val="18"/>
              </w:rPr>
              <w:t>Less than 3 months</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shd w:val="clear" w:color="auto" w:fill="FAFAF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66,564,603</w:t>
            </w:r>
          </w:p>
        </w:tc>
        <w:tc>
          <w:tcPr>
            <w:tcW w:w="1411" w:type="dx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sidRPr="00E15046">
              <w:rPr>
                <w:snapToGrid w:val="0"/>
                <w:sz w:val="18"/>
                <w:szCs w:val="18"/>
                <w:lang w:eastAsia="th-TH"/>
              </w:rPr>
              <w:t>75,014,947</w:t>
            </w:r>
          </w:p>
        </w:tc>
      </w:tr>
      <w:tr w:rsidR="00D4755D" w:rsidRPr="00E15046" w:rsidTr="004D7A33">
        <w:tc>
          <w:tcPr>
            <w:tcW w:w="3816" w:type="dxa"/>
            <w:vAlign w:val="center"/>
          </w:tcPr>
          <w:p w:rsidR="00D4755D" w:rsidRPr="00E15046" w:rsidRDefault="00D4755D" w:rsidP="00D4755D">
            <w:pPr>
              <w:spacing w:line="240" w:lineRule="auto"/>
              <w:ind w:left="-109"/>
              <w:jc w:val="thaiDistribute"/>
              <w:rPr>
                <w:sz w:val="18"/>
                <w:szCs w:val="18"/>
                <w:cs/>
              </w:rPr>
            </w:pPr>
            <w:r w:rsidRPr="00E15046">
              <w:rPr>
                <w:sz w:val="18"/>
                <w:szCs w:val="18"/>
                <w:cs/>
              </w:rPr>
              <w:t xml:space="preserve">   </w:t>
            </w:r>
            <w:r w:rsidRPr="00E15046">
              <w:rPr>
                <w:sz w:val="18"/>
                <w:szCs w:val="18"/>
              </w:rPr>
              <w:t>3 - 6 months</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shd w:val="clear" w:color="auto" w:fill="FAFAF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59,323,224</w:t>
            </w:r>
          </w:p>
        </w:tc>
        <w:tc>
          <w:tcPr>
            <w:tcW w:w="1411" w:type="dx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sidRPr="00E15046">
              <w:rPr>
                <w:snapToGrid w:val="0"/>
                <w:sz w:val="18"/>
                <w:szCs w:val="18"/>
                <w:lang w:eastAsia="th-TH"/>
              </w:rPr>
              <w:t>126,369,777</w:t>
            </w:r>
          </w:p>
        </w:tc>
      </w:tr>
      <w:tr w:rsidR="00D4755D" w:rsidRPr="00E15046" w:rsidTr="004D7A33">
        <w:tc>
          <w:tcPr>
            <w:tcW w:w="3816" w:type="dxa"/>
            <w:vAlign w:val="center"/>
          </w:tcPr>
          <w:p w:rsidR="00D4755D" w:rsidRPr="00E15046" w:rsidRDefault="00D4755D" w:rsidP="00D4755D">
            <w:pPr>
              <w:spacing w:line="240" w:lineRule="auto"/>
              <w:ind w:left="-109"/>
              <w:jc w:val="thaiDistribute"/>
              <w:rPr>
                <w:sz w:val="18"/>
                <w:szCs w:val="18"/>
                <w:cs/>
              </w:rPr>
            </w:pPr>
            <w:r w:rsidRPr="00E15046">
              <w:rPr>
                <w:sz w:val="18"/>
                <w:szCs w:val="18"/>
                <w:cs/>
              </w:rPr>
              <w:t xml:space="preserve">   </w:t>
            </w:r>
            <w:r w:rsidRPr="00E15046">
              <w:rPr>
                <w:sz w:val="18"/>
                <w:szCs w:val="18"/>
              </w:rPr>
              <w:t xml:space="preserve">6 - 12 months </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shd w:val="clear" w:color="auto" w:fill="FAFAF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95,901,632</w:t>
            </w:r>
          </w:p>
        </w:tc>
        <w:tc>
          <w:tcPr>
            <w:tcW w:w="1411" w:type="dxa"/>
            <w:vAlign w:val="center"/>
          </w:tcPr>
          <w:p w:rsidR="00D4755D" w:rsidRPr="00E15046" w:rsidRDefault="00D4755D" w:rsidP="00D4755D">
            <w:pPr>
              <w:tabs>
                <w:tab w:val="decimal" w:pos="1195"/>
              </w:tabs>
              <w:spacing w:line="240" w:lineRule="auto"/>
              <w:ind w:right="-72"/>
              <w:jc w:val="both"/>
              <w:rPr>
                <w:snapToGrid w:val="0"/>
                <w:sz w:val="18"/>
                <w:szCs w:val="18"/>
                <w:lang w:eastAsia="th-TH"/>
              </w:rPr>
            </w:pPr>
            <w:r w:rsidRPr="00E15046">
              <w:rPr>
                <w:snapToGrid w:val="0"/>
                <w:sz w:val="18"/>
                <w:szCs w:val="18"/>
                <w:lang w:eastAsia="th-TH"/>
              </w:rPr>
              <w:t>66,685,970</w:t>
            </w:r>
          </w:p>
        </w:tc>
      </w:tr>
      <w:tr w:rsidR="00D4755D" w:rsidRPr="00E15046" w:rsidTr="004D7A33">
        <w:tc>
          <w:tcPr>
            <w:tcW w:w="3816" w:type="dxa"/>
            <w:vAlign w:val="center"/>
          </w:tcPr>
          <w:p w:rsidR="00D4755D" w:rsidRPr="00E15046" w:rsidRDefault="00D4755D" w:rsidP="00D4755D">
            <w:pPr>
              <w:spacing w:line="240" w:lineRule="auto"/>
              <w:ind w:left="-109"/>
              <w:jc w:val="thaiDistribute"/>
              <w:rPr>
                <w:sz w:val="18"/>
                <w:szCs w:val="18"/>
                <w:cs/>
              </w:rPr>
            </w:pPr>
            <w:r w:rsidRPr="00E15046">
              <w:rPr>
                <w:sz w:val="18"/>
                <w:szCs w:val="18"/>
                <w:cs/>
              </w:rPr>
              <w:t xml:space="preserve">   </w:t>
            </w:r>
            <w:r w:rsidRPr="00E15046">
              <w:rPr>
                <w:sz w:val="18"/>
                <w:szCs w:val="18"/>
              </w:rPr>
              <w:t>Over 12 months</w:t>
            </w:r>
          </w:p>
        </w:tc>
        <w:tc>
          <w:tcPr>
            <w:tcW w:w="1411" w:type="dxa"/>
            <w:tcBorders>
              <w:bottom w:val="single" w:sz="4" w:space="0" w:color="auto"/>
            </w:tcBorders>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r>
      <w:tr w:rsidR="00D4755D" w:rsidRPr="00E15046" w:rsidTr="003777D9">
        <w:tc>
          <w:tcPr>
            <w:tcW w:w="3816" w:type="dxa"/>
            <w:vAlign w:val="center"/>
          </w:tcPr>
          <w:p w:rsidR="00D4755D" w:rsidRPr="00E15046" w:rsidRDefault="00D4755D" w:rsidP="00D4755D">
            <w:pPr>
              <w:spacing w:line="240" w:lineRule="auto"/>
              <w:ind w:left="-109"/>
              <w:jc w:val="thaiDistribute"/>
              <w:rPr>
                <w:snapToGrid w:val="0"/>
                <w:sz w:val="18"/>
                <w:szCs w:val="18"/>
                <w:cs/>
                <w:lang w:eastAsia="th-TH"/>
              </w:rPr>
            </w:pPr>
          </w:p>
        </w:tc>
        <w:tc>
          <w:tcPr>
            <w:tcW w:w="1411" w:type="dxa"/>
            <w:tcBorders>
              <w:top w:val="single" w:sz="4" w:space="0" w:color="auto"/>
            </w:tcBorders>
            <w:shd w:val="clear" w:color="auto" w:fill="FAFAFA"/>
            <w:vAlign w:val="center"/>
          </w:tcPr>
          <w:p w:rsidR="00D4755D" w:rsidRPr="00E15046" w:rsidRDefault="00D4755D" w:rsidP="00D4755D">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vAlign w:val="center"/>
          </w:tcPr>
          <w:p w:rsidR="00D4755D" w:rsidRPr="00E15046" w:rsidRDefault="00D4755D" w:rsidP="00D4755D">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shd w:val="clear" w:color="auto" w:fill="FAFAFA"/>
            <w:vAlign w:val="center"/>
          </w:tcPr>
          <w:p w:rsidR="00D4755D" w:rsidRPr="00E15046" w:rsidRDefault="00D4755D" w:rsidP="00D4755D">
            <w:pPr>
              <w:pStyle w:val="a0"/>
              <w:widowControl/>
              <w:tabs>
                <w:tab w:val="decimal" w:pos="1195"/>
              </w:tabs>
              <w:overflowPunct/>
              <w:autoSpaceDE/>
              <w:autoSpaceDN/>
              <w:adjustRightInd/>
              <w:ind w:right="-72"/>
              <w:jc w:val="both"/>
              <w:textAlignment w:val="auto"/>
              <w:rPr>
                <w:rFonts w:hAnsi="Arial" w:cs="Arial"/>
                <w:spacing w:val="-4"/>
                <w:sz w:val="18"/>
                <w:szCs w:val="18"/>
              </w:rPr>
            </w:pPr>
          </w:p>
        </w:tc>
        <w:tc>
          <w:tcPr>
            <w:tcW w:w="1411" w:type="dxa"/>
            <w:tcBorders>
              <w:top w:val="single" w:sz="4" w:space="0" w:color="auto"/>
            </w:tcBorders>
            <w:vAlign w:val="center"/>
          </w:tcPr>
          <w:p w:rsidR="00D4755D" w:rsidRPr="00E15046" w:rsidRDefault="00D4755D" w:rsidP="00D4755D">
            <w:pPr>
              <w:pStyle w:val="a0"/>
              <w:widowControl/>
              <w:tabs>
                <w:tab w:val="decimal" w:pos="1195"/>
              </w:tabs>
              <w:overflowPunct/>
              <w:autoSpaceDE/>
              <w:autoSpaceDN/>
              <w:adjustRightInd/>
              <w:ind w:right="-72"/>
              <w:jc w:val="both"/>
              <w:textAlignment w:val="auto"/>
              <w:rPr>
                <w:rFonts w:hAnsi="Arial" w:cs="Arial"/>
                <w:spacing w:val="-4"/>
                <w:sz w:val="18"/>
                <w:szCs w:val="18"/>
              </w:rPr>
            </w:pPr>
          </w:p>
        </w:tc>
      </w:tr>
      <w:tr w:rsidR="00D4755D" w:rsidRPr="00E15046" w:rsidTr="003777D9">
        <w:tc>
          <w:tcPr>
            <w:tcW w:w="3816" w:type="dxa"/>
            <w:vAlign w:val="center"/>
          </w:tcPr>
          <w:p w:rsidR="00D4755D" w:rsidRPr="00E15046" w:rsidRDefault="00D4755D" w:rsidP="00D4755D">
            <w:pPr>
              <w:spacing w:line="240" w:lineRule="auto"/>
              <w:ind w:left="-109"/>
              <w:jc w:val="thaiDistribute"/>
              <w:rPr>
                <w:sz w:val="18"/>
                <w:szCs w:val="18"/>
                <w:cs/>
                <w:lang w:val="en-GB"/>
              </w:rPr>
            </w:pPr>
          </w:p>
        </w:tc>
        <w:tc>
          <w:tcPr>
            <w:tcW w:w="1411" w:type="dxa"/>
            <w:shd w:val="clear" w:color="auto" w:fill="FAFAFA"/>
            <w:vAlign w:val="bottom"/>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shd w:val="clear" w:color="auto" w:fill="FAFAFA"/>
            <w:vAlign w:val="bottom"/>
          </w:tcPr>
          <w:p w:rsidR="00D4755D" w:rsidRPr="00E15046"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343,405,027</w:t>
            </w:r>
          </w:p>
        </w:tc>
        <w:tc>
          <w:tcPr>
            <w:tcW w:w="1411" w:type="dxa"/>
            <w:vAlign w:val="bottom"/>
          </w:tcPr>
          <w:p w:rsidR="00D4755D" w:rsidRPr="00E15046" w:rsidRDefault="00D4755D" w:rsidP="00D4755D">
            <w:pPr>
              <w:tabs>
                <w:tab w:val="decimal" w:pos="1195"/>
              </w:tabs>
              <w:spacing w:line="240" w:lineRule="auto"/>
              <w:ind w:right="-72"/>
              <w:jc w:val="both"/>
              <w:rPr>
                <w:snapToGrid w:val="0"/>
                <w:sz w:val="18"/>
                <w:szCs w:val="18"/>
                <w:lang w:eastAsia="th-TH"/>
              </w:rPr>
            </w:pPr>
            <w:r w:rsidRPr="00E15046">
              <w:rPr>
                <w:snapToGrid w:val="0"/>
                <w:sz w:val="18"/>
                <w:szCs w:val="18"/>
                <w:lang w:eastAsia="th-TH"/>
              </w:rPr>
              <w:t>431,165,260</w:t>
            </w:r>
          </w:p>
        </w:tc>
      </w:tr>
      <w:tr w:rsidR="00D4755D" w:rsidRPr="00E15046" w:rsidTr="003777D9">
        <w:tc>
          <w:tcPr>
            <w:tcW w:w="3816" w:type="dxa"/>
            <w:vAlign w:val="center"/>
          </w:tcPr>
          <w:p w:rsidR="00D4755D" w:rsidRPr="00E15046" w:rsidRDefault="00D4755D" w:rsidP="00D4755D">
            <w:pPr>
              <w:spacing w:line="240" w:lineRule="auto"/>
              <w:ind w:left="-109"/>
              <w:jc w:val="thaiDistribute"/>
              <w:rPr>
                <w:sz w:val="18"/>
                <w:szCs w:val="18"/>
                <w:cs/>
                <w:lang w:val="en-GB"/>
              </w:rPr>
            </w:pPr>
            <w:r w:rsidRPr="00330EB6">
              <w:rPr>
                <w:snapToGrid w:val="0"/>
                <w:sz w:val="18"/>
                <w:szCs w:val="18"/>
                <w:u w:val="single"/>
                <w:lang w:eastAsia="th-TH"/>
              </w:rPr>
              <w:t>Less</w:t>
            </w:r>
            <w:r w:rsidRPr="00E15046">
              <w:rPr>
                <w:snapToGrid w:val="0"/>
                <w:sz w:val="18"/>
                <w:szCs w:val="18"/>
                <w:lang w:eastAsia="th-TH"/>
              </w:rPr>
              <w:t xml:space="preserve">  Allowance for doubtful accounts</w:t>
            </w:r>
          </w:p>
        </w:tc>
        <w:tc>
          <w:tcPr>
            <w:tcW w:w="1411" w:type="dxa"/>
            <w:tcBorders>
              <w:bottom w:val="single" w:sz="4" w:space="0" w:color="auto"/>
            </w:tcBorders>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vAlign w:val="bottom"/>
          </w:tcPr>
          <w:p w:rsidR="00D4755D" w:rsidRPr="00330EB6" w:rsidRDefault="00D4755D" w:rsidP="00D4755D">
            <w:pPr>
              <w:tabs>
                <w:tab w:val="decimal" w:pos="1195"/>
              </w:tabs>
              <w:spacing w:line="240" w:lineRule="auto"/>
              <w:ind w:right="-72"/>
              <w:jc w:val="both"/>
              <w:rPr>
                <w:snapToGrid w:val="0"/>
                <w:sz w:val="18"/>
                <w:szCs w:val="18"/>
                <w:lang w:eastAsia="th-TH"/>
              </w:rPr>
            </w:pPr>
            <w:r w:rsidRPr="00330EB6">
              <w:rPr>
                <w:snapToGrid w:val="0"/>
                <w:sz w:val="18"/>
                <w:szCs w:val="18"/>
                <w:lang w:eastAsia="th-TH"/>
              </w:rPr>
              <w:t>(526,767)</w:t>
            </w:r>
          </w:p>
        </w:tc>
      </w:tr>
      <w:tr w:rsidR="00D4755D" w:rsidRPr="00E15046" w:rsidTr="003777D9">
        <w:tc>
          <w:tcPr>
            <w:tcW w:w="3816" w:type="dxa"/>
            <w:vAlign w:val="center"/>
          </w:tcPr>
          <w:p w:rsidR="00D4755D" w:rsidRPr="00E15046" w:rsidRDefault="00D4755D" w:rsidP="00D4755D">
            <w:pPr>
              <w:spacing w:line="240" w:lineRule="auto"/>
              <w:ind w:left="-109"/>
              <w:jc w:val="thaiDistribute"/>
              <w:rPr>
                <w:sz w:val="18"/>
                <w:szCs w:val="18"/>
                <w:cs/>
                <w:lang w:val="en-GB"/>
              </w:rPr>
            </w:pPr>
          </w:p>
        </w:tc>
        <w:tc>
          <w:tcPr>
            <w:tcW w:w="1411" w:type="dxa"/>
            <w:tcBorders>
              <w:top w:val="single" w:sz="4" w:space="0" w:color="auto"/>
            </w:tcBorders>
            <w:shd w:val="clear" w:color="auto" w:fill="FAFAFA"/>
            <w:vAlign w:val="bottom"/>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tcBorders>
              <w:top w:val="single" w:sz="4" w:space="0" w:color="auto"/>
            </w:tcBorders>
            <w:vAlign w:val="bottom"/>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tcBorders>
              <w:top w:val="single" w:sz="4" w:space="0" w:color="auto"/>
            </w:tcBorders>
            <w:shd w:val="clear" w:color="auto" w:fill="FAFAFA"/>
            <w:vAlign w:val="bottom"/>
          </w:tcPr>
          <w:p w:rsidR="00D4755D" w:rsidRPr="00E15046" w:rsidRDefault="00D4755D" w:rsidP="00D4755D">
            <w:pPr>
              <w:tabs>
                <w:tab w:val="decimal" w:pos="1195"/>
              </w:tabs>
              <w:spacing w:line="240" w:lineRule="auto"/>
              <w:ind w:right="-72"/>
              <w:jc w:val="both"/>
              <w:rPr>
                <w:snapToGrid w:val="0"/>
                <w:sz w:val="18"/>
                <w:szCs w:val="18"/>
                <w:lang w:eastAsia="th-TH"/>
              </w:rPr>
            </w:pPr>
          </w:p>
        </w:tc>
        <w:tc>
          <w:tcPr>
            <w:tcW w:w="1411" w:type="dxa"/>
            <w:tcBorders>
              <w:top w:val="single" w:sz="4" w:space="0" w:color="auto"/>
            </w:tcBorders>
            <w:vAlign w:val="bottom"/>
          </w:tcPr>
          <w:p w:rsidR="00D4755D" w:rsidRPr="00E15046" w:rsidRDefault="00D4755D" w:rsidP="00D4755D">
            <w:pPr>
              <w:tabs>
                <w:tab w:val="decimal" w:pos="1195"/>
              </w:tabs>
              <w:spacing w:line="240" w:lineRule="auto"/>
              <w:ind w:right="-72"/>
              <w:jc w:val="both"/>
              <w:rPr>
                <w:snapToGrid w:val="0"/>
                <w:sz w:val="18"/>
                <w:szCs w:val="18"/>
                <w:lang w:eastAsia="th-TH"/>
              </w:rPr>
            </w:pPr>
          </w:p>
        </w:tc>
      </w:tr>
      <w:tr w:rsidR="00D4755D" w:rsidRPr="00E15046" w:rsidTr="003777D9">
        <w:tc>
          <w:tcPr>
            <w:tcW w:w="3816" w:type="dxa"/>
            <w:vAlign w:val="center"/>
          </w:tcPr>
          <w:p w:rsidR="00D4755D" w:rsidRPr="00E15046" w:rsidRDefault="00D4755D" w:rsidP="00D4755D">
            <w:pPr>
              <w:spacing w:line="240" w:lineRule="auto"/>
              <w:ind w:left="-109"/>
              <w:jc w:val="thaiDistribute"/>
              <w:rPr>
                <w:sz w:val="18"/>
                <w:szCs w:val="18"/>
                <w:cs/>
                <w:lang w:val="en-GB"/>
              </w:rPr>
            </w:pPr>
          </w:p>
        </w:tc>
        <w:tc>
          <w:tcPr>
            <w:tcW w:w="1411" w:type="dxa"/>
            <w:tcBorders>
              <w:bottom w:val="single" w:sz="4" w:space="0" w:color="auto"/>
            </w:tcBorders>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Borders>
              <w:bottom w:val="single" w:sz="4" w:space="0" w:color="auto"/>
            </w:tcBorders>
            <w:shd w:val="clear" w:color="auto" w:fill="FAFAFA"/>
            <w:vAlign w:val="bottom"/>
          </w:tcPr>
          <w:p w:rsidR="00D4755D" w:rsidRPr="00330EB6"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343,405,027</w:t>
            </w:r>
          </w:p>
        </w:tc>
        <w:tc>
          <w:tcPr>
            <w:tcW w:w="1411" w:type="dxa"/>
            <w:tcBorders>
              <w:bottom w:val="single" w:sz="4" w:space="0" w:color="auto"/>
            </w:tcBorders>
            <w:vAlign w:val="bottom"/>
          </w:tcPr>
          <w:p w:rsidR="00D4755D" w:rsidRPr="00330EB6" w:rsidRDefault="00D4755D" w:rsidP="00D4755D">
            <w:pPr>
              <w:tabs>
                <w:tab w:val="decimal" w:pos="1195"/>
              </w:tabs>
              <w:spacing w:line="240" w:lineRule="auto"/>
              <w:ind w:right="-72"/>
              <w:jc w:val="both"/>
              <w:rPr>
                <w:snapToGrid w:val="0"/>
                <w:sz w:val="18"/>
                <w:szCs w:val="18"/>
                <w:lang w:eastAsia="th-TH"/>
              </w:rPr>
            </w:pPr>
            <w:r w:rsidRPr="00330EB6">
              <w:rPr>
                <w:snapToGrid w:val="0"/>
                <w:sz w:val="18"/>
                <w:szCs w:val="18"/>
                <w:lang w:eastAsia="th-TH"/>
              </w:rPr>
              <w:t>430,638,493</w:t>
            </w:r>
          </w:p>
        </w:tc>
      </w:tr>
    </w:tbl>
    <w:p w:rsidR="00D14946" w:rsidRPr="009906BE" w:rsidRDefault="00D14946" w:rsidP="009906BE">
      <w:pPr>
        <w:pStyle w:val="a0"/>
        <w:ind w:right="0"/>
        <w:outlineLvl w:val="0"/>
        <w:rPr>
          <w:rFonts w:hAnsi="Arial" w:cs="Arial"/>
          <w:sz w:val="18"/>
          <w:szCs w:val="18"/>
        </w:rPr>
      </w:pPr>
    </w:p>
    <w:p w:rsidR="007846FD" w:rsidRPr="009906BE" w:rsidRDefault="009906BE" w:rsidP="009906BE">
      <w:pPr>
        <w:pStyle w:val="a0"/>
        <w:ind w:right="0"/>
        <w:outlineLvl w:val="0"/>
        <w:rPr>
          <w:rFonts w:hAnsi="Arial" w:cs="Arial"/>
          <w:sz w:val="18"/>
          <w:szCs w:val="18"/>
        </w:rPr>
      </w:pPr>
      <w:r w:rsidRPr="009906BE">
        <w:rPr>
          <w:rFonts w:hAnsi="Arial" w:cs="Arial"/>
          <w:sz w:val="18"/>
          <w:szCs w:val="18"/>
        </w:rPr>
        <w:t xml:space="preserve">The Group’s credit tern for trade accounts receivable-not yet due is </w:t>
      </w:r>
      <w:r w:rsidR="00634546">
        <w:rPr>
          <w:rFonts w:hAnsi="Arial" w:cs="Arial"/>
          <w:sz w:val="18"/>
          <w:szCs w:val="18"/>
        </w:rPr>
        <w:t>7</w:t>
      </w:r>
      <w:r w:rsidRPr="009906BE">
        <w:rPr>
          <w:rFonts w:hAnsi="Arial" w:cs="Arial"/>
          <w:sz w:val="18"/>
          <w:szCs w:val="18"/>
        </w:rPr>
        <w:t xml:space="preserve"> to 90 days.</w:t>
      </w:r>
    </w:p>
    <w:p w:rsidR="009906BE" w:rsidRPr="009906BE" w:rsidRDefault="009906BE" w:rsidP="009906BE">
      <w:pPr>
        <w:pStyle w:val="a0"/>
        <w:ind w:right="0"/>
        <w:outlineLvl w:val="0"/>
        <w:rPr>
          <w:rFonts w:hAnsi="Arial" w:cs="Arial"/>
          <w:sz w:val="18"/>
          <w:szCs w:val="18"/>
        </w:rPr>
      </w:pPr>
    </w:p>
    <w:p w:rsidR="009906BE" w:rsidRPr="009906BE" w:rsidRDefault="009906BE" w:rsidP="009906BE">
      <w:pPr>
        <w:pStyle w:val="a0"/>
        <w:ind w:right="0"/>
        <w:outlineLvl w:val="0"/>
        <w:rPr>
          <w:rFonts w:hAnsi="Arial" w:cs="Arial"/>
          <w:sz w:val="18"/>
          <w:szCs w:val="18"/>
        </w:rPr>
      </w:pPr>
    </w:p>
    <w:tbl>
      <w:tblPr>
        <w:tblW w:w="0" w:type="auto"/>
        <w:tblInd w:w="108" w:type="dxa"/>
        <w:shd w:val="clear" w:color="auto" w:fill="FFA543"/>
        <w:tblLook w:val="04A0" w:firstRow="1" w:lastRow="0" w:firstColumn="1" w:lastColumn="0" w:noHBand="0" w:noVBand="1"/>
      </w:tblPr>
      <w:tblGrid>
        <w:gridCol w:w="9351"/>
      </w:tblGrid>
      <w:tr w:rsidR="009906BE" w:rsidRPr="00E15046" w:rsidTr="00B86E63">
        <w:trPr>
          <w:trHeight w:val="386"/>
        </w:trPr>
        <w:tc>
          <w:tcPr>
            <w:tcW w:w="9461" w:type="dxa"/>
            <w:shd w:val="clear" w:color="auto" w:fill="FFA543"/>
            <w:vAlign w:val="center"/>
            <w:hideMark/>
          </w:tcPr>
          <w:p w:rsidR="009906BE" w:rsidRPr="009906BE" w:rsidRDefault="009906BE" w:rsidP="009906BE">
            <w:pPr>
              <w:spacing w:line="240" w:lineRule="auto"/>
              <w:ind w:left="540" w:hanging="540"/>
              <w:rPr>
                <w:rFonts w:eastAsia="Arial Unicode MS"/>
                <w:b/>
                <w:bCs/>
                <w:color w:val="FAFAFA"/>
                <w:sz w:val="18"/>
                <w:szCs w:val="18"/>
              </w:rPr>
            </w:pPr>
            <w:bookmarkStart w:id="4" w:name="_Hlk29454849"/>
            <w:r w:rsidRPr="00E15046">
              <w:rPr>
                <w:rFonts w:eastAsia="PMingLiU"/>
                <w:b/>
                <w:bCs/>
                <w:color w:val="FFFFFF"/>
                <w:sz w:val="18"/>
                <w:szCs w:val="18"/>
              </w:rPr>
              <w:br w:type="page"/>
            </w:r>
            <w:r w:rsidRPr="009906BE">
              <w:rPr>
                <w:rFonts w:eastAsia="PMingLiU"/>
                <w:b/>
                <w:bCs/>
                <w:color w:val="FAFAFA"/>
                <w:sz w:val="18"/>
                <w:szCs w:val="18"/>
              </w:rPr>
              <w:t>8</w:t>
            </w:r>
            <w:r w:rsidRPr="009906BE">
              <w:rPr>
                <w:rFonts w:eastAsia="Arial Unicode MS"/>
                <w:b/>
                <w:bCs/>
                <w:color w:val="FAFAFA"/>
                <w:sz w:val="18"/>
                <w:szCs w:val="18"/>
              </w:rPr>
              <w:tab/>
            </w:r>
            <w:r w:rsidRPr="009906BE">
              <w:rPr>
                <w:b/>
                <w:bCs/>
                <w:color w:val="FAFAFA"/>
                <w:sz w:val="18"/>
                <w:szCs w:val="18"/>
              </w:rPr>
              <w:t>Inventories</w:t>
            </w:r>
            <w:r w:rsidRPr="009906BE">
              <w:rPr>
                <w:b/>
                <w:bCs/>
                <w:color w:val="FAFAFA"/>
                <w:sz w:val="18"/>
                <w:szCs w:val="18"/>
                <w:cs/>
              </w:rPr>
              <w:t xml:space="preserve"> </w:t>
            </w:r>
            <w:r w:rsidRPr="009906BE">
              <w:rPr>
                <w:b/>
                <w:bCs/>
                <w:color w:val="FAFAFA"/>
                <w:sz w:val="18"/>
                <w:szCs w:val="18"/>
              </w:rPr>
              <w:t>(net)</w:t>
            </w:r>
          </w:p>
        </w:tc>
      </w:tr>
      <w:bookmarkEnd w:id="4"/>
    </w:tbl>
    <w:p w:rsidR="00D74AD9" w:rsidRDefault="00D74AD9" w:rsidP="009E3713">
      <w:pPr>
        <w:pStyle w:val="a0"/>
        <w:ind w:right="0"/>
        <w:jc w:val="both"/>
        <w:outlineLvl w:val="0"/>
        <w:rPr>
          <w:rFonts w:hAnsi="Arial" w:cs="Arial"/>
          <w:spacing w:val="-6"/>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D204D5" w:rsidRPr="004E0165" w:rsidTr="00510215">
        <w:tc>
          <w:tcPr>
            <w:tcW w:w="3816" w:type="dxa"/>
            <w:vAlign w:val="center"/>
          </w:tcPr>
          <w:p w:rsidR="00D204D5" w:rsidRPr="004E0165" w:rsidRDefault="00D204D5" w:rsidP="003777D9">
            <w:pPr>
              <w:spacing w:line="240" w:lineRule="auto"/>
              <w:ind w:left="-109"/>
              <w:rPr>
                <w:snapToGrid w:val="0"/>
                <w:sz w:val="18"/>
                <w:szCs w:val="18"/>
                <w:lang w:val="en-GB" w:eastAsia="th-TH"/>
              </w:rPr>
            </w:pPr>
          </w:p>
        </w:tc>
        <w:tc>
          <w:tcPr>
            <w:tcW w:w="2822" w:type="dxa"/>
            <w:gridSpan w:val="2"/>
            <w:tcBorders>
              <w:top w:val="single" w:sz="4" w:space="0" w:color="auto"/>
              <w:bottom w:val="single" w:sz="4" w:space="0" w:color="auto"/>
            </w:tcBorders>
            <w:shd w:val="clear" w:color="auto" w:fill="auto"/>
            <w:vAlign w:val="center"/>
          </w:tcPr>
          <w:p w:rsidR="00AD2059" w:rsidRPr="004E0165" w:rsidRDefault="00AD2059" w:rsidP="003777D9">
            <w:pPr>
              <w:pStyle w:val="a0"/>
              <w:ind w:right="-72"/>
              <w:jc w:val="center"/>
              <w:rPr>
                <w:rFonts w:hAnsi="Arial" w:cs="Arial"/>
                <w:b/>
                <w:bCs/>
                <w:sz w:val="18"/>
                <w:szCs w:val="18"/>
              </w:rPr>
            </w:pPr>
            <w:r w:rsidRPr="004E0165">
              <w:rPr>
                <w:rFonts w:hAnsi="Arial" w:cs="Arial"/>
                <w:b/>
                <w:bCs/>
                <w:sz w:val="18"/>
                <w:szCs w:val="18"/>
              </w:rPr>
              <w:t>Consolidated</w:t>
            </w:r>
          </w:p>
          <w:p w:rsidR="00D204D5" w:rsidRPr="004E0165" w:rsidRDefault="00AD2059" w:rsidP="003777D9">
            <w:pPr>
              <w:spacing w:line="240" w:lineRule="auto"/>
              <w:ind w:right="-72"/>
              <w:jc w:val="center"/>
              <w:rPr>
                <w:b/>
                <w:bCs/>
                <w:sz w:val="18"/>
                <w:szCs w:val="18"/>
              </w:rPr>
            </w:pPr>
            <w:r w:rsidRPr="004E0165">
              <w:rPr>
                <w:b/>
                <w:bCs/>
                <w:sz w:val="18"/>
                <w:szCs w:val="18"/>
              </w:rPr>
              <w:t>financial statements</w:t>
            </w:r>
          </w:p>
        </w:tc>
        <w:tc>
          <w:tcPr>
            <w:tcW w:w="2822" w:type="dxa"/>
            <w:gridSpan w:val="2"/>
            <w:tcBorders>
              <w:top w:val="single" w:sz="4" w:space="0" w:color="auto"/>
              <w:bottom w:val="single" w:sz="4" w:space="0" w:color="auto"/>
            </w:tcBorders>
            <w:shd w:val="clear" w:color="auto" w:fill="auto"/>
            <w:vAlign w:val="center"/>
          </w:tcPr>
          <w:p w:rsidR="00AD2059" w:rsidRPr="004E0165" w:rsidRDefault="00AD2059" w:rsidP="003777D9">
            <w:pPr>
              <w:pStyle w:val="a0"/>
              <w:ind w:right="-72"/>
              <w:jc w:val="center"/>
              <w:rPr>
                <w:rFonts w:hAnsi="Arial" w:cs="Arial"/>
                <w:b/>
                <w:bCs/>
                <w:sz w:val="18"/>
                <w:szCs w:val="18"/>
              </w:rPr>
            </w:pPr>
            <w:r w:rsidRPr="004E0165">
              <w:rPr>
                <w:rFonts w:hAnsi="Arial" w:cs="Arial"/>
                <w:b/>
                <w:bCs/>
                <w:sz w:val="18"/>
                <w:szCs w:val="18"/>
              </w:rPr>
              <w:t>Separate financial</w:t>
            </w:r>
          </w:p>
          <w:p w:rsidR="00D204D5" w:rsidRPr="004E0165" w:rsidRDefault="00AD2059" w:rsidP="003777D9">
            <w:pPr>
              <w:spacing w:line="240" w:lineRule="auto"/>
              <w:ind w:right="-72"/>
              <w:jc w:val="center"/>
              <w:rPr>
                <w:b/>
                <w:bCs/>
                <w:sz w:val="18"/>
                <w:szCs w:val="18"/>
              </w:rPr>
            </w:pPr>
            <w:r w:rsidRPr="004E0165">
              <w:rPr>
                <w:b/>
                <w:bCs/>
                <w:sz w:val="18"/>
                <w:szCs w:val="18"/>
              </w:rPr>
              <w:t>statements</w:t>
            </w:r>
          </w:p>
        </w:tc>
      </w:tr>
      <w:tr w:rsidR="00147841" w:rsidRPr="004E0165" w:rsidTr="00510215">
        <w:tc>
          <w:tcPr>
            <w:tcW w:w="3816" w:type="dxa"/>
            <w:vAlign w:val="center"/>
          </w:tcPr>
          <w:p w:rsidR="00147841" w:rsidRPr="004E0165" w:rsidRDefault="00147841" w:rsidP="003777D9">
            <w:pPr>
              <w:spacing w:line="240" w:lineRule="auto"/>
              <w:ind w:left="-109"/>
              <w:rPr>
                <w:snapToGrid w:val="0"/>
                <w:sz w:val="18"/>
                <w:szCs w:val="18"/>
                <w:lang w:val="en-GB" w:eastAsia="th-TH"/>
              </w:rPr>
            </w:pPr>
          </w:p>
        </w:tc>
        <w:tc>
          <w:tcPr>
            <w:tcW w:w="1411" w:type="dxa"/>
            <w:tcBorders>
              <w:top w:val="single" w:sz="4" w:space="0" w:color="auto"/>
            </w:tcBorders>
            <w:vAlign w:val="bottom"/>
          </w:tcPr>
          <w:p w:rsidR="00147841" w:rsidRPr="004E0165" w:rsidRDefault="00147841" w:rsidP="003777D9">
            <w:pPr>
              <w:pStyle w:val="a0"/>
              <w:tabs>
                <w:tab w:val="right" w:pos="1195"/>
              </w:tabs>
              <w:ind w:right="-72"/>
              <w:jc w:val="both"/>
              <w:rPr>
                <w:rFonts w:hAnsi="Arial" w:cs="Arial"/>
                <w:b/>
                <w:bCs/>
                <w:sz w:val="18"/>
                <w:szCs w:val="18"/>
                <w:cs/>
              </w:rPr>
            </w:pPr>
            <w:r w:rsidRPr="004E0165">
              <w:rPr>
                <w:rFonts w:hAnsi="Arial" w:cs="Arial"/>
                <w:b/>
                <w:bCs/>
                <w:snapToGrid w:val="0"/>
                <w:sz w:val="18"/>
                <w:szCs w:val="18"/>
                <w:cs/>
                <w:lang w:eastAsia="th-TH"/>
              </w:rPr>
              <w:tab/>
            </w:r>
            <w:r w:rsidR="0051631D" w:rsidRPr="004E0165">
              <w:rPr>
                <w:rFonts w:hAnsi="Arial" w:cs="Arial"/>
                <w:b/>
                <w:bCs/>
                <w:sz w:val="18"/>
                <w:szCs w:val="18"/>
                <w:lang w:val="en-GB"/>
              </w:rPr>
              <w:t>2019</w:t>
            </w:r>
          </w:p>
        </w:tc>
        <w:tc>
          <w:tcPr>
            <w:tcW w:w="1411" w:type="dxa"/>
            <w:tcBorders>
              <w:top w:val="single" w:sz="4" w:space="0" w:color="auto"/>
            </w:tcBorders>
            <w:vAlign w:val="bottom"/>
          </w:tcPr>
          <w:p w:rsidR="00147841" w:rsidRPr="004E0165" w:rsidRDefault="00147841" w:rsidP="003777D9">
            <w:pPr>
              <w:pStyle w:val="a0"/>
              <w:tabs>
                <w:tab w:val="right" w:pos="1195"/>
              </w:tabs>
              <w:ind w:right="-72"/>
              <w:jc w:val="both"/>
              <w:rPr>
                <w:rFonts w:hAnsi="Arial" w:cs="Arial"/>
                <w:b/>
                <w:bCs/>
                <w:sz w:val="18"/>
                <w:szCs w:val="18"/>
                <w:cs/>
              </w:rPr>
            </w:pPr>
            <w:r w:rsidRPr="004E0165">
              <w:rPr>
                <w:rFonts w:hAnsi="Arial" w:cs="Arial"/>
                <w:b/>
                <w:bCs/>
                <w:snapToGrid w:val="0"/>
                <w:sz w:val="18"/>
                <w:szCs w:val="18"/>
                <w:cs/>
                <w:lang w:eastAsia="th-TH"/>
              </w:rPr>
              <w:tab/>
            </w:r>
            <w:r w:rsidR="0051631D" w:rsidRPr="004E0165">
              <w:rPr>
                <w:rFonts w:hAnsi="Arial" w:cs="Arial"/>
                <w:b/>
                <w:bCs/>
                <w:sz w:val="18"/>
                <w:szCs w:val="18"/>
                <w:lang w:val="en-GB"/>
              </w:rPr>
              <w:t>2018</w:t>
            </w:r>
          </w:p>
        </w:tc>
        <w:tc>
          <w:tcPr>
            <w:tcW w:w="1411" w:type="dxa"/>
            <w:tcBorders>
              <w:top w:val="single" w:sz="4" w:space="0" w:color="auto"/>
            </w:tcBorders>
            <w:vAlign w:val="bottom"/>
          </w:tcPr>
          <w:p w:rsidR="00147841" w:rsidRPr="004E0165" w:rsidRDefault="00147841" w:rsidP="003777D9">
            <w:pPr>
              <w:pStyle w:val="a0"/>
              <w:tabs>
                <w:tab w:val="right" w:pos="1195"/>
              </w:tabs>
              <w:ind w:right="-72"/>
              <w:jc w:val="both"/>
              <w:rPr>
                <w:rFonts w:hAnsi="Arial" w:cs="Arial"/>
                <w:b/>
                <w:bCs/>
                <w:sz w:val="18"/>
                <w:szCs w:val="18"/>
                <w:cs/>
              </w:rPr>
            </w:pPr>
            <w:r w:rsidRPr="004E0165">
              <w:rPr>
                <w:rFonts w:hAnsi="Arial" w:cs="Arial"/>
                <w:b/>
                <w:bCs/>
                <w:snapToGrid w:val="0"/>
                <w:sz w:val="18"/>
                <w:szCs w:val="18"/>
                <w:cs/>
                <w:lang w:eastAsia="th-TH"/>
              </w:rPr>
              <w:tab/>
            </w:r>
            <w:r w:rsidR="0051631D" w:rsidRPr="004E0165">
              <w:rPr>
                <w:rFonts w:hAnsi="Arial" w:cs="Arial"/>
                <w:b/>
                <w:bCs/>
                <w:sz w:val="18"/>
                <w:szCs w:val="18"/>
                <w:lang w:val="en-GB"/>
              </w:rPr>
              <w:t>2019</w:t>
            </w:r>
          </w:p>
        </w:tc>
        <w:tc>
          <w:tcPr>
            <w:tcW w:w="1411" w:type="dxa"/>
            <w:tcBorders>
              <w:top w:val="single" w:sz="4" w:space="0" w:color="auto"/>
            </w:tcBorders>
            <w:vAlign w:val="bottom"/>
          </w:tcPr>
          <w:p w:rsidR="00147841" w:rsidRPr="004E0165" w:rsidRDefault="00147841" w:rsidP="003777D9">
            <w:pPr>
              <w:pStyle w:val="a0"/>
              <w:tabs>
                <w:tab w:val="right" w:pos="1195"/>
              </w:tabs>
              <w:ind w:right="-72"/>
              <w:jc w:val="both"/>
              <w:rPr>
                <w:rFonts w:hAnsi="Arial" w:cs="Arial"/>
                <w:b/>
                <w:bCs/>
                <w:sz w:val="18"/>
                <w:szCs w:val="18"/>
                <w:cs/>
              </w:rPr>
            </w:pPr>
            <w:r w:rsidRPr="004E0165">
              <w:rPr>
                <w:rFonts w:hAnsi="Arial" w:cs="Arial"/>
                <w:b/>
                <w:bCs/>
                <w:snapToGrid w:val="0"/>
                <w:sz w:val="18"/>
                <w:szCs w:val="18"/>
                <w:cs/>
                <w:lang w:eastAsia="th-TH"/>
              </w:rPr>
              <w:tab/>
            </w:r>
            <w:r w:rsidR="0051631D" w:rsidRPr="004E0165">
              <w:rPr>
                <w:rFonts w:hAnsi="Arial" w:cs="Arial"/>
                <w:b/>
                <w:bCs/>
                <w:sz w:val="18"/>
                <w:szCs w:val="18"/>
                <w:lang w:val="en-GB"/>
              </w:rPr>
              <w:t>2018</w:t>
            </w:r>
          </w:p>
        </w:tc>
      </w:tr>
      <w:tr w:rsidR="00147841" w:rsidRPr="004E0165" w:rsidTr="00510215">
        <w:tc>
          <w:tcPr>
            <w:tcW w:w="3816" w:type="dxa"/>
            <w:vAlign w:val="center"/>
          </w:tcPr>
          <w:p w:rsidR="00147841" w:rsidRPr="004E0165" w:rsidRDefault="00147841" w:rsidP="003777D9">
            <w:pPr>
              <w:spacing w:line="240" w:lineRule="auto"/>
              <w:ind w:left="-109"/>
              <w:rPr>
                <w:snapToGrid w:val="0"/>
                <w:sz w:val="18"/>
                <w:szCs w:val="18"/>
                <w:lang w:eastAsia="th-TH"/>
              </w:rPr>
            </w:pPr>
          </w:p>
        </w:tc>
        <w:tc>
          <w:tcPr>
            <w:tcW w:w="1411" w:type="dxa"/>
            <w:tcBorders>
              <w:bottom w:val="single" w:sz="4" w:space="0" w:color="auto"/>
            </w:tcBorders>
            <w:vAlign w:val="center"/>
          </w:tcPr>
          <w:p w:rsidR="00147841" w:rsidRPr="004E0165" w:rsidRDefault="00147841" w:rsidP="003777D9">
            <w:pPr>
              <w:tabs>
                <w:tab w:val="right" w:pos="1195"/>
              </w:tabs>
              <w:spacing w:line="240" w:lineRule="auto"/>
              <w:ind w:right="-72"/>
              <w:jc w:val="both"/>
              <w:rPr>
                <w:snapToGrid w:val="0"/>
                <w:spacing w:val="-4"/>
                <w:sz w:val="18"/>
                <w:szCs w:val="18"/>
                <w:lang w:eastAsia="th-TH"/>
              </w:rPr>
            </w:pPr>
            <w:r w:rsidRPr="004E0165">
              <w:rPr>
                <w:b/>
                <w:bCs/>
                <w:snapToGrid w:val="0"/>
                <w:spacing w:val="-4"/>
                <w:sz w:val="18"/>
                <w:szCs w:val="18"/>
                <w:cs/>
                <w:lang w:eastAsia="th-TH"/>
              </w:rPr>
              <w:tab/>
            </w:r>
            <w:r w:rsidRPr="004E0165">
              <w:rPr>
                <w:b/>
                <w:bCs/>
                <w:snapToGrid w:val="0"/>
                <w:spacing w:val="-4"/>
                <w:sz w:val="18"/>
                <w:szCs w:val="18"/>
                <w:lang w:eastAsia="th-TH"/>
              </w:rPr>
              <w:t>Baht</w:t>
            </w:r>
          </w:p>
        </w:tc>
        <w:tc>
          <w:tcPr>
            <w:tcW w:w="1411" w:type="dxa"/>
            <w:tcBorders>
              <w:bottom w:val="single" w:sz="4" w:space="0" w:color="auto"/>
            </w:tcBorders>
            <w:vAlign w:val="center"/>
          </w:tcPr>
          <w:p w:rsidR="00147841" w:rsidRPr="004E0165" w:rsidRDefault="00147841" w:rsidP="003777D9">
            <w:pPr>
              <w:tabs>
                <w:tab w:val="right" w:pos="1195"/>
              </w:tabs>
              <w:spacing w:line="240" w:lineRule="auto"/>
              <w:ind w:right="-72"/>
              <w:jc w:val="both"/>
              <w:rPr>
                <w:snapToGrid w:val="0"/>
                <w:spacing w:val="-4"/>
                <w:sz w:val="18"/>
                <w:szCs w:val="18"/>
                <w:lang w:eastAsia="th-TH"/>
              </w:rPr>
            </w:pPr>
            <w:r w:rsidRPr="004E0165">
              <w:rPr>
                <w:b/>
                <w:bCs/>
                <w:snapToGrid w:val="0"/>
                <w:spacing w:val="-4"/>
                <w:sz w:val="18"/>
                <w:szCs w:val="18"/>
                <w:cs/>
                <w:lang w:eastAsia="th-TH"/>
              </w:rPr>
              <w:tab/>
            </w:r>
            <w:r w:rsidRPr="004E0165">
              <w:rPr>
                <w:b/>
                <w:bCs/>
                <w:snapToGrid w:val="0"/>
                <w:spacing w:val="-4"/>
                <w:sz w:val="18"/>
                <w:szCs w:val="18"/>
                <w:lang w:eastAsia="th-TH"/>
              </w:rPr>
              <w:t>Baht</w:t>
            </w:r>
          </w:p>
        </w:tc>
        <w:tc>
          <w:tcPr>
            <w:tcW w:w="1411" w:type="dxa"/>
            <w:tcBorders>
              <w:bottom w:val="single" w:sz="4" w:space="0" w:color="auto"/>
            </w:tcBorders>
            <w:vAlign w:val="center"/>
          </w:tcPr>
          <w:p w:rsidR="00147841" w:rsidRPr="004E0165" w:rsidRDefault="00147841" w:rsidP="003777D9">
            <w:pPr>
              <w:tabs>
                <w:tab w:val="right" w:pos="1195"/>
              </w:tabs>
              <w:spacing w:line="240" w:lineRule="auto"/>
              <w:ind w:right="-72"/>
              <w:jc w:val="both"/>
              <w:rPr>
                <w:snapToGrid w:val="0"/>
                <w:spacing w:val="-4"/>
                <w:sz w:val="18"/>
                <w:szCs w:val="18"/>
                <w:lang w:eastAsia="th-TH"/>
              </w:rPr>
            </w:pPr>
            <w:r w:rsidRPr="004E0165">
              <w:rPr>
                <w:b/>
                <w:bCs/>
                <w:snapToGrid w:val="0"/>
                <w:spacing w:val="-4"/>
                <w:sz w:val="18"/>
                <w:szCs w:val="18"/>
                <w:cs/>
                <w:lang w:eastAsia="th-TH"/>
              </w:rPr>
              <w:tab/>
            </w:r>
            <w:r w:rsidRPr="004E0165">
              <w:rPr>
                <w:b/>
                <w:bCs/>
                <w:snapToGrid w:val="0"/>
                <w:spacing w:val="-4"/>
                <w:sz w:val="18"/>
                <w:szCs w:val="18"/>
                <w:lang w:eastAsia="th-TH"/>
              </w:rPr>
              <w:t>Baht</w:t>
            </w:r>
          </w:p>
        </w:tc>
        <w:tc>
          <w:tcPr>
            <w:tcW w:w="1411" w:type="dxa"/>
            <w:tcBorders>
              <w:bottom w:val="single" w:sz="4" w:space="0" w:color="auto"/>
            </w:tcBorders>
            <w:vAlign w:val="center"/>
          </w:tcPr>
          <w:p w:rsidR="00147841" w:rsidRPr="004E0165" w:rsidRDefault="00147841" w:rsidP="003777D9">
            <w:pPr>
              <w:tabs>
                <w:tab w:val="right" w:pos="1195"/>
              </w:tabs>
              <w:spacing w:line="240" w:lineRule="auto"/>
              <w:ind w:right="-72"/>
              <w:jc w:val="both"/>
              <w:rPr>
                <w:snapToGrid w:val="0"/>
                <w:spacing w:val="-4"/>
                <w:sz w:val="18"/>
                <w:szCs w:val="18"/>
                <w:lang w:eastAsia="th-TH"/>
              </w:rPr>
            </w:pPr>
            <w:r w:rsidRPr="004E0165">
              <w:rPr>
                <w:b/>
                <w:bCs/>
                <w:snapToGrid w:val="0"/>
                <w:spacing w:val="-4"/>
                <w:sz w:val="18"/>
                <w:szCs w:val="18"/>
                <w:cs/>
                <w:lang w:eastAsia="th-TH"/>
              </w:rPr>
              <w:tab/>
            </w:r>
            <w:r w:rsidRPr="004E0165">
              <w:rPr>
                <w:b/>
                <w:bCs/>
                <w:snapToGrid w:val="0"/>
                <w:spacing w:val="-4"/>
                <w:sz w:val="18"/>
                <w:szCs w:val="18"/>
                <w:lang w:eastAsia="th-TH"/>
              </w:rPr>
              <w:t>Baht</w:t>
            </w:r>
          </w:p>
        </w:tc>
      </w:tr>
      <w:tr w:rsidR="00147841" w:rsidRPr="004E0165" w:rsidTr="00510215">
        <w:tc>
          <w:tcPr>
            <w:tcW w:w="3816" w:type="dxa"/>
          </w:tcPr>
          <w:p w:rsidR="00147841" w:rsidRPr="004E0165" w:rsidRDefault="00147841" w:rsidP="003777D9">
            <w:pPr>
              <w:spacing w:line="240" w:lineRule="auto"/>
              <w:ind w:left="-109" w:right="-72"/>
              <w:rPr>
                <w:spacing w:val="-4"/>
                <w:sz w:val="18"/>
                <w:szCs w:val="18"/>
              </w:rPr>
            </w:pPr>
          </w:p>
        </w:tc>
        <w:tc>
          <w:tcPr>
            <w:tcW w:w="1411" w:type="dxa"/>
            <w:tcBorders>
              <w:top w:val="single" w:sz="4" w:space="0" w:color="auto"/>
            </w:tcBorders>
            <w:shd w:val="clear" w:color="auto" w:fill="FAFAFA"/>
          </w:tcPr>
          <w:p w:rsidR="00147841" w:rsidRPr="004E0165" w:rsidRDefault="00147841" w:rsidP="003777D9">
            <w:pPr>
              <w:tabs>
                <w:tab w:val="decimal" w:pos="1199"/>
              </w:tabs>
              <w:spacing w:line="240" w:lineRule="auto"/>
              <w:ind w:right="-72"/>
              <w:rPr>
                <w:sz w:val="18"/>
                <w:szCs w:val="18"/>
              </w:rPr>
            </w:pPr>
          </w:p>
        </w:tc>
        <w:tc>
          <w:tcPr>
            <w:tcW w:w="1411" w:type="dxa"/>
            <w:tcBorders>
              <w:top w:val="single" w:sz="4" w:space="0" w:color="auto"/>
            </w:tcBorders>
          </w:tcPr>
          <w:p w:rsidR="00147841" w:rsidRPr="004E0165" w:rsidRDefault="00147841" w:rsidP="003777D9">
            <w:pPr>
              <w:tabs>
                <w:tab w:val="decimal" w:pos="1199"/>
              </w:tabs>
              <w:spacing w:line="240" w:lineRule="auto"/>
              <w:ind w:right="-72"/>
              <w:rPr>
                <w:sz w:val="18"/>
                <w:szCs w:val="18"/>
              </w:rPr>
            </w:pPr>
          </w:p>
        </w:tc>
        <w:tc>
          <w:tcPr>
            <w:tcW w:w="1411" w:type="dxa"/>
            <w:tcBorders>
              <w:top w:val="single" w:sz="4" w:space="0" w:color="auto"/>
            </w:tcBorders>
            <w:shd w:val="clear" w:color="auto" w:fill="FAFAFA"/>
          </w:tcPr>
          <w:p w:rsidR="00147841" w:rsidRPr="004E0165" w:rsidRDefault="00147841" w:rsidP="003777D9">
            <w:pPr>
              <w:tabs>
                <w:tab w:val="decimal" w:pos="1194"/>
              </w:tabs>
              <w:spacing w:line="240" w:lineRule="auto"/>
              <w:ind w:right="-72"/>
              <w:rPr>
                <w:sz w:val="18"/>
                <w:szCs w:val="18"/>
              </w:rPr>
            </w:pPr>
          </w:p>
        </w:tc>
        <w:tc>
          <w:tcPr>
            <w:tcW w:w="1411" w:type="dxa"/>
            <w:tcBorders>
              <w:top w:val="single" w:sz="4" w:space="0" w:color="auto"/>
            </w:tcBorders>
          </w:tcPr>
          <w:p w:rsidR="00147841" w:rsidRPr="004E0165" w:rsidRDefault="00147841" w:rsidP="003777D9">
            <w:pPr>
              <w:tabs>
                <w:tab w:val="decimal" w:pos="1194"/>
              </w:tabs>
              <w:spacing w:line="240" w:lineRule="auto"/>
              <w:ind w:right="-72"/>
              <w:rPr>
                <w:sz w:val="18"/>
                <w:szCs w:val="18"/>
              </w:rPr>
            </w:pPr>
          </w:p>
        </w:tc>
      </w:tr>
      <w:tr w:rsidR="00147841" w:rsidRPr="004E0165" w:rsidTr="00510215">
        <w:tc>
          <w:tcPr>
            <w:tcW w:w="3816" w:type="dxa"/>
          </w:tcPr>
          <w:p w:rsidR="00147841" w:rsidRPr="004E0165" w:rsidRDefault="00147841" w:rsidP="003777D9">
            <w:pPr>
              <w:spacing w:line="240" w:lineRule="auto"/>
              <w:ind w:left="-109" w:right="-72"/>
              <w:rPr>
                <w:spacing w:val="-2"/>
                <w:sz w:val="18"/>
                <w:szCs w:val="18"/>
                <w:cs/>
              </w:rPr>
            </w:pPr>
            <w:r w:rsidRPr="004E0165">
              <w:rPr>
                <w:spacing w:val="-2"/>
                <w:sz w:val="18"/>
                <w:szCs w:val="18"/>
              </w:rPr>
              <w:t xml:space="preserve">Finished goods: Music and </w:t>
            </w:r>
            <w:r w:rsidRPr="004E0165">
              <w:rPr>
                <w:sz w:val="18"/>
                <w:szCs w:val="18"/>
              </w:rPr>
              <w:t>CDs,</w:t>
            </w:r>
          </w:p>
        </w:tc>
        <w:tc>
          <w:tcPr>
            <w:tcW w:w="1411" w:type="dxa"/>
            <w:shd w:val="clear" w:color="auto" w:fill="FAFAFA"/>
          </w:tcPr>
          <w:p w:rsidR="00147841" w:rsidRPr="004E0165" w:rsidRDefault="00147841" w:rsidP="003777D9">
            <w:pPr>
              <w:tabs>
                <w:tab w:val="decimal" w:pos="1195"/>
              </w:tabs>
              <w:spacing w:line="240" w:lineRule="auto"/>
              <w:ind w:right="-72"/>
              <w:jc w:val="both"/>
              <w:rPr>
                <w:snapToGrid w:val="0"/>
                <w:sz w:val="18"/>
                <w:szCs w:val="18"/>
                <w:lang w:eastAsia="th-TH"/>
              </w:rPr>
            </w:pPr>
          </w:p>
        </w:tc>
        <w:tc>
          <w:tcPr>
            <w:tcW w:w="1411" w:type="dxa"/>
          </w:tcPr>
          <w:p w:rsidR="00147841" w:rsidRPr="004E0165" w:rsidRDefault="00147841" w:rsidP="003777D9">
            <w:pPr>
              <w:tabs>
                <w:tab w:val="decimal" w:pos="1195"/>
              </w:tabs>
              <w:spacing w:line="240" w:lineRule="auto"/>
              <w:ind w:right="-72"/>
              <w:jc w:val="both"/>
              <w:rPr>
                <w:snapToGrid w:val="0"/>
                <w:sz w:val="18"/>
                <w:szCs w:val="18"/>
                <w:lang w:eastAsia="th-TH"/>
              </w:rPr>
            </w:pPr>
          </w:p>
        </w:tc>
        <w:tc>
          <w:tcPr>
            <w:tcW w:w="1411" w:type="dxa"/>
            <w:shd w:val="clear" w:color="auto" w:fill="FAFAFA"/>
          </w:tcPr>
          <w:p w:rsidR="00147841" w:rsidRPr="004E0165" w:rsidRDefault="00147841" w:rsidP="003777D9">
            <w:pPr>
              <w:tabs>
                <w:tab w:val="decimal" w:pos="1195"/>
              </w:tabs>
              <w:spacing w:line="240" w:lineRule="auto"/>
              <w:ind w:right="-72"/>
              <w:jc w:val="both"/>
              <w:rPr>
                <w:snapToGrid w:val="0"/>
                <w:sz w:val="18"/>
                <w:szCs w:val="18"/>
                <w:lang w:eastAsia="th-TH"/>
              </w:rPr>
            </w:pPr>
          </w:p>
        </w:tc>
        <w:tc>
          <w:tcPr>
            <w:tcW w:w="1411" w:type="dxa"/>
          </w:tcPr>
          <w:p w:rsidR="00147841" w:rsidRPr="004E0165" w:rsidRDefault="00147841" w:rsidP="003777D9">
            <w:pPr>
              <w:tabs>
                <w:tab w:val="decimal" w:pos="1195"/>
              </w:tabs>
              <w:spacing w:line="240" w:lineRule="auto"/>
              <w:ind w:right="-72"/>
              <w:jc w:val="both"/>
              <w:rPr>
                <w:snapToGrid w:val="0"/>
                <w:sz w:val="18"/>
                <w:szCs w:val="18"/>
                <w:lang w:eastAsia="th-TH"/>
              </w:rPr>
            </w:pPr>
          </w:p>
        </w:tc>
      </w:tr>
      <w:tr w:rsidR="00CA1F23" w:rsidRPr="004E0165" w:rsidTr="00510215">
        <w:tc>
          <w:tcPr>
            <w:tcW w:w="3816" w:type="dxa"/>
          </w:tcPr>
          <w:p w:rsidR="00CA1F23" w:rsidRPr="004E0165" w:rsidRDefault="00CA1F23" w:rsidP="003777D9">
            <w:pPr>
              <w:spacing w:line="240" w:lineRule="auto"/>
              <w:ind w:left="-109"/>
              <w:rPr>
                <w:sz w:val="18"/>
                <w:szCs w:val="18"/>
                <w:cs/>
              </w:rPr>
            </w:pPr>
            <w:r w:rsidRPr="004E0165">
              <w:rPr>
                <w:sz w:val="18"/>
                <w:szCs w:val="18"/>
              </w:rPr>
              <w:t xml:space="preserve">   VCDs, DVDs and others</w:t>
            </w:r>
          </w:p>
        </w:tc>
        <w:tc>
          <w:tcPr>
            <w:tcW w:w="1411" w:type="dxa"/>
            <w:shd w:val="clear" w:color="auto" w:fill="FAFAFA"/>
          </w:tcPr>
          <w:p w:rsidR="00CA1F23" w:rsidRPr="004E0165" w:rsidRDefault="00D1728A" w:rsidP="003777D9">
            <w:pPr>
              <w:tabs>
                <w:tab w:val="decimal" w:pos="1195"/>
              </w:tabs>
              <w:spacing w:line="240" w:lineRule="auto"/>
              <w:ind w:right="-72"/>
              <w:jc w:val="both"/>
              <w:rPr>
                <w:snapToGrid w:val="0"/>
                <w:sz w:val="18"/>
                <w:szCs w:val="18"/>
                <w:lang w:eastAsia="th-TH"/>
              </w:rPr>
            </w:pPr>
            <w:r>
              <w:rPr>
                <w:snapToGrid w:val="0"/>
                <w:sz w:val="18"/>
                <w:szCs w:val="18"/>
                <w:lang w:eastAsia="th-TH"/>
              </w:rPr>
              <w:t>599,592</w:t>
            </w:r>
          </w:p>
        </w:tc>
        <w:tc>
          <w:tcPr>
            <w:tcW w:w="1411" w:type="dxa"/>
          </w:tcPr>
          <w:p w:rsidR="00CA1F23" w:rsidRPr="004E0165" w:rsidRDefault="00CA1F23" w:rsidP="003777D9">
            <w:pPr>
              <w:tabs>
                <w:tab w:val="decimal" w:pos="1195"/>
              </w:tabs>
              <w:spacing w:line="240" w:lineRule="auto"/>
              <w:ind w:right="-72"/>
              <w:jc w:val="both"/>
              <w:rPr>
                <w:snapToGrid w:val="0"/>
                <w:sz w:val="18"/>
                <w:szCs w:val="18"/>
                <w:lang w:eastAsia="th-TH"/>
              </w:rPr>
            </w:pPr>
            <w:r w:rsidRPr="004E0165">
              <w:rPr>
                <w:snapToGrid w:val="0"/>
                <w:sz w:val="18"/>
                <w:szCs w:val="18"/>
                <w:lang w:eastAsia="th-TH"/>
              </w:rPr>
              <w:t>599,592</w:t>
            </w:r>
          </w:p>
        </w:tc>
        <w:tc>
          <w:tcPr>
            <w:tcW w:w="1411" w:type="dxa"/>
            <w:shd w:val="clear" w:color="auto" w:fill="FAFAFA"/>
            <w:vAlign w:val="bottom"/>
          </w:tcPr>
          <w:p w:rsidR="00CA1F23" w:rsidRPr="004E0165" w:rsidRDefault="00145CEA" w:rsidP="003777D9">
            <w:pPr>
              <w:tabs>
                <w:tab w:val="decimal" w:pos="1195"/>
              </w:tabs>
              <w:spacing w:line="240" w:lineRule="auto"/>
              <w:ind w:right="-72"/>
              <w:jc w:val="both"/>
              <w:rPr>
                <w:snapToGrid w:val="0"/>
                <w:sz w:val="18"/>
                <w:szCs w:val="18"/>
                <w:lang w:eastAsia="th-TH"/>
              </w:rPr>
            </w:pPr>
            <w:r>
              <w:rPr>
                <w:snapToGrid w:val="0"/>
                <w:sz w:val="18"/>
                <w:szCs w:val="18"/>
                <w:lang w:eastAsia="th-TH"/>
              </w:rPr>
              <w:t>599,592</w:t>
            </w:r>
          </w:p>
        </w:tc>
        <w:tc>
          <w:tcPr>
            <w:tcW w:w="1411" w:type="dxa"/>
          </w:tcPr>
          <w:p w:rsidR="00CA1F23" w:rsidRPr="004E0165" w:rsidRDefault="00CA1F23" w:rsidP="003777D9">
            <w:pPr>
              <w:tabs>
                <w:tab w:val="decimal" w:pos="1195"/>
              </w:tabs>
              <w:spacing w:line="240" w:lineRule="auto"/>
              <w:ind w:right="-72"/>
              <w:jc w:val="both"/>
              <w:rPr>
                <w:snapToGrid w:val="0"/>
                <w:sz w:val="18"/>
                <w:szCs w:val="18"/>
                <w:lang w:eastAsia="th-TH"/>
              </w:rPr>
            </w:pPr>
            <w:r w:rsidRPr="004E0165">
              <w:rPr>
                <w:snapToGrid w:val="0"/>
                <w:sz w:val="18"/>
                <w:szCs w:val="18"/>
                <w:lang w:eastAsia="th-TH"/>
              </w:rPr>
              <w:t>599,592</w:t>
            </w:r>
          </w:p>
        </w:tc>
      </w:tr>
      <w:tr w:rsidR="00176225" w:rsidRPr="004E0165" w:rsidTr="00515091">
        <w:tc>
          <w:tcPr>
            <w:tcW w:w="3816" w:type="dxa"/>
          </w:tcPr>
          <w:p w:rsidR="00176225" w:rsidRPr="004E0165" w:rsidRDefault="00176225" w:rsidP="00176225">
            <w:pPr>
              <w:spacing w:line="240" w:lineRule="auto"/>
              <w:ind w:left="-109"/>
              <w:rPr>
                <w:sz w:val="18"/>
                <w:szCs w:val="18"/>
              </w:rPr>
            </w:pPr>
            <w:r w:rsidRPr="004E0165">
              <w:rPr>
                <w:sz w:val="18"/>
                <w:szCs w:val="18"/>
              </w:rPr>
              <w:t>Consumer products</w:t>
            </w:r>
          </w:p>
        </w:tc>
        <w:tc>
          <w:tcPr>
            <w:tcW w:w="1411" w:type="dxa"/>
            <w:shd w:val="clear" w:color="auto" w:fill="FAFAFA"/>
          </w:tcPr>
          <w:p w:rsidR="00176225" w:rsidRPr="004E0165" w:rsidRDefault="00176225" w:rsidP="00176225">
            <w:pPr>
              <w:tabs>
                <w:tab w:val="decimal" w:pos="1195"/>
              </w:tabs>
              <w:spacing w:line="240" w:lineRule="auto"/>
              <w:ind w:right="-72"/>
              <w:jc w:val="both"/>
              <w:rPr>
                <w:snapToGrid w:val="0"/>
                <w:sz w:val="18"/>
                <w:szCs w:val="18"/>
                <w:lang w:eastAsia="th-TH"/>
              </w:rPr>
            </w:pPr>
            <w:r>
              <w:rPr>
                <w:snapToGrid w:val="0"/>
                <w:sz w:val="18"/>
                <w:szCs w:val="18"/>
                <w:lang w:eastAsia="th-TH"/>
              </w:rPr>
              <w:t>282,640,829</w:t>
            </w:r>
          </w:p>
        </w:tc>
        <w:tc>
          <w:tcPr>
            <w:tcW w:w="1411" w:type="dxa"/>
          </w:tcPr>
          <w:p w:rsidR="00176225" w:rsidRPr="00176225" w:rsidRDefault="00176225" w:rsidP="00176225">
            <w:pPr>
              <w:tabs>
                <w:tab w:val="decimal" w:pos="1195"/>
              </w:tabs>
              <w:spacing w:line="240" w:lineRule="auto"/>
              <w:ind w:right="-72"/>
              <w:jc w:val="both"/>
              <w:rPr>
                <w:snapToGrid w:val="0"/>
                <w:sz w:val="18"/>
                <w:szCs w:val="18"/>
                <w:lang w:eastAsia="th-TH"/>
              </w:rPr>
            </w:pPr>
            <w:r w:rsidRPr="00176225">
              <w:rPr>
                <w:snapToGrid w:val="0"/>
                <w:sz w:val="18"/>
                <w:szCs w:val="18"/>
                <w:lang w:eastAsia="th-TH"/>
              </w:rPr>
              <w:t>275,724,439</w:t>
            </w:r>
          </w:p>
        </w:tc>
        <w:tc>
          <w:tcPr>
            <w:tcW w:w="1411" w:type="dxa"/>
            <w:shd w:val="clear" w:color="auto" w:fill="FAFAFA"/>
            <w:vAlign w:val="bottom"/>
          </w:tcPr>
          <w:p w:rsidR="00176225" w:rsidRPr="00E15046" w:rsidRDefault="00176225" w:rsidP="00176225">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Pr>
          <w:p w:rsidR="00176225" w:rsidRPr="00176225" w:rsidRDefault="00176225" w:rsidP="00176225">
            <w:pPr>
              <w:tabs>
                <w:tab w:val="decimal" w:pos="1195"/>
              </w:tabs>
              <w:spacing w:line="240" w:lineRule="auto"/>
              <w:ind w:right="-72"/>
              <w:jc w:val="both"/>
              <w:rPr>
                <w:snapToGrid w:val="0"/>
                <w:sz w:val="18"/>
                <w:szCs w:val="18"/>
                <w:lang w:eastAsia="th-TH"/>
              </w:rPr>
            </w:pPr>
            <w:r w:rsidRPr="00176225">
              <w:rPr>
                <w:snapToGrid w:val="0"/>
                <w:sz w:val="18"/>
                <w:szCs w:val="18"/>
                <w:lang w:eastAsia="th-TH"/>
              </w:rPr>
              <w:t>2,846,773</w:t>
            </w:r>
          </w:p>
        </w:tc>
      </w:tr>
      <w:tr w:rsidR="00176225" w:rsidRPr="004E0165" w:rsidTr="00515091">
        <w:tc>
          <w:tcPr>
            <w:tcW w:w="3816" w:type="dxa"/>
          </w:tcPr>
          <w:p w:rsidR="00176225" w:rsidRPr="004E0165" w:rsidRDefault="00176225" w:rsidP="00176225">
            <w:pPr>
              <w:spacing w:line="240" w:lineRule="auto"/>
              <w:ind w:left="-109" w:right="-72"/>
              <w:rPr>
                <w:spacing w:val="-4"/>
                <w:sz w:val="18"/>
                <w:szCs w:val="18"/>
              </w:rPr>
            </w:pPr>
            <w:r w:rsidRPr="004E0165">
              <w:rPr>
                <w:spacing w:val="-4"/>
                <w:sz w:val="18"/>
                <w:szCs w:val="18"/>
              </w:rPr>
              <w:t>Souvenirs</w:t>
            </w:r>
          </w:p>
        </w:tc>
        <w:tc>
          <w:tcPr>
            <w:tcW w:w="1411" w:type="dxa"/>
            <w:tcBorders>
              <w:bottom w:val="single" w:sz="4" w:space="0" w:color="auto"/>
            </w:tcBorders>
            <w:shd w:val="clear" w:color="auto" w:fill="FAFAFA"/>
            <w:vAlign w:val="bottom"/>
          </w:tcPr>
          <w:p w:rsidR="00176225" w:rsidRPr="004E0165" w:rsidRDefault="00176225" w:rsidP="00176225">
            <w:pPr>
              <w:tabs>
                <w:tab w:val="decimal" w:pos="1195"/>
              </w:tabs>
              <w:spacing w:line="240" w:lineRule="auto"/>
              <w:ind w:right="-72"/>
              <w:jc w:val="both"/>
              <w:rPr>
                <w:snapToGrid w:val="0"/>
                <w:sz w:val="18"/>
                <w:szCs w:val="18"/>
                <w:lang w:eastAsia="th-TH"/>
              </w:rPr>
            </w:pPr>
            <w:r>
              <w:rPr>
                <w:snapToGrid w:val="0"/>
                <w:sz w:val="18"/>
                <w:szCs w:val="18"/>
                <w:lang w:eastAsia="th-TH"/>
              </w:rPr>
              <w:t>330,106</w:t>
            </w:r>
          </w:p>
        </w:tc>
        <w:tc>
          <w:tcPr>
            <w:tcW w:w="1411" w:type="dxa"/>
            <w:tcBorders>
              <w:bottom w:val="single" w:sz="4" w:space="0" w:color="auto"/>
            </w:tcBorders>
          </w:tcPr>
          <w:p w:rsidR="00176225" w:rsidRPr="00176225" w:rsidRDefault="00176225" w:rsidP="00176225">
            <w:pPr>
              <w:tabs>
                <w:tab w:val="decimal" w:pos="1195"/>
              </w:tabs>
              <w:spacing w:line="240" w:lineRule="auto"/>
              <w:ind w:right="-72"/>
              <w:jc w:val="both"/>
              <w:rPr>
                <w:snapToGrid w:val="0"/>
                <w:sz w:val="18"/>
                <w:szCs w:val="18"/>
                <w:lang w:eastAsia="th-TH"/>
              </w:rPr>
            </w:pPr>
            <w:r w:rsidRPr="00176225">
              <w:rPr>
                <w:snapToGrid w:val="0"/>
                <w:sz w:val="18"/>
                <w:szCs w:val="18"/>
                <w:lang w:eastAsia="th-TH"/>
              </w:rPr>
              <w:t>330,106</w:t>
            </w:r>
          </w:p>
        </w:tc>
        <w:tc>
          <w:tcPr>
            <w:tcW w:w="1411" w:type="dxa"/>
            <w:tcBorders>
              <w:bottom w:val="single" w:sz="4" w:space="0" w:color="auto"/>
            </w:tcBorders>
            <w:shd w:val="clear" w:color="auto" w:fill="FAFAFA"/>
            <w:vAlign w:val="bottom"/>
          </w:tcPr>
          <w:p w:rsidR="00176225" w:rsidRPr="004E0165" w:rsidRDefault="00176225" w:rsidP="00176225">
            <w:pPr>
              <w:tabs>
                <w:tab w:val="decimal" w:pos="1195"/>
              </w:tabs>
              <w:spacing w:line="240" w:lineRule="auto"/>
              <w:ind w:right="-72"/>
              <w:jc w:val="both"/>
              <w:rPr>
                <w:snapToGrid w:val="0"/>
                <w:sz w:val="18"/>
                <w:szCs w:val="18"/>
                <w:lang w:eastAsia="th-TH"/>
              </w:rPr>
            </w:pPr>
            <w:r>
              <w:rPr>
                <w:snapToGrid w:val="0"/>
                <w:sz w:val="18"/>
                <w:szCs w:val="18"/>
                <w:lang w:eastAsia="th-TH"/>
              </w:rPr>
              <w:t>330,106</w:t>
            </w:r>
          </w:p>
        </w:tc>
        <w:tc>
          <w:tcPr>
            <w:tcW w:w="1411" w:type="dxa"/>
            <w:tcBorders>
              <w:bottom w:val="single" w:sz="4" w:space="0" w:color="auto"/>
            </w:tcBorders>
          </w:tcPr>
          <w:p w:rsidR="00176225" w:rsidRPr="00176225" w:rsidRDefault="00176225" w:rsidP="00176225">
            <w:pPr>
              <w:tabs>
                <w:tab w:val="decimal" w:pos="1195"/>
              </w:tabs>
              <w:spacing w:line="240" w:lineRule="auto"/>
              <w:ind w:right="-72"/>
              <w:jc w:val="both"/>
              <w:rPr>
                <w:snapToGrid w:val="0"/>
                <w:sz w:val="18"/>
                <w:szCs w:val="18"/>
                <w:lang w:eastAsia="th-TH"/>
              </w:rPr>
            </w:pPr>
            <w:r w:rsidRPr="00176225">
              <w:rPr>
                <w:snapToGrid w:val="0"/>
                <w:sz w:val="18"/>
                <w:szCs w:val="18"/>
                <w:lang w:eastAsia="th-TH"/>
              </w:rPr>
              <w:t>300,106</w:t>
            </w:r>
          </w:p>
        </w:tc>
      </w:tr>
      <w:tr w:rsidR="00D4755D" w:rsidRPr="004E0165" w:rsidTr="00510215">
        <w:tc>
          <w:tcPr>
            <w:tcW w:w="3816" w:type="dxa"/>
          </w:tcPr>
          <w:p w:rsidR="00D4755D" w:rsidRPr="004E0165" w:rsidRDefault="00D4755D" w:rsidP="00D4755D">
            <w:pPr>
              <w:spacing w:line="240" w:lineRule="auto"/>
              <w:ind w:left="-109"/>
              <w:rPr>
                <w:sz w:val="18"/>
                <w:szCs w:val="18"/>
                <w:cs/>
              </w:rPr>
            </w:pPr>
          </w:p>
        </w:tc>
        <w:tc>
          <w:tcPr>
            <w:tcW w:w="1411" w:type="dxa"/>
            <w:tcBorders>
              <w:top w:val="single" w:sz="4" w:space="0" w:color="auto"/>
            </w:tcBorders>
            <w:shd w:val="clear" w:color="auto" w:fill="FAFAFA"/>
          </w:tcPr>
          <w:p w:rsidR="00D4755D" w:rsidRPr="004E0165" w:rsidRDefault="00D4755D" w:rsidP="00D4755D">
            <w:pPr>
              <w:tabs>
                <w:tab w:val="decimal" w:pos="1195"/>
              </w:tabs>
              <w:spacing w:line="240" w:lineRule="auto"/>
              <w:ind w:right="-72"/>
              <w:rPr>
                <w:sz w:val="18"/>
                <w:szCs w:val="18"/>
              </w:rPr>
            </w:pPr>
          </w:p>
        </w:tc>
        <w:tc>
          <w:tcPr>
            <w:tcW w:w="1411" w:type="dxa"/>
            <w:tcBorders>
              <w:top w:val="single" w:sz="4" w:space="0" w:color="auto"/>
            </w:tcBorders>
          </w:tcPr>
          <w:p w:rsidR="00D4755D" w:rsidRPr="004E0165" w:rsidRDefault="00D4755D" w:rsidP="00D4755D">
            <w:pPr>
              <w:tabs>
                <w:tab w:val="decimal" w:pos="1195"/>
              </w:tabs>
              <w:spacing w:line="240" w:lineRule="auto"/>
              <w:ind w:right="-72"/>
              <w:rPr>
                <w:sz w:val="18"/>
                <w:szCs w:val="18"/>
              </w:rPr>
            </w:pPr>
          </w:p>
        </w:tc>
        <w:tc>
          <w:tcPr>
            <w:tcW w:w="1411" w:type="dxa"/>
            <w:tcBorders>
              <w:top w:val="single" w:sz="4" w:space="0" w:color="auto"/>
            </w:tcBorders>
            <w:shd w:val="clear" w:color="auto" w:fill="FAFAFA"/>
          </w:tcPr>
          <w:p w:rsidR="00D4755D" w:rsidRPr="004E0165" w:rsidRDefault="00D4755D" w:rsidP="00D4755D">
            <w:pPr>
              <w:tabs>
                <w:tab w:val="decimal" w:pos="1195"/>
              </w:tabs>
              <w:spacing w:line="240" w:lineRule="auto"/>
              <w:ind w:right="-72"/>
              <w:rPr>
                <w:sz w:val="18"/>
                <w:szCs w:val="18"/>
              </w:rPr>
            </w:pPr>
          </w:p>
        </w:tc>
        <w:tc>
          <w:tcPr>
            <w:tcW w:w="1411" w:type="dxa"/>
            <w:tcBorders>
              <w:top w:val="single" w:sz="4" w:space="0" w:color="auto"/>
            </w:tcBorders>
          </w:tcPr>
          <w:p w:rsidR="00D4755D" w:rsidRPr="004E0165" w:rsidRDefault="00D4755D" w:rsidP="00D4755D">
            <w:pPr>
              <w:tabs>
                <w:tab w:val="decimal" w:pos="1195"/>
              </w:tabs>
              <w:spacing w:line="240" w:lineRule="auto"/>
              <w:ind w:right="-72"/>
              <w:rPr>
                <w:sz w:val="18"/>
                <w:szCs w:val="18"/>
              </w:rPr>
            </w:pPr>
          </w:p>
        </w:tc>
      </w:tr>
      <w:tr w:rsidR="00D4755D" w:rsidRPr="004E0165" w:rsidTr="00510215">
        <w:tc>
          <w:tcPr>
            <w:tcW w:w="3816" w:type="dxa"/>
          </w:tcPr>
          <w:p w:rsidR="00D4755D" w:rsidRPr="004E0165" w:rsidRDefault="00D4755D" w:rsidP="00D4755D">
            <w:pPr>
              <w:spacing w:line="240" w:lineRule="auto"/>
              <w:ind w:left="-109" w:right="-72"/>
              <w:rPr>
                <w:spacing w:val="-4"/>
                <w:sz w:val="18"/>
                <w:szCs w:val="18"/>
              </w:rPr>
            </w:pPr>
            <w:r w:rsidRPr="004E0165">
              <w:rPr>
                <w:spacing w:val="-4"/>
                <w:sz w:val="18"/>
                <w:szCs w:val="18"/>
              </w:rPr>
              <w:t>Total finished goods</w:t>
            </w:r>
          </w:p>
        </w:tc>
        <w:tc>
          <w:tcPr>
            <w:tcW w:w="1411" w:type="dxa"/>
            <w:tcBorders>
              <w:bottom w:val="single" w:sz="4" w:space="0" w:color="auto"/>
            </w:tcBorders>
            <w:shd w:val="clear" w:color="auto" w:fill="FAFAFA"/>
            <w:vAlign w:val="bottom"/>
          </w:tcPr>
          <w:p w:rsidR="00D4755D" w:rsidRPr="004E0165" w:rsidRDefault="00D4755D" w:rsidP="00D4755D">
            <w:pPr>
              <w:tabs>
                <w:tab w:val="decimal" w:pos="1194"/>
              </w:tabs>
              <w:spacing w:line="240" w:lineRule="auto"/>
              <w:ind w:right="-72"/>
              <w:jc w:val="both"/>
              <w:rPr>
                <w:snapToGrid w:val="0"/>
                <w:sz w:val="18"/>
                <w:szCs w:val="18"/>
                <w:lang w:eastAsia="th-TH"/>
              </w:rPr>
            </w:pPr>
            <w:r>
              <w:rPr>
                <w:snapToGrid w:val="0"/>
                <w:sz w:val="18"/>
                <w:szCs w:val="18"/>
                <w:lang w:eastAsia="th-TH"/>
              </w:rPr>
              <w:t>283,570,527</w:t>
            </w:r>
          </w:p>
        </w:tc>
        <w:tc>
          <w:tcPr>
            <w:tcW w:w="1411" w:type="dxa"/>
            <w:tcBorders>
              <w:bottom w:val="single" w:sz="4" w:space="0" w:color="auto"/>
            </w:tcBorders>
            <w:vAlign w:val="bottom"/>
          </w:tcPr>
          <w:p w:rsidR="00D4755D" w:rsidRPr="004E0165" w:rsidRDefault="00176225" w:rsidP="00D4755D">
            <w:pPr>
              <w:tabs>
                <w:tab w:val="decimal" w:pos="1194"/>
              </w:tabs>
              <w:spacing w:line="240" w:lineRule="auto"/>
              <w:ind w:right="-72"/>
              <w:jc w:val="both"/>
              <w:rPr>
                <w:snapToGrid w:val="0"/>
                <w:sz w:val="18"/>
                <w:szCs w:val="18"/>
                <w:lang w:eastAsia="th-TH"/>
              </w:rPr>
            </w:pPr>
            <w:r w:rsidRPr="00176225">
              <w:rPr>
                <w:snapToGrid w:val="0"/>
                <w:sz w:val="18"/>
                <w:szCs w:val="18"/>
                <w:lang w:eastAsia="th-TH"/>
              </w:rPr>
              <w:t>276,654,137</w:t>
            </w:r>
          </w:p>
        </w:tc>
        <w:tc>
          <w:tcPr>
            <w:tcW w:w="1411" w:type="dxa"/>
            <w:tcBorders>
              <w:bottom w:val="single" w:sz="4" w:space="0" w:color="auto"/>
            </w:tcBorders>
            <w:shd w:val="clear" w:color="auto" w:fill="FAFAFA"/>
            <w:vAlign w:val="bottom"/>
          </w:tcPr>
          <w:p w:rsidR="00D4755D" w:rsidRPr="004E0165" w:rsidRDefault="00D4755D" w:rsidP="00D4755D">
            <w:pPr>
              <w:tabs>
                <w:tab w:val="decimal" w:pos="1194"/>
              </w:tabs>
              <w:spacing w:line="240" w:lineRule="auto"/>
              <w:ind w:right="-72"/>
              <w:jc w:val="both"/>
              <w:rPr>
                <w:snapToGrid w:val="0"/>
                <w:sz w:val="18"/>
                <w:szCs w:val="18"/>
                <w:lang w:eastAsia="th-TH"/>
              </w:rPr>
            </w:pPr>
            <w:r>
              <w:rPr>
                <w:snapToGrid w:val="0"/>
                <w:sz w:val="18"/>
                <w:szCs w:val="18"/>
                <w:lang w:eastAsia="th-TH"/>
              </w:rPr>
              <w:t>929,698</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3,776,471</w:t>
            </w:r>
          </w:p>
        </w:tc>
      </w:tr>
      <w:tr w:rsidR="00D4755D" w:rsidRPr="004E0165" w:rsidTr="00510215">
        <w:tc>
          <w:tcPr>
            <w:tcW w:w="3816" w:type="dxa"/>
          </w:tcPr>
          <w:p w:rsidR="00D4755D" w:rsidRPr="004E0165" w:rsidRDefault="00D4755D" w:rsidP="00D4755D">
            <w:pPr>
              <w:spacing w:line="240" w:lineRule="auto"/>
              <w:ind w:left="-109" w:right="-72"/>
              <w:rPr>
                <w:spacing w:val="-4"/>
                <w:sz w:val="18"/>
                <w:szCs w:val="18"/>
              </w:rPr>
            </w:pPr>
          </w:p>
        </w:tc>
        <w:tc>
          <w:tcPr>
            <w:tcW w:w="1411" w:type="dxa"/>
            <w:tcBorders>
              <w:top w:val="single" w:sz="4" w:space="0" w:color="auto"/>
            </w:tcBorders>
            <w:shd w:val="clear" w:color="auto" w:fill="FAFAFA"/>
          </w:tcPr>
          <w:p w:rsidR="00D4755D" w:rsidRPr="004E0165" w:rsidRDefault="00D4755D" w:rsidP="00D4755D">
            <w:pPr>
              <w:tabs>
                <w:tab w:val="decimal" w:pos="1195"/>
              </w:tabs>
              <w:spacing w:line="240" w:lineRule="auto"/>
              <w:ind w:right="-72"/>
              <w:rPr>
                <w:sz w:val="18"/>
                <w:szCs w:val="18"/>
              </w:rPr>
            </w:pPr>
          </w:p>
        </w:tc>
        <w:tc>
          <w:tcPr>
            <w:tcW w:w="1411" w:type="dxa"/>
            <w:tcBorders>
              <w:top w:val="single" w:sz="4" w:space="0" w:color="auto"/>
            </w:tcBorders>
          </w:tcPr>
          <w:p w:rsidR="00D4755D" w:rsidRPr="004E0165" w:rsidRDefault="00D4755D" w:rsidP="00D4755D">
            <w:pPr>
              <w:tabs>
                <w:tab w:val="decimal" w:pos="1195"/>
              </w:tabs>
              <w:spacing w:line="240" w:lineRule="auto"/>
              <w:ind w:right="-72"/>
              <w:rPr>
                <w:sz w:val="18"/>
                <w:szCs w:val="18"/>
              </w:rPr>
            </w:pPr>
          </w:p>
        </w:tc>
        <w:tc>
          <w:tcPr>
            <w:tcW w:w="1411" w:type="dxa"/>
            <w:tcBorders>
              <w:top w:val="single" w:sz="4" w:space="0" w:color="auto"/>
            </w:tcBorders>
            <w:shd w:val="clear" w:color="auto" w:fill="FAFAFA"/>
          </w:tcPr>
          <w:p w:rsidR="00D4755D" w:rsidRPr="004E0165" w:rsidRDefault="00D4755D" w:rsidP="00D4755D">
            <w:pPr>
              <w:tabs>
                <w:tab w:val="decimal" w:pos="1195"/>
              </w:tabs>
              <w:spacing w:line="240" w:lineRule="auto"/>
              <w:ind w:right="-72"/>
              <w:rPr>
                <w:sz w:val="18"/>
                <w:szCs w:val="18"/>
              </w:rPr>
            </w:pPr>
          </w:p>
        </w:tc>
        <w:tc>
          <w:tcPr>
            <w:tcW w:w="1411" w:type="dxa"/>
            <w:tcBorders>
              <w:top w:val="single" w:sz="4" w:space="0" w:color="auto"/>
            </w:tcBorders>
          </w:tcPr>
          <w:p w:rsidR="00D4755D" w:rsidRPr="004E0165" w:rsidRDefault="00D4755D" w:rsidP="00D4755D">
            <w:pPr>
              <w:tabs>
                <w:tab w:val="decimal" w:pos="1195"/>
              </w:tabs>
              <w:spacing w:line="240" w:lineRule="auto"/>
              <w:ind w:right="-72"/>
              <w:rPr>
                <w:sz w:val="18"/>
                <w:szCs w:val="18"/>
              </w:rPr>
            </w:pPr>
          </w:p>
        </w:tc>
      </w:tr>
      <w:tr w:rsidR="00D4755D" w:rsidRPr="004E0165" w:rsidTr="00510215">
        <w:tc>
          <w:tcPr>
            <w:tcW w:w="3816" w:type="dxa"/>
          </w:tcPr>
          <w:p w:rsidR="00D4755D" w:rsidRPr="004E0165" w:rsidRDefault="00D4755D" w:rsidP="00D4755D">
            <w:pPr>
              <w:spacing w:line="240" w:lineRule="auto"/>
              <w:ind w:left="-109" w:right="-72"/>
              <w:rPr>
                <w:spacing w:val="-4"/>
                <w:sz w:val="18"/>
                <w:szCs w:val="18"/>
              </w:rPr>
            </w:pPr>
            <w:r w:rsidRPr="004E0165">
              <w:rPr>
                <w:spacing w:val="-4"/>
                <w:sz w:val="18"/>
                <w:szCs w:val="18"/>
              </w:rPr>
              <w:t xml:space="preserve">Work in process: </w:t>
            </w:r>
          </w:p>
        </w:tc>
        <w:tc>
          <w:tcPr>
            <w:tcW w:w="1411" w:type="dxa"/>
            <w:shd w:val="clear" w:color="auto" w:fill="FAFAFA"/>
          </w:tcPr>
          <w:p w:rsidR="00D4755D" w:rsidRPr="004E0165" w:rsidRDefault="00D4755D" w:rsidP="00D4755D">
            <w:pPr>
              <w:tabs>
                <w:tab w:val="decimal" w:pos="1195"/>
              </w:tabs>
              <w:spacing w:line="240" w:lineRule="auto"/>
              <w:ind w:right="-72"/>
              <w:jc w:val="both"/>
              <w:rPr>
                <w:snapToGrid w:val="0"/>
                <w:sz w:val="18"/>
                <w:szCs w:val="18"/>
                <w:lang w:val="en-GB" w:eastAsia="th-TH"/>
              </w:rPr>
            </w:pPr>
          </w:p>
        </w:tc>
        <w:tc>
          <w:tcPr>
            <w:tcW w:w="1411" w:type="dxa"/>
          </w:tcPr>
          <w:p w:rsidR="00D4755D" w:rsidRPr="004E0165" w:rsidRDefault="00D4755D" w:rsidP="00D4755D">
            <w:pPr>
              <w:tabs>
                <w:tab w:val="decimal" w:pos="1195"/>
              </w:tabs>
              <w:spacing w:line="240" w:lineRule="auto"/>
              <w:ind w:right="-72"/>
              <w:jc w:val="both"/>
              <w:rPr>
                <w:snapToGrid w:val="0"/>
                <w:sz w:val="18"/>
                <w:szCs w:val="18"/>
                <w:lang w:val="en-GB" w:eastAsia="th-TH"/>
              </w:rPr>
            </w:pPr>
          </w:p>
        </w:tc>
        <w:tc>
          <w:tcPr>
            <w:tcW w:w="1411" w:type="dxa"/>
            <w:shd w:val="clear" w:color="auto" w:fill="FAFAFA"/>
          </w:tcPr>
          <w:p w:rsidR="00D4755D" w:rsidRPr="004E0165" w:rsidRDefault="00D4755D" w:rsidP="00D4755D">
            <w:pPr>
              <w:tabs>
                <w:tab w:val="decimal" w:pos="1195"/>
              </w:tabs>
              <w:spacing w:line="240" w:lineRule="auto"/>
              <w:ind w:right="-72"/>
              <w:jc w:val="both"/>
              <w:rPr>
                <w:snapToGrid w:val="0"/>
                <w:sz w:val="18"/>
                <w:szCs w:val="18"/>
                <w:lang w:val="en-GB" w:eastAsia="th-TH"/>
              </w:rPr>
            </w:pPr>
          </w:p>
        </w:tc>
        <w:tc>
          <w:tcPr>
            <w:tcW w:w="1411" w:type="dxa"/>
          </w:tcPr>
          <w:p w:rsidR="00D4755D" w:rsidRPr="004E0165" w:rsidRDefault="00D4755D" w:rsidP="00D4755D">
            <w:pPr>
              <w:tabs>
                <w:tab w:val="decimal" w:pos="1195"/>
              </w:tabs>
              <w:spacing w:line="240" w:lineRule="auto"/>
              <w:ind w:right="-72"/>
              <w:jc w:val="both"/>
              <w:rPr>
                <w:snapToGrid w:val="0"/>
                <w:sz w:val="18"/>
                <w:szCs w:val="18"/>
                <w:lang w:val="en-GB" w:eastAsia="th-TH"/>
              </w:rPr>
            </w:pPr>
          </w:p>
        </w:tc>
      </w:tr>
      <w:tr w:rsidR="00D4755D" w:rsidRPr="004E0165" w:rsidTr="00510215">
        <w:tc>
          <w:tcPr>
            <w:tcW w:w="3816" w:type="dxa"/>
          </w:tcPr>
          <w:p w:rsidR="00D4755D" w:rsidRPr="004E0165" w:rsidRDefault="00D4755D" w:rsidP="00D4755D">
            <w:pPr>
              <w:spacing w:line="240" w:lineRule="auto"/>
              <w:ind w:left="-109"/>
              <w:rPr>
                <w:sz w:val="18"/>
                <w:szCs w:val="18"/>
              </w:rPr>
            </w:pPr>
            <w:r w:rsidRPr="004E0165">
              <w:rPr>
                <w:sz w:val="18"/>
                <w:szCs w:val="18"/>
              </w:rPr>
              <w:t xml:space="preserve">   TV Program</w:t>
            </w:r>
          </w:p>
        </w:tc>
        <w:tc>
          <w:tcPr>
            <w:tcW w:w="1411" w:type="dxa"/>
            <w:shd w:val="clear" w:color="auto" w:fill="FAFAFA"/>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2,687,300</w:t>
            </w:r>
          </w:p>
        </w:tc>
        <w:tc>
          <w:tcPr>
            <w:tcW w:w="1411" w:type="dxa"/>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127,384</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91,666</w:t>
            </w:r>
          </w:p>
        </w:tc>
      </w:tr>
      <w:tr w:rsidR="00D4755D" w:rsidRPr="004E0165" w:rsidTr="00510215">
        <w:tc>
          <w:tcPr>
            <w:tcW w:w="3816" w:type="dxa"/>
          </w:tcPr>
          <w:p w:rsidR="00D4755D" w:rsidRPr="004E0165" w:rsidRDefault="00D4755D" w:rsidP="00D4755D">
            <w:pPr>
              <w:spacing w:line="240" w:lineRule="auto"/>
              <w:ind w:left="-109"/>
              <w:rPr>
                <w:sz w:val="18"/>
                <w:szCs w:val="18"/>
              </w:rPr>
            </w:pPr>
            <w:r w:rsidRPr="004E0165">
              <w:rPr>
                <w:sz w:val="18"/>
                <w:szCs w:val="18"/>
              </w:rPr>
              <w:t xml:space="preserve">   Concert and others</w:t>
            </w:r>
          </w:p>
        </w:tc>
        <w:tc>
          <w:tcPr>
            <w:tcW w:w="1411" w:type="dxa"/>
            <w:shd w:val="clear" w:color="auto" w:fill="FAFAFA"/>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4,307,849</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4,011,872</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r>
      <w:tr w:rsidR="00D4755D" w:rsidRPr="004E0165" w:rsidTr="00510215">
        <w:tc>
          <w:tcPr>
            <w:tcW w:w="3816" w:type="dxa"/>
          </w:tcPr>
          <w:p w:rsidR="00D4755D" w:rsidRPr="004E0165" w:rsidRDefault="00D4755D" w:rsidP="00D4755D">
            <w:pPr>
              <w:spacing w:line="240" w:lineRule="auto"/>
              <w:ind w:left="-109"/>
              <w:rPr>
                <w:sz w:val="18"/>
                <w:szCs w:val="18"/>
              </w:rPr>
            </w:pPr>
            <w:r>
              <w:rPr>
                <w:sz w:val="18"/>
                <w:szCs w:val="18"/>
              </w:rPr>
              <w:t xml:space="preserve">   Music and support</w:t>
            </w:r>
          </w:p>
        </w:tc>
        <w:tc>
          <w:tcPr>
            <w:tcW w:w="1411" w:type="dxa"/>
            <w:tcBorders>
              <w:bottom w:val="single" w:sz="4" w:space="0" w:color="auto"/>
            </w:tcBorders>
            <w:shd w:val="clear" w:color="auto" w:fill="FAFAFA"/>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19,500</w:t>
            </w:r>
          </w:p>
        </w:tc>
        <w:tc>
          <w:tcPr>
            <w:tcW w:w="1411" w:type="dxa"/>
            <w:tcBorders>
              <w:bottom w:val="single" w:sz="4" w:space="0" w:color="auto"/>
            </w:tcBorders>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5,657,218</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19,500</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103,336</w:t>
            </w:r>
          </w:p>
        </w:tc>
      </w:tr>
      <w:tr w:rsidR="00D4755D" w:rsidRPr="004E0165" w:rsidTr="00510215">
        <w:tc>
          <w:tcPr>
            <w:tcW w:w="3816" w:type="dxa"/>
            <w:vAlign w:val="center"/>
          </w:tcPr>
          <w:p w:rsidR="00D4755D" w:rsidRPr="004E0165" w:rsidRDefault="00D4755D" w:rsidP="00D4755D">
            <w:pPr>
              <w:spacing w:line="240" w:lineRule="auto"/>
              <w:ind w:left="-109"/>
              <w:rPr>
                <w:sz w:val="18"/>
                <w:szCs w:val="18"/>
                <w:cs/>
              </w:rPr>
            </w:pPr>
          </w:p>
        </w:tc>
        <w:tc>
          <w:tcPr>
            <w:tcW w:w="1411" w:type="dxa"/>
            <w:tcBorders>
              <w:top w:val="single" w:sz="4" w:space="0" w:color="auto"/>
            </w:tcBorders>
            <w:shd w:val="clear" w:color="auto" w:fill="FAFAFA"/>
            <w:vAlign w:val="center"/>
          </w:tcPr>
          <w:p w:rsidR="00D4755D" w:rsidRPr="004E0165" w:rsidRDefault="00D4755D" w:rsidP="00D4755D">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rsidR="00D4755D" w:rsidRPr="004E0165" w:rsidRDefault="00D4755D" w:rsidP="00D4755D">
            <w:pPr>
              <w:pStyle w:val="a0"/>
              <w:tabs>
                <w:tab w:val="decimal" w:pos="1195"/>
              </w:tabs>
              <w:ind w:right="-72"/>
              <w:jc w:val="both"/>
              <w:rPr>
                <w:rFonts w:hAnsi="Arial" w:cs="Arial"/>
                <w:spacing w:val="-4"/>
                <w:sz w:val="18"/>
                <w:szCs w:val="18"/>
              </w:rPr>
            </w:pPr>
          </w:p>
        </w:tc>
        <w:tc>
          <w:tcPr>
            <w:tcW w:w="1411" w:type="dxa"/>
            <w:tcBorders>
              <w:top w:val="single" w:sz="4" w:space="0" w:color="auto"/>
            </w:tcBorders>
            <w:shd w:val="clear" w:color="auto" w:fill="FAFAFA"/>
            <w:vAlign w:val="center"/>
          </w:tcPr>
          <w:p w:rsidR="00D4755D" w:rsidRPr="004E0165" w:rsidRDefault="00D4755D" w:rsidP="00D4755D">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rsidR="00D4755D" w:rsidRPr="004E0165" w:rsidRDefault="00D4755D" w:rsidP="00D4755D">
            <w:pPr>
              <w:pStyle w:val="a0"/>
              <w:tabs>
                <w:tab w:val="decimal" w:pos="1195"/>
              </w:tabs>
              <w:ind w:right="-72"/>
              <w:jc w:val="both"/>
              <w:rPr>
                <w:rFonts w:hAnsi="Arial" w:cs="Arial"/>
                <w:spacing w:val="-4"/>
                <w:sz w:val="18"/>
                <w:szCs w:val="18"/>
              </w:rPr>
            </w:pPr>
          </w:p>
        </w:tc>
      </w:tr>
      <w:tr w:rsidR="00D4755D" w:rsidRPr="004E0165" w:rsidTr="00510215">
        <w:tc>
          <w:tcPr>
            <w:tcW w:w="3816" w:type="dxa"/>
          </w:tcPr>
          <w:p w:rsidR="00D4755D" w:rsidRPr="004E0165" w:rsidRDefault="00D4755D" w:rsidP="00D4755D">
            <w:pPr>
              <w:spacing w:line="240" w:lineRule="auto"/>
              <w:ind w:left="-109"/>
              <w:rPr>
                <w:sz w:val="18"/>
                <w:szCs w:val="18"/>
                <w:cs/>
              </w:rPr>
            </w:pPr>
            <w:r w:rsidRPr="004E0165">
              <w:rPr>
                <w:sz w:val="18"/>
                <w:szCs w:val="18"/>
              </w:rPr>
              <w:t>Total work in process</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7,014,649</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5,784,602</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4,031,372</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firstLineChars="100" w:firstLine="180"/>
              <w:jc w:val="both"/>
              <w:rPr>
                <w:snapToGrid w:val="0"/>
                <w:sz w:val="18"/>
                <w:szCs w:val="18"/>
                <w:lang w:eastAsia="th-TH"/>
              </w:rPr>
            </w:pPr>
            <w:r w:rsidRPr="004E0165">
              <w:rPr>
                <w:snapToGrid w:val="0"/>
                <w:sz w:val="18"/>
                <w:szCs w:val="18"/>
                <w:lang w:eastAsia="th-TH"/>
              </w:rPr>
              <w:t>195,002</w:t>
            </w:r>
          </w:p>
        </w:tc>
      </w:tr>
      <w:tr w:rsidR="00D4755D" w:rsidRPr="004E0165" w:rsidTr="00510215">
        <w:tc>
          <w:tcPr>
            <w:tcW w:w="3816" w:type="dxa"/>
            <w:vAlign w:val="center"/>
          </w:tcPr>
          <w:p w:rsidR="00D4755D" w:rsidRPr="004E0165" w:rsidRDefault="00D4755D" w:rsidP="00D4755D">
            <w:pPr>
              <w:spacing w:line="240" w:lineRule="auto"/>
              <w:ind w:left="-109"/>
              <w:rPr>
                <w:sz w:val="18"/>
                <w:szCs w:val="18"/>
                <w:cs/>
              </w:rPr>
            </w:pPr>
          </w:p>
        </w:tc>
        <w:tc>
          <w:tcPr>
            <w:tcW w:w="1411" w:type="dxa"/>
            <w:tcBorders>
              <w:top w:val="single" w:sz="4" w:space="0" w:color="auto"/>
            </w:tcBorders>
            <w:shd w:val="clear" w:color="auto" w:fill="FAFAFA"/>
            <w:vAlign w:val="center"/>
          </w:tcPr>
          <w:p w:rsidR="00D4755D" w:rsidRPr="004E0165" w:rsidRDefault="00D4755D" w:rsidP="00D4755D">
            <w:pPr>
              <w:tabs>
                <w:tab w:val="decimal" w:pos="1195"/>
              </w:tabs>
              <w:spacing w:line="240" w:lineRule="auto"/>
              <w:ind w:right="-72"/>
              <w:jc w:val="thaiDistribute"/>
              <w:rPr>
                <w:sz w:val="18"/>
                <w:szCs w:val="18"/>
              </w:rPr>
            </w:pPr>
          </w:p>
        </w:tc>
        <w:tc>
          <w:tcPr>
            <w:tcW w:w="1411" w:type="dxa"/>
            <w:tcBorders>
              <w:top w:val="single" w:sz="4" w:space="0" w:color="auto"/>
            </w:tcBorders>
            <w:vAlign w:val="center"/>
          </w:tcPr>
          <w:p w:rsidR="00D4755D" w:rsidRPr="004E0165" w:rsidRDefault="00D4755D" w:rsidP="00D4755D">
            <w:pPr>
              <w:tabs>
                <w:tab w:val="decimal" w:pos="1195"/>
              </w:tabs>
              <w:spacing w:line="240" w:lineRule="auto"/>
              <w:ind w:right="-72"/>
              <w:jc w:val="thaiDistribute"/>
              <w:rPr>
                <w:sz w:val="18"/>
                <w:szCs w:val="18"/>
              </w:rPr>
            </w:pPr>
          </w:p>
        </w:tc>
        <w:tc>
          <w:tcPr>
            <w:tcW w:w="1411" w:type="dxa"/>
            <w:tcBorders>
              <w:top w:val="single" w:sz="4" w:space="0" w:color="auto"/>
            </w:tcBorders>
            <w:shd w:val="clear" w:color="auto" w:fill="FAFAFA"/>
            <w:vAlign w:val="center"/>
          </w:tcPr>
          <w:p w:rsidR="00D4755D" w:rsidRPr="004E0165" w:rsidRDefault="00D4755D" w:rsidP="00D4755D">
            <w:pPr>
              <w:tabs>
                <w:tab w:val="decimal" w:pos="1195"/>
              </w:tabs>
              <w:spacing w:line="240" w:lineRule="auto"/>
              <w:ind w:right="-72"/>
              <w:jc w:val="thaiDistribute"/>
              <w:rPr>
                <w:sz w:val="18"/>
                <w:szCs w:val="18"/>
              </w:rPr>
            </w:pPr>
          </w:p>
        </w:tc>
        <w:tc>
          <w:tcPr>
            <w:tcW w:w="1411" w:type="dxa"/>
            <w:tcBorders>
              <w:top w:val="single" w:sz="4" w:space="0" w:color="auto"/>
            </w:tcBorders>
            <w:vAlign w:val="center"/>
          </w:tcPr>
          <w:p w:rsidR="00D4755D" w:rsidRPr="004E0165" w:rsidRDefault="00D4755D" w:rsidP="00D4755D">
            <w:pPr>
              <w:tabs>
                <w:tab w:val="decimal" w:pos="1195"/>
              </w:tabs>
              <w:spacing w:line="240" w:lineRule="auto"/>
              <w:ind w:right="-72"/>
              <w:jc w:val="thaiDistribute"/>
              <w:rPr>
                <w:sz w:val="18"/>
                <w:szCs w:val="18"/>
              </w:rPr>
            </w:pPr>
          </w:p>
        </w:tc>
      </w:tr>
      <w:tr w:rsidR="00D4755D" w:rsidRPr="004E0165" w:rsidTr="00510215">
        <w:tc>
          <w:tcPr>
            <w:tcW w:w="3816" w:type="dxa"/>
          </w:tcPr>
          <w:p w:rsidR="00D4755D" w:rsidRPr="004E0165" w:rsidRDefault="00D4755D" w:rsidP="00D4755D">
            <w:pPr>
              <w:spacing w:line="240" w:lineRule="auto"/>
              <w:ind w:left="-109"/>
              <w:rPr>
                <w:sz w:val="18"/>
                <w:szCs w:val="18"/>
              </w:rPr>
            </w:pPr>
            <w:r w:rsidRPr="004E0165">
              <w:rPr>
                <w:sz w:val="18"/>
                <w:szCs w:val="18"/>
              </w:rPr>
              <w:t>Satellite television receivers</w:t>
            </w:r>
          </w:p>
        </w:tc>
        <w:tc>
          <w:tcPr>
            <w:tcW w:w="1411" w:type="dxa"/>
            <w:shd w:val="clear" w:color="auto" w:fill="FAFAFA"/>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119,597</w:t>
            </w:r>
          </w:p>
        </w:tc>
        <w:tc>
          <w:tcPr>
            <w:tcW w:w="1411" w:type="dxa"/>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119,697</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r>
      <w:tr w:rsidR="00D4755D" w:rsidRPr="004E0165" w:rsidTr="00510215">
        <w:tc>
          <w:tcPr>
            <w:tcW w:w="3816" w:type="dxa"/>
          </w:tcPr>
          <w:p w:rsidR="00D4755D" w:rsidRPr="004E0165" w:rsidRDefault="00D4755D" w:rsidP="00D4755D">
            <w:pPr>
              <w:spacing w:line="240" w:lineRule="auto"/>
              <w:ind w:left="-109"/>
              <w:rPr>
                <w:sz w:val="18"/>
                <w:szCs w:val="18"/>
              </w:rPr>
            </w:pPr>
            <w:r w:rsidRPr="004E0165">
              <w:rPr>
                <w:sz w:val="18"/>
                <w:szCs w:val="18"/>
              </w:rPr>
              <w:t>Advance payment for inventories</w:t>
            </w:r>
          </w:p>
        </w:tc>
        <w:tc>
          <w:tcPr>
            <w:tcW w:w="1411" w:type="dxa"/>
            <w:shd w:val="clear" w:color="auto" w:fill="FAFAFA"/>
            <w:vAlign w:val="bottom"/>
          </w:tcPr>
          <w:p w:rsidR="00D4755D" w:rsidRPr="00E15046" w:rsidRDefault="00D4755D" w:rsidP="00644577">
            <w:pPr>
              <w:tabs>
                <w:tab w:val="decimal" w:pos="1195"/>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27,428,542</w:t>
            </w:r>
          </w:p>
        </w:tc>
        <w:tc>
          <w:tcPr>
            <w:tcW w:w="1411" w:type="dxa"/>
            <w:shd w:val="clear" w:color="auto" w:fill="FAFAFA"/>
            <w:vAlign w:val="bottom"/>
          </w:tcPr>
          <w:p w:rsidR="00D4755D" w:rsidRPr="00E15046" w:rsidRDefault="00D4755D" w:rsidP="00D4755D">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1" w:type="dxa"/>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 xml:space="preserve">8,798,987       </w:t>
            </w:r>
          </w:p>
        </w:tc>
      </w:tr>
      <w:tr w:rsidR="00510215" w:rsidRPr="004E0165" w:rsidTr="00510215">
        <w:tc>
          <w:tcPr>
            <w:tcW w:w="3816" w:type="dxa"/>
          </w:tcPr>
          <w:p w:rsidR="00510215" w:rsidRPr="004E0165" w:rsidRDefault="00510215" w:rsidP="00D4755D">
            <w:pPr>
              <w:spacing w:line="240" w:lineRule="auto"/>
              <w:ind w:left="-109"/>
              <w:rPr>
                <w:sz w:val="18"/>
                <w:szCs w:val="18"/>
              </w:rPr>
            </w:pPr>
            <w:r w:rsidRPr="004E0165">
              <w:rPr>
                <w:sz w:val="18"/>
                <w:szCs w:val="18"/>
              </w:rPr>
              <w:t>Others</w:t>
            </w:r>
          </w:p>
        </w:tc>
        <w:tc>
          <w:tcPr>
            <w:tcW w:w="1411" w:type="dxa"/>
            <w:tcBorders>
              <w:bottom w:val="single" w:sz="4" w:space="0" w:color="auto"/>
            </w:tcBorders>
            <w:shd w:val="clear" w:color="auto" w:fill="FAFAFA"/>
            <w:vAlign w:val="bottom"/>
          </w:tcPr>
          <w:p w:rsidR="00510215" w:rsidRPr="00510215" w:rsidRDefault="00510215" w:rsidP="00644577">
            <w:pPr>
              <w:tabs>
                <w:tab w:val="decimal" w:pos="1195"/>
              </w:tabs>
              <w:spacing w:line="240" w:lineRule="auto"/>
              <w:ind w:right="-72"/>
              <w:jc w:val="both"/>
              <w:rPr>
                <w:snapToGrid w:val="0"/>
                <w:sz w:val="18"/>
                <w:szCs w:val="18"/>
                <w:lang w:val="en-GB" w:eastAsia="th-TH"/>
              </w:rPr>
            </w:pPr>
            <w:r w:rsidRPr="00510215">
              <w:rPr>
                <w:snapToGrid w:val="0"/>
                <w:sz w:val="18"/>
                <w:szCs w:val="18"/>
                <w:lang w:eastAsia="th-TH"/>
              </w:rPr>
              <w:t>1,639,715</w:t>
            </w:r>
          </w:p>
        </w:tc>
        <w:tc>
          <w:tcPr>
            <w:tcW w:w="1411" w:type="dxa"/>
            <w:tcBorders>
              <w:bottom w:val="single" w:sz="4" w:space="0" w:color="auto"/>
            </w:tcBorders>
          </w:tcPr>
          <w:p w:rsidR="00510215" w:rsidRPr="00510215" w:rsidRDefault="00176225" w:rsidP="00D4755D">
            <w:pPr>
              <w:tabs>
                <w:tab w:val="decimal" w:pos="1195"/>
              </w:tabs>
              <w:spacing w:line="240" w:lineRule="auto"/>
              <w:ind w:right="-72"/>
              <w:jc w:val="both"/>
              <w:rPr>
                <w:snapToGrid w:val="0"/>
                <w:sz w:val="18"/>
                <w:szCs w:val="18"/>
                <w:lang w:eastAsia="th-TH"/>
              </w:rPr>
            </w:pPr>
            <w:r w:rsidRPr="00176225">
              <w:rPr>
                <w:snapToGrid w:val="0"/>
                <w:sz w:val="18"/>
                <w:szCs w:val="18"/>
                <w:lang w:eastAsia="th-TH"/>
              </w:rPr>
              <w:t>2,350,775</w:t>
            </w:r>
          </w:p>
        </w:tc>
        <w:tc>
          <w:tcPr>
            <w:tcW w:w="1411" w:type="dxa"/>
            <w:tcBorders>
              <w:bottom w:val="single" w:sz="4" w:space="0" w:color="auto"/>
            </w:tcBorders>
            <w:shd w:val="clear" w:color="auto" w:fill="FAFAFA"/>
            <w:vAlign w:val="bottom"/>
          </w:tcPr>
          <w:p w:rsidR="00510215" w:rsidRPr="00510215" w:rsidRDefault="00510215" w:rsidP="00D4755D">
            <w:pPr>
              <w:tabs>
                <w:tab w:val="decimal" w:pos="1151"/>
              </w:tabs>
              <w:spacing w:line="240" w:lineRule="auto"/>
              <w:ind w:right="-72"/>
              <w:jc w:val="both"/>
              <w:rPr>
                <w:snapToGrid w:val="0"/>
                <w:sz w:val="18"/>
                <w:szCs w:val="18"/>
                <w:lang w:val="en-GB" w:eastAsia="th-TH"/>
              </w:rPr>
            </w:pPr>
            <w:r w:rsidRPr="00510215">
              <w:rPr>
                <w:snapToGrid w:val="0"/>
                <w:sz w:val="18"/>
                <w:szCs w:val="18"/>
                <w:lang w:val="en-GB" w:eastAsia="th-TH"/>
              </w:rPr>
              <w:t xml:space="preserve">-       </w:t>
            </w:r>
          </w:p>
        </w:tc>
        <w:tc>
          <w:tcPr>
            <w:tcW w:w="1411" w:type="dxa"/>
            <w:tcBorders>
              <w:bottom w:val="single" w:sz="4" w:space="0" w:color="auto"/>
            </w:tcBorders>
          </w:tcPr>
          <w:p w:rsidR="00510215" w:rsidRPr="00510215" w:rsidRDefault="00510215" w:rsidP="00D4755D">
            <w:pPr>
              <w:tabs>
                <w:tab w:val="decimal" w:pos="1195"/>
              </w:tabs>
              <w:spacing w:line="240" w:lineRule="auto"/>
              <w:ind w:right="-72"/>
              <w:jc w:val="both"/>
              <w:rPr>
                <w:snapToGrid w:val="0"/>
                <w:sz w:val="18"/>
                <w:szCs w:val="18"/>
                <w:lang w:eastAsia="th-TH"/>
              </w:rPr>
            </w:pPr>
            <w:r w:rsidRPr="00510215">
              <w:rPr>
                <w:snapToGrid w:val="0"/>
                <w:sz w:val="18"/>
                <w:szCs w:val="18"/>
                <w:lang w:val="en-GB" w:eastAsia="th-TH"/>
              </w:rPr>
              <w:t xml:space="preserve">-       </w:t>
            </w:r>
          </w:p>
        </w:tc>
      </w:tr>
      <w:tr w:rsidR="00D4755D" w:rsidRPr="004E0165" w:rsidTr="00510215">
        <w:tc>
          <w:tcPr>
            <w:tcW w:w="3816" w:type="dxa"/>
            <w:vAlign w:val="center"/>
          </w:tcPr>
          <w:p w:rsidR="00D4755D" w:rsidRPr="004E0165" w:rsidRDefault="00D4755D" w:rsidP="00D4755D">
            <w:pPr>
              <w:spacing w:line="240" w:lineRule="auto"/>
              <w:ind w:left="-109"/>
              <w:rPr>
                <w:sz w:val="18"/>
                <w:szCs w:val="18"/>
                <w:cs/>
              </w:rPr>
            </w:pPr>
          </w:p>
        </w:tc>
        <w:tc>
          <w:tcPr>
            <w:tcW w:w="1411" w:type="dxa"/>
            <w:tcBorders>
              <w:top w:val="single" w:sz="4" w:space="0" w:color="auto"/>
            </w:tcBorders>
            <w:shd w:val="clear" w:color="auto" w:fill="FAFAFA"/>
            <w:vAlign w:val="center"/>
          </w:tcPr>
          <w:p w:rsidR="00D4755D" w:rsidRPr="004E0165" w:rsidRDefault="00D4755D" w:rsidP="00D4755D">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rsidR="00D4755D" w:rsidRPr="004E0165" w:rsidRDefault="00D4755D" w:rsidP="00D4755D">
            <w:pPr>
              <w:pStyle w:val="a0"/>
              <w:tabs>
                <w:tab w:val="decimal" w:pos="1195"/>
              </w:tabs>
              <w:ind w:right="-72"/>
              <w:jc w:val="both"/>
              <w:rPr>
                <w:rFonts w:hAnsi="Arial" w:cs="Arial"/>
                <w:spacing w:val="-4"/>
                <w:sz w:val="18"/>
                <w:szCs w:val="18"/>
              </w:rPr>
            </w:pPr>
          </w:p>
        </w:tc>
        <w:tc>
          <w:tcPr>
            <w:tcW w:w="1411" w:type="dxa"/>
            <w:tcBorders>
              <w:top w:val="single" w:sz="4" w:space="0" w:color="auto"/>
            </w:tcBorders>
            <w:shd w:val="clear" w:color="auto" w:fill="FAFAFA"/>
            <w:vAlign w:val="center"/>
          </w:tcPr>
          <w:p w:rsidR="00D4755D" w:rsidRPr="004E0165" w:rsidRDefault="00D4755D" w:rsidP="00D4755D">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center"/>
          </w:tcPr>
          <w:p w:rsidR="00D4755D" w:rsidRPr="004E0165" w:rsidRDefault="00D4755D" w:rsidP="00D4755D">
            <w:pPr>
              <w:pStyle w:val="a0"/>
              <w:tabs>
                <w:tab w:val="decimal" w:pos="1195"/>
              </w:tabs>
              <w:ind w:right="-72"/>
              <w:jc w:val="both"/>
              <w:rPr>
                <w:rFonts w:hAnsi="Arial" w:cs="Arial"/>
                <w:spacing w:val="-4"/>
                <w:sz w:val="18"/>
                <w:szCs w:val="18"/>
              </w:rPr>
            </w:pPr>
          </w:p>
        </w:tc>
      </w:tr>
      <w:tr w:rsidR="00D4755D" w:rsidRPr="004E0165" w:rsidTr="00510215">
        <w:tc>
          <w:tcPr>
            <w:tcW w:w="3816" w:type="dxa"/>
          </w:tcPr>
          <w:p w:rsidR="00D4755D" w:rsidRPr="004E0165" w:rsidRDefault="00D4755D" w:rsidP="00D4755D">
            <w:pPr>
              <w:spacing w:line="240" w:lineRule="auto"/>
              <w:ind w:left="-109"/>
              <w:rPr>
                <w:sz w:val="18"/>
                <w:szCs w:val="18"/>
                <w:cs/>
              </w:rPr>
            </w:pPr>
            <w:r w:rsidRPr="004E0165">
              <w:rPr>
                <w:sz w:val="18"/>
                <w:szCs w:val="18"/>
              </w:rPr>
              <w:t>Total</w:t>
            </w:r>
          </w:p>
        </w:tc>
        <w:tc>
          <w:tcPr>
            <w:tcW w:w="1411" w:type="dxa"/>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292,344,4</w:t>
            </w:r>
            <w:r w:rsidR="00B043D9">
              <w:rPr>
                <w:snapToGrid w:val="0"/>
                <w:sz w:val="18"/>
                <w:szCs w:val="18"/>
                <w:lang w:eastAsia="th-TH"/>
              </w:rPr>
              <w:t>88</w:t>
            </w:r>
          </w:p>
        </w:tc>
        <w:tc>
          <w:tcPr>
            <w:tcW w:w="1411" w:type="dx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312,337,753</w:t>
            </w:r>
          </w:p>
        </w:tc>
        <w:tc>
          <w:tcPr>
            <w:tcW w:w="1411" w:type="dxa"/>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4,961,070</w:t>
            </w:r>
          </w:p>
        </w:tc>
        <w:tc>
          <w:tcPr>
            <w:tcW w:w="1411" w:type="dx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12,770,460</w:t>
            </w:r>
          </w:p>
        </w:tc>
      </w:tr>
      <w:tr w:rsidR="00D4755D" w:rsidRPr="004E0165" w:rsidTr="00510215">
        <w:tc>
          <w:tcPr>
            <w:tcW w:w="3816" w:type="dxa"/>
          </w:tcPr>
          <w:p w:rsidR="00D4755D" w:rsidRPr="004E0165" w:rsidRDefault="00D4755D" w:rsidP="00D4755D">
            <w:pPr>
              <w:spacing w:line="240" w:lineRule="auto"/>
              <w:ind w:left="-109"/>
              <w:rPr>
                <w:spacing w:val="-2"/>
                <w:sz w:val="18"/>
                <w:szCs w:val="18"/>
              </w:rPr>
            </w:pPr>
            <w:r w:rsidRPr="004E0165">
              <w:rPr>
                <w:spacing w:val="-2"/>
                <w:sz w:val="18"/>
                <w:szCs w:val="18"/>
                <w:u w:val="single"/>
              </w:rPr>
              <w:t>Less</w:t>
            </w:r>
            <w:r w:rsidRPr="004E0165">
              <w:rPr>
                <w:spacing w:val="-2"/>
                <w:sz w:val="18"/>
                <w:szCs w:val="18"/>
              </w:rPr>
              <w:t xml:space="preserve">  Allowance for obsolete inventories</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(33,549,070)</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(27,552,085)</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(813,918)</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(813,918)</w:t>
            </w:r>
          </w:p>
        </w:tc>
      </w:tr>
      <w:tr w:rsidR="00D4755D" w:rsidRPr="004E0165" w:rsidTr="00510215">
        <w:tc>
          <w:tcPr>
            <w:tcW w:w="3816" w:type="dxa"/>
            <w:vAlign w:val="center"/>
          </w:tcPr>
          <w:p w:rsidR="00D4755D" w:rsidRPr="004E0165" w:rsidRDefault="00D4755D" w:rsidP="00D4755D">
            <w:pPr>
              <w:spacing w:line="240" w:lineRule="auto"/>
              <w:ind w:left="-109"/>
              <w:rPr>
                <w:sz w:val="18"/>
                <w:szCs w:val="18"/>
                <w:cs/>
              </w:rPr>
            </w:pPr>
          </w:p>
        </w:tc>
        <w:tc>
          <w:tcPr>
            <w:tcW w:w="1411" w:type="dxa"/>
            <w:tcBorders>
              <w:top w:val="single" w:sz="4" w:space="0" w:color="auto"/>
            </w:tcBorders>
            <w:shd w:val="clear" w:color="auto" w:fill="FAFAFA"/>
            <w:vAlign w:val="center"/>
          </w:tcPr>
          <w:p w:rsidR="00D4755D" w:rsidRPr="004E0165" w:rsidRDefault="00D4755D" w:rsidP="00D4755D">
            <w:pPr>
              <w:tabs>
                <w:tab w:val="decimal" w:pos="1195"/>
              </w:tabs>
              <w:spacing w:line="240" w:lineRule="auto"/>
              <w:ind w:right="-72"/>
              <w:rPr>
                <w:spacing w:val="-4"/>
                <w:sz w:val="18"/>
                <w:szCs w:val="18"/>
              </w:rPr>
            </w:pPr>
          </w:p>
        </w:tc>
        <w:tc>
          <w:tcPr>
            <w:tcW w:w="1411" w:type="dxa"/>
            <w:tcBorders>
              <w:top w:val="single" w:sz="4" w:space="0" w:color="auto"/>
            </w:tcBorders>
            <w:vAlign w:val="center"/>
          </w:tcPr>
          <w:p w:rsidR="00D4755D" w:rsidRPr="004E0165" w:rsidRDefault="00D4755D" w:rsidP="00D4755D">
            <w:pPr>
              <w:tabs>
                <w:tab w:val="decimal" w:pos="1195"/>
              </w:tabs>
              <w:spacing w:line="240" w:lineRule="auto"/>
              <w:ind w:right="-72"/>
              <w:rPr>
                <w:spacing w:val="-4"/>
                <w:sz w:val="18"/>
                <w:szCs w:val="18"/>
              </w:rPr>
            </w:pPr>
          </w:p>
        </w:tc>
        <w:tc>
          <w:tcPr>
            <w:tcW w:w="1411" w:type="dxa"/>
            <w:tcBorders>
              <w:top w:val="single" w:sz="4" w:space="0" w:color="auto"/>
            </w:tcBorders>
            <w:shd w:val="clear" w:color="auto" w:fill="FAFAFA"/>
            <w:vAlign w:val="center"/>
          </w:tcPr>
          <w:p w:rsidR="00D4755D" w:rsidRPr="004E0165" w:rsidRDefault="00D4755D" w:rsidP="00D4755D">
            <w:pPr>
              <w:tabs>
                <w:tab w:val="decimal" w:pos="1195"/>
              </w:tabs>
              <w:spacing w:line="240" w:lineRule="auto"/>
              <w:ind w:right="-72"/>
              <w:rPr>
                <w:spacing w:val="-4"/>
                <w:sz w:val="18"/>
                <w:szCs w:val="18"/>
              </w:rPr>
            </w:pPr>
          </w:p>
        </w:tc>
        <w:tc>
          <w:tcPr>
            <w:tcW w:w="1411" w:type="dxa"/>
            <w:tcBorders>
              <w:top w:val="single" w:sz="4" w:space="0" w:color="auto"/>
            </w:tcBorders>
            <w:vAlign w:val="center"/>
          </w:tcPr>
          <w:p w:rsidR="00D4755D" w:rsidRPr="004E0165" w:rsidRDefault="00D4755D" w:rsidP="00D4755D">
            <w:pPr>
              <w:tabs>
                <w:tab w:val="decimal" w:pos="1195"/>
              </w:tabs>
              <w:spacing w:line="240" w:lineRule="auto"/>
              <w:ind w:right="-72"/>
              <w:rPr>
                <w:spacing w:val="-4"/>
                <w:sz w:val="18"/>
                <w:szCs w:val="18"/>
              </w:rPr>
            </w:pPr>
          </w:p>
        </w:tc>
      </w:tr>
      <w:tr w:rsidR="00D4755D" w:rsidRPr="004E0165" w:rsidTr="00510215">
        <w:tc>
          <w:tcPr>
            <w:tcW w:w="3816" w:type="dxa"/>
          </w:tcPr>
          <w:p w:rsidR="00D4755D" w:rsidRPr="004E0165" w:rsidRDefault="00D4755D" w:rsidP="00D4755D">
            <w:pPr>
              <w:spacing w:line="240" w:lineRule="auto"/>
              <w:ind w:left="-109"/>
              <w:rPr>
                <w:sz w:val="18"/>
                <w:szCs w:val="18"/>
                <w:cs/>
              </w:rPr>
            </w:pPr>
            <w:r w:rsidRPr="004E0165">
              <w:rPr>
                <w:sz w:val="18"/>
                <w:szCs w:val="18"/>
              </w:rPr>
              <w:t>Inventories (net)</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258,795,418</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284,785,668</w:t>
            </w:r>
          </w:p>
        </w:tc>
        <w:tc>
          <w:tcPr>
            <w:tcW w:w="1411" w:type="dxa"/>
            <w:tcBorders>
              <w:bottom w:val="single" w:sz="4" w:space="0" w:color="auto"/>
            </w:tcBorders>
            <w:shd w:val="clear" w:color="auto" w:fill="FAFAFA"/>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Pr>
                <w:snapToGrid w:val="0"/>
                <w:sz w:val="18"/>
                <w:szCs w:val="18"/>
                <w:lang w:eastAsia="th-TH"/>
              </w:rPr>
              <w:t>4,147,152</w:t>
            </w:r>
          </w:p>
        </w:tc>
        <w:tc>
          <w:tcPr>
            <w:tcW w:w="1411" w:type="dxa"/>
            <w:tcBorders>
              <w:bottom w:val="single" w:sz="4" w:space="0" w:color="auto"/>
            </w:tcBorders>
            <w:vAlign w:val="bottom"/>
          </w:tcPr>
          <w:p w:rsidR="00D4755D" w:rsidRPr="004E0165" w:rsidRDefault="00D4755D" w:rsidP="00D4755D">
            <w:pPr>
              <w:tabs>
                <w:tab w:val="decimal" w:pos="1195"/>
              </w:tabs>
              <w:spacing w:line="240" w:lineRule="auto"/>
              <w:ind w:right="-72"/>
              <w:jc w:val="both"/>
              <w:rPr>
                <w:snapToGrid w:val="0"/>
                <w:sz w:val="18"/>
                <w:szCs w:val="18"/>
                <w:lang w:eastAsia="th-TH"/>
              </w:rPr>
            </w:pPr>
            <w:r w:rsidRPr="004E0165">
              <w:rPr>
                <w:snapToGrid w:val="0"/>
                <w:sz w:val="18"/>
                <w:szCs w:val="18"/>
                <w:lang w:eastAsia="th-TH"/>
              </w:rPr>
              <w:t>11,956,542</w:t>
            </w:r>
          </w:p>
        </w:tc>
      </w:tr>
    </w:tbl>
    <w:p w:rsidR="00F52D53" w:rsidRPr="00D2482F" w:rsidRDefault="00F52D53" w:rsidP="003777D9">
      <w:pPr>
        <w:pStyle w:val="a0"/>
        <w:ind w:right="0"/>
        <w:jc w:val="both"/>
        <w:outlineLvl w:val="0"/>
        <w:rPr>
          <w:rFonts w:hAnsi="Arial" w:cs="Arial"/>
          <w:sz w:val="18"/>
          <w:szCs w:val="18"/>
        </w:rPr>
      </w:pPr>
    </w:p>
    <w:p w:rsidR="009D6850" w:rsidRPr="00D2482F" w:rsidRDefault="00504489" w:rsidP="003777D9">
      <w:pPr>
        <w:pStyle w:val="a0"/>
        <w:ind w:right="0"/>
        <w:jc w:val="both"/>
        <w:outlineLvl w:val="0"/>
        <w:rPr>
          <w:rFonts w:hAnsi="Arial" w:cs="Arial"/>
          <w:spacing w:val="-4"/>
          <w:sz w:val="18"/>
          <w:szCs w:val="18"/>
        </w:rPr>
      </w:pPr>
      <w:r w:rsidRPr="002C43AF">
        <w:rPr>
          <w:rFonts w:hAnsi="Arial" w:cs="Arial"/>
          <w:spacing w:val="-6"/>
          <w:sz w:val="18"/>
          <w:szCs w:val="18"/>
        </w:rPr>
        <w:t>The cost of inventories recognis</w:t>
      </w:r>
      <w:r w:rsidR="009D6850" w:rsidRPr="002C43AF">
        <w:rPr>
          <w:rFonts w:hAnsi="Arial" w:cs="Arial"/>
          <w:spacing w:val="-6"/>
          <w:sz w:val="18"/>
          <w:szCs w:val="18"/>
        </w:rPr>
        <w:t>ed as expense and in</w:t>
      </w:r>
      <w:r w:rsidRPr="002C43AF">
        <w:rPr>
          <w:rFonts w:hAnsi="Arial" w:cs="Arial"/>
          <w:spacing w:val="-6"/>
          <w:sz w:val="18"/>
          <w:szCs w:val="18"/>
        </w:rPr>
        <w:t>cluded in cost of sales</w:t>
      </w:r>
      <w:r w:rsidR="003B0B16" w:rsidRPr="002C43AF">
        <w:rPr>
          <w:rFonts w:hAnsi="Arial" w:cs="Arial"/>
          <w:spacing w:val="-6"/>
          <w:sz w:val="18"/>
          <w:szCs w:val="18"/>
        </w:rPr>
        <w:t xml:space="preserve"> </w:t>
      </w:r>
      <w:r w:rsidRPr="002C43AF">
        <w:rPr>
          <w:rFonts w:hAnsi="Arial" w:cs="Arial"/>
          <w:spacing w:val="-6"/>
          <w:sz w:val="18"/>
          <w:szCs w:val="18"/>
        </w:rPr>
        <w:t>in the consolidated and c</w:t>
      </w:r>
      <w:r w:rsidR="009D6850" w:rsidRPr="002C43AF">
        <w:rPr>
          <w:rFonts w:hAnsi="Arial" w:cs="Arial"/>
          <w:spacing w:val="-6"/>
          <w:sz w:val="18"/>
          <w:szCs w:val="18"/>
        </w:rPr>
        <w:t>ompany financial statement</w:t>
      </w:r>
      <w:r w:rsidRPr="002C43AF">
        <w:rPr>
          <w:rFonts w:hAnsi="Arial" w:cs="Arial"/>
          <w:spacing w:val="-6"/>
          <w:sz w:val="18"/>
          <w:szCs w:val="18"/>
        </w:rPr>
        <w:t>s</w:t>
      </w:r>
      <w:r w:rsidR="009D6850" w:rsidRPr="00D2482F">
        <w:rPr>
          <w:rFonts w:hAnsi="Arial" w:cs="Arial"/>
          <w:spacing w:val="-4"/>
          <w:sz w:val="18"/>
          <w:szCs w:val="18"/>
        </w:rPr>
        <w:t xml:space="preserve"> amounted to Baht </w:t>
      </w:r>
      <w:r w:rsidR="00F36E11">
        <w:rPr>
          <w:rFonts w:hAnsi="Arial" w:cs="Browallia New"/>
          <w:spacing w:val="-4"/>
          <w:sz w:val="18"/>
          <w:szCs w:val="22"/>
          <w:lang w:val="en-GB"/>
        </w:rPr>
        <w:t xml:space="preserve">704,494,668 </w:t>
      </w:r>
      <w:r w:rsidR="009D6850" w:rsidRPr="00D2482F">
        <w:rPr>
          <w:rFonts w:hAnsi="Arial" w:cs="Arial"/>
          <w:spacing w:val="-4"/>
          <w:sz w:val="18"/>
          <w:szCs w:val="18"/>
        </w:rPr>
        <w:t xml:space="preserve">and Baht </w:t>
      </w:r>
      <w:r w:rsidR="00F36E11">
        <w:rPr>
          <w:rFonts w:hAnsi="Arial" w:cs="Arial"/>
          <w:spacing w:val="-4"/>
          <w:sz w:val="18"/>
          <w:szCs w:val="18"/>
        </w:rPr>
        <w:t>18,440,300</w:t>
      </w:r>
      <w:r w:rsidR="00E4196E" w:rsidRPr="00D2482F">
        <w:rPr>
          <w:rFonts w:hAnsi="Arial" w:cs="Arial"/>
          <w:spacing w:val="-4"/>
          <w:sz w:val="18"/>
          <w:szCs w:val="18"/>
        </w:rPr>
        <w:t xml:space="preserve"> </w:t>
      </w:r>
      <w:r w:rsidR="009D6850" w:rsidRPr="00D2482F">
        <w:rPr>
          <w:rFonts w:hAnsi="Arial" w:cs="Arial"/>
          <w:spacing w:val="-4"/>
          <w:sz w:val="18"/>
          <w:szCs w:val="18"/>
        </w:rPr>
        <w:t>(</w:t>
      </w:r>
      <w:r w:rsidR="0051631D" w:rsidRPr="00D2482F">
        <w:rPr>
          <w:rFonts w:hAnsi="Arial" w:cs="Arial"/>
          <w:spacing w:val="-4"/>
          <w:sz w:val="18"/>
          <w:szCs w:val="18"/>
          <w:lang w:val="en-GB"/>
        </w:rPr>
        <w:t>2018</w:t>
      </w:r>
      <w:r w:rsidR="009D6850" w:rsidRPr="00D2482F">
        <w:rPr>
          <w:rFonts w:hAnsi="Arial" w:cs="Arial"/>
          <w:spacing w:val="-4"/>
          <w:sz w:val="18"/>
          <w:szCs w:val="18"/>
        </w:rPr>
        <w:t xml:space="preserve"> : </w:t>
      </w:r>
      <w:r w:rsidR="00AF6462" w:rsidRPr="00D2482F">
        <w:rPr>
          <w:rFonts w:hAnsi="Arial" w:cs="Arial"/>
          <w:spacing w:val="-4"/>
          <w:sz w:val="18"/>
          <w:szCs w:val="18"/>
        </w:rPr>
        <w:t xml:space="preserve">Baht </w:t>
      </w:r>
      <w:r w:rsidR="00CA1F23" w:rsidRPr="00D2482F">
        <w:rPr>
          <w:rFonts w:hAnsi="Arial" w:cs="Arial"/>
          <w:spacing w:val="-4"/>
          <w:sz w:val="18"/>
          <w:szCs w:val="18"/>
        </w:rPr>
        <w:t>713,479,826 and Baht 5,484,626</w:t>
      </w:r>
      <w:r w:rsidR="009D6850" w:rsidRPr="00D2482F">
        <w:rPr>
          <w:rFonts w:hAnsi="Arial" w:cs="Arial"/>
          <w:spacing w:val="-4"/>
          <w:sz w:val="18"/>
          <w:szCs w:val="18"/>
        </w:rPr>
        <w:t>) respectively.</w:t>
      </w:r>
    </w:p>
    <w:p w:rsidR="009D6850" w:rsidRPr="00D2482F" w:rsidRDefault="009D6850" w:rsidP="003777D9">
      <w:pPr>
        <w:pStyle w:val="a0"/>
        <w:ind w:right="0"/>
        <w:jc w:val="both"/>
        <w:outlineLvl w:val="0"/>
        <w:rPr>
          <w:rFonts w:hAnsi="Arial" w:cs="Arial"/>
          <w:sz w:val="18"/>
          <w:szCs w:val="18"/>
        </w:rPr>
      </w:pPr>
    </w:p>
    <w:p w:rsidR="009D6850" w:rsidRPr="005B713C" w:rsidRDefault="005B713C" w:rsidP="005B713C">
      <w:pPr>
        <w:pStyle w:val="a0"/>
        <w:ind w:right="-39"/>
        <w:jc w:val="both"/>
        <w:outlineLvl w:val="0"/>
        <w:rPr>
          <w:rFonts w:hAnsi="Arial" w:cs="Arial"/>
          <w:sz w:val="18"/>
          <w:szCs w:val="18"/>
        </w:rPr>
      </w:pPr>
      <w:r w:rsidRPr="005B713C">
        <w:rPr>
          <w:rFonts w:hAnsi="Arial" w:cs="Arial"/>
          <w:spacing w:val="-2"/>
          <w:sz w:val="18"/>
          <w:szCs w:val="18"/>
        </w:rPr>
        <w:t>The Company reversed allowance for obsolete inventory which was recognised in the consolidated financial statements</w:t>
      </w:r>
      <w:r w:rsidRPr="005B713C">
        <w:rPr>
          <w:rFonts w:hAnsi="Arial" w:cs="Arial"/>
          <w:sz w:val="18"/>
          <w:szCs w:val="18"/>
        </w:rPr>
        <w:t xml:space="preserve"> of </w:t>
      </w:r>
      <w:r w:rsidRPr="00B62C92">
        <w:rPr>
          <w:rFonts w:hAnsi="Arial" w:cs="Arial"/>
          <w:spacing w:val="-2"/>
          <w:sz w:val="18"/>
          <w:szCs w:val="18"/>
        </w:rPr>
        <w:t>Baht 15,702,011 and recorded allowance for obsolete inventory in the company financial statements of Baht 21,698,996</w:t>
      </w:r>
      <w:r w:rsidR="0006266A" w:rsidRPr="005B713C">
        <w:rPr>
          <w:rFonts w:hAnsi="Arial" w:cs="Arial"/>
          <w:sz w:val="18"/>
          <w:szCs w:val="18"/>
        </w:rPr>
        <w:t xml:space="preserve"> </w:t>
      </w:r>
      <w:r w:rsidR="009D6850" w:rsidRPr="00B62C92">
        <w:rPr>
          <w:rFonts w:hAnsi="Arial" w:cs="Arial"/>
          <w:spacing w:val="-6"/>
          <w:sz w:val="18"/>
          <w:szCs w:val="18"/>
        </w:rPr>
        <w:t>(</w:t>
      </w:r>
      <w:r w:rsidR="0051631D" w:rsidRPr="00B62C92">
        <w:rPr>
          <w:rFonts w:hAnsi="Arial" w:cs="Arial"/>
          <w:spacing w:val="-6"/>
          <w:sz w:val="18"/>
          <w:szCs w:val="18"/>
        </w:rPr>
        <w:t>2018</w:t>
      </w:r>
      <w:r w:rsidR="009D6850" w:rsidRPr="00B62C92">
        <w:rPr>
          <w:rFonts w:hAnsi="Arial" w:cs="Arial"/>
          <w:spacing w:val="-6"/>
          <w:sz w:val="18"/>
          <w:szCs w:val="18"/>
        </w:rPr>
        <w:t xml:space="preserve"> : </w:t>
      </w:r>
      <w:r w:rsidR="00147841" w:rsidRPr="00B62C92">
        <w:rPr>
          <w:rFonts w:hAnsi="Arial" w:cs="Arial"/>
          <w:spacing w:val="-6"/>
          <w:sz w:val="18"/>
          <w:szCs w:val="18"/>
        </w:rPr>
        <w:t xml:space="preserve">Baht </w:t>
      </w:r>
      <w:r w:rsidR="009906BE" w:rsidRPr="00B62C92">
        <w:rPr>
          <w:rFonts w:hAnsi="Arial" w:cs="Arial"/>
          <w:spacing w:val="-6"/>
          <w:sz w:val="18"/>
          <w:szCs w:val="18"/>
        </w:rPr>
        <w:t>8,042,978</w:t>
      </w:r>
      <w:r w:rsidR="00147841" w:rsidRPr="00B62C92">
        <w:rPr>
          <w:rFonts w:hAnsi="Arial" w:cs="Arial"/>
          <w:spacing w:val="-6"/>
          <w:sz w:val="18"/>
          <w:szCs w:val="18"/>
        </w:rPr>
        <w:t xml:space="preserve"> and recorded allowance for obsolete inventory in the company financial statements of Baht </w:t>
      </w:r>
      <w:r w:rsidR="009906BE" w:rsidRPr="00B62C92">
        <w:rPr>
          <w:rFonts w:hAnsi="Arial" w:cs="Arial"/>
          <w:spacing w:val="-6"/>
          <w:sz w:val="18"/>
          <w:szCs w:val="18"/>
        </w:rPr>
        <w:t>24,667,082</w:t>
      </w:r>
      <w:r w:rsidR="00393FC0" w:rsidRPr="00B62C92">
        <w:rPr>
          <w:rFonts w:hAnsi="Arial" w:cs="Arial"/>
          <w:spacing w:val="-6"/>
          <w:sz w:val="18"/>
          <w:szCs w:val="18"/>
        </w:rPr>
        <w:t>)</w:t>
      </w:r>
      <w:r w:rsidR="009D6850" w:rsidRPr="00B62C92">
        <w:rPr>
          <w:rFonts w:hAnsi="Arial" w:cs="Arial"/>
          <w:spacing w:val="-6"/>
          <w:sz w:val="18"/>
          <w:szCs w:val="18"/>
        </w:rPr>
        <w:t>.</w:t>
      </w:r>
      <w:r w:rsidR="00B62C92">
        <w:rPr>
          <w:rFonts w:hAnsi="Arial" w:cs="Arial"/>
          <w:spacing w:val="-6"/>
          <w:sz w:val="18"/>
          <w:szCs w:val="18"/>
        </w:rPr>
        <w:t xml:space="preserve"> </w:t>
      </w:r>
      <w:r w:rsidR="009D6850" w:rsidRPr="005B713C">
        <w:rPr>
          <w:rFonts w:hAnsi="Arial" w:cs="Arial"/>
          <w:sz w:val="18"/>
          <w:szCs w:val="18"/>
        </w:rPr>
        <w:t>The amount</w:t>
      </w:r>
      <w:r w:rsidR="00393FC0" w:rsidRPr="005B713C">
        <w:rPr>
          <w:rFonts w:hAnsi="Arial" w:cs="Arial"/>
          <w:sz w:val="18"/>
          <w:szCs w:val="18"/>
        </w:rPr>
        <w:t xml:space="preserve"> recorded and</w:t>
      </w:r>
      <w:r w:rsidR="009D6850" w:rsidRPr="005B713C">
        <w:rPr>
          <w:rFonts w:hAnsi="Arial" w:cs="Arial"/>
          <w:sz w:val="18"/>
          <w:szCs w:val="18"/>
        </w:rPr>
        <w:t xml:space="preserve"> reversed has been included in cost of sales in the statement of comprehensive income.</w:t>
      </w:r>
    </w:p>
    <w:p w:rsidR="003777D9" w:rsidRPr="005B713C" w:rsidRDefault="003777D9" w:rsidP="003777D9">
      <w:pPr>
        <w:pStyle w:val="a0"/>
        <w:ind w:right="0"/>
        <w:jc w:val="both"/>
        <w:outlineLvl w:val="0"/>
        <w:rPr>
          <w:rFonts w:hAnsi="Arial" w:cs="Arial"/>
          <w:spacing w:val="-6"/>
          <w:sz w:val="18"/>
          <w:szCs w:val="18"/>
        </w:rPr>
      </w:pPr>
    </w:p>
    <w:p w:rsidR="00B40E19" w:rsidRDefault="00F76E1F" w:rsidP="00B40E19">
      <w:pPr>
        <w:pStyle w:val="a0"/>
        <w:ind w:left="540" w:right="0" w:hanging="540"/>
        <w:jc w:val="both"/>
        <w:outlineLvl w:val="0"/>
        <w:rPr>
          <w:rFonts w:hAnsi="Arial" w:cs="Arial"/>
          <w:spacing w:val="-2"/>
          <w:sz w:val="18"/>
          <w:szCs w:val="18"/>
        </w:rPr>
      </w:pPr>
      <w:r>
        <w:rPr>
          <w:rFonts w:hAnsi="Arial" w:cs="Arial"/>
          <w:spacing w:val="-2"/>
          <w:sz w:val="18"/>
          <w:szCs w:val="18"/>
        </w:rPr>
        <w:br w:type="page"/>
      </w:r>
    </w:p>
    <w:p w:rsidR="00B40E19" w:rsidRPr="009E3713" w:rsidRDefault="00B40E19" w:rsidP="00B40E19">
      <w:pPr>
        <w:spacing w:line="240" w:lineRule="auto"/>
        <w:ind w:left="540" w:hanging="540"/>
        <w:jc w:val="thaiDistribute"/>
        <w:rPr>
          <w:b/>
          <w:bCs/>
          <w:sz w:val="2"/>
          <w:szCs w:val="2"/>
        </w:rPr>
      </w:pPr>
    </w:p>
    <w:tbl>
      <w:tblPr>
        <w:tblW w:w="0" w:type="auto"/>
        <w:tblInd w:w="108" w:type="dxa"/>
        <w:shd w:val="clear" w:color="auto" w:fill="FFA543"/>
        <w:tblLook w:val="04A0" w:firstRow="1" w:lastRow="0" w:firstColumn="1" w:lastColumn="0" w:noHBand="0" w:noVBand="1"/>
      </w:tblPr>
      <w:tblGrid>
        <w:gridCol w:w="9351"/>
      </w:tblGrid>
      <w:tr w:rsidR="00B40E19" w:rsidRPr="00E15046" w:rsidTr="000C03A8">
        <w:trPr>
          <w:trHeight w:val="386"/>
        </w:trPr>
        <w:tc>
          <w:tcPr>
            <w:tcW w:w="9461" w:type="dxa"/>
            <w:shd w:val="clear" w:color="auto" w:fill="FFA543"/>
            <w:vAlign w:val="center"/>
            <w:hideMark/>
          </w:tcPr>
          <w:p w:rsidR="00B40E19" w:rsidRPr="009906BE" w:rsidRDefault="00B40E19" w:rsidP="000C03A8">
            <w:pPr>
              <w:spacing w:line="240" w:lineRule="auto"/>
              <w:ind w:left="547" w:hanging="547"/>
              <w:jc w:val="both"/>
              <w:rPr>
                <w:rFonts w:eastAsia="Arial Unicode MS"/>
                <w:b/>
                <w:bCs/>
                <w:color w:val="FAFAFA"/>
                <w:sz w:val="18"/>
                <w:szCs w:val="18"/>
              </w:rPr>
            </w:pPr>
            <w:r w:rsidRPr="00B40E19">
              <w:rPr>
                <w:rFonts w:eastAsia="PMingLiU"/>
                <w:b/>
                <w:bCs/>
                <w:color w:val="FFFFFF"/>
                <w:sz w:val="18"/>
                <w:szCs w:val="18"/>
              </w:rPr>
              <w:t>9</w:t>
            </w:r>
            <w:r w:rsidRPr="00B40E19">
              <w:rPr>
                <w:rFonts w:eastAsia="PMingLiU"/>
                <w:b/>
                <w:bCs/>
                <w:color w:val="FFFFFF"/>
                <w:sz w:val="18"/>
                <w:szCs w:val="18"/>
              </w:rPr>
              <w:tab/>
              <w:t>Other current assets (net)</w:t>
            </w:r>
          </w:p>
        </w:tc>
      </w:tr>
    </w:tbl>
    <w:p w:rsidR="00B40E19" w:rsidRPr="00D2482F" w:rsidRDefault="00B40E19" w:rsidP="00F76E1F">
      <w:pPr>
        <w:spacing w:line="240" w:lineRule="auto"/>
        <w:ind w:left="540" w:hanging="540"/>
        <w:jc w:val="thaiDistribute"/>
        <w:rPr>
          <w:b/>
          <w:bCs/>
          <w:sz w:val="18"/>
          <w:szCs w:val="18"/>
        </w:rPr>
      </w:pPr>
    </w:p>
    <w:tbl>
      <w:tblPr>
        <w:tblW w:w="9471" w:type="dxa"/>
        <w:tblInd w:w="108" w:type="dxa"/>
        <w:tblLook w:val="01E0" w:firstRow="1" w:lastRow="1" w:firstColumn="1" w:lastColumn="1" w:noHBand="0" w:noVBand="0"/>
      </w:tblPr>
      <w:tblGrid>
        <w:gridCol w:w="3699"/>
        <w:gridCol w:w="1415"/>
        <w:gridCol w:w="1471"/>
        <w:gridCol w:w="1415"/>
        <w:gridCol w:w="1471"/>
      </w:tblGrid>
      <w:tr w:rsidR="00F76E1F" w:rsidRPr="00D2482F" w:rsidTr="00E1208B">
        <w:tc>
          <w:tcPr>
            <w:tcW w:w="3815" w:type="dxa"/>
            <w:shd w:val="clear" w:color="auto" w:fill="auto"/>
          </w:tcPr>
          <w:p w:rsidR="00F76E1F" w:rsidRPr="00D2482F" w:rsidRDefault="00F76E1F" w:rsidP="00F76E1F">
            <w:pPr>
              <w:spacing w:line="240" w:lineRule="auto"/>
              <w:ind w:left="432" w:right="-29"/>
              <w:rPr>
                <w:sz w:val="18"/>
                <w:szCs w:val="18"/>
                <w:cs/>
              </w:rPr>
            </w:pPr>
          </w:p>
        </w:tc>
        <w:tc>
          <w:tcPr>
            <w:tcW w:w="2830" w:type="dxa"/>
            <w:gridSpan w:val="2"/>
            <w:tcBorders>
              <w:top w:val="single" w:sz="4" w:space="0" w:color="auto"/>
              <w:bottom w:val="single" w:sz="4" w:space="0" w:color="auto"/>
            </w:tcBorders>
            <w:shd w:val="clear" w:color="auto" w:fill="auto"/>
          </w:tcPr>
          <w:p w:rsidR="00F76E1F" w:rsidRPr="00D2482F" w:rsidRDefault="00F76E1F" w:rsidP="00E1208B">
            <w:pPr>
              <w:pStyle w:val="a0"/>
              <w:ind w:right="-72"/>
              <w:jc w:val="center"/>
              <w:rPr>
                <w:rFonts w:hAnsi="Arial" w:cs="Arial"/>
                <w:b/>
                <w:bCs/>
                <w:sz w:val="18"/>
                <w:szCs w:val="18"/>
              </w:rPr>
            </w:pPr>
            <w:r w:rsidRPr="00D2482F">
              <w:rPr>
                <w:rFonts w:hAnsi="Arial" w:cs="Arial"/>
                <w:b/>
                <w:bCs/>
                <w:sz w:val="18"/>
                <w:szCs w:val="18"/>
              </w:rPr>
              <w:t>Consolidated</w:t>
            </w:r>
          </w:p>
          <w:p w:rsidR="00F76E1F" w:rsidRPr="00D2482F" w:rsidRDefault="00F76E1F" w:rsidP="00E1208B">
            <w:pPr>
              <w:spacing w:line="240" w:lineRule="auto"/>
              <w:ind w:right="-72"/>
              <w:jc w:val="center"/>
              <w:rPr>
                <w:b/>
                <w:bCs/>
                <w:sz w:val="18"/>
                <w:szCs w:val="18"/>
              </w:rPr>
            </w:pPr>
            <w:r w:rsidRPr="00D2482F">
              <w:rPr>
                <w:b/>
                <w:bCs/>
                <w:sz w:val="18"/>
                <w:szCs w:val="18"/>
              </w:rPr>
              <w:t>financial statements</w:t>
            </w:r>
          </w:p>
        </w:tc>
        <w:tc>
          <w:tcPr>
            <w:tcW w:w="2826" w:type="dxa"/>
            <w:gridSpan w:val="2"/>
            <w:tcBorders>
              <w:top w:val="single" w:sz="4" w:space="0" w:color="auto"/>
              <w:bottom w:val="single" w:sz="4" w:space="0" w:color="auto"/>
            </w:tcBorders>
            <w:shd w:val="clear" w:color="auto" w:fill="auto"/>
          </w:tcPr>
          <w:p w:rsidR="00F76E1F" w:rsidRPr="00D2482F" w:rsidRDefault="00F76E1F" w:rsidP="00E1208B">
            <w:pPr>
              <w:pStyle w:val="a0"/>
              <w:ind w:right="-72"/>
              <w:jc w:val="center"/>
              <w:rPr>
                <w:rFonts w:hAnsi="Arial" w:cs="Arial"/>
                <w:b/>
                <w:bCs/>
                <w:sz w:val="18"/>
                <w:szCs w:val="18"/>
              </w:rPr>
            </w:pPr>
            <w:r w:rsidRPr="00D2482F">
              <w:rPr>
                <w:rFonts w:hAnsi="Arial" w:cs="Arial"/>
                <w:b/>
                <w:bCs/>
                <w:sz w:val="18"/>
                <w:szCs w:val="18"/>
              </w:rPr>
              <w:t>Separate financial</w:t>
            </w:r>
          </w:p>
          <w:p w:rsidR="00F76E1F" w:rsidRPr="00D2482F" w:rsidRDefault="00F76E1F" w:rsidP="00E1208B">
            <w:pPr>
              <w:spacing w:line="240" w:lineRule="auto"/>
              <w:ind w:right="-72"/>
              <w:jc w:val="center"/>
              <w:rPr>
                <w:b/>
                <w:bCs/>
                <w:sz w:val="18"/>
                <w:szCs w:val="18"/>
              </w:rPr>
            </w:pPr>
            <w:r w:rsidRPr="00D2482F">
              <w:rPr>
                <w:b/>
                <w:bCs/>
                <w:sz w:val="18"/>
                <w:szCs w:val="18"/>
              </w:rPr>
              <w:t>statements</w:t>
            </w:r>
          </w:p>
        </w:tc>
      </w:tr>
      <w:tr w:rsidR="00F76E1F" w:rsidRPr="00D2482F" w:rsidTr="00E1208B">
        <w:tc>
          <w:tcPr>
            <w:tcW w:w="3815" w:type="dxa"/>
            <w:shd w:val="clear" w:color="auto" w:fill="auto"/>
          </w:tcPr>
          <w:p w:rsidR="00F76E1F" w:rsidRPr="00D2482F" w:rsidRDefault="00F76E1F" w:rsidP="00F76E1F">
            <w:pPr>
              <w:spacing w:line="240" w:lineRule="auto"/>
              <w:ind w:left="432" w:right="-29"/>
              <w:rPr>
                <w:sz w:val="18"/>
                <w:szCs w:val="18"/>
                <w:cs/>
              </w:rPr>
            </w:pPr>
          </w:p>
        </w:tc>
        <w:tc>
          <w:tcPr>
            <w:tcW w:w="1415" w:type="dxa"/>
            <w:tcBorders>
              <w:top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r>
            <w:r w:rsidRPr="00D2482F">
              <w:rPr>
                <w:b/>
                <w:bCs/>
                <w:sz w:val="18"/>
                <w:szCs w:val="18"/>
                <w:lang w:val="en-GB"/>
              </w:rPr>
              <w:t>2019</w:t>
            </w:r>
          </w:p>
        </w:tc>
        <w:tc>
          <w:tcPr>
            <w:tcW w:w="1415" w:type="dxa"/>
            <w:tcBorders>
              <w:top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r>
            <w:r w:rsidRPr="00D2482F">
              <w:rPr>
                <w:b/>
                <w:bCs/>
                <w:sz w:val="18"/>
                <w:szCs w:val="18"/>
                <w:lang w:val="en-GB"/>
              </w:rPr>
              <w:t>2018</w:t>
            </w:r>
          </w:p>
        </w:tc>
        <w:tc>
          <w:tcPr>
            <w:tcW w:w="1411" w:type="dxa"/>
            <w:tcBorders>
              <w:top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r>
            <w:r w:rsidRPr="00D2482F">
              <w:rPr>
                <w:b/>
                <w:bCs/>
                <w:sz w:val="18"/>
                <w:szCs w:val="18"/>
                <w:lang w:val="en-GB"/>
              </w:rPr>
              <w:t>2019</w:t>
            </w:r>
          </w:p>
        </w:tc>
        <w:tc>
          <w:tcPr>
            <w:tcW w:w="1415" w:type="dxa"/>
            <w:tcBorders>
              <w:top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r>
            <w:r w:rsidRPr="00D2482F">
              <w:rPr>
                <w:b/>
                <w:bCs/>
                <w:sz w:val="18"/>
                <w:szCs w:val="18"/>
                <w:lang w:val="en-GB"/>
              </w:rPr>
              <w:t>2018</w:t>
            </w:r>
          </w:p>
        </w:tc>
      </w:tr>
      <w:tr w:rsidR="00F76E1F" w:rsidRPr="00D2482F" w:rsidTr="00E1208B">
        <w:tc>
          <w:tcPr>
            <w:tcW w:w="3815" w:type="dxa"/>
            <w:shd w:val="clear" w:color="auto" w:fill="auto"/>
          </w:tcPr>
          <w:p w:rsidR="00F76E1F" w:rsidRPr="00D2482F" w:rsidRDefault="00F76E1F" w:rsidP="00F76E1F">
            <w:pPr>
              <w:spacing w:line="240" w:lineRule="auto"/>
              <w:ind w:left="432" w:right="-29"/>
              <w:rPr>
                <w:sz w:val="18"/>
                <w:szCs w:val="18"/>
                <w:cs/>
              </w:rPr>
            </w:pPr>
          </w:p>
        </w:tc>
        <w:tc>
          <w:tcPr>
            <w:tcW w:w="1415" w:type="dxa"/>
            <w:tcBorders>
              <w:bottom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t>Baht</w:t>
            </w:r>
          </w:p>
        </w:tc>
        <w:tc>
          <w:tcPr>
            <w:tcW w:w="1415" w:type="dxa"/>
            <w:tcBorders>
              <w:bottom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t>Baht</w:t>
            </w:r>
          </w:p>
        </w:tc>
        <w:tc>
          <w:tcPr>
            <w:tcW w:w="1411" w:type="dxa"/>
            <w:tcBorders>
              <w:bottom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t>Baht</w:t>
            </w:r>
          </w:p>
        </w:tc>
        <w:tc>
          <w:tcPr>
            <w:tcW w:w="1415" w:type="dxa"/>
            <w:tcBorders>
              <w:bottom w:val="single" w:sz="4" w:space="0" w:color="auto"/>
            </w:tcBorders>
            <w:shd w:val="clear" w:color="auto" w:fill="auto"/>
          </w:tcPr>
          <w:p w:rsidR="00F76E1F" w:rsidRPr="00D2482F" w:rsidRDefault="00F76E1F" w:rsidP="00E1208B">
            <w:pPr>
              <w:tabs>
                <w:tab w:val="right" w:pos="1199"/>
              </w:tabs>
              <w:spacing w:line="240" w:lineRule="auto"/>
              <w:ind w:right="-72"/>
              <w:jc w:val="both"/>
              <w:rPr>
                <w:b/>
                <w:bCs/>
                <w:sz w:val="18"/>
                <w:szCs w:val="18"/>
              </w:rPr>
            </w:pPr>
            <w:r w:rsidRPr="00D2482F">
              <w:rPr>
                <w:b/>
                <w:bCs/>
                <w:sz w:val="18"/>
                <w:szCs w:val="18"/>
              </w:rPr>
              <w:tab/>
              <w:t>Baht</w:t>
            </w:r>
          </w:p>
        </w:tc>
      </w:tr>
      <w:tr w:rsidR="00F76E1F" w:rsidRPr="00D2482F" w:rsidTr="00E1208B">
        <w:tc>
          <w:tcPr>
            <w:tcW w:w="3815" w:type="dxa"/>
            <w:shd w:val="clear" w:color="auto" w:fill="auto"/>
          </w:tcPr>
          <w:p w:rsidR="00F76E1F" w:rsidRPr="00D2482F" w:rsidRDefault="00F76E1F" w:rsidP="00F76E1F">
            <w:pPr>
              <w:spacing w:line="240" w:lineRule="auto"/>
              <w:ind w:left="432" w:right="-29"/>
              <w:rPr>
                <w:spacing w:val="-6"/>
                <w:sz w:val="12"/>
                <w:szCs w:val="12"/>
                <w:cs/>
              </w:rPr>
            </w:pPr>
          </w:p>
        </w:tc>
        <w:tc>
          <w:tcPr>
            <w:tcW w:w="1415" w:type="dxa"/>
            <w:tcBorders>
              <w:top w:val="single" w:sz="4" w:space="0" w:color="auto"/>
            </w:tcBorders>
            <w:shd w:val="clear" w:color="auto" w:fill="FAFAFA"/>
          </w:tcPr>
          <w:p w:rsidR="00F76E1F" w:rsidRPr="00D2482F" w:rsidRDefault="00F76E1F" w:rsidP="00E1208B">
            <w:pPr>
              <w:spacing w:line="240" w:lineRule="auto"/>
              <w:ind w:right="-72"/>
              <w:jc w:val="thaiDistribute"/>
              <w:rPr>
                <w:sz w:val="12"/>
                <w:szCs w:val="12"/>
              </w:rPr>
            </w:pPr>
          </w:p>
        </w:tc>
        <w:tc>
          <w:tcPr>
            <w:tcW w:w="1415" w:type="dxa"/>
            <w:tcBorders>
              <w:top w:val="single" w:sz="4" w:space="0" w:color="auto"/>
            </w:tcBorders>
            <w:shd w:val="clear" w:color="auto" w:fill="auto"/>
          </w:tcPr>
          <w:p w:rsidR="00F76E1F" w:rsidRPr="00D2482F" w:rsidRDefault="00F76E1F" w:rsidP="00E1208B">
            <w:pPr>
              <w:spacing w:line="240" w:lineRule="auto"/>
              <w:ind w:right="-72"/>
              <w:jc w:val="thaiDistribute"/>
              <w:rPr>
                <w:sz w:val="12"/>
                <w:szCs w:val="12"/>
              </w:rPr>
            </w:pPr>
          </w:p>
        </w:tc>
        <w:tc>
          <w:tcPr>
            <w:tcW w:w="1411" w:type="dxa"/>
            <w:tcBorders>
              <w:top w:val="single" w:sz="4" w:space="0" w:color="auto"/>
            </w:tcBorders>
            <w:shd w:val="clear" w:color="auto" w:fill="FAFAFA"/>
          </w:tcPr>
          <w:p w:rsidR="00F76E1F" w:rsidRPr="00D2482F" w:rsidRDefault="00F76E1F" w:rsidP="00E1208B">
            <w:pPr>
              <w:spacing w:line="240" w:lineRule="auto"/>
              <w:ind w:right="-72"/>
              <w:jc w:val="thaiDistribute"/>
              <w:rPr>
                <w:sz w:val="12"/>
                <w:szCs w:val="12"/>
              </w:rPr>
            </w:pPr>
          </w:p>
        </w:tc>
        <w:tc>
          <w:tcPr>
            <w:tcW w:w="1415" w:type="dxa"/>
            <w:tcBorders>
              <w:top w:val="single" w:sz="4" w:space="0" w:color="auto"/>
            </w:tcBorders>
            <w:shd w:val="clear" w:color="auto" w:fill="auto"/>
          </w:tcPr>
          <w:p w:rsidR="00F76E1F" w:rsidRPr="00D2482F" w:rsidRDefault="00F76E1F" w:rsidP="00E1208B">
            <w:pPr>
              <w:spacing w:line="240" w:lineRule="auto"/>
              <w:ind w:right="-72"/>
              <w:jc w:val="thaiDistribute"/>
              <w:rPr>
                <w:sz w:val="12"/>
                <w:szCs w:val="12"/>
              </w:rPr>
            </w:pPr>
          </w:p>
        </w:tc>
      </w:tr>
      <w:tr w:rsidR="00F76E1F" w:rsidRPr="00D2482F" w:rsidTr="001A7201">
        <w:trPr>
          <w:trHeight w:val="80"/>
        </w:trPr>
        <w:tc>
          <w:tcPr>
            <w:tcW w:w="3815" w:type="dxa"/>
            <w:shd w:val="clear" w:color="auto" w:fill="auto"/>
            <w:vAlign w:val="center"/>
          </w:tcPr>
          <w:p w:rsidR="00F76E1F" w:rsidRPr="00D2482F" w:rsidRDefault="00F76E1F" w:rsidP="00F76E1F">
            <w:pPr>
              <w:spacing w:line="240" w:lineRule="auto"/>
              <w:ind w:left="432" w:right="-29"/>
              <w:rPr>
                <w:sz w:val="18"/>
                <w:szCs w:val="18"/>
                <w:cs/>
              </w:rPr>
            </w:pPr>
            <w:r w:rsidRPr="00D2482F">
              <w:rPr>
                <w:sz w:val="18"/>
                <w:szCs w:val="18"/>
              </w:rPr>
              <w:t>Refundable deposits</w:t>
            </w:r>
          </w:p>
        </w:tc>
        <w:tc>
          <w:tcPr>
            <w:tcW w:w="1415" w:type="dxa"/>
            <w:shd w:val="clear" w:color="auto" w:fill="FAFAFA"/>
          </w:tcPr>
          <w:p w:rsidR="00F76E1F" w:rsidRPr="00D2482F" w:rsidRDefault="00FF5CD8" w:rsidP="00E1208B">
            <w:pPr>
              <w:tabs>
                <w:tab w:val="decimal" w:pos="1195"/>
              </w:tabs>
              <w:spacing w:line="240" w:lineRule="auto"/>
              <w:ind w:right="-72"/>
              <w:jc w:val="both"/>
              <w:rPr>
                <w:snapToGrid w:val="0"/>
                <w:sz w:val="18"/>
                <w:szCs w:val="18"/>
                <w:lang w:eastAsia="th-TH"/>
              </w:rPr>
            </w:pPr>
            <w:r>
              <w:rPr>
                <w:snapToGrid w:val="0"/>
                <w:sz w:val="18"/>
                <w:szCs w:val="18"/>
                <w:lang w:eastAsia="th-TH"/>
              </w:rPr>
              <w:t>4,186,200</w:t>
            </w:r>
          </w:p>
        </w:tc>
        <w:tc>
          <w:tcPr>
            <w:tcW w:w="1415" w:type="dxa"/>
            <w:shd w:val="clear" w:color="auto" w:fill="auto"/>
          </w:tcPr>
          <w:p w:rsidR="00F76E1F" w:rsidRPr="00D2482F" w:rsidRDefault="00F76E1F"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1,245,200</w:t>
            </w:r>
          </w:p>
        </w:tc>
        <w:tc>
          <w:tcPr>
            <w:tcW w:w="1411" w:type="dxa"/>
            <w:shd w:val="clear" w:color="auto" w:fill="FAFAFA"/>
            <w:vAlign w:val="bottom"/>
          </w:tcPr>
          <w:p w:rsidR="00F76E1F" w:rsidRPr="00D2482F" w:rsidRDefault="00FF5CD8" w:rsidP="00E1208B">
            <w:pPr>
              <w:tabs>
                <w:tab w:val="decimal" w:pos="1195"/>
              </w:tabs>
              <w:spacing w:line="240" w:lineRule="auto"/>
              <w:ind w:right="-72"/>
              <w:jc w:val="both"/>
              <w:rPr>
                <w:snapToGrid w:val="0"/>
                <w:sz w:val="18"/>
                <w:szCs w:val="18"/>
                <w:lang w:eastAsia="th-TH"/>
              </w:rPr>
            </w:pPr>
            <w:r>
              <w:rPr>
                <w:snapToGrid w:val="0"/>
                <w:sz w:val="18"/>
                <w:szCs w:val="18"/>
                <w:lang w:eastAsia="th-TH"/>
              </w:rPr>
              <w:t>1,465,200</w:t>
            </w:r>
          </w:p>
        </w:tc>
        <w:tc>
          <w:tcPr>
            <w:tcW w:w="1415" w:type="dxa"/>
            <w:shd w:val="clear" w:color="auto" w:fill="auto"/>
          </w:tcPr>
          <w:p w:rsidR="00F76E1F" w:rsidRPr="00D2482F" w:rsidRDefault="00F76E1F" w:rsidP="00E1208B">
            <w:pPr>
              <w:tabs>
                <w:tab w:val="decimal" w:pos="1195"/>
              </w:tabs>
              <w:spacing w:line="240" w:lineRule="auto"/>
              <w:jc w:val="center"/>
              <w:rPr>
                <w:snapToGrid w:val="0"/>
                <w:sz w:val="18"/>
                <w:szCs w:val="18"/>
                <w:lang w:eastAsia="th-TH"/>
              </w:rPr>
            </w:pPr>
            <w:r w:rsidRPr="00D2482F">
              <w:rPr>
                <w:snapToGrid w:val="0"/>
                <w:sz w:val="18"/>
                <w:szCs w:val="18"/>
                <w:lang w:eastAsia="th-TH"/>
              </w:rPr>
              <w:t>15,200</w:t>
            </w:r>
          </w:p>
        </w:tc>
      </w:tr>
      <w:tr w:rsidR="00337251" w:rsidRPr="00D2482F" w:rsidTr="00E1208B">
        <w:tc>
          <w:tcPr>
            <w:tcW w:w="3815" w:type="dxa"/>
            <w:shd w:val="clear" w:color="auto" w:fill="auto"/>
            <w:vAlign w:val="center"/>
          </w:tcPr>
          <w:p w:rsidR="00337251" w:rsidRPr="00D2482F" w:rsidRDefault="00337251" w:rsidP="00337251">
            <w:pPr>
              <w:spacing w:line="240" w:lineRule="auto"/>
              <w:ind w:left="432" w:right="-29"/>
              <w:rPr>
                <w:sz w:val="18"/>
                <w:szCs w:val="18"/>
                <w:cs/>
              </w:rPr>
            </w:pPr>
            <w:r w:rsidRPr="00D2482F">
              <w:rPr>
                <w:sz w:val="18"/>
                <w:szCs w:val="18"/>
              </w:rPr>
              <w:t>Guarantees</w:t>
            </w:r>
          </w:p>
        </w:tc>
        <w:tc>
          <w:tcPr>
            <w:tcW w:w="1415" w:type="dxa"/>
            <w:shd w:val="clear" w:color="auto" w:fill="FAFAFA"/>
            <w:vAlign w:val="bottom"/>
          </w:tcPr>
          <w:p w:rsidR="00337251" w:rsidRPr="00E15046" w:rsidRDefault="00337251" w:rsidP="00E1208B">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5" w:type="dxa"/>
            <w:shd w:val="clear" w:color="auto" w:fill="auto"/>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2,926,572</w:t>
            </w:r>
          </w:p>
        </w:tc>
        <w:tc>
          <w:tcPr>
            <w:tcW w:w="1411" w:type="dxa"/>
            <w:shd w:val="clear" w:color="auto" w:fill="FAFAFA"/>
            <w:vAlign w:val="bottom"/>
          </w:tcPr>
          <w:p w:rsidR="00337251" w:rsidRPr="00E15046" w:rsidRDefault="00337251" w:rsidP="00E1208B">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5" w:type="dxa"/>
            <w:shd w:val="clear" w:color="auto" w:fill="auto"/>
          </w:tcPr>
          <w:p w:rsidR="00337251" w:rsidRPr="00D2482F" w:rsidRDefault="00337251" w:rsidP="00E1208B">
            <w:pPr>
              <w:tabs>
                <w:tab w:val="decimal" w:pos="1195"/>
              </w:tabs>
              <w:spacing w:line="240" w:lineRule="auto"/>
              <w:jc w:val="center"/>
              <w:rPr>
                <w:snapToGrid w:val="0"/>
                <w:sz w:val="18"/>
                <w:szCs w:val="18"/>
                <w:lang w:eastAsia="th-TH"/>
              </w:rPr>
            </w:pPr>
            <w:r w:rsidRPr="00D2482F">
              <w:rPr>
                <w:snapToGrid w:val="0"/>
                <w:sz w:val="18"/>
                <w:szCs w:val="18"/>
                <w:lang w:eastAsia="th-TH"/>
              </w:rPr>
              <w:t>9,345</w:t>
            </w:r>
          </w:p>
        </w:tc>
      </w:tr>
      <w:tr w:rsidR="00337251" w:rsidRPr="00D2482F" w:rsidTr="00E1208B">
        <w:tc>
          <w:tcPr>
            <w:tcW w:w="3815" w:type="dxa"/>
            <w:shd w:val="clear" w:color="auto" w:fill="auto"/>
            <w:vAlign w:val="center"/>
          </w:tcPr>
          <w:p w:rsidR="00337251" w:rsidRPr="00D2482F" w:rsidRDefault="00337251" w:rsidP="00337251">
            <w:pPr>
              <w:spacing w:line="240" w:lineRule="auto"/>
              <w:ind w:left="432" w:right="-29"/>
              <w:rPr>
                <w:sz w:val="18"/>
                <w:szCs w:val="18"/>
                <w:cs/>
              </w:rPr>
            </w:pPr>
            <w:r w:rsidRPr="00D2482F">
              <w:rPr>
                <w:sz w:val="18"/>
                <w:szCs w:val="18"/>
              </w:rPr>
              <w:t>Others</w:t>
            </w:r>
          </w:p>
        </w:tc>
        <w:tc>
          <w:tcPr>
            <w:tcW w:w="1415" w:type="dxa"/>
            <w:tcBorders>
              <w:bottom w:val="single" w:sz="4" w:space="0" w:color="auto"/>
            </w:tcBorders>
            <w:shd w:val="clear" w:color="auto" w:fill="FAFAFA"/>
          </w:tcPr>
          <w:p w:rsidR="00337251" w:rsidRPr="00D2482F" w:rsidRDefault="00337251" w:rsidP="00E1208B">
            <w:pPr>
              <w:tabs>
                <w:tab w:val="decimal" w:pos="1195"/>
              </w:tabs>
              <w:spacing w:line="240" w:lineRule="auto"/>
              <w:ind w:right="-72"/>
              <w:jc w:val="both"/>
              <w:rPr>
                <w:snapToGrid w:val="0"/>
                <w:sz w:val="18"/>
                <w:szCs w:val="18"/>
                <w:lang w:eastAsia="th-TH"/>
              </w:rPr>
            </w:pPr>
            <w:r>
              <w:rPr>
                <w:snapToGrid w:val="0"/>
                <w:sz w:val="18"/>
                <w:szCs w:val="18"/>
                <w:lang w:eastAsia="th-TH"/>
              </w:rPr>
              <w:t>407,644</w:t>
            </w:r>
          </w:p>
        </w:tc>
        <w:tc>
          <w:tcPr>
            <w:tcW w:w="1415" w:type="dxa"/>
            <w:tcBorders>
              <w:bottom w:val="single" w:sz="4" w:space="0" w:color="auto"/>
            </w:tcBorders>
            <w:shd w:val="clear" w:color="auto" w:fill="auto"/>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801,919</w:t>
            </w:r>
          </w:p>
        </w:tc>
        <w:tc>
          <w:tcPr>
            <w:tcW w:w="1411" w:type="dxa"/>
            <w:tcBorders>
              <w:bottom w:val="single" w:sz="4" w:space="0" w:color="auto"/>
            </w:tcBorders>
            <w:shd w:val="clear" w:color="auto" w:fill="FAFAFA"/>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Pr>
                <w:snapToGrid w:val="0"/>
                <w:sz w:val="18"/>
                <w:szCs w:val="18"/>
                <w:lang w:eastAsia="th-TH"/>
              </w:rPr>
              <w:t>352,644</w:t>
            </w:r>
          </w:p>
        </w:tc>
        <w:tc>
          <w:tcPr>
            <w:tcW w:w="1415" w:type="dxa"/>
            <w:tcBorders>
              <w:bottom w:val="single" w:sz="4" w:space="0" w:color="auto"/>
            </w:tcBorders>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544,047</w:t>
            </w:r>
          </w:p>
        </w:tc>
      </w:tr>
      <w:tr w:rsidR="00337251" w:rsidRPr="00D2482F" w:rsidTr="00E1208B">
        <w:tc>
          <w:tcPr>
            <w:tcW w:w="3815" w:type="dxa"/>
            <w:shd w:val="clear" w:color="auto" w:fill="auto"/>
          </w:tcPr>
          <w:p w:rsidR="00337251" w:rsidRPr="00D2482F" w:rsidRDefault="00337251" w:rsidP="00337251">
            <w:pPr>
              <w:spacing w:line="240" w:lineRule="auto"/>
              <w:ind w:left="432" w:right="-29"/>
              <w:rPr>
                <w:spacing w:val="-6"/>
                <w:sz w:val="12"/>
                <w:szCs w:val="12"/>
                <w:cs/>
              </w:rPr>
            </w:pPr>
          </w:p>
        </w:tc>
        <w:tc>
          <w:tcPr>
            <w:tcW w:w="1415" w:type="dxa"/>
            <w:tcBorders>
              <w:top w:val="single" w:sz="4" w:space="0" w:color="auto"/>
            </w:tcBorders>
            <w:shd w:val="clear" w:color="auto" w:fill="FAFAFA"/>
          </w:tcPr>
          <w:p w:rsidR="00337251" w:rsidRPr="00D2482F" w:rsidRDefault="00337251" w:rsidP="00E1208B">
            <w:pPr>
              <w:spacing w:line="240" w:lineRule="auto"/>
              <w:ind w:right="-72"/>
              <w:jc w:val="thaiDistribute"/>
              <w:rPr>
                <w:sz w:val="12"/>
                <w:szCs w:val="12"/>
              </w:rPr>
            </w:pPr>
          </w:p>
        </w:tc>
        <w:tc>
          <w:tcPr>
            <w:tcW w:w="1415" w:type="dxa"/>
            <w:tcBorders>
              <w:top w:val="single" w:sz="4" w:space="0" w:color="auto"/>
            </w:tcBorders>
            <w:shd w:val="clear" w:color="auto" w:fill="auto"/>
          </w:tcPr>
          <w:p w:rsidR="00337251" w:rsidRPr="00D2482F" w:rsidRDefault="00337251" w:rsidP="00E1208B">
            <w:pPr>
              <w:spacing w:line="240" w:lineRule="auto"/>
              <w:ind w:right="-72"/>
              <w:jc w:val="thaiDistribute"/>
              <w:rPr>
                <w:sz w:val="12"/>
                <w:szCs w:val="12"/>
              </w:rPr>
            </w:pPr>
          </w:p>
        </w:tc>
        <w:tc>
          <w:tcPr>
            <w:tcW w:w="1411" w:type="dxa"/>
            <w:tcBorders>
              <w:top w:val="single" w:sz="4" w:space="0" w:color="auto"/>
            </w:tcBorders>
            <w:shd w:val="clear" w:color="auto" w:fill="FAFAFA"/>
          </w:tcPr>
          <w:p w:rsidR="00337251" w:rsidRPr="00D2482F" w:rsidRDefault="00337251" w:rsidP="00E1208B">
            <w:pPr>
              <w:spacing w:line="240" w:lineRule="auto"/>
              <w:ind w:right="-72"/>
              <w:jc w:val="thaiDistribute"/>
              <w:rPr>
                <w:sz w:val="12"/>
                <w:szCs w:val="12"/>
              </w:rPr>
            </w:pPr>
          </w:p>
        </w:tc>
        <w:tc>
          <w:tcPr>
            <w:tcW w:w="1415" w:type="dxa"/>
            <w:tcBorders>
              <w:top w:val="single" w:sz="4" w:space="0" w:color="auto"/>
            </w:tcBorders>
            <w:shd w:val="clear" w:color="auto" w:fill="auto"/>
          </w:tcPr>
          <w:p w:rsidR="00337251" w:rsidRPr="00D2482F" w:rsidRDefault="00337251" w:rsidP="00E1208B">
            <w:pPr>
              <w:spacing w:line="240" w:lineRule="auto"/>
              <w:ind w:right="-72"/>
              <w:jc w:val="thaiDistribute"/>
              <w:rPr>
                <w:sz w:val="12"/>
                <w:szCs w:val="12"/>
              </w:rPr>
            </w:pPr>
          </w:p>
        </w:tc>
      </w:tr>
      <w:tr w:rsidR="00337251" w:rsidRPr="00D2482F" w:rsidTr="00E1208B">
        <w:tc>
          <w:tcPr>
            <w:tcW w:w="3815" w:type="dxa"/>
            <w:shd w:val="clear" w:color="auto" w:fill="auto"/>
            <w:vAlign w:val="center"/>
          </w:tcPr>
          <w:p w:rsidR="00337251" w:rsidRPr="00D2482F" w:rsidRDefault="00337251" w:rsidP="00337251">
            <w:pPr>
              <w:spacing w:line="240" w:lineRule="auto"/>
              <w:ind w:left="432" w:right="-29"/>
              <w:rPr>
                <w:sz w:val="18"/>
                <w:szCs w:val="18"/>
                <w:cs/>
              </w:rPr>
            </w:pPr>
          </w:p>
        </w:tc>
        <w:tc>
          <w:tcPr>
            <w:tcW w:w="1415" w:type="dxa"/>
            <w:shd w:val="clear" w:color="auto" w:fill="FAFAFA"/>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Pr>
                <w:snapToGrid w:val="0"/>
                <w:sz w:val="18"/>
                <w:szCs w:val="18"/>
                <w:lang w:eastAsia="th-TH"/>
              </w:rPr>
              <w:t>4,593,844</w:t>
            </w:r>
          </w:p>
        </w:tc>
        <w:tc>
          <w:tcPr>
            <w:tcW w:w="1415" w:type="dxa"/>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4,973,691</w:t>
            </w:r>
          </w:p>
        </w:tc>
        <w:tc>
          <w:tcPr>
            <w:tcW w:w="1411" w:type="dxa"/>
            <w:shd w:val="clear" w:color="auto" w:fill="FAFAFA"/>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Pr>
                <w:snapToGrid w:val="0"/>
                <w:sz w:val="18"/>
                <w:szCs w:val="18"/>
                <w:lang w:eastAsia="th-TH"/>
              </w:rPr>
              <w:t>1,817,844</w:t>
            </w:r>
          </w:p>
        </w:tc>
        <w:tc>
          <w:tcPr>
            <w:tcW w:w="1415" w:type="dxa"/>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fldChar w:fldCharType="begin"/>
            </w:r>
            <w:r w:rsidRPr="00D2482F">
              <w:rPr>
                <w:snapToGrid w:val="0"/>
                <w:sz w:val="18"/>
                <w:szCs w:val="18"/>
                <w:lang w:eastAsia="th-TH"/>
              </w:rPr>
              <w:instrText xml:space="preserve"> =SUM(above) </w:instrText>
            </w:r>
            <w:r w:rsidRPr="00D2482F">
              <w:rPr>
                <w:snapToGrid w:val="0"/>
                <w:sz w:val="18"/>
                <w:szCs w:val="18"/>
                <w:lang w:eastAsia="th-TH"/>
              </w:rPr>
              <w:fldChar w:fldCharType="separate"/>
            </w:r>
            <w:r w:rsidRPr="00D2482F">
              <w:rPr>
                <w:noProof/>
                <w:snapToGrid w:val="0"/>
                <w:sz w:val="18"/>
                <w:szCs w:val="18"/>
                <w:lang w:eastAsia="th-TH"/>
              </w:rPr>
              <w:t>568,592</w:t>
            </w:r>
            <w:r w:rsidRPr="00D2482F">
              <w:rPr>
                <w:snapToGrid w:val="0"/>
                <w:sz w:val="18"/>
                <w:szCs w:val="18"/>
                <w:lang w:eastAsia="th-TH"/>
              </w:rPr>
              <w:fldChar w:fldCharType="end"/>
            </w:r>
          </w:p>
        </w:tc>
      </w:tr>
      <w:tr w:rsidR="00337251" w:rsidRPr="00D2482F" w:rsidTr="00E1208B">
        <w:tc>
          <w:tcPr>
            <w:tcW w:w="3815" w:type="dxa"/>
            <w:shd w:val="clear" w:color="auto" w:fill="auto"/>
            <w:vAlign w:val="center"/>
          </w:tcPr>
          <w:p w:rsidR="00337251" w:rsidRPr="00D2482F" w:rsidRDefault="00337251" w:rsidP="00337251">
            <w:pPr>
              <w:spacing w:line="240" w:lineRule="auto"/>
              <w:ind w:left="432" w:right="-29"/>
              <w:rPr>
                <w:sz w:val="18"/>
                <w:szCs w:val="18"/>
                <w:cs/>
              </w:rPr>
            </w:pPr>
            <w:r w:rsidRPr="00D2482F">
              <w:rPr>
                <w:sz w:val="18"/>
                <w:szCs w:val="18"/>
                <w:u w:val="single"/>
              </w:rPr>
              <w:t>Less</w:t>
            </w:r>
            <w:r w:rsidRPr="00D2482F">
              <w:rPr>
                <w:sz w:val="18"/>
                <w:szCs w:val="18"/>
              </w:rPr>
              <w:t xml:space="preserve">  Allowance for impairment</w:t>
            </w:r>
          </w:p>
        </w:tc>
        <w:tc>
          <w:tcPr>
            <w:tcW w:w="1415" w:type="dxa"/>
            <w:tcBorders>
              <w:bottom w:val="single" w:sz="4" w:space="0" w:color="auto"/>
            </w:tcBorders>
            <w:shd w:val="clear" w:color="auto" w:fill="FAFAFA"/>
            <w:vAlign w:val="bottom"/>
          </w:tcPr>
          <w:p w:rsidR="00337251" w:rsidRPr="00E15046" w:rsidRDefault="00337251" w:rsidP="00E1208B">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5" w:type="dxa"/>
            <w:tcBorders>
              <w:bottom w:val="single" w:sz="4" w:space="0" w:color="auto"/>
            </w:tcBorders>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(40,000)</w:t>
            </w:r>
          </w:p>
        </w:tc>
        <w:tc>
          <w:tcPr>
            <w:tcW w:w="1411" w:type="dxa"/>
            <w:tcBorders>
              <w:bottom w:val="single" w:sz="4" w:space="0" w:color="auto"/>
            </w:tcBorders>
            <w:shd w:val="clear" w:color="auto" w:fill="FAFAFA"/>
            <w:vAlign w:val="bottom"/>
          </w:tcPr>
          <w:p w:rsidR="00337251" w:rsidRPr="00E15046" w:rsidRDefault="00337251" w:rsidP="00E1208B">
            <w:pPr>
              <w:tabs>
                <w:tab w:val="decimal" w:pos="1151"/>
              </w:tabs>
              <w:spacing w:line="240" w:lineRule="auto"/>
              <w:ind w:right="-72"/>
              <w:jc w:val="both"/>
              <w:rPr>
                <w:snapToGrid w:val="0"/>
                <w:sz w:val="18"/>
                <w:szCs w:val="18"/>
                <w:lang w:val="en-GB" w:eastAsia="th-TH"/>
              </w:rPr>
            </w:pPr>
            <w:r w:rsidRPr="00E15046">
              <w:rPr>
                <w:snapToGrid w:val="0"/>
                <w:sz w:val="18"/>
                <w:szCs w:val="18"/>
                <w:lang w:val="en-GB" w:eastAsia="th-TH"/>
              </w:rPr>
              <w:t xml:space="preserve">-       </w:t>
            </w:r>
          </w:p>
        </w:tc>
        <w:tc>
          <w:tcPr>
            <w:tcW w:w="1415" w:type="dxa"/>
            <w:tcBorders>
              <w:bottom w:val="single" w:sz="4" w:space="0" w:color="auto"/>
            </w:tcBorders>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(40,000)</w:t>
            </w:r>
          </w:p>
        </w:tc>
      </w:tr>
      <w:tr w:rsidR="00337251" w:rsidRPr="00D2482F" w:rsidTr="00E1208B">
        <w:tc>
          <w:tcPr>
            <w:tcW w:w="3815" w:type="dxa"/>
            <w:shd w:val="clear" w:color="auto" w:fill="auto"/>
          </w:tcPr>
          <w:p w:rsidR="00337251" w:rsidRPr="00D2482F" w:rsidRDefault="00337251" w:rsidP="00337251">
            <w:pPr>
              <w:spacing w:line="240" w:lineRule="auto"/>
              <w:ind w:left="432" w:right="-29"/>
              <w:rPr>
                <w:spacing w:val="-6"/>
                <w:sz w:val="12"/>
                <w:szCs w:val="12"/>
                <w:cs/>
              </w:rPr>
            </w:pPr>
          </w:p>
        </w:tc>
        <w:tc>
          <w:tcPr>
            <w:tcW w:w="1415" w:type="dxa"/>
            <w:tcBorders>
              <w:top w:val="single" w:sz="4" w:space="0" w:color="auto"/>
            </w:tcBorders>
            <w:shd w:val="clear" w:color="auto" w:fill="FAFAFA"/>
          </w:tcPr>
          <w:p w:rsidR="00337251" w:rsidRPr="00D2482F" w:rsidRDefault="00337251" w:rsidP="00E1208B">
            <w:pPr>
              <w:spacing w:line="240" w:lineRule="auto"/>
              <w:ind w:right="-72"/>
              <w:jc w:val="thaiDistribute"/>
              <w:rPr>
                <w:sz w:val="12"/>
                <w:szCs w:val="12"/>
              </w:rPr>
            </w:pPr>
          </w:p>
        </w:tc>
        <w:tc>
          <w:tcPr>
            <w:tcW w:w="1415" w:type="dxa"/>
            <w:tcBorders>
              <w:top w:val="single" w:sz="4" w:space="0" w:color="auto"/>
            </w:tcBorders>
            <w:shd w:val="clear" w:color="auto" w:fill="auto"/>
          </w:tcPr>
          <w:p w:rsidR="00337251" w:rsidRPr="00D2482F" w:rsidRDefault="00337251" w:rsidP="00E1208B">
            <w:pPr>
              <w:spacing w:line="240" w:lineRule="auto"/>
              <w:ind w:right="-72"/>
              <w:jc w:val="thaiDistribute"/>
              <w:rPr>
                <w:sz w:val="12"/>
                <w:szCs w:val="12"/>
              </w:rPr>
            </w:pPr>
          </w:p>
        </w:tc>
        <w:tc>
          <w:tcPr>
            <w:tcW w:w="1411" w:type="dxa"/>
            <w:tcBorders>
              <w:top w:val="single" w:sz="4" w:space="0" w:color="auto"/>
            </w:tcBorders>
            <w:shd w:val="clear" w:color="auto" w:fill="FAFAFA"/>
          </w:tcPr>
          <w:p w:rsidR="00337251" w:rsidRPr="00D2482F" w:rsidRDefault="00337251" w:rsidP="00E1208B">
            <w:pPr>
              <w:spacing w:line="240" w:lineRule="auto"/>
              <w:ind w:right="-72"/>
              <w:jc w:val="thaiDistribute"/>
              <w:rPr>
                <w:sz w:val="12"/>
                <w:szCs w:val="12"/>
              </w:rPr>
            </w:pPr>
          </w:p>
        </w:tc>
        <w:tc>
          <w:tcPr>
            <w:tcW w:w="1415" w:type="dxa"/>
            <w:tcBorders>
              <w:top w:val="single" w:sz="4" w:space="0" w:color="auto"/>
            </w:tcBorders>
            <w:shd w:val="clear" w:color="auto" w:fill="auto"/>
          </w:tcPr>
          <w:p w:rsidR="00337251" w:rsidRPr="00D2482F" w:rsidRDefault="00337251" w:rsidP="00E1208B">
            <w:pPr>
              <w:spacing w:line="240" w:lineRule="auto"/>
              <w:ind w:right="-72"/>
              <w:jc w:val="thaiDistribute"/>
              <w:rPr>
                <w:sz w:val="12"/>
                <w:szCs w:val="12"/>
              </w:rPr>
            </w:pPr>
          </w:p>
        </w:tc>
      </w:tr>
      <w:tr w:rsidR="00337251" w:rsidRPr="00D2482F" w:rsidTr="00E1208B">
        <w:tc>
          <w:tcPr>
            <w:tcW w:w="3815" w:type="dxa"/>
            <w:shd w:val="clear" w:color="auto" w:fill="auto"/>
            <w:vAlign w:val="center"/>
          </w:tcPr>
          <w:p w:rsidR="00337251" w:rsidRPr="00D2482F" w:rsidRDefault="00337251" w:rsidP="00337251">
            <w:pPr>
              <w:spacing w:line="240" w:lineRule="auto"/>
              <w:ind w:left="432" w:right="-29"/>
              <w:rPr>
                <w:sz w:val="18"/>
                <w:szCs w:val="18"/>
                <w:cs/>
              </w:rPr>
            </w:pPr>
            <w:r w:rsidRPr="00D2482F">
              <w:rPr>
                <w:sz w:val="18"/>
                <w:szCs w:val="18"/>
              </w:rPr>
              <w:t>Other current assets (net)</w:t>
            </w:r>
          </w:p>
        </w:tc>
        <w:tc>
          <w:tcPr>
            <w:tcW w:w="1415" w:type="dxa"/>
            <w:tcBorders>
              <w:bottom w:val="single" w:sz="4" w:space="0" w:color="auto"/>
            </w:tcBorders>
            <w:shd w:val="clear" w:color="auto" w:fill="FAFAFA"/>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Pr>
                <w:snapToGrid w:val="0"/>
                <w:sz w:val="18"/>
                <w:szCs w:val="18"/>
                <w:lang w:eastAsia="th-TH"/>
              </w:rPr>
              <w:t>4,593,844</w:t>
            </w:r>
          </w:p>
        </w:tc>
        <w:tc>
          <w:tcPr>
            <w:tcW w:w="1415" w:type="dxa"/>
            <w:tcBorders>
              <w:bottom w:val="single" w:sz="4" w:space="0" w:color="auto"/>
            </w:tcBorders>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t>4,933,691</w:t>
            </w:r>
          </w:p>
        </w:tc>
        <w:tc>
          <w:tcPr>
            <w:tcW w:w="1411" w:type="dxa"/>
            <w:tcBorders>
              <w:bottom w:val="single" w:sz="4" w:space="0" w:color="auto"/>
            </w:tcBorders>
            <w:shd w:val="clear" w:color="auto" w:fill="FAFAFA"/>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Pr>
                <w:snapToGrid w:val="0"/>
                <w:sz w:val="18"/>
                <w:szCs w:val="18"/>
                <w:lang w:eastAsia="th-TH"/>
              </w:rPr>
              <w:t>1,817,844</w:t>
            </w:r>
          </w:p>
        </w:tc>
        <w:tc>
          <w:tcPr>
            <w:tcW w:w="1415" w:type="dxa"/>
            <w:tcBorders>
              <w:bottom w:val="single" w:sz="4" w:space="0" w:color="auto"/>
            </w:tcBorders>
            <w:shd w:val="clear" w:color="auto" w:fill="auto"/>
            <w:vAlign w:val="bottom"/>
          </w:tcPr>
          <w:p w:rsidR="00337251" w:rsidRPr="00D2482F" w:rsidRDefault="00337251" w:rsidP="00E1208B">
            <w:pPr>
              <w:tabs>
                <w:tab w:val="decimal" w:pos="1195"/>
              </w:tabs>
              <w:spacing w:line="240" w:lineRule="auto"/>
              <w:ind w:right="-72"/>
              <w:jc w:val="both"/>
              <w:rPr>
                <w:snapToGrid w:val="0"/>
                <w:sz w:val="18"/>
                <w:szCs w:val="18"/>
                <w:lang w:eastAsia="th-TH"/>
              </w:rPr>
            </w:pPr>
            <w:r w:rsidRPr="00D2482F">
              <w:rPr>
                <w:snapToGrid w:val="0"/>
                <w:sz w:val="18"/>
                <w:szCs w:val="18"/>
                <w:lang w:eastAsia="th-TH"/>
              </w:rPr>
              <w:fldChar w:fldCharType="begin"/>
            </w:r>
            <w:r w:rsidRPr="00D2482F">
              <w:rPr>
                <w:snapToGrid w:val="0"/>
                <w:sz w:val="18"/>
                <w:szCs w:val="18"/>
                <w:lang w:eastAsia="th-TH"/>
              </w:rPr>
              <w:instrText xml:space="preserve"> =SUM(above) </w:instrText>
            </w:r>
            <w:r w:rsidRPr="00D2482F">
              <w:rPr>
                <w:snapToGrid w:val="0"/>
                <w:sz w:val="18"/>
                <w:szCs w:val="18"/>
                <w:lang w:eastAsia="th-TH"/>
              </w:rPr>
              <w:fldChar w:fldCharType="separate"/>
            </w:r>
            <w:r w:rsidRPr="00D2482F">
              <w:rPr>
                <w:noProof/>
                <w:snapToGrid w:val="0"/>
                <w:sz w:val="18"/>
                <w:szCs w:val="18"/>
                <w:lang w:eastAsia="th-TH"/>
              </w:rPr>
              <w:t>528,592</w:t>
            </w:r>
            <w:r w:rsidRPr="00D2482F">
              <w:rPr>
                <w:snapToGrid w:val="0"/>
                <w:sz w:val="18"/>
                <w:szCs w:val="18"/>
                <w:lang w:eastAsia="th-TH"/>
              </w:rPr>
              <w:fldChar w:fldCharType="end"/>
            </w:r>
          </w:p>
        </w:tc>
      </w:tr>
    </w:tbl>
    <w:p w:rsidR="003777D9" w:rsidRDefault="003777D9" w:rsidP="003777D9">
      <w:pPr>
        <w:pStyle w:val="a0"/>
        <w:ind w:right="0"/>
        <w:jc w:val="both"/>
        <w:outlineLvl w:val="0"/>
        <w:rPr>
          <w:rFonts w:hAnsi="Arial" w:cs="Arial"/>
          <w:spacing w:val="-2"/>
          <w:sz w:val="18"/>
          <w:szCs w:val="18"/>
        </w:rPr>
      </w:pPr>
    </w:p>
    <w:p w:rsidR="00F76E1F" w:rsidRDefault="00F76E1F" w:rsidP="003777D9">
      <w:pPr>
        <w:pStyle w:val="a0"/>
        <w:ind w:right="0"/>
        <w:jc w:val="both"/>
        <w:outlineLvl w:val="0"/>
        <w:rPr>
          <w:rFonts w:hAnsi="Arial" w:cs="Arial"/>
          <w:spacing w:val="-2"/>
          <w:sz w:val="18"/>
          <w:szCs w:val="18"/>
        </w:rPr>
      </w:pPr>
    </w:p>
    <w:p w:rsidR="003777D9" w:rsidRPr="009E3713" w:rsidRDefault="003777D9" w:rsidP="0001048C">
      <w:pPr>
        <w:spacing w:line="240" w:lineRule="auto"/>
        <w:ind w:left="540" w:hanging="540"/>
        <w:jc w:val="thaiDistribute"/>
        <w:rPr>
          <w:b/>
          <w:bCs/>
          <w:sz w:val="2"/>
          <w:szCs w:val="2"/>
        </w:rPr>
      </w:pPr>
    </w:p>
    <w:tbl>
      <w:tblPr>
        <w:tblW w:w="0" w:type="auto"/>
        <w:tblInd w:w="108" w:type="dxa"/>
        <w:shd w:val="clear" w:color="auto" w:fill="FFA543"/>
        <w:tblLook w:val="04A0" w:firstRow="1" w:lastRow="0" w:firstColumn="1" w:lastColumn="0" w:noHBand="0" w:noVBand="1"/>
      </w:tblPr>
      <w:tblGrid>
        <w:gridCol w:w="9351"/>
      </w:tblGrid>
      <w:tr w:rsidR="000E5417" w:rsidRPr="00E15046" w:rsidTr="00B86E63">
        <w:trPr>
          <w:trHeight w:val="386"/>
        </w:trPr>
        <w:tc>
          <w:tcPr>
            <w:tcW w:w="9461" w:type="dxa"/>
            <w:shd w:val="clear" w:color="auto" w:fill="FFA543"/>
            <w:vAlign w:val="center"/>
            <w:hideMark/>
          </w:tcPr>
          <w:p w:rsidR="000E5417" w:rsidRPr="009906BE" w:rsidRDefault="000E5417" w:rsidP="000E5417">
            <w:pPr>
              <w:spacing w:line="240" w:lineRule="auto"/>
              <w:ind w:left="547" w:hanging="547"/>
              <w:jc w:val="both"/>
              <w:rPr>
                <w:rFonts w:eastAsia="Arial Unicode MS"/>
                <w:b/>
                <w:bCs/>
                <w:color w:val="FAFAFA"/>
                <w:sz w:val="18"/>
                <w:szCs w:val="18"/>
              </w:rPr>
            </w:pPr>
            <w:r w:rsidRPr="00E15046">
              <w:rPr>
                <w:rFonts w:eastAsia="PMingLiU"/>
                <w:b/>
                <w:bCs/>
                <w:color w:val="FFFFFF"/>
                <w:sz w:val="18"/>
                <w:szCs w:val="18"/>
              </w:rPr>
              <w:br w:type="page"/>
            </w:r>
            <w:r w:rsidR="00F76E1F">
              <w:rPr>
                <w:rFonts w:eastAsia="PMingLiU"/>
                <w:b/>
                <w:bCs/>
                <w:color w:val="FFFFFF"/>
                <w:sz w:val="18"/>
                <w:szCs w:val="18"/>
              </w:rPr>
              <w:t>10</w:t>
            </w:r>
            <w:r w:rsidRPr="009906BE">
              <w:rPr>
                <w:rFonts w:eastAsia="Arial Unicode MS"/>
                <w:b/>
                <w:bCs/>
                <w:color w:val="FAFAFA"/>
                <w:sz w:val="18"/>
                <w:szCs w:val="18"/>
              </w:rPr>
              <w:tab/>
            </w:r>
            <w:r w:rsidRPr="000E5417">
              <w:rPr>
                <w:b/>
                <w:bCs/>
                <w:color w:val="FAFAFA"/>
                <w:sz w:val="18"/>
                <w:szCs w:val="18"/>
              </w:rPr>
              <w:t>Investments in subsidiaries (net)</w:t>
            </w:r>
          </w:p>
        </w:tc>
      </w:tr>
    </w:tbl>
    <w:p w:rsidR="002842EC" w:rsidRPr="009C60C5" w:rsidRDefault="002842EC" w:rsidP="000E5417">
      <w:pPr>
        <w:spacing w:line="240" w:lineRule="auto"/>
        <w:rPr>
          <w:sz w:val="18"/>
          <w:szCs w:val="18"/>
        </w:rPr>
      </w:pPr>
    </w:p>
    <w:p w:rsidR="002842EC" w:rsidRPr="009C60C5" w:rsidRDefault="002842EC" w:rsidP="000E5417">
      <w:pPr>
        <w:pStyle w:val="a0"/>
        <w:ind w:right="0"/>
        <w:outlineLvl w:val="0"/>
        <w:rPr>
          <w:rFonts w:hAnsi="Arial" w:cs="Arial"/>
          <w:sz w:val="18"/>
          <w:szCs w:val="18"/>
        </w:rPr>
      </w:pPr>
      <w:r w:rsidRPr="009C60C5">
        <w:rPr>
          <w:rFonts w:hAnsi="Arial" w:cs="Arial"/>
          <w:spacing w:val="-4"/>
          <w:sz w:val="18"/>
          <w:szCs w:val="18"/>
        </w:rPr>
        <w:t xml:space="preserve">Investments in subsidiaries which recorded by the cost method as at 31 December </w:t>
      </w:r>
      <w:r w:rsidR="0051631D" w:rsidRPr="009C60C5">
        <w:rPr>
          <w:rFonts w:hAnsi="Arial" w:cs="Arial"/>
          <w:spacing w:val="-4"/>
          <w:sz w:val="18"/>
          <w:szCs w:val="18"/>
          <w:lang w:val="en-GB"/>
        </w:rPr>
        <w:t>2019</w:t>
      </w:r>
      <w:r w:rsidRPr="009C60C5">
        <w:rPr>
          <w:rFonts w:hAnsi="Arial" w:cs="Arial"/>
          <w:spacing w:val="-4"/>
          <w:sz w:val="18"/>
          <w:szCs w:val="18"/>
        </w:rPr>
        <w:t xml:space="preserve"> and </w:t>
      </w:r>
      <w:r w:rsidR="0051631D" w:rsidRPr="009C60C5">
        <w:rPr>
          <w:rFonts w:hAnsi="Arial" w:cs="Arial"/>
          <w:spacing w:val="-4"/>
          <w:sz w:val="18"/>
          <w:szCs w:val="18"/>
          <w:lang w:val="en-GB"/>
        </w:rPr>
        <w:t>2018</w:t>
      </w:r>
      <w:r w:rsidRPr="009C60C5">
        <w:rPr>
          <w:rFonts w:hAnsi="Arial" w:cs="Arial"/>
          <w:spacing w:val="-4"/>
          <w:sz w:val="18"/>
          <w:szCs w:val="18"/>
        </w:rPr>
        <w:t>,</w:t>
      </w:r>
      <w:r w:rsidRPr="009C60C5">
        <w:rPr>
          <w:rFonts w:hAnsi="Arial" w:cs="Arial"/>
          <w:sz w:val="18"/>
          <w:szCs w:val="18"/>
        </w:rPr>
        <w:t xml:space="preserve"> consisted of:</w:t>
      </w:r>
    </w:p>
    <w:p w:rsidR="002842EC" w:rsidRPr="009C60C5" w:rsidRDefault="002842EC" w:rsidP="000E5417">
      <w:pPr>
        <w:tabs>
          <w:tab w:val="left" w:pos="0"/>
          <w:tab w:val="left" w:pos="9747"/>
        </w:tabs>
        <w:spacing w:line="240" w:lineRule="auto"/>
        <w:ind w:right="-28"/>
        <w:rPr>
          <w:sz w:val="18"/>
          <w:szCs w:val="18"/>
        </w:rPr>
      </w:pPr>
    </w:p>
    <w:tbl>
      <w:tblPr>
        <w:tblW w:w="4889" w:type="pct"/>
        <w:tblInd w:w="107" w:type="dxa"/>
        <w:tblLayout w:type="fixed"/>
        <w:tblCellMar>
          <w:left w:w="107" w:type="dxa"/>
          <w:right w:w="107" w:type="dxa"/>
        </w:tblCellMar>
        <w:tblLook w:val="0000" w:firstRow="0" w:lastRow="0" w:firstColumn="0" w:lastColumn="0" w:noHBand="0" w:noVBand="0"/>
      </w:tblPr>
      <w:tblGrid>
        <w:gridCol w:w="3097"/>
        <w:gridCol w:w="2915"/>
        <w:gridCol w:w="1323"/>
        <w:gridCol w:w="960"/>
        <w:gridCol w:w="954"/>
      </w:tblGrid>
      <w:tr w:rsidR="00E8696A" w:rsidRPr="009C60C5" w:rsidTr="009C60C5">
        <w:tc>
          <w:tcPr>
            <w:tcW w:w="1674" w:type="pct"/>
            <w:vAlign w:val="bottom"/>
          </w:tcPr>
          <w:p w:rsidR="00E8696A" w:rsidRPr="009C60C5" w:rsidRDefault="00E8696A" w:rsidP="009C60C5">
            <w:pPr>
              <w:tabs>
                <w:tab w:val="right" w:pos="837"/>
              </w:tabs>
              <w:spacing w:line="240" w:lineRule="auto"/>
              <w:ind w:left="-109" w:right="-72"/>
              <w:contextualSpacing/>
              <w:rPr>
                <w:b/>
                <w:bCs/>
                <w:spacing w:val="-4"/>
                <w:sz w:val="18"/>
                <w:szCs w:val="18"/>
                <w:cs/>
              </w:rPr>
            </w:pPr>
          </w:p>
        </w:tc>
        <w:tc>
          <w:tcPr>
            <w:tcW w:w="1576" w:type="pct"/>
            <w:vAlign w:val="bottom"/>
          </w:tcPr>
          <w:p w:rsidR="00E8696A" w:rsidRPr="009C60C5" w:rsidRDefault="00E8696A" w:rsidP="009C60C5">
            <w:pPr>
              <w:spacing w:line="240" w:lineRule="auto"/>
              <w:ind w:right="-72"/>
              <w:contextualSpacing/>
              <w:rPr>
                <w:b/>
                <w:bCs/>
                <w:sz w:val="18"/>
                <w:szCs w:val="18"/>
                <w:cs/>
              </w:rPr>
            </w:pPr>
          </w:p>
        </w:tc>
        <w:tc>
          <w:tcPr>
            <w:tcW w:w="715" w:type="pct"/>
            <w:vAlign w:val="bottom"/>
          </w:tcPr>
          <w:p w:rsidR="00E8696A" w:rsidRPr="009C60C5" w:rsidRDefault="00E8696A" w:rsidP="009C60C5">
            <w:pPr>
              <w:spacing w:line="240" w:lineRule="auto"/>
              <w:ind w:left="-43" w:right="-79"/>
              <w:contextualSpacing/>
              <w:jc w:val="center"/>
              <w:rPr>
                <w:b/>
                <w:bCs/>
                <w:sz w:val="18"/>
                <w:szCs w:val="18"/>
                <w:cs/>
              </w:rPr>
            </w:pPr>
          </w:p>
        </w:tc>
        <w:tc>
          <w:tcPr>
            <w:tcW w:w="1035" w:type="pct"/>
            <w:gridSpan w:val="2"/>
            <w:tcBorders>
              <w:top w:val="single" w:sz="4" w:space="0" w:color="auto"/>
              <w:bottom w:val="single" w:sz="4" w:space="0" w:color="auto"/>
            </w:tcBorders>
            <w:shd w:val="clear" w:color="auto" w:fill="auto"/>
            <w:vAlign w:val="bottom"/>
          </w:tcPr>
          <w:p w:rsidR="00E8696A" w:rsidRPr="009C60C5" w:rsidRDefault="00E8696A" w:rsidP="009C60C5">
            <w:pPr>
              <w:spacing w:line="240" w:lineRule="auto"/>
              <w:ind w:right="-72"/>
              <w:contextualSpacing/>
              <w:jc w:val="center"/>
              <w:rPr>
                <w:b/>
                <w:bCs/>
                <w:snapToGrid w:val="0"/>
                <w:sz w:val="18"/>
                <w:szCs w:val="18"/>
                <w:lang w:eastAsia="th-TH"/>
              </w:rPr>
            </w:pPr>
            <w:r w:rsidRPr="009C60C5">
              <w:rPr>
                <w:b/>
                <w:bCs/>
                <w:sz w:val="18"/>
                <w:szCs w:val="18"/>
              </w:rPr>
              <w:t>Percentage of shareholding</w:t>
            </w:r>
          </w:p>
        </w:tc>
      </w:tr>
      <w:tr w:rsidR="00E8696A" w:rsidRPr="009C60C5" w:rsidTr="009C60C5">
        <w:tc>
          <w:tcPr>
            <w:tcW w:w="1674" w:type="pct"/>
            <w:vAlign w:val="bottom"/>
          </w:tcPr>
          <w:p w:rsidR="00E8696A" w:rsidRPr="009C60C5" w:rsidRDefault="00E8696A" w:rsidP="009C60C5">
            <w:pPr>
              <w:tabs>
                <w:tab w:val="right" w:pos="837"/>
              </w:tabs>
              <w:spacing w:line="240" w:lineRule="auto"/>
              <w:ind w:left="-109" w:right="-72"/>
              <w:contextualSpacing/>
              <w:rPr>
                <w:b/>
                <w:bCs/>
                <w:spacing w:val="-4"/>
                <w:sz w:val="18"/>
                <w:szCs w:val="18"/>
                <w:cs/>
              </w:rPr>
            </w:pPr>
          </w:p>
        </w:tc>
        <w:tc>
          <w:tcPr>
            <w:tcW w:w="1576" w:type="pct"/>
            <w:vAlign w:val="bottom"/>
          </w:tcPr>
          <w:p w:rsidR="00E8696A" w:rsidRPr="009C60C5" w:rsidRDefault="00E8696A" w:rsidP="009C60C5">
            <w:pPr>
              <w:spacing w:line="240" w:lineRule="auto"/>
              <w:ind w:right="-72"/>
              <w:contextualSpacing/>
              <w:rPr>
                <w:b/>
                <w:bCs/>
                <w:sz w:val="18"/>
                <w:szCs w:val="18"/>
                <w:cs/>
              </w:rPr>
            </w:pPr>
          </w:p>
        </w:tc>
        <w:tc>
          <w:tcPr>
            <w:tcW w:w="715" w:type="pct"/>
            <w:vAlign w:val="bottom"/>
          </w:tcPr>
          <w:p w:rsidR="00E8696A" w:rsidRPr="009C60C5" w:rsidRDefault="00E8696A" w:rsidP="009C60C5">
            <w:pPr>
              <w:spacing w:line="240" w:lineRule="auto"/>
              <w:ind w:left="-43" w:right="-79"/>
              <w:contextualSpacing/>
              <w:jc w:val="center"/>
              <w:rPr>
                <w:b/>
                <w:bCs/>
                <w:sz w:val="18"/>
                <w:szCs w:val="18"/>
                <w:cs/>
              </w:rPr>
            </w:pPr>
          </w:p>
        </w:tc>
        <w:tc>
          <w:tcPr>
            <w:tcW w:w="519" w:type="pct"/>
            <w:tcBorders>
              <w:top w:val="single" w:sz="4" w:space="0" w:color="auto"/>
            </w:tcBorders>
            <w:vAlign w:val="bottom"/>
          </w:tcPr>
          <w:p w:rsidR="00E8696A" w:rsidRPr="009C60C5" w:rsidRDefault="00E8696A" w:rsidP="009C60C5">
            <w:pPr>
              <w:tabs>
                <w:tab w:val="right" w:pos="765"/>
              </w:tabs>
              <w:spacing w:line="240" w:lineRule="auto"/>
              <w:ind w:right="-72"/>
              <w:contextualSpacing/>
              <w:rPr>
                <w:b/>
                <w:bCs/>
                <w:snapToGrid w:val="0"/>
                <w:sz w:val="18"/>
                <w:szCs w:val="18"/>
                <w:lang w:eastAsia="th-TH"/>
              </w:rPr>
            </w:pPr>
            <w:r w:rsidRPr="009C60C5">
              <w:rPr>
                <w:b/>
                <w:bCs/>
                <w:snapToGrid w:val="0"/>
                <w:sz w:val="18"/>
                <w:szCs w:val="18"/>
                <w:lang w:eastAsia="th-TH"/>
              </w:rPr>
              <w:tab/>
            </w:r>
            <w:r w:rsidR="0051631D" w:rsidRPr="009C60C5">
              <w:rPr>
                <w:b/>
                <w:bCs/>
                <w:snapToGrid w:val="0"/>
                <w:sz w:val="18"/>
                <w:szCs w:val="18"/>
                <w:lang w:val="en-GB" w:eastAsia="th-TH"/>
              </w:rPr>
              <w:t>2019</w:t>
            </w:r>
          </w:p>
        </w:tc>
        <w:tc>
          <w:tcPr>
            <w:tcW w:w="516" w:type="pct"/>
            <w:tcBorders>
              <w:top w:val="single" w:sz="4" w:space="0" w:color="auto"/>
            </w:tcBorders>
            <w:vAlign w:val="bottom"/>
          </w:tcPr>
          <w:p w:rsidR="00E8696A" w:rsidRPr="009C60C5" w:rsidRDefault="00E8696A" w:rsidP="009C60C5">
            <w:pPr>
              <w:tabs>
                <w:tab w:val="right" w:pos="765"/>
              </w:tabs>
              <w:spacing w:line="240" w:lineRule="auto"/>
              <w:ind w:right="-72"/>
              <w:contextualSpacing/>
              <w:rPr>
                <w:b/>
                <w:bCs/>
                <w:snapToGrid w:val="0"/>
                <w:sz w:val="18"/>
                <w:szCs w:val="18"/>
                <w:lang w:val="en-GB" w:eastAsia="th-TH"/>
              </w:rPr>
            </w:pPr>
            <w:r w:rsidRPr="009C60C5">
              <w:rPr>
                <w:b/>
                <w:bCs/>
                <w:snapToGrid w:val="0"/>
                <w:sz w:val="18"/>
                <w:szCs w:val="18"/>
                <w:lang w:eastAsia="th-TH"/>
              </w:rPr>
              <w:tab/>
            </w:r>
            <w:r w:rsidR="0051631D" w:rsidRPr="009C60C5">
              <w:rPr>
                <w:b/>
                <w:bCs/>
                <w:snapToGrid w:val="0"/>
                <w:sz w:val="18"/>
                <w:szCs w:val="18"/>
                <w:lang w:val="en-GB" w:eastAsia="th-TH"/>
              </w:rPr>
              <w:t>2018</w:t>
            </w:r>
          </w:p>
        </w:tc>
      </w:tr>
      <w:tr w:rsidR="00E8696A" w:rsidRPr="009C60C5" w:rsidTr="009C60C5">
        <w:tc>
          <w:tcPr>
            <w:tcW w:w="1674" w:type="pct"/>
            <w:tcBorders>
              <w:bottom w:val="single" w:sz="4" w:space="0" w:color="auto"/>
            </w:tcBorders>
            <w:vAlign w:val="bottom"/>
          </w:tcPr>
          <w:p w:rsidR="00E8696A" w:rsidRPr="009C60C5" w:rsidRDefault="00E8696A" w:rsidP="009C60C5">
            <w:pPr>
              <w:spacing w:line="240" w:lineRule="auto"/>
              <w:ind w:left="-109" w:right="-17"/>
              <w:contextualSpacing/>
              <w:jc w:val="center"/>
              <w:rPr>
                <w:b/>
                <w:bCs/>
                <w:spacing w:val="-4"/>
                <w:sz w:val="18"/>
                <w:szCs w:val="18"/>
                <w:cs/>
              </w:rPr>
            </w:pPr>
            <w:r w:rsidRPr="009C60C5">
              <w:rPr>
                <w:b/>
                <w:bCs/>
                <w:spacing w:val="-4"/>
                <w:sz w:val="18"/>
                <w:szCs w:val="18"/>
              </w:rPr>
              <w:t>Company name</w:t>
            </w:r>
          </w:p>
        </w:tc>
        <w:tc>
          <w:tcPr>
            <w:tcW w:w="1576" w:type="pct"/>
            <w:tcBorders>
              <w:bottom w:val="single" w:sz="4" w:space="0" w:color="auto"/>
            </w:tcBorders>
            <w:vAlign w:val="bottom"/>
          </w:tcPr>
          <w:p w:rsidR="00E8696A" w:rsidRPr="009C60C5" w:rsidRDefault="00E8696A" w:rsidP="009C60C5">
            <w:pPr>
              <w:spacing w:line="240" w:lineRule="auto"/>
              <w:ind w:right="-40"/>
              <w:contextualSpacing/>
              <w:jc w:val="center"/>
              <w:rPr>
                <w:b/>
                <w:bCs/>
                <w:sz w:val="18"/>
                <w:szCs w:val="18"/>
                <w:cs/>
              </w:rPr>
            </w:pPr>
            <w:r w:rsidRPr="009C60C5">
              <w:rPr>
                <w:b/>
                <w:bCs/>
                <w:sz w:val="18"/>
                <w:szCs w:val="18"/>
              </w:rPr>
              <w:t>Nature of business</w:t>
            </w:r>
          </w:p>
        </w:tc>
        <w:tc>
          <w:tcPr>
            <w:tcW w:w="715" w:type="pct"/>
            <w:tcBorders>
              <w:bottom w:val="single" w:sz="4" w:space="0" w:color="auto"/>
            </w:tcBorders>
            <w:vAlign w:val="bottom"/>
          </w:tcPr>
          <w:p w:rsidR="00E8696A" w:rsidRPr="009C60C5" w:rsidRDefault="00E8696A" w:rsidP="009C60C5">
            <w:pPr>
              <w:spacing w:line="240" w:lineRule="auto"/>
              <w:ind w:left="-43" w:right="-79"/>
              <w:contextualSpacing/>
              <w:jc w:val="center"/>
              <w:rPr>
                <w:b/>
                <w:bCs/>
                <w:sz w:val="18"/>
                <w:szCs w:val="18"/>
                <w:cs/>
              </w:rPr>
            </w:pPr>
            <w:r w:rsidRPr="009C60C5">
              <w:rPr>
                <w:b/>
                <w:bCs/>
                <w:sz w:val="18"/>
                <w:szCs w:val="18"/>
              </w:rPr>
              <w:t>Registered in</w:t>
            </w:r>
          </w:p>
        </w:tc>
        <w:tc>
          <w:tcPr>
            <w:tcW w:w="519" w:type="pct"/>
            <w:tcBorders>
              <w:bottom w:val="single" w:sz="4" w:space="0" w:color="auto"/>
            </w:tcBorders>
            <w:vAlign w:val="bottom"/>
          </w:tcPr>
          <w:p w:rsidR="00E8696A" w:rsidRPr="009C60C5" w:rsidRDefault="00E8696A" w:rsidP="009C60C5">
            <w:pPr>
              <w:tabs>
                <w:tab w:val="right" w:pos="765"/>
              </w:tabs>
              <w:spacing w:line="240" w:lineRule="auto"/>
              <w:ind w:right="-72"/>
              <w:contextualSpacing/>
              <w:rPr>
                <w:b/>
                <w:bCs/>
                <w:snapToGrid w:val="0"/>
                <w:sz w:val="18"/>
                <w:szCs w:val="18"/>
                <w:lang w:eastAsia="th-TH"/>
              </w:rPr>
            </w:pPr>
            <w:r w:rsidRPr="009C60C5">
              <w:rPr>
                <w:b/>
                <w:bCs/>
                <w:sz w:val="18"/>
                <w:szCs w:val="18"/>
              </w:rPr>
              <w:tab/>
              <w:t>%</w:t>
            </w:r>
          </w:p>
        </w:tc>
        <w:tc>
          <w:tcPr>
            <w:tcW w:w="516" w:type="pct"/>
            <w:tcBorders>
              <w:bottom w:val="single" w:sz="4" w:space="0" w:color="auto"/>
            </w:tcBorders>
            <w:vAlign w:val="bottom"/>
          </w:tcPr>
          <w:p w:rsidR="00E8696A" w:rsidRPr="009C60C5" w:rsidRDefault="00E8696A" w:rsidP="009C60C5">
            <w:pPr>
              <w:tabs>
                <w:tab w:val="right" w:pos="765"/>
              </w:tabs>
              <w:spacing w:line="240" w:lineRule="auto"/>
              <w:ind w:right="-72"/>
              <w:contextualSpacing/>
              <w:rPr>
                <w:b/>
                <w:bCs/>
                <w:snapToGrid w:val="0"/>
                <w:sz w:val="18"/>
                <w:szCs w:val="18"/>
                <w:lang w:eastAsia="th-TH"/>
              </w:rPr>
            </w:pPr>
            <w:r w:rsidRPr="009C60C5">
              <w:rPr>
                <w:b/>
                <w:bCs/>
                <w:snapToGrid w:val="0"/>
                <w:sz w:val="18"/>
                <w:szCs w:val="18"/>
                <w:lang w:eastAsia="th-TH"/>
              </w:rPr>
              <w:tab/>
              <w:t>%</w:t>
            </w:r>
          </w:p>
        </w:tc>
      </w:tr>
      <w:tr w:rsidR="00E8696A" w:rsidRPr="009C60C5" w:rsidTr="009C60C5">
        <w:tc>
          <w:tcPr>
            <w:tcW w:w="1674" w:type="pct"/>
            <w:tcBorders>
              <w:top w:val="single" w:sz="4" w:space="0" w:color="auto"/>
            </w:tcBorders>
            <w:vAlign w:val="bottom"/>
          </w:tcPr>
          <w:p w:rsidR="00E8696A" w:rsidRPr="009C60C5" w:rsidRDefault="00E8696A" w:rsidP="009C60C5">
            <w:pPr>
              <w:spacing w:line="240" w:lineRule="auto"/>
              <w:ind w:left="-109"/>
              <w:rPr>
                <w:b/>
                <w:bCs/>
                <w:spacing w:val="-4"/>
                <w:sz w:val="18"/>
                <w:szCs w:val="18"/>
              </w:rPr>
            </w:pPr>
          </w:p>
        </w:tc>
        <w:tc>
          <w:tcPr>
            <w:tcW w:w="1576" w:type="pct"/>
            <w:tcBorders>
              <w:top w:val="single" w:sz="4" w:space="0" w:color="auto"/>
            </w:tcBorders>
          </w:tcPr>
          <w:p w:rsidR="00E8696A" w:rsidRPr="009C60C5" w:rsidRDefault="00E8696A" w:rsidP="009C60C5">
            <w:pPr>
              <w:pStyle w:val="EnvelopeReturn"/>
              <w:ind w:right="-72"/>
              <w:contextualSpacing/>
              <w:rPr>
                <w:sz w:val="18"/>
                <w:szCs w:val="18"/>
                <w:cs/>
              </w:rPr>
            </w:pPr>
          </w:p>
        </w:tc>
        <w:tc>
          <w:tcPr>
            <w:tcW w:w="715" w:type="pct"/>
            <w:tcBorders>
              <w:top w:val="single" w:sz="4" w:space="0" w:color="auto"/>
            </w:tcBorders>
          </w:tcPr>
          <w:p w:rsidR="00E8696A" w:rsidRPr="009C60C5" w:rsidRDefault="00E8696A" w:rsidP="009C60C5">
            <w:pPr>
              <w:spacing w:line="240" w:lineRule="auto"/>
              <w:ind w:left="-43" w:right="-79"/>
              <w:jc w:val="center"/>
              <w:rPr>
                <w:sz w:val="18"/>
                <w:szCs w:val="18"/>
              </w:rPr>
            </w:pPr>
          </w:p>
        </w:tc>
        <w:tc>
          <w:tcPr>
            <w:tcW w:w="519" w:type="pct"/>
            <w:tcBorders>
              <w:top w:val="single" w:sz="4" w:space="0" w:color="auto"/>
            </w:tcBorders>
            <w:shd w:val="clear" w:color="auto" w:fill="FAFAFA"/>
          </w:tcPr>
          <w:p w:rsidR="00E8696A" w:rsidRPr="009C60C5" w:rsidRDefault="00E8696A" w:rsidP="009C60C5">
            <w:pPr>
              <w:pStyle w:val="EnvelopeReturn"/>
              <w:tabs>
                <w:tab w:val="right" w:pos="765"/>
              </w:tabs>
              <w:ind w:right="-72"/>
              <w:contextualSpacing/>
              <w:rPr>
                <w:sz w:val="18"/>
                <w:szCs w:val="18"/>
                <w:cs/>
              </w:rPr>
            </w:pPr>
          </w:p>
        </w:tc>
        <w:tc>
          <w:tcPr>
            <w:tcW w:w="516" w:type="pct"/>
            <w:tcBorders>
              <w:top w:val="single" w:sz="4" w:space="0" w:color="auto"/>
            </w:tcBorders>
          </w:tcPr>
          <w:p w:rsidR="00E8696A" w:rsidRPr="009C60C5" w:rsidRDefault="00E8696A" w:rsidP="009C60C5">
            <w:pPr>
              <w:pStyle w:val="EnvelopeReturn"/>
              <w:tabs>
                <w:tab w:val="right" w:pos="765"/>
              </w:tabs>
              <w:ind w:right="-72"/>
              <w:contextualSpacing/>
              <w:rPr>
                <w:sz w:val="18"/>
                <w:szCs w:val="18"/>
                <w:cs/>
              </w:rPr>
            </w:pPr>
          </w:p>
        </w:tc>
      </w:tr>
      <w:tr w:rsidR="00E8696A" w:rsidRPr="009C60C5" w:rsidTr="009C60C5">
        <w:tc>
          <w:tcPr>
            <w:tcW w:w="1674" w:type="pct"/>
            <w:vAlign w:val="bottom"/>
          </w:tcPr>
          <w:p w:rsidR="00E8696A" w:rsidRPr="009C60C5" w:rsidRDefault="00E8696A" w:rsidP="009C60C5">
            <w:pPr>
              <w:spacing w:line="240" w:lineRule="auto"/>
              <w:ind w:left="-109"/>
              <w:rPr>
                <w:b/>
                <w:bCs/>
                <w:spacing w:val="-4"/>
                <w:sz w:val="18"/>
                <w:szCs w:val="18"/>
              </w:rPr>
            </w:pPr>
            <w:r w:rsidRPr="009C60C5">
              <w:rPr>
                <w:b/>
                <w:bCs/>
                <w:spacing w:val="-4"/>
                <w:sz w:val="18"/>
                <w:szCs w:val="18"/>
              </w:rPr>
              <w:t>Operating subsidiaries</w:t>
            </w:r>
          </w:p>
        </w:tc>
        <w:tc>
          <w:tcPr>
            <w:tcW w:w="1576" w:type="pct"/>
          </w:tcPr>
          <w:p w:rsidR="00E8696A" w:rsidRPr="009C60C5" w:rsidRDefault="00E8696A" w:rsidP="009C60C5">
            <w:pPr>
              <w:pStyle w:val="EnvelopeReturn"/>
              <w:ind w:right="-72"/>
              <w:contextualSpacing/>
              <w:rPr>
                <w:sz w:val="18"/>
                <w:szCs w:val="18"/>
                <w:cs/>
              </w:rPr>
            </w:pPr>
          </w:p>
        </w:tc>
        <w:tc>
          <w:tcPr>
            <w:tcW w:w="715" w:type="pct"/>
          </w:tcPr>
          <w:p w:rsidR="00E8696A" w:rsidRPr="009C60C5" w:rsidRDefault="00E8696A" w:rsidP="009C60C5">
            <w:pPr>
              <w:spacing w:line="240" w:lineRule="auto"/>
              <w:ind w:left="-43" w:right="-79"/>
              <w:jc w:val="center"/>
              <w:rPr>
                <w:sz w:val="18"/>
                <w:szCs w:val="18"/>
              </w:rPr>
            </w:pPr>
          </w:p>
        </w:tc>
        <w:tc>
          <w:tcPr>
            <w:tcW w:w="519" w:type="pct"/>
            <w:shd w:val="clear" w:color="auto" w:fill="FAFAFA"/>
          </w:tcPr>
          <w:p w:rsidR="00E8696A" w:rsidRPr="009C60C5" w:rsidRDefault="00E8696A" w:rsidP="009C60C5">
            <w:pPr>
              <w:pStyle w:val="EnvelopeReturn"/>
              <w:tabs>
                <w:tab w:val="right" w:pos="765"/>
              </w:tabs>
              <w:ind w:right="-72"/>
              <w:contextualSpacing/>
              <w:rPr>
                <w:sz w:val="18"/>
                <w:szCs w:val="18"/>
                <w:cs/>
              </w:rPr>
            </w:pPr>
          </w:p>
        </w:tc>
        <w:tc>
          <w:tcPr>
            <w:tcW w:w="516" w:type="pct"/>
          </w:tcPr>
          <w:p w:rsidR="00E8696A" w:rsidRPr="009C60C5" w:rsidRDefault="00E8696A" w:rsidP="009C60C5">
            <w:pPr>
              <w:pStyle w:val="EnvelopeReturn"/>
              <w:tabs>
                <w:tab w:val="right" w:pos="765"/>
              </w:tabs>
              <w:ind w:right="-72"/>
              <w:contextualSpacing/>
              <w:rPr>
                <w:sz w:val="18"/>
                <w:szCs w:val="18"/>
                <w:cs/>
              </w:rPr>
            </w:pPr>
          </w:p>
        </w:tc>
      </w:tr>
      <w:tr w:rsidR="00CE1061" w:rsidRPr="009C60C5" w:rsidTr="009C60C5">
        <w:tc>
          <w:tcPr>
            <w:tcW w:w="1674" w:type="pct"/>
          </w:tcPr>
          <w:p w:rsidR="00CE1061" w:rsidRPr="009C60C5" w:rsidRDefault="00CE1061" w:rsidP="009C60C5">
            <w:pPr>
              <w:spacing w:line="240" w:lineRule="auto"/>
              <w:ind w:left="-109" w:right="-57"/>
              <w:rPr>
                <w:spacing w:val="-4"/>
                <w:sz w:val="18"/>
                <w:szCs w:val="18"/>
              </w:rPr>
            </w:pPr>
            <w:r w:rsidRPr="009C60C5">
              <w:rPr>
                <w:spacing w:val="-4"/>
                <w:sz w:val="18"/>
                <w:szCs w:val="18"/>
              </w:rPr>
              <w:t xml:space="preserve">R.S. Television Co., Ltd. </w:t>
            </w:r>
          </w:p>
        </w:tc>
        <w:tc>
          <w:tcPr>
            <w:tcW w:w="1576" w:type="pct"/>
          </w:tcPr>
          <w:p w:rsidR="00CE1061" w:rsidRPr="009C60C5" w:rsidRDefault="00CE1061" w:rsidP="009C60C5">
            <w:pPr>
              <w:spacing w:line="240" w:lineRule="auto"/>
              <w:ind w:right="-109"/>
              <w:rPr>
                <w:sz w:val="18"/>
                <w:szCs w:val="18"/>
                <w:cs/>
              </w:rPr>
            </w:pPr>
            <w:r w:rsidRPr="009C60C5">
              <w:rPr>
                <w:sz w:val="18"/>
                <w:szCs w:val="18"/>
              </w:rPr>
              <w:t>Digital TV business</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vAlign w:val="bottom"/>
          </w:tcPr>
          <w:p w:rsidR="00CE1061" w:rsidRPr="009C60C5" w:rsidRDefault="00CE1061" w:rsidP="009C60C5">
            <w:pPr>
              <w:spacing w:line="240" w:lineRule="auto"/>
              <w:ind w:left="-109" w:right="-57"/>
              <w:rPr>
                <w:spacing w:val="-4"/>
                <w:sz w:val="18"/>
                <w:szCs w:val="18"/>
              </w:rPr>
            </w:pPr>
            <w:r w:rsidRPr="009C60C5">
              <w:rPr>
                <w:spacing w:val="-4"/>
                <w:sz w:val="18"/>
                <w:szCs w:val="18"/>
              </w:rPr>
              <w:t xml:space="preserve">Lifestar Co., Ltd. </w:t>
            </w:r>
          </w:p>
        </w:tc>
        <w:tc>
          <w:tcPr>
            <w:tcW w:w="1576" w:type="pct"/>
          </w:tcPr>
          <w:p w:rsidR="00CE1061" w:rsidRPr="009C60C5" w:rsidRDefault="00CE1061" w:rsidP="009C60C5">
            <w:pPr>
              <w:spacing w:line="240" w:lineRule="auto"/>
              <w:ind w:right="-109"/>
              <w:rPr>
                <w:sz w:val="18"/>
                <w:szCs w:val="18"/>
                <w:cs/>
              </w:rPr>
            </w:pPr>
            <w:r w:rsidRPr="009C60C5">
              <w:rPr>
                <w:sz w:val="18"/>
                <w:szCs w:val="18"/>
              </w:rPr>
              <w:t>Multi-platform Commerce</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vAlign w:val="bottom"/>
          </w:tcPr>
          <w:p w:rsidR="00CE1061" w:rsidRPr="009C60C5" w:rsidRDefault="00CE1061" w:rsidP="009C60C5">
            <w:pPr>
              <w:spacing w:line="240" w:lineRule="auto"/>
              <w:ind w:left="-109" w:right="-113"/>
              <w:rPr>
                <w:spacing w:val="-4"/>
                <w:sz w:val="18"/>
                <w:szCs w:val="18"/>
              </w:rPr>
            </w:pPr>
            <w:r w:rsidRPr="009C60C5">
              <w:rPr>
                <w:spacing w:val="-4"/>
                <w:sz w:val="18"/>
                <w:szCs w:val="18"/>
              </w:rPr>
              <w:t>Thai Copyright Collection Co., Ltd.</w:t>
            </w:r>
          </w:p>
        </w:tc>
        <w:tc>
          <w:tcPr>
            <w:tcW w:w="1576" w:type="pct"/>
          </w:tcPr>
          <w:p w:rsidR="00CE1061" w:rsidRPr="009C60C5" w:rsidRDefault="00CE1061" w:rsidP="009C60C5">
            <w:pPr>
              <w:pStyle w:val="EnvelopeReturn"/>
              <w:ind w:right="-72"/>
              <w:contextualSpacing/>
              <w:rPr>
                <w:sz w:val="18"/>
                <w:szCs w:val="18"/>
                <w:cs/>
              </w:rPr>
            </w:pPr>
            <w:r w:rsidRPr="009C60C5">
              <w:rPr>
                <w:sz w:val="18"/>
                <w:szCs w:val="18"/>
              </w:rPr>
              <w:t>Copyrights collection</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vAlign w:val="bottom"/>
          </w:tcPr>
          <w:p w:rsidR="00CE1061" w:rsidRPr="009C60C5" w:rsidRDefault="00CE1061" w:rsidP="009C60C5">
            <w:pPr>
              <w:spacing w:line="240" w:lineRule="auto"/>
              <w:ind w:left="-109" w:right="-113"/>
              <w:rPr>
                <w:spacing w:val="-4"/>
                <w:sz w:val="18"/>
                <w:szCs w:val="18"/>
              </w:rPr>
            </w:pPr>
            <w:r w:rsidRPr="009C60C5">
              <w:rPr>
                <w:spacing w:val="-4"/>
                <w:sz w:val="18"/>
                <w:szCs w:val="18"/>
              </w:rPr>
              <w:t>RS Mall Co., Ltd.</w:t>
            </w:r>
          </w:p>
        </w:tc>
        <w:tc>
          <w:tcPr>
            <w:tcW w:w="1576" w:type="pct"/>
          </w:tcPr>
          <w:p w:rsidR="00CE1061" w:rsidRPr="009C60C5" w:rsidRDefault="00CE1061" w:rsidP="009C60C5">
            <w:pPr>
              <w:pStyle w:val="EnvelopeReturn"/>
              <w:ind w:right="-72"/>
              <w:contextualSpacing/>
              <w:rPr>
                <w:sz w:val="18"/>
                <w:szCs w:val="18"/>
              </w:rPr>
            </w:pPr>
            <w:r w:rsidRPr="009C60C5">
              <w:rPr>
                <w:sz w:val="18"/>
                <w:szCs w:val="18"/>
              </w:rPr>
              <w:t>Satellite TV business, Media and</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vAlign w:val="bottom"/>
          </w:tcPr>
          <w:p w:rsidR="00CE1061" w:rsidRPr="009C60C5" w:rsidRDefault="00CE1061" w:rsidP="009C60C5">
            <w:pPr>
              <w:spacing w:line="240" w:lineRule="auto"/>
              <w:ind w:left="-109" w:right="-79"/>
              <w:rPr>
                <w:spacing w:val="-4"/>
                <w:sz w:val="18"/>
                <w:szCs w:val="18"/>
              </w:rPr>
            </w:pPr>
            <w:r w:rsidRPr="009C60C5">
              <w:rPr>
                <w:spacing w:val="-4"/>
                <w:sz w:val="18"/>
                <w:szCs w:val="18"/>
              </w:rPr>
              <w:t xml:space="preserve">   (</w:t>
            </w:r>
            <w:r w:rsidR="009C60C5" w:rsidRPr="009C60C5">
              <w:rPr>
                <w:spacing w:val="-4"/>
                <w:sz w:val="18"/>
                <w:szCs w:val="18"/>
              </w:rPr>
              <w:t>Formaly:</w:t>
            </w:r>
            <w:r w:rsidRPr="009C60C5">
              <w:rPr>
                <w:spacing w:val="-4"/>
                <w:sz w:val="18"/>
                <w:szCs w:val="18"/>
              </w:rPr>
              <w:t xml:space="preserve"> Buntoeng Variety Co., Ltd.)</w:t>
            </w:r>
          </w:p>
        </w:tc>
        <w:tc>
          <w:tcPr>
            <w:tcW w:w="1576" w:type="pct"/>
          </w:tcPr>
          <w:p w:rsidR="00CE1061" w:rsidRPr="009C60C5" w:rsidRDefault="00CE1061" w:rsidP="009C60C5">
            <w:pPr>
              <w:pStyle w:val="EnvelopeReturn"/>
              <w:ind w:right="-72"/>
              <w:contextualSpacing/>
              <w:rPr>
                <w:sz w:val="18"/>
                <w:szCs w:val="18"/>
              </w:rPr>
            </w:pPr>
            <w:r w:rsidRPr="009C60C5">
              <w:rPr>
                <w:sz w:val="18"/>
                <w:szCs w:val="18"/>
              </w:rPr>
              <w:t xml:space="preserve">   TV program</w:t>
            </w:r>
          </w:p>
        </w:tc>
        <w:tc>
          <w:tcPr>
            <w:tcW w:w="715" w:type="pct"/>
          </w:tcPr>
          <w:p w:rsidR="00CE1061" w:rsidRPr="009C60C5" w:rsidRDefault="00CE1061" w:rsidP="009C60C5">
            <w:pPr>
              <w:spacing w:line="240" w:lineRule="auto"/>
              <w:ind w:left="-43" w:right="-79"/>
              <w:jc w:val="center"/>
              <w:rPr>
                <w:sz w:val="18"/>
                <w:szCs w:val="18"/>
              </w:rPr>
            </w:pPr>
          </w:p>
        </w:tc>
        <w:tc>
          <w:tcPr>
            <w:tcW w:w="519" w:type="pct"/>
            <w:shd w:val="clear" w:color="auto" w:fill="FAFAFA"/>
          </w:tcPr>
          <w:p w:rsidR="00CE1061" w:rsidRPr="009C60C5" w:rsidRDefault="00CE1061" w:rsidP="009C60C5">
            <w:pPr>
              <w:pStyle w:val="EnvelopeReturn"/>
              <w:tabs>
                <w:tab w:val="right" w:pos="765"/>
              </w:tabs>
              <w:ind w:right="-72"/>
              <w:contextualSpacing/>
              <w:jc w:val="center"/>
              <w:rPr>
                <w:sz w:val="18"/>
                <w:szCs w:val="18"/>
              </w:rPr>
            </w:pPr>
          </w:p>
        </w:tc>
        <w:tc>
          <w:tcPr>
            <w:tcW w:w="516" w:type="pct"/>
          </w:tcPr>
          <w:p w:rsidR="00CE1061" w:rsidRPr="009C60C5" w:rsidRDefault="00CE1061" w:rsidP="009C60C5">
            <w:pPr>
              <w:pStyle w:val="EnvelopeReturn"/>
              <w:tabs>
                <w:tab w:val="right" w:pos="765"/>
              </w:tabs>
              <w:ind w:right="-72"/>
              <w:contextualSpacing/>
              <w:jc w:val="center"/>
              <w:rPr>
                <w:sz w:val="18"/>
                <w:szCs w:val="18"/>
              </w:rPr>
            </w:pPr>
          </w:p>
        </w:tc>
      </w:tr>
      <w:tr w:rsidR="00CE1061" w:rsidRPr="009C60C5" w:rsidTr="009C60C5">
        <w:tc>
          <w:tcPr>
            <w:tcW w:w="1674" w:type="pct"/>
            <w:vAlign w:val="bottom"/>
          </w:tcPr>
          <w:p w:rsidR="00CE1061" w:rsidRPr="009C60C5" w:rsidRDefault="00CE1061" w:rsidP="009C60C5">
            <w:pPr>
              <w:spacing w:line="240" w:lineRule="auto"/>
              <w:ind w:left="-109"/>
              <w:rPr>
                <w:spacing w:val="-4"/>
                <w:sz w:val="18"/>
                <w:szCs w:val="18"/>
              </w:rPr>
            </w:pPr>
            <w:r w:rsidRPr="009C60C5">
              <w:rPr>
                <w:spacing w:val="-4"/>
                <w:sz w:val="18"/>
                <w:szCs w:val="18"/>
              </w:rPr>
              <w:t>Coolism Co., Ltd.</w:t>
            </w:r>
          </w:p>
        </w:tc>
        <w:tc>
          <w:tcPr>
            <w:tcW w:w="1576" w:type="pct"/>
          </w:tcPr>
          <w:p w:rsidR="00CE1061" w:rsidRPr="009C60C5" w:rsidRDefault="00CE1061" w:rsidP="009C60C5">
            <w:pPr>
              <w:spacing w:line="240" w:lineRule="auto"/>
              <w:ind w:right="-109"/>
              <w:rPr>
                <w:sz w:val="18"/>
                <w:szCs w:val="18"/>
                <w:cs/>
              </w:rPr>
            </w:pPr>
            <w:r w:rsidRPr="009C60C5">
              <w:rPr>
                <w:sz w:val="18"/>
                <w:szCs w:val="18"/>
              </w:rPr>
              <w:t>Radio business</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shd w:val="clear" w:color="auto" w:fill="auto"/>
            <w:vAlign w:val="bottom"/>
          </w:tcPr>
          <w:p w:rsidR="00CE1061" w:rsidRPr="009C60C5" w:rsidRDefault="00CE1061" w:rsidP="009C60C5">
            <w:pPr>
              <w:spacing w:line="240" w:lineRule="auto"/>
              <w:ind w:left="-109" w:right="-88"/>
              <w:rPr>
                <w:spacing w:val="-4"/>
                <w:sz w:val="18"/>
                <w:szCs w:val="18"/>
                <w:cs/>
              </w:rPr>
            </w:pPr>
            <w:r w:rsidRPr="009C60C5">
              <w:rPr>
                <w:spacing w:val="-4"/>
                <w:sz w:val="18"/>
                <w:szCs w:val="18"/>
              </w:rPr>
              <w:t>Yaak Co., Ltd.</w:t>
            </w:r>
          </w:p>
        </w:tc>
        <w:tc>
          <w:tcPr>
            <w:tcW w:w="1576" w:type="pct"/>
          </w:tcPr>
          <w:p w:rsidR="00CE1061" w:rsidRPr="009C60C5" w:rsidRDefault="00CE1061" w:rsidP="009C60C5">
            <w:pPr>
              <w:spacing w:line="240" w:lineRule="auto"/>
              <w:ind w:right="-109"/>
              <w:rPr>
                <w:sz w:val="18"/>
                <w:szCs w:val="18"/>
              </w:rPr>
            </w:pPr>
            <w:r w:rsidRPr="009C60C5">
              <w:rPr>
                <w:sz w:val="18"/>
                <w:szCs w:val="18"/>
              </w:rPr>
              <w:t>TV program</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shd w:val="clear" w:color="auto" w:fill="auto"/>
            <w:vAlign w:val="bottom"/>
          </w:tcPr>
          <w:p w:rsidR="00CE1061" w:rsidRPr="009C60C5" w:rsidRDefault="00CE1061" w:rsidP="009C60C5">
            <w:pPr>
              <w:spacing w:line="240" w:lineRule="auto"/>
              <w:ind w:left="-109" w:right="-88"/>
              <w:rPr>
                <w:spacing w:val="-4"/>
                <w:sz w:val="18"/>
                <w:szCs w:val="18"/>
                <w:cs/>
              </w:rPr>
            </w:pPr>
            <w:r w:rsidRPr="009C60C5">
              <w:rPr>
                <w:spacing w:val="-4"/>
                <w:sz w:val="18"/>
                <w:szCs w:val="18"/>
              </w:rPr>
              <w:t>R Alliance Co., Ltd.</w:t>
            </w:r>
          </w:p>
        </w:tc>
        <w:tc>
          <w:tcPr>
            <w:tcW w:w="1576" w:type="pct"/>
          </w:tcPr>
          <w:p w:rsidR="00CE1061" w:rsidRPr="009C60C5" w:rsidRDefault="00CE1061" w:rsidP="009C60C5">
            <w:pPr>
              <w:spacing w:line="240" w:lineRule="auto"/>
              <w:ind w:right="-109"/>
              <w:rPr>
                <w:sz w:val="18"/>
                <w:szCs w:val="18"/>
              </w:rPr>
            </w:pPr>
            <w:r w:rsidRPr="009C60C5">
              <w:rPr>
                <w:sz w:val="18"/>
                <w:szCs w:val="18"/>
              </w:rPr>
              <w:t>Event organizer</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vAlign w:val="bottom"/>
          </w:tcPr>
          <w:p w:rsidR="00CE1061" w:rsidRPr="009C60C5" w:rsidRDefault="00CE1061" w:rsidP="009C60C5">
            <w:pPr>
              <w:spacing w:line="240" w:lineRule="auto"/>
              <w:ind w:left="-109" w:right="-79"/>
              <w:rPr>
                <w:spacing w:val="-4"/>
                <w:sz w:val="18"/>
                <w:szCs w:val="18"/>
              </w:rPr>
            </w:pPr>
          </w:p>
        </w:tc>
        <w:tc>
          <w:tcPr>
            <w:tcW w:w="1576" w:type="pct"/>
          </w:tcPr>
          <w:p w:rsidR="00CE1061" w:rsidRPr="009C60C5" w:rsidRDefault="00CE1061" w:rsidP="009C60C5">
            <w:pPr>
              <w:pStyle w:val="EnvelopeReturn"/>
              <w:ind w:right="-72"/>
              <w:contextualSpacing/>
              <w:rPr>
                <w:sz w:val="18"/>
                <w:szCs w:val="18"/>
              </w:rPr>
            </w:pPr>
          </w:p>
        </w:tc>
        <w:tc>
          <w:tcPr>
            <w:tcW w:w="715" w:type="pct"/>
          </w:tcPr>
          <w:p w:rsidR="00CE1061" w:rsidRPr="009C60C5" w:rsidRDefault="00CE1061" w:rsidP="009C60C5">
            <w:pPr>
              <w:spacing w:line="240" w:lineRule="auto"/>
              <w:ind w:left="-43" w:right="-79"/>
              <w:jc w:val="center"/>
              <w:rPr>
                <w:sz w:val="18"/>
                <w:szCs w:val="18"/>
              </w:rPr>
            </w:pPr>
          </w:p>
        </w:tc>
        <w:tc>
          <w:tcPr>
            <w:tcW w:w="519" w:type="pct"/>
            <w:shd w:val="clear" w:color="auto" w:fill="FAFAFA"/>
          </w:tcPr>
          <w:p w:rsidR="00CE1061" w:rsidRPr="009C60C5" w:rsidRDefault="00CE1061" w:rsidP="009C60C5">
            <w:pPr>
              <w:pStyle w:val="EnvelopeReturn"/>
              <w:tabs>
                <w:tab w:val="right" w:pos="765"/>
              </w:tabs>
              <w:ind w:right="-72"/>
              <w:contextualSpacing/>
              <w:jc w:val="center"/>
              <w:rPr>
                <w:sz w:val="18"/>
                <w:szCs w:val="18"/>
              </w:rPr>
            </w:pPr>
          </w:p>
        </w:tc>
        <w:tc>
          <w:tcPr>
            <w:tcW w:w="516" w:type="pct"/>
          </w:tcPr>
          <w:p w:rsidR="00CE1061" w:rsidRPr="009C60C5" w:rsidRDefault="00CE1061" w:rsidP="009C60C5">
            <w:pPr>
              <w:pStyle w:val="EnvelopeReturn"/>
              <w:tabs>
                <w:tab w:val="right" w:pos="765"/>
              </w:tabs>
              <w:ind w:right="-72"/>
              <w:contextualSpacing/>
              <w:jc w:val="center"/>
              <w:rPr>
                <w:sz w:val="18"/>
                <w:szCs w:val="18"/>
              </w:rPr>
            </w:pPr>
          </w:p>
        </w:tc>
      </w:tr>
      <w:tr w:rsidR="00CE1061" w:rsidRPr="009C60C5" w:rsidTr="009C60C5">
        <w:tc>
          <w:tcPr>
            <w:tcW w:w="1674" w:type="pct"/>
            <w:vAlign w:val="bottom"/>
          </w:tcPr>
          <w:p w:rsidR="00CE1061" w:rsidRPr="009C60C5" w:rsidRDefault="00CE1061" w:rsidP="009C60C5">
            <w:pPr>
              <w:spacing w:line="240" w:lineRule="auto"/>
              <w:ind w:left="-109"/>
              <w:rPr>
                <w:b/>
                <w:bCs/>
                <w:spacing w:val="-4"/>
                <w:sz w:val="18"/>
                <w:szCs w:val="18"/>
                <w:cs/>
              </w:rPr>
            </w:pPr>
            <w:r w:rsidRPr="009C60C5">
              <w:rPr>
                <w:b/>
                <w:bCs/>
                <w:spacing w:val="-4"/>
                <w:sz w:val="18"/>
                <w:szCs w:val="18"/>
              </w:rPr>
              <w:t>Non-operating subsidiaries</w:t>
            </w:r>
          </w:p>
        </w:tc>
        <w:tc>
          <w:tcPr>
            <w:tcW w:w="1576" w:type="pct"/>
          </w:tcPr>
          <w:p w:rsidR="00CE1061" w:rsidRPr="009C60C5" w:rsidRDefault="00CE1061" w:rsidP="009C60C5">
            <w:pPr>
              <w:pStyle w:val="EnvelopeReturn"/>
              <w:ind w:right="-72"/>
              <w:contextualSpacing/>
              <w:rPr>
                <w:sz w:val="18"/>
                <w:szCs w:val="18"/>
                <w:cs/>
              </w:rPr>
            </w:pPr>
          </w:p>
        </w:tc>
        <w:tc>
          <w:tcPr>
            <w:tcW w:w="715" w:type="pct"/>
          </w:tcPr>
          <w:p w:rsidR="00CE1061" w:rsidRPr="009C60C5" w:rsidRDefault="00CE1061" w:rsidP="009C60C5">
            <w:pPr>
              <w:spacing w:line="240" w:lineRule="auto"/>
              <w:ind w:left="-43" w:right="-79"/>
              <w:jc w:val="center"/>
              <w:rPr>
                <w:sz w:val="18"/>
                <w:szCs w:val="18"/>
              </w:rPr>
            </w:pPr>
          </w:p>
        </w:tc>
        <w:tc>
          <w:tcPr>
            <w:tcW w:w="519" w:type="pct"/>
            <w:shd w:val="clear" w:color="auto" w:fill="FAFAFA"/>
          </w:tcPr>
          <w:p w:rsidR="00CE1061" w:rsidRPr="009C60C5" w:rsidRDefault="00CE1061" w:rsidP="009C60C5">
            <w:pPr>
              <w:pStyle w:val="EnvelopeReturn"/>
              <w:tabs>
                <w:tab w:val="right" w:pos="765"/>
              </w:tabs>
              <w:ind w:right="-72"/>
              <w:contextualSpacing/>
              <w:jc w:val="center"/>
              <w:rPr>
                <w:sz w:val="18"/>
                <w:szCs w:val="18"/>
                <w:cs/>
              </w:rPr>
            </w:pPr>
          </w:p>
        </w:tc>
        <w:tc>
          <w:tcPr>
            <w:tcW w:w="516" w:type="pct"/>
          </w:tcPr>
          <w:p w:rsidR="00CE1061" w:rsidRPr="009C60C5" w:rsidRDefault="00CE1061" w:rsidP="009C60C5">
            <w:pPr>
              <w:pStyle w:val="EnvelopeReturn"/>
              <w:tabs>
                <w:tab w:val="right" w:pos="765"/>
              </w:tabs>
              <w:ind w:right="-72"/>
              <w:contextualSpacing/>
              <w:jc w:val="center"/>
              <w:rPr>
                <w:sz w:val="18"/>
                <w:szCs w:val="18"/>
                <w:cs/>
              </w:rPr>
            </w:pPr>
          </w:p>
        </w:tc>
      </w:tr>
      <w:tr w:rsidR="00CE1061" w:rsidRPr="009C60C5" w:rsidTr="009C60C5">
        <w:tc>
          <w:tcPr>
            <w:tcW w:w="1674" w:type="pct"/>
            <w:shd w:val="clear" w:color="auto" w:fill="auto"/>
            <w:vAlign w:val="bottom"/>
          </w:tcPr>
          <w:p w:rsidR="00CE1061" w:rsidRPr="009C60C5" w:rsidRDefault="00CE1061" w:rsidP="009C60C5">
            <w:pPr>
              <w:spacing w:line="240" w:lineRule="auto"/>
              <w:ind w:left="-109"/>
              <w:rPr>
                <w:spacing w:val="-4"/>
                <w:sz w:val="18"/>
                <w:szCs w:val="18"/>
              </w:rPr>
            </w:pPr>
            <w:r w:rsidRPr="009C60C5">
              <w:rPr>
                <w:spacing w:val="-4"/>
                <w:sz w:val="18"/>
                <w:szCs w:val="18"/>
              </w:rPr>
              <w:t>Goodlife Group Co., Ltd.</w:t>
            </w:r>
          </w:p>
        </w:tc>
        <w:tc>
          <w:tcPr>
            <w:tcW w:w="1576" w:type="pct"/>
          </w:tcPr>
          <w:p w:rsidR="00CE1061" w:rsidRPr="009C60C5" w:rsidRDefault="00CE1061" w:rsidP="009C60C5">
            <w:pPr>
              <w:pStyle w:val="EnvelopeReturn"/>
              <w:ind w:right="-72"/>
              <w:contextualSpacing/>
              <w:rPr>
                <w:sz w:val="18"/>
                <w:szCs w:val="18"/>
                <w:cs/>
              </w:rPr>
            </w:pPr>
            <w:r w:rsidRPr="009C60C5">
              <w:rPr>
                <w:sz w:val="18"/>
                <w:szCs w:val="18"/>
              </w:rPr>
              <w:t>Event organizer</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r w:rsidR="00CE1061" w:rsidRPr="009C60C5" w:rsidTr="009C60C5">
        <w:tc>
          <w:tcPr>
            <w:tcW w:w="1674" w:type="pct"/>
          </w:tcPr>
          <w:p w:rsidR="00CE1061" w:rsidRPr="009C60C5" w:rsidRDefault="00CE1061" w:rsidP="009C60C5">
            <w:pPr>
              <w:spacing w:line="240" w:lineRule="auto"/>
              <w:ind w:left="-109" w:right="-57"/>
              <w:rPr>
                <w:spacing w:val="-4"/>
                <w:sz w:val="18"/>
                <w:szCs w:val="18"/>
              </w:rPr>
            </w:pPr>
            <w:r w:rsidRPr="009C60C5">
              <w:rPr>
                <w:spacing w:val="-4"/>
                <w:sz w:val="18"/>
                <w:szCs w:val="18"/>
              </w:rPr>
              <w:t>R.S. Sportmaster Co., Ltd.</w:t>
            </w:r>
          </w:p>
        </w:tc>
        <w:tc>
          <w:tcPr>
            <w:tcW w:w="1576" w:type="pct"/>
          </w:tcPr>
          <w:p w:rsidR="00CE1061" w:rsidRPr="009C60C5" w:rsidRDefault="00CE1061" w:rsidP="009C60C5">
            <w:pPr>
              <w:pStyle w:val="EnvelopeReturn"/>
              <w:ind w:right="-72"/>
              <w:contextualSpacing/>
              <w:rPr>
                <w:sz w:val="18"/>
                <w:szCs w:val="18"/>
                <w:cs/>
              </w:rPr>
            </w:pPr>
            <w:r w:rsidRPr="009C60C5">
              <w:rPr>
                <w:sz w:val="18"/>
                <w:szCs w:val="18"/>
              </w:rPr>
              <w:t>Production TV Program and event</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644577">
            <w:pPr>
              <w:pStyle w:val="EnvelopeReturn"/>
              <w:tabs>
                <w:tab w:val="right" w:pos="738"/>
                <w:tab w:val="right" w:pos="765"/>
              </w:tabs>
              <w:ind w:right="-72"/>
              <w:contextualSpacing/>
              <w:rPr>
                <w:sz w:val="18"/>
                <w:szCs w:val="18"/>
                <w:cs/>
              </w:rPr>
            </w:pPr>
            <w:r w:rsidRPr="009C60C5">
              <w:rPr>
                <w:sz w:val="18"/>
                <w:szCs w:val="18"/>
              </w:rPr>
              <w:tab/>
              <w:t>-</w:t>
            </w:r>
            <w:r w:rsidR="00644577">
              <w:rPr>
                <w:sz w:val="18"/>
                <w:szCs w:val="18"/>
              </w:rPr>
              <w:t xml:space="preserve"> </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cs/>
              </w:rPr>
            </w:pPr>
            <w:r w:rsidRPr="009C60C5">
              <w:rPr>
                <w:sz w:val="18"/>
                <w:szCs w:val="18"/>
              </w:rPr>
              <w:tab/>
            </w:r>
            <w:r w:rsidR="005714AF">
              <w:rPr>
                <w:sz w:val="18"/>
                <w:szCs w:val="18"/>
              </w:rPr>
              <w:t>76</w:t>
            </w:r>
          </w:p>
        </w:tc>
      </w:tr>
      <w:tr w:rsidR="00CE1061" w:rsidRPr="009C60C5" w:rsidTr="009C60C5">
        <w:tc>
          <w:tcPr>
            <w:tcW w:w="1674" w:type="pct"/>
          </w:tcPr>
          <w:p w:rsidR="00CE1061" w:rsidRPr="009C60C5" w:rsidRDefault="00CE1061" w:rsidP="009C60C5">
            <w:pPr>
              <w:spacing w:line="240" w:lineRule="auto"/>
              <w:ind w:left="-109"/>
              <w:rPr>
                <w:spacing w:val="-4"/>
                <w:sz w:val="18"/>
                <w:szCs w:val="18"/>
              </w:rPr>
            </w:pPr>
            <w:r w:rsidRPr="009C60C5">
              <w:rPr>
                <w:spacing w:val="-4"/>
                <w:sz w:val="18"/>
                <w:szCs w:val="18"/>
              </w:rPr>
              <w:t xml:space="preserve">RS International Broadcasting and </w:t>
            </w:r>
          </w:p>
        </w:tc>
        <w:tc>
          <w:tcPr>
            <w:tcW w:w="1576" w:type="pct"/>
          </w:tcPr>
          <w:p w:rsidR="00CE1061" w:rsidRPr="009C60C5" w:rsidRDefault="00CE1061" w:rsidP="009C60C5">
            <w:pPr>
              <w:pStyle w:val="EnvelopeReturn"/>
              <w:ind w:right="-72"/>
              <w:contextualSpacing/>
              <w:rPr>
                <w:sz w:val="18"/>
                <w:szCs w:val="18"/>
                <w:cs/>
              </w:rPr>
            </w:pPr>
          </w:p>
        </w:tc>
        <w:tc>
          <w:tcPr>
            <w:tcW w:w="715" w:type="pct"/>
          </w:tcPr>
          <w:p w:rsidR="00CE1061" w:rsidRPr="009C60C5" w:rsidRDefault="00CE1061" w:rsidP="009C60C5">
            <w:pPr>
              <w:spacing w:line="240" w:lineRule="auto"/>
              <w:ind w:left="-43" w:right="-79"/>
              <w:jc w:val="center"/>
              <w:rPr>
                <w:sz w:val="18"/>
                <w:szCs w:val="18"/>
              </w:rPr>
            </w:pPr>
          </w:p>
        </w:tc>
        <w:tc>
          <w:tcPr>
            <w:tcW w:w="519" w:type="pct"/>
            <w:shd w:val="clear" w:color="auto" w:fill="FAFAFA"/>
          </w:tcPr>
          <w:p w:rsidR="00CE1061" w:rsidRPr="009C60C5" w:rsidRDefault="00CE1061" w:rsidP="009C60C5">
            <w:pPr>
              <w:pStyle w:val="EnvelopeReturn"/>
              <w:tabs>
                <w:tab w:val="right" w:pos="765"/>
              </w:tabs>
              <w:ind w:right="-72"/>
              <w:contextualSpacing/>
              <w:jc w:val="center"/>
              <w:rPr>
                <w:sz w:val="18"/>
                <w:szCs w:val="18"/>
                <w:cs/>
              </w:rPr>
            </w:pPr>
          </w:p>
        </w:tc>
        <w:tc>
          <w:tcPr>
            <w:tcW w:w="516" w:type="pct"/>
          </w:tcPr>
          <w:p w:rsidR="00CE1061" w:rsidRPr="009C60C5" w:rsidRDefault="00CE1061" w:rsidP="009C60C5">
            <w:pPr>
              <w:pStyle w:val="EnvelopeReturn"/>
              <w:tabs>
                <w:tab w:val="right" w:pos="765"/>
              </w:tabs>
              <w:ind w:right="-72"/>
              <w:contextualSpacing/>
              <w:jc w:val="center"/>
              <w:rPr>
                <w:sz w:val="18"/>
                <w:szCs w:val="18"/>
                <w:cs/>
              </w:rPr>
            </w:pPr>
          </w:p>
        </w:tc>
      </w:tr>
      <w:tr w:rsidR="00CE1061" w:rsidRPr="009C60C5" w:rsidTr="009C60C5">
        <w:tc>
          <w:tcPr>
            <w:tcW w:w="1674" w:type="pct"/>
          </w:tcPr>
          <w:p w:rsidR="00CE1061" w:rsidRPr="009C60C5" w:rsidRDefault="00CE1061" w:rsidP="009C60C5">
            <w:pPr>
              <w:spacing w:line="240" w:lineRule="auto"/>
              <w:ind w:left="-109"/>
              <w:rPr>
                <w:spacing w:val="-4"/>
                <w:sz w:val="18"/>
                <w:szCs w:val="18"/>
              </w:rPr>
            </w:pPr>
            <w:r w:rsidRPr="009C60C5">
              <w:rPr>
                <w:spacing w:val="-4"/>
                <w:sz w:val="18"/>
                <w:szCs w:val="18"/>
                <w:cs/>
              </w:rPr>
              <w:t xml:space="preserve">   </w:t>
            </w:r>
            <w:r w:rsidRPr="009C60C5">
              <w:rPr>
                <w:spacing w:val="-4"/>
                <w:sz w:val="18"/>
                <w:szCs w:val="18"/>
              </w:rPr>
              <w:t>Sports Management Co., Ltd.</w:t>
            </w:r>
          </w:p>
        </w:tc>
        <w:tc>
          <w:tcPr>
            <w:tcW w:w="1576" w:type="pct"/>
          </w:tcPr>
          <w:p w:rsidR="00CE1061" w:rsidRPr="009C60C5" w:rsidRDefault="00CE1061" w:rsidP="009C60C5">
            <w:pPr>
              <w:pStyle w:val="EnvelopeReturn"/>
              <w:ind w:right="-72"/>
              <w:contextualSpacing/>
              <w:rPr>
                <w:sz w:val="18"/>
                <w:szCs w:val="18"/>
                <w:cs/>
              </w:rPr>
            </w:pPr>
            <w:r w:rsidRPr="009C60C5">
              <w:rPr>
                <w:sz w:val="18"/>
                <w:szCs w:val="18"/>
              </w:rPr>
              <w:t>Event and sport activity organizer</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cs/>
              </w:rPr>
            </w:pPr>
            <w:r w:rsidRPr="009C60C5">
              <w:rPr>
                <w:sz w:val="18"/>
                <w:szCs w:val="18"/>
              </w:rPr>
              <w:tab/>
            </w:r>
            <w:r w:rsidRPr="009C60C5">
              <w:rPr>
                <w:sz w:val="18"/>
                <w:szCs w:val="18"/>
                <w:lang w:val="en-GB"/>
              </w:rPr>
              <w:t>83</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cs/>
              </w:rPr>
            </w:pPr>
            <w:r w:rsidRPr="009C60C5">
              <w:rPr>
                <w:sz w:val="18"/>
                <w:szCs w:val="18"/>
              </w:rPr>
              <w:tab/>
            </w:r>
            <w:r w:rsidRPr="009C60C5">
              <w:rPr>
                <w:sz w:val="18"/>
                <w:szCs w:val="18"/>
                <w:lang w:val="en-GB"/>
              </w:rPr>
              <w:t>83</w:t>
            </w:r>
          </w:p>
        </w:tc>
      </w:tr>
      <w:tr w:rsidR="00CE1061" w:rsidRPr="009C60C5" w:rsidTr="009C60C5">
        <w:tc>
          <w:tcPr>
            <w:tcW w:w="1674" w:type="pct"/>
          </w:tcPr>
          <w:p w:rsidR="00CE1061" w:rsidRPr="009C60C5" w:rsidRDefault="00CE1061" w:rsidP="009C60C5">
            <w:pPr>
              <w:spacing w:line="240" w:lineRule="auto"/>
              <w:ind w:left="-109"/>
              <w:rPr>
                <w:spacing w:val="-4"/>
                <w:sz w:val="18"/>
                <w:szCs w:val="18"/>
                <w:cs/>
              </w:rPr>
            </w:pPr>
            <w:r w:rsidRPr="009C60C5">
              <w:rPr>
                <w:spacing w:val="-4"/>
                <w:sz w:val="18"/>
                <w:szCs w:val="18"/>
              </w:rPr>
              <w:t>S-One Sport Co., Ltd.</w:t>
            </w:r>
          </w:p>
        </w:tc>
        <w:tc>
          <w:tcPr>
            <w:tcW w:w="1576" w:type="pct"/>
          </w:tcPr>
          <w:p w:rsidR="00CE1061" w:rsidRPr="009C60C5" w:rsidRDefault="00CE1061" w:rsidP="009C60C5">
            <w:pPr>
              <w:pStyle w:val="EnvelopeReturn"/>
              <w:ind w:right="-72"/>
              <w:contextualSpacing/>
              <w:rPr>
                <w:sz w:val="18"/>
                <w:szCs w:val="18"/>
              </w:rPr>
            </w:pPr>
            <w:r w:rsidRPr="009C60C5">
              <w:rPr>
                <w:sz w:val="18"/>
                <w:szCs w:val="18"/>
              </w:rPr>
              <w:t>Rental football stadium</w:t>
            </w:r>
          </w:p>
        </w:tc>
        <w:tc>
          <w:tcPr>
            <w:tcW w:w="715" w:type="pct"/>
          </w:tcPr>
          <w:p w:rsidR="00CE1061" w:rsidRPr="009C60C5" w:rsidRDefault="00CE1061" w:rsidP="009C60C5">
            <w:pPr>
              <w:spacing w:line="240" w:lineRule="auto"/>
              <w:ind w:left="-43" w:right="-79"/>
              <w:jc w:val="center"/>
              <w:rPr>
                <w:sz w:val="18"/>
                <w:szCs w:val="18"/>
              </w:rPr>
            </w:pPr>
            <w:r w:rsidRPr="009C60C5">
              <w:rPr>
                <w:sz w:val="18"/>
                <w:szCs w:val="18"/>
              </w:rPr>
              <w:t>Thailand</w:t>
            </w:r>
          </w:p>
        </w:tc>
        <w:tc>
          <w:tcPr>
            <w:tcW w:w="519" w:type="pct"/>
            <w:shd w:val="clear" w:color="auto" w:fill="FAFAFA"/>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c>
          <w:tcPr>
            <w:tcW w:w="516" w:type="pct"/>
          </w:tcPr>
          <w:p w:rsidR="00CE1061" w:rsidRPr="009C60C5" w:rsidRDefault="00CE1061" w:rsidP="009C60C5">
            <w:pPr>
              <w:pStyle w:val="EnvelopeReturn"/>
              <w:tabs>
                <w:tab w:val="right" w:pos="738"/>
                <w:tab w:val="right" w:pos="765"/>
              </w:tabs>
              <w:ind w:right="-72"/>
              <w:contextualSpacing/>
              <w:jc w:val="center"/>
              <w:rPr>
                <w:sz w:val="18"/>
                <w:szCs w:val="18"/>
              </w:rPr>
            </w:pPr>
            <w:r w:rsidRPr="009C60C5">
              <w:rPr>
                <w:sz w:val="18"/>
                <w:szCs w:val="18"/>
              </w:rPr>
              <w:tab/>
            </w:r>
            <w:r w:rsidRPr="009C60C5">
              <w:rPr>
                <w:sz w:val="18"/>
                <w:szCs w:val="18"/>
                <w:lang w:val="en-GB"/>
              </w:rPr>
              <w:t>100</w:t>
            </w:r>
          </w:p>
        </w:tc>
      </w:tr>
    </w:tbl>
    <w:p w:rsidR="001D6722" w:rsidRPr="009C60C5" w:rsidRDefault="001D6722" w:rsidP="00BA7E42">
      <w:pPr>
        <w:spacing w:line="240" w:lineRule="auto"/>
        <w:ind w:left="540" w:hanging="540"/>
        <w:jc w:val="thaiDistribute"/>
        <w:rPr>
          <w:b/>
          <w:bCs/>
          <w:sz w:val="18"/>
          <w:szCs w:val="18"/>
        </w:rPr>
      </w:pPr>
    </w:p>
    <w:p w:rsidR="00CE1061" w:rsidRPr="009C60C5" w:rsidRDefault="00CE1061" w:rsidP="00BA7E42">
      <w:pPr>
        <w:spacing w:line="240" w:lineRule="auto"/>
        <w:ind w:left="540" w:hanging="540"/>
        <w:jc w:val="thaiDistribute"/>
        <w:rPr>
          <w:b/>
          <w:bCs/>
          <w:sz w:val="18"/>
          <w:szCs w:val="18"/>
        </w:rPr>
      </w:pPr>
    </w:p>
    <w:p w:rsidR="00CE1061" w:rsidRPr="00D2482F" w:rsidRDefault="00CE1061" w:rsidP="00BA7E42">
      <w:pPr>
        <w:spacing w:line="240" w:lineRule="auto"/>
        <w:ind w:left="540" w:hanging="540"/>
        <w:jc w:val="thaiDistribute"/>
        <w:rPr>
          <w:b/>
          <w:bCs/>
          <w:sz w:val="18"/>
          <w:szCs w:val="18"/>
        </w:rPr>
      </w:pPr>
    </w:p>
    <w:p w:rsidR="00C53300" w:rsidRPr="00D2482F" w:rsidRDefault="00C53300" w:rsidP="00BA7E42">
      <w:pPr>
        <w:spacing w:line="240" w:lineRule="auto"/>
        <w:ind w:left="540" w:hanging="540"/>
        <w:jc w:val="thaiDistribute"/>
        <w:rPr>
          <w:b/>
          <w:bCs/>
          <w:sz w:val="18"/>
          <w:szCs w:val="18"/>
        </w:rPr>
        <w:sectPr w:rsidR="00C53300" w:rsidRPr="00D2482F" w:rsidSect="00473923">
          <w:pgSz w:w="11907" w:h="16840" w:code="9"/>
          <w:pgMar w:top="1440" w:right="720" w:bottom="720" w:left="1728" w:header="706" w:footer="576" w:gutter="0"/>
          <w:cols w:space="720"/>
          <w:docGrid w:linePitch="272"/>
        </w:sectPr>
      </w:pPr>
    </w:p>
    <w:p w:rsidR="00F53A0F" w:rsidRDefault="00F53A0F"/>
    <w:tbl>
      <w:tblPr>
        <w:tblW w:w="14902" w:type="dxa"/>
        <w:tblInd w:w="17" w:type="dxa"/>
        <w:tblLayout w:type="fixed"/>
        <w:tblCellMar>
          <w:left w:w="107" w:type="dxa"/>
          <w:right w:w="107" w:type="dxa"/>
        </w:tblCellMar>
        <w:tblLook w:val="0000" w:firstRow="0" w:lastRow="0" w:firstColumn="0" w:lastColumn="0" w:noHBand="0" w:noVBand="0"/>
      </w:tblPr>
      <w:tblGrid>
        <w:gridCol w:w="4392"/>
        <w:gridCol w:w="1051"/>
        <w:gridCol w:w="1051"/>
        <w:gridCol w:w="1051"/>
        <w:gridCol w:w="1051"/>
        <w:gridCol w:w="1051"/>
        <w:gridCol w:w="1051"/>
        <w:gridCol w:w="1051"/>
        <w:gridCol w:w="1051"/>
        <w:gridCol w:w="1051"/>
        <w:gridCol w:w="1051"/>
      </w:tblGrid>
      <w:tr w:rsidR="005C473E" w:rsidRPr="009C60C5" w:rsidTr="00D95CC5">
        <w:tc>
          <w:tcPr>
            <w:tcW w:w="4392" w:type="dxa"/>
            <w:vAlign w:val="bottom"/>
          </w:tcPr>
          <w:p w:rsidR="00A76054" w:rsidRPr="009C60C5" w:rsidRDefault="00A76054" w:rsidP="009C60C5">
            <w:pPr>
              <w:spacing w:line="240" w:lineRule="auto"/>
              <w:contextualSpacing/>
              <w:rPr>
                <w:b/>
                <w:bCs/>
                <w:sz w:val="14"/>
                <w:szCs w:val="14"/>
                <w:cs/>
              </w:rPr>
            </w:pPr>
          </w:p>
        </w:tc>
        <w:tc>
          <w:tcPr>
            <w:tcW w:w="10510" w:type="dxa"/>
            <w:gridSpan w:val="10"/>
            <w:tcBorders>
              <w:top w:val="single" w:sz="4" w:space="0" w:color="auto"/>
              <w:bottom w:val="single" w:sz="4" w:space="0" w:color="auto"/>
            </w:tcBorders>
            <w:shd w:val="clear" w:color="auto" w:fill="auto"/>
            <w:vAlign w:val="bottom"/>
          </w:tcPr>
          <w:p w:rsidR="00A76054" w:rsidRPr="009C60C5" w:rsidRDefault="00A76054" w:rsidP="009C60C5">
            <w:pPr>
              <w:tabs>
                <w:tab w:val="decimal" w:pos="794"/>
              </w:tabs>
              <w:spacing w:line="240" w:lineRule="auto"/>
              <w:ind w:right="-72"/>
              <w:jc w:val="center"/>
              <w:rPr>
                <w:b/>
                <w:bCs/>
                <w:sz w:val="14"/>
                <w:szCs w:val="14"/>
              </w:rPr>
            </w:pPr>
            <w:r w:rsidRPr="009C60C5">
              <w:rPr>
                <w:b/>
                <w:bCs/>
                <w:sz w:val="14"/>
                <w:szCs w:val="14"/>
              </w:rPr>
              <w:t>Separate financial statements</w:t>
            </w:r>
          </w:p>
        </w:tc>
      </w:tr>
      <w:tr w:rsidR="005C473E" w:rsidRPr="009C60C5" w:rsidTr="00D95CC5">
        <w:tc>
          <w:tcPr>
            <w:tcW w:w="4392" w:type="dxa"/>
            <w:vAlign w:val="bottom"/>
          </w:tcPr>
          <w:p w:rsidR="00A76054" w:rsidRPr="009C60C5" w:rsidRDefault="00A76054" w:rsidP="009C60C5">
            <w:pPr>
              <w:spacing w:line="240" w:lineRule="auto"/>
              <w:contextualSpacing/>
              <w:rPr>
                <w:b/>
                <w:bCs/>
                <w:sz w:val="14"/>
                <w:szCs w:val="14"/>
                <w:cs/>
              </w:rPr>
            </w:pPr>
          </w:p>
        </w:tc>
        <w:tc>
          <w:tcPr>
            <w:tcW w:w="2102" w:type="dxa"/>
            <w:gridSpan w:val="2"/>
            <w:tcBorders>
              <w:top w:val="single" w:sz="4" w:space="0" w:color="auto"/>
            </w:tcBorders>
            <w:vAlign w:val="bottom"/>
          </w:tcPr>
          <w:p w:rsidR="00A76054" w:rsidRPr="009C60C5" w:rsidRDefault="00816FFF" w:rsidP="00D95CC5">
            <w:pPr>
              <w:spacing w:line="240" w:lineRule="auto"/>
              <w:ind w:right="-72"/>
              <w:jc w:val="center"/>
              <w:rPr>
                <w:b/>
                <w:bCs/>
                <w:sz w:val="14"/>
                <w:szCs w:val="14"/>
              </w:rPr>
            </w:pPr>
            <w:r>
              <w:rPr>
                <w:b/>
                <w:bCs/>
                <w:sz w:val="14"/>
                <w:szCs w:val="14"/>
              </w:rPr>
              <w:t xml:space="preserve">        </w:t>
            </w:r>
            <w:r w:rsidR="00A76054" w:rsidRPr="009C60C5">
              <w:rPr>
                <w:b/>
                <w:bCs/>
                <w:sz w:val="14"/>
                <w:szCs w:val="14"/>
              </w:rPr>
              <w:t>Paid up capital</w:t>
            </w:r>
          </w:p>
        </w:tc>
        <w:tc>
          <w:tcPr>
            <w:tcW w:w="2102" w:type="dxa"/>
            <w:gridSpan w:val="2"/>
            <w:tcBorders>
              <w:top w:val="single" w:sz="4" w:space="0" w:color="auto"/>
            </w:tcBorders>
            <w:vAlign w:val="bottom"/>
          </w:tcPr>
          <w:p w:rsidR="00A76054" w:rsidRPr="009C60C5" w:rsidRDefault="00816FFF" w:rsidP="00D95CC5">
            <w:pPr>
              <w:spacing w:line="240" w:lineRule="auto"/>
              <w:ind w:right="-72"/>
              <w:jc w:val="center"/>
              <w:rPr>
                <w:b/>
                <w:bCs/>
                <w:sz w:val="14"/>
                <w:szCs w:val="14"/>
              </w:rPr>
            </w:pPr>
            <w:r>
              <w:rPr>
                <w:b/>
                <w:bCs/>
                <w:sz w:val="14"/>
                <w:szCs w:val="14"/>
              </w:rPr>
              <w:t xml:space="preserve">            </w:t>
            </w:r>
            <w:r w:rsidR="00A76054" w:rsidRPr="009C60C5">
              <w:rPr>
                <w:b/>
                <w:bCs/>
                <w:sz w:val="14"/>
                <w:szCs w:val="14"/>
              </w:rPr>
              <w:t>Cost Method</w:t>
            </w:r>
          </w:p>
        </w:tc>
        <w:tc>
          <w:tcPr>
            <w:tcW w:w="2102" w:type="dxa"/>
            <w:gridSpan w:val="2"/>
            <w:tcBorders>
              <w:top w:val="single" w:sz="4" w:space="0" w:color="auto"/>
            </w:tcBorders>
            <w:vAlign w:val="bottom"/>
          </w:tcPr>
          <w:p w:rsidR="00A76054" w:rsidRPr="009C60C5" w:rsidRDefault="00A76054" w:rsidP="009C60C5">
            <w:pPr>
              <w:tabs>
                <w:tab w:val="decimal" w:pos="794"/>
              </w:tabs>
              <w:spacing w:line="240" w:lineRule="auto"/>
              <w:ind w:right="-72"/>
              <w:jc w:val="center"/>
              <w:rPr>
                <w:b/>
                <w:bCs/>
                <w:sz w:val="14"/>
                <w:szCs w:val="14"/>
              </w:rPr>
            </w:pPr>
            <w:r w:rsidRPr="009C60C5">
              <w:rPr>
                <w:b/>
                <w:bCs/>
                <w:sz w:val="14"/>
                <w:szCs w:val="14"/>
              </w:rPr>
              <w:t>Allowance for impairment</w:t>
            </w:r>
          </w:p>
        </w:tc>
        <w:tc>
          <w:tcPr>
            <w:tcW w:w="2102" w:type="dxa"/>
            <w:gridSpan w:val="2"/>
            <w:tcBorders>
              <w:top w:val="single" w:sz="4" w:space="0" w:color="auto"/>
            </w:tcBorders>
            <w:vAlign w:val="bottom"/>
          </w:tcPr>
          <w:p w:rsidR="00A76054" w:rsidRPr="009C60C5" w:rsidRDefault="00816FFF" w:rsidP="00D95CC5">
            <w:pPr>
              <w:spacing w:line="240" w:lineRule="auto"/>
              <w:ind w:right="-72"/>
              <w:jc w:val="center"/>
              <w:rPr>
                <w:b/>
                <w:bCs/>
                <w:sz w:val="14"/>
                <w:szCs w:val="14"/>
              </w:rPr>
            </w:pPr>
            <w:r>
              <w:rPr>
                <w:b/>
                <w:bCs/>
                <w:sz w:val="14"/>
                <w:szCs w:val="14"/>
              </w:rPr>
              <w:t xml:space="preserve">        </w:t>
            </w:r>
            <w:r w:rsidR="00A76054" w:rsidRPr="009C60C5">
              <w:rPr>
                <w:b/>
                <w:bCs/>
                <w:sz w:val="14"/>
                <w:szCs w:val="14"/>
              </w:rPr>
              <w:t>Carrying value</w:t>
            </w:r>
          </w:p>
        </w:tc>
        <w:tc>
          <w:tcPr>
            <w:tcW w:w="2102" w:type="dxa"/>
            <w:gridSpan w:val="2"/>
            <w:tcBorders>
              <w:top w:val="single" w:sz="4" w:space="0" w:color="auto"/>
            </w:tcBorders>
            <w:vAlign w:val="bottom"/>
          </w:tcPr>
          <w:p w:rsidR="00A76054" w:rsidRPr="009C60C5" w:rsidRDefault="00A76054" w:rsidP="009C60C5">
            <w:pPr>
              <w:tabs>
                <w:tab w:val="decimal" w:pos="794"/>
              </w:tabs>
              <w:spacing w:line="240" w:lineRule="auto"/>
              <w:ind w:right="-72"/>
              <w:jc w:val="center"/>
              <w:rPr>
                <w:b/>
                <w:bCs/>
                <w:sz w:val="14"/>
                <w:szCs w:val="14"/>
              </w:rPr>
            </w:pPr>
            <w:r w:rsidRPr="009C60C5">
              <w:rPr>
                <w:b/>
                <w:bCs/>
                <w:sz w:val="14"/>
                <w:szCs w:val="14"/>
              </w:rPr>
              <w:t>Dividend income (Note 2</w:t>
            </w:r>
            <w:r w:rsidR="00816FFF">
              <w:rPr>
                <w:b/>
                <w:bCs/>
                <w:sz w:val="14"/>
                <w:szCs w:val="14"/>
              </w:rPr>
              <w:t>6</w:t>
            </w:r>
            <w:r w:rsidRPr="009C60C5">
              <w:rPr>
                <w:b/>
                <w:bCs/>
                <w:sz w:val="14"/>
                <w:szCs w:val="14"/>
              </w:rPr>
              <w:t>)</w:t>
            </w:r>
          </w:p>
        </w:tc>
      </w:tr>
      <w:tr w:rsidR="005C473E" w:rsidRPr="009C60C5" w:rsidTr="00D95CC5">
        <w:tc>
          <w:tcPr>
            <w:tcW w:w="4392" w:type="dxa"/>
            <w:vAlign w:val="bottom"/>
          </w:tcPr>
          <w:p w:rsidR="00A76054" w:rsidRPr="009C60C5" w:rsidRDefault="00A76054" w:rsidP="009C60C5">
            <w:pPr>
              <w:spacing w:line="240" w:lineRule="auto"/>
              <w:contextualSpacing/>
              <w:rPr>
                <w:b/>
                <w:bCs/>
                <w:sz w:val="14"/>
                <w:szCs w:val="14"/>
                <w:cs/>
              </w:rPr>
            </w:pP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2019</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2018</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2019</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2018</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2019</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2018</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2019</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2018</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2019</w:t>
            </w:r>
          </w:p>
        </w:tc>
        <w:tc>
          <w:tcPr>
            <w:tcW w:w="1051" w:type="dxa"/>
            <w:vAlign w:val="bottom"/>
          </w:tcPr>
          <w:p w:rsidR="00A76054" w:rsidRPr="009C60C5" w:rsidRDefault="0051631D" w:rsidP="009C60C5">
            <w:pPr>
              <w:tabs>
                <w:tab w:val="decimal" w:pos="837"/>
              </w:tabs>
              <w:spacing w:line="240" w:lineRule="auto"/>
              <w:ind w:right="-72"/>
              <w:rPr>
                <w:b/>
                <w:bCs/>
                <w:sz w:val="14"/>
                <w:szCs w:val="14"/>
              </w:rPr>
            </w:pPr>
            <w:r w:rsidRPr="009C60C5">
              <w:rPr>
                <w:b/>
                <w:bCs/>
                <w:sz w:val="14"/>
                <w:szCs w:val="14"/>
                <w:lang w:val="en-GB"/>
              </w:rPr>
              <w:t>2018</w:t>
            </w:r>
          </w:p>
        </w:tc>
      </w:tr>
      <w:tr w:rsidR="005C473E" w:rsidRPr="009C60C5" w:rsidTr="00D95CC5">
        <w:tc>
          <w:tcPr>
            <w:tcW w:w="4392" w:type="dxa"/>
            <w:vAlign w:val="bottom"/>
          </w:tcPr>
          <w:p w:rsidR="00A76054" w:rsidRPr="009C60C5" w:rsidRDefault="00A76054" w:rsidP="009C60C5">
            <w:pPr>
              <w:spacing w:line="240" w:lineRule="auto"/>
              <w:contextualSpacing/>
              <w:rPr>
                <w:b/>
                <w:bCs/>
                <w:sz w:val="14"/>
                <w:szCs w:val="14"/>
                <w:cs/>
              </w:rPr>
            </w:pP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c>
          <w:tcPr>
            <w:tcW w:w="1051" w:type="dxa"/>
            <w:tcBorders>
              <w:bottom w:val="single" w:sz="4" w:space="0" w:color="auto"/>
            </w:tcBorders>
            <w:vAlign w:val="bottom"/>
          </w:tcPr>
          <w:p w:rsidR="00A76054" w:rsidRPr="009C60C5" w:rsidRDefault="00A76054" w:rsidP="009C60C5">
            <w:pPr>
              <w:tabs>
                <w:tab w:val="decimal" w:pos="837"/>
              </w:tabs>
              <w:spacing w:line="240" w:lineRule="auto"/>
              <w:ind w:right="-72"/>
              <w:rPr>
                <w:b/>
                <w:bCs/>
                <w:sz w:val="14"/>
                <w:szCs w:val="14"/>
              </w:rPr>
            </w:pPr>
            <w:r w:rsidRPr="009C60C5">
              <w:rPr>
                <w:b/>
                <w:bCs/>
                <w:sz w:val="14"/>
                <w:szCs w:val="14"/>
              </w:rPr>
              <w:t>Baht</w:t>
            </w:r>
          </w:p>
        </w:tc>
      </w:tr>
      <w:tr w:rsidR="005C473E" w:rsidRPr="009C60C5" w:rsidTr="00D95CC5">
        <w:tc>
          <w:tcPr>
            <w:tcW w:w="4392" w:type="dxa"/>
            <w:vAlign w:val="bottom"/>
          </w:tcPr>
          <w:p w:rsidR="00A76054" w:rsidRPr="009C60C5" w:rsidRDefault="00A76054" w:rsidP="009C60C5">
            <w:pPr>
              <w:spacing w:line="240" w:lineRule="auto"/>
              <w:rPr>
                <w:b/>
                <w:bCs/>
                <w:sz w:val="14"/>
                <w:szCs w:val="14"/>
              </w:rPr>
            </w:pPr>
          </w:p>
        </w:tc>
        <w:tc>
          <w:tcPr>
            <w:tcW w:w="1051" w:type="dxa"/>
            <w:tcBorders>
              <w:top w:val="single" w:sz="4" w:space="0" w:color="auto"/>
            </w:tcBorders>
            <w:shd w:val="clear" w:color="auto" w:fill="FAFAFA"/>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shd w:val="clear" w:color="auto" w:fill="FAFAFA"/>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shd w:val="clear" w:color="auto" w:fill="FAFAFA"/>
            <w:vAlign w:val="bottom"/>
          </w:tcPr>
          <w:p w:rsidR="00A76054" w:rsidRPr="009C60C5" w:rsidRDefault="00A76054" w:rsidP="009C60C5">
            <w:pPr>
              <w:tabs>
                <w:tab w:val="decimal" w:pos="837"/>
              </w:tabs>
              <w:spacing w:line="240" w:lineRule="auto"/>
              <w:ind w:right="-72"/>
              <w:rPr>
                <w:sz w:val="14"/>
                <w:szCs w:val="14"/>
                <w:cs/>
              </w:rPr>
            </w:pPr>
          </w:p>
        </w:tc>
        <w:tc>
          <w:tcPr>
            <w:tcW w:w="1051" w:type="dxa"/>
            <w:tcBorders>
              <w:top w:val="single" w:sz="4" w:space="0" w:color="auto"/>
            </w:tcBorders>
            <w:vAlign w:val="bottom"/>
          </w:tcPr>
          <w:p w:rsidR="00A76054" w:rsidRPr="009C60C5" w:rsidRDefault="00A76054" w:rsidP="009C60C5">
            <w:pPr>
              <w:tabs>
                <w:tab w:val="decimal" w:pos="837"/>
              </w:tabs>
              <w:spacing w:line="240" w:lineRule="auto"/>
              <w:ind w:right="-72"/>
              <w:rPr>
                <w:sz w:val="14"/>
                <w:szCs w:val="14"/>
                <w:cs/>
              </w:rPr>
            </w:pPr>
          </w:p>
        </w:tc>
        <w:tc>
          <w:tcPr>
            <w:tcW w:w="1051" w:type="dxa"/>
            <w:tcBorders>
              <w:top w:val="single" w:sz="4" w:space="0" w:color="auto"/>
            </w:tcBorders>
            <w:shd w:val="clear" w:color="auto" w:fill="FAFAFA"/>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shd w:val="clear" w:color="auto" w:fill="auto"/>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shd w:val="clear" w:color="auto" w:fill="FAFAFA"/>
            <w:vAlign w:val="bottom"/>
          </w:tcPr>
          <w:p w:rsidR="00A76054" w:rsidRPr="009C60C5" w:rsidRDefault="00A76054" w:rsidP="009C60C5">
            <w:pPr>
              <w:tabs>
                <w:tab w:val="decimal" w:pos="837"/>
              </w:tabs>
              <w:spacing w:line="240" w:lineRule="auto"/>
              <w:ind w:right="-72"/>
              <w:rPr>
                <w:sz w:val="14"/>
                <w:szCs w:val="14"/>
              </w:rPr>
            </w:pPr>
          </w:p>
        </w:tc>
        <w:tc>
          <w:tcPr>
            <w:tcW w:w="1051" w:type="dxa"/>
            <w:tcBorders>
              <w:top w:val="single" w:sz="4" w:space="0" w:color="auto"/>
            </w:tcBorders>
            <w:shd w:val="clear" w:color="auto" w:fill="auto"/>
            <w:vAlign w:val="bottom"/>
          </w:tcPr>
          <w:p w:rsidR="00A76054" w:rsidRPr="009C60C5" w:rsidRDefault="00A76054" w:rsidP="009C60C5">
            <w:pPr>
              <w:tabs>
                <w:tab w:val="decimal" w:pos="837"/>
              </w:tabs>
              <w:spacing w:line="240" w:lineRule="auto"/>
              <w:ind w:right="-72"/>
              <w:rPr>
                <w:sz w:val="14"/>
                <w:szCs w:val="14"/>
              </w:rPr>
            </w:pPr>
          </w:p>
        </w:tc>
      </w:tr>
      <w:tr w:rsidR="005C473E" w:rsidRPr="009C60C5" w:rsidTr="00D95CC5">
        <w:tc>
          <w:tcPr>
            <w:tcW w:w="4392" w:type="dxa"/>
            <w:vAlign w:val="bottom"/>
          </w:tcPr>
          <w:p w:rsidR="00D815F0" w:rsidRPr="009C60C5" w:rsidRDefault="00D815F0" w:rsidP="009C60C5">
            <w:pPr>
              <w:spacing w:line="240" w:lineRule="auto"/>
              <w:ind w:right="-57"/>
              <w:rPr>
                <w:b/>
                <w:bCs/>
                <w:sz w:val="14"/>
                <w:szCs w:val="14"/>
              </w:rPr>
            </w:pPr>
            <w:r w:rsidRPr="009C60C5">
              <w:rPr>
                <w:b/>
                <w:bCs/>
                <w:sz w:val="14"/>
                <w:szCs w:val="14"/>
              </w:rPr>
              <w:t>Operating subsidiaries</w:t>
            </w:r>
          </w:p>
        </w:tc>
        <w:tc>
          <w:tcPr>
            <w:tcW w:w="1051" w:type="dxa"/>
            <w:shd w:val="clear" w:color="auto" w:fill="FAFAFA"/>
            <w:vAlign w:val="bottom"/>
          </w:tcPr>
          <w:p w:rsidR="00D815F0" w:rsidRPr="009C60C5" w:rsidRDefault="00D815F0" w:rsidP="009C60C5">
            <w:pPr>
              <w:tabs>
                <w:tab w:val="decimal" w:pos="837"/>
              </w:tabs>
              <w:spacing w:line="240" w:lineRule="auto"/>
              <w:ind w:left="-29" w:right="-72"/>
              <w:rPr>
                <w:sz w:val="14"/>
                <w:szCs w:val="14"/>
                <w:lang w:val="en-GB"/>
              </w:rPr>
            </w:pPr>
          </w:p>
        </w:tc>
        <w:tc>
          <w:tcPr>
            <w:tcW w:w="1051" w:type="dxa"/>
            <w:vAlign w:val="bottom"/>
          </w:tcPr>
          <w:p w:rsidR="00D815F0" w:rsidRPr="009C60C5" w:rsidRDefault="00D815F0" w:rsidP="009C60C5">
            <w:pPr>
              <w:tabs>
                <w:tab w:val="decimal" w:pos="837"/>
              </w:tabs>
              <w:spacing w:line="240" w:lineRule="auto"/>
              <w:ind w:left="-29" w:right="-72"/>
              <w:rPr>
                <w:sz w:val="14"/>
                <w:szCs w:val="14"/>
                <w:lang w:val="en-GB"/>
              </w:rPr>
            </w:pPr>
          </w:p>
        </w:tc>
        <w:tc>
          <w:tcPr>
            <w:tcW w:w="1051" w:type="dxa"/>
            <w:shd w:val="clear" w:color="auto" w:fill="FAFAFA"/>
            <w:vAlign w:val="bottom"/>
          </w:tcPr>
          <w:p w:rsidR="00D815F0" w:rsidRPr="009C60C5" w:rsidRDefault="00D815F0" w:rsidP="009C60C5">
            <w:pPr>
              <w:tabs>
                <w:tab w:val="decimal" w:pos="837"/>
              </w:tabs>
              <w:spacing w:line="240" w:lineRule="auto"/>
              <w:ind w:left="-29" w:right="-72"/>
              <w:rPr>
                <w:sz w:val="14"/>
                <w:szCs w:val="14"/>
                <w:lang w:val="en-GB"/>
              </w:rPr>
            </w:pPr>
          </w:p>
        </w:tc>
        <w:tc>
          <w:tcPr>
            <w:tcW w:w="1051" w:type="dxa"/>
            <w:vAlign w:val="bottom"/>
          </w:tcPr>
          <w:p w:rsidR="00D815F0" w:rsidRPr="009C60C5" w:rsidRDefault="00D815F0" w:rsidP="009C60C5">
            <w:pPr>
              <w:tabs>
                <w:tab w:val="decimal" w:pos="837"/>
              </w:tabs>
              <w:spacing w:line="240" w:lineRule="auto"/>
              <w:ind w:left="-29" w:right="-72"/>
              <w:rPr>
                <w:sz w:val="14"/>
                <w:szCs w:val="14"/>
                <w:lang w:val="en-GB"/>
              </w:rPr>
            </w:pPr>
          </w:p>
        </w:tc>
        <w:tc>
          <w:tcPr>
            <w:tcW w:w="1051" w:type="dxa"/>
            <w:shd w:val="clear" w:color="auto" w:fill="FAFAFA"/>
            <w:vAlign w:val="bottom"/>
          </w:tcPr>
          <w:p w:rsidR="00D815F0" w:rsidRPr="009C60C5" w:rsidRDefault="00D815F0" w:rsidP="009C60C5">
            <w:pPr>
              <w:tabs>
                <w:tab w:val="decimal" w:pos="837"/>
              </w:tabs>
              <w:spacing w:line="240" w:lineRule="auto"/>
              <w:ind w:left="-29" w:right="-72"/>
              <w:rPr>
                <w:sz w:val="14"/>
                <w:szCs w:val="14"/>
                <w:cs/>
                <w:lang w:val="en-GB"/>
              </w:rPr>
            </w:pPr>
          </w:p>
        </w:tc>
        <w:tc>
          <w:tcPr>
            <w:tcW w:w="1051" w:type="dxa"/>
            <w:vAlign w:val="bottom"/>
          </w:tcPr>
          <w:p w:rsidR="00D815F0" w:rsidRPr="009C60C5" w:rsidRDefault="00D815F0" w:rsidP="009C60C5">
            <w:pPr>
              <w:tabs>
                <w:tab w:val="decimal" w:pos="859"/>
              </w:tabs>
              <w:spacing w:line="240" w:lineRule="auto"/>
              <w:ind w:left="-29" w:right="-72"/>
              <w:rPr>
                <w:sz w:val="14"/>
                <w:szCs w:val="14"/>
                <w:cs/>
                <w:lang w:val="en-GB"/>
              </w:rPr>
            </w:pPr>
          </w:p>
        </w:tc>
        <w:tc>
          <w:tcPr>
            <w:tcW w:w="1051" w:type="dxa"/>
            <w:shd w:val="clear" w:color="auto" w:fill="FAFAFA"/>
            <w:vAlign w:val="bottom"/>
          </w:tcPr>
          <w:p w:rsidR="00D815F0" w:rsidRPr="009C60C5" w:rsidRDefault="00D815F0" w:rsidP="009C60C5">
            <w:pPr>
              <w:tabs>
                <w:tab w:val="decimal" w:pos="837"/>
              </w:tabs>
              <w:spacing w:line="240" w:lineRule="auto"/>
              <w:ind w:left="-29" w:right="-72"/>
              <w:rPr>
                <w:sz w:val="14"/>
                <w:szCs w:val="14"/>
                <w:lang w:val="en-GB"/>
              </w:rPr>
            </w:pPr>
          </w:p>
        </w:tc>
        <w:tc>
          <w:tcPr>
            <w:tcW w:w="1051" w:type="dxa"/>
            <w:shd w:val="clear" w:color="auto" w:fill="auto"/>
            <w:vAlign w:val="bottom"/>
          </w:tcPr>
          <w:p w:rsidR="00D815F0" w:rsidRPr="009C60C5" w:rsidRDefault="00D815F0" w:rsidP="009C60C5">
            <w:pPr>
              <w:tabs>
                <w:tab w:val="decimal" w:pos="863"/>
              </w:tabs>
              <w:spacing w:line="240" w:lineRule="auto"/>
              <w:ind w:left="-29" w:right="-72"/>
              <w:rPr>
                <w:sz w:val="14"/>
                <w:szCs w:val="14"/>
                <w:lang w:val="en-GB"/>
              </w:rPr>
            </w:pPr>
          </w:p>
        </w:tc>
        <w:tc>
          <w:tcPr>
            <w:tcW w:w="1051" w:type="dxa"/>
            <w:shd w:val="clear" w:color="auto" w:fill="FAFAFA"/>
            <w:vAlign w:val="bottom"/>
          </w:tcPr>
          <w:p w:rsidR="00D815F0" w:rsidRPr="009C60C5" w:rsidRDefault="00D815F0" w:rsidP="009C60C5">
            <w:pPr>
              <w:tabs>
                <w:tab w:val="decimal" w:pos="847"/>
              </w:tabs>
              <w:spacing w:line="240" w:lineRule="auto"/>
              <w:ind w:left="-29" w:right="-72"/>
              <w:rPr>
                <w:sz w:val="14"/>
                <w:szCs w:val="14"/>
                <w:lang w:val="en-GB"/>
              </w:rPr>
            </w:pPr>
          </w:p>
        </w:tc>
        <w:tc>
          <w:tcPr>
            <w:tcW w:w="1051" w:type="dxa"/>
            <w:shd w:val="clear" w:color="auto" w:fill="auto"/>
            <w:vAlign w:val="bottom"/>
          </w:tcPr>
          <w:p w:rsidR="00D815F0" w:rsidRPr="009C60C5" w:rsidRDefault="00D815F0" w:rsidP="009C60C5">
            <w:pPr>
              <w:tabs>
                <w:tab w:val="decimal" w:pos="847"/>
              </w:tabs>
              <w:spacing w:line="240" w:lineRule="auto"/>
              <w:ind w:left="-29" w:right="-72"/>
              <w:rPr>
                <w:sz w:val="14"/>
                <w:szCs w:val="14"/>
                <w:lang w:val="en-GB"/>
              </w:rPr>
            </w:pP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 xml:space="preserve">R.S. Television Co., Ltd.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300,000,000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300,000,000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300,209,300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300,209,300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300,209,300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300,209,300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 xml:space="preserve">Lifestar Co., Ltd.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200,000,000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200,000,000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199,999,300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199,999,300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199,999,300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199,999,300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42,999,850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226,599,207</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Thai Copyright Collection Co., Ltd.</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5,000,000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5,000,000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4,999,400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4,999,400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4,999,400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4,999,400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1,749,790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13,823,340</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RS Mall Co., Ltd. (Formaly: Buntoeng Variety Co., Ltd.)</w:t>
            </w:r>
          </w:p>
        </w:tc>
        <w:tc>
          <w:tcPr>
            <w:tcW w:w="1051" w:type="dxa"/>
            <w:shd w:val="clear" w:color="auto" w:fill="FAFAFA"/>
            <w:vAlign w:val="bottom"/>
          </w:tcPr>
          <w:p w:rsidR="00337251" w:rsidRPr="00740817" w:rsidRDefault="00337251" w:rsidP="00337251">
            <w:pPr>
              <w:tabs>
                <w:tab w:val="decimal" w:pos="837"/>
              </w:tabs>
              <w:spacing w:line="240" w:lineRule="auto"/>
              <w:ind w:left="-29" w:right="-72"/>
              <w:rPr>
                <w:sz w:val="14"/>
                <w:szCs w:val="14"/>
                <w:lang w:val="en-GB"/>
              </w:rPr>
            </w:pPr>
            <w:r w:rsidRPr="00740817">
              <w:rPr>
                <w:sz w:val="14"/>
                <w:szCs w:val="14"/>
                <w:lang w:val="en-GB"/>
              </w:rPr>
              <w:t>1,000,000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1,000,000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852,193</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852,193</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(852,193)</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852,193</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9,674,807</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Coolism Co., Ltd.</w:t>
            </w:r>
          </w:p>
        </w:tc>
        <w:tc>
          <w:tcPr>
            <w:tcW w:w="1051" w:type="dxa"/>
            <w:shd w:val="clear" w:color="auto" w:fill="FAFAFA"/>
            <w:vAlign w:val="bottom"/>
          </w:tcPr>
          <w:p w:rsidR="00337251" w:rsidRPr="00740817" w:rsidRDefault="00E84A81" w:rsidP="00337251">
            <w:pPr>
              <w:tabs>
                <w:tab w:val="decimal" w:pos="837"/>
              </w:tabs>
              <w:spacing w:line="240" w:lineRule="auto"/>
              <w:ind w:left="-29" w:right="-72"/>
              <w:rPr>
                <w:sz w:val="14"/>
                <w:szCs w:val="14"/>
                <w:lang w:val="en-GB"/>
              </w:rPr>
            </w:pPr>
            <w:r w:rsidRPr="00740817">
              <w:rPr>
                <w:sz w:val="14"/>
                <w:szCs w:val="14"/>
                <w:lang w:val="en-GB"/>
              </w:rPr>
              <w:t>6,250,</w:t>
            </w:r>
            <w:r w:rsidR="00337251" w:rsidRPr="00740817">
              <w:rPr>
                <w:sz w:val="14"/>
                <w:szCs w:val="14"/>
                <w:lang w:val="en-GB"/>
              </w:rPr>
              <w:t>000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25,000,000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1,299,993</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5,199,993</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1,299,9</w:t>
            </w:r>
            <w:r w:rsidR="00BF09B8">
              <w:rPr>
                <w:sz w:val="14"/>
                <w:szCs w:val="14"/>
                <w:lang w:val="en-GB"/>
              </w:rPr>
              <w:t>93</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5,199,993</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499,986</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18,074,494</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Yaak Co., Ltd.</w:t>
            </w:r>
          </w:p>
        </w:tc>
        <w:tc>
          <w:tcPr>
            <w:tcW w:w="1051" w:type="dxa"/>
            <w:shd w:val="clear" w:color="auto" w:fill="FAFAFA"/>
            <w:vAlign w:val="bottom"/>
          </w:tcPr>
          <w:p w:rsidR="00337251" w:rsidRPr="00740817" w:rsidRDefault="00337251" w:rsidP="00337251">
            <w:pPr>
              <w:tabs>
                <w:tab w:val="decimal" w:pos="837"/>
              </w:tabs>
              <w:spacing w:line="240" w:lineRule="auto"/>
              <w:ind w:left="-29" w:right="-72"/>
              <w:rPr>
                <w:sz w:val="14"/>
                <w:szCs w:val="14"/>
                <w:lang w:val="en-GB"/>
              </w:rPr>
            </w:pPr>
            <w:r w:rsidRPr="00740817">
              <w:rPr>
                <w:sz w:val="14"/>
                <w:szCs w:val="14"/>
                <w:lang w:val="en-GB"/>
              </w:rPr>
              <w:t>2,500,000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2,500,000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2,499,300</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2,499,300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2,499,300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2,499,300</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R Alliance Co., Ltd.</w:t>
            </w:r>
          </w:p>
        </w:tc>
        <w:tc>
          <w:tcPr>
            <w:tcW w:w="1051" w:type="dxa"/>
            <w:tcBorders>
              <w:bottom w:val="single" w:sz="4" w:space="0" w:color="auto"/>
            </w:tcBorders>
            <w:shd w:val="clear" w:color="auto" w:fill="FAFAFA"/>
            <w:vAlign w:val="bottom"/>
          </w:tcPr>
          <w:p w:rsidR="00337251" w:rsidRPr="00740817" w:rsidRDefault="00337251" w:rsidP="00337251">
            <w:pPr>
              <w:tabs>
                <w:tab w:val="decimal" w:pos="837"/>
              </w:tabs>
              <w:spacing w:line="240" w:lineRule="auto"/>
              <w:ind w:left="-29" w:right="-72"/>
              <w:rPr>
                <w:sz w:val="14"/>
                <w:szCs w:val="14"/>
                <w:lang w:val="en-GB"/>
              </w:rPr>
            </w:pPr>
            <w:r w:rsidRPr="00740817">
              <w:rPr>
                <w:sz w:val="14"/>
                <w:szCs w:val="14"/>
                <w:lang w:val="en-GB"/>
              </w:rPr>
              <w:t>80,000,000</w:t>
            </w:r>
          </w:p>
        </w:tc>
        <w:tc>
          <w:tcPr>
            <w:tcW w:w="1051" w:type="dxa"/>
            <w:tcBorders>
              <w:bottom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80,000,000</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80,000,000</w:t>
            </w:r>
          </w:p>
        </w:tc>
        <w:tc>
          <w:tcPr>
            <w:tcW w:w="1051" w:type="dxa"/>
            <w:tcBorders>
              <w:bottom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80,000,000</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(76,199,819)</w:t>
            </w:r>
          </w:p>
        </w:tc>
        <w:tc>
          <w:tcPr>
            <w:tcW w:w="1051" w:type="dxa"/>
            <w:tcBorders>
              <w:bottom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(76,139,839)</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3,800,181</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3,860,161</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p>
        </w:tc>
        <w:tc>
          <w:tcPr>
            <w:tcW w:w="1051" w:type="dxa"/>
            <w:tcBorders>
              <w:top w:val="single" w:sz="4" w:space="0" w:color="auto"/>
            </w:tcBorders>
            <w:shd w:val="clear" w:color="auto" w:fill="FAFAFA"/>
            <w:vAlign w:val="bottom"/>
          </w:tcPr>
          <w:p w:rsidR="00337251" w:rsidRPr="00740817"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9"/>
              </w:tabs>
              <w:spacing w:line="240" w:lineRule="auto"/>
              <w:ind w:left="-29" w:right="-72"/>
              <w:rPr>
                <w:sz w:val="14"/>
                <w:szCs w:val="14"/>
                <w:cs/>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59"/>
              </w:tabs>
              <w:spacing w:line="240" w:lineRule="auto"/>
              <w:ind w:left="-29" w:right="-72"/>
              <w:rPr>
                <w:sz w:val="14"/>
                <w:szCs w:val="14"/>
                <w:cs/>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63"/>
              </w:tabs>
              <w:spacing w:line="240" w:lineRule="auto"/>
              <w:ind w:left="-29" w:right="-72"/>
              <w:rPr>
                <w:sz w:val="14"/>
                <w:szCs w:val="14"/>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63"/>
              </w:tabs>
              <w:spacing w:line="240" w:lineRule="auto"/>
              <w:ind w:left="-29" w:right="-72"/>
              <w:rPr>
                <w:sz w:val="14"/>
                <w:szCs w:val="14"/>
                <w:lang w:val="en-GB"/>
              </w:rPr>
            </w:pP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Total</w:t>
            </w:r>
          </w:p>
        </w:tc>
        <w:tc>
          <w:tcPr>
            <w:tcW w:w="1051" w:type="dxa"/>
            <w:tcBorders>
              <w:top w:val="nil"/>
              <w:left w:val="nil"/>
              <w:bottom w:val="single" w:sz="4" w:space="0" w:color="auto"/>
              <w:right w:val="nil"/>
            </w:tcBorders>
            <w:shd w:val="clear" w:color="auto" w:fill="FAFAFA"/>
            <w:vAlign w:val="bottom"/>
          </w:tcPr>
          <w:p w:rsidR="00337251" w:rsidRPr="00740817" w:rsidRDefault="00E84A81" w:rsidP="00337251">
            <w:pPr>
              <w:tabs>
                <w:tab w:val="decimal" w:pos="837"/>
              </w:tabs>
              <w:spacing w:line="240" w:lineRule="auto"/>
              <w:ind w:left="-29" w:right="-72"/>
              <w:rPr>
                <w:sz w:val="14"/>
                <w:szCs w:val="14"/>
                <w:lang w:val="en-GB"/>
              </w:rPr>
            </w:pPr>
            <w:r w:rsidRPr="00740817">
              <w:rPr>
                <w:sz w:val="14"/>
                <w:szCs w:val="14"/>
                <w:lang w:val="en-GB"/>
              </w:rPr>
              <w:t>594,750</w:t>
            </w:r>
            <w:r w:rsidR="00337251" w:rsidRPr="00740817">
              <w:rPr>
                <w:sz w:val="14"/>
                <w:szCs w:val="14"/>
                <w:lang w:val="en-GB"/>
              </w:rPr>
              <w:t>,000</w:t>
            </w:r>
          </w:p>
        </w:tc>
        <w:tc>
          <w:tcPr>
            <w:tcW w:w="1051" w:type="dxa"/>
            <w:tcBorders>
              <w:top w:val="nil"/>
              <w:left w:val="nil"/>
              <w:bottom w:val="single" w:sz="4" w:space="0" w:color="auto"/>
              <w:right w:val="nil"/>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613,500,000</w:t>
            </w:r>
          </w:p>
        </w:tc>
        <w:tc>
          <w:tcPr>
            <w:tcW w:w="1051" w:type="dxa"/>
            <w:tcBorders>
              <w:top w:val="nil"/>
              <w:left w:val="nil"/>
              <w:bottom w:val="single" w:sz="4" w:space="0" w:color="auto"/>
              <w:right w:val="nil"/>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589,859,486</w:t>
            </w:r>
          </w:p>
        </w:tc>
        <w:tc>
          <w:tcPr>
            <w:tcW w:w="1051" w:type="dxa"/>
            <w:tcBorders>
              <w:top w:val="nil"/>
              <w:left w:val="nil"/>
              <w:bottom w:val="single" w:sz="4" w:space="0" w:color="auto"/>
              <w:right w:val="nil"/>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593,759,486</w:t>
            </w:r>
          </w:p>
        </w:tc>
        <w:tc>
          <w:tcPr>
            <w:tcW w:w="1051" w:type="dxa"/>
            <w:tcBorders>
              <w:top w:val="nil"/>
              <w:left w:val="nil"/>
              <w:bottom w:val="single" w:sz="4" w:space="0" w:color="auto"/>
              <w:right w:val="nil"/>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(76,199,819)</w:t>
            </w:r>
          </w:p>
        </w:tc>
        <w:tc>
          <w:tcPr>
            <w:tcW w:w="1051" w:type="dxa"/>
            <w:tcBorders>
              <w:top w:val="nil"/>
              <w:left w:val="nil"/>
              <w:bottom w:val="single" w:sz="4" w:space="0" w:color="auto"/>
              <w:right w:val="nil"/>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(76,992,032)</w:t>
            </w:r>
          </w:p>
        </w:tc>
        <w:tc>
          <w:tcPr>
            <w:tcW w:w="1051" w:type="dxa"/>
            <w:tcBorders>
              <w:top w:val="nil"/>
              <w:left w:val="nil"/>
              <w:bottom w:val="single" w:sz="4" w:space="0" w:color="auto"/>
              <w:right w:val="nil"/>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513,659,</w:t>
            </w:r>
            <w:r w:rsidR="002C3A91">
              <w:rPr>
                <w:sz w:val="14"/>
                <w:szCs w:val="14"/>
                <w:lang w:val="en-GB"/>
              </w:rPr>
              <w:t>667</w:t>
            </w:r>
          </w:p>
        </w:tc>
        <w:tc>
          <w:tcPr>
            <w:tcW w:w="1051" w:type="dxa"/>
            <w:tcBorders>
              <w:top w:val="nil"/>
              <w:left w:val="nil"/>
              <w:bottom w:val="single" w:sz="4" w:space="0" w:color="auto"/>
              <w:right w:val="nil"/>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516,767,454</w:t>
            </w:r>
          </w:p>
        </w:tc>
        <w:tc>
          <w:tcPr>
            <w:tcW w:w="1051" w:type="dxa"/>
            <w:tcBorders>
              <w:top w:val="nil"/>
              <w:left w:val="nil"/>
              <w:bottom w:val="single" w:sz="4" w:space="0" w:color="auto"/>
              <w:right w:val="nil"/>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45,249,626</w:t>
            </w:r>
          </w:p>
        </w:tc>
        <w:tc>
          <w:tcPr>
            <w:tcW w:w="1051" w:type="dxa"/>
            <w:tcBorders>
              <w:top w:val="nil"/>
              <w:left w:val="nil"/>
              <w:bottom w:val="single" w:sz="4" w:space="0" w:color="auto"/>
              <w:right w:val="nil"/>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268,171,848</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p>
        </w:tc>
        <w:tc>
          <w:tcPr>
            <w:tcW w:w="1051" w:type="dxa"/>
            <w:tcBorders>
              <w:top w:val="single" w:sz="4" w:space="0" w:color="auto"/>
            </w:tcBorders>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9"/>
              </w:tabs>
              <w:spacing w:line="240" w:lineRule="auto"/>
              <w:ind w:left="-29" w:right="-72"/>
              <w:rPr>
                <w:sz w:val="14"/>
                <w:szCs w:val="14"/>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59"/>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63"/>
              </w:tabs>
              <w:spacing w:line="240" w:lineRule="auto"/>
              <w:ind w:left="-29" w:right="-72"/>
              <w:rPr>
                <w:sz w:val="14"/>
                <w:szCs w:val="14"/>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63"/>
              </w:tabs>
              <w:spacing w:line="240" w:lineRule="auto"/>
              <w:ind w:left="-29" w:right="-72"/>
              <w:rPr>
                <w:sz w:val="14"/>
                <w:szCs w:val="14"/>
                <w:lang w:val="en-GB"/>
              </w:rPr>
            </w:pPr>
          </w:p>
        </w:tc>
      </w:tr>
      <w:tr w:rsidR="00337251" w:rsidRPr="009C60C5" w:rsidTr="00D95CC5">
        <w:tc>
          <w:tcPr>
            <w:tcW w:w="4392" w:type="dxa"/>
            <w:vAlign w:val="bottom"/>
          </w:tcPr>
          <w:p w:rsidR="00337251" w:rsidRPr="009C60C5" w:rsidRDefault="00337251" w:rsidP="00337251">
            <w:pPr>
              <w:spacing w:line="240" w:lineRule="auto"/>
              <w:ind w:right="-57"/>
              <w:rPr>
                <w:b/>
                <w:bCs/>
                <w:sz w:val="14"/>
                <w:szCs w:val="14"/>
              </w:rPr>
            </w:pPr>
            <w:r w:rsidRPr="009C60C5">
              <w:rPr>
                <w:b/>
                <w:bCs/>
                <w:sz w:val="14"/>
                <w:szCs w:val="14"/>
              </w:rPr>
              <w:t>Non-operating subsidiaries</w:t>
            </w:r>
          </w:p>
        </w:tc>
        <w:tc>
          <w:tcPr>
            <w:tcW w:w="1051" w:type="dxa"/>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shd w:val="clear" w:color="auto" w:fill="FAFAFA"/>
            <w:vAlign w:val="bottom"/>
          </w:tcPr>
          <w:p w:rsidR="00337251" w:rsidRPr="009C60C5" w:rsidRDefault="00337251" w:rsidP="00337251">
            <w:pPr>
              <w:tabs>
                <w:tab w:val="decimal" w:pos="859"/>
              </w:tabs>
              <w:spacing w:line="240" w:lineRule="auto"/>
              <w:ind w:left="-29" w:right="-72"/>
              <w:rPr>
                <w:sz w:val="14"/>
                <w:szCs w:val="14"/>
                <w:lang w:val="en-GB"/>
              </w:rPr>
            </w:pPr>
          </w:p>
        </w:tc>
        <w:tc>
          <w:tcPr>
            <w:tcW w:w="1051" w:type="dxa"/>
            <w:shd w:val="clear" w:color="auto" w:fill="auto"/>
            <w:vAlign w:val="bottom"/>
          </w:tcPr>
          <w:p w:rsidR="00337251" w:rsidRPr="009C60C5" w:rsidRDefault="00337251" w:rsidP="00337251">
            <w:pPr>
              <w:tabs>
                <w:tab w:val="decimal" w:pos="859"/>
              </w:tabs>
              <w:spacing w:line="240" w:lineRule="auto"/>
              <w:ind w:left="-29" w:right="-72"/>
              <w:rPr>
                <w:sz w:val="14"/>
                <w:szCs w:val="14"/>
                <w:lang w:val="en-GB"/>
              </w:rPr>
            </w:pPr>
          </w:p>
        </w:tc>
        <w:tc>
          <w:tcPr>
            <w:tcW w:w="1051" w:type="dxa"/>
            <w:shd w:val="clear" w:color="auto" w:fill="FAFAFA"/>
            <w:vAlign w:val="bottom"/>
          </w:tcPr>
          <w:p w:rsidR="00337251" w:rsidRPr="009C60C5" w:rsidRDefault="00337251" w:rsidP="002C3A91">
            <w:pPr>
              <w:tabs>
                <w:tab w:val="decimal" w:pos="863"/>
              </w:tabs>
              <w:spacing w:line="240" w:lineRule="auto"/>
              <w:ind w:right="-72"/>
              <w:rPr>
                <w:sz w:val="14"/>
                <w:szCs w:val="14"/>
                <w:lang w:val="en-GB"/>
              </w:rPr>
            </w:pPr>
          </w:p>
        </w:tc>
        <w:tc>
          <w:tcPr>
            <w:tcW w:w="1051" w:type="dxa"/>
            <w:shd w:val="clear" w:color="auto" w:fill="auto"/>
            <w:vAlign w:val="bottom"/>
          </w:tcPr>
          <w:p w:rsidR="00337251" w:rsidRPr="009C60C5" w:rsidRDefault="00337251" w:rsidP="00337251">
            <w:pPr>
              <w:tabs>
                <w:tab w:val="decimal" w:pos="863"/>
              </w:tabs>
              <w:spacing w:line="240" w:lineRule="auto"/>
              <w:ind w:left="-29" w:right="-72"/>
              <w:rPr>
                <w:sz w:val="14"/>
                <w:szCs w:val="14"/>
                <w:lang w:val="en-GB"/>
              </w:rPr>
            </w:pPr>
          </w:p>
        </w:tc>
      </w:tr>
      <w:tr w:rsidR="00337251" w:rsidRPr="009C60C5" w:rsidTr="00D95CC5">
        <w:tc>
          <w:tcPr>
            <w:tcW w:w="4392" w:type="dxa"/>
            <w:shd w:val="clear" w:color="auto" w:fill="auto"/>
            <w:vAlign w:val="bottom"/>
          </w:tcPr>
          <w:p w:rsidR="00337251" w:rsidRPr="009C60C5" w:rsidRDefault="00337251" w:rsidP="00337251">
            <w:pPr>
              <w:spacing w:line="240" w:lineRule="auto"/>
              <w:ind w:right="-57"/>
              <w:rPr>
                <w:sz w:val="14"/>
                <w:szCs w:val="14"/>
              </w:rPr>
            </w:pPr>
            <w:r w:rsidRPr="009C60C5">
              <w:rPr>
                <w:sz w:val="14"/>
                <w:szCs w:val="14"/>
              </w:rPr>
              <w:t>Goodlife Group Co., Ltd.</w:t>
            </w:r>
          </w:p>
        </w:tc>
        <w:tc>
          <w:tcPr>
            <w:tcW w:w="1051" w:type="dxa"/>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r w:rsidRPr="00740817">
              <w:rPr>
                <w:sz w:val="14"/>
                <w:szCs w:val="14"/>
                <w:lang w:val="en-GB"/>
              </w:rPr>
              <w:t>37,000,000</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37,000,000</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32,775,000</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32,775,000</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(24,898,855)</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(26,038,483)</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7,867,145</w:t>
            </w:r>
          </w:p>
        </w:tc>
        <w:tc>
          <w:tcPr>
            <w:tcW w:w="1051" w:type="dxa"/>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6,736,517</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R.S. Sportmaster Co., Ltd.</w:t>
            </w:r>
            <w:r w:rsidR="006B2CB0">
              <w:rPr>
                <w:sz w:val="14"/>
                <w:szCs w:val="14"/>
              </w:rPr>
              <w:t>*</w:t>
            </w:r>
          </w:p>
        </w:tc>
        <w:tc>
          <w:tcPr>
            <w:tcW w:w="1051" w:type="dxa"/>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r w:rsidRPr="00740817">
              <w:rPr>
                <w:sz w:val="14"/>
                <w:szCs w:val="14"/>
                <w:lang w:val="en-GB"/>
              </w:rPr>
              <w:t>4,500,000</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4,500,000</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2,667,595</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2,667,595</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rFonts w:cs="Browallia New"/>
                <w:sz w:val="14"/>
                <w:szCs w:val="17"/>
                <w:lang w:val="en-GB"/>
              </w:rPr>
              <w:t>(</w:t>
            </w:r>
            <w:r>
              <w:rPr>
                <w:sz w:val="14"/>
                <w:szCs w:val="14"/>
                <w:lang w:val="en-GB"/>
              </w:rPr>
              <w:t>2,667,595)</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(2,667,595)</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 xml:space="preserve">-       </w:t>
            </w:r>
          </w:p>
        </w:tc>
        <w:tc>
          <w:tcPr>
            <w:tcW w:w="1051" w:type="dxa"/>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D95CC5" w:rsidP="00337251">
            <w:pPr>
              <w:spacing w:line="240" w:lineRule="auto"/>
              <w:ind w:right="-57"/>
              <w:rPr>
                <w:sz w:val="14"/>
                <w:szCs w:val="14"/>
              </w:rPr>
            </w:pPr>
            <w:r w:rsidRPr="009C60C5">
              <w:rPr>
                <w:sz w:val="14"/>
                <w:szCs w:val="14"/>
              </w:rPr>
              <w:t>RS International Broadcasting and</w:t>
            </w:r>
            <w:r w:rsidR="00337251" w:rsidRPr="009C60C5">
              <w:rPr>
                <w:sz w:val="14"/>
                <w:szCs w:val="14"/>
              </w:rPr>
              <w:t xml:space="preserve"> Sports Management Co., Ltd. </w:t>
            </w:r>
          </w:p>
        </w:tc>
        <w:tc>
          <w:tcPr>
            <w:tcW w:w="1051" w:type="dxa"/>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r w:rsidRPr="00740817">
              <w:rPr>
                <w:sz w:val="14"/>
                <w:szCs w:val="14"/>
                <w:lang w:val="en-GB"/>
              </w:rPr>
              <w:t>9,375,000</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9,375,000</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167,812,500</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167,812,500</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(156,904,160)</w:t>
            </w:r>
          </w:p>
        </w:tc>
        <w:tc>
          <w:tcPr>
            <w:tcW w:w="1051" w:type="dxa"/>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(156,809,468)</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10,980,340</w:t>
            </w:r>
          </w:p>
        </w:tc>
        <w:tc>
          <w:tcPr>
            <w:tcW w:w="1051" w:type="dxa"/>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11,003,032</w:t>
            </w:r>
          </w:p>
        </w:tc>
        <w:tc>
          <w:tcPr>
            <w:tcW w:w="1051" w:type="dxa"/>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170,310</w:t>
            </w:r>
          </w:p>
        </w:tc>
        <w:tc>
          <w:tcPr>
            <w:tcW w:w="1051" w:type="dxa"/>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r w:rsidRPr="009C60C5">
              <w:rPr>
                <w:sz w:val="14"/>
                <w:szCs w:val="14"/>
              </w:rPr>
              <w:t>S-One Sport Co., Ltd.  **</w:t>
            </w:r>
          </w:p>
        </w:tc>
        <w:tc>
          <w:tcPr>
            <w:tcW w:w="1051" w:type="dxa"/>
            <w:tcBorders>
              <w:bottom w:val="single" w:sz="4" w:space="0" w:color="auto"/>
            </w:tcBorders>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r w:rsidRPr="00740817">
              <w:rPr>
                <w:sz w:val="14"/>
                <w:szCs w:val="14"/>
                <w:lang w:val="en-GB"/>
              </w:rPr>
              <w:t>15,000,000</w:t>
            </w:r>
          </w:p>
        </w:tc>
        <w:tc>
          <w:tcPr>
            <w:tcW w:w="1051" w:type="dxa"/>
            <w:tcBorders>
              <w:bottom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15,000,000</w:t>
            </w:r>
          </w:p>
        </w:tc>
        <w:tc>
          <w:tcPr>
            <w:tcW w:w="1051" w:type="dxa"/>
            <w:tcBorders>
              <w:bottom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33,800,530</w:t>
            </w:r>
          </w:p>
        </w:tc>
        <w:tc>
          <w:tcPr>
            <w:tcW w:w="1051" w:type="dxa"/>
            <w:tcBorders>
              <w:bottom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33,800,530</w:t>
            </w:r>
          </w:p>
        </w:tc>
        <w:tc>
          <w:tcPr>
            <w:tcW w:w="1051" w:type="dxa"/>
            <w:tcBorders>
              <w:bottom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(33,800,530)</w:t>
            </w:r>
          </w:p>
        </w:tc>
        <w:tc>
          <w:tcPr>
            <w:tcW w:w="1051" w:type="dxa"/>
            <w:tcBorders>
              <w:bottom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(33,800,530)</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tcBorders>
              <w:bottom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 xml:space="preserve">-       </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p>
        </w:tc>
        <w:tc>
          <w:tcPr>
            <w:tcW w:w="1051" w:type="dxa"/>
            <w:tcBorders>
              <w:top w:val="single" w:sz="4" w:space="0" w:color="auto"/>
            </w:tcBorders>
            <w:shd w:val="clear" w:color="auto" w:fill="FAFAFA"/>
            <w:vAlign w:val="bottom"/>
          </w:tcPr>
          <w:p w:rsidR="00337251" w:rsidRPr="00740817"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37"/>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9"/>
              </w:tabs>
              <w:spacing w:line="240" w:lineRule="auto"/>
              <w:ind w:left="-29" w:right="-72"/>
              <w:rPr>
                <w:sz w:val="14"/>
                <w:szCs w:val="14"/>
                <w:cs/>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59"/>
              </w:tabs>
              <w:spacing w:line="240" w:lineRule="auto"/>
              <w:ind w:left="-29" w:right="-72"/>
              <w:rPr>
                <w:sz w:val="14"/>
                <w:szCs w:val="14"/>
                <w:cs/>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63"/>
              </w:tabs>
              <w:spacing w:line="240" w:lineRule="auto"/>
              <w:ind w:left="-29" w:right="-72"/>
              <w:rPr>
                <w:sz w:val="14"/>
                <w:szCs w:val="14"/>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63"/>
              </w:tabs>
              <w:spacing w:line="240" w:lineRule="auto"/>
              <w:ind w:left="-29" w:right="-72"/>
              <w:rPr>
                <w:sz w:val="14"/>
                <w:szCs w:val="14"/>
                <w:lang w:val="en-GB"/>
              </w:rPr>
            </w:pPr>
          </w:p>
        </w:tc>
      </w:tr>
      <w:tr w:rsidR="00337251" w:rsidRPr="009C60C5" w:rsidTr="00D95CC5">
        <w:tc>
          <w:tcPr>
            <w:tcW w:w="4392" w:type="dxa"/>
            <w:vAlign w:val="bottom"/>
          </w:tcPr>
          <w:p w:rsidR="00337251" w:rsidRPr="009C60C5" w:rsidRDefault="00337251" w:rsidP="00337251">
            <w:pPr>
              <w:spacing w:line="240" w:lineRule="auto"/>
              <w:ind w:right="-57"/>
              <w:rPr>
                <w:b/>
                <w:bCs/>
                <w:sz w:val="14"/>
                <w:szCs w:val="14"/>
              </w:rPr>
            </w:pPr>
            <w:r w:rsidRPr="009C60C5">
              <w:rPr>
                <w:b/>
                <w:bCs/>
                <w:sz w:val="14"/>
                <w:szCs w:val="14"/>
              </w:rPr>
              <w:t>Total</w:t>
            </w:r>
          </w:p>
        </w:tc>
        <w:tc>
          <w:tcPr>
            <w:tcW w:w="1051" w:type="dxa"/>
            <w:tcBorders>
              <w:bottom w:val="single" w:sz="4" w:space="0" w:color="auto"/>
            </w:tcBorders>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r w:rsidRPr="00740817">
              <w:rPr>
                <w:sz w:val="14"/>
                <w:szCs w:val="14"/>
                <w:lang w:val="en-GB"/>
              </w:rPr>
              <w:t>65,875,000</w:t>
            </w:r>
          </w:p>
        </w:tc>
        <w:tc>
          <w:tcPr>
            <w:tcW w:w="1051" w:type="dxa"/>
            <w:tcBorders>
              <w:bottom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65,875,000</w:t>
            </w:r>
          </w:p>
        </w:tc>
        <w:tc>
          <w:tcPr>
            <w:tcW w:w="1051" w:type="dxa"/>
            <w:tcBorders>
              <w:bottom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237,055,625</w:t>
            </w:r>
          </w:p>
        </w:tc>
        <w:tc>
          <w:tcPr>
            <w:tcW w:w="1051" w:type="dxa"/>
            <w:tcBorders>
              <w:bottom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237,055,625</w:t>
            </w:r>
          </w:p>
        </w:tc>
        <w:tc>
          <w:tcPr>
            <w:tcW w:w="1051" w:type="dxa"/>
            <w:tcBorders>
              <w:bottom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(218,271,140)</w:t>
            </w:r>
          </w:p>
        </w:tc>
        <w:tc>
          <w:tcPr>
            <w:tcW w:w="1051" w:type="dxa"/>
            <w:tcBorders>
              <w:bottom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(219,316,076)</w:t>
            </w:r>
          </w:p>
        </w:tc>
        <w:tc>
          <w:tcPr>
            <w:tcW w:w="1051" w:type="dxa"/>
            <w:tcBorders>
              <w:bottom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r>
              <w:rPr>
                <w:sz w:val="14"/>
                <w:szCs w:val="14"/>
                <w:lang w:val="en-GB"/>
              </w:rPr>
              <w:t>18,784,485</w:t>
            </w:r>
          </w:p>
        </w:tc>
        <w:tc>
          <w:tcPr>
            <w:tcW w:w="1051" w:type="dxa"/>
            <w:tcBorders>
              <w:bottom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r w:rsidRPr="009C60C5">
              <w:rPr>
                <w:sz w:val="14"/>
                <w:szCs w:val="14"/>
                <w:lang w:val="en-GB"/>
              </w:rPr>
              <w:t>17,739,549</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170,310</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 xml:space="preserve">-       </w:t>
            </w:r>
          </w:p>
        </w:tc>
      </w:tr>
      <w:tr w:rsidR="00337251" w:rsidRPr="009C60C5" w:rsidTr="00D95CC5">
        <w:tc>
          <w:tcPr>
            <w:tcW w:w="4392" w:type="dxa"/>
            <w:vAlign w:val="bottom"/>
          </w:tcPr>
          <w:p w:rsidR="00337251" w:rsidRPr="009C60C5" w:rsidRDefault="00337251" w:rsidP="00337251">
            <w:pPr>
              <w:spacing w:line="240" w:lineRule="auto"/>
              <w:ind w:right="-57"/>
              <w:rPr>
                <w:sz w:val="14"/>
                <w:szCs w:val="14"/>
              </w:rPr>
            </w:pPr>
          </w:p>
        </w:tc>
        <w:tc>
          <w:tcPr>
            <w:tcW w:w="1051" w:type="dxa"/>
            <w:tcBorders>
              <w:top w:val="single" w:sz="4" w:space="0" w:color="auto"/>
            </w:tcBorders>
            <w:shd w:val="clear" w:color="auto" w:fill="FAFAFA"/>
            <w:vAlign w:val="bottom"/>
          </w:tcPr>
          <w:p w:rsidR="00337251" w:rsidRPr="00740817"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FAFAFA"/>
            <w:vAlign w:val="bottom"/>
          </w:tcPr>
          <w:p w:rsidR="00337251" w:rsidRPr="009C60C5" w:rsidRDefault="00337251" w:rsidP="00337251">
            <w:pPr>
              <w:tabs>
                <w:tab w:val="decimal" w:pos="858"/>
              </w:tabs>
              <w:spacing w:line="240" w:lineRule="auto"/>
              <w:ind w:left="-29" w:right="-72"/>
              <w:rPr>
                <w:sz w:val="14"/>
                <w:szCs w:val="14"/>
                <w:lang w:val="en-GB"/>
              </w:rPr>
            </w:pPr>
          </w:p>
        </w:tc>
        <w:tc>
          <w:tcPr>
            <w:tcW w:w="1051" w:type="dxa"/>
            <w:tcBorders>
              <w:top w:val="single" w:sz="4" w:space="0" w:color="auto"/>
            </w:tcBorders>
            <w:shd w:val="clear" w:color="auto" w:fill="auto"/>
            <w:vAlign w:val="bottom"/>
          </w:tcPr>
          <w:p w:rsidR="00337251" w:rsidRPr="009C60C5" w:rsidRDefault="00337251" w:rsidP="00337251">
            <w:pPr>
              <w:tabs>
                <w:tab w:val="decimal" w:pos="858"/>
              </w:tabs>
              <w:spacing w:line="240" w:lineRule="auto"/>
              <w:ind w:left="-29" w:right="-72"/>
              <w:rPr>
                <w:sz w:val="14"/>
                <w:szCs w:val="14"/>
                <w:lang w:val="en-GB"/>
              </w:rPr>
            </w:pPr>
          </w:p>
        </w:tc>
      </w:tr>
      <w:tr w:rsidR="00337251" w:rsidRPr="009C60C5" w:rsidTr="00D95CC5">
        <w:tc>
          <w:tcPr>
            <w:tcW w:w="4392" w:type="dxa"/>
            <w:vAlign w:val="bottom"/>
          </w:tcPr>
          <w:p w:rsidR="00337251" w:rsidRPr="009C60C5" w:rsidRDefault="00337251" w:rsidP="00337251">
            <w:pPr>
              <w:spacing w:line="240" w:lineRule="auto"/>
              <w:ind w:right="-57"/>
              <w:rPr>
                <w:b/>
                <w:bCs/>
                <w:sz w:val="14"/>
                <w:szCs w:val="14"/>
              </w:rPr>
            </w:pPr>
            <w:r w:rsidRPr="009C60C5">
              <w:rPr>
                <w:b/>
                <w:bCs/>
                <w:sz w:val="14"/>
                <w:szCs w:val="14"/>
              </w:rPr>
              <w:t>Grand Total</w:t>
            </w:r>
          </w:p>
        </w:tc>
        <w:tc>
          <w:tcPr>
            <w:tcW w:w="1051" w:type="dxa"/>
            <w:tcBorders>
              <w:bottom w:val="single" w:sz="4" w:space="0" w:color="auto"/>
            </w:tcBorders>
            <w:shd w:val="clear" w:color="auto" w:fill="FAFAFA"/>
            <w:vAlign w:val="bottom"/>
          </w:tcPr>
          <w:p w:rsidR="00337251" w:rsidRPr="00740817" w:rsidRDefault="00E84A81" w:rsidP="00337251">
            <w:pPr>
              <w:tabs>
                <w:tab w:val="decimal" w:pos="837"/>
              </w:tabs>
              <w:spacing w:line="240" w:lineRule="auto"/>
              <w:ind w:left="-29" w:right="-72"/>
              <w:rPr>
                <w:sz w:val="14"/>
                <w:szCs w:val="14"/>
                <w:lang w:val="en-GB"/>
              </w:rPr>
            </w:pPr>
            <w:r w:rsidRPr="00740817">
              <w:rPr>
                <w:sz w:val="14"/>
                <w:szCs w:val="14"/>
                <w:lang w:val="en-GB"/>
              </w:rPr>
              <w:t>660,625</w:t>
            </w:r>
            <w:r w:rsidR="00337251" w:rsidRPr="00740817">
              <w:rPr>
                <w:sz w:val="14"/>
                <w:szCs w:val="14"/>
                <w:lang w:val="en-GB"/>
              </w:rPr>
              <w:t>,000</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679,375,000</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826,915,111</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830,815,111</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(294,470,959)</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(296,308,108)</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532,444,152</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534,507,003</w:t>
            </w:r>
          </w:p>
        </w:tc>
        <w:tc>
          <w:tcPr>
            <w:tcW w:w="1051" w:type="dxa"/>
            <w:tcBorders>
              <w:bottom w:val="single" w:sz="4" w:space="0" w:color="auto"/>
            </w:tcBorders>
            <w:shd w:val="clear" w:color="auto" w:fill="FAFAFA"/>
            <w:vAlign w:val="bottom"/>
          </w:tcPr>
          <w:p w:rsidR="00337251" w:rsidRPr="009C60C5" w:rsidRDefault="00337251" w:rsidP="00337251">
            <w:pPr>
              <w:tabs>
                <w:tab w:val="decimal" w:pos="837"/>
              </w:tabs>
              <w:spacing w:line="240" w:lineRule="auto"/>
              <w:ind w:left="-29" w:right="-72"/>
              <w:rPr>
                <w:sz w:val="14"/>
                <w:szCs w:val="14"/>
                <w:lang w:val="en-GB"/>
              </w:rPr>
            </w:pPr>
            <w:r>
              <w:rPr>
                <w:sz w:val="14"/>
                <w:szCs w:val="14"/>
                <w:lang w:val="en-GB"/>
              </w:rPr>
              <w:t>45,419,936</w:t>
            </w:r>
          </w:p>
        </w:tc>
        <w:tc>
          <w:tcPr>
            <w:tcW w:w="1051" w:type="dxa"/>
            <w:tcBorders>
              <w:bottom w:val="single" w:sz="4" w:space="0" w:color="auto"/>
            </w:tcBorders>
            <w:shd w:val="clear" w:color="auto" w:fill="auto"/>
            <w:vAlign w:val="bottom"/>
          </w:tcPr>
          <w:p w:rsidR="00337251" w:rsidRPr="009C60C5" w:rsidRDefault="00337251" w:rsidP="00337251">
            <w:pPr>
              <w:tabs>
                <w:tab w:val="decimal" w:pos="837"/>
              </w:tabs>
              <w:spacing w:line="240" w:lineRule="auto"/>
              <w:ind w:left="-29" w:right="-72"/>
              <w:rPr>
                <w:sz w:val="14"/>
                <w:szCs w:val="14"/>
                <w:lang w:val="en-GB"/>
              </w:rPr>
            </w:pPr>
            <w:r w:rsidRPr="009C60C5">
              <w:rPr>
                <w:sz w:val="14"/>
                <w:szCs w:val="14"/>
                <w:lang w:val="en-GB"/>
              </w:rPr>
              <w:t>268,171,848</w:t>
            </w:r>
          </w:p>
        </w:tc>
      </w:tr>
    </w:tbl>
    <w:p w:rsidR="00AC744E" w:rsidRPr="00D2482F" w:rsidRDefault="00AC744E" w:rsidP="009C60C5">
      <w:pPr>
        <w:tabs>
          <w:tab w:val="left" w:pos="9747"/>
        </w:tabs>
        <w:spacing w:line="240" w:lineRule="auto"/>
        <w:ind w:left="270" w:right="-28" w:hanging="270"/>
        <w:rPr>
          <w:sz w:val="16"/>
          <w:szCs w:val="16"/>
        </w:rPr>
      </w:pPr>
    </w:p>
    <w:p w:rsidR="00AC744E" w:rsidRPr="00D2482F" w:rsidRDefault="00AC744E" w:rsidP="009C60C5">
      <w:pPr>
        <w:spacing w:line="240" w:lineRule="auto"/>
        <w:ind w:left="270" w:right="-72" w:hanging="270"/>
        <w:rPr>
          <w:sz w:val="18"/>
          <w:szCs w:val="18"/>
        </w:rPr>
      </w:pPr>
      <w:r w:rsidRPr="00D2482F">
        <w:rPr>
          <w:sz w:val="18"/>
          <w:szCs w:val="18"/>
        </w:rPr>
        <w:t>*</w:t>
      </w:r>
      <w:r w:rsidRPr="00D2482F">
        <w:rPr>
          <w:sz w:val="18"/>
          <w:szCs w:val="18"/>
        </w:rPr>
        <w:tab/>
        <w:t xml:space="preserve">Dissolute </w:t>
      </w:r>
    </w:p>
    <w:p w:rsidR="0075430F" w:rsidRDefault="0075430F" w:rsidP="009C60C5">
      <w:pPr>
        <w:spacing w:line="240" w:lineRule="auto"/>
        <w:ind w:left="270" w:right="-72" w:hanging="270"/>
        <w:rPr>
          <w:sz w:val="18"/>
          <w:szCs w:val="18"/>
        </w:rPr>
      </w:pPr>
      <w:r w:rsidRPr="00D2482F">
        <w:rPr>
          <w:sz w:val="18"/>
          <w:szCs w:val="18"/>
        </w:rPr>
        <w:t>**</w:t>
      </w:r>
      <w:r w:rsidRPr="00D2482F">
        <w:rPr>
          <w:sz w:val="18"/>
          <w:szCs w:val="18"/>
        </w:rPr>
        <w:tab/>
        <w:t>Under the bankruptcy process and the absolute receivership.</w:t>
      </w:r>
    </w:p>
    <w:p w:rsidR="009C60C5" w:rsidRDefault="009C60C5" w:rsidP="009C60C5">
      <w:pPr>
        <w:spacing w:line="240" w:lineRule="auto"/>
        <w:ind w:left="270" w:right="-72" w:hanging="270"/>
        <w:rPr>
          <w:sz w:val="18"/>
          <w:szCs w:val="18"/>
        </w:rPr>
      </w:pPr>
    </w:p>
    <w:p w:rsidR="009C60C5" w:rsidRDefault="009C60C5" w:rsidP="009C60C5">
      <w:pPr>
        <w:spacing w:line="240" w:lineRule="auto"/>
        <w:ind w:left="270" w:right="-72" w:hanging="270"/>
        <w:rPr>
          <w:sz w:val="18"/>
          <w:szCs w:val="18"/>
        </w:rPr>
      </w:pPr>
    </w:p>
    <w:p w:rsidR="009C60C5" w:rsidRPr="00D2482F" w:rsidRDefault="009C60C5" w:rsidP="009C60C5">
      <w:pPr>
        <w:spacing w:line="240" w:lineRule="auto"/>
        <w:ind w:left="270" w:right="-72" w:hanging="270"/>
        <w:rPr>
          <w:sz w:val="18"/>
          <w:szCs w:val="18"/>
        </w:rPr>
      </w:pPr>
    </w:p>
    <w:p w:rsidR="00AC744E" w:rsidRPr="00D2482F" w:rsidRDefault="00AC744E" w:rsidP="009C60C5">
      <w:pPr>
        <w:tabs>
          <w:tab w:val="left" w:pos="9747"/>
        </w:tabs>
        <w:spacing w:line="240" w:lineRule="auto"/>
        <w:ind w:left="270" w:hanging="270"/>
        <w:jc w:val="both"/>
        <w:rPr>
          <w:sz w:val="18"/>
          <w:szCs w:val="18"/>
        </w:rPr>
      </w:pPr>
    </w:p>
    <w:p w:rsidR="008E165A" w:rsidRPr="00D2482F" w:rsidRDefault="008E165A" w:rsidP="008E3A28">
      <w:pPr>
        <w:tabs>
          <w:tab w:val="decimal" w:pos="858"/>
        </w:tabs>
        <w:spacing w:line="240" w:lineRule="auto"/>
        <w:ind w:left="-29" w:right="-72"/>
        <w:rPr>
          <w:sz w:val="18"/>
          <w:szCs w:val="18"/>
        </w:rPr>
        <w:sectPr w:rsidR="008E165A" w:rsidRPr="00D2482F" w:rsidSect="008B46AE">
          <w:pgSz w:w="16840" w:h="11907" w:orient="landscape" w:code="9"/>
          <w:pgMar w:top="1440" w:right="1008" w:bottom="720" w:left="1008" w:header="706" w:footer="706" w:gutter="0"/>
          <w:cols w:space="720"/>
        </w:sectPr>
      </w:pPr>
    </w:p>
    <w:p w:rsidR="00F53A0F" w:rsidRDefault="00F53A0F" w:rsidP="001D4273">
      <w:pPr>
        <w:spacing w:line="240" w:lineRule="auto"/>
        <w:jc w:val="both"/>
        <w:rPr>
          <w:spacing w:val="-5"/>
          <w:sz w:val="18"/>
          <w:szCs w:val="18"/>
        </w:rPr>
      </w:pPr>
    </w:p>
    <w:p w:rsidR="008C26CC" w:rsidRPr="00D2482F" w:rsidRDefault="008C26CC" w:rsidP="001D4273">
      <w:pPr>
        <w:spacing w:line="240" w:lineRule="auto"/>
        <w:jc w:val="both"/>
        <w:rPr>
          <w:sz w:val="18"/>
          <w:szCs w:val="18"/>
        </w:rPr>
      </w:pPr>
      <w:r w:rsidRPr="00F43138">
        <w:rPr>
          <w:spacing w:val="-5"/>
          <w:sz w:val="18"/>
          <w:szCs w:val="18"/>
        </w:rPr>
        <w:t>The aforementioned subsidiaries have been reported as part of the group’s consolidated financial statements. The voting right</w:t>
      </w:r>
      <w:r w:rsidRPr="00D2482F">
        <w:rPr>
          <w:sz w:val="18"/>
          <w:szCs w:val="18"/>
        </w:rPr>
        <w:t xml:space="preserve"> of the parent company in the subsidiaries does not differ from its shareholding and parent company does not own any preferred shares of the aforemention subsidiaries. </w:t>
      </w:r>
    </w:p>
    <w:p w:rsidR="008C26CC" w:rsidRPr="00AC2249" w:rsidRDefault="008C26CC" w:rsidP="001D4273">
      <w:pPr>
        <w:spacing w:line="240" w:lineRule="auto"/>
        <w:jc w:val="both"/>
        <w:rPr>
          <w:sz w:val="16"/>
          <w:szCs w:val="16"/>
        </w:rPr>
      </w:pPr>
    </w:p>
    <w:p w:rsidR="008C26CC" w:rsidRPr="00D2482F" w:rsidRDefault="008C26CC" w:rsidP="001D4273">
      <w:pPr>
        <w:spacing w:line="240" w:lineRule="auto"/>
        <w:ind w:left="360" w:hanging="360"/>
        <w:jc w:val="both"/>
        <w:rPr>
          <w:sz w:val="18"/>
          <w:szCs w:val="18"/>
        </w:rPr>
      </w:pPr>
      <w:r w:rsidRPr="00D2482F">
        <w:rPr>
          <w:sz w:val="18"/>
          <w:szCs w:val="18"/>
        </w:rPr>
        <w:t>-</w:t>
      </w:r>
      <w:r w:rsidRPr="00D2482F">
        <w:rPr>
          <w:sz w:val="18"/>
          <w:szCs w:val="18"/>
        </w:rPr>
        <w:tab/>
        <w:t xml:space="preserve">The non-controlling interest of the RS International Broadcasting </w:t>
      </w:r>
      <w:r w:rsidRPr="00D2482F">
        <w:rPr>
          <w:spacing w:val="-4"/>
          <w:sz w:val="18"/>
          <w:szCs w:val="18"/>
        </w:rPr>
        <w:t>are subsidiaries company and not material, so the Company</w:t>
      </w:r>
      <w:r w:rsidRPr="00D2482F">
        <w:rPr>
          <w:sz w:val="18"/>
          <w:szCs w:val="18"/>
        </w:rPr>
        <w:t xml:space="preserve"> therefore did not disclose the financial information of these subsidiaries.</w:t>
      </w:r>
    </w:p>
    <w:p w:rsidR="008C26CC" w:rsidRPr="00AC2249" w:rsidRDefault="008C26CC" w:rsidP="001D4273">
      <w:pPr>
        <w:spacing w:line="240" w:lineRule="auto"/>
        <w:jc w:val="both"/>
        <w:rPr>
          <w:sz w:val="16"/>
          <w:szCs w:val="16"/>
        </w:rPr>
      </w:pPr>
    </w:p>
    <w:p w:rsidR="008C26CC" w:rsidRPr="00D2482F" w:rsidRDefault="008C26CC" w:rsidP="001D4273">
      <w:pPr>
        <w:spacing w:line="240" w:lineRule="auto"/>
        <w:jc w:val="both"/>
        <w:rPr>
          <w:sz w:val="18"/>
          <w:szCs w:val="18"/>
        </w:rPr>
      </w:pPr>
      <w:r w:rsidRPr="00D2482F">
        <w:rPr>
          <w:sz w:val="18"/>
          <w:szCs w:val="18"/>
        </w:rPr>
        <w:t>S-One Sport Co., Ltd. is subsidiary which was under the bankruptcy process and the absolute receivership. Therefore, the financial information of it was excluded from the consolidated financial information.</w:t>
      </w:r>
    </w:p>
    <w:p w:rsidR="008C26CC" w:rsidRPr="00AC2249" w:rsidRDefault="008C26CC" w:rsidP="001D4273">
      <w:pPr>
        <w:spacing w:line="240" w:lineRule="auto"/>
        <w:jc w:val="both"/>
        <w:rPr>
          <w:sz w:val="16"/>
          <w:szCs w:val="16"/>
        </w:rPr>
      </w:pPr>
    </w:p>
    <w:p w:rsidR="008C26CC" w:rsidRPr="00D2482F" w:rsidRDefault="008C26CC" w:rsidP="001D4273">
      <w:pPr>
        <w:spacing w:line="240" w:lineRule="auto"/>
        <w:jc w:val="both"/>
        <w:rPr>
          <w:sz w:val="18"/>
          <w:szCs w:val="18"/>
        </w:rPr>
      </w:pPr>
      <w:r w:rsidRPr="00D2482F">
        <w:rPr>
          <w:sz w:val="18"/>
          <w:szCs w:val="18"/>
        </w:rPr>
        <w:t xml:space="preserve">Movement of investment in subsidiaries for the year ended 31 December </w:t>
      </w:r>
      <w:r w:rsidR="0051631D" w:rsidRPr="00D2482F">
        <w:rPr>
          <w:sz w:val="18"/>
          <w:szCs w:val="18"/>
          <w:lang w:val="en-GB"/>
        </w:rPr>
        <w:t>2019</w:t>
      </w:r>
      <w:r w:rsidRPr="00D2482F">
        <w:rPr>
          <w:sz w:val="18"/>
          <w:szCs w:val="18"/>
        </w:rPr>
        <w:t xml:space="preserve"> and </w:t>
      </w:r>
      <w:r w:rsidR="0051631D" w:rsidRPr="00D2482F">
        <w:rPr>
          <w:sz w:val="18"/>
          <w:szCs w:val="18"/>
          <w:lang w:val="en-GB"/>
        </w:rPr>
        <w:t>2018</w:t>
      </w:r>
      <w:r w:rsidRPr="00D2482F">
        <w:rPr>
          <w:sz w:val="18"/>
          <w:szCs w:val="18"/>
        </w:rPr>
        <w:t xml:space="preserve"> are as follows:</w:t>
      </w:r>
    </w:p>
    <w:p w:rsidR="008C26CC" w:rsidRPr="00AC2249" w:rsidRDefault="008C26CC" w:rsidP="001D4273">
      <w:pPr>
        <w:spacing w:line="240" w:lineRule="auto"/>
        <w:jc w:val="both"/>
        <w:rPr>
          <w:sz w:val="16"/>
          <w:szCs w:val="16"/>
        </w:rPr>
      </w:pPr>
    </w:p>
    <w:p w:rsidR="008C26CC" w:rsidRPr="00E935C3" w:rsidRDefault="008C26CC" w:rsidP="001D4273">
      <w:pPr>
        <w:spacing w:line="240" w:lineRule="auto"/>
        <w:ind w:left="360" w:hanging="360"/>
        <w:jc w:val="both"/>
        <w:rPr>
          <w:spacing w:val="-4"/>
          <w:sz w:val="18"/>
          <w:szCs w:val="18"/>
        </w:rPr>
      </w:pPr>
      <w:r w:rsidRPr="00D2482F">
        <w:rPr>
          <w:sz w:val="18"/>
          <w:szCs w:val="18"/>
        </w:rPr>
        <w:t>-</w:t>
      </w:r>
      <w:r w:rsidRPr="00D2482F">
        <w:rPr>
          <w:sz w:val="18"/>
          <w:szCs w:val="18"/>
        </w:rPr>
        <w:tab/>
      </w:r>
      <w:r w:rsidRPr="00E14AB4">
        <w:rPr>
          <w:spacing w:val="-4"/>
          <w:sz w:val="18"/>
          <w:szCs w:val="18"/>
        </w:rPr>
        <w:t>On 29 November 2017, the extraordinary meeting of Blufairy Co., Ltd., Very Well Co., Ltd., Aladdin House Co., Ltd.</w:t>
      </w:r>
      <w:r w:rsidRPr="00D2482F">
        <w:rPr>
          <w:sz w:val="18"/>
          <w:szCs w:val="18"/>
        </w:rPr>
        <w:t xml:space="preserve"> approved to dissolution since 30 November 2017.  The companies requested for the dissolution </w:t>
      </w:r>
      <w:r w:rsidRPr="00D2482F">
        <w:rPr>
          <w:spacing w:val="-4"/>
          <w:sz w:val="18"/>
          <w:szCs w:val="18"/>
        </w:rPr>
        <w:t>with the Ministry</w:t>
      </w:r>
      <w:r w:rsidR="00E935C3">
        <w:rPr>
          <w:spacing w:val="-4"/>
          <w:sz w:val="18"/>
          <w:szCs w:val="18"/>
        </w:rPr>
        <w:br/>
      </w:r>
      <w:r w:rsidRPr="00E14AB4">
        <w:rPr>
          <w:sz w:val="18"/>
          <w:szCs w:val="18"/>
        </w:rPr>
        <w:t xml:space="preserve">of Commerce on 30 November 2017. Afterwards, on 19 September 2018, RS In-Store </w:t>
      </w:r>
      <w:r w:rsidR="00AD7224" w:rsidRPr="00E14AB4">
        <w:rPr>
          <w:sz w:val="18"/>
          <w:szCs w:val="18"/>
        </w:rPr>
        <w:t>M</w:t>
      </w:r>
      <w:r w:rsidRPr="00E14AB4">
        <w:rPr>
          <w:sz w:val="18"/>
          <w:szCs w:val="18"/>
        </w:rPr>
        <w:t xml:space="preserve">edia Co., Ltd. and On </w:t>
      </w:r>
      <w:r w:rsidR="00E935C3">
        <w:rPr>
          <w:sz w:val="18"/>
          <w:szCs w:val="18"/>
        </w:rPr>
        <w:br/>
      </w:r>
      <w:r w:rsidRPr="00E935C3">
        <w:rPr>
          <w:spacing w:val="-4"/>
          <w:sz w:val="18"/>
          <w:szCs w:val="18"/>
        </w:rPr>
        <w:t xml:space="preserve">28 September 2018 Blufairy Co., Ltd., Very Well Co., Ltd. and Aladdin House Co., Ltd. was registered for the dissolution with the Ministry of Commerce, So, four subsidiaries will not included in the Consolidated financial statement as at </w:t>
      </w:r>
      <w:r w:rsidR="00E935C3">
        <w:rPr>
          <w:spacing w:val="-4"/>
          <w:sz w:val="18"/>
          <w:szCs w:val="18"/>
        </w:rPr>
        <w:br/>
      </w:r>
      <w:r w:rsidRPr="00E935C3">
        <w:rPr>
          <w:spacing w:val="-4"/>
          <w:sz w:val="18"/>
          <w:szCs w:val="18"/>
        </w:rPr>
        <w:t>31 December 2018 since the date dissolution.</w:t>
      </w:r>
      <w:r w:rsidR="00AD7224" w:rsidRPr="00E935C3">
        <w:rPr>
          <w:spacing w:val="-4"/>
          <w:sz w:val="18"/>
          <w:szCs w:val="18"/>
        </w:rPr>
        <w:t xml:space="preserve"> At present, these 4 subsidiaries has been completely liquidated.</w:t>
      </w:r>
    </w:p>
    <w:p w:rsidR="00E14AB4" w:rsidRPr="00AC2249" w:rsidRDefault="00E14AB4" w:rsidP="001D4273">
      <w:pPr>
        <w:spacing w:line="240" w:lineRule="auto"/>
        <w:jc w:val="both"/>
        <w:rPr>
          <w:sz w:val="16"/>
          <w:szCs w:val="16"/>
        </w:rPr>
      </w:pPr>
    </w:p>
    <w:p w:rsidR="008C26CC" w:rsidRPr="001D4273" w:rsidRDefault="008C26CC" w:rsidP="001D4273">
      <w:pPr>
        <w:spacing w:line="240" w:lineRule="auto"/>
        <w:jc w:val="both"/>
        <w:rPr>
          <w:spacing w:val="-6"/>
          <w:sz w:val="18"/>
          <w:szCs w:val="18"/>
        </w:rPr>
      </w:pPr>
      <w:r w:rsidRPr="001D4273">
        <w:rPr>
          <w:spacing w:val="-6"/>
          <w:sz w:val="18"/>
          <w:szCs w:val="18"/>
        </w:rPr>
        <w:t>The movement of investment in liquidated subsidiaries and gain (loss) from liquidated subsidiaries are summarised as follows:</w:t>
      </w:r>
    </w:p>
    <w:p w:rsidR="008C26CC" w:rsidRPr="00AC2249" w:rsidRDefault="008C26CC" w:rsidP="001D4273">
      <w:pPr>
        <w:spacing w:line="240" w:lineRule="auto"/>
        <w:jc w:val="both"/>
        <w:rPr>
          <w:sz w:val="16"/>
          <w:szCs w:val="16"/>
        </w:rPr>
      </w:pPr>
    </w:p>
    <w:tbl>
      <w:tblPr>
        <w:tblW w:w="9558" w:type="dxa"/>
        <w:tblLayout w:type="fixed"/>
        <w:tblLook w:val="04A0" w:firstRow="1" w:lastRow="0" w:firstColumn="1" w:lastColumn="0" w:noHBand="0" w:noVBand="1"/>
      </w:tblPr>
      <w:tblGrid>
        <w:gridCol w:w="3078"/>
        <w:gridCol w:w="1368"/>
        <w:gridCol w:w="1368"/>
        <w:gridCol w:w="1368"/>
        <w:gridCol w:w="1206"/>
        <w:gridCol w:w="1170"/>
      </w:tblGrid>
      <w:tr w:rsidR="008C26CC" w:rsidRPr="00D2482F" w:rsidTr="00121E6A">
        <w:trPr>
          <w:trHeight w:val="20"/>
        </w:trPr>
        <w:tc>
          <w:tcPr>
            <w:tcW w:w="3078" w:type="dxa"/>
            <w:shd w:val="clear" w:color="auto" w:fill="auto"/>
          </w:tcPr>
          <w:p w:rsidR="008C26CC" w:rsidRPr="004E0165" w:rsidRDefault="008C26CC" w:rsidP="001D4273">
            <w:pPr>
              <w:spacing w:line="240" w:lineRule="auto"/>
              <w:rPr>
                <w:b/>
                <w:bCs/>
                <w:sz w:val="18"/>
                <w:szCs w:val="18"/>
                <w:cs/>
              </w:rPr>
            </w:pPr>
          </w:p>
        </w:tc>
        <w:tc>
          <w:tcPr>
            <w:tcW w:w="1368" w:type="dxa"/>
            <w:tcBorders>
              <w:top w:val="single" w:sz="4" w:space="0" w:color="auto"/>
            </w:tcBorders>
          </w:tcPr>
          <w:p w:rsidR="008C26CC" w:rsidRPr="004E0165" w:rsidRDefault="008C26CC" w:rsidP="009E0B59">
            <w:pPr>
              <w:pStyle w:val="a0"/>
              <w:tabs>
                <w:tab w:val="decimal" w:pos="1140"/>
              </w:tabs>
              <w:ind w:right="-72"/>
              <w:jc w:val="both"/>
              <w:rPr>
                <w:rFonts w:hAnsi="Arial" w:cs="Arial"/>
                <w:b/>
                <w:bCs/>
                <w:sz w:val="18"/>
                <w:szCs w:val="18"/>
                <w:cs/>
                <w:lang w:val="en-GB"/>
              </w:rPr>
            </w:pPr>
          </w:p>
        </w:tc>
        <w:tc>
          <w:tcPr>
            <w:tcW w:w="1368" w:type="dxa"/>
            <w:tcBorders>
              <w:top w:val="single" w:sz="4" w:space="0" w:color="auto"/>
            </w:tcBorders>
            <w:shd w:val="clear" w:color="auto" w:fill="auto"/>
            <w:vAlign w:val="bottom"/>
          </w:tcPr>
          <w:p w:rsidR="008C26CC" w:rsidRPr="004E0165" w:rsidRDefault="008C26CC" w:rsidP="009E0B59">
            <w:pPr>
              <w:pStyle w:val="a0"/>
              <w:tabs>
                <w:tab w:val="decimal" w:pos="1140"/>
              </w:tabs>
              <w:ind w:right="-72"/>
              <w:jc w:val="both"/>
              <w:rPr>
                <w:rFonts w:hAnsi="Arial" w:cs="Arial"/>
                <w:b/>
                <w:bCs/>
                <w:sz w:val="18"/>
                <w:szCs w:val="18"/>
                <w:cs/>
              </w:rPr>
            </w:pPr>
          </w:p>
        </w:tc>
        <w:tc>
          <w:tcPr>
            <w:tcW w:w="1368" w:type="dxa"/>
            <w:tcBorders>
              <w:top w:val="single" w:sz="4" w:space="0" w:color="auto"/>
            </w:tcBorders>
            <w:shd w:val="clear" w:color="auto" w:fill="auto"/>
          </w:tcPr>
          <w:p w:rsidR="008C26CC" w:rsidRPr="004E0165" w:rsidRDefault="008C26CC" w:rsidP="009E0B59">
            <w:pPr>
              <w:pStyle w:val="a0"/>
              <w:tabs>
                <w:tab w:val="decimal" w:pos="1140"/>
              </w:tabs>
              <w:ind w:right="-72"/>
              <w:jc w:val="both"/>
              <w:rPr>
                <w:rFonts w:hAnsi="Arial" w:cs="Arial"/>
                <w:b/>
                <w:bCs/>
                <w:sz w:val="18"/>
                <w:szCs w:val="18"/>
                <w:cs/>
                <w:lang w:val="en-GB"/>
              </w:rPr>
            </w:pPr>
          </w:p>
        </w:tc>
        <w:tc>
          <w:tcPr>
            <w:tcW w:w="1206" w:type="dxa"/>
            <w:tcBorders>
              <w:top w:val="single" w:sz="4" w:space="0" w:color="auto"/>
            </w:tcBorders>
            <w:shd w:val="clear" w:color="auto" w:fill="auto"/>
            <w:vAlign w:val="bottom"/>
          </w:tcPr>
          <w:p w:rsidR="008C26CC" w:rsidRPr="004E0165" w:rsidRDefault="008C26CC" w:rsidP="009E0B59">
            <w:pPr>
              <w:pStyle w:val="a0"/>
              <w:tabs>
                <w:tab w:val="decimal" w:pos="991"/>
              </w:tabs>
              <w:ind w:right="-72"/>
              <w:jc w:val="both"/>
              <w:rPr>
                <w:rFonts w:hAnsi="Arial" w:cs="Arial"/>
                <w:b/>
                <w:bCs/>
                <w:sz w:val="18"/>
                <w:szCs w:val="18"/>
                <w:cs/>
                <w:lang w:val="en-GB"/>
              </w:rPr>
            </w:pPr>
            <w:r w:rsidRPr="004E0165">
              <w:rPr>
                <w:rFonts w:hAnsi="Arial" w:cs="Arial"/>
                <w:b/>
                <w:bCs/>
                <w:sz w:val="18"/>
                <w:szCs w:val="18"/>
                <w:cs/>
                <w:lang w:val="en-GB"/>
              </w:rPr>
              <w:t>Fair value</w:t>
            </w:r>
          </w:p>
        </w:tc>
        <w:tc>
          <w:tcPr>
            <w:tcW w:w="1170" w:type="dxa"/>
            <w:tcBorders>
              <w:top w:val="single" w:sz="4" w:space="0" w:color="auto"/>
            </w:tcBorders>
            <w:shd w:val="clear" w:color="auto" w:fill="auto"/>
            <w:vAlign w:val="bottom"/>
          </w:tcPr>
          <w:p w:rsidR="008C26CC" w:rsidRPr="004E0165" w:rsidRDefault="008C26CC" w:rsidP="009E0B59">
            <w:pPr>
              <w:pStyle w:val="a0"/>
              <w:tabs>
                <w:tab w:val="decimal" w:pos="951"/>
              </w:tabs>
              <w:ind w:right="-72"/>
              <w:jc w:val="both"/>
              <w:rPr>
                <w:rFonts w:hAnsi="Arial" w:cs="Arial"/>
                <w:b/>
                <w:bCs/>
                <w:sz w:val="18"/>
                <w:szCs w:val="18"/>
                <w:cs/>
              </w:rPr>
            </w:pPr>
          </w:p>
        </w:tc>
      </w:tr>
      <w:tr w:rsidR="008C26CC" w:rsidRPr="00D2482F" w:rsidTr="008C26CC">
        <w:trPr>
          <w:trHeight w:val="20"/>
        </w:trPr>
        <w:tc>
          <w:tcPr>
            <w:tcW w:w="3078" w:type="dxa"/>
            <w:shd w:val="clear" w:color="auto" w:fill="auto"/>
          </w:tcPr>
          <w:p w:rsidR="008C26CC" w:rsidRPr="004E0165" w:rsidRDefault="008C26CC" w:rsidP="001D4273">
            <w:pPr>
              <w:spacing w:line="240" w:lineRule="auto"/>
              <w:rPr>
                <w:b/>
                <w:bCs/>
                <w:sz w:val="18"/>
                <w:szCs w:val="18"/>
                <w:cs/>
              </w:rPr>
            </w:pPr>
          </w:p>
        </w:tc>
        <w:tc>
          <w:tcPr>
            <w:tcW w:w="1368" w:type="dxa"/>
          </w:tcPr>
          <w:p w:rsidR="008C26CC" w:rsidRPr="004E0165" w:rsidRDefault="008C26CC" w:rsidP="009E0B59">
            <w:pPr>
              <w:pStyle w:val="a0"/>
              <w:tabs>
                <w:tab w:val="decimal" w:pos="1140"/>
              </w:tabs>
              <w:ind w:right="-72"/>
              <w:jc w:val="both"/>
              <w:rPr>
                <w:rFonts w:hAnsi="Arial" w:cs="Arial"/>
                <w:b/>
                <w:bCs/>
                <w:sz w:val="18"/>
                <w:szCs w:val="18"/>
                <w:cs/>
                <w:lang w:val="en-GB"/>
              </w:rPr>
            </w:pPr>
          </w:p>
        </w:tc>
        <w:tc>
          <w:tcPr>
            <w:tcW w:w="1368" w:type="dxa"/>
            <w:shd w:val="clear" w:color="auto" w:fill="auto"/>
            <w:vAlign w:val="bottom"/>
          </w:tcPr>
          <w:p w:rsidR="008C26CC" w:rsidRPr="004E0165" w:rsidRDefault="008C26CC" w:rsidP="009E0B59">
            <w:pPr>
              <w:pStyle w:val="a0"/>
              <w:tabs>
                <w:tab w:val="decimal" w:pos="1140"/>
              </w:tabs>
              <w:ind w:right="-72"/>
              <w:jc w:val="both"/>
              <w:rPr>
                <w:rFonts w:hAnsi="Arial" w:cs="Arial"/>
                <w:b/>
                <w:bCs/>
                <w:sz w:val="18"/>
                <w:szCs w:val="18"/>
                <w:cs/>
              </w:rPr>
            </w:pPr>
          </w:p>
        </w:tc>
        <w:tc>
          <w:tcPr>
            <w:tcW w:w="1368" w:type="dxa"/>
            <w:shd w:val="clear" w:color="auto" w:fill="auto"/>
          </w:tcPr>
          <w:p w:rsidR="008C26CC" w:rsidRPr="004E0165" w:rsidRDefault="008C26CC" w:rsidP="009E0B59">
            <w:pPr>
              <w:pStyle w:val="a0"/>
              <w:tabs>
                <w:tab w:val="decimal" w:pos="1140"/>
              </w:tabs>
              <w:ind w:right="-72"/>
              <w:jc w:val="both"/>
              <w:rPr>
                <w:rFonts w:hAnsi="Arial" w:cs="Arial"/>
                <w:b/>
                <w:bCs/>
                <w:sz w:val="18"/>
                <w:szCs w:val="18"/>
                <w:cs/>
                <w:lang w:val="en-GB"/>
              </w:rPr>
            </w:pPr>
          </w:p>
        </w:tc>
        <w:tc>
          <w:tcPr>
            <w:tcW w:w="1206" w:type="dxa"/>
            <w:shd w:val="clear" w:color="auto" w:fill="auto"/>
            <w:vAlign w:val="bottom"/>
          </w:tcPr>
          <w:p w:rsidR="008C26CC" w:rsidRPr="004E0165" w:rsidRDefault="008C26CC" w:rsidP="009E0B59">
            <w:pPr>
              <w:pStyle w:val="a0"/>
              <w:tabs>
                <w:tab w:val="decimal" w:pos="991"/>
              </w:tabs>
              <w:ind w:right="-72"/>
              <w:jc w:val="both"/>
              <w:rPr>
                <w:rFonts w:hAnsi="Arial" w:cs="Arial"/>
                <w:b/>
                <w:bCs/>
                <w:sz w:val="18"/>
                <w:szCs w:val="18"/>
                <w:cs/>
                <w:lang w:val="en-GB"/>
              </w:rPr>
            </w:pPr>
            <w:r w:rsidRPr="004E0165">
              <w:rPr>
                <w:rFonts w:hAnsi="Arial" w:cs="Arial"/>
                <w:b/>
                <w:bCs/>
                <w:sz w:val="18"/>
                <w:szCs w:val="18"/>
                <w:lang w:val="en-GB"/>
              </w:rPr>
              <w:t>(Cash</w:t>
            </w:r>
          </w:p>
        </w:tc>
        <w:tc>
          <w:tcPr>
            <w:tcW w:w="1170" w:type="dxa"/>
            <w:shd w:val="clear" w:color="auto" w:fill="auto"/>
            <w:vAlign w:val="bottom"/>
          </w:tcPr>
          <w:p w:rsidR="008C26CC" w:rsidRPr="004E0165" w:rsidRDefault="008C26CC" w:rsidP="009E0B59">
            <w:pPr>
              <w:pStyle w:val="a0"/>
              <w:tabs>
                <w:tab w:val="decimal" w:pos="951"/>
              </w:tabs>
              <w:ind w:right="-72"/>
              <w:jc w:val="both"/>
              <w:rPr>
                <w:rFonts w:hAnsi="Arial" w:cs="Arial"/>
                <w:b/>
                <w:bCs/>
                <w:sz w:val="18"/>
                <w:szCs w:val="18"/>
                <w:cs/>
              </w:rPr>
            </w:pPr>
          </w:p>
        </w:tc>
      </w:tr>
      <w:tr w:rsidR="005714AF" w:rsidRPr="00D2482F" w:rsidTr="008C26CC">
        <w:trPr>
          <w:trHeight w:val="66"/>
        </w:trPr>
        <w:tc>
          <w:tcPr>
            <w:tcW w:w="3078" w:type="dxa"/>
            <w:shd w:val="clear" w:color="auto" w:fill="auto"/>
          </w:tcPr>
          <w:p w:rsidR="005714AF" w:rsidRPr="004E0165" w:rsidRDefault="005714AF" w:rsidP="005714AF">
            <w:pPr>
              <w:spacing w:line="240" w:lineRule="auto"/>
              <w:rPr>
                <w:b/>
                <w:bCs/>
                <w:sz w:val="18"/>
                <w:szCs w:val="18"/>
                <w:cs/>
              </w:rPr>
            </w:pPr>
          </w:p>
        </w:tc>
        <w:tc>
          <w:tcPr>
            <w:tcW w:w="1368" w:type="dxa"/>
          </w:tcPr>
          <w:p w:rsidR="005714AF" w:rsidRPr="004E0165" w:rsidRDefault="005714AF" w:rsidP="005714AF">
            <w:pPr>
              <w:pStyle w:val="a0"/>
              <w:tabs>
                <w:tab w:val="decimal" w:pos="1140"/>
              </w:tabs>
              <w:ind w:right="-72"/>
              <w:jc w:val="both"/>
              <w:rPr>
                <w:rFonts w:hAnsi="Arial" w:cs="Arial"/>
                <w:b/>
                <w:bCs/>
                <w:sz w:val="18"/>
                <w:szCs w:val="18"/>
                <w:cs/>
                <w:lang w:val="en-GB"/>
              </w:rPr>
            </w:pPr>
            <w:r w:rsidRPr="004E0165">
              <w:rPr>
                <w:rFonts w:hAnsi="Arial" w:cs="Arial"/>
                <w:b/>
                <w:bCs/>
                <w:sz w:val="18"/>
                <w:szCs w:val="18"/>
                <w:lang w:val="en-GB"/>
              </w:rPr>
              <w:t>Carrying</w:t>
            </w:r>
          </w:p>
        </w:tc>
        <w:tc>
          <w:tcPr>
            <w:tcW w:w="1368" w:type="dxa"/>
            <w:shd w:val="clear" w:color="auto" w:fill="auto"/>
            <w:vAlign w:val="bottom"/>
          </w:tcPr>
          <w:p w:rsidR="005714AF" w:rsidRPr="004E0165" w:rsidRDefault="005714AF" w:rsidP="005714AF">
            <w:pPr>
              <w:pStyle w:val="a0"/>
              <w:tabs>
                <w:tab w:val="decimal" w:pos="1140"/>
              </w:tabs>
              <w:ind w:right="-72"/>
              <w:jc w:val="both"/>
              <w:rPr>
                <w:rFonts w:hAnsi="Arial" w:cs="Arial"/>
                <w:b/>
                <w:bCs/>
                <w:sz w:val="18"/>
                <w:szCs w:val="18"/>
                <w:cs/>
              </w:rPr>
            </w:pPr>
            <w:r w:rsidRPr="004E0165">
              <w:rPr>
                <w:rFonts w:hAnsi="Arial" w:cs="Arial"/>
                <w:b/>
                <w:bCs/>
                <w:sz w:val="18"/>
                <w:szCs w:val="18"/>
                <w:cs/>
              </w:rPr>
              <w:t>Reverse of</w:t>
            </w:r>
          </w:p>
        </w:tc>
        <w:tc>
          <w:tcPr>
            <w:tcW w:w="1368" w:type="dxa"/>
            <w:shd w:val="clear" w:color="auto" w:fill="auto"/>
          </w:tcPr>
          <w:p w:rsidR="005714AF" w:rsidRPr="004E0165" w:rsidRDefault="005714AF" w:rsidP="005714AF">
            <w:pPr>
              <w:pStyle w:val="a0"/>
              <w:tabs>
                <w:tab w:val="decimal" w:pos="1140"/>
              </w:tabs>
              <w:ind w:right="-72"/>
              <w:jc w:val="both"/>
              <w:rPr>
                <w:rFonts w:hAnsi="Arial" w:cs="Arial"/>
                <w:b/>
                <w:bCs/>
                <w:sz w:val="18"/>
                <w:szCs w:val="18"/>
                <w:cs/>
                <w:lang w:val="en-GB"/>
              </w:rPr>
            </w:pPr>
            <w:r w:rsidRPr="004E0165">
              <w:rPr>
                <w:rFonts w:hAnsi="Arial" w:cs="Arial"/>
                <w:b/>
                <w:bCs/>
                <w:sz w:val="18"/>
                <w:szCs w:val="18"/>
                <w:lang w:val="en-GB"/>
              </w:rPr>
              <w:t>Carrying</w:t>
            </w:r>
          </w:p>
        </w:tc>
        <w:tc>
          <w:tcPr>
            <w:tcW w:w="1206" w:type="dxa"/>
            <w:shd w:val="clear" w:color="auto" w:fill="auto"/>
            <w:vAlign w:val="bottom"/>
          </w:tcPr>
          <w:p w:rsidR="005714AF" w:rsidRPr="004E0165" w:rsidRDefault="005714AF" w:rsidP="005714AF">
            <w:pPr>
              <w:pStyle w:val="a0"/>
              <w:tabs>
                <w:tab w:val="decimal" w:pos="991"/>
              </w:tabs>
              <w:ind w:right="-72"/>
              <w:jc w:val="both"/>
              <w:rPr>
                <w:rFonts w:hAnsi="Arial" w:cs="Arial"/>
                <w:b/>
                <w:bCs/>
                <w:sz w:val="18"/>
                <w:szCs w:val="18"/>
                <w:lang w:val="en-GB"/>
              </w:rPr>
            </w:pPr>
            <w:r w:rsidRPr="004E0165">
              <w:rPr>
                <w:rFonts w:hAnsi="Arial" w:cs="Arial"/>
                <w:b/>
                <w:bCs/>
                <w:sz w:val="18"/>
                <w:szCs w:val="18"/>
                <w:lang w:val="en-GB"/>
              </w:rPr>
              <w:t>received</w:t>
            </w:r>
          </w:p>
        </w:tc>
        <w:tc>
          <w:tcPr>
            <w:tcW w:w="1170" w:type="dxa"/>
            <w:shd w:val="clear" w:color="auto" w:fill="auto"/>
            <w:vAlign w:val="bottom"/>
          </w:tcPr>
          <w:p w:rsidR="005714AF" w:rsidRPr="004E0165" w:rsidRDefault="005714AF" w:rsidP="005714AF">
            <w:pPr>
              <w:pStyle w:val="a0"/>
              <w:tabs>
                <w:tab w:val="decimal" w:pos="951"/>
              </w:tabs>
              <w:ind w:right="-72"/>
              <w:jc w:val="both"/>
              <w:rPr>
                <w:rFonts w:hAnsi="Arial" w:cs="Arial"/>
                <w:b/>
                <w:bCs/>
                <w:sz w:val="18"/>
                <w:szCs w:val="18"/>
                <w:cs/>
              </w:rPr>
            </w:pPr>
            <w:r w:rsidRPr="004E0165">
              <w:rPr>
                <w:rFonts w:hAnsi="Arial" w:cs="Arial"/>
                <w:b/>
                <w:bCs/>
                <w:sz w:val="18"/>
                <w:szCs w:val="18"/>
                <w:cs/>
              </w:rPr>
              <w:t>Gain (loss)</w:t>
            </w:r>
          </w:p>
        </w:tc>
      </w:tr>
      <w:tr w:rsidR="005714AF" w:rsidRPr="00D2482F" w:rsidTr="008C26CC">
        <w:trPr>
          <w:trHeight w:val="20"/>
        </w:trPr>
        <w:tc>
          <w:tcPr>
            <w:tcW w:w="3078" w:type="dxa"/>
            <w:shd w:val="clear" w:color="auto" w:fill="auto"/>
          </w:tcPr>
          <w:p w:rsidR="005714AF" w:rsidRPr="004E0165" w:rsidRDefault="005714AF" w:rsidP="005714AF">
            <w:pPr>
              <w:spacing w:line="240" w:lineRule="auto"/>
              <w:rPr>
                <w:b/>
                <w:bCs/>
                <w:sz w:val="18"/>
                <w:szCs w:val="18"/>
                <w:cs/>
              </w:rPr>
            </w:pPr>
          </w:p>
        </w:tc>
        <w:tc>
          <w:tcPr>
            <w:tcW w:w="1368" w:type="dxa"/>
          </w:tcPr>
          <w:p w:rsidR="005714AF" w:rsidRPr="004E0165" w:rsidRDefault="005714AF" w:rsidP="005714AF">
            <w:pPr>
              <w:pStyle w:val="a0"/>
              <w:tabs>
                <w:tab w:val="decimal" w:pos="1140"/>
              </w:tabs>
              <w:ind w:right="-72"/>
              <w:jc w:val="both"/>
              <w:rPr>
                <w:rFonts w:hAnsi="Arial" w:cs="Arial"/>
                <w:b/>
                <w:bCs/>
                <w:sz w:val="18"/>
                <w:szCs w:val="18"/>
                <w:lang w:val="en-GB"/>
              </w:rPr>
            </w:pPr>
            <w:r w:rsidRPr="004E0165">
              <w:rPr>
                <w:rFonts w:hAnsi="Arial" w:cs="Arial"/>
                <w:b/>
                <w:bCs/>
                <w:sz w:val="18"/>
                <w:szCs w:val="18"/>
                <w:lang w:val="en-GB"/>
              </w:rPr>
              <w:t>value</w:t>
            </w:r>
          </w:p>
        </w:tc>
        <w:tc>
          <w:tcPr>
            <w:tcW w:w="1368" w:type="dxa"/>
            <w:shd w:val="clear" w:color="auto" w:fill="auto"/>
            <w:vAlign w:val="bottom"/>
          </w:tcPr>
          <w:p w:rsidR="005714AF" w:rsidRPr="004E0165" w:rsidRDefault="005714AF" w:rsidP="005714AF">
            <w:pPr>
              <w:pStyle w:val="a0"/>
              <w:tabs>
                <w:tab w:val="decimal" w:pos="1140"/>
              </w:tabs>
              <w:ind w:right="-72"/>
              <w:jc w:val="both"/>
              <w:rPr>
                <w:rFonts w:hAnsi="Arial" w:cs="Arial"/>
                <w:b/>
                <w:bCs/>
                <w:sz w:val="18"/>
                <w:szCs w:val="18"/>
                <w:cs/>
                <w:lang w:val="en-GB"/>
              </w:rPr>
            </w:pPr>
            <w:r w:rsidRPr="004E0165">
              <w:rPr>
                <w:rFonts w:hAnsi="Arial" w:cs="Arial"/>
                <w:b/>
                <w:bCs/>
                <w:sz w:val="18"/>
                <w:szCs w:val="18"/>
                <w:cs/>
                <w:lang w:val="en-GB"/>
              </w:rPr>
              <w:t>allowance for</w:t>
            </w:r>
          </w:p>
        </w:tc>
        <w:tc>
          <w:tcPr>
            <w:tcW w:w="1368" w:type="dxa"/>
            <w:shd w:val="clear" w:color="auto" w:fill="auto"/>
          </w:tcPr>
          <w:p w:rsidR="005714AF" w:rsidRPr="004E0165" w:rsidRDefault="005714AF" w:rsidP="005714AF">
            <w:pPr>
              <w:pStyle w:val="a0"/>
              <w:tabs>
                <w:tab w:val="decimal" w:pos="1140"/>
              </w:tabs>
              <w:ind w:right="-72"/>
              <w:jc w:val="both"/>
              <w:rPr>
                <w:rFonts w:hAnsi="Arial" w:cs="Arial"/>
                <w:b/>
                <w:bCs/>
                <w:sz w:val="18"/>
                <w:szCs w:val="18"/>
                <w:lang w:val="en-GB"/>
              </w:rPr>
            </w:pPr>
            <w:r w:rsidRPr="004E0165">
              <w:rPr>
                <w:rFonts w:hAnsi="Arial" w:cs="Arial"/>
                <w:b/>
                <w:bCs/>
                <w:sz w:val="18"/>
                <w:szCs w:val="18"/>
                <w:lang w:val="en-GB"/>
              </w:rPr>
              <w:t>value</w:t>
            </w:r>
            <w:r w:rsidRPr="004E0165">
              <w:rPr>
                <w:rFonts w:hAnsi="Arial" w:cs="Arial"/>
                <w:b/>
                <w:bCs/>
                <w:spacing w:val="-4"/>
                <w:sz w:val="18"/>
                <w:szCs w:val="18"/>
                <w:lang w:val="en-GB"/>
              </w:rPr>
              <w:t xml:space="preserve"> at</w:t>
            </w:r>
          </w:p>
        </w:tc>
        <w:tc>
          <w:tcPr>
            <w:tcW w:w="1206" w:type="dxa"/>
            <w:shd w:val="clear" w:color="auto" w:fill="auto"/>
            <w:vAlign w:val="bottom"/>
          </w:tcPr>
          <w:p w:rsidR="005714AF" w:rsidRPr="004E0165" w:rsidRDefault="005714AF" w:rsidP="005714AF">
            <w:pPr>
              <w:pStyle w:val="a0"/>
              <w:tabs>
                <w:tab w:val="decimal" w:pos="991"/>
              </w:tabs>
              <w:ind w:right="-72"/>
              <w:jc w:val="both"/>
              <w:rPr>
                <w:rFonts w:hAnsi="Arial" w:cs="Arial"/>
                <w:b/>
                <w:bCs/>
                <w:sz w:val="18"/>
                <w:szCs w:val="18"/>
                <w:cs/>
                <w:lang w:val="en-GB"/>
              </w:rPr>
            </w:pPr>
            <w:r w:rsidRPr="004E0165">
              <w:rPr>
                <w:rFonts w:hAnsi="Arial" w:cs="Arial"/>
                <w:b/>
                <w:bCs/>
                <w:sz w:val="18"/>
                <w:szCs w:val="18"/>
                <w:cs/>
                <w:lang w:val="en-GB"/>
              </w:rPr>
              <w:t>from</w:t>
            </w:r>
          </w:p>
        </w:tc>
        <w:tc>
          <w:tcPr>
            <w:tcW w:w="1170" w:type="dxa"/>
            <w:shd w:val="clear" w:color="auto" w:fill="auto"/>
            <w:vAlign w:val="bottom"/>
          </w:tcPr>
          <w:p w:rsidR="005714AF" w:rsidRPr="004E0165" w:rsidRDefault="005714AF" w:rsidP="005714AF">
            <w:pPr>
              <w:pStyle w:val="a0"/>
              <w:tabs>
                <w:tab w:val="decimal" w:pos="951"/>
              </w:tabs>
              <w:ind w:right="-72"/>
              <w:jc w:val="both"/>
              <w:rPr>
                <w:rFonts w:hAnsi="Arial" w:cs="Arial"/>
                <w:b/>
                <w:bCs/>
                <w:sz w:val="18"/>
                <w:szCs w:val="18"/>
                <w:cs/>
              </w:rPr>
            </w:pPr>
            <w:r w:rsidRPr="004E0165">
              <w:rPr>
                <w:rFonts w:hAnsi="Arial" w:cs="Arial"/>
                <w:b/>
                <w:bCs/>
                <w:sz w:val="18"/>
                <w:szCs w:val="18"/>
                <w:cs/>
              </w:rPr>
              <w:t>from</w:t>
            </w:r>
          </w:p>
        </w:tc>
      </w:tr>
      <w:tr w:rsidR="005714AF" w:rsidRPr="00D2482F" w:rsidTr="008C26CC">
        <w:trPr>
          <w:trHeight w:val="20"/>
        </w:trPr>
        <w:tc>
          <w:tcPr>
            <w:tcW w:w="3078" w:type="dxa"/>
            <w:shd w:val="clear" w:color="auto" w:fill="auto"/>
          </w:tcPr>
          <w:p w:rsidR="005714AF" w:rsidRPr="004E0165" w:rsidRDefault="005714AF" w:rsidP="005714AF">
            <w:pPr>
              <w:spacing w:line="240" w:lineRule="auto"/>
              <w:rPr>
                <w:b/>
                <w:bCs/>
                <w:sz w:val="18"/>
                <w:szCs w:val="18"/>
                <w:cs/>
              </w:rPr>
            </w:pPr>
          </w:p>
        </w:tc>
        <w:tc>
          <w:tcPr>
            <w:tcW w:w="1368" w:type="dxa"/>
          </w:tcPr>
          <w:p w:rsidR="005714AF" w:rsidRPr="004E0165" w:rsidRDefault="005714AF" w:rsidP="005714AF">
            <w:pPr>
              <w:pStyle w:val="a0"/>
              <w:tabs>
                <w:tab w:val="right" w:pos="1140"/>
              </w:tabs>
              <w:ind w:right="-72"/>
              <w:jc w:val="both"/>
              <w:rPr>
                <w:rFonts w:hAnsi="Arial" w:cs="Arial"/>
                <w:b/>
                <w:bCs/>
                <w:sz w:val="18"/>
                <w:szCs w:val="18"/>
                <w:cs/>
                <w:lang w:val="en-GB"/>
              </w:rPr>
            </w:pPr>
            <w:r w:rsidRPr="004E0165">
              <w:rPr>
                <w:rFonts w:hAnsi="Arial" w:cs="Arial"/>
                <w:b/>
                <w:bCs/>
                <w:sz w:val="18"/>
                <w:szCs w:val="18"/>
                <w:lang w:val="en-GB"/>
              </w:rPr>
              <w:tab/>
              <w:t>31 December</w:t>
            </w:r>
          </w:p>
        </w:tc>
        <w:tc>
          <w:tcPr>
            <w:tcW w:w="1368" w:type="dxa"/>
            <w:shd w:val="clear" w:color="auto" w:fill="auto"/>
            <w:vAlign w:val="bottom"/>
          </w:tcPr>
          <w:p w:rsidR="005714AF" w:rsidRPr="004E0165" w:rsidRDefault="005714AF" w:rsidP="005714AF">
            <w:pPr>
              <w:pStyle w:val="a0"/>
              <w:tabs>
                <w:tab w:val="decimal" w:pos="1140"/>
              </w:tabs>
              <w:ind w:right="-72"/>
              <w:jc w:val="both"/>
              <w:rPr>
                <w:rFonts w:hAnsi="Arial" w:cs="Arial"/>
                <w:b/>
                <w:bCs/>
                <w:sz w:val="18"/>
                <w:szCs w:val="18"/>
                <w:cs/>
                <w:lang w:val="en-GB"/>
              </w:rPr>
            </w:pPr>
            <w:r w:rsidRPr="004E0165">
              <w:rPr>
                <w:rFonts w:hAnsi="Arial" w:cs="Arial"/>
                <w:b/>
                <w:bCs/>
                <w:sz w:val="18"/>
                <w:szCs w:val="18"/>
                <w:cs/>
                <w:lang w:val="en-GB"/>
              </w:rPr>
              <w:t>impairments</w:t>
            </w:r>
          </w:p>
        </w:tc>
        <w:tc>
          <w:tcPr>
            <w:tcW w:w="1368" w:type="dxa"/>
            <w:shd w:val="clear" w:color="auto" w:fill="auto"/>
          </w:tcPr>
          <w:p w:rsidR="005714AF" w:rsidRPr="004E0165" w:rsidRDefault="005714AF" w:rsidP="005714AF">
            <w:pPr>
              <w:pStyle w:val="a0"/>
              <w:tabs>
                <w:tab w:val="decimal" w:pos="1140"/>
              </w:tabs>
              <w:ind w:right="-72"/>
              <w:jc w:val="both"/>
              <w:rPr>
                <w:rFonts w:hAnsi="Arial" w:cs="Arial"/>
                <w:b/>
                <w:bCs/>
                <w:sz w:val="18"/>
                <w:szCs w:val="18"/>
                <w:cs/>
                <w:lang w:val="en-GB"/>
              </w:rPr>
            </w:pPr>
            <w:r w:rsidRPr="004E0165">
              <w:rPr>
                <w:rFonts w:hAnsi="Arial" w:cs="Arial"/>
                <w:b/>
                <w:bCs/>
                <w:sz w:val="18"/>
                <w:szCs w:val="18"/>
                <w:lang w:val="en-GB"/>
              </w:rPr>
              <w:t>dissolution</w:t>
            </w:r>
          </w:p>
        </w:tc>
        <w:tc>
          <w:tcPr>
            <w:tcW w:w="1206" w:type="dxa"/>
            <w:shd w:val="clear" w:color="auto" w:fill="auto"/>
            <w:vAlign w:val="bottom"/>
          </w:tcPr>
          <w:p w:rsidR="005714AF" w:rsidRPr="004E0165" w:rsidRDefault="005714AF" w:rsidP="005714AF">
            <w:pPr>
              <w:pStyle w:val="a0"/>
              <w:tabs>
                <w:tab w:val="decimal" w:pos="991"/>
              </w:tabs>
              <w:ind w:right="-72"/>
              <w:jc w:val="both"/>
              <w:rPr>
                <w:rFonts w:hAnsi="Arial" w:cs="Arial"/>
                <w:b/>
                <w:bCs/>
                <w:sz w:val="18"/>
                <w:szCs w:val="18"/>
                <w:cs/>
                <w:lang w:val="en-GB"/>
              </w:rPr>
            </w:pPr>
            <w:r w:rsidRPr="004E0165">
              <w:rPr>
                <w:rFonts w:hAnsi="Arial" w:cs="Arial"/>
                <w:b/>
                <w:bCs/>
                <w:sz w:val="18"/>
                <w:szCs w:val="18"/>
                <w:cs/>
                <w:lang w:val="en-GB"/>
              </w:rPr>
              <w:t>subsidiaries</w:t>
            </w:r>
          </w:p>
        </w:tc>
        <w:tc>
          <w:tcPr>
            <w:tcW w:w="1170" w:type="dxa"/>
            <w:shd w:val="clear" w:color="auto" w:fill="auto"/>
            <w:vAlign w:val="bottom"/>
          </w:tcPr>
          <w:p w:rsidR="005714AF" w:rsidRPr="004E0165" w:rsidRDefault="005714AF" w:rsidP="005714AF">
            <w:pPr>
              <w:pStyle w:val="a0"/>
              <w:tabs>
                <w:tab w:val="decimal" w:pos="951"/>
              </w:tabs>
              <w:ind w:right="-72"/>
              <w:jc w:val="both"/>
              <w:rPr>
                <w:rFonts w:hAnsi="Arial" w:cs="Arial"/>
                <w:b/>
                <w:bCs/>
                <w:sz w:val="18"/>
                <w:szCs w:val="18"/>
                <w:cs/>
              </w:rPr>
            </w:pPr>
            <w:r w:rsidRPr="004E0165">
              <w:rPr>
                <w:rFonts w:hAnsi="Arial" w:cs="Arial"/>
                <w:b/>
                <w:bCs/>
                <w:sz w:val="18"/>
                <w:szCs w:val="18"/>
                <w:cs/>
              </w:rPr>
              <w:t>liquidated</w:t>
            </w:r>
          </w:p>
        </w:tc>
      </w:tr>
      <w:tr w:rsidR="005714AF" w:rsidRPr="00D2482F" w:rsidTr="00121E6A">
        <w:trPr>
          <w:trHeight w:val="20"/>
        </w:trPr>
        <w:tc>
          <w:tcPr>
            <w:tcW w:w="3078" w:type="dxa"/>
            <w:shd w:val="clear" w:color="auto" w:fill="auto"/>
          </w:tcPr>
          <w:p w:rsidR="005714AF" w:rsidRPr="004E0165" w:rsidRDefault="005714AF" w:rsidP="005714AF">
            <w:pPr>
              <w:spacing w:line="240" w:lineRule="auto"/>
              <w:rPr>
                <w:b/>
                <w:bCs/>
                <w:sz w:val="18"/>
                <w:szCs w:val="18"/>
                <w:cs/>
              </w:rPr>
            </w:pPr>
          </w:p>
        </w:tc>
        <w:tc>
          <w:tcPr>
            <w:tcW w:w="1368" w:type="dxa"/>
          </w:tcPr>
          <w:p w:rsidR="005714AF" w:rsidRPr="004E0165" w:rsidRDefault="005714AF" w:rsidP="005714AF">
            <w:pPr>
              <w:pStyle w:val="a0"/>
              <w:tabs>
                <w:tab w:val="decimal" w:pos="1140"/>
              </w:tabs>
              <w:ind w:right="-72"/>
              <w:jc w:val="both"/>
              <w:rPr>
                <w:rFonts w:hAnsi="Arial" w:cs="Arial"/>
                <w:b/>
                <w:bCs/>
                <w:sz w:val="18"/>
                <w:szCs w:val="18"/>
                <w:lang w:val="en-GB"/>
              </w:rPr>
            </w:pPr>
            <w:r w:rsidRPr="004E0165">
              <w:rPr>
                <w:rFonts w:hAnsi="Arial" w:cs="Arial"/>
                <w:b/>
                <w:bCs/>
                <w:sz w:val="18"/>
                <w:szCs w:val="18"/>
                <w:lang w:val="en-GB"/>
              </w:rPr>
              <w:t>2018</w:t>
            </w:r>
          </w:p>
        </w:tc>
        <w:tc>
          <w:tcPr>
            <w:tcW w:w="1368" w:type="dxa"/>
            <w:shd w:val="clear" w:color="auto" w:fill="auto"/>
            <w:vAlign w:val="bottom"/>
          </w:tcPr>
          <w:p w:rsidR="005714AF" w:rsidRPr="004E0165" w:rsidRDefault="005714AF" w:rsidP="005714AF">
            <w:pPr>
              <w:pStyle w:val="a0"/>
              <w:tabs>
                <w:tab w:val="decimal" w:pos="1140"/>
              </w:tabs>
              <w:ind w:right="-72"/>
              <w:jc w:val="both"/>
              <w:rPr>
                <w:rFonts w:hAnsi="Arial" w:cs="Arial"/>
                <w:b/>
                <w:bCs/>
                <w:spacing w:val="-4"/>
                <w:sz w:val="18"/>
                <w:szCs w:val="18"/>
                <w:cs/>
                <w:lang w:val="en-GB"/>
              </w:rPr>
            </w:pPr>
            <w:r w:rsidRPr="004E0165">
              <w:rPr>
                <w:rFonts w:hAnsi="Arial" w:cs="Arial"/>
                <w:b/>
                <w:bCs/>
                <w:spacing w:val="-4"/>
                <w:sz w:val="18"/>
                <w:szCs w:val="18"/>
                <w:cs/>
                <w:lang w:val="en-GB"/>
              </w:rPr>
              <w:t>in subsidiary</w:t>
            </w:r>
          </w:p>
        </w:tc>
        <w:tc>
          <w:tcPr>
            <w:tcW w:w="1368" w:type="dxa"/>
            <w:shd w:val="clear" w:color="auto" w:fill="auto"/>
          </w:tcPr>
          <w:p w:rsidR="005714AF" w:rsidRPr="004E0165" w:rsidRDefault="005714AF" w:rsidP="005714AF">
            <w:pPr>
              <w:pStyle w:val="a0"/>
              <w:tabs>
                <w:tab w:val="decimal" w:pos="1140"/>
              </w:tabs>
              <w:ind w:right="-72"/>
              <w:jc w:val="both"/>
              <w:rPr>
                <w:rFonts w:hAnsi="Arial" w:cs="Arial"/>
                <w:b/>
                <w:bCs/>
                <w:sz w:val="18"/>
                <w:szCs w:val="18"/>
                <w:lang w:val="en-GB"/>
              </w:rPr>
            </w:pPr>
            <w:r w:rsidRPr="004E0165">
              <w:rPr>
                <w:rFonts w:hAnsi="Arial" w:cs="Arial"/>
                <w:b/>
                <w:bCs/>
                <w:sz w:val="18"/>
                <w:szCs w:val="18"/>
                <w:lang w:val="en-GB"/>
              </w:rPr>
              <w:t>date</w:t>
            </w:r>
          </w:p>
        </w:tc>
        <w:tc>
          <w:tcPr>
            <w:tcW w:w="1206" w:type="dxa"/>
            <w:shd w:val="clear" w:color="auto" w:fill="auto"/>
            <w:vAlign w:val="bottom"/>
          </w:tcPr>
          <w:p w:rsidR="005714AF" w:rsidRPr="004E0165" w:rsidRDefault="005714AF" w:rsidP="005714AF">
            <w:pPr>
              <w:pStyle w:val="a0"/>
              <w:tabs>
                <w:tab w:val="decimal" w:pos="991"/>
              </w:tabs>
              <w:ind w:right="-72"/>
              <w:jc w:val="both"/>
              <w:rPr>
                <w:rFonts w:hAnsi="Arial" w:cs="Arial"/>
                <w:b/>
                <w:bCs/>
                <w:sz w:val="18"/>
                <w:szCs w:val="18"/>
                <w:cs/>
                <w:lang w:val="en-GB"/>
              </w:rPr>
            </w:pPr>
            <w:r w:rsidRPr="004E0165">
              <w:rPr>
                <w:rFonts w:hAnsi="Arial" w:cs="Arial"/>
                <w:b/>
                <w:bCs/>
                <w:sz w:val="18"/>
                <w:szCs w:val="18"/>
                <w:lang w:val="en-GB"/>
              </w:rPr>
              <w:t>liquidation)</w:t>
            </w:r>
          </w:p>
        </w:tc>
        <w:tc>
          <w:tcPr>
            <w:tcW w:w="1170" w:type="dxa"/>
            <w:shd w:val="clear" w:color="auto" w:fill="auto"/>
            <w:vAlign w:val="bottom"/>
          </w:tcPr>
          <w:p w:rsidR="005714AF" w:rsidRPr="004E0165" w:rsidRDefault="005714AF" w:rsidP="005714AF">
            <w:pPr>
              <w:pStyle w:val="a0"/>
              <w:tabs>
                <w:tab w:val="decimal" w:pos="951"/>
              </w:tabs>
              <w:ind w:right="-72"/>
              <w:jc w:val="both"/>
              <w:rPr>
                <w:rFonts w:hAnsi="Arial" w:cs="Arial"/>
                <w:b/>
                <w:bCs/>
                <w:sz w:val="18"/>
                <w:szCs w:val="18"/>
                <w:cs/>
              </w:rPr>
            </w:pPr>
            <w:r w:rsidRPr="004E0165">
              <w:rPr>
                <w:rFonts w:hAnsi="Arial" w:cs="Arial"/>
                <w:b/>
                <w:bCs/>
                <w:sz w:val="18"/>
                <w:szCs w:val="18"/>
                <w:lang w:val="en-GB"/>
              </w:rPr>
              <w:t>s</w:t>
            </w:r>
            <w:r w:rsidRPr="004E0165">
              <w:rPr>
                <w:rFonts w:hAnsi="Arial" w:cs="Arial"/>
                <w:b/>
                <w:bCs/>
                <w:sz w:val="18"/>
                <w:szCs w:val="18"/>
                <w:cs/>
              </w:rPr>
              <w:t>usbidiary</w:t>
            </w:r>
          </w:p>
        </w:tc>
      </w:tr>
      <w:tr w:rsidR="005714AF" w:rsidRPr="00D2482F" w:rsidTr="00121E6A">
        <w:trPr>
          <w:trHeight w:val="20"/>
        </w:trPr>
        <w:tc>
          <w:tcPr>
            <w:tcW w:w="3078" w:type="dxa"/>
            <w:shd w:val="clear" w:color="auto" w:fill="auto"/>
          </w:tcPr>
          <w:p w:rsidR="005714AF" w:rsidRPr="004E0165" w:rsidRDefault="005714AF" w:rsidP="005714AF">
            <w:pPr>
              <w:spacing w:line="240" w:lineRule="auto"/>
              <w:rPr>
                <w:b/>
                <w:bCs/>
                <w:sz w:val="18"/>
                <w:szCs w:val="18"/>
                <w:cs/>
              </w:rPr>
            </w:pPr>
          </w:p>
        </w:tc>
        <w:tc>
          <w:tcPr>
            <w:tcW w:w="1368" w:type="dxa"/>
            <w:tcBorders>
              <w:bottom w:val="single" w:sz="4" w:space="0" w:color="auto"/>
            </w:tcBorders>
          </w:tcPr>
          <w:p w:rsidR="005714AF" w:rsidRPr="004E0165" w:rsidRDefault="005714AF" w:rsidP="00121E6A">
            <w:pPr>
              <w:pStyle w:val="a0"/>
              <w:tabs>
                <w:tab w:val="decimal" w:pos="1140"/>
              </w:tabs>
              <w:ind w:right="-72"/>
              <w:jc w:val="both"/>
              <w:rPr>
                <w:rFonts w:hAnsi="Arial" w:cs="Arial"/>
                <w:b/>
                <w:bCs/>
                <w:sz w:val="18"/>
                <w:szCs w:val="18"/>
                <w:lang w:val="en-GB"/>
              </w:rPr>
            </w:pPr>
            <w:r w:rsidRPr="004E0165">
              <w:rPr>
                <w:rFonts w:hAnsi="Arial" w:cs="Arial"/>
                <w:b/>
                <w:bCs/>
                <w:sz w:val="18"/>
                <w:szCs w:val="18"/>
                <w:lang w:val="en-GB"/>
              </w:rPr>
              <w:t>Baht</w:t>
            </w:r>
          </w:p>
        </w:tc>
        <w:tc>
          <w:tcPr>
            <w:tcW w:w="1368" w:type="dxa"/>
            <w:tcBorders>
              <w:bottom w:val="single" w:sz="4" w:space="0" w:color="auto"/>
            </w:tcBorders>
            <w:shd w:val="clear" w:color="auto" w:fill="auto"/>
            <w:vAlign w:val="bottom"/>
          </w:tcPr>
          <w:p w:rsidR="005714AF" w:rsidRPr="004E0165" w:rsidRDefault="005714AF" w:rsidP="00121E6A">
            <w:pPr>
              <w:pStyle w:val="a0"/>
              <w:tabs>
                <w:tab w:val="decimal" w:pos="1140"/>
              </w:tabs>
              <w:ind w:right="-72"/>
              <w:jc w:val="both"/>
              <w:rPr>
                <w:rFonts w:hAnsi="Arial" w:cs="Arial"/>
                <w:b/>
                <w:bCs/>
                <w:sz w:val="18"/>
                <w:szCs w:val="18"/>
                <w:cs/>
                <w:lang w:val="en-GB"/>
              </w:rPr>
            </w:pPr>
            <w:r w:rsidRPr="004E0165">
              <w:rPr>
                <w:rFonts w:hAnsi="Arial" w:cs="Arial"/>
                <w:b/>
                <w:bCs/>
                <w:sz w:val="18"/>
                <w:szCs w:val="18"/>
                <w:cs/>
                <w:lang w:val="en-GB"/>
              </w:rPr>
              <w:t>Baht</w:t>
            </w:r>
          </w:p>
        </w:tc>
        <w:tc>
          <w:tcPr>
            <w:tcW w:w="1368" w:type="dxa"/>
            <w:tcBorders>
              <w:bottom w:val="single" w:sz="4" w:space="0" w:color="auto"/>
            </w:tcBorders>
            <w:shd w:val="clear" w:color="auto" w:fill="auto"/>
          </w:tcPr>
          <w:p w:rsidR="005714AF" w:rsidRPr="004E0165" w:rsidRDefault="005714AF" w:rsidP="00121E6A">
            <w:pPr>
              <w:pStyle w:val="a0"/>
              <w:tabs>
                <w:tab w:val="decimal" w:pos="1140"/>
              </w:tabs>
              <w:ind w:right="-72"/>
              <w:jc w:val="both"/>
              <w:rPr>
                <w:rFonts w:hAnsi="Arial" w:cs="Arial"/>
                <w:b/>
                <w:bCs/>
                <w:sz w:val="18"/>
                <w:szCs w:val="18"/>
                <w:lang w:val="en-GB"/>
              </w:rPr>
            </w:pPr>
            <w:r w:rsidRPr="004E0165">
              <w:rPr>
                <w:rFonts w:hAnsi="Arial" w:cs="Arial"/>
                <w:b/>
                <w:bCs/>
                <w:sz w:val="18"/>
                <w:szCs w:val="18"/>
                <w:lang w:val="en-GB"/>
              </w:rPr>
              <w:t>Baht</w:t>
            </w:r>
          </w:p>
        </w:tc>
        <w:tc>
          <w:tcPr>
            <w:tcW w:w="1206" w:type="dxa"/>
            <w:tcBorders>
              <w:bottom w:val="single" w:sz="4" w:space="0" w:color="auto"/>
            </w:tcBorders>
            <w:shd w:val="clear" w:color="auto" w:fill="auto"/>
            <w:vAlign w:val="bottom"/>
          </w:tcPr>
          <w:p w:rsidR="005714AF" w:rsidRPr="004E0165" w:rsidRDefault="005714AF" w:rsidP="00121E6A">
            <w:pPr>
              <w:pStyle w:val="a0"/>
              <w:tabs>
                <w:tab w:val="decimal" w:pos="991"/>
              </w:tabs>
              <w:ind w:right="-72"/>
              <w:jc w:val="both"/>
              <w:rPr>
                <w:rFonts w:hAnsi="Arial" w:cs="Arial"/>
                <w:b/>
                <w:bCs/>
                <w:sz w:val="18"/>
                <w:szCs w:val="18"/>
                <w:cs/>
                <w:lang w:val="en-GB"/>
              </w:rPr>
            </w:pPr>
            <w:r w:rsidRPr="004E0165">
              <w:rPr>
                <w:rFonts w:hAnsi="Arial" w:cs="Arial"/>
                <w:b/>
                <w:bCs/>
                <w:sz w:val="18"/>
                <w:szCs w:val="18"/>
                <w:lang w:val="en-GB"/>
              </w:rPr>
              <w:t>Baht</w:t>
            </w:r>
          </w:p>
        </w:tc>
        <w:tc>
          <w:tcPr>
            <w:tcW w:w="1170" w:type="dxa"/>
            <w:tcBorders>
              <w:bottom w:val="single" w:sz="4" w:space="0" w:color="auto"/>
            </w:tcBorders>
            <w:shd w:val="clear" w:color="auto" w:fill="auto"/>
            <w:vAlign w:val="bottom"/>
          </w:tcPr>
          <w:p w:rsidR="005714AF" w:rsidRPr="004E0165" w:rsidRDefault="005714AF" w:rsidP="00121E6A">
            <w:pPr>
              <w:pStyle w:val="a0"/>
              <w:tabs>
                <w:tab w:val="decimal" w:pos="951"/>
              </w:tabs>
              <w:ind w:right="-72"/>
              <w:jc w:val="both"/>
              <w:rPr>
                <w:rFonts w:hAnsi="Arial" w:cs="Arial"/>
                <w:b/>
                <w:bCs/>
                <w:sz w:val="18"/>
                <w:szCs w:val="18"/>
                <w:cs/>
              </w:rPr>
            </w:pPr>
            <w:r w:rsidRPr="004E0165">
              <w:rPr>
                <w:rFonts w:hAnsi="Arial" w:cs="Arial"/>
                <w:b/>
                <w:bCs/>
                <w:sz w:val="18"/>
                <w:szCs w:val="18"/>
                <w:lang w:val="en-GB"/>
              </w:rPr>
              <w:t>Baht</w:t>
            </w:r>
          </w:p>
        </w:tc>
      </w:tr>
      <w:tr w:rsidR="005714AF" w:rsidRPr="00AC2249" w:rsidTr="00121E6A">
        <w:trPr>
          <w:trHeight w:val="20"/>
        </w:trPr>
        <w:tc>
          <w:tcPr>
            <w:tcW w:w="3078" w:type="dxa"/>
            <w:shd w:val="clear" w:color="auto" w:fill="auto"/>
          </w:tcPr>
          <w:p w:rsidR="005714AF" w:rsidRPr="00AC2249" w:rsidRDefault="005714AF" w:rsidP="005714AF">
            <w:pPr>
              <w:spacing w:line="240" w:lineRule="auto"/>
              <w:ind w:right="-29"/>
              <w:rPr>
                <w:sz w:val="12"/>
                <w:szCs w:val="12"/>
                <w:cs/>
                <w:lang w:eastAsia="th-TH"/>
              </w:rPr>
            </w:pPr>
          </w:p>
        </w:tc>
        <w:tc>
          <w:tcPr>
            <w:tcW w:w="1368" w:type="dxa"/>
            <w:tcBorders>
              <w:top w:val="single" w:sz="4" w:space="0" w:color="auto"/>
            </w:tcBorders>
          </w:tcPr>
          <w:p w:rsidR="005714AF" w:rsidRPr="00AC2249" w:rsidRDefault="005714AF" w:rsidP="005714AF">
            <w:pPr>
              <w:tabs>
                <w:tab w:val="decimal" w:pos="1140"/>
              </w:tabs>
              <w:spacing w:line="240" w:lineRule="auto"/>
              <w:ind w:right="-72"/>
              <w:rPr>
                <w:sz w:val="12"/>
                <w:szCs w:val="12"/>
              </w:rPr>
            </w:pPr>
          </w:p>
        </w:tc>
        <w:tc>
          <w:tcPr>
            <w:tcW w:w="1368" w:type="dxa"/>
            <w:tcBorders>
              <w:top w:val="single" w:sz="4" w:space="0" w:color="auto"/>
            </w:tcBorders>
            <w:shd w:val="clear" w:color="auto" w:fill="auto"/>
          </w:tcPr>
          <w:p w:rsidR="005714AF" w:rsidRPr="00AC2249" w:rsidRDefault="005714AF" w:rsidP="005714AF">
            <w:pPr>
              <w:tabs>
                <w:tab w:val="decimal" w:pos="1140"/>
              </w:tabs>
              <w:spacing w:line="240" w:lineRule="auto"/>
              <w:ind w:right="-72"/>
              <w:rPr>
                <w:sz w:val="12"/>
                <w:szCs w:val="12"/>
              </w:rPr>
            </w:pPr>
          </w:p>
        </w:tc>
        <w:tc>
          <w:tcPr>
            <w:tcW w:w="1368" w:type="dxa"/>
            <w:tcBorders>
              <w:top w:val="single" w:sz="4" w:space="0" w:color="auto"/>
            </w:tcBorders>
            <w:shd w:val="clear" w:color="auto" w:fill="auto"/>
          </w:tcPr>
          <w:p w:rsidR="005714AF" w:rsidRPr="00AC2249" w:rsidRDefault="005714AF" w:rsidP="005714AF">
            <w:pPr>
              <w:tabs>
                <w:tab w:val="decimal" w:pos="1140"/>
              </w:tabs>
              <w:spacing w:line="240" w:lineRule="auto"/>
              <w:ind w:right="-72"/>
              <w:rPr>
                <w:sz w:val="12"/>
                <w:szCs w:val="12"/>
              </w:rPr>
            </w:pPr>
          </w:p>
        </w:tc>
        <w:tc>
          <w:tcPr>
            <w:tcW w:w="1206" w:type="dxa"/>
            <w:tcBorders>
              <w:top w:val="single" w:sz="4" w:space="0" w:color="auto"/>
            </w:tcBorders>
            <w:shd w:val="clear" w:color="auto" w:fill="auto"/>
          </w:tcPr>
          <w:p w:rsidR="005714AF" w:rsidRPr="00AC2249" w:rsidRDefault="005714AF" w:rsidP="005714AF">
            <w:pPr>
              <w:tabs>
                <w:tab w:val="decimal" w:pos="991"/>
              </w:tabs>
              <w:spacing w:line="240" w:lineRule="auto"/>
              <w:ind w:right="-72"/>
              <w:rPr>
                <w:sz w:val="12"/>
                <w:szCs w:val="12"/>
              </w:rPr>
            </w:pPr>
          </w:p>
        </w:tc>
        <w:tc>
          <w:tcPr>
            <w:tcW w:w="1170" w:type="dxa"/>
            <w:tcBorders>
              <w:top w:val="single" w:sz="4" w:space="0" w:color="auto"/>
            </w:tcBorders>
            <w:shd w:val="clear" w:color="auto" w:fill="auto"/>
          </w:tcPr>
          <w:p w:rsidR="005714AF" w:rsidRPr="00AC2249" w:rsidRDefault="005714AF" w:rsidP="005714AF">
            <w:pPr>
              <w:tabs>
                <w:tab w:val="decimal" w:pos="951"/>
              </w:tabs>
              <w:spacing w:line="240" w:lineRule="auto"/>
              <w:ind w:right="-72"/>
              <w:rPr>
                <w:sz w:val="12"/>
                <w:szCs w:val="12"/>
              </w:rPr>
            </w:pPr>
          </w:p>
        </w:tc>
      </w:tr>
      <w:tr w:rsidR="005714AF" w:rsidRPr="00D2482F" w:rsidTr="008C26CC">
        <w:trPr>
          <w:trHeight w:val="20"/>
        </w:trPr>
        <w:tc>
          <w:tcPr>
            <w:tcW w:w="3078" w:type="dxa"/>
            <w:shd w:val="clear" w:color="auto" w:fill="auto"/>
            <w:vAlign w:val="bottom"/>
          </w:tcPr>
          <w:p w:rsidR="005714AF" w:rsidRPr="004E0165" w:rsidRDefault="005714AF" w:rsidP="005714AF">
            <w:pPr>
              <w:spacing w:line="240" w:lineRule="auto"/>
              <w:ind w:right="-107"/>
              <w:rPr>
                <w:sz w:val="18"/>
                <w:szCs w:val="18"/>
              </w:rPr>
            </w:pPr>
            <w:r w:rsidRPr="004E0165">
              <w:rPr>
                <w:sz w:val="18"/>
                <w:szCs w:val="18"/>
              </w:rPr>
              <w:t>RS In-Store Media Co., Ltd.</w:t>
            </w:r>
          </w:p>
        </w:tc>
        <w:tc>
          <w:tcPr>
            <w:tcW w:w="1368" w:type="dxa"/>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7,502,526</w:t>
            </w:r>
          </w:p>
        </w:tc>
        <w:tc>
          <w:tcPr>
            <w:tcW w:w="1368" w:type="dxa"/>
            <w:shd w:val="clear" w:color="auto" w:fill="auto"/>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11,996,774</w:t>
            </w:r>
          </w:p>
        </w:tc>
        <w:tc>
          <w:tcPr>
            <w:tcW w:w="1368" w:type="dxa"/>
            <w:shd w:val="clear" w:color="auto" w:fill="auto"/>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fldChar w:fldCharType="begin"/>
            </w:r>
            <w:r w:rsidRPr="004E0165">
              <w:rPr>
                <w:snapToGrid w:val="0"/>
                <w:sz w:val="18"/>
                <w:szCs w:val="18"/>
                <w:lang w:val="en-GB" w:eastAsia="th-TH"/>
              </w:rPr>
              <w:instrText xml:space="preserve"> =SUM(left) </w:instrText>
            </w:r>
            <w:r w:rsidRPr="004E0165">
              <w:rPr>
                <w:snapToGrid w:val="0"/>
                <w:sz w:val="18"/>
                <w:szCs w:val="18"/>
                <w:lang w:val="en-GB" w:eastAsia="th-TH"/>
              </w:rPr>
              <w:fldChar w:fldCharType="separate"/>
            </w:r>
            <w:r w:rsidRPr="004E0165">
              <w:rPr>
                <w:noProof/>
                <w:snapToGrid w:val="0"/>
                <w:sz w:val="18"/>
                <w:szCs w:val="18"/>
                <w:lang w:val="en-GB" w:eastAsia="th-TH"/>
              </w:rPr>
              <w:t>19,499,300</w:t>
            </w:r>
            <w:r w:rsidRPr="004E0165">
              <w:rPr>
                <w:snapToGrid w:val="0"/>
                <w:sz w:val="18"/>
                <w:szCs w:val="18"/>
                <w:lang w:val="en-GB" w:eastAsia="th-TH"/>
              </w:rPr>
              <w:fldChar w:fldCharType="end"/>
            </w:r>
          </w:p>
        </w:tc>
        <w:tc>
          <w:tcPr>
            <w:tcW w:w="1206" w:type="dxa"/>
            <w:shd w:val="clear" w:color="auto" w:fill="auto"/>
          </w:tcPr>
          <w:p w:rsidR="005714AF" w:rsidRPr="004E0165" w:rsidRDefault="005714AF" w:rsidP="005714AF">
            <w:pPr>
              <w:pStyle w:val="a0"/>
              <w:tabs>
                <w:tab w:val="decimal" w:pos="99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7,544,062</w:t>
            </w:r>
          </w:p>
        </w:tc>
        <w:tc>
          <w:tcPr>
            <w:tcW w:w="1170" w:type="dxa"/>
            <w:shd w:val="clear" w:color="auto" w:fill="auto"/>
          </w:tcPr>
          <w:p w:rsidR="005714AF" w:rsidRPr="004E0165" w:rsidRDefault="005714AF" w:rsidP="005714AF">
            <w:pPr>
              <w:pStyle w:val="a0"/>
              <w:tabs>
                <w:tab w:val="decimal" w:pos="790"/>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(11,955,238)</w:t>
            </w:r>
          </w:p>
        </w:tc>
      </w:tr>
      <w:tr w:rsidR="005714AF" w:rsidRPr="00D2482F" w:rsidTr="008C26CC">
        <w:trPr>
          <w:trHeight w:val="20"/>
        </w:trPr>
        <w:tc>
          <w:tcPr>
            <w:tcW w:w="3078" w:type="dxa"/>
            <w:shd w:val="clear" w:color="auto" w:fill="auto"/>
          </w:tcPr>
          <w:p w:rsidR="005714AF" w:rsidRPr="004E0165" w:rsidRDefault="005714AF" w:rsidP="005714AF">
            <w:pPr>
              <w:spacing w:line="240" w:lineRule="auto"/>
              <w:ind w:right="-107"/>
              <w:rPr>
                <w:sz w:val="18"/>
                <w:szCs w:val="18"/>
              </w:rPr>
            </w:pPr>
            <w:r w:rsidRPr="004E0165">
              <w:rPr>
                <w:sz w:val="18"/>
                <w:szCs w:val="18"/>
              </w:rPr>
              <w:t>Blufairy Co., Ltd.</w:t>
            </w:r>
          </w:p>
        </w:tc>
        <w:tc>
          <w:tcPr>
            <w:tcW w:w="1368" w:type="dxa"/>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4,009,993</w:t>
            </w:r>
          </w:p>
        </w:tc>
        <w:tc>
          <w:tcPr>
            <w:tcW w:w="1368" w:type="dxa"/>
            <w:shd w:val="clear" w:color="auto" w:fill="auto"/>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 xml:space="preserve">-       </w:t>
            </w:r>
          </w:p>
        </w:tc>
        <w:tc>
          <w:tcPr>
            <w:tcW w:w="1368" w:type="dxa"/>
            <w:shd w:val="clear" w:color="auto" w:fill="auto"/>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4,009,993</w:t>
            </w:r>
          </w:p>
        </w:tc>
        <w:tc>
          <w:tcPr>
            <w:tcW w:w="1206" w:type="dxa"/>
            <w:shd w:val="clear" w:color="auto" w:fill="auto"/>
          </w:tcPr>
          <w:p w:rsidR="005714AF" w:rsidRPr="004E0165" w:rsidRDefault="005714AF" w:rsidP="005714AF">
            <w:pPr>
              <w:pStyle w:val="a0"/>
              <w:tabs>
                <w:tab w:val="decimal" w:pos="99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4,975,590</w:t>
            </w:r>
          </w:p>
        </w:tc>
        <w:tc>
          <w:tcPr>
            <w:tcW w:w="1170" w:type="dxa"/>
            <w:shd w:val="clear" w:color="auto" w:fill="auto"/>
          </w:tcPr>
          <w:p w:rsidR="005714AF" w:rsidRPr="004E0165" w:rsidRDefault="005714AF" w:rsidP="005714AF">
            <w:pPr>
              <w:pStyle w:val="a0"/>
              <w:tabs>
                <w:tab w:val="decimal" w:pos="95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965,597</w:t>
            </w:r>
          </w:p>
        </w:tc>
      </w:tr>
      <w:tr w:rsidR="005714AF" w:rsidRPr="00D2482F" w:rsidTr="00121E6A">
        <w:trPr>
          <w:trHeight w:val="20"/>
        </w:trPr>
        <w:tc>
          <w:tcPr>
            <w:tcW w:w="3078" w:type="dxa"/>
            <w:shd w:val="clear" w:color="auto" w:fill="auto"/>
            <w:vAlign w:val="bottom"/>
          </w:tcPr>
          <w:p w:rsidR="005714AF" w:rsidRPr="004E0165" w:rsidRDefault="005714AF" w:rsidP="005714AF">
            <w:pPr>
              <w:spacing w:line="240" w:lineRule="auto"/>
              <w:ind w:right="-107"/>
              <w:rPr>
                <w:sz w:val="18"/>
                <w:szCs w:val="18"/>
              </w:rPr>
            </w:pPr>
            <w:r w:rsidRPr="004E0165">
              <w:rPr>
                <w:sz w:val="18"/>
                <w:szCs w:val="18"/>
              </w:rPr>
              <w:t>Very Well Co., Ltd.</w:t>
            </w:r>
          </w:p>
        </w:tc>
        <w:tc>
          <w:tcPr>
            <w:tcW w:w="1368" w:type="dxa"/>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3,999,300</w:t>
            </w:r>
          </w:p>
        </w:tc>
        <w:tc>
          <w:tcPr>
            <w:tcW w:w="1368" w:type="dxa"/>
            <w:shd w:val="clear" w:color="auto" w:fill="auto"/>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 xml:space="preserve">-       </w:t>
            </w:r>
          </w:p>
        </w:tc>
        <w:tc>
          <w:tcPr>
            <w:tcW w:w="1368" w:type="dxa"/>
            <w:shd w:val="clear" w:color="auto" w:fill="auto"/>
          </w:tcPr>
          <w:p w:rsidR="005714AF" w:rsidRPr="004E0165" w:rsidRDefault="005714AF" w:rsidP="005714AF">
            <w:pPr>
              <w:tabs>
                <w:tab w:val="decimal" w:pos="1140"/>
              </w:tabs>
              <w:spacing w:line="240" w:lineRule="auto"/>
              <w:ind w:right="-72"/>
              <w:rPr>
                <w:snapToGrid w:val="0"/>
                <w:sz w:val="18"/>
                <w:szCs w:val="18"/>
                <w:lang w:val="en-GB" w:eastAsia="th-TH"/>
              </w:rPr>
            </w:pPr>
            <w:r w:rsidRPr="004E0165">
              <w:rPr>
                <w:snapToGrid w:val="0"/>
                <w:sz w:val="18"/>
                <w:szCs w:val="18"/>
                <w:lang w:val="en-GB" w:eastAsia="th-TH"/>
              </w:rPr>
              <w:t>3,999,300</w:t>
            </w:r>
          </w:p>
        </w:tc>
        <w:tc>
          <w:tcPr>
            <w:tcW w:w="1206" w:type="dxa"/>
            <w:shd w:val="clear" w:color="auto" w:fill="auto"/>
          </w:tcPr>
          <w:p w:rsidR="005714AF" w:rsidRPr="004E0165" w:rsidRDefault="005714AF" w:rsidP="005714AF">
            <w:pPr>
              <w:pStyle w:val="a0"/>
              <w:tabs>
                <w:tab w:val="decimal" w:pos="99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4,265,414</w:t>
            </w:r>
          </w:p>
        </w:tc>
        <w:tc>
          <w:tcPr>
            <w:tcW w:w="1170" w:type="dxa"/>
            <w:shd w:val="clear" w:color="auto" w:fill="auto"/>
          </w:tcPr>
          <w:p w:rsidR="005714AF" w:rsidRPr="004E0165" w:rsidRDefault="005714AF" w:rsidP="005714AF">
            <w:pPr>
              <w:pStyle w:val="a0"/>
              <w:tabs>
                <w:tab w:val="decimal" w:pos="95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266,114</w:t>
            </w:r>
          </w:p>
        </w:tc>
      </w:tr>
      <w:tr w:rsidR="005714AF" w:rsidRPr="00D2482F" w:rsidTr="00121E6A">
        <w:trPr>
          <w:trHeight w:val="20"/>
        </w:trPr>
        <w:tc>
          <w:tcPr>
            <w:tcW w:w="3078" w:type="dxa"/>
            <w:shd w:val="clear" w:color="auto" w:fill="auto"/>
            <w:vAlign w:val="bottom"/>
          </w:tcPr>
          <w:p w:rsidR="005714AF" w:rsidRPr="004E0165" w:rsidRDefault="005714AF" w:rsidP="005714AF">
            <w:pPr>
              <w:spacing w:line="240" w:lineRule="auto"/>
              <w:ind w:right="-107"/>
              <w:rPr>
                <w:sz w:val="18"/>
                <w:szCs w:val="18"/>
              </w:rPr>
            </w:pPr>
            <w:r w:rsidRPr="004E0165">
              <w:rPr>
                <w:sz w:val="18"/>
                <w:szCs w:val="18"/>
              </w:rPr>
              <w:t>Aladdin House Co., Ltd.</w:t>
            </w:r>
          </w:p>
        </w:tc>
        <w:tc>
          <w:tcPr>
            <w:tcW w:w="1368" w:type="dxa"/>
            <w:tcBorders>
              <w:bottom w:val="single" w:sz="4" w:space="0" w:color="auto"/>
            </w:tcBorders>
          </w:tcPr>
          <w:p w:rsidR="005714AF" w:rsidRPr="004E0165" w:rsidRDefault="005714AF" w:rsidP="00121E6A">
            <w:pPr>
              <w:tabs>
                <w:tab w:val="decimal" w:pos="1140"/>
              </w:tabs>
              <w:spacing w:line="240" w:lineRule="auto"/>
              <w:ind w:right="-72"/>
              <w:rPr>
                <w:snapToGrid w:val="0"/>
                <w:sz w:val="18"/>
                <w:szCs w:val="18"/>
                <w:lang w:val="en-GB" w:eastAsia="th-TH"/>
              </w:rPr>
            </w:pPr>
            <w:r w:rsidRPr="004E0165">
              <w:rPr>
                <w:snapToGrid w:val="0"/>
                <w:sz w:val="18"/>
                <w:szCs w:val="18"/>
                <w:lang w:val="en-GB" w:eastAsia="th-TH"/>
              </w:rPr>
              <w:t>4,999,300</w:t>
            </w:r>
          </w:p>
        </w:tc>
        <w:tc>
          <w:tcPr>
            <w:tcW w:w="1368" w:type="dxa"/>
            <w:tcBorders>
              <w:bottom w:val="single" w:sz="4" w:space="0" w:color="auto"/>
            </w:tcBorders>
            <w:shd w:val="clear" w:color="auto" w:fill="auto"/>
          </w:tcPr>
          <w:p w:rsidR="005714AF" w:rsidRPr="004E0165" w:rsidRDefault="005714AF" w:rsidP="00121E6A">
            <w:pPr>
              <w:tabs>
                <w:tab w:val="decimal" w:pos="1140"/>
              </w:tabs>
              <w:spacing w:line="240" w:lineRule="auto"/>
              <w:ind w:right="-72"/>
              <w:rPr>
                <w:snapToGrid w:val="0"/>
                <w:sz w:val="18"/>
                <w:szCs w:val="18"/>
                <w:lang w:val="en-GB" w:eastAsia="th-TH"/>
              </w:rPr>
            </w:pPr>
            <w:r w:rsidRPr="004E0165">
              <w:rPr>
                <w:snapToGrid w:val="0"/>
                <w:sz w:val="18"/>
                <w:szCs w:val="18"/>
                <w:lang w:val="en-GB" w:eastAsia="th-TH"/>
              </w:rPr>
              <w:t xml:space="preserve">-       </w:t>
            </w:r>
          </w:p>
        </w:tc>
        <w:tc>
          <w:tcPr>
            <w:tcW w:w="1368" w:type="dxa"/>
            <w:tcBorders>
              <w:bottom w:val="single" w:sz="4" w:space="0" w:color="auto"/>
            </w:tcBorders>
            <w:shd w:val="clear" w:color="auto" w:fill="auto"/>
          </w:tcPr>
          <w:p w:rsidR="005714AF" w:rsidRPr="004E0165" w:rsidRDefault="005714AF" w:rsidP="00121E6A">
            <w:pPr>
              <w:tabs>
                <w:tab w:val="decimal" w:pos="1140"/>
              </w:tabs>
              <w:spacing w:line="240" w:lineRule="auto"/>
              <w:ind w:right="-72"/>
              <w:rPr>
                <w:snapToGrid w:val="0"/>
                <w:sz w:val="18"/>
                <w:szCs w:val="18"/>
                <w:lang w:val="en-GB" w:eastAsia="th-TH"/>
              </w:rPr>
            </w:pPr>
            <w:r w:rsidRPr="004E0165">
              <w:rPr>
                <w:snapToGrid w:val="0"/>
                <w:sz w:val="18"/>
                <w:szCs w:val="18"/>
                <w:lang w:val="en-GB" w:eastAsia="th-TH"/>
              </w:rPr>
              <w:t>4,999,300</w:t>
            </w:r>
          </w:p>
        </w:tc>
        <w:tc>
          <w:tcPr>
            <w:tcW w:w="1206" w:type="dxa"/>
            <w:tcBorders>
              <w:bottom w:val="single" w:sz="4" w:space="0" w:color="auto"/>
            </w:tcBorders>
            <w:shd w:val="clear" w:color="auto" w:fill="auto"/>
          </w:tcPr>
          <w:p w:rsidR="005714AF" w:rsidRPr="004E0165" w:rsidRDefault="005714AF" w:rsidP="00121E6A">
            <w:pPr>
              <w:pStyle w:val="a0"/>
              <w:tabs>
                <w:tab w:val="decimal" w:pos="99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5,270,484</w:t>
            </w:r>
          </w:p>
        </w:tc>
        <w:tc>
          <w:tcPr>
            <w:tcW w:w="1170" w:type="dxa"/>
            <w:tcBorders>
              <w:bottom w:val="single" w:sz="4" w:space="0" w:color="auto"/>
            </w:tcBorders>
            <w:shd w:val="clear" w:color="auto" w:fill="auto"/>
          </w:tcPr>
          <w:p w:rsidR="005714AF" w:rsidRPr="004E0165" w:rsidRDefault="005714AF" w:rsidP="00121E6A">
            <w:pPr>
              <w:pStyle w:val="a0"/>
              <w:tabs>
                <w:tab w:val="decimal" w:pos="95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t>271,184</w:t>
            </w:r>
          </w:p>
        </w:tc>
      </w:tr>
      <w:tr w:rsidR="005714AF" w:rsidRPr="00AC2249" w:rsidTr="00121E6A">
        <w:trPr>
          <w:trHeight w:val="20"/>
        </w:trPr>
        <w:tc>
          <w:tcPr>
            <w:tcW w:w="3078" w:type="dxa"/>
            <w:shd w:val="clear" w:color="auto" w:fill="auto"/>
          </w:tcPr>
          <w:p w:rsidR="005714AF" w:rsidRPr="00AC2249" w:rsidRDefault="005714AF" w:rsidP="005714AF">
            <w:pPr>
              <w:spacing w:line="240" w:lineRule="auto"/>
              <w:ind w:right="-29"/>
              <w:rPr>
                <w:sz w:val="12"/>
                <w:szCs w:val="12"/>
                <w:cs/>
                <w:lang w:eastAsia="th-TH"/>
              </w:rPr>
            </w:pPr>
          </w:p>
        </w:tc>
        <w:tc>
          <w:tcPr>
            <w:tcW w:w="1368" w:type="dxa"/>
            <w:tcBorders>
              <w:top w:val="single" w:sz="4" w:space="0" w:color="auto"/>
            </w:tcBorders>
          </w:tcPr>
          <w:p w:rsidR="005714AF" w:rsidRPr="00AC2249" w:rsidRDefault="005714AF" w:rsidP="005714AF">
            <w:pPr>
              <w:tabs>
                <w:tab w:val="decimal" w:pos="1140"/>
              </w:tabs>
              <w:spacing w:line="240" w:lineRule="auto"/>
              <w:ind w:right="-72"/>
              <w:rPr>
                <w:sz w:val="12"/>
                <w:szCs w:val="12"/>
              </w:rPr>
            </w:pPr>
          </w:p>
        </w:tc>
        <w:tc>
          <w:tcPr>
            <w:tcW w:w="1368" w:type="dxa"/>
            <w:tcBorders>
              <w:top w:val="single" w:sz="4" w:space="0" w:color="auto"/>
            </w:tcBorders>
            <w:shd w:val="clear" w:color="auto" w:fill="auto"/>
          </w:tcPr>
          <w:p w:rsidR="005714AF" w:rsidRPr="00AC2249" w:rsidRDefault="005714AF" w:rsidP="005714AF">
            <w:pPr>
              <w:tabs>
                <w:tab w:val="decimal" w:pos="1140"/>
              </w:tabs>
              <w:spacing w:line="240" w:lineRule="auto"/>
              <w:ind w:right="-72"/>
              <w:rPr>
                <w:sz w:val="12"/>
                <w:szCs w:val="12"/>
              </w:rPr>
            </w:pPr>
          </w:p>
        </w:tc>
        <w:tc>
          <w:tcPr>
            <w:tcW w:w="1368" w:type="dxa"/>
            <w:tcBorders>
              <w:top w:val="single" w:sz="4" w:space="0" w:color="auto"/>
            </w:tcBorders>
            <w:shd w:val="clear" w:color="auto" w:fill="auto"/>
          </w:tcPr>
          <w:p w:rsidR="005714AF" w:rsidRPr="00AC2249" w:rsidRDefault="005714AF" w:rsidP="005714AF">
            <w:pPr>
              <w:tabs>
                <w:tab w:val="decimal" w:pos="1140"/>
              </w:tabs>
              <w:spacing w:line="240" w:lineRule="auto"/>
              <w:ind w:right="-72"/>
              <w:rPr>
                <w:sz w:val="12"/>
                <w:szCs w:val="12"/>
              </w:rPr>
            </w:pPr>
          </w:p>
        </w:tc>
        <w:tc>
          <w:tcPr>
            <w:tcW w:w="1206" w:type="dxa"/>
            <w:tcBorders>
              <w:top w:val="single" w:sz="4" w:space="0" w:color="auto"/>
            </w:tcBorders>
            <w:shd w:val="clear" w:color="auto" w:fill="auto"/>
          </w:tcPr>
          <w:p w:rsidR="005714AF" w:rsidRPr="00AC2249" w:rsidRDefault="005714AF" w:rsidP="005714AF">
            <w:pPr>
              <w:tabs>
                <w:tab w:val="decimal" w:pos="991"/>
              </w:tabs>
              <w:spacing w:line="240" w:lineRule="auto"/>
              <w:ind w:right="-72"/>
              <w:rPr>
                <w:sz w:val="12"/>
                <w:szCs w:val="12"/>
              </w:rPr>
            </w:pPr>
          </w:p>
        </w:tc>
        <w:tc>
          <w:tcPr>
            <w:tcW w:w="1170" w:type="dxa"/>
            <w:tcBorders>
              <w:top w:val="single" w:sz="4" w:space="0" w:color="auto"/>
            </w:tcBorders>
            <w:shd w:val="clear" w:color="auto" w:fill="auto"/>
          </w:tcPr>
          <w:p w:rsidR="005714AF" w:rsidRPr="00AC2249" w:rsidRDefault="005714AF" w:rsidP="005714AF">
            <w:pPr>
              <w:tabs>
                <w:tab w:val="decimal" w:pos="951"/>
              </w:tabs>
              <w:spacing w:line="240" w:lineRule="auto"/>
              <w:ind w:right="-72"/>
              <w:rPr>
                <w:sz w:val="12"/>
                <w:szCs w:val="12"/>
              </w:rPr>
            </w:pPr>
          </w:p>
        </w:tc>
      </w:tr>
      <w:tr w:rsidR="005714AF" w:rsidRPr="00D2482F" w:rsidTr="00121E6A">
        <w:trPr>
          <w:trHeight w:val="20"/>
        </w:trPr>
        <w:tc>
          <w:tcPr>
            <w:tcW w:w="3078" w:type="dxa"/>
            <w:shd w:val="clear" w:color="auto" w:fill="auto"/>
          </w:tcPr>
          <w:p w:rsidR="005714AF" w:rsidRPr="004E0165" w:rsidRDefault="005714AF" w:rsidP="005714AF">
            <w:pPr>
              <w:spacing w:line="240" w:lineRule="auto"/>
              <w:ind w:right="-107"/>
              <w:rPr>
                <w:sz w:val="18"/>
                <w:szCs w:val="18"/>
                <w:cs/>
              </w:rPr>
            </w:pPr>
          </w:p>
        </w:tc>
        <w:tc>
          <w:tcPr>
            <w:tcW w:w="1368" w:type="dxa"/>
            <w:tcBorders>
              <w:bottom w:val="single" w:sz="4" w:space="0" w:color="auto"/>
            </w:tcBorders>
          </w:tcPr>
          <w:p w:rsidR="005714AF" w:rsidRPr="004E0165" w:rsidRDefault="005714AF" w:rsidP="00121E6A">
            <w:pPr>
              <w:tabs>
                <w:tab w:val="decimal" w:pos="1140"/>
              </w:tabs>
              <w:spacing w:line="240" w:lineRule="auto"/>
              <w:ind w:right="-72"/>
              <w:rPr>
                <w:snapToGrid w:val="0"/>
                <w:sz w:val="18"/>
                <w:szCs w:val="18"/>
                <w:lang w:val="en-GB" w:eastAsia="th-TH"/>
              </w:rPr>
            </w:pPr>
            <w:r w:rsidRPr="004E0165">
              <w:rPr>
                <w:snapToGrid w:val="0"/>
                <w:sz w:val="18"/>
                <w:szCs w:val="18"/>
                <w:lang w:val="en-GB" w:eastAsia="th-TH"/>
              </w:rPr>
              <w:fldChar w:fldCharType="begin"/>
            </w:r>
            <w:r w:rsidRPr="004E0165">
              <w:rPr>
                <w:snapToGrid w:val="0"/>
                <w:sz w:val="18"/>
                <w:szCs w:val="18"/>
                <w:lang w:val="en-GB" w:eastAsia="th-TH"/>
              </w:rPr>
              <w:instrText xml:space="preserve"> =SUM(ABOVE) </w:instrText>
            </w:r>
            <w:r w:rsidRPr="004E0165">
              <w:rPr>
                <w:snapToGrid w:val="0"/>
                <w:sz w:val="18"/>
                <w:szCs w:val="18"/>
                <w:lang w:val="en-GB" w:eastAsia="th-TH"/>
              </w:rPr>
              <w:fldChar w:fldCharType="separate"/>
            </w:r>
            <w:r w:rsidRPr="004E0165">
              <w:rPr>
                <w:noProof/>
                <w:snapToGrid w:val="0"/>
                <w:sz w:val="18"/>
                <w:szCs w:val="18"/>
                <w:lang w:val="en-GB" w:eastAsia="th-TH"/>
              </w:rPr>
              <w:t>20,511,119</w:t>
            </w:r>
            <w:r w:rsidRPr="004E0165">
              <w:rPr>
                <w:snapToGrid w:val="0"/>
                <w:sz w:val="18"/>
                <w:szCs w:val="18"/>
                <w:lang w:val="en-GB" w:eastAsia="th-TH"/>
              </w:rPr>
              <w:fldChar w:fldCharType="end"/>
            </w:r>
          </w:p>
        </w:tc>
        <w:tc>
          <w:tcPr>
            <w:tcW w:w="1368" w:type="dxa"/>
            <w:tcBorders>
              <w:bottom w:val="single" w:sz="4" w:space="0" w:color="auto"/>
            </w:tcBorders>
            <w:shd w:val="clear" w:color="auto" w:fill="auto"/>
          </w:tcPr>
          <w:p w:rsidR="005714AF" w:rsidRPr="004E0165" w:rsidRDefault="005714AF" w:rsidP="00121E6A">
            <w:pPr>
              <w:tabs>
                <w:tab w:val="decimal" w:pos="1140"/>
              </w:tabs>
              <w:spacing w:line="240" w:lineRule="auto"/>
              <w:ind w:right="-72"/>
              <w:rPr>
                <w:snapToGrid w:val="0"/>
                <w:sz w:val="18"/>
                <w:szCs w:val="18"/>
                <w:lang w:val="en-GB" w:eastAsia="th-TH"/>
              </w:rPr>
            </w:pPr>
            <w:r w:rsidRPr="004E0165">
              <w:rPr>
                <w:snapToGrid w:val="0"/>
                <w:sz w:val="18"/>
                <w:szCs w:val="18"/>
                <w:lang w:val="en-GB" w:eastAsia="th-TH"/>
              </w:rPr>
              <w:fldChar w:fldCharType="begin"/>
            </w:r>
            <w:r w:rsidRPr="004E0165">
              <w:rPr>
                <w:snapToGrid w:val="0"/>
                <w:sz w:val="18"/>
                <w:szCs w:val="18"/>
                <w:lang w:val="en-GB" w:eastAsia="th-TH"/>
              </w:rPr>
              <w:instrText xml:space="preserve"> =SUM(ABOVE) </w:instrText>
            </w:r>
            <w:r w:rsidRPr="004E0165">
              <w:rPr>
                <w:snapToGrid w:val="0"/>
                <w:sz w:val="18"/>
                <w:szCs w:val="18"/>
                <w:lang w:val="en-GB" w:eastAsia="th-TH"/>
              </w:rPr>
              <w:fldChar w:fldCharType="separate"/>
            </w:r>
            <w:r w:rsidRPr="004E0165">
              <w:rPr>
                <w:noProof/>
                <w:snapToGrid w:val="0"/>
                <w:sz w:val="18"/>
                <w:szCs w:val="18"/>
                <w:lang w:val="en-GB" w:eastAsia="th-TH"/>
              </w:rPr>
              <w:t>11,996,774</w:t>
            </w:r>
            <w:r w:rsidRPr="004E0165">
              <w:rPr>
                <w:snapToGrid w:val="0"/>
                <w:sz w:val="18"/>
                <w:szCs w:val="18"/>
                <w:lang w:val="en-GB" w:eastAsia="th-TH"/>
              </w:rPr>
              <w:fldChar w:fldCharType="end"/>
            </w:r>
          </w:p>
        </w:tc>
        <w:tc>
          <w:tcPr>
            <w:tcW w:w="1368" w:type="dxa"/>
            <w:tcBorders>
              <w:bottom w:val="single" w:sz="4" w:space="0" w:color="auto"/>
            </w:tcBorders>
            <w:shd w:val="clear" w:color="auto" w:fill="auto"/>
          </w:tcPr>
          <w:p w:rsidR="005714AF" w:rsidRPr="004E0165" w:rsidRDefault="005714AF" w:rsidP="00121E6A">
            <w:pPr>
              <w:tabs>
                <w:tab w:val="decimal" w:pos="1140"/>
              </w:tabs>
              <w:spacing w:line="240" w:lineRule="auto"/>
              <w:ind w:right="-72"/>
              <w:rPr>
                <w:snapToGrid w:val="0"/>
                <w:sz w:val="18"/>
                <w:szCs w:val="18"/>
                <w:lang w:val="en-GB" w:eastAsia="th-TH"/>
              </w:rPr>
            </w:pPr>
            <w:r w:rsidRPr="004E0165">
              <w:rPr>
                <w:snapToGrid w:val="0"/>
                <w:sz w:val="18"/>
                <w:szCs w:val="18"/>
                <w:lang w:val="en-GB" w:eastAsia="th-TH"/>
              </w:rPr>
              <w:fldChar w:fldCharType="begin"/>
            </w:r>
            <w:r w:rsidRPr="004E0165">
              <w:rPr>
                <w:snapToGrid w:val="0"/>
                <w:sz w:val="18"/>
                <w:szCs w:val="18"/>
                <w:lang w:val="en-GB" w:eastAsia="th-TH"/>
              </w:rPr>
              <w:instrText xml:space="preserve"> =SUM(ABOVE) </w:instrText>
            </w:r>
            <w:r w:rsidRPr="004E0165">
              <w:rPr>
                <w:snapToGrid w:val="0"/>
                <w:sz w:val="18"/>
                <w:szCs w:val="18"/>
                <w:lang w:val="en-GB" w:eastAsia="th-TH"/>
              </w:rPr>
              <w:fldChar w:fldCharType="separate"/>
            </w:r>
            <w:r w:rsidRPr="004E0165">
              <w:rPr>
                <w:noProof/>
                <w:snapToGrid w:val="0"/>
                <w:sz w:val="18"/>
                <w:szCs w:val="18"/>
                <w:lang w:val="en-GB" w:eastAsia="th-TH"/>
              </w:rPr>
              <w:t>32,507,893</w:t>
            </w:r>
            <w:r w:rsidRPr="004E0165">
              <w:rPr>
                <w:snapToGrid w:val="0"/>
                <w:sz w:val="18"/>
                <w:szCs w:val="18"/>
                <w:lang w:val="en-GB" w:eastAsia="th-TH"/>
              </w:rPr>
              <w:fldChar w:fldCharType="end"/>
            </w:r>
          </w:p>
        </w:tc>
        <w:tc>
          <w:tcPr>
            <w:tcW w:w="1206" w:type="dxa"/>
            <w:tcBorders>
              <w:bottom w:val="single" w:sz="4" w:space="0" w:color="auto"/>
            </w:tcBorders>
            <w:shd w:val="clear" w:color="auto" w:fill="auto"/>
          </w:tcPr>
          <w:p w:rsidR="005714AF" w:rsidRPr="004E0165" w:rsidRDefault="005714AF" w:rsidP="00121E6A">
            <w:pPr>
              <w:pStyle w:val="a0"/>
              <w:tabs>
                <w:tab w:val="decimal" w:pos="99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fldChar w:fldCharType="begin"/>
            </w:r>
            <w:r w:rsidRPr="004E0165">
              <w:rPr>
                <w:rFonts w:hAnsi="Arial" w:cs="Arial"/>
                <w:snapToGrid w:val="0"/>
                <w:sz w:val="18"/>
                <w:szCs w:val="18"/>
                <w:lang w:val="en-GB" w:eastAsia="th-TH"/>
              </w:rPr>
              <w:instrText xml:space="preserve"> =SUM(ABOVE) </w:instrText>
            </w:r>
            <w:r w:rsidRPr="004E0165">
              <w:rPr>
                <w:rFonts w:hAnsi="Arial" w:cs="Arial"/>
                <w:snapToGrid w:val="0"/>
                <w:sz w:val="18"/>
                <w:szCs w:val="18"/>
                <w:lang w:val="en-GB" w:eastAsia="th-TH"/>
              </w:rPr>
              <w:fldChar w:fldCharType="separate"/>
            </w:r>
            <w:r w:rsidRPr="004E0165">
              <w:rPr>
                <w:rFonts w:hAnsi="Arial" w:cs="Arial"/>
                <w:noProof/>
                <w:snapToGrid w:val="0"/>
                <w:sz w:val="18"/>
                <w:szCs w:val="18"/>
                <w:lang w:val="en-GB" w:eastAsia="th-TH"/>
              </w:rPr>
              <w:t>22,055,550</w:t>
            </w:r>
            <w:r w:rsidRPr="004E0165">
              <w:rPr>
                <w:rFonts w:hAnsi="Arial" w:cs="Arial"/>
                <w:snapToGrid w:val="0"/>
                <w:sz w:val="18"/>
                <w:szCs w:val="18"/>
                <w:lang w:val="en-GB" w:eastAsia="th-TH"/>
              </w:rPr>
              <w:fldChar w:fldCharType="end"/>
            </w:r>
          </w:p>
        </w:tc>
        <w:tc>
          <w:tcPr>
            <w:tcW w:w="1170" w:type="dxa"/>
            <w:tcBorders>
              <w:bottom w:val="single" w:sz="4" w:space="0" w:color="auto"/>
            </w:tcBorders>
            <w:shd w:val="clear" w:color="auto" w:fill="auto"/>
          </w:tcPr>
          <w:p w:rsidR="005714AF" w:rsidRPr="004E0165" w:rsidRDefault="005714AF" w:rsidP="00121E6A">
            <w:pPr>
              <w:pStyle w:val="a0"/>
              <w:tabs>
                <w:tab w:val="decimal" w:pos="951"/>
              </w:tabs>
              <w:ind w:right="-72"/>
              <w:jc w:val="both"/>
              <w:rPr>
                <w:rFonts w:hAnsi="Arial" w:cs="Arial"/>
                <w:snapToGrid w:val="0"/>
                <w:sz w:val="18"/>
                <w:szCs w:val="18"/>
                <w:lang w:val="en-GB" w:eastAsia="th-TH"/>
              </w:rPr>
            </w:pPr>
            <w:r w:rsidRPr="004E0165">
              <w:rPr>
                <w:rFonts w:hAnsi="Arial" w:cs="Arial"/>
                <w:snapToGrid w:val="0"/>
                <w:sz w:val="18"/>
                <w:szCs w:val="18"/>
                <w:lang w:val="en-GB" w:eastAsia="th-TH"/>
              </w:rPr>
              <w:fldChar w:fldCharType="begin"/>
            </w:r>
            <w:r w:rsidRPr="004E0165">
              <w:rPr>
                <w:rFonts w:hAnsi="Arial" w:cs="Arial"/>
                <w:snapToGrid w:val="0"/>
                <w:sz w:val="18"/>
                <w:szCs w:val="18"/>
                <w:lang w:val="en-GB" w:eastAsia="th-TH"/>
              </w:rPr>
              <w:instrText xml:space="preserve"> =SUM(ABOVE) </w:instrText>
            </w:r>
            <w:r w:rsidRPr="004E0165">
              <w:rPr>
                <w:rFonts w:hAnsi="Arial" w:cs="Arial"/>
                <w:snapToGrid w:val="0"/>
                <w:sz w:val="18"/>
                <w:szCs w:val="18"/>
                <w:lang w:val="en-GB" w:eastAsia="th-TH"/>
              </w:rPr>
              <w:fldChar w:fldCharType="separate"/>
            </w:r>
            <w:r w:rsidRPr="004E0165">
              <w:rPr>
                <w:rFonts w:hAnsi="Arial" w:cs="Arial"/>
                <w:noProof/>
                <w:snapToGrid w:val="0"/>
                <w:sz w:val="18"/>
                <w:szCs w:val="18"/>
                <w:lang w:val="en-GB" w:eastAsia="th-TH"/>
              </w:rPr>
              <w:t>(10,452,343)</w:t>
            </w:r>
            <w:r w:rsidRPr="004E0165">
              <w:rPr>
                <w:rFonts w:hAnsi="Arial" w:cs="Arial"/>
                <w:snapToGrid w:val="0"/>
                <w:sz w:val="18"/>
                <w:szCs w:val="18"/>
                <w:lang w:val="en-GB" w:eastAsia="th-TH"/>
              </w:rPr>
              <w:fldChar w:fldCharType="end"/>
            </w:r>
          </w:p>
        </w:tc>
      </w:tr>
    </w:tbl>
    <w:p w:rsidR="008C26CC" w:rsidRPr="00AC2249" w:rsidRDefault="008C26CC" w:rsidP="00E14AB4">
      <w:pPr>
        <w:tabs>
          <w:tab w:val="left" w:pos="0"/>
          <w:tab w:val="left" w:pos="9747"/>
        </w:tabs>
        <w:rPr>
          <w:sz w:val="16"/>
          <w:szCs w:val="16"/>
        </w:rPr>
      </w:pPr>
    </w:p>
    <w:p w:rsidR="00D97DD4" w:rsidRPr="00E14AB4" w:rsidRDefault="001D4273" w:rsidP="005714AF">
      <w:pPr>
        <w:spacing w:line="240" w:lineRule="auto"/>
        <w:ind w:left="360" w:hanging="360"/>
        <w:jc w:val="both"/>
        <w:rPr>
          <w:sz w:val="18"/>
          <w:szCs w:val="18"/>
        </w:rPr>
      </w:pPr>
      <w:r w:rsidRPr="00E14AB4">
        <w:rPr>
          <w:sz w:val="18"/>
          <w:szCs w:val="18"/>
        </w:rPr>
        <w:t>-</w:t>
      </w:r>
      <w:r w:rsidRPr="00E14AB4">
        <w:rPr>
          <w:sz w:val="18"/>
          <w:szCs w:val="18"/>
        </w:rPr>
        <w:tab/>
      </w:r>
      <w:r w:rsidRPr="00F43138">
        <w:rPr>
          <w:spacing w:val="-2"/>
          <w:sz w:val="18"/>
          <w:szCs w:val="18"/>
        </w:rPr>
        <w:t xml:space="preserve">At the extraordinary Meeting of Coolism company limited., a subsidiary, on </w:t>
      </w:r>
      <w:r w:rsidR="00D97DD4" w:rsidRPr="00F43138">
        <w:rPr>
          <w:spacing w:val="-2"/>
          <w:sz w:val="18"/>
          <w:szCs w:val="18"/>
        </w:rPr>
        <w:t>27 June 2019, the shareholders approved</w:t>
      </w:r>
      <w:r w:rsidR="00D97DD4" w:rsidRPr="00E14AB4">
        <w:rPr>
          <w:sz w:val="18"/>
          <w:szCs w:val="18"/>
        </w:rPr>
        <w:t xml:space="preserve"> to decrease share capital in the amount of Baht 18,750,000 from Baht 25,000,000 to Baht 6,250,000 by reduce 187,500 ordinary shares amount of Baht 100 per shares.</w:t>
      </w:r>
      <w:r w:rsidR="005714AF">
        <w:rPr>
          <w:sz w:val="18"/>
          <w:szCs w:val="18"/>
        </w:rPr>
        <w:t xml:space="preserve">  </w:t>
      </w:r>
      <w:r w:rsidR="00D97DD4" w:rsidRPr="00E14AB4">
        <w:rPr>
          <w:sz w:val="18"/>
          <w:szCs w:val="18"/>
        </w:rPr>
        <w:t xml:space="preserve">The subsidiary company </w:t>
      </w:r>
      <w:r w:rsidR="00DA6043" w:rsidRPr="00E14AB4">
        <w:rPr>
          <w:sz w:val="18"/>
          <w:szCs w:val="18"/>
        </w:rPr>
        <w:t>registered</w:t>
      </w:r>
      <w:r w:rsidR="00D97DD4" w:rsidRPr="00E14AB4">
        <w:rPr>
          <w:sz w:val="18"/>
          <w:szCs w:val="18"/>
        </w:rPr>
        <w:t xml:space="preserve"> the reduce of capital with the Ministry of commerce on 30 August 2019, which caused the investment in the subsidiary to reduce by Baht 3,900,000.</w:t>
      </w:r>
    </w:p>
    <w:p w:rsidR="00D97DD4" w:rsidRPr="00AC2249" w:rsidRDefault="00D97DD4" w:rsidP="00D97DD4">
      <w:pPr>
        <w:spacing w:line="240" w:lineRule="auto"/>
        <w:jc w:val="both"/>
        <w:rPr>
          <w:sz w:val="16"/>
          <w:szCs w:val="16"/>
        </w:rPr>
      </w:pPr>
    </w:p>
    <w:p w:rsidR="00D97DD4" w:rsidRPr="00E14AB4" w:rsidRDefault="00D97DD4" w:rsidP="00D97DD4">
      <w:pPr>
        <w:spacing w:line="240" w:lineRule="auto"/>
        <w:ind w:left="360" w:hanging="360"/>
        <w:jc w:val="both"/>
        <w:rPr>
          <w:sz w:val="18"/>
          <w:szCs w:val="18"/>
        </w:rPr>
      </w:pPr>
      <w:r w:rsidRPr="00E14AB4">
        <w:rPr>
          <w:sz w:val="18"/>
          <w:szCs w:val="18"/>
          <w:lang w:val="en-GB"/>
        </w:rPr>
        <w:t>-</w:t>
      </w:r>
      <w:r w:rsidRPr="00E14AB4">
        <w:rPr>
          <w:sz w:val="18"/>
          <w:szCs w:val="18"/>
          <w:lang w:val="en-GB"/>
        </w:rPr>
        <w:tab/>
      </w:r>
      <w:r w:rsidRPr="00F43138">
        <w:rPr>
          <w:spacing w:val="-2"/>
          <w:sz w:val="18"/>
          <w:szCs w:val="18"/>
          <w:lang w:val="en-GB"/>
        </w:rPr>
        <w:t xml:space="preserve">At </w:t>
      </w:r>
      <w:r w:rsidRPr="00F43138">
        <w:rPr>
          <w:spacing w:val="-2"/>
          <w:sz w:val="18"/>
          <w:szCs w:val="18"/>
        </w:rPr>
        <w:t>the extraordinary Meeting of RS Sport master company Limited</w:t>
      </w:r>
      <w:r w:rsidRPr="00F43138">
        <w:rPr>
          <w:spacing w:val="-2"/>
          <w:sz w:val="18"/>
          <w:szCs w:val="18"/>
          <w:lang w:val="en-GB"/>
        </w:rPr>
        <w:t xml:space="preserve"> 12</w:t>
      </w:r>
      <w:r w:rsidRPr="00F43138">
        <w:rPr>
          <w:spacing w:val="-2"/>
          <w:sz w:val="18"/>
          <w:szCs w:val="18"/>
        </w:rPr>
        <w:t xml:space="preserve"> September 2019, the shareholders approved</w:t>
      </w:r>
      <w:r w:rsidRPr="00E14AB4">
        <w:rPr>
          <w:sz w:val="18"/>
          <w:szCs w:val="18"/>
        </w:rPr>
        <w:t xml:space="preserve"> to dissolution since 16 September 2019. The company request for the dissolution with the Ministry of Commers on 16 September 2019.</w:t>
      </w:r>
    </w:p>
    <w:p w:rsidR="00D97DD4" w:rsidRPr="00AC2249" w:rsidRDefault="00D97DD4" w:rsidP="00D97DD4">
      <w:pPr>
        <w:spacing w:line="240" w:lineRule="auto"/>
        <w:jc w:val="both"/>
        <w:rPr>
          <w:sz w:val="16"/>
          <w:szCs w:val="16"/>
        </w:rPr>
      </w:pPr>
    </w:p>
    <w:p w:rsidR="00E14AB4" w:rsidRPr="00AC2249" w:rsidRDefault="00E14AB4" w:rsidP="00D97DD4">
      <w:pPr>
        <w:spacing w:line="240" w:lineRule="auto"/>
        <w:jc w:val="both"/>
        <w:rPr>
          <w:sz w:val="16"/>
          <w:szCs w:val="16"/>
        </w:rPr>
      </w:pPr>
    </w:p>
    <w:p w:rsidR="00E14AB4" w:rsidRPr="00FD6AA2" w:rsidRDefault="00E14AB4" w:rsidP="008C26CC">
      <w:pPr>
        <w:spacing w:line="240" w:lineRule="auto"/>
        <w:ind w:left="540" w:hanging="540"/>
        <w:jc w:val="thaiDistribute"/>
        <w:rPr>
          <w:spacing w:val="-4"/>
          <w:sz w:val="2"/>
          <w:szCs w:val="2"/>
        </w:rPr>
      </w:pPr>
    </w:p>
    <w:tbl>
      <w:tblPr>
        <w:tblW w:w="0" w:type="auto"/>
        <w:tblInd w:w="108" w:type="dxa"/>
        <w:shd w:val="clear" w:color="auto" w:fill="FFA543"/>
        <w:tblLook w:val="04A0" w:firstRow="1" w:lastRow="0" w:firstColumn="1" w:lastColumn="0" w:noHBand="0" w:noVBand="1"/>
      </w:tblPr>
      <w:tblGrid>
        <w:gridCol w:w="9351"/>
      </w:tblGrid>
      <w:tr w:rsidR="00E14AB4" w:rsidRPr="00E14AB4" w:rsidTr="00B86E63">
        <w:trPr>
          <w:trHeight w:val="386"/>
        </w:trPr>
        <w:tc>
          <w:tcPr>
            <w:tcW w:w="9461" w:type="dxa"/>
            <w:shd w:val="clear" w:color="auto" w:fill="FFA543"/>
            <w:vAlign w:val="center"/>
            <w:hideMark/>
          </w:tcPr>
          <w:p w:rsidR="00E14AB4" w:rsidRPr="00E14AB4" w:rsidRDefault="00E14AB4" w:rsidP="00FD6AA2">
            <w:pPr>
              <w:spacing w:line="240" w:lineRule="auto"/>
              <w:ind w:left="547" w:hanging="547"/>
              <w:jc w:val="both"/>
              <w:rPr>
                <w:rFonts w:eastAsia="Arial Unicode MS"/>
                <w:b/>
                <w:bCs/>
                <w:color w:val="FAFAFA"/>
                <w:sz w:val="18"/>
                <w:szCs w:val="18"/>
              </w:rPr>
            </w:pPr>
            <w:r w:rsidRPr="00E14AB4">
              <w:rPr>
                <w:rFonts w:eastAsia="PMingLiU"/>
                <w:b/>
                <w:bCs/>
                <w:color w:val="FAFAFA"/>
                <w:sz w:val="18"/>
                <w:szCs w:val="18"/>
              </w:rPr>
              <w:br w:type="page"/>
              <w:t>1</w:t>
            </w:r>
            <w:r w:rsidR="00F76E1F">
              <w:rPr>
                <w:rFonts w:eastAsia="PMingLiU"/>
                <w:b/>
                <w:bCs/>
                <w:color w:val="FAFAFA"/>
                <w:sz w:val="18"/>
                <w:szCs w:val="18"/>
              </w:rPr>
              <w:t>1</w:t>
            </w:r>
            <w:r w:rsidRPr="00E14AB4">
              <w:rPr>
                <w:rFonts w:eastAsia="Arial Unicode MS"/>
                <w:b/>
                <w:bCs/>
                <w:color w:val="FAFAFA"/>
                <w:sz w:val="18"/>
                <w:szCs w:val="18"/>
              </w:rPr>
              <w:tab/>
            </w:r>
            <w:r w:rsidRPr="00E14AB4">
              <w:rPr>
                <w:b/>
                <w:bCs/>
                <w:color w:val="FAFAFA"/>
                <w:sz w:val="18"/>
                <w:szCs w:val="18"/>
              </w:rPr>
              <w:t>Investment in an associated company (net)</w:t>
            </w:r>
          </w:p>
        </w:tc>
      </w:tr>
    </w:tbl>
    <w:p w:rsidR="00E14AB4" w:rsidRPr="00AC2249" w:rsidRDefault="00E14AB4" w:rsidP="008C26CC">
      <w:pPr>
        <w:spacing w:line="240" w:lineRule="auto"/>
        <w:ind w:left="540" w:hanging="540"/>
        <w:jc w:val="thaiDistribute"/>
        <w:rPr>
          <w:spacing w:val="-4"/>
          <w:sz w:val="16"/>
          <w:szCs w:val="16"/>
        </w:rPr>
      </w:pPr>
    </w:p>
    <w:tbl>
      <w:tblPr>
        <w:tblW w:w="9424" w:type="dxa"/>
        <w:tblInd w:w="108" w:type="dxa"/>
        <w:tblLayout w:type="fixed"/>
        <w:tblLook w:val="0000" w:firstRow="0" w:lastRow="0" w:firstColumn="0" w:lastColumn="0" w:noHBand="0" w:noVBand="0"/>
      </w:tblPr>
      <w:tblGrid>
        <w:gridCol w:w="2160"/>
        <w:gridCol w:w="1620"/>
        <w:gridCol w:w="1411"/>
        <w:gridCol w:w="1411"/>
        <w:gridCol w:w="1411"/>
        <w:gridCol w:w="1411"/>
      </w:tblGrid>
      <w:tr w:rsidR="00E14AB4" w:rsidRPr="00E14AB4" w:rsidTr="00E14AB4">
        <w:tc>
          <w:tcPr>
            <w:tcW w:w="2160" w:type="dxa"/>
          </w:tcPr>
          <w:p w:rsidR="00E14AB4" w:rsidRPr="00E14AB4" w:rsidRDefault="00E14AB4" w:rsidP="00E14AB4">
            <w:pPr>
              <w:tabs>
                <w:tab w:val="left" w:pos="732"/>
              </w:tabs>
              <w:spacing w:line="240" w:lineRule="auto"/>
              <w:ind w:left="-109"/>
              <w:rPr>
                <w:snapToGrid w:val="0"/>
                <w:spacing w:val="-4"/>
                <w:sz w:val="18"/>
                <w:szCs w:val="18"/>
                <w:lang w:val="en-GB" w:eastAsia="th-TH"/>
              </w:rPr>
            </w:pPr>
          </w:p>
        </w:tc>
        <w:tc>
          <w:tcPr>
            <w:tcW w:w="1620" w:type="dxa"/>
            <w:vAlign w:val="center"/>
          </w:tcPr>
          <w:p w:rsidR="00E14AB4" w:rsidRPr="00E14AB4" w:rsidRDefault="00E14AB4" w:rsidP="00E14AB4">
            <w:pPr>
              <w:tabs>
                <w:tab w:val="left" w:pos="732"/>
              </w:tabs>
              <w:spacing w:line="240" w:lineRule="auto"/>
              <w:ind w:left="432"/>
              <w:jc w:val="thaiDistribute"/>
              <w:rPr>
                <w:snapToGrid w:val="0"/>
                <w:spacing w:val="-4"/>
                <w:sz w:val="18"/>
                <w:szCs w:val="18"/>
                <w:lang w:val="en-GB" w:eastAsia="th-TH"/>
              </w:rPr>
            </w:pPr>
          </w:p>
        </w:tc>
        <w:tc>
          <w:tcPr>
            <w:tcW w:w="5644" w:type="dxa"/>
            <w:gridSpan w:val="4"/>
            <w:tcBorders>
              <w:top w:val="single" w:sz="4" w:space="0" w:color="auto"/>
              <w:bottom w:val="single" w:sz="4" w:space="0" w:color="auto"/>
            </w:tcBorders>
            <w:shd w:val="clear" w:color="auto" w:fill="auto"/>
          </w:tcPr>
          <w:p w:rsidR="00E14AB4" w:rsidRPr="00E14AB4" w:rsidRDefault="00E14AB4" w:rsidP="00E14AB4">
            <w:pPr>
              <w:spacing w:line="240" w:lineRule="auto"/>
              <w:ind w:right="-72"/>
              <w:jc w:val="center"/>
              <w:rPr>
                <w:b/>
                <w:bCs/>
                <w:sz w:val="18"/>
                <w:szCs w:val="18"/>
              </w:rPr>
            </w:pPr>
            <w:r w:rsidRPr="00E14AB4">
              <w:rPr>
                <w:b/>
                <w:bCs/>
                <w:sz w:val="18"/>
                <w:szCs w:val="18"/>
              </w:rPr>
              <w:t>Consolidated financial statements</w:t>
            </w:r>
          </w:p>
        </w:tc>
      </w:tr>
      <w:tr w:rsidR="00E14AB4" w:rsidRPr="00E14AB4" w:rsidTr="00E14AB4">
        <w:tc>
          <w:tcPr>
            <w:tcW w:w="2160" w:type="dxa"/>
          </w:tcPr>
          <w:p w:rsidR="00E14AB4" w:rsidRPr="00E14AB4" w:rsidRDefault="00E14AB4" w:rsidP="00E14AB4">
            <w:pPr>
              <w:tabs>
                <w:tab w:val="left" w:pos="732"/>
              </w:tabs>
              <w:spacing w:line="240" w:lineRule="auto"/>
              <w:ind w:left="-109"/>
              <w:rPr>
                <w:snapToGrid w:val="0"/>
                <w:spacing w:val="-4"/>
                <w:sz w:val="18"/>
                <w:szCs w:val="18"/>
                <w:lang w:val="en-GB" w:eastAsia="th-TH"/>
              </w:rPr>
            </w:pPr>
          </w:p>
        </w:tc>
        <w:tc>
          <w:tcPr>
            <w:tcW w:w="1620" w:type="dxa"/>
            <w:vAlign w:val="center"/>
          </w:tcPr>
          <w:p w:rsidR="00E14AB4" w:rsidRPr="00E14AB4" w:rsidRDefault="00E14AB4" w:rsidP="00E14AB4">
            <w:pPr>
              <w:tabs>
                <w:tab w:val="left" w:pos="732"/>
              </w:tabs>
              <w:spacing w:line="240" w:lineRule="auto"/>
              <w:ind w:left="432"/>
              <w:jc w:val="thaiDistribute"/>
              <w:rPr>
                <w:snapToGrid w:val="0"/>
                <w:spacing w:val="-4"/>
                <w:sz w:val="18"/>
                <w:szCs w:val="18"/>
                <w:lang w:val="en-GB" w:eastAsia="th-TH"/>
              </w:rPr>
            </w:pPr>
          </w:p>
        </w:tc>
        <w:tc>
          <w:tcPr>
            <w:tcW w:w="2822" w:type="dxa"/>
            <w:gridSpan w:val="2"/>
            <w:tcBorders>
              <w:top w:val="single" w:sz="4" w:space="0" w:color="auto"/>
              <w:bottom w:val="single" w:sz="4" w:space="0" w:color="auto"/>
            </w:tcBorders>
          </w:tcPr>
          <w:p w:rsidR="00E14AB4" w:rsidRPr="00E14AB4" w:rsidRDefault="00E14AB4" w:rsidP="00E14AB4">
            <w:pPr>
              <w:spacing w:line="240" w:lineRule="auto"/>
              <w:ind w:left="-34" w:right="-72"/>
              <w:jc w:val="center"/>
              <w:rPr>
                <w:b/>
                <w:bCs/>
                <w:sz w:val="18"/>
                <w:szCs w:val="18"/>
              </w:rPr>
            </w:pPr>
            <w:r w:rsidRPr="00E14AB4">
              <w:rPr>
                <w:b/>
                <w:bCs/>
                <w:sz w:val="18"/>
                <w:szCs w:val="18"/>
              </w:rPr>
              <w:t>Baht</w:t>
            </w:r>
          </w:p>
        </w:tc>
        <w:tc>
          <w:tcPr>
            <w:tcW w:w="2822" w:type="dxa"/>
            <w:gridSpan w:val="2"/>
            <w:tcBorders>
              <w:top w:val="single" w:sz="4" w:space="0" w:color="auto"/>
              <w:bottom w:val="single" w:sz="4" w:space="0" w:color="auto"/>
            </w:tcBorders>
          </w:tcPr>
          <w:p w:rsidR="00E14AB4" w:rsidRPr="00E14AB4" w:rsidRDefault="00E14AB4" w:rsidP="00E14AB4">
            <w:pPr>
              <w:spacing w:line="240" w:lineRule="auto"/>
              <w:ind w:right="-72"/>
              <w:jc w:val="center"/>
              <w:rPr>
                <w:b/>
                <w:bCs/>
                <w:sz w:val="18"/>
                <w:szCs w:val="18"/>
              </w:rPr>
            </w:pPr>
            <w:r w:rsidRPr="00E14AB4">
              <w:rPr>
                <w:b/>
                <w:bCs/>
                <w:sz w:val="18"/>
                <w:szCs w:val="18"/>
              </w:rPr>
              <w:t>Percentage</w:t>
            </w:r>
          </w:p>
        </w:tc>
      </w:tr>
      <w:tr w:rsidR="00E14AB4" w:rsidRPr="00E14AB4" w:rsidTr="00E14AB4">
        <w:tc>
          <w:tcPr>
            <w:tcW w:w="2160" w:type="dxa"/>
          </w:tcPr>
          <w:p w:rsidR="00E14AB4" w:rsidRPr="00E14AB4" w:rsidRDefault="00E14AB4" w:rsidP="00E14AB4">
            <w:pPr>
              <w:tabs>
                <w:tab w:val="left" w:pos="732"/>
              </w:tabs>
              <w:spacing w:line="240" w:lineRule="auto"/>
              <w:ind w:left="-109"/>
              <w:rPr>
                <w:snapToGrid w:val="0"/>
                <w:spacing w:val="-4"/>
                <w:sz w:val="18"/>
                <w:szCs w:val="18"/>
                <w:lang w:val="en-GB" w:eastAsia="th-TH"/>
              </w:rPr>
            </w:pPr>
          </w:p>
        </w:tc>
        <w:tc>
          <w:tcPr>
            <w:tcW w:w="1620" w:type="dxa"/>
            <w:vAlign w:val="center"/>
          </w:tcPr>
          <w:p w:rsidR="00E14AB4" w:rsidRPr="00E14AB4" w:rsidRDefault="00E14AB4" w:rsidP="00E14AB4">
            <w:pPr>
              <w:tabs>
                <w:tab w:val="left" w:pos="732"/>
              </w:tabs>
              <w:spacing w:line="240" w:lineRule="auto"/>
              <w:ind w:left="432"/>
              <w:jc w:val="thaiDistribute"/>
              <w:rPr>
                <w:snapToGrid w:val="0"/>
                <w:spacing w:val="-4"/>
                <w:sz w:val="18"/>
                <w:szCs w:val="18"/>
                <w:lang w:val="en-GB" w:eastAsia="th-TH"/>
              </w:rPr>
            </w:pPr>
          </w:p>
        </w:tc>
        <w:tc>
          <w:tcPr>
            <w:tcW w:w="2822" w:type="dxa"/>
            <w:gridSpan w:val="2"/>
            <w:tcBorders>
              <w:top w:val="single" w:sz="4" w:space="0" w:color="auto"/>
            </w:tcBorders>
          </w:tcPr>
          <w:p w:rsidR="00E14AB4" w:rsidRPr="00E14AB4" w:rsidRDefault="00E14AB4" w:rsidP="00E14AB4">
            <w:pPr>
              <w:spacing w:line="240" w:lineRule="auto"/>
              <w:ind w:left="-34" w:right="-123"/>
              <w:jc w:val="center"/>
              <w:rPr>
                <w:b/>
                <w:bCs/>
                <w:spacing w:val="-6"/>
                <w:sz w:val="18"/>
                <w:szCs w:val="18"/>
                <w:cs/>
              </w:rPr>
            </w:pPr>
            <w:r w:rsidRPr="00E14AB4">
              <w:rPr>
                <w:b/>
                <w:bCs/>
                <w:spacing w:val="-6"/>
                <w:sz w:val="18"/>
                <w:szCs w:val="18"/>
              </w:rPr>
              <w:t>Issued and paid-up share capital</w:t>
            </w:r>
          </w:p>
        </w:tc>
        <w:tc>
          <w:tcPr>
            <w:tcW w:w="2822" w:type="dxa"/>
            <w:gridSpan w:val="2"/>
            <w:tcBorders>
              <w:top w:val="single" w:sz="4" w:space="0" w:color="auto"/>
            </w:tcBorders>
          </w:tcPr>
          <w:p w:rsidR="00E14AB4" w:rsidRPr="00E14AB4" w:rsidRDefault="00E14AB4" w:rsidP="00E14AB4">
            <w:pPr>
              <w:spacing w:line="240" w:lineRule="auto"/>
              <w:ind w:right="-72"/>
              <w:jc w:val="center"/>
              <w:rPr>
                <w:b/>
                <w:bCs/>
                <w:sz w:val="18"/>
                <w:szCs w:val="18"/>
              </w:rPr>
            </w:pPr>
            <w:r w:rsidRPr="00E14AB4">
              <w:rPr>
                <w:b/>
                <w:bCs/>
                <w:sz w:val="18"/>
                <w:szCs w:val="18"/>
              </w:rPr>
              <w:t>Percentage of shareholding</w:t>
            </w:r>
          </w:p>
        </w:tc>
      </w:tr>
      <w:tr w:rsidR="00E14AB4" w:rsidRPr="00E14AB4" w:rsidTr="00E14AB4">
        <w:tc>
          <w:tcPr>
            <w:tcW w:w="2160" w:type="dxa"/>
          </w:tcPr>
          <w:p w:rsidR="00E14AB4" w:rsidRPr="00E14AB4" w:rsidRDefault="00E14AB4" w:rsidP="00E14AB4">
            <w:pPr>
              <w:tabs>
                <w:tab w:val="left" w:pos="732"/>
              </w:tabs>
              <w:spacing w:line="240" w:lineRule="auto"/>
              <w:ind w:left="-109"/>
              <w:rPr>
                <w:snapToGrid w:val="0"/>
                <w:spacing w:val="-4"/>
                <w:sz w:val="18"/>
                <w:szCs w:val="18"/>
                <w:lang w:eastAsia="th-TH"/>
              </w:rPr>
            </w:pPr>
          </w:p>
        </w:tc>
        <w:tc>
          <w:tcPr>
            <w:tcW w:w="1620" w:type="dxa"/>
            <w:vAlign w:val="center"/>
          </w:tcPr>
          <w:p w:rsidR="00E14AB4" w:rsidRPr="00E14AB4" w:rsidRDefault="00E14AB4" w:rsidP="00E14AB4">
            <w:pPr>
              <w:spacing w:line="240" w:lineRule="auto"/>
              <w:ind w:left="-18"/>
              <w:jc w:val="center"/>
              <w:rPr>
                <w:snapToGrid w:val="0"/>
                <w:spacing w:val="-4"/>
                <w:sz w:val="18"/>
                <w:szCs w:val="18"/>
                <w:lang w:eastAsia="th-TH"/>
              </w:rPr>
            </w:pPr>
            <w:r w:rsidRPr="00E14AB4">
              <w:rPr>
                <w:b/>
                <w:bCs/>
                <w:sz w:val="18"/>
                <w:szCs w:val="18"/>
              </w:rPr>
              <w:t>Nature of</w:t>
            </w:r>
          </w:p>
        </w:tc>
        <w:tc>
          <w:tcPr>
            <w:tcW w:w="1411" w:type="dxa"/>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cs/>
                <w:lang w:val="en-GB" w:eastAsia="th-TH"/>
              </w:rPr>
              <w:tab/>
            </w:r>
            <w:r w:rsidRPr="00E14AB4">
              <w:rPr>
                <w:b/>
                <w:bCs/>
                <w:snapToGrid w:val="0"/>
                <w:sz w:val="18"/>
                <w:szCs w:val="18"/>
                <w:lang w:val="en-GB" w:eastAsia="th-TH"/>
              </w:rPr>
              <w:t>2019</w:t>
            </w:r>
          </w:p>
        </w:tc>
        <w:tc>
          <w:tcPr>
            <w:tcW w:w="1411" w:type="dxa"/>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2018</w:t>
            </w:r>
          </w:p>
        </w:tc>
        <w:tc>
          <w:tcPr>
            <w:tcW w:w="1411" w:type="dxa"/>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cs/>
                <w:lang w:val="en-GB" w:eastAsia="th-TH"/>
              </w:rPr>
              <w:tab/>
            </w:r>
            <w:r w:rsidRPr="00E14AB4">
              <w:rPr>
                <w:b/>
                <w:bCs/>
                <w:snapToGrid w:val="0"/>
                <w:sz w:val="18"/>
                <w:szCs w:val="18"/>
                <w:lang w:val="en-GB" w:eastAsia="th-TH"/>
              </w:rPr>
              <w:t>2019</w:t>
            </w:r>
          </w:p>
        </w:tc>
        <w:tc>
          <w:tcPr>
            <w:tcW w:w="1411" w:type="dxa"/>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2018</w:t>
            </w:r>
          </w:p>
        </w:tc>
      </w:tr>
      <w:tr w:rsidR="00E14AB4" w:rsidRPr="00E14AB4" w:rsidTr="00E14AB4">
        <w:tc>
          <w:tcPr>
            <w:tcW w:w="2160" w:type="dxa"/>
            <w:tcBorders>
              <w:bottom w:val="single" w:sz="4" w:space="0" w:color="auto"/>
            </w:tcBorders>
          </w:tcPr>
          <w:p w:rsidR="00E14AB4" w:rsidRPr="00E14AB4" w:rsidRDefault="00E14AB4" w:rsidP="00E14AB4">
            <w:pPr>
              <w:spacing w:line="240" w:lineRule="auto"/>
              <w:ind w:left="-109"/>
              <w:jc w:val="center"/>
              <w:rPr>
                <w:b/>
                <w:bCs/>
                <w:sz w:val="18"/>
                <w:szCs w:val="18"/>
              </w:rPr>
            </w:pPr>
            <w:r w:rsidRPr="00E14AB4">
              <w:rPr>
                <w:b/>
                <w:bCs/>
                <w:sz w:val="18"/>
                <w:szCs w:val="18"/>
              </w:rPr>
              <w:t>Name</w:t>
            </w:r>
          </w:p>
        </w:tc>
        <w:tc>
          <w:tcPr>
            <w:tcW w:w="1620" w:type="dxa"/>
            <w:tcBorders>
              <w:bottom w:val="single" w:sz="4" w:space="0" w:color="auto"/>
            </w:tcBorders>
          </w:tcPr>
          <w:p w:rsidR="00E14AB4" w:rsidRPr="00E14AB4" w:rsidRDefault="00E14AB4" w:rsidP="00E14AB4">
            <w:pPr>
              <w:spacing w:line="240" w:lineRule="auto"/>
              <w:ind w:right="-72"/>
              <w:jc w:val="center"/>
              <w:rPr>
                <w:b/>
                <w:bCs/>
                <w:sz w:val="18"/>
                <w:szCs w:val="18"/>
              </w:rPr>
            </w:pPr>
            <w:r w:rsidRPr="00E14AB4">
              <w:rPr>
                <w:b/>
                <w:bCs/>
                <w:sz w:val="18"/>
                <w:szCs w:val="18"/>
              </w:rPr>
              <w:t>business</w:t>
            </w:r>
          </w:p>
        </w:tc>
        <w:tc>
          <w:tcPr>
            <w:tcW w:w="1411" w:type="dxa"/>
            <w:tcBorders>
              <w:bottom w:val="single" w:sz="4" w:space="0" w:color="auto"/>
            </w:tcBorders>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vAlign w:val="center"/>
          </w:tcPr>
          <w:p w:rsidR="00E14AB4" w:rsidRPr="00E14AB4" w:rsidRDefault="00E14AB4"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r>
      <w:tr w:rsidR="00E14AB4" w:rsidRPr="00AC2249" w:rsidTr="00E14AB4">
        <w:tc>
          <w:tcPr>
            <w:tcW w:w="2160" w:type="dxa"/>
            <w:tcBorders>
              <w:top w:val="single" w:sz="4" w:space="0" w:color="auto"/>
            </w:tcBorders>
          </w:tcPr>
          <w:p w:rsidR="00E14AB4" w:rsidRPr="00AC2249" w:rsidRDefault="00E14AB4" w:rsidP="00E14AB4">
            <w:pPr>
              <w:tabs>
                <w:tab w:val="left" w:pos="732"/>
              </w:tabs>
              <w:spacing w:line="240" w:lineRule="auto"/>
              <w:ind w:left="-109"/>
              <w:rPr>
                <w:snapToGrid w:val="0"/>
                <w:spacing w:val="-4"/>
                <w:sz w:val="12"/>
                <w:szCs w:val="12"/>
                <w:cs/>
                <w:lang w:eastAsia="th-TH"/>
              </w:rPr>
            </w:pPr>
          </w:p>
        </w:tc>
        <w:tc>
          <w:tcPr>
            <w:tcW w:w="1620" w:type="dxa"/>
            <w:tcBorders>
              <w:top w:val="single" w:sz="4" w:space="0" w:color="auto"/>
            </w:tcBorders>
            <w:vAlign w:val="center"/>
          </w:tcPr>
          <w:p w:rsidR="00E14AB4" w:rsidRPr="00AC2249" w:rsidRDefault="00E14AB4" w:rsidP="00E14AB4">
            <w:pPr>
              <w:tabs>
                <w:tab w:val="left" w:pos="732"/>
              </w:tabs>
              <w:spacing w:line="240" w:lineRule="auto"/>
              <w:ind w:left="432"/>
              <w:jc w:val="center"/>
              <w:rPr>
                <w:snapToGrid w:val="0"/>
                <w:spacing w:val="-4"/>
                <w:sz w:val="12"/>
                <w:szCs w:val="12"/>
                <w:cs/>
                <w:lang w:eastAsia="th-TH"/>
              </w:rPr>
            </w:pPr>
          </w:p>
        </w:tc>
        <w:tc>
          <w:tcPr>
            <w:tcW w:w="1411" w:type="dxa"/>
            <w:tcBorders>
              <w:top w:val="single" w:sz="4" w:space="0" w:color="auto"/>
            </w:tcBorders>
            <w:shd w:val="clear" w:color="auto" w:fill="FAFAFA"/>
            <w:vAlign w:val="center"/>
          </w:tcPr>
          <w:p w:rsidR="00E14AB4" w:rsidRPr="00AC2249" w:rsidRDefault="00E14AB4" w:rsidP="00E14AB4">
            <w:pPr>
              <w:pStyle w:val="a0"/>
              <w:tabs>
                <w:tab w:val="decimal" w:pos="1195"/>
              </w:tabs>
              <w:ind w:right="-72"/>
              <w:jc w:val="both"/>
              <w:rPr>
                <w:rFonts w:hAnsi="Arial" w:cs="Arial"/>
                <w:spacing w:val="-4"/>
                <w:sz w:val="12"/>
                <w:szCs w:val="12"/>
              </w:rPr>
            </w:pPr>
          </w:p>
        </w:tc>
        <w:tc>
          <w:tcPr>
            <w:tcW w:w="1411" w:type="dxa"/>
            <w:tcBorders>
              <w:top w:val="single" w:sz="4" w:space="0" w:color="auto"/>
            </w:tcBorders>
            <w:vAlign w:val="center"/>
          </w:tcPr>
          <w:p w:rsidR="00E14AB4" w:rsidRPr="00AC2249" w:rsidRDefault="00E14AB4" w:rsidP="00E14AB4">
            <w:pPr>
              <w:pStyle w:val="a0"/>
              <w:tabs>
                <w:tab w:val="decimal" w:pos="1195"/>
              </w:tabs>
              <w:ind w:right="-72"/>
              <w:jc w:val="both"/>
              <w:rPr>
                <w:rFonts w:hAnsi="Arial" w:cs="Arial"/>
                <w:spacing w:val="-4"/>
                <w:sz w:val="12"/>
                <w:szCs w:val="12"/>
              </w:rPr>
            </w:pPr>
          </w:p>
        </w:tc>
        <w:tc>
          <w:tcPr>
            <w:tcW w:w="1411" w:type="dxa"/>
            <w:tcBorders>
              <w:top w:val="single" w:sz="4" w:space="0" w:color="auto"/>
            </w:tcBorders>
            <w:shd w:val="clear" w:color="auto" w:fill="FAFAFA"/>
            <w:vAlign w:val="center"/>
          </w:tcPr>
          <w:p w:rsidR="00E14AB4" w:rsidRPr="00AC2249" w:rsidRDefault="00E14AB4" w:rsidP="00E14AB4">
            <w:pPr>
              <w:pStyle w:val="a0"/>
              <w:tabs>
                <w:tab w:val="decimal" w:pos="1195"/>
              </w:tabs>
              <w:ind w:right="-72"/>
              <w:jc w:val="both"/>
              <w:rPr>
                <w:rFonts w:hAnsi="Arial" w:cs="Arial"/>
                <w:spacing w:val="-4"/>
                <w:sz w:val="12"/>
                <w:szCs w:val="12"/>
              </w:rPr>
            </w:pPr>
          </w:p>
        </w:tc>
        <w:tc>
          <w:tcPr>
            <w:tcW w:w="1411" w:type="dxa"/>
            <w:tcBorders>
              <w:top w:val="single" w:sz="4" w:space="0" w:color="auto"/>
            </w:tcBorders>
            <w:vAlign w:val="center"/>
          </w:tcPr>
          <w:p w:rsidR="00E14AB4" w:rsidRPr="00AC2249" w:rsidRDefault="00E14AB4" w:rsidP="00E14AB4">
            <w:pPr>
              <w:pStyle w:val="a0"/>
              <w:tabs>
                <w:tab w:val="decimal" w:pos="1195"/>
              </w:tabs>
              <w:ind w:right="-72"/>
              <w:jc w:val="both"/>
              <w:rPr>
                <w:rFonts w:hAnsi="Arial" w:cs="Arial"/>
                <w:spacing w:val="-4"/>
                <w:sz w:val="12"/>
                <w:szCs w:val="12"/>
              </w:rPr>
            </w:pPr>
          </w:p>
        </w:tc>
      </w:tr>
      <w:tr w:rsidR="00E14AB4" w:rsidRPr="00E14AB4" w:rsidTr="00E14AB4">
        <w:tc>
          <w:tcPr>
            <w:tcW w:w="2160" w:type="dxa"/>
          </w:tcPr>
          <w:p w:rsidR="00E14AB4" w:rsidRPr="00E14AB4" w:rsidRDefault="00E14AB4" w:rsidP="00E14AB4">
            <w:pPr>
              <w:spacing w:line="240" w:lineRule="auto"/>
              <w:ind w:left="-109"/>
              <w:rPr>
                <w:sz w:val="18"/>
                <w:szCs w:val="18"/>
              </w:rPr>
            </w:pPr>
            <w:r w:rsidRPr="00E14AB4">
              <w:rPr>
                <w:sz w:val="18"/>
                <w:szCs w:val="18"/>
              </w:rPr>
              <w:t>Idea Power Co., Ltd.</w:t>
            </w:r>
          </w:p>
        </w:tc>
        <w:tc>
          <w:tcPr>
            <w:tcW w:w="1620" w:type="dxa"/>
          </w:tcPr>
          <w:p w:rsidR="00E14AB4" w:rsidRPr="00E14AB4" w:rsidRDefault="00E14AB4" w:rsidP="00E14AB4">
            <w:pPr>
              <w:spacing w:line="240" w:lineRule="auto"/>
              <w:rPr>
                <w:sz w:val="18"/>
                <w:szCs w:val="18"/>
              </w:rPr>
            </w:pPr>
            <w:r w:rsidRPr="00E14AB4">
              <w:rPr>
                <w:sz w:val="18"/>
                <w:szCs w:val="18"/>
              </w:rPr>
              <w:t>Organizer</w:t>
            </w:r>
          </w:p>
        </w:tc>
        <w:tc>
          <w:tcPr>
            <w:tcW w:w="1411" w:type="dxa"/>
            <w:tcBorders>
              <w:bottom w:val="single" w:sz="4" w:space="0" w:color="auto"/>
            </w:tcBorders>
            <w:shd w:val="clear" w:color="auto" w:fill="FAFAFA"/>
          </w:tcPr>
          <w:p w:rsidR="00E14AB4" w:rsidRPr="00E14AB4" w:rsidRDefault="001754B5" w:rsidP="00E14AB4">
            <w:pPr>
              <w:tabs>
                <w:tab w:val="decimal" w:pos="1188"/>
              </w:tabs>
              <w:spacing w:line="240" w:lineRule="auto"/>
              <w:ind w:right="-72"/>
              <w:rPr>
                <w:rFonts w:eastAsia="SimSun"/>
                <w:sz w:val="18"/>
                <w:szCs w:val="18"/>
                <w:lang w:val="en-GB" w:eastAsia="zh-CN"/>
              </w:rPr>
            </w:pPr>
            <w:r>
              <w:rPr>
                <w:rFonts w:eastAsia="SimSun"/>
                <w:sz w:val="18"/>
                <w:szCs w:val="18"/>
                <w:lang w:val="en-GB" w:eastAsia="zh-CN"/>
              </w:rPr>
              <w:t>20,000,000</w:t>
            </w:r>
          </w:p>
        </w:tc>
        <w:tc>
          <w:tcPr>
            <w:tcW w:w="1411" w:type="dxa"/>
            <w:tcBorders>
              <w:bottom w:val="single" w:sz="4" w:space="0" w:color="auto"/>
            </w:tcBorders>
          </w:tcPr>
          <w:p w:rsidR="00E14AB4" w:rsidRPr="00E14AB4" w:rsidRDefault="00E14AB4" w:rsidP="00E14AB4">
            <w:pPr>
              <w:tabs>
                <w:tab w:val="decimal" w:pos="1188"/>
              </w:tabs>
              <w:spacing w:line="240" w:lineRule="auto"/>
              <w:ind w:right="-72"/>
              <w:rPr>
                <w:rFonts w:eastAsia="SimSun"/>
                <w:sz w:val="18"/>
                <w:szCs w:val="18"/>
                <w:lang w:val="en-GB" w:eastAsia="zh-CN"/>
              </w:rPr>
            </w:pPr>
            <w:r w:rsidRPr="00E14AB4">
              <w:rPr>
                <w:rFonts w:eastAsia="SimSun"/>
                <w:sz w:val="18"/>
                <w:szCs w:val="18"/>
                <w:lang w:val="en-GB" w:eastAsia="zh-CN"/>
              </w:rPr>
              <w:t>20,000,000</w:t>
            </w:r>
          </w:p>
        </w:tc>
        <w:tc>
          <w:tcPr>
            <w:tcW w:w="1411" w:type="dxa"/>
            <w:tcBorders>
              <w:bottom w:val="single" w:sz="4" w:space="0" w:color="auto"/>
            </w:tcBorders>
            <w:shd w:val="clear" w:color="auto" w:fill="FAFAFA"/>
          </w:tcPr>
          <w:p w:rsidR="00E14AB4" w:rsidRPr="00E14AB4" w:rsidRDefault="00E14AB4" w:rsidP="00E14AB4">
            <w:pPr>
              <w:tabs>
                <w:tab w:val="right" w:pos="1188"/>
              </w:tabs>
              <w:spacing w:line="240" w:lineRule="auto"/>
              <w:ind w:right="-72"/>
              <w:rPr>
                <w:rFonts w:eastAsia="SimSun"/>
                <w:sz w:val="18"/>
                <w:szCs w:val="18"/>
                <w:lang w:val="en-GB" w:eastAsia="zh-CN"/>
              </w:rPr>
            </w:pPr>
            <w:r w:rsidRPr="00E14AB4">
              <w:rPr>
                <w:rFonts w:eastAsia="SimSun"/>
                <w:sz w:val="18"/>
                <w:szCs w:val="18"/>
                <w:lang w:val="en-GB" w:eastAsia="zh-CN"/>
              </w:rPr>
              <w:tab/>
            </w:r>
            <w:r w:rsidR="001754B5">
              <w:rPr>
                <w:rFonts w:eastAsia="SimSun"/>
                <w:sz w:val="18"/>
                <w:szCs w:val="18"/>
                <w:lang w:val="en-GB" w:eastAsia="zh-CN"/>
              </w:rPr>
              <w:t>25</w:t>
            </w:r>
            <w:r w:rsidR="003A5043">
              <w:rPr>
                <w:rFonts w:eastAsia="SimSun"/>
                <w:sz w:val="18"/>
                <w:szCs w:val="18"/>
                <w:lang w:val="en-GB" w:eastAsia="zh-CN"/>
              </w:rPr>
              <w:t>.</w:t>
            </w:r>
            <w:r w:rsidR="001754B5">
              <w:rPr>
                <w:rFonts w:eastAsia="SimSun"/>
                <w:sz w:val="18"/>
                <w:szCs w:val="18"/>
                <w:lang w:val="en-GB" w:eastAsia="zh-CN"/>
              </w:rPr>
              <w:t>00</w:t>
            </w:r>
          </w:p>
        </w:tc>
        <w:tc>
          <w:tcPr>
            <w:tcW w:w="1411" w:type="dxa"/>
            <w:tcBorders>
              <w:bottom w:val="single" w:sz="4" w:space="0" w:color="auto"/>
            </w:tcBorders>
          </w:tcPr>
          <w:p w:rsidR="00E14AB4" w:rsidRPr="00E14AB4" w:rsidRDefault="00E14AB4" w:rsidP="00E14AB4">
            <w:pPr>
              <w:tabs>
                <w:tab w:val="right" w:pos="1188"/>
              </w:tabs>
              <w:spacing w:line="240" w:lineRule="auto"/>
              <w:ind w:right="-72"/>
              <w:rPr>
                <w:rFonts w:eastAsia="SimSun"/>
                <w:sz w:val="18"/>
                <w:szCs w:val="18"/>
                <w:lang w:val="en-GB" w:eastAsia="zh-CN"/>
              </w:rPr>
            </w:pPr>
            <w:r w:rsidRPr="00E14AB4">
              <w:rPr>
                <w:rFonts w:eastAsia="SimSun"/>
                <w:sz w:val="18"/>
                <w:szCs w:val="18"/>
                <w:lang w:val="en-GB" w:eastAsia="zh-CN"/>
              </w:rPr>
              <w:tab/>
              <w:t>25.00</w:t>
            </w:r>
          </w:p>
        </w:tc>
      </w:tr>
    </w:tbl>
    <w:p w:rsidR="001D6722" w:rsidRPr="00AC2249" w:rsidRDefault="001D6722" w:rsidP="00BA7E42">
      <w:pPr>
        <w:spacing w:line="240" w:lineRule="auto"/>
        <w:rPr>
          <w:sz w:val="16"/>
          <w:szCs w:val="16"/>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1D6722" w:rsidRPr="00E14AB4" w:rsidTr="00E14AB4">
        <w:tc>
          <w:tcPr>
            <w:tcW w:w="3816" w:type="dxa"/>
            <w:vAlign w:val="center"/>
          </w:tcPr>
          <w:p w:rsidR="001D6722" w:rsidRPr="00E14AB4" w:rsidRDefault="001D6722" w:rsidP="00E14AB4">
            <w:pPr>
              <w:tabs>
                <w:tab w:val="left" w:pos="732"/>
              </w:tabs>
              <w:spacing w:line="240" w:lineRule="auto"/>
              <w:ind w:left="-109"/>
              <w:rPr>
                <w:snapToGrid w:val="0"/>
                <w:spacing w:val="-4"/>
                <w:sz w:val="18"/>
                <w:szCs w:val="18"/>
                <w:lang w:val="en-GB" w:eastAsia="th-TH"/>
              </w:rPr>
            </w:pPr>
          </w:p>
        </w:tc>
        <w:tc>
          <w:tcPr>
            <w:tcW w:w="5644" w:type="dxa"/>
            <w:gridSpan w:val="4"/>
            <w:tcBorders>
              <w:top w:val="single" w:sz="4" w:space="0" w:color="auto"/>
            </w:tcBorders>
            <w:shd w:val="clear" w:color="auto" w:fill="auto"/>
            <w:vAlign w:val="center"/>
          </w:tcPr>
          <w:p w:rsidR="001D6722" w:rsidRPr="00E14AB4" w:rsidRDefault="001D6722" w:rsidP="00E14AB4">
            <w:pPr>
              <w:pStyle w:val="a0"/>
              <w:tabs>
                <w:tab w:val="decimal" w:pos="1152"/>
              </w:tabs>
              <w:ind w:right="-72"/>
              <w:jc w:val="center"/>
              <w:rPr>
                <w:rFonts w:hAnsi="Arial" w:cs="Arial"/>
                <w:b/>
                <w:bCs/>
                <w:sz w:val="18"/>
                <w:szCs w:val="18"/>
              </w:rPr>
            </w:pPr>
            <w:r w:rsidRPr="00E14AB4">
              <w:rPr>
                <w:rFonts w:hAnsi="Arial" w:cs="Arial"/>
                <w:b/>
                <w:bCs/>
                <w:sz w:val="18"/>
                <w:szCs w:val="18"/>
              </w:rPr>
              <w:t>Consolidated</w:t>
            </w:r>
            <w:r w:rsidR="005E04CD" w:rsidRPr="00E14AB4">
              <w:rPr>
                <w:rFonts w:hAnsi="Arial" w:cs="Arial"/>
                <w:b/>
                <w:bCs/>
                <w:sz w:val="18"/>
                <w:szCs w:val="18"/>
              </w:rPr>
              <w:t xml:space="preserve"> financial statements</w:t>
            </w:r>
          </w:p>
        </w:tc>
      </w:tr>
      <w:tr w:rsidR="001D6722" w:rsidRPr="00E14AB4" w:rsidTr="00E14AB4">
        <w:tc>
          <w:tcPr>
            <w:tcW w:w="3816" w:type="dxa"/>
            <w:vAlign w:val="center"/>
          </w:tcPr>
          <w:p w:rsidR="001D6722" w:rsidRPr="00E14AB4" w:rsidRDefault="001D6722" w:rsidP="00E14AB4">
            <w:pPr>
              <w:tabs>
                <w:tab w:val="left" w:pos="732"/>
              </w:tabs>
              <w:spacing w:line="240" w:lineRule="auto"/>
              <w:ind w:left="-109"/>
              <w:rPr>
                <w:snapToGrid w:val="0"/>
                <w:spacing w:val="-4"/>
                <w:sz w:val="18"/>
                <w:szCs w:val="18"/>
                <w:lang w:val="en-GB" w:eastAsia="th-TH"/>
              </w:rPr>
            </w:pPr>
          </w:p>
        </w:tc>
        <w:tc>
          <w:tcPr>
            <w:tcW w:w="2822" w:type="dxa"/>
            <w:gridSpan w:val="2"/>
            <w:tcBorders>
              <w:bottom w:val="single" w:sz="4" w:space="0" w:color="auto"/>
            </w:tcBorders>
          </w:tcPr>
          <w:p w:rsidR="001D6722" w:rsidRPr="00E14AB4" w:rsidRDefault="001D6722" w:rsidP="00E14AB4">
            <w:pPr>
              <w:spacing w:line="240" w:lineRule="auto"/>
              <w:ind w:right="-72"/>
              <w:jc w:val="center"/>
              <w:rPr>
                <w:b/>
                <w:bCs/>
                <w:sz w:val="18"/>
                <w:szCs w:val="18"/>
              </w:rPr>
            </w:pPr>
            <w:r w:rsidRPr="00E14AB4">
              <w:rPr>
                <w:b/>
                <w:bCs/>
                <w:sz w:val="18"/>
                <w:szCs w:val="18"/>
              </w:rPr>
              <w:t>Investments at equity method</w:t>
            </w:r>
          </w:p>
        </w:tc>
        <w:tc>
          <w:tcPr>
            <w:tcW w:w="2822" w:type="dxa"/>
            <w:gridSpan w:val="2"/>
            <w:tcBorders>
              <w:bottom w:val="single" w:sz="4" w:space="0" w:color="auto"/>
            </w:tcBorders>
          </w:tcPr>
          <w:p w:rsidR="001D6722" w:rsidRPr="00E14AB4" w:rsidRDefault="001D6722" w:rsidP="00E14AB4">
            <w:pPr>
              <w:spacing w:line="240" w:lineRule="auto"/>
              <w:ind w:right="-72"/>
              <w:jc w:val="center"/>
              <w:rPr>
                <w:b/>
                <w:bCs/>
                <w:sz w:val="18"/>
                <w:szCs w:val="18"/>
              </w:rPr>
            </w:pPr>
            <w:r w:rsidRPr="00E14AB4">
              <w:rPr>
                <w:b/>
                <w:bCs/>
                <w:sz w:val="18"/>
                <w:szCs w:val="18"/>
              </w:rPr>
              <w:t>Investments at cost method</w:t>
            </w:r>
          </w:p>
        </w:tc>
      </w:tr>
      <w:tr w:rsidR="002200A2" w:rsidRPr="00E14AB4" w:rsidTr="00E14AB4">
        <w:tc>
          <w:tcPr>
            <w:tcW w:w="3816" w:type="dxa"/>
            <w:vAlign w:val="center"/>
          </w:tcPr>
          <w:p w:rsidR="002200A2" w:rsidRPr="00E14AB4" w:rsidRDefault="002200A2" w:rsidP="00E14AB4">
            <w:pPr>
              <w:tabs>
                <w:tab w:val="left" w:pos="732"/>
              </w:tabs>
              <w:spacing w:line="240" w:lineRule="auto"/>
              <w:ind w:left="-109"/>
              <w:rPr>
                <w:snapToGrid w:val="0"/>
                <w:spacing w:val="-4"/>
                <w:sz w:val="18"/>
                <w:szCs w:val="18"/>
                <w:lang w:eastAsia="th-TH"/>
              </w:rPr>
            </w:pPr>
          </w:p>
        </w:tc>
        <w:tc>
          <w:tcPr>
            <w:tcW w:w="1411" w:type="dxa"/>
            <w:tcBorders>
              <w:top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cs/>
                <w:lang w:val="en-GB" w:eastAsia="th-TH"/>
              </w:rPr>
              <w:tab/>
            </w:r>
            <w:r w:rsidR="0051631D" w:rsidRPr="00E14AB4">
              <w:rPr>
                <w:b/>
                <w:bCs/>
                <w:snapToGrid w:val="0"/>
                <w:sz w:val="18"/>
                <w:szCs w:val="18"/>
                <w:lang w:val="en-GB" w:eastAsia="th-TH"/>
              </w:rPr>
              <w:t>2019</w:t>
            </w:r>
          </w:p>
        </w:tc>
        <w:tc>
          <w:tcPr>
            <w:tcW w:w="1411" w:type="dxa"/>
            <w:tcBorders>
              <w:top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r>
            <w:r w:rsidR="0051631D" w:rsidRPr="00E14AB4">
              <w:rPr>
                <w:b/>
                <w:bCs/>
                <w:snapToGrid w:val="0"/>
                <w:sz w:val="18"/>
                <w:szCs w:val="18"/>
                <w:lang w:val="en-GB" w:eastAsia="th-TH"/>
              </w:rPr>
              <w:t>2018</w:t>
            </w:r>
          </w:p>
        </w:tc>
        <w:tc>
          <w:tcPr>
            <w:tcW w:w="1411" w:type="dxa"/>
            <w:tcBorders>
              <w:top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cs/>
                <w:lang w:val="en-GB" w:eastAsia="th-TH"/>
              </w:rPr>
              <w:tab/>
            </w:r>
            <w:r w:rsidR="0051631D" w:rsidRPr="00E14AB4">
              <w:rPr>
                <w:b/>
                <w:bCs/>
                <w:snapToGrid w:val="0"/>
                <w:sz w:val="18"/>
                <w:szCs w:val="18"/>
                <w:lang w:val="en-GB" w:eastAsia="th-TH"/>
              </w:rPr>
              <w:t>2019</w:t>
            </w:r>
          </w:p>
        </w:tc>
        <w:tc>
          <w:tcPr>
            <w:tcW w:w="1411" w:type="dxa"/>
            <w:tcBorders>
              <w:top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r>
            <w:r w:rsidR="0051631D" w:rsidRPr="00E14AB4">
              <w:rPr>
                <w:b/>
                <w:bCs/>
                <w:snapToGrid w:val="0"/>
                <w:sz w:val="18"/>
                <w:szCs w:val="18"/>
                <w:lang w:val="en-GB" w:eastAsia="th-TH"/>
              </w:rPr>
              <w:t>2018</w:t>
            </w:r>
          </w:p>
        </w:tc>
      </w:tr>
      <w:tr w:rsidR="002200A2" w:rsidRPr="00E14AB4" w:rsidTr="00E14AB4">
        <w:tc>
          <w:tcPr>
            <w:tcW w:w="3816" w:type="dxa"/>
            <w:vAlign w:val="center"/>
          </w:tcPr>
          <w:p w:rsidR="002200A2" w:rsidRPr="00E14AB4" w:rsidRDefault="002200A2" w:rsidP="00E14AB4">
            <w:pPr>
              <w:tabs>
                <w:tab w:val="left" w:pos="732"/>
              </w:tabs>
              <w:spacing w:line="240" w:lineRule="auto"/>
              <w:ind w:left="-109"/>
              <w:rPr>
                <w:snapToGrid w:val="0"/>
                <w:spacing w:val="-4"/>
                <w:sz w:val="18"/>
                <w:szCs w:val="18"/>
                <w:lang w:eastAsia="th-TH"/>
              </w:rPr>
            </w:pPr>
          </w:p>
        </w:tc>
        <w:tc>
          <w:tcPr>
            <w:tcW w:w="1411" w:type="dxa"/>
            <w:tcBorders>
              <w:bottom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vAlign w:val="center"/>
          </w:tcPr>
          <w:p w:rsidR="002200A2" w:rsidRPr="00E14AB4" w:rsidRDefault="002200A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r>
      <w:tr w:rsidR="002200A2" w:rsidRPr="00AC2249" w:rsidTr="00E14AB4">
        <w:tc>
          <w:tcPr>
            <w:tcW w:w="3816" w:type="dxa"/>
            <w:vAlign w:val="center"/>
          </w:tcPr>
          <w:p w:rsidR="002200A2" w:rsidRPr="00AC2249" w:rsidRDefault="002200A2" w:rsidP="00E14AB4">
            <w:pPr>
              <w:tabs>
                <w:tab w:val="left" w:pos="732"/>
              </w:tabs>
              <w:spacing w:line="240" w:lineRule="auto"/>
              <w:ind w:left="-109"/>
              <w:rPr>
                <w:snapToGrid w:val="0"/>
                <w:spacing w:val="-4"/>
                <w:sz w:val="12"/>
                <w:szCs w:val="12"/>
                <w:cs/>
                <w:lang w:eastAsia="th-TH"/>
              </w:rPr>
            </w:pPr>
          </w:p>
        </w:tc>
        <w:tc>
          <w:tcPr>
            <w:tcW w:w="1411" w:type="dxa"/>
            <w:tcBorders>
              <w:top w:val="single" w:sz="4" w:space="0" w:color="auto"/>
            </w:tcBorders>
            <w:shd w:val="clear" w:color="auto" w:fill="FAFAFA"/>
            <w:vAlign w:val="center"/>
          </w:tcPr>
          <w:p w:rsidR="002200A2" w:rsidRPr="00AC2249" w:rsidRDefault="002200A2" w:rsidP="00F14A96">
            <w:pPr>
              <w:pStyle w:val="a0"/>
              <w:tabs>
                <w:tab w:val="decimal" w:pos="1195"/>
              </w:tabs>
              <w:ind w:right="-72"/>
              <w:jc w:val="both"/>
              <w:rPr>
                <w:rFonts w:hAnsi="Arial" w:cs="Arial"/>
                <w:spacing w:val="-4"/>
                <w:sz w:val="12"/>
                <w:szCs w:val="12"/>
              </w:rPr>
            </w:pPr>
          </w:p>
        </w:tc>
        <w:tc>
          <w:tcPr>
            <w:tcW w:w="1411" w:type="dxa"/>
            <w:tcBorders>
              <w:top w:val="single" w:sz="4" w:space="0" w:color="auto"/>
            </w:tcBorders>
            <w:vAlign w:val="center"/>
          </w:tcPr>
          <w:p w:rsidR="002200A2" w:rsidRPr="00AC2249" w:rsidRDefault="002200A2" w:rsidP="00F14A96">
            <w:pPr>
              <w:pStyle w:val="a0"/>
              <w:tabs>
                <w:tab w:val="decimal" w:pos="1195"/>
              </w:tabs>
              <w:ind w:right="-72"/>
              <w:jc w:val="both"/>
              <w:rPr>
                <w:rFonts w:hAnsi="Arial" w:cs="Arial"/>
                <w:spacing w:val="-4"/>
                <w:sz w:val="12"/>
                <w:szCs w:val="12"/>
              </w:rPr>
            </w:pPr>
          </w:p>
        </w:tc>
        <w:tc>
          <w:tcPr>
            <w:tcW w:w="1411" w:type="dxa"/>
            <w:tcBorders>
              <w:top w:val="single" w:sz="4" w:space="0" w:color="auto"/>
            </w:tcBorders>
            <w:shd w:val="clear" w:color="auto" w:fill="FAFAFA"/>
            <w:vAlign w:val="center"/>
          </w:tcPr>
          <w:p w:rsidR="002200A2" w:rsidRPr="00AC2249" w:rsidRDefault="002200A2" w:rsidP="00F14A96">
            <w:pPr>
              <w:pStyle w:val="a0"/>
              <w:tabs>
                <w:tab w:val="decimal" w:pos="1195"/>
              </w:tabs>
              <w:ind w:right="-72"/>
              <w:jc w:val="both"/>
              <w:rPr>
                <w:rFonts w:hAnsi="Arial" w:cs="Arial"/>
                <w:spacing w:val="-4"/>
                <w:sz w:val="12"/>
                <w:szCs w:val="12"/>
              </w:rPr>
            </w:pPr>
          </w:p>
        </w:tc>
        <w:tc>
          <w:tcPr>
            <w:tcW w:w="1411" w:type="dxa"/>
            <w:tcBorders>
              <w:top w:val="single" w:sz="4" w:space="0" w:color="auto"/>
            </w:tcBorders>
            <w:vAlign w:val="center"/>
          </w:tcPr>
          <w:p w:rsidR="002200A2" w:rsidRPr="00AC2249" w:rsidRDefault="002200A2" w:rsidP="00F14A96">
            <w:pPr>
              <w:pStyle w:val="a0"/>
              <w:tabs>
                <w:tab w:val="decimal" w:pos="1195"/>
              </w:tabs>
              <w:ind w:right="-72"/>
              <w:jc w:val="both"/>
              <w:rPr>
                <w:rFonts w:hAnsi="Arial" w:cs="Arial"/>
                <w:spacing w:val="-4"/>
                <w:sz w:val="12"/>
                <w:szCs w:val="12"/>
              </w:rPr>
            </w:pPr>
          </w:p>
        </w:tc>
      </w:tr>
      <w:tr w:rsidR="00CA1F23" w:rsidRPr="00E14AB4" w:rsidTr="00E14AB4">
        <w:tc>
          <w:tcPr>
            <w:tcW w:w="3816" w:type="dxa"/>
          </w:tcPr>
          <w:p w:rsidR="00CA1F23" w:rsidRPr="00E14AB4" w:rsidRDefault="00CA1F23" w:rsidP="00E14AB4">
            <w:pPr>
              <w:tabs>
                <w:tab w:val="left" w:pos="732"/>
              </w:tabs>
              <w:spacing w:line="240" w:lineRule="auto"/>
              <w:ind w:left="-109"/>
              <w:rPr>
                <w:sz w:val="18"/>
                <w:szCs w:val="18"/>
                <w:cs/>
              </w:rPr>
            </w:pPr>
            <w:r w:rsidRPr="00E14AB4">
              <w:rPr>
                <w:sz w:val="18"/>
                <w:szCs w:val="18"/>
              </w:rPr>
              <w:t>Investment in Idea Power Co., Ltd.</w:t>
            </w:r>
          </w:p>
        </w:tc>
        <w:tc>
          <w:tcPr>
            <w:tcW w:w="1411" w:type="dxa"/>
            <w:shd w:val="clear" w:color="auto" w:fill="FAFAFA"/>
          </w:tcPr>
          <w:p w:rsidR="00CA1F23" w:rsidRPr="00E14AB4" w:rsidRDefault="001754B5" w:rsidP="00F14A96">
            <w:pPr>
              <w:tabs>
                <w:tab w:val="decimal" w:pos="1195"/>
              </w:tabs>
              <w:spacing w:line="240" w:lineRule="auto"/>
              <w:ind w:right="-72"/>
              <w:jc w:val="both"/>
              <w:rPr>
                <w:rFonts w:eastAsia="SimSun"/>
                <w:sz w:val="18"/>
                <w:szCs w:val="18"/>
                <w:lang w:val="en-GB" w:eastAsia="zh-CN"/>
              </w:rPr>
            </w:pPr>
            <w:r>
              <w:rPr>
                <w:rFonts w:eastAsia="SimSun"/>
                <w:sz w:val="18"/>
                <w:szCs w:val="18"/>
                <w:lang w:val="en-GB" w:eastAsia="zh-CN"/>
              </w:rPr>
              <w:t>3,992,546</w:t>
            </w:r>
          </w:p>
        </w:tc>
        <w:tc>
          <w:tcPr>
            <w:tcW w:w="1411" w:type="dxa"/>
          </w:tcPr>
          <w:p w:rsidR="00CA1F23" w:rsidRPr="00E14AB4" w:rsidRDefault="00CA1F23"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3,991,133</w:t>
            </w:r>
          </w:p>
        </w:tc>
        <w:tc>
          <w:tcPr>
            <w:tcW w:w="1411" w:type="dxa"/>
            <w:shd w:val="clear" w:color="auto" w:fill="FAFAFA"/>
          </w:tcPr>
          <w:p w:rsidR="00CA1F23" w:rsidRPr="00E14AB4" w:rsidRDefault="001754B5" w:rsidP="00F14A96">
            <w:pPr>
              <w:tabs>
                <w:tab w:val="decimal" w:pos="1195"/>
              </w:tabs>
              <w:spacing w:line="240" w:lineRule="auto"/>
              <w:ind w:right="-72"/>
              <w:jc w:val="both"/>
              <w:rPr>
                <w:rFonts w:eastAsia="SimSun"/>
                <w:sz w:val="18"/>
                <w:szCs w:val="18"/>
                <w:lang w:val="en-GB" w:eastAsia="zh-CN"/>
              </w:rPr>
            </w:pPr>
            <w:r>
              <w:rPr>
                <w:rFonts w:eastAsia="SimSun"/>
                <w:sz w:val="18"/>
                <w:szCs w:val="18"/>
                <w:lang w:val="en-GB" w:eastAsia="zh-CN"/>
              </w:rPr>
              <w:t>6,303,621</w:t>
            </w:r>
          </w:p>
        </w:tc>
        <w:tc>
          <w:tcPr>
            <w:tcW w:w="1411" w:type="dxa"/>
          </w:tcPr>
          <w:p w:rsidR="00CA1F23" w:rsidRPr="00E14AB4" w:rsidRDefault="00CA1F23"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6,303,621</w:t>
            </w:r>
          </w:p>
        </w:tc>
      </w:tr>
      <w:tr w:rsidR="003A5043" w:rsidRPr="00E14AB4" w:rsidTr="004D7A33">
        <w:tc>
          <w:tcPr>
            <w:tcW w:w="3816" w:type="dxa"/>
          </w:tcPr>
          <w:p w:rsidR="003A5043" w:rsidRPr="00E14AB4" w:rsidRDefault="003A5043" w:rsidP="003A5043">
            <w:pPr>
              <w:tabs>
                <w:tab w:val="left" w:pos="732"/>
              </w:tabs>
              <w:spacing w:line="240" w:lineRule="auto"/>
              <w:ind w:left="-109"/>
              <w:rPr>
                <w:sz w:val="18"/>
                <w:szCs w:val="18"/>
              </w:rPr>
            </w:pPr>
            <w:r w:rsidRPr="00E14AB4">
              <w:rPr>
                <w:sz w:val="18"/>
                <w:szCs w:val="18"/>
                <w:u w:val="single"/>
              </w:rPr>
              <w:t>Less</w:t>
            </w:r>
            <w:r w:rsidRPr="00E14AB4">
              <w:rPr>
                <w:sz w:val="18"/>
                <w:szCs w:val="18"/>
              </w:rPr>
              <w:t xml:space="preserve">  Allowance for impairment </w:t>
            </w:r>
          </w:p>
        </w:tc>
        <w:tc>
          <w:tcPr>
            <w:tcW w:w="1411" w:type="dxa"/>
            <w:tcBorders>
              <w:bottom w:val="single" w:sz="4" w:space="0" w:color="auto"/>
            </w:tcBorders>
            <w:shd w:val="clear" w:color="auto" w:fill="FAFAFA"/>
          </w:tcPr>
          <w:p w:rsidR="003A5043" w:rsidRPr="00E14AB4" w:rsidRDefault="003A5043"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 xml:space="preserve">-       </w:t>
            </w:r>
          </w:p>
        </w:tc>
        <w:tc>
          <w:tcPr>
            <w:tcW w:w="1411" w:type="dxa"/>
            <w:tcBorders>
              <w:bottom w:val="single" w:sz="4" w:space="0" w:color="auto"/>
            </w:tcBorders>
          </w:tcPr>
          <w:p w:rsidR="003A5043" w:rsidRPr="00E14AB4" w:rsidRDefault="003A5043"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 xml:space="preserve">-       </w:t>
            </w:r>
          </w:p>
        </w:tc>
        <w:tc>
          <w:tcPr>
            <w:tcW w:w="1411" w:type="dxa"/>
            <w:tcBorders>
              <w:bottom w:val="single" w:sz="4" w:space="0" w:color="auto"/>
            </w:tcBorders>
            <w:shd w:val="clear" w:color="auto" w:fill="FAFAFA"/>
          </w:tcPr>
          <w:p w:rsidR="003A5043" w:rsidRPr="00E14AB4" w:rsidRDefault="003A5043" w:rsidP="00F14A96">
            <w:pPr>
              <w:tabs>
                <w:tab w:val="decimal" w:pos="1195"/>
              </w:tabs>
              <w:spacing w:line="240" w:lineRule="auto"/>
              <w:ind w:right="-72"/>
              <w:jc w:val="both"/>
              <w:rPr>
                <w:rFonts w:eastAsia="SimSun"/>
                <w:sz w:val="18"/>
                <w:szCs w:val="18"/>
                <w:lang w:val="en-GB" w:eastAsia="zh-CN"/>
              </w:rPr>
            </w:pPr>
            <w:r>
              <w:rPr>
                <w:rFonts w:eastAsia="SimSun"/>
                <w:sz w:val="18"/>
                <w:szCs w:val="18"/>
                <w:lang w:val="en-GB" w:eastAsia="zh-CN"/>
              </w:rPr>
              <w:t>(2,311,075)</w:t>
            </w:r>
          </w:p>
        </w:tc>
        <w:tc>
          <w:tcPr>
            <w:tcW w:w="1411" w:type="dxa"/>
            <w:tcBorders>
              <w:bottom w:val="single" w:sz="4" w:space="0" w:color="auto"/>
            </w:tcBorders>
          </w:tcPr>
          <w:p w:rsidR="003A5043" w:rsidRPr="00E14AB4" w:rsidRDefault="003A5043"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(2,312,488)</w:t>
            </w:r>
          </w:p>
        </w:tc>
      </w:tr>
      <w:tr w:rsidR="003A5043" w:rsidRPr="00AC2249" w:rsidTr="00E14AB4">
        <w:tc>
          <w:tcPr>
            <w:tcW w:w="3816" w:type="dxa"/>
            <w:vAlign w:val="center"/>
          </w:tcPr>
          <w:p w:rsidR="003A5043" w:rsidRPr="00AC2249" w:rsidRDefault="003A5043" w:rsidP="003A5043">
            <w:pPr>
              <w:tabs>
                <w:tab w:val="left" w:pos="732"/>
              </w:tabs>
              <w:spacing w:line="240" w:lineRule="auto"/>
              <w:ind w:left="-109"/>
              <w:rPr>
                <w:snapToGrid w:val="0"/>
                <w:spacing w:val="-4"/>
                <w:sz w:val="12"/>
                <w:szCs w:val="12"/>
                <w:cs/>
                <w:lang w:eastAsia="th-TH"/>
              </w:rPr>
            </w:pPr>
          </w:p>
        </w:tc>
        <w:tc>
          <w:tcPr>
            <w:tcW w:w="1411" w:type="dxa"/>
            <w:tcBorders>
              <w:top w:val="single" w:sz="4" w:space="0" w:color="auto"/>
            </w:tcBorders>
            <w:shd w:val="clear" w:color="auto" w:fill="FAFAFA"/>
            <w:vAlign w:val="center"/>
          </w:tcPr>
          <w:p w:rsidR="003A5043" w:rsidRPr="00AC2249" w:rsidRDefault="003A5043" w:rsidP="00F14A96">
            <w:pPr>
              <w:tabs>
                <w:tab w:val="decimal" w:pos="1188"/>
              </w:tabs>
              <w:spacing w:line="240" w:lineRule="auto"/>
              <w:ind w:right="-72"/>
              <w:jc w:val="both"/>
              <w:rPr>
                <w:rFonts w:eastAsia="SimSun"/>
                <w:sz w:val="12"/>
                <w:szCs w:val="12"/>
                <w:lang w:val="en-GB" w:eastAsia="zh-CN"/>
              </w:rPr>
            </w:pPr>
          </w:p>
        </w:tc>
        <w:tc>
          <w:tcPr>
            <w:tcW w:w="1411" w:type="dxa"/>
            <w:tcBorders>
              <w:top w:val="single" w:sz="4" w:space="0" w:color="auto"/>
            </w:tcBorders>
            <w:vAlign w:val="center"/>
          </w:tcPr>
          <w:p w:rsidR="003A5043" w:rsidRPr="00AC2249" w:rsidRDefault="003A5043" w:rsidP="00F14A96">
            <w:pPr>
              <w:tabs>
                <w:tab w:val="decimal" w:pos="1188"/>
              </w:tabs>
              <w:spacing w:line="240" w:lineRule="auto"/>
              <w:ind w:right="-72"/>
              <w:jc w:val="both"/>
              <w:rPr>
                <w:rFonts w:eastAsia="SimSun"/>
                <w:sz w:val="12"/>
                <w:szCs w:val="12"/>
                <w:lang w:val="en-GB" w:eastAsia="zh-CN"/>
              </w:rPr>
            </w:pPr>
          </w:p>
        </w:tc>
        <w:tc>
          <w:tcPr>
            <w:tcW w:w="1411" w:type="dxa"/>
            <w:tcBorders>
              <w:top w:val="single" w:sz="4" w:space="0" w:color="auto"/>
            </w:tcBorders>
            <w:shd w:val="clear" w:color="auto" w:fill="FAFAFA"/>
            <w:vAlign w:val="center"/>
          </w:tcPr>
          <w:p w:rsidR="003A5043" w:rsidRPr="00AC2249" w:rsidRDefault="003A5043" w:rsidP="00F14A96">
            <w:pPr>
              <w:tabs>
                <w:tab w:val="decimal" w:pos="1188"/>
              </w:tabs>
              <w:spacing w:line="240" w:lineRule="auto"/>
              <w:ind w:right="-72"/>
              <w:jc w:val="both"/>
              <w:rPr>
                <w:rFonts w:eastAsia="SimSun"/>
                <w:sz w:val="12"/>
                <w:szCs w:val="12"/>
                <w:lang w:val="en-GB" w:eastAsia="zh-CN"/>
              </w:rPr>
            </w:pPr>
          </w:p>
        </w:tc>
        <w:tc>
          <w:tcPr>
            <w:tcW w:w="1411" w:type="dxa"/>
            <w:tcBorders>
              <w:top w:val="single" w:sz="4" w:space="0" w:color="auto"/>
            </w:tcBorders>
            <w:vAlign w:val="center"/>
          </w:tcPr>
          <w:p w:rsidR="003A5043" w:rsidRPr="00AC2249" w:rsidRDefault="003A5043" w:rsidP="00F14A96">
            <w:pPr>
              <w:tabs>
                <w:tab w:val="decimal" w:pos="1188"/>
              </w:tabs>
              <w:spacing w:line="240" w:lineRule="auto"/>
              <w:ind w:right="-72"/>
              <w:jc w:val="both"/>
              <w:rPr>
                <w:rFonts w:eastAsia="SimSun"/>
                <w:sz w:val="12"/>
                <w:szCs w:val="12"/>
                <w:lang w:val="en-GB" w:eastAsia="zh-CN"/>
              </w:rPr>
            </w:pPr>
          </w:p>
        </w:tc>
      </w:tr>
      <w:tr w:rsidR="00F14A96" w:rsidRPr="00E14AB4" w:rsidTr="00E14AB4">
        <w:tc>
          <w:tcPr>
            <w:tcW w:w="3816" w:type="dxa"/>
            <w:vAlign w:val="center"/>
          </w:tcPr>
          <w:p w:rsidR="00F14A96" w:rsidRPr="003F2958" w:rsidRDefault="003F2958" w:rsidP="00F14A96">
            <w:pPr>
              <w:tabs>
                <w:tab w:val="left" w:pos="732"/>
              </w:tabs>
              <w:spacing w:line="240" w:lineRule="auto"/>
              <w:ind w:left="-109" w:right="-162"/>
              <w:rPr>
                <w:spacing w:val="-4"/>
                <w:sz w:val="18"/>
                <w:szCs w:val="18"/>
              </w:rPr>
            </w:pPr>
            <w:r w:rsidRPr="003F2958">
              <w:rPr>
                <w:spacing w:val="-4"/>
                <w:sz w:val="18"/>
                <w:szCs w:val="18"/>
              </w:rPr>
              <w:t>Total investment in an associated</w:t>
            </w:r>
            <w:r w:rsidR="00F14A96" w:rsidRPr="003F2958">
              <w:rPr>
                <w:spacing w:val="-4"/>
                <w:sz w:val="18"/>
                <w:szCs w:val="18"/>
              </w:rPr>
              <w:t xml:space="preserve"> company (net)</w:t>
            </w:r>
          </w:p>
        </w:tc>
        <w:tc>
          <w:tcPr>
            <w:tcW w:w="1411" w:type="dxa"/>
            <w:tcBorders>
              <w:bottom w:val="single" w:sz="4" w:space="0" w:color="auto"/>
            </w:tcBorders>
            <w:shd w:val="clear" w:color="auto" w:fill="FAFAFA"/>
            <w:vAlign w:val="bottom"/>
          </w:tcPr>
          <w:p w:rsidR="00F14A96" w:rsidRPr="00E14AB4" w:rsidRDefault="00F14A96" w:rsidP="00F14A96">
            <w:pPr>
              <w:tabs>
                <w:tab w:val="decimal" w:pos="1195"/>
              </w:tabs>
              <w:spacing w:line="240" w:lineRule="auto"/>
              <w:ind w:right="-72"/>
              <w:jc w:val="both"/>
              <w:rPr>
                <w:rFonts w:eastAsia="SimSun"/>
                <w:sz w:val="18"/>
                <w:szCs w:val="18"/>
                <w:lang w:val="en-GB" w:eastAsia="zh-CN"/>
              </w:rPr>
            </w:pPr>
            <w:r>
              <w:rPr>
                <w:rFonts w:eastAsia="SimSun"/>
                <w:sz w:val="18"/>
                <w:szCs w:val="18"/>
                <w:lang w:val="en-GB" w:eastAsia="zh-CN"/>
              </w:rPr>
              <w:t>3,992,546</w:t>
            </w:r>
          </w:p>
        </w:tc>
        <w:tc>
          <w:tcPr>
            <w:tcW w:w="1411" w:type="dxa"/>
            <w:tcBorders>
              <w:bottom w:val="single" w:sz="4" w:space="0" w:color="auto"/>
            </w:tcBorders>
            <w:vAlign w:val="bottom"/>
          </w:tcPr>
          <w:p w:rsidR="00F14A96" w:rsidRPr="00E14AB4" w:rsidRDefault="00F14A96"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3,991,133</w:t>
            </w:r>
          </w:p>
        </w:tc>
        <w:tc>
          <w:tcPr>
            <w:tcW w:w="1411" w:type="dxa"/>
            <w:tcBorders>
              <w:bottom w:val="single" w:sz="4" w:space="0" w:color="auto"/>
            </w:tcBorders>
            <w:shd w:val="clear" w:color="auto" w:fill="FAFAFA"/>
            <w:vAlign w:val="bottom"/>
          </w:tcPr>
          <w:p w:rsidR="00F14A96" w:rsidRPr="00E14AB4" w:rsidRDefault="00F14A96" w:rsidP="00F14A96">
            <w:pPr>
              <w:tabs>
                <w:tab w:val="decimal" w:pos="1195"/>
              </w:tabs>
              <w:spacing w:line="240" w:lineRule="auto"/>
              <w:ind w:right="-72"/>
              <w:jc w:val="both"/>
              <w:rPr>
                <w:rFonts w:eastAsia="SimSun"/>
                <w:sz w:val="18"/>
                <w:szCs w:val="18"/>
                <w:lang w:val="en-GB" w:eastAsia="zh-CN"/>
              </w:rPr>
            </w:pPr>
            <w:r>
              <w:rPr>
                <w:rFonts w:eastAsia="SimSun"/>
                <w:sz w:val="18"/>
                <w:szCs w:val="18"/>
                <w:lang w:val="en-GB" w:eastAsia="zh-CN"/>
              </w:rPr>
              <w:t>3,992,546</w:t>
            </w:r>
          </w:p>
        </w:tc>
        <w:tc>
          <w:tcPr>
            <w:tcW w:w="1411" w:type="dxa"/>
            <w:tcBorders>
              <w:bottom w:val="single" w:sz="4" w:space="0" w:color="auto"/>
            </w:tcBorders>
            <w:vAlign w:val="bottom"/>
          </w:tcPr>
          <w:p w:rsidR="00F14A96" w:rsidRPr="00E14AB4" w:rsidRDefault="00F14A96" w:rsidP="00F14A96">
            <w:pPr>
              <w:tabs>
                <w:tab w:val="decimal" w:pos="1195"/>
              </w:tabs>
              <w:spacing w:line="240" w:lineRule="auto"/>
              <w:ind w:right="-72"/>
              <w:jc w:val="both"/>
              <w:rPr>
                <w:rFonts w:eastAsia="SimSun"/>
                <w:sz w:val="18"/>
                <w:szCs w:val="18"/>
                <w:lang w:val="en-GB" w:eastAsia="zh-CN"/>
              </w:rPr>
            </w:pPr>
            <w:r w:rsidRPr="00E14AB4">
              <w:rPr>
                <w:rFonts w:eastAsia="SimSun"/>
                <w:sz w:val="18"/>
                <w:szCs w:val="18"/>
                <w:lang w:val="en-GB" w:eastAsia="zh-CN"/>
              </w:rPr>
              <w:t>3,991,133</w:t>
            </w:r>
          </w:p>
        </w:tc>
      </w:tr>
    </w:tbl>
    <w:p w:rsidR="009143FD" w:rsidRPr="00AC2249" w:rsidRDefault="009143FD" w:rsidP="00E14AB4">
      <w:pPr>
        <w:spacing w:line="240" w:lineRule="auto"/>
        <w:jc w:val="thaiDistribute"/>
        <w:rPr>
          <w:spacing w:val="-4"/>
          <w:sz w:val="16"/>
          <w:szCs w:val="16"/>
        </w:rPr>
      </w:pPr>
    </w:p>
    <w:p w:rsidR="00F53A0F" w:rsidRDefault="003F2958" w:rsidP="00E14AB4">
      <w:pPr>
        <w:spacing w:line="240" w:lineRule="auto"/>
        <w:jc w:val="thaiDistribute"/>
        <w:rPr>
          <w:spacing w:val="-4"/>
          <w:sz w:val="18"/>
          <w:szCs w:val="18"/>
        </w:rPr>
      </w:pPr>
      <w:r>
        <w:rPr>
          <w:spacing w:val="-4"/>
          <w:sz w:val="18"/>
          <w:szCs w:val="18"/>
        </w:rPr>
        <w:br w:type="page"/>
      </w:r>
    </w:p>
    <w:p w:rsidR="001D6722" w:rsidRPr="00E14AB4" w:rsidRDefault="001D6722" w:rsidP="00E14AB4">
      <w:pPr>
        <w:spacing w:line="240" w:lineRule="auto"/>
        <w:jc w:val="thaiDistribute"/>
        <w:rPr>
          <w:spacing w:val="-4"/>
          <w:sz w:val="18"/>
          <w:szCs w:val="18"/>
        </w:rPr>
      </w:pPr>
      <w:r w:rsidRPr="00E14AB4">
        <w:rPr>
          <w:spacing w:val="-4"/>
          <w:sz w:val="18"/>
          <w:szCs w:val="18"/>
        </w:rPr>
        <w:lastRenderedPageBreak/>
        <w:t>The net movement of investment in associated company for the year</w:t>
      </w:r>
      <w:r w:rsidR="00EE7837" w:rsidRPr="00E14AB4">
        <w:rPr>
          <w:spacing w:val="-4"/>
          <w:sz w:val="18"/>
          <w:szCs w:val="18"/>
        </w:rPr>
        <w:t>s</w:t>
      </w:r>
      <w:r w:rsidRPr="00E14AB4">
        <w:rPr>
          <w:spacing w:val="-4"/>
          <w:sz w:val="18"/>
          <w:szCs w:val="18"/>
        </w:rPr>
        <w:t xml:space="preserve"> ended </w:t>
      </w:r>
      <w:r w:rsidR="002200A2" w:rsidRPr="00E14AB4">
        <w:rPr>
          <w:spacing w:val="-4"/>
          <w:sz w:val="18"/>
          <w:szCs w:val="18"/>
        </w:rPr>
        <w:t xml:space="preserve">31 December </w:t>
      </w:r>
      <w:r w:rsidR="0051631D" w:rsidRPr="00E14AB4">
        <w:rPr>
          <w:spacing w:val="-4"/>
          <w:sz w:val="18"/>
          <w:szCs w:val="18"/>
          <w:lang w:val="en-GB"/>
        </w:rPr>
        <w:t>2019</w:t>
      </w:r>
      <w:r w:rsidR="002200A2" w:rsidRPr="00E14AB4">
        <w:rPr>
          <w:spacing w:val="-4"/>
          <w:sz w:val="18"/>
          <w:szCs w:val="18"/>
        </w:rPr>
        <w:t xml:space="preserve"> and </w:t>
      </w:r>
      <w:r w:rsidR="0051631D" w:rsidRPr="00E14AB4">
        <w:rPr>
          <w:spacing w:val="-4"/>
          <w:sz w:val="18"/>
          <w:szCs w:val="18"/>
          <w:lang w:val="en-GB"/>
        </w:rPr>
        <w:t>2018</w:t>
      </w:r>
      <w:r w:rsidR="00C939C1" w:rsidRPr="00E14AB4">
        <w:rPr>
          <w:spacing w:val="-4"/>
          <w:sz w:val="18"/>
          <w:szCs w:val="18"/>
        </w:rPr>
        <w:t xml:space="preserve"> </w:t>
      </w:r>
      <w:r w:rsidRPr="00E14AB4">
        <w:rPr>
          <w:spacing w:val="-4"/>
          <w:sz w:val="18"/>
          <w:szCs w:val="18"/>
        </w:rPr>
        <w:t>comprise:</w:t>
      </w:r>
    </w:p>
    <w:p w:rsidR="001D6722" w:rsidRPr="00E14AB4" w:rsidRDefault="001D6722" w:rsidP="00E14AB4">
      <w:pPr>
        <w:spacing w:line="240" w:lineRule="auto"/>
        <w:jc w:val="thaiDistribute"/>
        <w:rPr>
          <w:spacing w:val="-4"/>
          <w:sz w:val="18"/>
          <w:szCs w:val="18"/>
        </w:rPr>
      </w:pPr>
    </w:p>
    <w:tbl>
      <w:tblPr>
        <w:tblW w:w="9460" w:type="dxa"/>
        <w:tblInd w:w="108" w:type="dxa"/>
        <w:shd w:val="clear" w:color="auto" w:fill="FFFFFF" w:themeFill="background1"/>
        <w:tblLayout w:type="fixed"/>
        <w:tblLook w:val="0000" w:firstRow="0" w:lastRow="0" w:firstColumn="0" w:lastColumn="0" w:noHBand="0" w:noVBand="0"/>
      </w:tblPr>
      <w:tblGrid>
        <w:gridCol w:w="4320"/>
        <w:gridCol w:w="907"/>
        <w:gridCol w:w="1411"/>
        <w:gridCol w:w="1411"/>
        <w:gridCol w:w="1411"/>
      </w:tblGrid>
      <w:tr w:rsidR="001D6722" w:rsidRPr="00E14AB4" w:rsidTr="00F43138">
        <w:tc>
          <w:tcPr>
            <w:tcW w:w="4320" w:type="dxa"/>
            <w:shd w:val="clear" w:color="auto" w:fill="FFFFFF" w:themeFill="background1"/>
            <w:vAlign w:val="center"/>
          </w:tcPr>
          <w:p w:rsidR="001D6722" w:rsidRPr="00E14AB4" w:rsidRDefault="001D6722" w:rsidP="00E14AB4">
            <w:pPr>
              <w:tabs>
                <w:tab w:val="left" w:pos="732"/>
              </w:tabs>
              <w:spacing w:line="240" w:lineRule="auto"/>
              <w:ind w:left="-109"/>
              <w:rPr>
                <w:snapToGrid w:val="0"/>
                <w:spacing w:val="-4"/>
                <w:sz w:val="18"/>
                <w:szCs w:val="18"/>
                <w:lang w:val="en-GB" w:eastAsia="th-TH"/>
              </w:rPr>
            </w:pPr>
          </w:p>
        </w:tc>
        <w:tc>
          <w:tcPr>
            <w:tcW w:w="907" w:type="dxa"/>
            <w:shd w:val="clear" w:color="auto" w:fill="FFFFFF" w:themeFill="background1"/>
            <w:vAlign w:val="center"/>
          </w:tcPr>
          <w:p w:rsidR="001D6722" w:rsidRPr="00E14AB4" w:rsidRDefault="001D6722" w:rsidP="00BA7E42">
            <w:pPr>
              <w:pStyle w:val="a0"/>
              <w:tabs>
                <w:tab w:val="right" w:pos="1195"/>
              </w:tabs>
              <w:ind w:right="-72"/>
              <w:jc w:val="both"/>
              <w:rPr>
                <w:rFonts w:hAnsi="Arial" w:cs="Arial"/>
                <w:b/>
                <w:bCs/>
                <w:snapToGrid w:val="0"/>
                <w:spacing w:val="-6"/>
                <w:sz w:val="18"/>
                <w:szCs w:val="18"/>
                <w:lang w:val="en-GB" w:eastAsia="th-TH"/>
              </w:rPr>
            </w:pPr>
          </w:p>
        </w:tc>
        <w:tc>
          <w:tcPr>
            <w:tcW w:w="1411" w:type="dxa"/>
            <w:shd w:val="clear" w:color="auto" w:fill="FFFFFF" w:themeFill="background1"/>
            <w:vAlign w:val="center"/>
          </w:tcPr>
          <w:p w:rsidR="001D6722" w:rsidRPr="00E14AB4" w:rsidRDefault="001D6722" w:rsidP="00BA7E42">
            <w:pPr>
              <w:pStyle w:val="a0"/>
              <w:tabs>
                <w:tab w:val="right" w:pos="1195"/>
              </w:tabs>
              <w:ind w:right="-72"/>
              <w:jc w:val="both"/>
              <w:rPr>
                <w:rFonts w:hAnsi="Arial" w:cs="Arial"/>
                <w:b/>
                <w:bCs/>
                <w:snapToGrid w:val="0"/>
                <w:sz w:val="18"/>
                <w:szCs w:val="18"/>
                <w:lang w:val="en-GB" w:eastAsia="th-TH"/>
              </w:rPr>
            </w:pPr>
          </w:p>
        </w:tc>
        <w:tc>
          <w:tcPr>
            <w:tcW w:w="2822" w:type="dxa"/>
            <w:gridSpan w:val="2"/>
            <w:tcBorders>
              <w:top w:val="single" w:sz="4" w:space="0" w:color="auto"/>
              <w:bottom w:val="single" w:sz="4" w:space="0" w:color="auto"/>
            </w:tcBorders>
            <w:shd w:val="clear" w:color="auto" w:fill="FFFFFF" w:themeFill="background1"/>
            <w:vAlign w:val="center"/>
          </w:tcPr>
          <w:p w:rsidR="001D6722" w:rsidRPr="00E14AB4" w:rsidRDefault="001D6722" w:rsidP="00E14AB4">
            <w:pPr>
              <w:spacing w:line="240" w:lineRule="auto"/>
              <w:ind w:right="-72"/>
              <w:jc w:val="center"/>
              <w:rPr>
                <w:b/>
                <w:bCs/>
                <w:snapToGrid w:val="0"/>
                <w:sz w:val="18"/>
                <w:szCs w:val="18"/>
                <w:lang w:eastAsia="th-TH"/>
              </w:rPr>
            </w:pPr>
            <w:r w:rsidRPr="00E14AB4">
              <w:rPr>
                <w:b/>
                <w:bCs/>
                <w:snapToGrid w:val="0"/>
                <w:sz w:val="18"/>
                <w:szCs w:val="18"/>
                <w:lang w:eastAsia="th-TH"/>
              </w:rPr>
              <w:t>Consolidated</w:t>
            </w:r>
          </w:p>
          <w:p w:rsidR="005E04CD" w:rsidRPr="00E14AB4" w:rsidRDefault="005E04CD" w:rsidP="00E14AB4">
            <w:pPr>
              <w:spacing w:line="240" w:lineRule="auto"/>
              <w:ind w:right="-72"/>
              <w:jc w:val="center"/>
              <w:rPr>
                <w:b/>
                <w:bCs/>
                <w:snapToGrid w:val="0"/>
                <w:sz w:val="18"/>
                <w:szCs w:val="18"/>
                <w:lang w:eastAsia="th-TH"/>
              </w:rPr>
            </w:pPr>
            <w:r w:rsidRPr="00E14AB4">
              <w:rPr>
                <w:b/>
                <w:bCs/>
                <w:snapToGrid w:val="0"/>
                <w:sz w:val="18"/>
                <w:szCs w:val="18"/>
                <w:lang w:eastAsia="th-TH"/>
              </w:rPr>
              <w:t>financial statements</w:t>
            </w:r>
          </w:p>
        </w:tc>
      </w:tr>
      <w:tr w:rsidR="001D6722" w:rsidRPr="00E14AB4" w:rsidTr="00F43138">
        <w:tc>
          <w:tcPr>
            <w:tcW w:w="4320" w:type="dxa"/>
            <w:shd w:val="clear" w:color="auto" w:fill="FFFFFF" w:themeFill="background1"/>
            <w:vAlign w:val="center"/>
          </w:tcPr>
          <w:p w:rsidR="001D6722" w:rsidRPr="00E14AB4" w:rsidRDefault="001D6722" w:rsidP="00E14AB4">
            <w:pPr>
              <w:tabs>
                <w:tab w:val="left" w:pos="732"/>
              </w:tabs>
              <w:spacing w:line="240" w:lineRule="auto"/>
              <w:ind w:left="-109"/>
              <w:rPr>
                <w:snapToGrid w:val="0"/>
                <w:spacing w:val="-4"/>
                <w:sz w:val="18"/>
                <w:szCs w:val="18"/>
                <w:lang w:eastAsia="th-TH"/>
              </w:rPr>
            </w:pPr>
          </w:p>
        </w:tc>
        <w:tc>
          <w:tcPr>
            <w:tcW w:w="907" w:type="dxa"/>
            <w:shd w:val="clear" w:color="auto" w:fill="FFFFFF" w:themeFill="background1"/>
            <w:vAlign w:val="center"/>
          </w:tcPr>
          <w:p w:rsidR="001D6722" w:rsidRPr="00E14AB4" w:rsidRDefault="001D6722" w:rsidP="00BA7E42">
            <w:pPr>
              <w:tabs>
                <w:tab w:val="right" w:pos="1195"/>
              </w:tabs>
              <w:spacing w:line="240" w:lineRule="auto"/>
              <w:ind w:right="-72"/>
              <w:rPr>
                <w:b/>
                <w:bCs/>
                <w:snapToGrid w:val="0"/>
                <w:sz w:val="18"/>
                <w:szCs w:val="18"/>
                <w:lang w:val="en-GB" w:eastAsia="th-TH"/>
              </w:rPr>
            </w:pPr>
          </w:p>
        </w:tc>
        <w:tc>
          <w:tcPr>
            <w:tcW w:w="1411" w:type="dxa"/>
            <w:shd w:val="clear" w:color="auto" w:fill="FFFFFF" w:themeFill="background1"/>
            <w:vAlign w:val="center"/>
          </w:tcPr>
          <w:p w:rsidR="001D6722" w:rsidRPr="00E14AB4" w:rsidRDefault="001D6722" w:rsidP="00BA7E42">
            <w:pPr>
              <w:tabs>
                <w:tab w:val="right" w:pos="1195"/>
              </w:tabs>
              <w:spacing w:line="240" w:lineRule="auto"/>
              <w:ind w:right="-72"/>
              <w:rPr>
                <w:b/>
                <w:bCs/>
                <w:snapToGrid w:val="0"/>
                <w:sz w:val="18"/>
                <w:szCs w:val="18"/>
                <w:lang w:eastAsia="th-TH"/>
              </w:rPr>
            </w:pPr>
          </w:p>
        </w:tc>
        <w:tc>
          <w:tcPr>
            <w:tcW w:w="1411" w:type="dxa"/>
            <w:tcBorders>
              <w:top w:val="single" w:sz="4" w:space="0" w:color="auto"/>
            </w:tcBorders>
            <w:shd w:val="clear" w:color="auto" w:fill="FFFFFF" w:themeFill="background1"/>
            <w:vAlign w:val="center"/>
          </w:tcPr>
          <w:p w:rsidR="001D6722" w:rsidRPr="00E14AB4" w:rsidRDefault="001D6722" w:rsidP="00E14AB4">
            <w:pPr>
              <w:tabs>
                <w:tab w:val="right" w:pos="1195"/>
              </w:tabs>
              <w:spacing w:line="240" w:lineRule="auto"/>
              <w:ind w:right="-72"/>
              <w:rPr>
                <w:b/>
                <w:bCs/>
                <w:snapToGrid w:val="0"/>
                <w:sz w:val="18"/>
                <w:szCs w:val="18"/>
                <w:lang w:val="en-GB" w:eastAsia="th-TH"/>
              </w:rPr>
            </w:pPr>
            <w:r w:rsidRPr="00E14AB4">
              <w:rPr>
                <w:b/>
                <w:bCs/>
                <w:snapToGrid w:val="0"/>
                <w:sz w:val="18"/>
                <w:szCs w:val="18"/>
                <w:cs/>
                <w:lang w:val="en-GB" w:eastAsia="th-TH"/>
              </w:rPr>
              <w:tab/>
            </w:r>
            <w:r w:rsidR="0051631D" w:rsidRPr="00E14AB4">
              <w:rPr>
                <w:b/>
                <w:bCs/>
                <w:snapToGrid w:val="0"/>
                <w:sz w:val="18"/>
                <w:szCs w:val="18"/>
                <w:lang w:val="en-GB" w:eastAsia="th-TH"/>
              </w:rPr>
              <w:t>2019</w:t>
            </w:r>
          </w:p>
        </w:tc>
        <w:tc>
          <w:tcPr>
            <w:tcW w:w="1411" w:type="dxa"/>
            <w:tcBorders>
              <w:top w:val="single" w:sz="4" w:space="0" w:color="auto"/>
            </w:tcBorders>
            <w:shd w:val="clear" w:color="auto" w:fill="FFFFFF" w:themeFill="background1"/>
            <w:vAlign w:val="center"/>
          </w:tcPr>
          <w:p w:rsidR="001D6722" w:rsidRPr="00E14AB4" w:rsidRDefault="001D672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r>
            <w:r w:rsidR="0051631D" w:rsidRPr="00E14AB4">
              <w:rPr>
                <w:b/>
                <w:bCs/>
                <w:snapToGrid w:val="0"/>
                <w:sz w:val="18"/>
                <w:szCs w:val="18"/>
                <w:lang w:val="en-GB" w:eastAsia="th-TH"/>
              </w:rPr>
              <w:t>2018</w:t>
            </w:r>
          </w:p>
        </w:tc>
      </w:tr>
      <w:tr w:rsidR="001D6722" w:rsidRPr="00E14AB4" w:rsidTr="00F43138">
        <w:tc>
          <w:tcPr>
            <w:tcW w:w="4320" w:type="dxa"/>
            <w:shd w:val="clear" w:color="auto" w:fill="FFFFFF" w:themeFill="background1"/>
            <w:vAlign w:val="center"/>
          </w:tcPr>
          <w:p w:rsidR="001D6722" w:rsidRPr="00E14AB4" w:rsidRDefault="001D6722" w:rsidP="00E14AB4">
            <w:pPr>
              <w:tabs>
                <w:tab w:val="left" w:pos="732"/>
              </w:tabs>
              <w:spacing w:line="240" w:lineRule="auto"/>
              <w:ind w:left="-109"/>
              <w:rPr>
                <w:snapToGrid w:val="0"/>
                <w:spacing w:val="-4"/>
                <w:sz w:val="18"/>
                <w:szCs w:val="18"/>
                <w:lang w:eastAsia="th-TH"/>
              </w:rPr>
            </w:pPr>
          </w:p>
        </w:tc>
        <w:tc>
          <w:tcPr>
            <w:tcW w:w="907" w:type="dxa"/>
            <w:shd w:val="clear" w:color="auto" w:fill="FFFFFF" w:themeFill="background1"/>
            <w:vAlign w:val="center"/>
          </w:tcPr>
          <w:p w:rsidR="001D6722" w:rsidRPr="00E14AB4" w:rsidRDefault="001D6722" w:rsidP="00BA7E42">
            <w:pPr>
              <w:tabs>
                <w:tab w:val="right" w:pos="1195"/>
              </w:tabs>
              <w:spacing w:line="240" w:lineRule="auto"/>
              <w:ind w:right="-72"/>
              <w:rPr>
                <w:snapToGrid w:val="0"/>
                <w:spacing w:val="-4"/>
                <w:sz w:val="18"/>
                <w:szCs w:val="18"/>
                <w:lang w:val="en-GB" w:eastAsia="th-TH"/>
              </w:rPr>
            </w:pPr>
          </w:p>
        </w:tc>
        <w:tc>
          <w:tcPr>
            <w:tcW w:w="1411" w:type="dxa"/>
            <w:shd w:val="clear" w:color="auto" w:fill="FFFFFF" w:themeFill="background1"/>
            <w:vAlign w:val="center"/>
          </w:tcPr>
          <w:p w:rsidR="001D6722" w:rsidRPr="00E14AB4" w:rsidRDefault="001D6722" w:rsidP="00BA7E42">
            <w:pPr>
              <w:tabs>
                <w:tab w:val="right" w:pos="1195"/>
              </w:tabs>
              <w:spacing w:line="240" w:lineRule="auto"/>
              <w:ind w:right="-72"/>
              <w:rPr>
                <w:snapToGrid w:val="0"/>
                <w:spacing w:val="-4"/>
                <w:sz w:val="18"/>
                <w:szCs w:val="18"/>
                <w:lang w:val="en-GB" w:eastAsia="th-TH"/>
              </w:rPr>
            </w:pPr>
          </w:p>
        </w:tc>
        <w:tc>
          <w:tcPr>
            <w:tcW w:w="1411" w:type="dxa"/>
            <w:tcBorders>
              <w:bottom w:val="single" w:sz="4" w:space="0" w:color="auto"/>
            </w:tcBorders>
            <w:shd w:val="clear" w:color="auto" w:fill="FFFFFF" w:themeFill="background1"/>
            <w:vAlign w:val="center"/>
          </w:tcPr>
          <w:p w:rsidR="001D6722" w:rsidRPr="00E14AB4" w:rsidRDefault="001D672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c>
          <w:tcPr>
            <w:tcW w:w="1411" w:type="dxa"/>
            <w:tcBorders>
              <w:bottom w:val="single" w:sz="4" w:space="0" w:color="auto"/>
            </w:tcBorders>
            <w:shd w:val="clear" w:color="auto" w:fill="FFFFFF" w:themeFill="background1"/>
            <w:vAlign w:val="center"/>
          </w:tcPr>
          <w:p w:rsidR="001D6722" w:rsidRPr="00E14AB4" w:rsidRDefault="001D6722" w:rsidP="00E14AB4">
            <w:pPr>
              <w:tabs>
                <w:tab w:val="right" w:pos="1195"/>
              </w:tabs>
              <w:spacing w:line="240" w:lineRule="auto"/>
              <w:ind w:right="-72"/>
              <w:rPr>
                <w:b/>
                <w:bCs/>
                <w:snapToGrid w:val="0"/>
                <w:sz w:val="18"/>
                <w:szCs w:val="18"/>
                <w:lang w:val="en-GB" w:eastAsia="th-TH"/>
              </w:rPr>
            </w:pPr>
            <w:r w:rsidRPr="00E14AB4">
              <w:rPr>
                <w:b/>
                <w:bCs/>
                <w:snapToGrid w:val="0"/>
                <w:sz w:val="18"/>
                <w:szCs w:val="18"/>
                <w:lang w:val="en-GB" w:eastAsia="th-TH"/>
              </w:rPr>
              <w:tab/>
              <w:t>Baht</w:t>
            </w:r>
          </w:p>
        </w:tc>
      </w:tr>
      <w:tr w:rsidR="001D6722" w:rsidRPr="00E14AB4" w:rsidTr="00F43138">
        <w:tc>
          <w:tcPr>
            <w:tcW w:w="4320" w:type="dxa"/>
            <w:shd w:val="clear" w:color="auto" w:fill="auto"/>
            <w:vAlign w:val="center"/>
          </w:tcPr>
          <w:p w:rsidR="001D6722" w:rsidRPr="00142739" w:rsidRDefault="001D6722" w:rsidP="00142739">
            <w:pPr>
              <w:spacing w:line="240" w:lineRule="auto"/>
              <w:ind w:left="-109"/>
              <w:jc w:val="thaiDistribute"/>
              <w:rPr>
                <w:sz w:val="18"/>
                <w:szCs w:val="18"/>
                <w:cs/>
              </w:rPr>
            </w:pPr>
          </w:p>
        </w:tc>
        <w:tc>
          <w:tcPr>
            <w:tcW w:w="907" w:type="dxa"/>
            <w:shd w:val="clear" w:color="auto" w:fill="auto"/>
            <w:vAlign w:val="center"/>
          </w:tcPr>
          <w:p w:rsidR="001D6722" w:rsidRPr="00142739" w:rsidRDefault="001D6722" w:rsidP="00142739">
            <w:pPr>
              <w:pStyle w:val="a0"/>
              <w:tabs>
                <w:tab w:val="decimal" w:pos="1195"/>
              </w:tabs>
              <w:ind w:right="-72"/>
              <w:jc w:val="thaiDistribute"/>
              <w:rPr>
                <w:rFonts w:hAnsi="Arial" w:cs="Arial"/>
                <w:sz w:val="18"/>
                <w:szCs w:val="18"/>
              </w:rPr>
            </w:pPr>
          </w:p>
        </w:tc>
        <w:tc>
          <w:tcPr>
            <w:tcW w:w="1411" w:type="dxa"/>
            <w:shd w:val="clear" w:color="auto" w:fill="auto"/>
            <w:vAlign w:val="center"/>
          </w:tcPr>
          <w:p w:rsidR="001D6722" w:rsidRPr="00142739" w:rsidRDefault="001D6722" w:rsidP="00142739">
            <w:pPr>
              <w:pStyle w:val="a0"/>
              <w:tabs>
                <w:tab w:val="decimal" w:pos="1195"/>
              </w:tabs>
              <w:ind w:right="-72"/>
              <w:jc w:val="thaiDistribute"/>
              <w:rPr>
                <w:rFonts w:hAnsi="Arial" w:cs="Arial"/>
                <w:sz w:val="18"/>
                <w:szCs w:val="18"/>
              </w:rPr>
            </w:pPr>
          </w:p>
        </w:tc>
        <w:tc>
          <w:tcPr>
            <w:tcW w:w="1411" w:type="dxa"/>
            <w:tcBorders>
              <w:top w:val="single" w:sz="4" w:space="0" w:color="auto"/>
            </w:tcBorders>
            <w:shd w:val="clear" w:color="auto" w:fill="FFFFFF" w:themeFill="background1"/>
            <w:vAlign w:val="center"/>
          </w:tcPr>
          <w:p w:rsidR="001D6722" w:rsidRPr="00E14AB4" w:rsidRDefault="001D6722" w:rsidP="00E14AB4">
            <w:pPr>
              <w:pStyle w:val="a0"/>
              <w:shd w:val="clear" w:color="auto" w:fill="FAFAFA"/>
              <w:tabs>
                <w:tab w:val="decimal" w:pos="1195"/>
              </w:tabs>
              <w:ind w:right="-72"/>
              <w:jc w:val="both"/>
              <w:rPr>
                <w:rFonts w:hAnsi="Arial" w:cs="Arial"/>
                <w:spacing w:val="-4"/>
                <w:sz w:val="18"/>
                <w:szCs w:val="18"/>
              </w:rPr>
            </w:pPr>
          </w:p>
        </w:tc>
        <w:tc>
          <w:tcPr>
            <w:tcW w:w="1411" w:type="dxa"/>
            <w:tcBorders>
              <w:top w:val="single" w:sz="4" w:space="0" w:color="auto"/>
            </w:tcBorders>
            <w:shd w:val="clear" w:color="auto" w:fill="FFFFFF" w:themeFill="background1"/>
            <w:vAlign w:val="center"/>
          </w:tcPr>
          <w:p w:rsidR="001D6722" w:rsidRPr="00142739" w:rsidRDefault="001D6722" w:rsidP="00142739">
            <w:pPr>
              <w:tabs>
                <w:tab w:val="decimal" w:pos="1174"/>
              </w:tabs>
              <w:spacing w:line="240" w:lineRule="auto"/>
              <w:ind w:right="-72"/>
              <w:jc w:val="both"/>
              <w:rPr>
                <w:snapToGrid w:val="0"/>
                <w:sz w:val="18"/>
                <w:szCs w:val="18"/>
                <w:lang w:val="en-GB" w:eastAsia="th-TH"/>
              </w:rPr>
            </w:pPr>
          </w:p>
        </w:tc>
      </w:tr>
      <w:tr w:rsidR="00CA1F23" w:rsidRPr="00E14AB4" w:rsidTr="00142739">
        <w:tc>
          <w:tcPr>
            <w:tcW w:w="4320" w:type="dxa"/>
            <w:shd w:val="clear" w:color="auto" w:fill="auto"/>
          </w:tcPr>
          <w:p w:rsidR="00CA1F23" w:rsidRPr="00142739" w:rsidRDefault="00CA1F23" w:rsidP="00142739">
            <w:pPr>
              <w:spacing w:line="240" w:lineRule="auto"/>
              <w:ind w:left="-109"/>
              <w:jc w:val="thaiDistribute"/>
              <w:rPr>
                <w:sz w:val="18"/>
                <w:szCs w:val="18"/>
                <w:cs/>
              </w:rPr>
            </w:pPr>
            <w:r w:rsidRPr="00142739">
              <w:rPr>
                <w:sz w:val="18"/>
                <w:szCs w:val="18"/>
              </w:rPr>
              <w:t>Opening net book amount</w:t>
            </w:r>
          </w:p>
        </w:tc>
        <w:tc>
          <w:tcPr>
            <w:tcW w:w="907" w:type="dxa"/>
            <w:shd w:val="clear" w:color="auto" w:fill="auto"/>
          </w:tcPr>
          <w:p w:rsidR="00CA1F23" w:rsidRPr="00142739" w:rsidRDefault="00CA1F23" w:rsidP="00142739">
            <w:pPr>
              <w:tabs>
                <w:tab w:val="decimal" w:pos="1195"/>
              </w:tabs>
              <w:spacing w:line="240" w:lineRule="auto"/>
              <w:ind w:right="-72"/>
              <w:jc w:val="thaiDistribute"/>
              <w:rPr>
                <w:sz w:val="18"/>
                <w:szCs w:val="18"/>
              </w:rPr>
            </w:pPr>
          </w:p>
        </w:tc>
        <w:tc>
          <w:tcPr>
            <w:tcW w:w="1411" w:type="dxa"/>
            <w:shd w:val="clear" w:color="auto" w:fill="auto"/>
          </w:tcPr>
          <w:p w:rsidR="00CA1F23" w:rsidRPr="00142739" w:rsidRDefault="00CA1F23" w:rsidP="00142739">
            <w:pPr>
              <w:tabs>
                <w:tab w:val="decimal" w:pos="1195"/>
              </w:tabs>
              <w:spacing w:line="240" w:lineRule="auto"/>
              <w:ind w:right="-72"/>
              <w:jc w:val="thaiDistribute"/>
              <w:rPr>
                <w:sz w:val="18"/>
                <w:szCs w:val="18"/>
              </w:rPr>
            </w:pPr>
          </w:p>
        </w:tc>
        <w:tc>
          <w:tcPr>
            <w:tcW w:w="1411" w:type="dxa"/>
            <w:shd w:val="clear" w:color="auto" w:fill="FFFFFF" w:themeFill="background1"/>
            <w:vAlign w:val="bottom"/>
          </w:tcPr>
          <w:p w:rsidR="00CA1F23" w:rsidRPr="00E14AB4" w:rsidRDefault="001754B5" w:rsidP="00E14AB4">
            <w:pPr>
              <w:shd w:val="clear" w:color="auto" w:fill="FAFAFA"/>
              <w:tabs>
                <w:tab w:val="decimal" w:pos="1195"/>
              </w:tabs>
              <w:spacing w:line="240" w:lineRule="auto"/>
              <w:ind w:right="-72"/>
              <w:jc w:val="both"/>
              <w:rPr>
                <w:snapToGrid w:val="0"/>
                <w:sz w:val="18"/>
                <w:szCs w:val="18"/>
                <w:lang w:val="en-GB" w:eastAsia="th-TH"/>
              </w:rPr>
            </w:pPr>
            <w:r>
              <w:rPr>
                <w:snapToGrid w:val="0"/>
                <w:sz w:val="18"/>
                <w:szCs w:val="18"/>
                <w:lang w:val="en-GB" w:eastAsia="th-TH"/>
              </w:rPr>
              <w:t>3,991,133</w:t>
            </w:r>
          </w:p>
        </w:tc>
        <w:tc>
          <w:tcPr>
            <w:tcW w:w="1411" w:type="dxa"/>
            <w:shd w:val="clear" w:color="auto" w:fill="FFFFFF" w:themeFill="background1"/>
            <w:vAlign w:val="bottom"/>
          </w:tcPr>
          <w:p w:rsidR="00CA1F23" w:rsidRPr="00E14AB4" w:rsidRDefault="00CA1F23" w:rsidP="00142739">
            <w:pPr>
              <w:tabs>
                <w:tab w:val="decimal" w:pos="1195"/>
              </w:tabs>
              <w:spacing w:line="240" w:lineRule="auto"/>
              <w:ind w:right="-72"/>
              <w:jc w:val="both"/>
              <w:rPr>
                <w:snapToGrid w:val="0"/>
                <w:sz w:val="18"/>
                <w:szCs w:val="18"/>
                <w:lang w:val="en-GB" w:eastAsia="th-TH"/>
              </w:rPr>
            </w:pPr>
            <w:r w:rsidRPr="00E14AB4">
              <w:rPr>
                <w:snapToGrid w:val="0"/>
                <w:sz w:val="18"/>
                <w:szCs w:val="18"/>
                <w:lang w:val="en-GB" w:eastAsia="th-TH"/>
              </w:rPr>
              <w:t>3,988,995</w:t>
            </w:r>
          </w:p>
        </w:tc>
      </w:tr>
      <w:tr w:rsidR="00CA1F23" w:rsidRPr="00E14AB4" w:rsidTr="00142739">
        <w:tc>
          <w:tcPr>
            <w:tcW w:w="4320" w:type="dxa"/>
            <w:shd w:val="clear" w:color="auto" w:fill="auto"/>
          </w:tcPr>
          <w:p w:rsidR="00CA1F23" w:rsidRPr="00142739" w:rsidRDefault="00CA1F23" w:rsidP="00142739">
            <w:pPr>
              <w:spacing w:line="240" w:lineRule="auto"/>
              <w:ind w:left="-109"/>
              <w:jc w:val="thaiDistribute"/>
              <w:rPr>
                <w:sz w:val="18"/>
                <w:szCs w:val="18"/>
              </w:rPr>
            </w:pPr>
            <w:r w:rsidRPr="00142739">
              <w:rPr>
                <w:sz w:val="18"/>
                <w:szCs w:val="18"/>
              </w:rPr>
              <w:t>Share of loss for the year</w:t>
            </w:r>
          </w:p>
        </w:tc>
        <w:tc>
          <w:tcPr>
            <w:tcW w:w="907" w:type="dxa"/>
            <w:shd w:val="clear" w:color="auto" w:fill="auto"/>
          </w:tcPr>
          <w:p w:rsidR="00CA1F23" w:rsidRPr="00142739" w:rsidRDefault="00CA1F23" w:rsidP="00142739">
            <w:pPr>
              <w:tabs>
                <w:tab w:val="decimal" w:pos="1195"/>
              </w:tabs>
              <w:spacing w:line="240" w:lineRule="auto"/>
              <w:ind w:right="-72"/>
              <w:jc w:val="thaiDistribute"/>
              <w:rPr>
                <w:sz w:val="18"/>
                <w:szCs w:val="18"/>
              </w:rPr>
            </w:pPr>
          </w:p>
        </w:tc>
        <w:tc>
          <w:tcPr>
            <w:tcW w:w="1411" w:type="dxa"/>
            <w:shd w:val="clear" w:color="auto" w:fill="auto"/>
          </w:tcPr>
          <w:p w:rsidR="00CA1F23" w:rsidRPr="00142739" w:rsidRDefault="00CA1F23" w:rsidP="00142739">
            <w:pPr>
              <w:tabs>
                <w:tab w:val="decimal" w:pos="1195"/>
              </w:tabs>
              <w:spacing w:line="240" w:lineRule="auto"/>
              <w:ind w:right="-72"/>
              <w:jc w:val="thaiDistribute"/>
              <w:rPr>
                <w:sz w:val="18"/>
                <w:szCs w:val="18"/>
              </w:rPr>
            </w:pPr>
          </w:p>
        </w:tc>
        <w:tc>
          <w:tcPr>
            <w:tcW w:w="1411" w:type="dxa"/>
            <w:shd w:val="clear" w:color="auto" w:fill="FFFFFF" w:themeFill="background1"/>
            <w:vAlign w:val="bottom"/>
          </w:tcPr>
          <w:p w:rsidR="00CA1F23" w:rsidRPr="00E14AB4" w:rsidRDefault="001754B5" w:rsidP="00E14AB4">
            <w:pPr>
              <w:shd w:val="clear" w:color="auto" w:fill="FAFAFA"/>
              <w:tabs>
                <w:tab w:val="decimal" w:pos="1195"/>
              </w:tabs>
              <w:spacing w:line="240" w:lineRule="auto"/>
              <w:ind w:right="-72"/>
              <w:jc w:val="both"/>
              <w:rPr>
                <w:snapToGrid w:val="0"/>
                <w:sz w:val="18"/>
                <w:szCs w:val="18"/>
                <w:lang w:val="en-GB" w:eastAsia="th-TH"/>
              </w:rPr>
            </w:pPr>
            <w:r>
              <w:rPr>
                <w:snapToGrid w:val="0"/>
                <w:sz w:val="18"/>
                <w:szCs w:val="18"/>
                <w:lang w:val="en-GB" w:eastAsia="th-TH"/>
              </w:rPr>
              <w:t>3,213</w:t>
            </w:r>
          </w:p>
        </w:tc>
        <w:tc>
          <w:tcPr>
            <w:tcW w:w="1411" w:type="dxa"/>
            <w:shd w:val="clear" w:color="auto" w:fill="FFFFFF" w:themeFill="background1"/>
            <w:vAlign w:val="bottom"/>
          </w:tcPr>
          <w:p w:rsidR="00CA1F23" w:rsidRPr="00E14AB4" w:rsidRDefault="00CA1F23" w:rsidP="00142739">
            <w:pPr>
              <w:tabs>
                <w:tab w:val="decimal" w:pos="1195"/>
              </w:tabs>
              <w:spacing w:line="240" w:lineRule="auto"/>
              <w:ind w:right="-72"/>
              <w:jc w:val="both"/>
              <w:rPr>
                <w:snapToGrid w:val="0"/>
                <w:sz w:val="18"/>
                <w:szCs w:val="18"/>
                <w:lang w:val="en-GB" w:eastAsia="th-TH"/>
              </w:rPr>
            </w:pPr>
            <w:r w:rsidRPr="00E14AB4">
              <w:rPr>
                <w:snapToGrid w:val="0"/>
                <w:sz w:val="18"/>
                <w:szCs w:val="18"/>
                <w:lang w:val="en-GB" w:eastAsia="th-TH"/>
              </w:rPr>
              <w:t>3,939</w:t>
            </w:r>
          </w:p>
        </w:tc>
      </w:tr>
      <w:tr w:rsidR="00CA1F23" w:rsidRPr="00E14AB4" w:rsidTr="00142739">
        <w:tc>
          <w:tcPr>
            <w:tcW w:w="4320" w:type="dxa"/>
            <w:shd w:val="clear" w:color="auto" w:fill="auto"/>
          </w:tcPr>
          <w:p w:rsidR="00CA1F23" w:rsidRPr="00142739" w:rsidRDefault="00CA1F23" w:rsidP="00142739">
            <w:pPr>
              <w:spacing w:line="240" w:lineRule="auto"/>
              <w:ind w:left="-109"/>
              <w:jc w:val="thaiDistribute"/>
              <w:rPr>
                <w:sz w:val="18"/>
                <w:szCs w:val="18"/>
              </w:rPr>
            </w:pPr>
            <w:r w:rsidRPr="00142739">
              <w:rPr>
                <w:sz w:val="18"/>
                <w:szCs w:val="18"/>
              </w:rPr>
              <w:t>Over (under) share of loss for the prior year</w:t>
            </w:r>
          </w:p>
        </w:tc>
        <w:tc>
          <w:tcPr>
            <w:tcW w:w="907" w:type="dxa"/>
            <w:shd w:val="clear" w:color="auto" w:fill="auto"/>
          </w:tcPr>
          <w:p w:rsidR="00CA1F23" w:rsidRPr="00142739" w:rsidRDefault="00CA1F23" w:rsidP="00142739">
            <w:pPr>
              <w:tabs>
                <w:tab w:val="decimal" w:pos="1195"/>
              </w:tabs>
              <w:spacing w:line="240" w:lineRule="auto"/>
              <w:ind w:right="-72"/>
              <w:jc w:val="thaiDistribute"/>
              <w:rPr>
                <w:sz w:val="18"/>
                <w:szCs w:val="18"/>
              </w:rPr>
            </w:pPr>
          </w:p>
        </w:tc>
        <w:tc>
          <w:tcPr>
            <w:tcW w:w="1411" w:type="dxa"/>
            <w:shd w:val="clear" w:color="auto" w:fill="auto"/>
          </w:tcPr>
          <w:p w:rsidR="00CA1F23" w:rsidRPr="00142739" w:rsidRDefault="00CA1F23" w:rsidP="00142739">
            <w:pPr>
              <w:tabs>
                <w:tab w:val="decimal" w:pos="1195"/>
              </w:tabs>
              <w:spacing w:line="240" w:lineRule="auto"/>
              <w:ind w:right="-72"/>
              <w:jc w:val="thaiDistribute"/>
              <w:rPr>
                <w:sz w:val="18"/>
                <w:szCs w:val="18"/>
              </w:rPr>
            </w:pPr>
          </w:p>
        </w:tc>
        <w:tc>
          <w:tcPr>
            <w:tcW w:w="1411" w:type="dxa"/>
            <w:tcBorders>
              <w:bottom w:val="single" w:sz="4" w:space="0" w:color="auto"/>
            </w:tcBorders>
            <w:shd w:val="clear" w:color="auto" w:fill="FFFFFF" w:themeFill="background1"/>
            <w:vAlign w:val="bottom"/>
          </w:tcPr>
          <w:p w:rsidR="00CA1F23" w:rsidRPr="00E14AB4" w:rsidRDefault="001754B5" w:rsidP="00E14AB4">
            <w:pPr>
              <w:shd w:val="clear" w:color="auto" w:fill="FAFAFA"/>
              <w:tabs>
                <w:tab w:val="decimal" w:pos="1195"/>
              </w:tabs>
              <w:spacing w:line="240" w:lineRule="auto"/>
              <w:ind w:right="-72"/>
              <w:jc w:val="both"/>
              <w:rPr>
                <w:snapToGrid w:val="0"/>
                <w:sz w:val="18"/>
                <w:szCs w:val="18"/>
                <w:lang w:val="en-GB" w:eastAsia="th-TH"/>
              </w:rPr>
            </w:pPr>
            <w:r>
              <w:rPr>
                <w:snapToGrid w:val="0"/>
                <w:sz w:val="18"/>
                <w:szCs w:val="18"/>
                <w:lang w:val="en-GB" w:eastAsia="th-TH"/>
              </w:rPr>
              <w:t>(1,800)</w:t>
            </w:r>
          </w:p>
        </w:tc>
        <w:tc>
          <w:tcPr>
            <w:tcW w:w="1411" w:type="dxa"/>
            <w:tcBorders>
              <w:bottom w:val="single" w:sz="4" w:space="0" w:color="auto"/>
            </w:tcBorders>
            <w:shd w:val="clear" w:color="auto" w:fill="FFFFFF" w:themeFill="background1"/>
            <w:vAlign w:val="bottom"/>
          </w:tcPr>
          <w:p w:rsidR="00CA1F23" w:rsidRPr="00E14AB4" w:rsidRDefault="00CA1F23" w:rsidP="00142739">
            <w:pPr>
              <w:tabs>
                <w:tab w:val="decimal" w:pos="1195"/>
              </w:tabs>
              <w:spacing w:line="240" w:lineRule="auto"/>
              <w:ind w:right="-72"/>
              <w:jc w:val="both"/>
              <w:rPr>
                <w:snapToGrid w:val="0"/>
                <w:sz w:val="18"/>
                <w:szCs w:val="18"/>
                <w:lang w:val="en-GB" w:eastAsia="th-TH"/>
              </w:rPr>
            </w:pPr>
            <w:r w:rsidRPr="00E14AB4">
              <w:rPr>
                <w:snapToGrid w:val="0"/>
                <w:sz w:val="18"/>
                <w:szCs w:val="18"/>
                <w:lang w:val="en-GB" w:eastAsia="th-TH"/>
              </w:rPr>
              <w:t>(1,801)</w:t>
            </w:r>
          </w:p>
        </w:tc>
      </w:tr>
      <w:tr w:rsidR="00CA1F23" w:rsidRPr="00E14AB4" w:rsidTr="00142739">
        <w:tc>
          <w:tcPr>
            <w:tcW w:w="4320" w:type="dxa"/>
            <w:shd w:val="clear" w:color="auto" w:fill="auto"/>
            <w:vAlign w:val="center"/>
          </w:tcPr>
          <w:p w:rsidR="00CA1F23" w:rsidRPr="00142739" w:rsidRDefault="00CA1F23" w:rsidP="00142739">
            <w:pPr>
              <w:spacing w:line="240" w:lineRule="auto"/>
              <w:ind w:left="-109"/>
              <w:jc w:val="thaiDistribute"/>
              <w:rPr>
                <w:sz w:val="18"/>
                <w:szCs w:val="18"/>
                <w:cs/>
              </w:rPr>
            </w:pPr>
          </w:p>
        </w:tc>
        <w:tc>
          <w:tcPr>
            <w:tcW w:w="907" w:type="dxa"/>
            <w:shd w:val="clear" w:color="auto" w:fill="auto"/>
            <w:vAlign w:val="center"/>
          </w:tcPr>
          <w:p w:rsidR="00CA1F23" w:rsidRPr="00142739" w:rsidRDefault="00CA1F23" w:rsidP="00142739">
            <w:pPr>
              <w:pStyle w:val="a0"/>
              <w:tabs>
                <w:tab w:val="decimal" w:pos="1195"/>
              </w:tabs>
              <w:ind w:right="-72"/>
              <w:jc w:val="thaiDistribute"/>
              <w:rPr>
                <w:rFonts w:hAnsi="Arial" w:cs="Arial"/>
                <w:sz w:val="18"/>
                <w:szCs w:val="18"/>
              </w:rPr>
            </w:pPr>
          </w:p>
        </w:tc>
        <w:tc>
          <w:tcPr>
            <w:tcW w:w="1411" w:type="dxa"/>
            <w:shd w:val="clear" w:color="auto" w:fill="auto"/>
            <w:vAlign w:val="center"/>
          </w:tcPr>
          <w:p w:rsidR="00CA1F23" w:rsidRPr="00142739" w:rsidRDefault="00CA1F23" w:rsidP="00142739">
            <w:pPr>
              <w:pStyle w:val="a0"/>
              <w:tabs>
                <w:tab w:val="decimal" w:pos="1195"/>
              </w:tabs>
              <w:ind w:right="-72"/>
              <w:jc w:val="thaiDistribute"/>
              <w:rPr>
                <w:rFonts w:hAnsi="Arial" w:cs="Arial"/>
                <w:sz w:val="18"/>
                <w:szCs w:val="18"/>
              </w:rPr>
            </w:pPr>
          </w:p>
        </w:tc>
        <w:tc>
          <w:tcPr>
            <w:tcW w:w="1411" w:type="dxa"/>
            <w:tcBorders>
              <w:top w:val="single" w:sz="4" w:space="0" w:color="auto"/>
            </w:tcBorders>
            <w:shd w:val="clear" w:color="auto" w:fill="FFFFFF" w:themeFill="background1"/>
            <w:vAlign w:val="center"/>
          </w:tcPr>
          <w:p w:rsidR="00CA1F23" w:rsidRPr="00E14AB4" w:rsidRDefault="00CA1F23" w:rsidP="00E14AB4">
            <w:pPr>
              <w:shd w:val="clear" w:color="auto" w:fill="FAFAFA"/>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shd w:val="clear" w:color="auto" w:fill="FFFFFF" w:themeFill="background1"/>
            <w:vAlign w:val="center"/>
          </w:tcPr>
          <w:p w:rsidR="00CA1F23" w:rsidRPr="00E14AB4" w:rsidRDefault="00CA1F23" w:rsidP="00142739">
            <w:pPr>
              <w:tabs>
                <w:tab w:val="decimal" w:pos="1174"/>
              </w:tabs>
              <w:spacing w:line="240" w:lineRule="auto"/>
              <w:ind w:right="-72"/>
              <w:jc w:val="both"/>
              <w:rPr>
                <w:snapToGrid w:val="0"/>
                <w:sz w:val="18"/>
                <w:szCs w:val="18"/>
                <w:lang w:val="en-GB" w:eastAsia="th-TH"/>
              </w:rPr>
            </w:pPr>
          </w:p>
        </w:tc>
      </w:tr>
      <w:tr w:rsidR="00CA1F23" w:rsidRPr="00E14AB4" w:rsidTr="00142739">
        <w:tc>
          <w:tcPr>
            <w:tcW w:w="4320" w:type="dxa"/>
            <w:shd w:val="clear" w:color="auto" w:fill="auto"/>
            <w:vAlign w:val="center"/>
          </w:tcPr>
          <w:p w:rsidR="00CA1F23" w:rsidRPr="00142739" w:rsidRDefault="00CA1F23" w:rsidP="00142739">
            <w:pPr>
              <w:spacing w:line="240" w:lineRule="auto"/>
              <w:ind w:left="-109"/>
              <w:jc w:val="thaiDistribute"/>
              <w:rPr>
                <w:sz w:val="18"/>
                <w:szCs w:val="18"/>
              </w:rPr>
            </w:pPr>
            <w:r w:rsidRPr="00142739">
              <w:rPr>
                <w:sz w:val="18"/>
                <w:szCs w:val="18"/>
              </w:rPr>
              <w:t>Closing net book amount</w:t>
            </w:r>
          </w:p>
        </w:tc>
        <w:tc>
          <w:tcPr>
            <w:tcW w:w="907" w:type="dxa"/>
            <w:shd w:val="clear" w:color="auto" w:fill="auto"/>
          </w:tcPr>
          <w:p w:rsidR="00CA1F23" w:rsidRPr="00142739" w:rsidRDefault="00CA1F23" w:rsidP="00142739">
            <w:pPr>
              <w:tabs>
                <w:tab w:val="decimal" w:pos="1195"/>
              </w:tabs>
              <w:spacing w:line="240" w:lineRule="auto"/>
              <w:jc w:val="thaiDistribute"/>
              <w:rPr>
                <w:sz w:val="18"/>
                <w:szCs w:val="18"/>
              </w:rPr>
            </w:pPr>
          </w:p>
        </w:tc>
        <w:tc>
          <w:tcPr>
            <w:tcW w:w="1411" w:type="dxa"/>
            <w:shd w:val="clear" w:color="auto" w:fill="auto"/>
          </w:tcPr>
          <w:p w:rsidR="00CA1F23" w:rsidRPr="00142739" w:rsidRDefault="00CA1F23" w:rsidP="00142739">
            <w:pPr>
              <w:tabs>
                <w:tab w:val="decimal" w:pos="1195"/>
              </w:tabs>
              <w:spacing w:line="240" w:lineRule="auto"/>
              <w:jc w:val="thaiDistribute"/>
              <w:rPr>
                <w:sz w:val="18"/>
                <w:szCs w:val="18"/>
              </w:rPr>
            </w:pPr>
          </w:p>
        </w:tc>
        <w:tc>
          <w:tcPr>
            <w:tcW w:w="1411" w:type="dxa"/>
            <w:tcBorders>
              <w:bottom w:val="single" w:sz="4" w:space="0" w:color="auto"/>
            </w:tcBorders>
            <w:shd w:val="clear" w:color="auto" w:fill="FFFFFF" w:themeFill="background1"/>
            <w:vAlign w:val="bottom"/>
          </w:tcPr>
          <w:p w:rsidR="00CA1F23" w:rsidRPr="00E14AB4" w:rsidRDefault="001754B5" w:rsidP="00E14AB4">
            <w:pPr>
              <w:shd w:val="clear" w:color="auto" w:fill="FAFAFA"/>
              <w:tabs>
                <w:tab w:val="decimal" w:pos="1195"/>
              </w:tabs>
              <w:spacing w:line="240" w:lineRule="auto"/>
              <w:ind w:right="-72"/>
              <w:jc w:val="both"/>
              <w:rPr>
                <w:snapToGrid w:val="0"/>
                <w:sz w:val="18"/>
                <w:szCs w:val="18"/>
                <w:lang w:val="en-GB" w:eastAsia="th-TH"/>
              </w:rPr>
            </w:pPr>
            <w:r>
              <w:rPr>
                <w:snapToGrid w:val="0"/>
                <w:sz w:val="18"/>
                <w:szCs w:val="18"/>
                <w:lang w:val="en-GB" w:eastAsia="th-TH"/>
              </w:rPr>
              <w:t>3,992,546</w:t>
            </w:r>
          </w:p>
        </w:tc>
        <w:tc>
          <w:tcPr>
            <w:tcW w:w="1411" w:type="dxa"/>
            <w:tcBorders>
              <w:bottom w:val="single" w:sz="4" w:space="0" w:color="auto"/>
            </w:tcBorders>
            <w:shd w:val="clear" w:color="auto" w:fill="FFFFFF" w:themeFill="background1"/>
            <w:vAlign w:val="bottom"/>
          </w:tcPr>
          <w:p w:rsidR="00CA1F23" w:rsidRPr="00E14AB4" w:rsidRDefault="00CA1F23" w:rsidP="00142739">
            <w:pPr>
              <w:tabs>
                <w:tab w:val="decimal" w:pos="1195"/>
              </w:tabs>
              <w:spacing w:line="240" w:lineRule="auto"/>
              <w:ind w:right="-72"/>
              <w:jc w:val="both"/>
              <w:rPr>
                <w:snapToGrid w:val="0"/>
                <w:sz w:val="18"/>
                <w:szCs w:val="18"/>
                <w:lang w:val="en-GB" w:eastAsia="th-TH"/>
              </w:rPr>
            </w:pPr>
            <w:r w:rsidRPr="00E14AB4">
              <w:rPr>
                <w:snapToGrid w:val="0"/>
                <w:sz w:val="18"/>
                <w:szCs w:val="18"/>
                <w:lang w:val="en-GB" w:eastAsia="th-TH"/>
              </w:rPr>
              <w:fldChar w:fldCharType="begin"/>
            </w:r>
            <w:r w:rsidRPr="00E14AB4">
              <w:rPr>
                <w:snapToGrid w:val="0"/>
                <w:sz w:val="18"/>
                <w:szCs w:val="18"/>
                <w:lang w:val="en-GB" w:eastAsia="th-TH"/>
              </w:rPr>
              <w:instrText xml:space="preserve"> =SUM(ABOVE) </w:instrText>
            </w:r>
            <w:r w:rsidRPr="00E14AB4">
              <w:rPr>
                <w:snapToGrid w:val="0"/>
                <w:sz w:val="18"/>
                <w:szCs w:val="18"/>
                <w:lang w:val="en-GB" w:eastAsia="th-TH"/>
              </w:rPr>
              <w:fldChar w:fldCharType="separate"/>
            </w:r>
            <w:r w:rsidRPr="00E14AB4">
              <w:rPr>
                <w:snapToGrid w:val="0"/>
                <w:sz w:val="18"/>
                <w:szCs w:val="18"/>
                <w:lang w:val="en-GB" w:eastAsia="th-TH"/>
              </w:rPr>
              <w:t>3,991,133</w:t>
            </w:r>
            <w:r w:rsidRPr="00E14AB4">
              <w:rPr>
                <w:snapToGrid w:val="0"/>
                <w:sz w:val="18"/>
                <w:szCs w:val="18"/>
                <w:lang w:val="en-GB" w:eastAsia="th-TH"/>
              </w:rPr>
              <w:fldChar w:fldCharType="end"/>
            </w:r>
          </w:p>
        </w:tc>
      </w:tr>
    </w:tbl>
    <w:p w:rsidR="00142739" w:rsidRDefault="00142739" w:rsidP="00E14AB4">
      <w:pPr>
        <w:spacing w:line="240" w:lineRule="auto"/>
        <w:jc w:val="thaiDistribute"/>
        <w:rPr>
          <w:spacing w:val="-4"/>
          <w:sz w:val="18"/>
          <w:szCs w:val="18"/>
        </w:rPr>
      </w:pPr>
    </w:p>
    <w:p w:rsidR="007E79B1" w:rsidRPr="00E14AB4" w:rsidRDefault="009E19FC" w:rsidP="00E14AB4">
      <w:pPr>
        <w:spacing w:line="240" w:lineRule="auto"/>
        <w:jc w:val="thaiDistribute"/>
        <w:rPr>
          <w:spacing w:val="-4"/>
          <w:sz w:val="18"/>
          <w:szCs w:val="18"/>
          <w:cs/>
        </w:rPr>
      </w:pPr>
      <w:r w:rsidRPr="00E14AB4">
        <w:rPr>
          <w:spacing w:val="-4"/>
          <w:sz w:val="18"/>
          <w:szCs w:val="18"/>
        </w:rPr>
        <w:t xml:space="preserve">Proportionate net worth for the year ended 31 December </w:t>
      </w:r>
      <w:r w:rsidR="0051631D" w:rsidRPr="00E14AB4">
        <w:rPr>
          <w:spacing w:val="-4"/>
          <w:sz w:val="18"/>
          <w:szCs w:val="18"/>
          <w:lang w:val="en-GB"/>
        </w:rPr>
        <w:t>2019</w:t>
      </w:r>
      <w:r w:rsidR="002200A2" w:rsidRPr="00E14AB4">
        <w:rPr>
          <w:spacing w:val="-4"/>
          <w:sz w:val="18"/>
          <w:szCs w:val="18"/>
        </w:rPr>
        <w:t xml:space="preserve"> and </w:t>
      </w:r>
      <w:r w:rsidR="0051631D" w:rsidRPr="00E14AB4">
        <w:rPr>
          <w:spacing w:val="-4"/>
          <w:sz w:val="18"/>
          <w:szCs w:val="18"/>
          <w:lang w:val="en-GB"/>
        </w:rPr>
        <w:t>2018</w:t>
      </w:r>
      <w:r w:rsidRPr="00E14AB4">
        <w:rPr>
          <w:spacing w:val="-4"/>
          <w:sz w:val="18"/>
          <w:szCs w:val="18"/>
        </w:rPr>
        <w:t xml:space="preserve">, is </w:t>
      </w:r>
      <w:r w:rsidR="007E79B1" w:rsidRPr="00E14AB4">
        <w:rPr>
          <w:spacing w:val="-4"/>
          <w:sz w:val="18"/>
          <w:szCs w:val="18"/>
        </w:rPr>
        <w:t xml:space="preserve">calculated on financial statements which was </w:t>
      </w:r>
      <w:r w:rsidR="007E79B1" w:rsidRPr="00F43138">
        <w:rPr>
          <w:spacing w:val="-6"/>
          <w:sz w:val="18"/>
          <w:szCs w:val="18"/>
        </w:rPr>
        <w:t>prepares by management of subsidiary and had not been aud</w:t>
      </w:r>
      <w:r w:rsidR="0074632E" w:rsidRPr="00F43138">
        <w:rPr>
          <w:spacing w:val="-6"/>
          <w:sz w:val="18"/>
          <w:szCs w:val="18"/>
        </w:rPr>
        <w:t>ited by auditor.  However, the C</w:t>
      </w:r>
      <w:r w:rsidR="007E79B1" w:rsidRPr="00F43138">
        <w:rPr>
          <w:spacing w:val="-6"/>
          <w:sz w:val="18"/>
          <w:szCs w:val="18"/>
        </w:rPr>
        <w:t>ompany’s management believes</w:t>
      </w:r>
      <w:r w:rsidR="007E79B1" w:rsidRPr="00E14AB4">
        <w:rPr>
          <w:spacing w:val="-4"/>
          <w:sz w:val="18"/>
          <w:szCs w:val="18"/>
        </w:rPr>
        <w:t xml:space="preserve"> </w:t>
      </w:r>
      <w:r w:rsidR="007E79B1" w:rsidRPr="00F43138">
        <w:rPr>
          <w:spacing w:val="-6"/>
          <w:sz w:val="18"/>
          <w:szCs w:val="18"/>
        </w:rPr>
        <w:t>that the value of proportionate net worth would not significantly differ if the financial statement is audited or reviewed by auditors.</w:t>
      </w:r>
    </w:p>
    <w:p w:rsidR="00024530" w:rsidRPr="00D2482F" w:rsidRDefault="00024530" w:rsidP="00E14AB4">
      <w:pPr>
        <w:spacing w:line="240" w:lineRule="auto"/>
        <w:jc w:val="thaiDistribute"/>
        <w:rPr>
          <w:spacing w:val="-4"/>
          <w:sz w:val="18"/>
          <w:szCs w:val="18"/>
        </w:rPr>
      </w:pPr>
    </w:p>
    <w:p w:rsidR="00456D0D" w:rsidRPr="00D2482F" w:rsidRDefault="00C15CE3" w:rsidP="00E14AB4">
      <w:pPr>
        <w:spacing w:line="240" w:lineRule="auto"/>
        <w:jc w:val="thaiDistribute"/>
        <w:rPr>
          <w:b/>
          <w:bCs/>
          <w:spacing w:val="-4"/>
          <w:sz w:val="18"/>
          <w:szCs w:val="18"/>
        </w:rPr>
      </w:pPr>
      <w:r w:rsidRPr="00D2482F">
        <w:rPr>
          <w:b/>
          <w:bCs/>
          <w:spacing w:val="-4"/>
          <w:sz w:val="18"/>
          <w:szCs w:val="18"/>
        </w:rPr>
        <w:t>Summary of financial information of associated company</w:t>
      </w:r>
    </w:p>
    <w:p w:rsidR="00456D0D" w:rsidRPr="00D2482F" w:rsidRDefault="00456D0D" w:rsidP="00E14AB4">
      <w:pPr>
        <w:spacing w:line="240" w:lineRule="auto"/>
        <w:jc w:val="thaiDistribute"/>
        <w:rPr>
          <w:spacing w:val="-4"/>
          <w:sz w:val="18"/>
          <w:szCs w:val="18"/>
        </w:rPr>
      </w:pPr>
    </w:p>
    <w:p w:rsidR="00C15CE3" w:rsidRPr="00D2482F" w:rsidRDefault="00C15CE3" w:rsidP="00E14AB4">
      <w:pPr>
        <w:spacing w:line="240" w:lineRule="auto"/>
        <w:jc w:val="thaiDistribute"/>
        <w:rPr>
          <w:spacing w:val="-4"/>
          <w:sz w:val="18"/>
          <w:szCs w:val="18"/>
        </w:rPr>
      </w:pPr>
      <w:r w:rsidRPr="00D2482F">
        <w:rPr>
          <w:spacing w:val="-4"/>
          <w:sz w:val="18"/>
          <w:szCs w:val="18"/>
        </w:rPr>
        <w:t>Financial information of Idea Power Co., Ltd. which are accounted for using the equity method.</w:t>
      </w:r>
    </w:p>
    <w:p w:rsidR="00C15CE3" w:rsidRPr="00D2482F" w:rsidRDefault="00C15CE3" w:rsidP="00E14AB4">
      <w:pPr>
        <w:spacing w:line="240" w:lineRule="auto"/>
        <w:jc w:val="thaiDistribute"/>
        <w:rPr>
          <w:spacing w:val="-4"/>
          <w:sz w:val="18"/>
          <w:szCs w:val="18"/>
        </w:rPr>
      </w:pPr>
    </w:p>
    <w:p w:rsidR="00456D0D" w:rsidRPr="00D2482F" w:rsidRDefault="0026163D" w:rsidP="00E14AB4">
      <w:pPr>
        <w:spacing w:line="240" w:lineRule="auto"/>
        <w:jc w:val="thaiDistribute"/>
        <w:rPr>
          <w:b/>
          <w:bCs/>
          <w:spacing w:val="-4"/>
          <w:sz w:val="18"/>
          <w:szCs w:val="18"/>
        </w:rPr>
      </w:pPr>
      <w:r w:rsidRPr="00D2482F">
        <w:rPr>
          <w:b/>
          <w:bCs/>
          <w:spacing w:val="-4"/>
          <w:sz w:val="18"/>
          <w:szCs w:val="18"/>
        </w:rPr>
        <w:t>Summary</w:t>
      </w:r>
      <w:r w:rsidR="00C15CE3" w:rsidRPr="00D2482F">
        <w:rPr>
          <w:b/>
          <w:bCs/>
          <w:spacing w:val="-4"/>
          <w:sz w:val="18"/>
          <w:szCs w:val="18"/>
        </w:rPr>
        <w:t xml:space="preserve"> statement of financial position</w:t>
      </w:r>
    </w:p>
    <w:tbl>
      <w:tblPr>
        <w:tblW w:w="9475" w:type="dxa"/>
        <w:tblInd w:w="108" w:type="dxa"/>
        <w:tblLayout w:type="fixed"/>
        <w:tblLook w:val="0000" w:firstRow="0" w:lastRow="0" w:firstColumn="0" w:lastColumn="0" w:noHBand="0" w:noVBand="0"/>
      </w:tblPr>
      <w:tblGrid>
        <w:gridCol w:w="6653"/>
        <w:gridCol w:w="1411"/>
        <w:gridCol w:w="1411"/>
      </w:tblGrid>
      <w:tr w:rsidR="00456D0D" w:rsidRPr="00E14AB4" w:rsidTr="00F43138">
        <w:tc>
          <w:tcPr>
            <w:tcW w:w="6653" w:type="dxa"/>
            <w:vAlign w:val="bottom"/>
          </w:tcPr>
          <w:p w:rsidR="00456D0D" w:rsidRPr="00E14AB4" w:rsidRDefault="00456D0D" w:rsidP="00E14AB4">
            <w:pPr>
              <w:spacing w:line="240" w:lineRule="auto"/>
              <w:ind w:left="-109"/>
              <w:jc w:val="thaiDistribute"/>
              <w:rPr>
                <w:snapToGrid w:val="0"/>
                <w:spacing w:val="-4"/>
                <w:sz w:val="18"/>
                <w:szCs w:val="18"/>
                <w:lang w:val="en-GB" w:eastAsia="th-TH"/>
              </w:rPr>
            </w:pPr>
          </w:p>
        </w:tc>
        <w:tc>
          <w:tcPr>
            <w:tcW w:w="2822" w:type="dxa"/>
            <w:gridSpan w:val="2"/>
            <w:tcBorders>
              <w:top w:val="single" w:sz="4" w:space="0" w:color="auto"/>
              <w:bottom w:val="single" w:sz="4" w:space="0" w:color="auto"/>
            </w:tcBorders>
            <w:shd w:val="clear" w:color="auto" w:fill="auto"/>
            <w:vAlign w:val="bottom"/>
          </w:tcPr>
          <w:p w:rsidR="00456D0D" w:rsidRPr="00E14AB4" w:rsidRDefault="00C15CE3" w:rsidP="00E14AB4">
            <w:pPr>
              <w:pStyle w:val="a0"/>
              <w:ind w:right="-72"/>
              <w:jc w:val="center"/>
              <w:rPr>
                <w:rFonts w:hAnsi="Arial" w:cs="Arial"/>
                <w:b/>
                <w:bCs/>
                <w:snapToGrid w:val="0"/>
                <w:sz w:val="18"/>
                <w:szCs w:val="18"/>
                <w:cs/>
                <w:lang w:eastAsia="th-TH"/>
              </w:rPr>
            </w:pPr>
            <w:r w:rsidRPr="00E14AB4">
              <w:rPr>
                <w:rFonts w:hAnsi="Arial" w:cs="Arial"/>
                <w:b/>
                <w:bCs/>
                <w:snapToGrid w:val="0"/>
                <w:sz w:val="18"/>
                <w:szCs w:val="18"/>
                <w:lang w:eastAsia="th-TH"/>
              </w:rPr>
              <w:t>Idea Power Co., Ltd.</w:t>
            </w:r>
          </w:p>
        </w:tc>
      </w:tr>
      <w:tr w:rsidR="00456D0D" w:rsidRPr="00E14AB4" w:rsidTr="00F43138">
        <w:tc>
          <w:tcPr>
            <w:tcW w:w="6653" w:type="dxa"/>
            <w:vAlign w:val="bottom"/>
          </w:tcPr>
          <w:p w:rsidR="00456D0D" w:rsidRPr="00E14AB4" w:rsidRDefault="00456D0D" w:rsidP="00E14AB4">
            <w:pPr>
              <w:spacing w:line="240" w:lineRule="auto"/>
              <w:ind w:left="-109"/>
              <w:jc w:val="thaiDistribute"/>
              <w:rPr>
                <w:snapToGrid w:val="0"/>
                <w:spacing w:val="-4"/>
                <w:sz w:val="18"/>
                <w:szCs w:val="18"/>
                <w:lang w:val="en-GB" w:eastAsia="th-TH"/>
              </w:rPr>
            </w:pPr>
          </w:p>
        </w:tc>
        <w:tc>
          <w:tcPr>
            <w:tcW w:w="2822" w:type="dxa"/>
            <w:gridSpan w:val="2"/>
            <w:tcBorders>
              <w:top w:val="single" w:sz="4" w:space="0" w:color="auto"/>
              <w:bottom w:val="single" w:sz="4" w:space="0" w:color="auto"/>
            </w:tcBorders>
            <w:vAlign w:val="bottom"/>
          </w:tcPr>
          <w:p w:rsidR="00456D0D" w:rsidRPr="00E14AB4" w:rsidRDefault="00C15CE3" w:rsidP="00E14AB4">
            <w:pPr>
              <w:pStyle w:val="a0"/>
              <w:ind w:right="-72"/>
              <w:jc w:val="center"/>
              <w:rPr>
                <w:rFonts w:hAnsi="Arial" w:cs="Arial"/>
                <w:b/>
                <w:bCs/>
                <w:snapToGrid w:val="0"/>
                <w:sz w:val="18"/>
                <w:szCs w:val="18"/>
                <w:cs/>
                <w:lang w:eastAsia="th-TH"/>
              </w:rPr>
            </w:pPr>
            <w:r w:rsidRPr="00E14AB4">
              <w:rPr>
                <w:rFonts w:hAnsi="Arial" w:cs="Arial"/>
                <w:b/>
                <w:bCs/>
                <w:snapToGrid w:val="0"/>
                <w:sz w:val="18"/>
                <w:szCs w:val="18"/>
                <w:lang w:eastAsia="th-TH"/>
              </w:rPr>
              <w:t>As at 31 December</w:t>
            </w:r>
          </w:p>
        </w:tc>
      </w:tr>
      <w:tr w:rsidR="00456D0D" w:rsidRPr="00E14AB4" w:rsidTr="00E14AB4">
        <w:tc>
          <w:tcPr>
            <w:tcW w:w="6653" w:type="dxa"/>
            <w:vAlign w:val="bottom"/>
          </w:tcPr>
          <w:p w:rsidR="00456D0D" w:rsidRPr="00E14AB4" w:rsidRDefault="00456D0D" w:rsidP="00E14AB4">
            <w:pPr>
              <w:spacing w:line="240" w:lineRule="auto"/>
              <w:ind w:left="-109"/>
              <w:jc w:val="thaiDistribute"/>
              <w:rPr>
                <w:snapToGrid w:val="0"/>
                <w:spacing w:val="-4"/>
                <w:sz w:val="18"/>
                <w:szCs w:val="18"/>
                <w:lang w:val="en-GB" w:eastAsia="th-TH"/>
              </w:rPr>
            </w:pPr>
          </w:p>
        </w:tc>
        <w:tc>
          <w:tcPr>
            <w:tcW w:w="1411" w:type="dxa"/>
            <w:tcBorders>
              <w:top w:val="single" w:sz="4" w:space="0" w:color="auto"/>
            </w:tcBorders>
            <w:vAlign w:val="bottom"/>
          </w:tcPr>
          <w:p w:rsidR="00456D0D" w:rsidRPr="00E14AB4" w:rsidRDefault="00C15CE3" w:rsidP="00E14AB4">
            <w:pPr>
              <w:pStyle w:val="a0"/>
              <w:tabs>
                <w:tab w:val="right" w:pos="1195"/>
              </w:tabs>
              <w:ind w:right="-72"/>
              <w:jc w:val="both"/>
              <w:rPr>
                <w:rFonts w:hAnsi="Arial" w:cs="Arial"/>
                <w:b/>
                <w:bCs/>
                <w:sz w:val="18"/>
                <w:szCs w:val="18"/>
                <w:cs/>
              </w:rPr>
            </w:pPr>
            <w:r w:rsidRPr="00E14AB4">
              <w:rPr>
                <w:rFonts w:hAnsi="Arial" w:cs="Arial"/>
                <w:b/>
                <w:bCs/>
                <w:sz w:val="18"/>
                <w:szCs w:val="18"/>
              </w:rPr>
              <w:tab/>
            </w:r>
            <w:r w:rsidR="0051631D" w:rsidRPr="00E14AB4">
              <w:rPr>
                <w:rFonts w:hAnsi="Arial" w:cs="Arial"/>
                <w:b/>
                <w:bCs/>
                <w:sz w:val="18"/>
                <w:szCs w:val="18"/>
                <w:lang w:val="en-GB"/>
              </w:rPr>
              <w:t>2019</w:t>
            </w:r>
          </w:p>
        </w:tc>
        <w:tc>
          <w:tcPr>
            <w:tcW w:w="1411" w:type="dxa"/>
            <w:tcBorders>
              <w:top w:val="single" w:sz="4" w:space="0" w:color="auto"/>
            </w:tcBorders>
            <w:vAlign w:val="bottom"/>
          </w:tcPr>
          <w:p w:rsidR="00456D0D" w:rsidRPr="00E14AB4" w:rsidRDefault="00C15CE3" w:rsidP="00E14AB4">
            <w:pPr>
              <w:pStyle w:val="a0"/>
              <w:tabs>
                <w:tab w:val="right" w:pos="1195"/>
              </w:tabs>
              <w:ind w:right="-72"/>
              <w:jc w:val="both"/>
              <w:rPr>
                <w:rFonts w:hAnsi="Arial" w:cs="Arial"/>
                <w:b/>
                <w:bCs/>
                <w:sz w:val="18"/>
                <w:szCs w:val="18"/>
                <w:cs/>
              </w:rPr>
            </w:pPr>
            <w:r w:rsidRPr="00E14AB4">
              <w:rPr>
                <w:rFonts w:hAnsi="Arial" w:cs="Arial"/>
                <w:b/>
                <w:bCs/>
                <w:sz w:val="18"/>
                <w:szCs w:val="18"/>
              </w:rPr>
              <w:tab/>
            </w:r>
            <w:r w:rsidR="0051631D" w:rsidRPr="00E14AB4">
              <w:rPr>
                <w:rFonts w:hAnsi="Arial" w:cs="Arial"/>
                <w:b/>
                <w:bCs/>
                <w:sz w:val="18"/>
                <w:szCs w:val="18"/>
                <w:lang w:val="en-GB"/>
              </w:rPr>
              <w:t>2018</w:t>
            </w:r>
          </w:p>
        </w:tc>
      </w:tr>
      <w:tr w:rsidR="00456D0D" w:rsidRPr="00E14AB4" w:rsidTr="00E14AB4">
        <w:tc>
          <w:tcPr>
            <w:tcW w:w="6653" w:type="dxa"/>
            <w:vAlign w:val="bottom"/>
          </w:tcPr>
          <w:p w:rsidR="00456D0D" w:rsidRPr="00E14AB4" w:rsidRDefault="00456D0D" w:rsidP="00E14AB4">
            <w:pPr>
              <w:spacing w:line="240" w:lineRule="auto"/>
              <w:ind w:left="-109"/>
              <w:jc w:val="thaiDistribute"/>
              <w:rPr>
                <w:snapToGrid w:val="0"/>
                <w:spacing w:val="-4"/>
                <w:sz w:val="18"/>
                <w:szCs w:val="18"/>
                <w:lang w:eastAsia="th-TH"/>
              </w:rPr>
            </w:pPr>
          </w:p>
        </w:tc>
        <w:tc>
          <w:tcPr>
            <w:tcW w:w="1411" w:type="dxa"/>
            <w:tcBorders>
              <w:bottom w:val="single" w:sz="4" w:space="0" w:color="auto"/>
            </w:tcBorders>
            <w:vAlign w:val="bottom"/>
          </w:tcPr>
          <w:p w:rsidR="00456D0D" w:rsidRPr="00E14AB4" w:rsidRDefault="00C15CE3" w:rsidP="00E14AB4">
            <w:pPr>
              <w:tabs>
                <w:tab w:val="right" w:pos="1195"/>
              </w:tabs>
              <w:spacing w:line="240" w:lineRule="auto"/>
              <w:ind w:right="-72"/>
              <w:jc w:val="both"/>
              <w:rPr>
                <w:b/>
                <w:bCs/>
                <w:snapToGrid w:val="0"/>
                <w:spacing w:val="-4"/>
                <w:sz w:val="18"/>
                <w:szCs w:val="18"/>
                <w:lang w:eastAsia="th-TH"/>
              </w:rPr>
            </w:pPr>
            <w:r w:rsidRPr="00E14AB4">
              <w:rPr>
                <w:b/>
                <w:bCs/>
                <w:snapToGrid w:val="0"/>
                <w:spacing w:val="-4"/>
                <w:sz w:val="18"/>
                <w:szCs w:val="18"/>
                <w:lang w:eastAsia="th-TH"/>
              </w:rPr>
              <w:tab/>
              <w:t>Baht</w:t>
            </w:r>
          </w:p>
        </w:tc>
        <w:tc>
          <w:tcPr>
            <w:tcW w:w="1411" w:type="dxa"/>
            <w:tcBorders>
              <w:bottom w:val="single" w:sz="4" w:space="0" w:color="auto"/>
            </w:tcBorders>
            <w:vAlign w:val="bottom"/>
          </w:tcPr>
          <w:p w:rsidR="00456D0D" w:rsidRPr="00E14AB4" w:rsidRDefault="00C15CE3" w:rsidP="00E14AB4">
            <w:pPr>
              <w:tabs>
                <w:tab w:val="right" w:pos="1195"/>
              </w:tabs>
              <w:spacing w:line="240" w:lineRule="auto"/>
              <w:ind w:right="-72"/>
              <w:jc w:val="both"/>
              <w:rPr>
                <w:b/>
                <w:bCs/>
                <w:snapToGrid w:val="0"/>
                <w:spacing w:val="-4"/>
                <w:sz w:val="18"/>
                <w:szCs w:val="18"/>
                <w:lang w:eastAsia="th-TH"/>
              </w:rPr>
            </w:pPr>
            <w:r w:rsidRPr="00E14AB4">
              <w:rPr>
                <w:b/>
                <w:bCs/>
                <w:snapToGrid w:val="0"/>
                <w:spacing w:val="-4"/>
                <w:sz w:val="18"/>
                <w:szCs w:val="18"/>
                <w:lang w:eastAsia="th-TH"/>
              </w:rPr>
              <w:tab/>
              <w:t>Baht</w:t>
            </w:r>
          </w:p>
        </w:tc>
      </w:tr>
      <w:tr w:rsidR="00456D0D" w:rsidRPr="00E14AB4" w:rsidTr="00E14AB4">
        <w:tc>
          <w:tcPr>
            <w:tcW w:w="6653" w:type="dxa"/>
            <w:vAlign w:val="bottom"/>
          </w:tcPr>
          <w:p w:rsidR="00456D0D" w:rsidRPr="00E14AB4" w:rsidRDefault="00456D0D" w:rsidP="00E14AB4">
            <w:pPr>
              <w:spacing w:line="240" w:lineRule="auto"/>
              <w:ind w:left="-109"/>
              <w:jc w:val="thaiDistribute"/>
              <w:rPr>
                <w:snapToGrid w:val="0"/>
                <w:spacing w:val="-4"/>
                <w:sz w:val="18"/>
                <w:szCs w:val="18"/>
                <w:cs/>
                <w:lang w:eastAsia="th-TH"/>
              </w:rPr>
            </w:pPr>
          </w:p>
        </w:tc>
        <w:tc>
          <w:tcPr>
            <w:tcW w:w="1411" w:type="dxa"/>
            <w:tcBorders>
              <w:top w:val="single" w:sz="4" w:space="0" w:color="auto"/>
            </w:tcBorders>
            <w:shd w:val="clear" w:color="auto" w:fill="FAFAFA"/>
            <w:vAlign w:val="bottom"/>
          </w:tcPr>
          <w:p w:rsidR="00456D0D" w:rsidRPr="00E14AB4" w:rsidRDefault="00456D0D" w:rsidP="00E14AB4">
            <w:pPr>
              <w:pStyle w:val="a0"/>
              <w:tabs>
                <w:tab w:val="decimal" w:pos="1195"/>
              </w:tabs>
              <w:ind w:right="-72"/>
              <w:jc w:val="both"/>
              <w:rPr>
                <w:rFonts w:hAnsi="Arial" w:cs="Arial"/>
                <w:spacing w:val="-4"/>
                <w:sz w:val="18"/>
                <w:szCs w:val="18"/>
              </w:rPr>
            </w:pPr>
          </w:p>
        </w:tc>
        <w:tc>
          <w:tcPr>
            <w:tcW w:w="1411" w:type="dxa"/>
            <w:tcBorders>
              <w:top w:val="single" w:sz="4" w:space="0" w:color="auto"/>
            </w:tcBorders>
            <w:vAlign w:val="bottom"/>
          </w:tcPr>
          <w:p w:rsidR="00456D0D" w:rsidRPr="00E14AB4" w:rsidRDefault="00456D0D" w:rsidP="00E14AB4">
            <w:pPr>
              <w:pStyle w:val="a0"/>
              <w:tabs>
                <w:tab w:val="decimal" w:pos="1195"/>
              </w:tabs>
              <w:ind w:right="-72"/>
              <w:jc w:val="both"/>
              <w:rPr>
                <w:rFonts w:hAnsi="Arial" w:cs="Arial"/>
                <w:spacing w:val="-4"/>
                <w:sz w:val="18"/>
                <w:szCs w:val="18"/>
              </w:rPr>
            </w:pPr>
          </w:p>
        </w:tc>
      </w:tr>
      <w:tr w:rsidR="00CA1F23" w:rsidRPr="00E14AB4" w:rsidTr="00E14AB4">
        <w:tc>
          <w:tcPr>
            <w:tcW w:w="6653" w:type="dxa"/>
            <w:vAlign w:val="bottom"/>
          </w:tcPr>
          <w:p w:rsidR="00CA1F23" w:rsidRPr="00E14AB4" w:rsidRDefault="00CA1F23" w:rsidP="00E14AB4">
            <w:pPr>
              <w:spacing w:line="240" w:lineRule="auto"/>
              <w:ind w:left="-109"/>
              <w:jc w:val="thaiDistribute"/>
              <w:rPr>
                <w:sz w:val="18"/>
                <w:szCs w:val="18"/>
              </w:rPr>
            </w:pPr>
            <w:r w:rsidRPr="00E14AB4">
              <w:rPr>
                <w:sz w:val="18"/>
                <w:szCs w:val="18"/>
              </w:rPr>
              <w:t>Current assets</w:t>
            </w:r>
          </w:p>
        </w:tc>
        <w:tc>
          <w:tcPr>
            <w:tcW w:w="1411" w:type="dxa"/>
            <w:shd w:val="clear" w:color="auto" w:fill="FAFAFA"/>
            <w:vAlign w:val="bottom"/>
          </w:tcPr>
          <w:p w:rsidR="00CA1F23" w:rsidRPr="00E14AB4" w:rsidRDefault="001754B5" w:rsidP="00E14AB4">
            <w:pPr>
              <w:tabs>
                <w:tab w:val="decimal" w:pos="1174"/>
              </w:tabs>
              <w:spacing w:line="240" w:lineRule="auto"/>
              <w:ind w:right="-72"/>
              <w:jc w:val="both"/>
              <w:rPr>
                <w:snapToGrid w:val="0"/>
                <w:sz w:val="18"/>
                <w:szCs w:val="18"/>
                <w:lang w:val="en-GB" w:eastAsia="th-TH"/>
              </w:rPr>
            </w:pPr>
            <w:r>
              <w:rPr>
                <w:snapToGrid w:val="0"/>
                <w:sz w:val="18"/>
                <w:szCs w:val="18"/>
                <w:lang w:val="en-GB" w:eastAsia="th-TH"/>
              </w:rPr>
              <w:t>15,819,800</w:t>
            </w:r>
          </w:p>
        </w:tc>
        <w:tc>
          <w:tcPr>
            <w:tcW w:w="1411" w:type="dxa"/>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15,795,903</w:t>
            </w:r>
          </w:p>
        </w:tc>
      </w:tr>
      <w:tr w:rsidR="00CA1F23" w:rsidRPr="00E14AB4" w:rsidTr="00E14AB4">
        <w:tc>
          <w:tcPr>
            <w:tcW w:w="6653" w:type="dxa"/>
            <w:vAlign w:val="bottom"/>
          </w:tcPr>
          <w:p w:rsidR="00CA1F23" w:rsidRPr="00E14AB4" w:rsidRDefault="00CA1F23" w:rsidP="00E14AB4">
            <w:pPr>
              <w:spacing w:line="240" w:lineRule="auto"/>
              <w:ind w:left="-109"/>
              <w:jc w:val="thaiDistribute"/>
              <w:rPr>
                <w:sz w:val="18"/>
                <w:szCs w:val="18"/>
              </w:rPr>
            </w:pPr>
            <w:r w:rsidRPr="00E14AB4">
              <w:rPr>
                <w:sz w:val="18"/>
                <w:szCs w:val="18"/>
              </w:rPr>
              <w:t>Non-current assets</w:t>
            </w:r>
          </w:p>
        </w:tc>
        <w:tc>
          <w:tcPr>
            <w:tcW w:w="1411" w:type="dxa"/>
            <w:tcBorders>
              <w:bottom w:val="single" w:sz="4" w:space="0" w:color="auto"/>
            </w:tcBorders>
            <w:shd w:val="clear" w:color="auto" w:fill="FAFAFA"/>
            <w:vAlign w:val="bottom"/>
          </w:tcPr>
          <w:p w:rsidR="00CA1F23" w:rsidRPr="00E14AB4" w:rsidRDefault="001754B5" w:rsidP="00E14AB4">
            <w:pPr>
              <w:tabs>
                <w:tab w:val="decimal" w:pos="1174"/>
              </w:tabs>
              <w:spacing w:line="240" w:lineRule="auto"/>
              <w:ind w:right="-72"/>
              <w:jc w:val="both"/>
              <w:rPr>
                <w:snapToGrid w:val="0"/>
                <w:sz w:val="18"/>
                <w:szCs w:val="18"/>
                <w:lang w:val="en-GB" w:eastAsia="th-TH"/>
              </w:rPr>
            </w:pPr>
            <w:r>
              <w:rPr>
                <w:snapToGrid w:val="0"/>
                <w:sz w:val="18"/>
                <w:szCs w:val="18"/>
                <w:lang w:val="en-GB" w:eastAsia="th-TH"/>
              </w:rPr>
              <w:t>162,595</w:t>
            </w:r>
          </w:p>
        </w:tc>
        <w:tc>
          <w:tcPr>
            <w:tcW w:w="1411" w:type="dxa"/>
            <w:tcBorders>
              <w:bottom w:val="single" w:sz="4" w:space="0" w:color="auto"/>
            </w:tcBorders>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172,566</w:t>
            </w:r>
          </w:p>
        </w:tc>
      </w:tr>
      <w:tr w:rsidR="00CA1F23" w:rsidRPr="00E14AB4" w:rsidTr="00515091">
        <w:tc>
          <w:tcPr>
            <w:tcW w:w="6653" w:type="dxa"/>
            <w:vAlign w:val="bottom"/>
          </w:tcPr>
          <w:p w:rsidR="00CA1F23" w:rsidRPr="00E14AB4" w:rsidRDefault="00CA1F23" w:rsidP="00E14AB4">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p>
        </w:tc>
      </w:tr>
      <w:tr w:rsidR="00CA1F23" w:rsidRPr="00E14AB4" w:rsidTr="00515091">
        <w:tc>
          <w:tcPr>
            <w:tcW w:w="6653" w:type="dxa"/>
            <w:vAlign w:val="bottom"/>
          </w:tcPr>
          <w:p w:rsidR="00CA1F23" w:rsidRPr="00E14AB4" w:rsidRDefault="00CA1F23" w:rsidP="00E14AB4">
            <w:pPr>
              <w:spacing w:line="240" w:lineRule="auto"/>
              <w:ind w:left="-109"/>
              <w:jc w:val="thaiDistribute"/>
              <w:rPr>
                <w:sz w:val="18"/>
                <w:szCs w:val="18"/>
              </w:rPr>
            </w:pPr>
          </w:p>
        </w:tc>
        <w:tc>
          <w:tcPr>
            <w:tcW w:w="1411" w:type="dxa"/>
            <w:tcBorders>
              <w:bottom w:val="single" w:sz="4" w:space="0" w:color="auto"/>
            </w:tcBorders>
            <w:shd w:val="clear" w:color="auto" w:fill="FAFAFA"/>
            <w:vAlign w:val="bottom"/>
          </w:tcPr>
          <w:p w:rsidR="00CA1F23" w:rsidRPr="00E14AB4" w:rsidRDefault="001754B5" w:rsidP="00E14AB4">
            <w:pPr>
              <w:tabs>
                <w:tab w:val="decimal" w:pos="1174"/>
              </w:tabs>
              <w:spacing w:line="240" w:lineRule="auto"/>
              <w:ind w:right="-72"/>
              <w:jc w:val="both"/>
              <w:rPr>
                <w:snapToGrid w:val="0"/>
                <w:sz w:val="18"/>
                <w:szCs w:val="18"/>
                <w:lang w:val="en-GB" w:eastAsia="th-TH"/>
              </w:rPr>
            </w:pPr>
            <w:r>
              <w:rPr>
                <w:snapToGrid w:val="0"/>
                <w:sz w:val="18"/>
                <w:szCs w:val="18"/>
                <w:lang w:val="en-GB" w:eastAsia="th-TH"/>
              </w:rPr>
              <w:t>15,982,395</w:t>
            </w:r>
          </w:p>
        </w:tc>
        <w:tc>
          <w:tcPr>
            <w:tcW w:w="1411" w:type="dxa"/>
            <w:tcBorders>
              <w:bottom w:val="single" w:sz="4" w:space="0" w:color="auto"/>
            </w:tcBorders>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15,968,469</w:t>
            </w:r>
          </w:p>
        </w:tc>
      </w:tr>
      <w:tr w:rsidR="00CA1F23" w:rsidRPr="00E14AB4" w:rsidTr="00515091">
        <w:tc>
          <w:tcPr>
            <w:tcW w:w="6653" w:type="dxa"/>
            <w:vAlign w:val="bottom"/>
          </w:tcPr>
          <w:p w:rsidR="00CA1F23" w:rsidRPr="00E14AB4" w:rsidRDefault="00CA1F23" w:rsidP="00E14AB4">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p>
        </w:tc>
      </w:tr>
      <w:tr w:rsidR="00CA1F23" w:rsidRPr="00E14AB4" w:rsidTr="005714AF">
        <w:tc>
          <w:tcPr>
            <w:tcW w:w="6653" w:type="dxa"/>
            <w:vAlign w:val="bottom"/>
          </w:tcPr>
          <w:p w:rsidR="00CA1F23" w:rsidRPr="00E14AB4" w:rsidRDefault="00CA1F23" w:rsidP="00E14AB4">
            <w:pPr>
              <w:spacing w:line="240" w:lineRule="auto"/>
              <w:ind w:left="-109"/>
              <w:jc w:val="thaiDistribute"/>
              <w:rPr>
                <w:sz w:val="18"/>
                <w:szCs w:val="18"/>
              </w:rPr>
            </w:pPr>
            <w:r w:rsidRPr="00E14AB4">
              <w:rPr>
                <w:sz w:val="18"/>
                <w:szCs w:val="18"/>
              </w:rPr>
              <w:t>Current liabilities</w:t>
            </w:r>
          </w:p>
        </w:tc>
        <w:tc>
          <w:tcPr>
            <w:tcW w:w="1411" w:type="dxa"/>
            <w:shd w:val="clear" w:color="auto" w:fill="FAFAFA"/>
            <w:vAlign w:val="bottom"/>
          </w:tcPr>
          <w:p w:rsidR="00CA1F23" w:rsidRPr="00E14AB4" w:rsidRDefault="001754B5" w:rsidP="00E14AB4">
            <w:pPr>
              <w:tabs>
                <w:tab w:val="decimal" w:pos="1174"/>
              </w:tabs>
              <w:spacing w:line="240" w:lineRule="auto"/>
              <w:ind w:right="-72"/>
              <w:jc w:val="both"/>
              <w:rPr>
                <w:snapToGrid w:val="0"/>
                <w:sz w:val="18"/>
                <w:szCs w:val="18"/>
                <w:lang w:val="en-GB" w:eastAsia="th-TH"/>
              </w:rPr>
            </w:pPr>
            <w:r>
              <w:rPr>
                <w:snapToGrid w:val="0"/>
                <w:sz w:val="18"/>
                <w:szCs w:val="18"/>
                <w:lang w:val="en-GB" w:eastAsia="th-TH"/>
              </w:rPr>
              <w:t>12,213</w:t>
            </w:r>
          </w:p>
        </w:tc>
        <w:tc>
          <w:tcPr>
            <w:tcW w:w="1411" w:type="dxa"/>
            <w:vAlign w:val="bottom"/>
          </w:tcPr>
          <w:p w:rsidR="00CA1F23" w:rsidRPr="00E14AB4" w:rsidRDefault="00CA1F23" w:rsidP="00E14AB4">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3,939</w:t>
            </w:r>
          </w:p>
        </w:tc>
      </w:tr>
      <w:tr w:rsidR="003A5043" w:rsidRPr="00E14AB4" w:rsidTr="004D7A33">
        <w:tc>
          <w:tcPr>
            <w:tcW w:w="6653" w:type="dxa"/>
            <w:vAlign w:val="bottom"/>
          </w:tcPr>
          <w:p w:rsidR="003A5043" w:rsidRPr="00E14AB4" w:rsidRDefault="003A5043" w:rsidP="003A5043">
            <w:pPr>
              <w:spacing w:line="240" w:lineRule="auto"/>
              <w:ind w:left="-109"/>
              <w:jc w:val="thaiDistribute"/>
              <w:rPr>
                <w:sz w:val="18"/>
                <w:szCs w:val="18"/>
              </w:rPr>
            </w:pPr>
            <w:r w:rsidRPr="00E14AB4">
              <w:rPr>
                <w:sz w:val="18"/>
                <w:szCs w:val="18"/>
              </w:rPr>
              <w:t>Non-current liabilities</w:t>
            </w:r>
          </w:p>
        </w:tc>
        <w:tc>
          <w:tcPr>
            <w:tcW w:w="1411" w:type="dxa"/>
            <w:tcBorders>
              <w:bottom w:val="single" w:sz="4" w:space="0" w:color="auto"/>
            </w:tcBorders>
            <w:shd w:val="clear" w:color="auto" w:fill="FAFAFA"/>
          </w:tcPr>
          <w:p w:rsidR="003A5043" w:rsidRPr="00E14AB4" w:rsidRDefault="003A5043" w:rsidP="003A504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11" w:type="dxa"/>
            <w:tcBorders>
              <w:bottom w:val="single" w:sz="4" w:space="0" w:color="auto"/>
            </w:tcBorders>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w:t>
            </w:r>
            <w:r w:rsidRPr="00E14AB4">
              <w:rPr>
                <w:snapToGrid w:val="0"/>
                <w:sz w:val="18"/>
                <w:szCs w:val="18"/>
                <w:cs/>
                <w:lang w:val="en-GB" w:eastAsia="th-TH"/>
              </w:rPr>
              <w:t xml:space="preserve">   </w:t>
            </w:r>
            <w:r w:rsidRPr="00E14AB4">
              <w:rPr>
                <w:snapToGrid w:val="0"/>
                <w:sz w:val="18"/>
                <w:szCs w:val="18"/>
                <w:lang w:val="en-GB" w:eastAsia="th-TH"/>
              </w:rPr>
              <w:t xml:space="preserve">  </w:t>
            </w:r>
            <w:r w:rsidRPr="00E14AB4">
              <w:rPr>
                <w:snapToGrid w:val="0"/>
                <w:sz w:val="18"/>
                <w:szCs w:val="18"/>
                <w:cs/>
                <w:lang w:val="en-GB" w:eastAsia="th-TH"/>
              </w:rPr>
              <w:t xml:space="preserve">  </w:t>
            </w:r>
          </w:p>
        </w:tc>
      </w:tr>
      <w:tr w:rsidR="003A5043" w:rsidRPr="00E14AB4" w:rsidTr="005714AF">
        <w:tc>
          <w:tcPr>
            <w:tcW w:w="6653" w:type="dxa"/>
            <w:vAlign w:val="bottom"/>
          </w:tcPr>
          <w:p w:rsidR="003A5043" w:rsidRPr="00E14AB4" w:rsidRDefault="003A5043" w:rsidP="003A5043">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p>
        </w:tc>
      </w:tr>
      <w:tr w:rsidR="003A5043" w:rsidRPr="00E14AB4" w:rsidTr="00E14AB4">
        <w:tc>
          <w:tcPr>
            <w:tcW w:w="6653" w:type="dxa"/>
            <w:vAlign w:val="bottom"/>
          </w:tcPr>
          <w:p w:rsidR="003A5043" w:rsidRPr="00E14AB4" w:rsidRDefault="003A5043" w:rsidP="003A5043">
            <w:pPr>
              <w:spacing w:line="240" w:lineRule="auto"/>
              <w:ind w:left="-109"/>
              <w:jc w:val="thaiDistribute"/>
              <w:rPr>
                <w:sz w:val="18"/>
                <w:szCs w:val="18"/>
              </w:rPr>
            </w:pPr>
          </w:p>
        </w:tc>
        <w:tc>
          <w:tcPr>
            <w:tcW w:w="1411" w:type="dxa"/>
            <w:tcBorders>
              <w:bottom w:val="single" w:sz="4" w:space="0" w:color="auto"/>
            </w:tcBorders>
            <w:shd w:val="clear" w:color="auto" w:fill="FAFAFA"/>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r>
              <w:rPr>
                <w:snapToGrid w:val="0"/>
                <w:sz w:val="18"/>
                <w:szCs w:val="18"/>
                <w:lang w:val="en-GB" w:eastAsia="th-TH"/>
              </w:rPr>
              <w:t>12,213</w:t>
            </w:r>
          </w:p>
        </w:tc>
        <w:tc>
          <w:tcPr>
            <w:tcW w:w="1411" w:type="dxa"/>
            <w:tcBorders>
              <w:bottom w:val="single" w:sz="4" w:space="0" w:color="auto"/>
            </w:tcBorders>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3,939</w:t>
            </w:r>
          </w:p>
        </w:tc>
      </w:tr>
      <w:tr w:rsidR="003A5043" w:rsidRPr="00E14AB4" w:rsidTr="00E14AB4">
        <w:tc>
          <w:tcPr>
            <w:tcW w:w="6653" w:type="dxa"/>
            <w:vAlign w:val="bottom"/>
          </w:tcPr>
          <w:p w:rsidR="003A5043" w:rsidRPr="00E14AB4" w:rsidRDefault="003A5043" w:rsidP="003A5043">
            <w:pPr>
              <w:spacing w:line="240" w:lineRule="auto"/>
              <w:ind w:left="-109"/>
              <w:jc w:val="thaiDistribute"/>
              <w:rPr>
                <w:sz w:val="18"/>
                <w:szCs w:val="18"/>
              </w:rPr>
            </w:pPr>
          </w:p>
        </w:tc>
        <w:tc>
          <w:tcPr>
            <w:tcW w:w="1411" w:type="dxa"/>
            <w:tcBorders>
              <w:top w:val="single" w:sz="4" w:space="0" w:color="auto"/>
            </w:tcBorders>
            <w:shd w:val="clear" w:color="auto" w:fill="FAFAFA"/>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p>
        </w:tc>
      </w:tr>
      <w:tr w:rsidR="003A5043" w:rsidRPr="00E14AB4" w:rsidTr="00E14AB4">
        <w:tc>
          <w:tcPr>
            <w:tcW w:w="6653" w:type="dxa"/>
            <w:vAlign w:val="bottom"/>
          </w:tcPr>
          <w:p w:rsidR="003A5043" w:rsidRPr="00E14AB4" w:rsidRDefault="003A5043" w:rsidP="003A5043">
            <w:pPr>
              <w:spacing w:line="240" w:lineRule="auto"/>
              <w:ind w:left="-109"/>
              <w:jc w:val="thaiDistribute"/>
              <w:rPr>
                <w:sz w:val="18"/>
                <w:szCs w:val="18"/>
              </w:rPr>
            </w:pPr>
            <w:r w:rsidRPr="00E14AB4">
              <w:rPr>
                <w:sz w:val="18"/>
                <w:szCs w:val="18"/>
              </w:rPr>
              <w:t>Net assets</w:t>
            </w:r>
          </w:p>
        </w:tc>
        <w:tc>
          <w:tcPr>
            <w:tcW w:w="1411" w:type="dxa"/>
            <w:tcBorders>
              <w:bottom w:val="single" w:sz="4" w:space="0" w:color="auto"/>
            </w:tcBorders>
            <w:shd w:val="clear" w:color="auto" w:fill="FAFAFA"/>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r>
              <w:rPr>
                <w:snapToGrid w:val="0"/>
                <w:sz w:val="18"/>
                <w:szCs w:val="18"/>
                <w:lang w:val="en-GB" w:eastAsia="th-TH"/>
              </w:rPr>
              <w:t>15,970,18</w:t>
            </w:r>
            <w:r w:rsidR="00E71868">
              <w:rPr>
                <w:snapToGrid w:val="0"/>
                <w:sz w:val="18"/>
                <w:szCs w:val="18"/>
                <w:lang w:val="en-GB" w:eastAsia="th-TH"/>
              </w:rPr>
              <w:t>2</w:t>
            </w:r>
          </w:p>
        </w:tc>
        <w:tc>
          <w:tcPr>
            <w:tcW w:w="1411" w:type="dxa"/>
            <w:tcBorders>
              <w:bottom w:val="single" w:sz="4" w:space="0" w:color="auto"/>
            </w:tcBorders>
            <w:vAlign w:val="bottom"/>
          </w:tcPr>
          <w:p w:rsidR="003A5043" w:rsidRPr="00E14AB4" w:rsidRDefault="003A5043" w:rsidP="003A5043">
            <w:pPr>
              <w:tabs>
                <w:tab w:val="decimal" w:pos="1174"/>
              </w:tabs>
              <w:spacing w:line="240" w:lineRule="auto"/>
              <w:ind w:right="-72"/>
              <w:jc w:val="both"/>
              <w:rPr>
                <w:snapToGrid w:val="0"/>
                <w:sz w:val="18"/>
                <w:szCs w:val="18"/>
                <w:lang w:val="en-GB" w:eastAsia="th-TH"/>
              </w:rPr>
            </w:pPr>
            <w:r w:rsidRPr="00E14AB4">
              <w:rPr>
                <w:snapToGrid w:val="0"/>
                <w:sz w:val="18"/>
                <w:szCs w:val="18"/>
                <w:lang w:val="en-GB" w:eastAsia="th-TH"/>
              </w:rPr>
              <w:t>15,964,530</w:t>
            </w:r>
          </w:p>
        </w:tc>
      </w:tr>
    </w:tbl>
    <w:p w:rsidR="005729BA" w:rsidRPr="00D2482F" w:rsidRDefault="005729BA" w:rsidP="00AC6FB8">
      <w:pPr>
        <w:spacing w:line="240" w:lineRule="auto"/>
        <w:ind w:left="540"/>
        <w:jc w:val="thaiDistribute"/>
        <w:rPr>
          <w:sz w:val="18"/>
          <w:szCs w:val="18"/>
        </w:rPr>
      </w:pPr>
    </w:p>
    <w:p w:rsidR="000E72E3" w:rsidRDefault="000E72E3" w:rsidP="00E935C3">
      <w:pPr>
        <w:spacing w:line="240" w:lineRule="auto"/>
        <w:ind w:left="540" w:hanging="540"/>
        <w:jc w:val="thaiDistribute"/>
        <w:rPr>
          <w:b/>
          <w:bCs/>
          <w:sz w:val="18"/>
          <w:szCs w:val="18"/>
        </w:rPr>
      </w:pPr>
      <w:r w:rsidRPr="00D2482F">
        <w:rPr>
          <w:b/>
          <w:bCs/>
          <w:sz w:val="18"/>
          <w:szCs w:val="18"/>
        </w:rPr>
        <w:t>Summary statement of comprehensive income</w:t>
      </w:r>
    </w:p>
    <w:p w:rsidR="001B1257" w:rsidRPr="00D2482F" w:rsidRDefault="001B1257" w:rsidP="00B25A15">
      <w:pPr>
        <w:spacing w:line="240" w:lineRule="auto"/>
        <w:jc w:val="thaiDistribute"/>
        <w:rPr>
          <w:b/>
          <w:bCs/>
          <w:sz w:val="18"/>
          <w:szCs w:val="18"/>
        </w:rPr>
      </w:pPr>
    </w:p>
    <w:tbl>
      <w:tblPr>
        <w:tblW w:w="9460" w:type="dxa"/>
        <w:tblInd w:w="108" w:type="dxa"/>
        <w:tblLayout w:type="fixed"/>
        <w:tblLook w:val="0000" w:firstRow="0" w:lastRow="0" w:firstColumn="0" w:lastColumn="0" w:noHBand="0" w:noVBand="0"/>
      </w:tblPr>
      <w:tblGrid>
        <w:gridCol w:w="6638"/>
        <w:gridCol w:w="1411"/>
        <w:gridCol w:w="1411"/>
      </w:tblGrid>
      <w:tr w:rsidR="009E0B59" w:rsidRPr="00FD6AA2" w:rsidTr="00F43138">
        <w:tc>
          <w:tcPr>
            <w:tcW w:w="6638" w:type="dxa"/>
            <w:vAlign w:val="bottom"/>
          </w:tcPr>
          <w:p w:rsidR="00EA3512" w:rsidRPr="00FD6AA2" w:rsidRDefault="00EA3512" w:rsidP="00B25A15">
            <w:pPr>
              <w:spacing w:line="240" w:lineRule="auto"/>
              <w:ind w:left="-109"/>
              <w:rPr>
                <w:sz w:val="18"/>
                <w:szCs w:val="18"/>
                <w:cs/>
              </w:rPr>
            </w:pPr>
          </w:p>
        </w:tc>
        <w:tc>
          <w:tcPr>
            <w:tcW w:w="2822" w:type="dxa"/>
            <w:gridSpan w:val="2"/>
            <w:tcBorders>
              <w:top w:val="single" w:sz="4" w:space="0" w:color="auto"/>
              <w:bottom w:val="single" w:sz="4" w:space="0" w:color="auto"/>
            </w:tcBorders>
            <w:shd w:val="clear" w:color="auto" w:fill="auto"/>
            <w:vAlign w:val="bottom"/>
          </w:tcPr>
          <w:p w:rsidR="00EA3512" w:rsidRPr="00FD6AA2" w:rsidRDefault="00EA3512" w:rsidP="00FD6AA2">
            <w:pPr>
              <w:pStyle w:val="a0"/>
              <w:ind w:right="-72"/>
              <w:jc w:val="center"/>
              <w:rPr>
                <w:rFonts w:hAnsi="Arial" w:cs="Arial"/>
                <w:b/>
                <w:bCs/>
                <w:snapToGrid w:val="0"/>
                <w:sz w:val="18"/>
                <w:szCs w:val="18"/>
                <w:cs/>
                <w:lang w:eastAsia="th-TH"/>
              </w:rPr>
            </w:pPr>
            <w:r w:rsidRPr="00FD6AA2">
              <w:rPr>
                <w:rFonts w:hAnsi="Arial" w:cs="Arial"/>
                <w:b/>
                <w:bCs/>
                <w:snapToGrid w:val="0"/>
                <w:sz w:val="18"/>
                <w:szCs w:val="18"/>
                <w:lang w:eastAsia="th-TH"/>
              </w:rPr>
              <w:t>Idea Power Co., Ltd.</w:t>
            </w:r>
          </w:p>
        </w:tc>
      </w:tr>
      <w:tr w:rsidR="00EA3512" w:rsidRPr="00FD6AA2" w:rsidTr="00F43138">
        <w:tc>
          <w:tcPr>
            <w:tcW w:w="6638" w:type="dxa"/>
            <w:vAlign w:val="bottom"/>
          </w:tcPr>
          <w:p w:rsidR="00EA3512" w:rsidRPr="00FD6AA2" w:rsidRDefault="00EA3512" w:rsidP="00B25A15">
            <w:pPr>
              <w:spacing w:line="240" w:lineRule="auto"/>
              <w:ind w:left="-109"/>
              <w:rPr>
                <w:sz w:val="18"/>
                <w:szCs w:val="18"/>
                <w:cs/>
              </w:rPr>
            </w:pPr>
          </w:p>
        </w:tc>
        <w:tc>
          <w:tcPr>
            <w:tcW w:w="2822" w:type="dxa"/>
            <w:gridSpan w:val="2"/>
            <w:tcBorders>
              <w:top w:val="single" w:sz="4" w:space="0" w:color="auto"/>
              <w:bottom w:val="single" w:sz="4" w:space="0" w:color="auto"/>
            </w:tcBorders>
            <w:vAlign w:val="bottom"/>
          </w:tcPr>
          <w:p w:rsidR="000E72E3" w:rsidRPr="00FD6AA2" w:rsidRDefault="000E72E3" w:rsidP="00FD6AA2">
            <w:pPr>
              <w:pStyle w:val="a0"/>
              <w:ind w:right="-72"/>
              <w:jc w:val="center"/>
              <w:rPr>
                <w:rFonts w:hAnsi="Arial" w:cs="Arial"/>
                <w:b/>
                <w:bCs/>
                <w:snapToGrid w:val="0"/>
                <w:sz w:val="18"/>
                <w:szCs w:val="18"/>
                <w:lang w:eastAsia="th-TH"/>
              </w:rPr>
            </w:pPr>
            <w:r w:rsidRPr="00FD6AA2">
              <w:rPr>
                <w:rFonts w:hAnsi="Arial" w:cs="Arial"/>
                <w:b/>
                <w:bCs/>
                <w:snapToGrid w:val="0"/>
                <w:sz w:val="18"/>
                <w:szCs w:val="18"/>
                <w:lang w:eastAsia="th-TH"/>
              </w:rPr>
              <w:t>For the year</w:t>
            </w:r>
            <w:r w:rsidR="00420AF8" w:rsidRPr="00FD6AA2">
              <w:rPr>
                <w:rFonts w:hAnsi="Arial" w:cs="Arial"/>
                <w:b/>
                <w:bCs/>
                <w:snapToGrid w:val="0"/>
                <w:sz w:val="18"/>
                <w:szCs w:val="18"/>
                <w:lang w:eastAsia="th-TH"/>
              </w:rPr>
              <w:t>s</w:t>
            </w:r>
            <w:r w:rsidRPr="00FD6AA2">
              <w:rPr>
                <w:rFonts w:hAnsi="Arial" w:cs="Arial"/>
                <w:b/>
                <w:bCs/>
                <w:snapToGrid w:val="0"/>
                <w:sz w:val="18"/>
                <w:szCs w:val="18"/>
                <w:lang w:eastAsia="th-TH"/>
              </w:rPr>
              <w:t xml:space="preserve"> ended</w:t>
            </w:r>
          </w:p>
          <w:p w:rsidR="00EA3512" w:rsidRPr="00FD6AA2" w:rsidRDefault="00EA3512" w:rsidP="00FD6AA2">
            <w:pPr>
              <w:pStyle w:val="a0"/>
              <w:ind w:right="-72"/>
              <w:jc w:val="center"/>
              <w:rPr>
                <w:rFonts w:hAnsi="Arial" w:cs="Arial"/>
                <w:b/>
                <w:bCs/>
                <w:snapToGrid w:val="0"/>
                <w:sz w:val="18"/>
                <w:szCs w:val="18"/>
                <w:cs/>
                <w:lang w:eastAsia="th-TH"/>
              </w:rPr>
            </w:pPr>
            <w:r w:rsidRPr="00FD6AA2">
              <w:rPr>
                <w:rFonts w:hAnsi="Arial" w:cs="Arial"/>
                <w:b/>
                <w:bCs/>
                <w:snapToGrid w:val="0"/>
                <w:sz w:val="18"/>
                <w:szCs w:val="18"/>
                <w:lang w:eastAsia="th-TH"/>
              </w:rPr>
              <w:t>31 December</w:t>
            </w:r>
          </w:p>
        </w:tc>
      </w:tr>
      <w:tr w:rsidR="009E0B59" w:rsidRPr="00FD6AA2" w:rsidTr="00FD6AA2">
        <w:tc>
          <w:tcPr>
            <w:tcW w:w="6638" w:type="dxa"/>
            <w:vAlign w:val="bottom"/>
          </w:tcPr>
          <w:p w:rsidR="00EA3512" w:rsidRPr="00FD6AA2" w:rsidRDefault="00EA3512" w:rsidP="00B25A15">
            <w:pPr>
              <w:spacing w:line="240" w:lineRule="auto"/>
              <w:ind w:left="-109"/>
              <w:rPr>
                <w:sz w:val="18"/>
                <w:szCs w:val="18"/>
                <w:cs/>
              </w:rPr>
            </w:pPr>
          </w:p>
        </w:tc>
        <w:tc>
          <w:tcPr>
            <w:tcW w:w="1411" w:type="dxa"/>
            <w:tcBorders>
              <w:top w:val="single" w:sz="4" w:space="0" w:color="auto"/>
            </w:tcBorders>
            <w:vAlign w:val="bottom"/>
          </w:tcPr>
          <w:p w:rsidR="00EA3512" w:rsidRPr="00FD6AA2" w:rsidRDefault="00EA3512" w:rsidP="00FD6AA2">
            <w:pPr>
              <w:pStyle w:val="a0"/>
              <w:tabs>
                <w:tab w:val="right" w:pos="1195"/>
              </w:tabs>
              <w:ind w:right="-72"/>
              <w:jc w:val="both"/>
              <w:rPr>
                <w:rFonts w:hAnsi="Arial" w:cs="Arial"/>
                <w:b/>
                <w:bCs/>
                <w:sz w:val="18"/>
                <w:szCs w:val="18"/>
                <w:cs/>
              </w:rPr>
            </w:pPr>
            <w:r w:rsidRPr="00FD6AA2">
              <w:rPr>
                <w:rFonts w:hAnsi="Arial" w:cs="Arial"/>
                <w:b/>
                <w:bCs/>
                <w:sz w:val="18"/>
                <w:szCs w:val="18"/>
              </w:rPr>
              <w:tab/>
            </w:r>
            <w:r w:rsidR="0051631D" w:rsidRPr="00FD6AA2">
              <w:rPr>
                <w:rFonts w:hAnsi="Arial" w:cs="Arial"/>
                <w:b/>
                <w:bCs/>
                <w:sz w:val="18"/>
                <w:szCs w:val="18"/>
                <w:lang w:val="en-GB"/>
              </w:rPr>
              <w:t>2019</w:t>
            </w:r>
          </w:p>
        </w:tc>
        <w:tc>
          <w:tcPr>
            <w:tcW w:w="1411" w:type="dxa"/>
            <w:tcBorders>
              <w:top w:val="single" w:sz="4" w:space="0" w:color="auto"/>
            </w:tcBorders>
            <w:vAlign w:val="bottom"/>
          </w:tcPr>
          <w:p w:rsidR="00EA3512" w:rsidRPr="00FD6AA2" w:rsidRDefault="00EA3512" w:rsidP="00FD6AA2">
            <w:pPr>
              <w:pStyle w:val="a0"/>
              <w:tabs>
                <w:tab w:val="right" w:pos="1195"/>
              </w:tabs>
              <w:ind w:right="-72"/>
              <w:jc w:val="both"/>
              <w:rPr>
                <w:rFonts w:hAnsi="Arial" w:cs="Arial"/>
                <w:b/>
                <w:bCs/>
                <w:sz w:val="18"/>
                <w:szCs w:val="18"/>
                <w:cs/>
              </w:rPr>
            </w:pPr>
            <w:r w:rsidRPr="00FD6AA2">
              <w:rPr>
                <w:rFonts w:hAnsi="Arial" w:cs="Arial"/>
                <w:b/>
                <w:bCs/>
                <w:sz w:val="18"/>
                <w:szCs w:val="18"/>
              </w:rPr>
              <w:tab/>
            </w:r>
            <w:r w:rsidR="0051631D" w:rsidRPr="00FD6AA2">
              <w:rPr>
                <w:rFonts w:hAnsi="Arial" w:cs="Arial"/>
                <w:b/>
                <w:bCs/>
                <w:sz w:val="18"/>
                <w:szCs w:val="18"/>
                <w:lang w:val="en-GB"/>
              </w:rPr>
              <w:t>2018</w:t>
            </w:r>
          </w:p>
        </w:tc>
      </w:tr>
      <w:tr w:rsidR="00EA3512" w:rsidRPr="00FD6AA2" w:rsidTr="00FD6AA2">
        <w:tc>
          <w:tcPr>
            <w:tcW w:w="6638" w:type="dxa"/>
            <w:vAlign w:val="bottom"/>
          </w:tcPr>
          <w:p w:rsidR="00EA3512" w:rsidRPr="00FD6AA2" w:rsidRDefault="00EA3512" w:rsidP="00B25A15">
            <w:pPr>
              <w:spacing w:line="240" w:lineRule="auto"/>
              <w:ind w:left="-109"/>
              <w:rPr>
                <w:sz w:val="18"/>
                <w:szCs w:val="18"/>
                <w:cs/>
              </w:rPr>
            </w:pPr>
          </w:p>
        </w:tc>
        <w:tc>
          <w:tcPr>
            <w:tcW w:w="1411" w:type="dxa"/>
            <w:tcBorders>
              <w:bottom w:val="single" w:sz="4" w:space="0" w:color="auto"/>
            </w:tcBorders>
            <w:vAlign w:val="bottom"/>
          </w:tcPr>
          <w:p w:rsidR="00EA3512" w:rsidRPr="00FD6AA2" w:rsidRDefault="00EA3512" w:rsidP="00FD6AA2">
            <w:pPr>
              <w:tabs>
                <w:tab w:val="right" w:pos="1195"/>
              </w:tabs>
              <w:spacing w:line="240" w:lineRule="auto"/>
              <w:ind w:right="-72"/>
              <w:jc w:val="both"/>
              <w:rPr>
                <w:b/>
                <w:bCs/>
                <w:snapToGrid w:val="0"/>
                <w:spacing w:val="-4"/>
                <w:sz w:val="18"/>
                <w:szCs w:val="18"/>
                <w:lang w:eastAsia="th-TH"/>
              </w:rPr>
            </w:pPr>
            <w:r w:rsidRPr="00FD6AA2">
              <w:rPr>
                <w:b/>
                <w:bCs/>
                <w:snapToGrid w:val="0"/>
                <w:spacing w:val="-4"/>
                <w:sz w:val="18"/>
                <w:szCs w:val="18"/>
                <w:lang w:eastAsia="th-TH"/>
              </w:rPr>
              <w:tab/>
              <w:t>Baht</w:t>
            </w:r>
          </w:p>
        </w:tc>
        <w:tc>
          <w:tcPr>
            <w:tcW w:w="1411" w:type="dxa"/>
            <w:tcBorders>
              <w:bottom w:val="single" w:sz="4" w:space="0" w:color="auto"/>
            </w:tcBorders>
            <w:vAlign w:val="bottom"/>
          </w:tcPr>
          <w:p w:rsidR="00EA3512" w:rsidRPr="00FD6AA2" w:rsidRDefault="00EA3512" w:rsidP="00FD6AA2">
            <w:pPr>
              <w:tabs>
                <w:tab w:val="right" w:pos="1195"/>
              </w:tabs>
              <w:spacing w:line="240" w:lineRule="auto"/>
              <w:ind w:right="-72"/>
              <w:jc w:val="both"/>
              <w:rPr>
                <w:b/>
                <w:bCs/>
                <w:snapToGrid w:val="0"/>
                <w:spacing w:val="-4"/>
                <w:sz w:val="18"/>
                <w:szCs w:val="18"/>
                <w:lang w:eastAsia="th-TH"/>
              </w:rPr>
            </w:pPr>
            <w:r w:rsidRPr="00FD6AA2">
              <w:rPr>
                <w:b/>
                <w:bCs/>
                <w:snapToGrid w:val="0"/>
                <w:spacing w:val="-4"/>
                <w:sz w:val="18"/>
                <w:szCs w:val="18"/>
                <w:lang w:eastAsia="th-TH"/>
              </w:rPr>
              <w:tab/>
              <w:t>Baht</w:t>
            </w:r>
          </w:p>
        </w:tc>
      </w:tr>
      <w:tr w:rsidR="00456D0D" w:rsidRPr="00FD6AA2" w:rsidTr="00FD6AA2">
        <w:tc>
          <w:tcPr>
            <w:tcW w:w="6638" w:type="dxa"/>
            <w:vAlign w:val="bottom"/>
          </w:tcPr>
          <w:p w:rsidR="00456D0D" w:rsidRPr="00FD6AA2" w:rsidRDefault="00456D0D" w:rsidP="00B25A15">
            <w:pPr>
              <w:spacing w:line="240" w:lineRule="auto"/>
              <w:ind w:left="-109"/>
              <w:rPr>
                <w:sz w:val="18"/>
                <w:szCs w:val="18"/>
                <w:cs/>
              </w:rPr>
            </w:pPr>
          </w:p>
        </w:tc>
        <w:tc>
          <w:tcPr>
            <w:tcW w:w="1411" w:type="dxa"/>
            <w:tcBorders>
              <w:top w:val="single" w:sz="4" w:space="0" w:color="auto"/>
            </w:tcBorders>
            <w:shd w:val="clear" w:color="auto" w:fill="FAFAFA"/>
            <w:vAlign w:val="bottom"/>
          </w:tcPr>
          <w:p w:rsidR="00456D0D" w:rsidRPr="00FD6AA2" w:rsidRDefault="00456D0D" w:rsidP="00FD6AA2">
            <w:pPr>
              <w:tabs>
                <w:tab w:val="decimal" w:pos="1174"/>
              </w:tabs>
              <w:spacing w:line="240" w:lineRule="auto"/>
              <w:ind w:right="-72"/>
              <w:jc w:val="both"/>
              <w:rPr>
                <w:sz w:val="18"/>
                <w:szCs w:val="18"/>
                <w:lang w:val="en-GB" w:eastAsia="en-GB"/>
              </w:rPr>
            </w:pPr>
          </w:p>
        </w:tc>
        <w:tc>
          <w:tcPr>
            <w:tcW w:w="1411" w:type="dxa"/>
            <w:tcBorders>
              <w:top w:val="single" w:sz="4" w:space="0" w:color="auto"/>
            </w:tcBorders>
            <w:vAlign w:val="bottom"/>
          </w:tcPr>
          <w:p w:rsidR="00456D0D" w:rsidRPr="00FD6AA2" w:rsidRDefault="00456D0D" w:rsidP="00FD6AA2">
            <w:pPr>
              <w:tabs>
                <w:tab w:val="decimal" w:pos="1167"/>
              </w:tabs>
              <w:spacing w:line="240" w:lineRule="auto"/>
              <w:ind w:right="-72"/>
              <w:jc w:val="both"/>
              <w:rPr>
                <w:snapToGrid w:val="0"/>
                <w:sz w:val="18"/>
                <w:szCs w:val="18"/>
                <w:lang w:eastAsia="th-TH"/>
              </w:rPr>
            </w:pPr>
          </w:p>
        </w:tc>
      </w:tr>
      <w:tr w:rsidR="00CA1F23" w:rsidRPr="00FD6AA2" w:rsidTr="00FD6AA2">
        <w:tc>
          <w:tcPr>
            <w:tcW w:w="6638" w:type="dxa"/>
            <w:vAlign w:val="bottom"/>
          </w:tcPr>
          <w:p w:rsidR="00CA1F23" w:rsidRPr="00FD6AA2" w:rsidRDefault="00CA1F23" w:rsidP="00B25A15">
            <w:pPr>
              <w:spacing w:line="240" w:lineRule="auto"/>
              <w:ind w:left="-109"/>
              <w:rPr>
                <w:sz w:val="18"/>
                <w:szCs w:val="18"/>
              </w:rPr>
            </w:pPr>
            <w:r w:rsidRPr="00FD6AA2">
              <w:rPr>
                <w:sz w:val="18"/>
                <w:szCs w:val="18"/>
              </w:rPr>
              <w:t>Revenue</w:t>
            </w:r>
          </w:p>
        </w:tc>
        <w:tc>
          <w:tcPr>
            <w:tcW w:w="1411" w:type="dxa"/>
            <w:shd w:val="clear" w:color="auto" w:fill="FAFAFA"/>
            <w:vAlign w:val="bottom"/>
          </w:tcPr>
          <w:p w:rsidR="00CA1F23" w:rsidRPr="00FD6AA2" w:rsidRDefault="0097494D" w:rsidP="00FD6AA2">
            <w:pPr>
              <w:tabs>
                <w:tab w:val="decimal" w:pos="1174"/>
              </w:tabs>
              <w:spacing w:line="240" w:lineRule="auto"/>
              <w:ind w:right="-72"/>
              <w:jc w:val="both"/>
              <w:rPr>
                <w:snapToGrid w:val="0"/>
                <w:sz w:val="18"/>
                <w:szCs w:val="18"/>
                <w:lang w:val="en-GB" w:eastAsia="th-TH"/>
              </w:rPr>
            </w:pPr>
            <w:r>
              <w:rPr>
                <w:snapToGrid w:val="0"/>
                <w:sz w:val="18"/>
                <w:szCs w:val="18"/>
                <w:lang w:val="en-GB" w:eastAsia="th-TH"/>
              </w:rPr>
              <w:t>36,269</w:t>
            </w:r>
          </w:p>
        </w:tc>
        <w:tc>
          <w:tcPr>
            <w:tcW w:w="1411" w:type="dxa"/>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r w:rsidRPr="00FD6AA2">
              <w:rPr>
                <w:snapToGrid w:val="0"/>
                <w:sz w:val="18"/>
                <w:szCs w:val="18"/>
                <w:lang w:val="en-GB" w:eastAsia="th-TH"/>
              </w:rPr>
              <w:t>36,271</w:t>
            </w:r>
          </w:p>
        </w:tc>
      </w:tr>
      <w:tr w:rsidR="00CA1F23" w:rsidRPr="00FD6AA2" w:rsidTr="00FD6AA2">
        <w:tc>
          <w:tcPr>
            <w:tcW w:w="6638" w:type="dxa"/>
            <w:vAlign w:val="bottom"/>
          </w:tcPr>
          <w:p w:rsidR="00CA1F23" w:rsidRPr="00FD6AA2" w:rsidRDefault="00CA1F23" w:rsidP="00B25A15">
            <w:pPr>
              <w:spacing w:line="240" w:lineRule="auto"/>
              <w:ind w:left="-109"/>
              <w:rPr>
                <w:sz w:val="18"/>
                <w:szCs w:val="18"/>
              </w:rPr>
            </w:pPr>
            <w:r w:rsidRPr="00FD6AA2">
              <w:rPr>
                <w:sz w:val="18"/>
                <w:szCs w:val="18"/>
              </w:rPr>
              <w:t>Expense</w:t>
            </w:r>
          </w:p>
        </w:tc>
        <w:tc>
          <w:tcPr>
            <w:tcW w:w="1411" w:type="dxa"/>
            <w:tcBorders>
              <w:bottom w:val="single" w:sz="4" w:space="0" w:color="auto"/>
            </w:tcBorders>
            <w:shd w:val="clear" w:color="auto" w:fill="FAFAFA"/>
            <w:vAlign w:val="bottom"/>
          </w:tcPr>
          <w:p w:rsidR="00CA1F23" w:rsidRPr="00FD6AA2" w:rsidRDefault="0097494D" w:rsidP="00FD6AA2">
            <w:pPr>
              <w:tabs>
                <w:tab w:val="decimal" w:pos="1174"/>
              </w:tabs>
              <w:spacing w:line="240" w:lineRule="auto"/>
              <w:ind w:right="-72"/>
              <w:jc w:val="both"/>
              <w:rPr>
                <w:snapToGrid w:val="0"/>
                <w:sz w:val="18"/>
                <w:szCs w:val="18"/>
                <w:lang w:val="en-GB" w:eastAsia="th-TH"/>
              </w:rPr>
            </w:pPr>
            <w:r>
              <w:rPr>
                <w:snapToGrid w:val="0"/>
                <w:sz w:val="18"/>
                <w:szCs w:val="18"/>
                <w:lang w:val="en-GB" w:eastAsia="th-TH"/>
              </w:rPr>
              <w:t>(20,203)</w:t>
            </w:r>
          </w:p>
        </w:tc>
        <w:tc>
          <w:tcPr>
            <w:tcW w:w="1411" w:type="dxa"/>
            <w:tcBorders>
              <w:bottom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r w:rsidRPr="00FD6AA2">
              <w:rPr>
                <w:snapToGrid w:val="0"/>
                <w:sz w:val="18"/>
                <w:szCs w:val="18"/>
                <w:lang w:val="en-GB" w:eastAsia="th-TH"/>
              </w:rPr>
              <w:t>(16,578)</w:t>
            </w:r>
          </w:p>
        </w:tc>
      </w:tr>
      <w:tr w:rsidR="00CA1F23" w:rsidRPr="00FD6AA2" w:rsidTr="00FD6AA2">
        <w:tc>
          <w:tcPr>
            <w:tcW w:w="6638" w:type="dxa"/>
            <w:vAlign w:val="bottom"/>
          </w:tcPr>
          <w:p w:rsidR="00CA1F23" w:rsidRPr="00FD6AA2" w:rsidRDefault="00CA1F23" w:rsidP="00B25A15">
            <w:pPr>
              <w:spacing w:line="240" w:lineRule="auto"/>
              <w:ind w:left="-109"/>
              <w:rPr>
                <w:sz w:val="18"/>
                <w:szCs w:val="18"/>
              </w:rPr>
            </w:pPr>
          </w:p>
        </w:tc>
        <w:tc>
          <w:tcPr>
            <w:tcW w:w="1411" w:type="dxa"/>
            <w:tcBorders>
              <w:top w:val="single" w:sz="4" w:space="0" w:color="auto"/>
            </w:tcBorders>
            <w:shd w:val="clear" w:color="auto" w:fill="FAFAFA"/>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p>
        </w:tc>
      </w:tr>
      <w:tr w:rsidR="00CA1F23" w:rsidRPr="00FD6AA2" w:rsidTr="00FD6AA2">
        <w:tc>
          <w:tcPr>
            <w:tcW w:w="6638" w:type="dxa"/>
            <w:vAlign w:val="bottom"/>
          </w:tcPr>
          <w:p w:rsidR="00CA1F23" w:rsidRPr="00FD6AA2" w:rsidRDefault="00CA1F23" w:rsidP="00B25A15">
            <w:pPr>
              <w:spacing w:line="240" w:lineRule="auto"/>
              <w:ind w:left="-109"/>
              <w:rPr>
                <w:sz w:val="18"/>
                <w:szCs w:val="18"/>
              </w:rPr>
            </w:pPr>
            <w:r w:rsidRPr="00FD6AA2">
              <w:rPr>
                <w:sz w:val="18"/>
                <w:szCs w:val="18"/>
              </w:rPr>
              <w:t>Profit before income tax</w:t>
            </w:r>
          </w:p>
        </w:tc>
        <w:tc>
          <w:tcPr>
            <w:tcW w:w="1411" w:type="dxa"/>
            <w:shd w:val="clear" w:color="auto" w:fill="FAFAFA"/>
            <w:vAlign w:val="bottom"/>
          </w:tcPr>
          <w:p w:rsidR="00CA1F23" w:rsidRPr="00FD6AA2" w:rsidRDefault="0097494D" w:rsidP="00FD6AA2">
            <w:pPr>
              <w:tabs>
                <w:tab w:val="decimal" w:pos="1174"/>
              </w:tabs>
              <w:spacing w:line="240" w:lineRule="auto"/>
              <w:ind w:right="-72"/>
              <w:jc w:val="both"/>
              <w:rPr>
                <w:snapToGrid w:val="0"/>
                <w:sz w:val="18"/>
                <w:szCs w:val="18"/>
                <w:lang w:val="en-GB" w:eastAsia="th-TH"/>
              </w:rPr>
            </w:pPr>
            <w:r>
              <w:rPr>
                <w:snapToGrid w:val="0"/>
                <w:sz w:val="18"/>
                <w:szCs w:val="18"/>
                <w:lang w:val="en-GB" w:eastAsia="th-TH"/>
              </w:rPr>
              <w:t>16,066</w:t>
            </w:r>
          </w:p>
        </w:tc>
        <w:tc>
          <w:tcPr>
            <w:tcW w:w="1411" w:type="dxa"/>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r w:rsidRPr="00FD6AA2">
              <w:rPr>
                <w:snapToGrid w:val="0"/>
                <w:sz w:val="18"/>
                <w:szCs w:val="18"/>
                <w:lang w:val="en-GB" w:eastAsia="th-TH"/>
              </w:rPr>
              <w:t>19,693</w:t>
            </w:r>
          </w:p>
        </w:tc>
      </w:tr>
      <w:tr w:rsidR="00CA1F23" w:rsidRPr="00FD6AA2" w:rsidTr="00FD6AA2">
        <w:tc>
          <w:tcPr>
            <w:tcW w:w="6638" w:type="dxa"/>
            <w:vAlign w:val="bottom"/>
          </w:tcPr>
          <w:p w:rsidR="00CA1F23" w:rsidRPr="00FD6AA2" w:rsidRDefault="00CA1F23" w:rsidP="00B25A15">
            <w:pPr>
              <w:spacing w:line="240" w:lineRule="auto"/>
              <w:ind w:left="-109"/>
              <w:rPr>
                <w:sz w:val="18"/>
                <w:szCs w:val="18"/>
              </w:rPr>
            </w:pPr>
            <w:r w:rsidRPr="00FD6AA2">
              <w:rPr>
                <w:sz w:val="18"/>
                <w:szCs w:val="18"/>
              </w:rPr>
              <w:t>Income tax expense</w:t>
            </w:r>
          </w:p>
        </w:tc>
        <w:tc>
          <w:tcPr>
            <w:tcW w:w="1411" w:type="dxa"/>
            <w:tcBorders>
              <w:bottom w:val="single" w:sz="4" w:space="0" w:color="auto"/>
            </w:tcBorders>
            <w:shd w:val="clear" w:color="auto" w:fill="FAFAFA"/>
            <w:vAlign w:val="bottom"/>
          </w:tcPr>
          <w:p w:rsidR="00CA1F23" w:rsidRPr="00FD6AA2" w:rsidRDefault="0097494D" w:rsidP="00FD6AA2">
            <w:pPr>
              <w:tabs>
                <w:tab w:val="decimal" w:pos="1174"/>
              </w:tabs>
              <w:spacing w:line="240" w:lineRule="auto"/>
              <w:ind w:right="-72"/>
              <w:jc w:val="both"/>
              <w:rPr>
                <w:snapToGrid w:val="0"/>
                <w:sz w:val="18"/>
                <w:szCs w:val="18"/>
                <w:lang w:val="en-GB" w:eastAsia="th-TH"/>
              </w:rPr>
            </w:pPr>
            <w:r>
              <w:rPr>
                <w:snapToGrid w:val="0"/>
                <w:sz w:val="18"/>
                <w:szCs w:val="18"/>
                <w:lang w:val="en-GB" w:eastAsia="th-TH"/>
              </w:rPr>
              <w:t>(3,213)</w:t>
            </w:r>
          </w:p>
        </w:tc>
        <w:tc>
          <w:tcPr>
            <w:tcW w:w="1411" w:type="dxa"/>
            <w:tcBorders>
              <w:bottom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r w:rsidRPr="00FD6AA2">
              <w:rPr>
                <w:snapToGrid w:val="0"/>
                <w:sz w:val="18"/>
                <w:szCs w:val="18"/>
                <w:lang w:val="en-GB" w:eastAsia="th-TH"/>
              </w:rPr>
              <w:t>(3,939)</w:t>
            </w:r>
          </w:p>
        </w:tc>
      </w:tr>
      <w:tr w:rsidR="00CA1F23" w:rsidRPr="00FD6AA2" w:rsidTr="005714AF">
        <w:tc>
          <w:tcPr>
            <w:tcW w:w="6638" w:type="dxa"/>
            <w:vAlign w:val="bottom"/>
          </w:tcPr>
          <w:p w:rsidR="00CA1F23" w:rsidRPr="00FD6AA2" w:rsidRDefault="00CA1F23" w:rsidP="00B25A15">
            <w:pPr>
              <w:spacing w:line="240" w:lineRule="auto"/>
              <w:ind w:left="-109"/>
              <w:rPr>
                <w:sz w:val="18"/>
                <w:szCs w:val="18"/>
                <w:cs/>
              </w:rPr>
            </w:pPr>
          </w:p>
        </w:tc>
        <w:tc>
          <w:tcPr>
            <w:tcW w:w="1411" w:type="dxa"/>
            <w:tcBorders>
              <w:top w:val="single" w:sz="4" w:space="0" w:color="auto"/>
            </w:tcBorders>
            <w:shd w:val="clear" w:color="auto" w:fill="FAFAFA"/>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p>
        </w:tc>
      </w:tr>
      <w:tr w:rsidR="00CA1F23" w:rsidRPr="00FD6AA2" w:rsidTr="005714AF">
        <w:tc>
          <w:tcPr>
            <w:tcW w:w="6638" w:type="dxa"/>
            <w:vAlign w:val="bottom"/>
          </w:tcPr>
          <w:p w:rsidR="00CA1F23" w:rsidRPr="00FD6AA2" w:rsidRDefault="00CA1F23" w:rsidP="00B25A15">
            <w:pPr>
              <w:spacing w:line="240" w:lineRule="auto"/>
              <w:ind w:left="-109"/>
              <w:rPr>
                <w:sz w:val="18"/>
                <w:szCs w:val="18"/>
                <w:cs/>
              </w:rPr>
            </w:pPr>
            <w:r w:rsidRPr="00FD6AA2">
              <w:rPr>
                <w:rFonts w:eastAsia="Times New Roman"/>
                <w:sz w:val="18"/>
                <w:szCs w:val="18"/>
                <w:lang w:val="en-GB" w:eastAsia="en-GB"/>
              </w:rPr>
              <w:t>Net profit</w:t>
            </w:r>
          </w:p>
        </w:tc>
        <w:tc>
          <w:tcPr>
            <w:tcW w:w="1411" w:type="dxa"/>
            <w:tcBorders>
              <w:bottom w:val="single" w:sz="4" w:space="0" w:color="auto"/>
            </w:tcBorders>
            <w:shd w:val="clear" w:color="auto" w:fill="FAFAFA"/>
            <w:vAlign w:val="bottom"/>
          </w:tcPr>
          <w:p w:rsidR="00CA1F23" w:rsidRPr="00FD6AA2" w:rsidRDefault="0097494D" w:rsidP="00FD6AA2">
            <w:pPr>
              <w:tabs>
                <w:tab w:val="decimal" w:pos="1174"/>
              </w:tabs>
              <w:spacing w:line="240" w:lineRule="auto"/>
              <w:ind w:right="-72"/>
              <w:jc w:val="both"/>
              <w:rPr>
                <w:snapToGrid w:val="0"/>
                <w:sz w:val="18"/>
                <w:szCs w:val="18"/>
                <w:lang w:val="en-GB" w:eastAsia="th-TH"/>
              </w:rPr>
            </w:pPr>
            <w:r>
              <w:rPr>
                <w:snapToGrid w:val="0"/>
                <w:sz w:val="18"/>
                <w:szCs w:val="18"/>
                <w:lang w:val="en-GB" w:eastAsia="th-TH"/>
              </w:rPr>
              <w:t>12,853</w:t>
            </w:r>
          </w:p>
        </w:tc>
        <w:tc>
          <w:tcPr>
            <w:tcW w:w="1411" w:type="dxa"/>
            <w:tcBorders>
              <w:bottom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r w:rsidRPr="00FD6AA2">
              <w:rPr>
                <w:snapToGrid w:val="0"/>
                <w:sz w:val="18"/>
                <w:szCs w:val="18"/>
                <w:lang w:val="en-GB" w:eastAsia="th-TH"/>
              </w:rPr>
              <w:t>15,754</w:t>
            </w:r>
          </w:p>
        </w:tc>
      </w:tr>
      <w:tr w:rsidR="00CA1F23" w:rsidRPr="00FD6AA2" w:rsidTr="005714AF">
        <w:tc>
          <w:tcPr>
            <w:tcW w:w="6638" w:type="dxa"/>
            <w:vAlign w:val="bottom"/>
          </w:tcPr>
          <w:p w:rsidR="00CA1F23" w:rsidRPr="00FD6AA2" w:rsidRDefault="00CA1F23" w:rsidP="00B25A15">
            <w:pPr>
              <w:spacing w:line="240" w:lineRule="auto"/>
              <w:ind w:left="-109"/>
              <w:rPr>
                <w:sz w:val="18"/>
                <w:szCs w:val="18"/>
                <w:cs/>
              </w:rPr>
            </w:pPr>
          </w:p>
        </w:tc>
        <w:tc>
          <w:tcPr>
            <w:tcW w:w="1411" w:type="dxa"/>
            <w:tcBorders>
              <w:top w:val="single" w:sz="4" w:space="0" w:color="auto"/>
            </w:tcBorders>
            <w:shd w:val="clear" w:color="auto" w:fill="FAFAFA"/>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p>
        </w:tc>
        <w:tc>
          <w:tcPr>
            <w:tcW w:w="1411" w:type="dxa"/>
            <w:tcBorders>
              <w:top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p>
        </w:tc>
      </w:tr>
      <w:tr w:rsidR="00CA1F23" w:rsidRPr="00FD6AA2" w:rsidTr="00FD6AA2">
        <w:tc>
          <w:tcPr>
            <w:tcW w:w="6638" w:type="dxa"/>
            <w:vAlign w:val="bottom"/>
          </w:tcPr>
          <w:p w:rsidR="00CA1F23" w:rsidRPr="00FD6AA2" w:rsidRDefault="00CA1F23" w:rsidP="00B25A15">
            <w:pPr>
              <w:spacing w:line="240" w:lineRule="auto"/>
              <w:ind w:left="-109"/>
              <w:rPr>
                <w:sz w:val="18"/>
                <w:szCs w:val="18"/>
                <w:cs/>
              </w:rPr>
            </w:pPr>
            <w:r w:rsidRPr="00FD6AA2">
              <w:rPr>
                <w:rFonts w:eastAsia="Times New Roman"/>
                <w:sz w:val="18"/>
                <w:szCs w:val="18"/>
                <w:lang w:val="en-GB" w:eastAsia="en-GB"/>
              </w:rPr>
              <w:t>Equity method based on percentage of shareholding</w:t>
            </w:r>
          </w:p>
        </w:tc>
        <w:tc>
          <w:tcPr>
            <w:tcW w:w="1411" w:type="dxa"/>
            <w:tcBorders>
              <w:bottom w:val="single" w:sz="4" w:space="0" w:color="auto"/>
            </w:tcBorders>
            <w:shd w:val="clear" w:color="auto" w:fill="FAFAFA"/>
            <w:vAlign w:val="bottom"/>
          </w:tcPr>
          <w:p w:rsidR="00CA1F23" w:rsidRPr="00FD6AA2" w:rsidRDefault="0097494D" w:rsidP="00FD6AA2">
            <w:pPr>
              <w:tabs>
                <w:tab w:val="decimal" w:pos="1174"/>
              </w:tabs>
              <w:spacing w:line="240" w:lineRule="auto"/>
              <w:ind w:right="-72"/>
              <w:jc w:val="both"/>
              <w:rPr>
                <w:snapToGrid w:val="0"/>
                <w:sz w:val="18"/>
                <w:szCs w:val="18"/>
                <w:lang w:val="en-GB" w:eastAsia="th-TH"/>
              </w:rPr>
            </w:pPr>
            <w:r>
              <w:rPr>
                <w:snapToGrid w:val="0"/>
                <w:sz w:val="18"/>
                <w:szCs w:val="18"/>
                <w:lang w:val="en-GB" w:eastAsia="th-TH"/>
              </w:rPr>
              <w:t>3,213</w:t>
            </w:r>
          </w:p>
        </w:tc>
        <w:tc>
          <w:tcPr>
            <w:tcW w:w="1411" w:type="dxa"/>
            <w:tcBorders>
              <w:bottom w:val="single" w:sz="4" w:space="0" w:color="auto"/>
            </w:tcBorders>
            <w:vAlign w:val="bottom"/>
          </w:tcPr>
          <w:p w:rsidR="00CA1F23" w:rsidRPr="00FD6AA2" w:rsidRDefault="00CA1F23" w:rsidP="00FD6AA2">
            <w:pPr>
              <w:tabs>
                <w:tab w:val="decimal" w:pos="1174"/>
              </w:tabs>
              <w:spacing w:line="240" w:lineRule="auto"/>
              <w:ind w:right="-72"/>
              <w:jc w:val="both"/>
              <w:rPr>
                <w:snapToGrid w:val="0"/>
                <w:sz w:val="18"/>
                <w:szCs w:val="18"/>
                <w:lang w:val="en-GB" w:eastAsia="th-TH"/>
              </w:rPr>
            </w:pPr>
            <w:r w:rsidRPr="00FD6AA2">
              <w:rPr>
                <w:snapToGrid w:val="0"/>
                <w:sz w:val="18"/>
                <w:szCs w:val="18"/>
                <w:lang w:val="en-GB" w:eastAsia="th-TH"/>
              </w:rPr>
              <w:t>3,939</w:t>
            </w:r>
          </w:p>
        </w:tc>
      </w:tr>
    </w:tbl>
    <w:p w:rsidR="00DF7CFD" w:rsidRDefault="00DF7CFD" w:rsidP="00B25A15">
      <w:pPr>
        <w:spacing w:line="240" w:lineRule="auto"/>
        <w:jc w:val="thaiDistribute"/>
        <w:rPr>
          <w:spacing w:val="-4"/>
          <w:sz w:val="18"/>
          <w:szCs w:val="18"/>
        </w:rPr>
      </w:pPr>
    </w:p>
    <w:p w:rsidR="00E935C3" w:rsidRDefault="00E935C3" w:rsidP="00B25A15">
      <w:pPr>
        <w:spacing w:line="240" w:lineRule="auto"/>
        <w:jc w:val="thaiDistribute"/>
        <w:rPr>
          <w:spacing w:val="-4"/>
          <w:sz w:val="18"/>
          <w:szCs w:val="18"/>
        </w:rPr>
      </w:pPr>
    </w:p>
    <w:p w:rsidR="00E935C3" w:rsidRPr="00D2482F" w:rsidRDefault="00E935C3" w:rsidP="00B25A15">
      <w:pPr>
        <w:spacing w:line="240" w:lineRule="auto"/>
        <w:jc w:val="thaiDistribute"/>
        <w:rPr>
          <w:spacing w:val="-4"/>
          <w:sz w:val="18"/>
          <w:szCs w:val="18"/>
        </w:rPr>
      </w:pPr>
    </w:p>
    <w:p w:rsidR="00CF5CE5" w:rsidRPr="00D2482F" w:rsidRDefault="00CF5CE5" w:rsidP="00BA7E42">
      <w:pPr>
        <w:spacing w:line="240" w:lineRule="auto"/>
        <w:ind w:left="540"/>
        <w:jc w:val="thaiDistribute"/>
        <w:rPr>
          <w:spacing w:val="-4"/>
          <w:sz w:val="18"/>
          <w:szCs w:val="18"/>
        </w:rPr>
        <w:sectPr w:rsidR="00CF5CE5" w:rsidRPr="00D2482F" w:rsidSect="00B64C61">
          <w:pgSz w:w="11907" w:h="16840"/>
          <w:pgMar w:top="1440" w:right="720" w:bottom="720" w:left="1728" w:header="706" w:footer="706" w:gutter="0"/>
          <w:cols w:space="720"/>
        </w:sectPr>
      </w:pPr>
    </w:p>
    <w:p w:rsidR="00F53A0F" w:rsidRPr="00F53A0F" w:rsidRDefault="00F53A0F" w:rsidP="00F53A0F">
      <w:pPr>
        <w:spacing w:line="240" w:lineRule="auto"/>
        <w:rPr>
          <w:sz w:val="12"/>
          <w:szCs w:val="12"/>
        </w:rPr>
      </w:pPr>
    </w:p>
    <w:tbl>
      <w:tblPr>
        <w:tblW w:w="13410" w:type="dxa"/>
        <w:tblInd w:w="108" w:type="dxa"/>
        <w:shd w:val="clear" w:color="auto" w:fill="FFA543"/>
        <w:tblLook w:val="04A0" w:firstRow="1" w:lastRow="0" w:firstColumn="1" w:lastColumn="0" w:noHBand="0" w:noVBand="1"/>
      </w:tblPr>
      <w:tblGrid>
        <w:gridCol w:w="13410"/>
      </w:tblGrid>
      <w:tr w:rsidR="00711D4D" w:rsidRPr="00711D4D" w:rsidTr="00B86E63">
        <w:trPr>
          <w:trHeight w:val="374"/>
        </w:trPr>
        <w:tc>
          <w:tcPr>
            <w:tcW w:w="13410" w:type="dxa"/>
            <w:shd w:val="clear" w:color="auto" w:fill="FFA543"/>
            <w:vAlign w:val="center"/>
          </w:tcPr>
          <w:p w:rsidR="00711D4D" w:rsidRPr="00711D4D" w:rsidRDefault="00711D4D" w:rsidP="00711D4D">
            <w:pPr>
              <w:ind w:left="432" w:hanging="432"/>
              <w:rPr>
                <w:b/>
                <w:bCs/>
                <w:color w:val="FFFFFF"/>
                <w:sz w:val="18"/>
                <w:szCs w:val="18"/>
                <w:cs/>
                <w:lang w:val="en-GB"/>
              </w:rPr>
            </w:pPr>
            <w:r w:rsidRPr="00711D4D">
              <w:rPr>
                <w:b/>
                <w:bCs/>
                <w:color w:val="FFFFFF"/>
                <w:sz w:val="18"/>
                <w:szCs w:val="18"/>
                <w:lang w:val="en-GB"/>
              </w:rPr>
              <w:t>1</w:t>
            </w:r>
            <w:r w:rsidR="00F76E1F">
              <w:rPr>
                <w:b/>
                <w:bCs/>
                <w:color w:val="FFFFFF"/>
                <w:sz w:val="18"/>
                <w:szCs w:val="18"/>
                <w:lang w:val="en-GB"/>
              </w:rPr>
              <w:t>2</w:t>
            </w:r>
            <w:r w:rsidRPr="00711D4D">
              <w:rPr>
                <w:b/>
                <w:bCs/>
                <w:color w:val="FFFFFF"/>
                <w:sz w:val="18"/>
                <w:szCs w:val="18"/>
                <w:lang w:val="en-GB"/>
              </w:rPr>
              <w:tab/>
              <w:t>Buildings and equipment (net)</w:t>
            </w:r>
          </w:p>
        </w:tc>
      </w:tr>
    </w:tbl>
    <w:p w:rsidR="00711D4D" w:rsidRPr="00711D4D" w:rsidRDefault="00711D4D" w:rsidP="00711D4D">
      <w:pPr>
        <w:spacing w:line="240" w:lineRule="auto"/>
        <w:jc w:val="thaiDistribute"/>
        <w:rPr>
          <w:rFonts w:eastAsia="Times New Roman"/>
          <w:spacing w:val="-5"/>
          <w:sz w:val="18"/>
          <w:szCs w:val="18"/>
        </w:rPr>
      </w:pPr>
    </w:p>
    <w:tbl>
      <w:tblPr>
        <w:tblW w:w="13478" w:type="dxa"/>
        <w:tblLayout w:type="fixed"/>
        <w:tblLook w:val="0000" w:firstRow="0" w:lastRow="0" w:firstColumn="0" w:lastColumn="0" w:noHBand="0" w:noVBand="0"/>
      </w:tblPr>
      <w:tblGrid>
        <w:gridCol w:w="4838"/>
        <w:gridCol w:w="1440"/>
        <w:gridCol w:w="1440"/>
        <w:gridCol w:w="1440"/>
        <w:gridCol w:w="1440"/>
        <w:gridCol w:w="1440"/>
        <w:gridCol w:w="1440"/>
      </w:tblGrid>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8640" w:type="dxa"/>
            <w:gridSpan w:val="6"/>
            <w:tcBorders>
              <w:top w:val="single" w:sz="4" w:space="0" w:color="auto"/>
              <w:bottom w:val="single" w:sz="4" w:space="0" w:color="auto"/>
            </w:tcBorders>
          </w:tcPr>
          <w:p w:rsidR="00711D4D" w:rsidRPr="004E0165"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4E0165">
              <w:rPr>
                <w:b/>
                <w:bCs/>
                <w:sz w:val="18"/>
                <w:szCs w:val="18"/>
                <w:lang w:val="en-GB"/>
              </w:rPr>
              <w:t>Consolidated financial statements (Baht)</w:t>
            </w: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Buildings and</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building</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improvement</w:t>
            </w:r>
          </w:p>
        </w:tc>
        <w:tc>
          <w:tcPr>
            <w:tcW w:w="1440" w:type="dxa"/>
            <w:tcBorders>
              <w:top w:val="single" w:sz="4" w:space="0" w:color="auto"/>
              <w:bottom w:val="single" w:sz="4" w:space="0" w:color="auto"/>
            </w:tcBorders>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4E0165">
              <w:rPr>
                <w:b/>
                <w:bCs/>
                <w:sz w:val="18"/>
                <w:szCs w:val="18"/>
                <w:lang w:val="en-GB"/>
              </w:rPr>
              <w:t>Equipment</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Furniture,</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fixtures</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and office</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equipment</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Motor</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4E0165">
              <w:rPr>
                <w:b/>
                <w:bCs/>
                <w:sz w:val="18"/>
                <w:szCs w:val="18"/>
                <w:lang w:val="en-GB"/>
              </w:rPr>
              <w:t>vehicles</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Construction</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in progress</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4E0165">
              <w:rPr>
                <w:b/>
                <w:bCs/>
                <w:spacing w:val="-4"/>
                <w:sz w:val="18"/>
                <w:szCs w:val="18"/>
                <w:lang w:val="en-GB"/>
              </w:rPr>
              <w:t>and equipment</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4E0165">
              <w:rPr>
                <w:b/>
                <w:bCs/>
                <w:spacing w:val="-4"/>
                <w:sz w:val="18"/>
                <w:szCs w:val="18"/>
                <w:lang w:val="en-GB"/>
              </w:rPr>
              <w:t>under</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installation</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Total</w:t>
            </w: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4E0165">
              <w:rPr>
                <w:b/>
                <w:bCs/>
                <w:sz w:val="18"/>
                <w:szCs w:val="18"/>
                <w:lang w:val="en-GB"/>
              </w:rPr>
              <w:t>As at 1 January 2018</w:t>
            </w:r>
          </w:p>
        </w:tc>
        <w:tc>
          <w:tcPr>
            <w:tcW w:w="1440" w:type="dx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4D7A3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Cost</w:t>
            </w:r>
          </w:p>
        </w:tc>
        <w:tc>
          <w:tcPr>
            <w:tcW w:w="1440" w:type="dxa"/>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2,639,106</w:t>
            </w:r>
          </w:p>
        </w:tc>
        <w:tc>
          <w:tcPr>
            <w:tcW w:w="1440" w:type="dxa"/>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408,047,691</w:t>
            </w:r>
          </w:p>
        </w:tc>
        <w:tc>
          <w:tcPr>
            <w:tcW w:w="1440" w:type="dxa"/>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492,153,873</w:t>
            </w:r>
          </w:p>
        </w:tc>
        <w:tc>
          <w:tcPr>
            <w:tcW w:w="1440" w:type="dxa"/>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72,515,762</w:t>
            </w:r>
          </w:p>
        </w:tc>
        <w:tc>
          <w:tcPr>
            <w:tcW w:w="1440" w:type="dx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=SUM(left) </w:instrText>
            </w:r>
            <w:r w:rsidRPr="004E0165">
              <w:rPr>
                <w:noProof/>
                <w:sz w:val="18"/>
                <w:szCs w:val="18"/>
                <w:lang w:val="en-GB"/>
              </w:rPr>
              <w:fldChar w:fldCharType="separate"/>
            </w:r>
            <w:r w:rsidRPr="004E0165">
              <w:rPr>
                <w:noProof/>
                <w:sz w:val="18"/>
                <w:szCs w:val="18"/>
                <w:lang w:val="en-GB"/>
              </w:rPr>
              <w:t>975,356,432</w:t>
            </w:r>
            <w:r w:rsidRPr="004E0165">
              <w:rPr>
                <w:noProof/>
                <w:sz w:val="18"/>
                <w:szCs w:val="18"/>
                <w:lang w:val="en-GB"/>
              </w:rPr>
              <w:fldChar w:fldCharType="end"/>
            </w:r>
          </w:p>
        </w:tc>
      </w:tr>
      <w:tr w:rsidR="003E01BD" w:rsidRPr="004E0165" w:rsidTr="004D7A3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u w:val="single"/>
                <w:lang w:val="en-GB"/>
              </w:rPr>
              <w:t>Less</w:t>
            </w:r>
            <w:r w:rsidRPr="004E0165">
              <w:rPr>
                <w:sz w:val="18"/>
                <w:szCs w:val="18"/>
                <w:lang w:val="en-GB"/>
              </w:rPr>
              <w:t xml:space="preserve">  Accumulated depreciation</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(2,501,063)</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(196,658,824)</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(352,902,213)</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(20,826,513)</w:t>
            </w:r>
          </w:p>
        </w:tc>
        <w:tc>
          <w:tcPr>
            <w:tcW w:w="1440" w:type="dxa"/>
            <w:tcBorders>
              <w:bottom w:val="single" w:sz="4" w:space="0" w:color="auto"/>
            </w:tcBorders>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=SUM(left) </w:instrText>
            </w:r>
            <w:r w:rsidRPr="004E0165">
              <w:rPr>
                <w:noProof/>
                <w:sz w:val="18"/>
                <w:szCs w:val="18"/>
                <w:lang w:val="en-GB"/>
              </w:rPr>
              <w:fldChar w:fldCharType="separate"/>
            </w:r>
            <w:r w:rsidRPr="004E0165">
              <w:rPr>
                <w:noProof/>
                <w:sz w:val="18"/>
                <w:szCs w:val="18"/>
                <w:lang w:val="en-GB"/>
              </w:rPr>
              <w:t>(572,888,613)</w:t>
            </w:r>
            <w:r w:rsidRPr="004E0165">
              <w:rPr>
                <w:noProof/>
                <w:sz w:val="18"/>
                <w:szCs w:val="18"/>
                <w:lang w:val="en-GB"/>
              </w:rPr>
              <w:fldChar w:fldCharType="end"/>
            </w:r>
          </w:p>
        </w:tc>
      </w:tr>
      <w:tr w:rsidR="003E01BD" w:rsidRPr="004E0165" w:rsidTr="00B86E63">
        <w:tc>
          <w:tcPr>
            <w:tcW w:w="4838" w:type="dxa"/>
          </w:tcPr>
          <w:p w:rsidR="003E01BD" w:rsidRPr="004E0165" w:rsidRDefault="003E01BD" w:rsidP="003E01BD">
            <w:pPr>
              <w:tabs>
                <w:tab w:val="left" w:pos="990"/>
              </w:tabs>
              <w:spacing w:line="240" w:lineRule="auto"/>
              <w:ind w:right="-77"/>
              <w:rPr>
                <w:rFonts w:eastAsia="Times New Roman"/>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4D7A33">
        <w:trPr>
          <w:trHeight w:val="117"/>
        </w:trPr>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 xml:space="preserve">Net book amount </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=SUM(ABOVE) </w:instrText>
            </w:r>
            <w:r w:rsidRPr="004E0165">
              <w:rPr>
                <w:noProof/>
                <w:sz w:val="18"/>
                <w:szCs w:val="18"/>
                <w:lang w:val="en-GB"/>
              </w:rPr>
              <w:fldChar w:fldCharType="separate"/>
            </w:r>
            <w:r w:rsidRPr="004E0165">
              <w:rPr>
                <w:noProof/>
                <w:sz w:val="18"/>
                <w:szCs w:val="18"/>
                <w:lang w:val="en-GB"/>
              </w:rPr>
              <w:t>138,043</w:t>
            </w:r>
            <w:r w:rsidRPr="004E0165">
              <w:rPr>
                <w:noProof/>
                <w:sz w:val="18"/>
                <w:szCs w:val="18"/>
                <w:lang w:val="en-GB"/>
              </w:rPr>
              <w:fldChar w:fldCharType="end"/>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=SUM(ABOVE) </w:instrText>
            </w:r>
            <w:r w:rsidRPr="004E0165">
              <w:rPr>
                <w:noProof/>
                <w:sz w:val="18"/>
                <w:szCs w:val="18"/>
                <w:lang w:val="en-GB"/>
              </w:rPr>
              <w:fldChar w:fldCharType="separate"/>
            </w:r>
            <w:r w:rsidRPr="004E0165">
              <w:rPr>
                <w:noProof/>
                <w:sz w:val="18"/>
                <w:szCs w:val="18"/>
                <w:lang w:val="en-GB"/>
              </w:rPr>
              <w:t>211,388,867</w:t>
            </w:r>
            <w:r w:rsidRPr="004E0165">
              <w:rPr>
                <w:noProof/>
                <w:sz w:val="18"/>
                <w:szCs w:val="18"/>
                <w:lang w:val="en-GB"/>
              </w:rPr>
              <w:fldChar w:fldCharType="end"/>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=SUM(ABOVE) </w:instrText>
            </w:r>
            <w:r w:rsidRPr="004E0165">
              <w:rPr>
                <w:noProof/>
                <w:sz w:val="18"/>
                <w:szCs w:val="18"/>
                <w:lang w:val="en-GB"/>
              </w:rPr>
              <w:fldChar w:fldCharType="separate"/>
            </w:r>
            <w:r w:rsidRPr="004E0165">
              <w:rPr>
                <w:noProof/>
                <w:sz w:val="18"/>
                <w:szCs w:val="18"/>
                <w:lang w:val="en-GB"/>
              </w:rPr>
              <w:t>139,251,660</w:t>
            </w:r>
            <w:r w:rsidRPr="004E0165">
              <w:rPr>
                <w:noProof/>
                <w:sz w:val="18"/>
                <w:szCs w:val="18"/>
                <w:lang w:val="en-GB"/>
              </w:rPr>
              <w:fldChar w:fldCharType="end"/>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=SUM(ABOVE) </w:instrText>
            </w:r>
            <w:r w:rsidRPr="004E0165">
              <w:rPr>
                <w:noProof/>
                <w:sz w:val="18"/>
                <w:szCs w:val="18"/>
                <w:lang w:val="en-GB"/>
              </w:rPr>
              <w:fldChar w:fldCharType="separate"/>
            </w:r>
            <w:r w:rsidRPr="004E0165">
              <w:rPr>
                <w:noProof/>
                <w:sz w:val="18"/>
                <w:szCs w:val="18"/>
                <w:lang w:val="en-GB"/>
              </w:rPr>
              <w:t>51,689,249</w:t>
            </w:r>
            <w:r w:rsidRPr="004E0165">
              <w:rPr>
                <w:noProof/>
                <w:sz w:val="18"/>
                <w:szCs w:val="18"/>
                <w:lang w:val="en-GB"/>
              </w:rPr>
              <w:fldChar w:fldCharType="end"/>
            </w:r>
          </w:p>
        </w:tc>
        <w:tc>
          <w:tcPr>
            <w:tcW w:w="1440" w:type="dxa"/>
            <w:tcBorders>
              <w:bottom w:val="single" w:sz="4" w:space="0" w:color="auto"/>
            </w:tcBorders>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vAlign w:val="center"/>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fldChar w:fldCharType="begin"/>
            </w:r>
            <w:r w:rsidRPr="004E0165">
              <w:rPr>
                <w:noProof/>
                <w:sz w:val="18"/>
                <w:szCs w:val="18"/>
                <w:lang w:val="en-GB"/>
              </w:rPr>
              <w:instrText xml:space="preserve"> =SUM(ABOVE) </w:instrText>
            </w:r>
            <w:r w:rsidRPr="004E0165">
              <w:rPr>
                <w:noProof/>
                <w:sz w:val="18"/>
                <w:szCs w:val="18"/>
                <w:lang w:val="en-GB"/>
              </w:rPr>
              <w:fldChar w:fldCharType="separate"/>
            </w:r>
            <w:r w:rsidRPr="004E0165">
              <w:rPr>
                <w:noProof/>
                <w:sz w:val="18"/>
                <w:szCs w:val="18"/>
                <w:lang w:val="en-GB"/>
              </w:rPr>
              <w:t>402,467,819</w:t>
            </w:r>
            <w:r w:rsidRPr="004E0165">
              <w:rPr>
                <w:noProof/>
                <w:sz w:val="18"/>
                <w:szCs w:val="18"/>
                <w:lang w:val="en-GB"/>
              </w:rPr>
              <w:fldChar w:fldCharType="end"/>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4E0165">
              <w:rPr>
                <w:b/>
                <w:bCs/>
                <w:sz w:val="18"/>
                <w:szCs w:val="18"/>
                <w:lang w:val="en-GB"/>
              </w:rPr>
              <w:t>For the year ended 31 December 2018</w:t>
            </w: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 xml:space="preserve">Opening net book amount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138,043</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211,388,867</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139,251,660</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51,689,249</w:t>
            </w:r>
          </w:p>
        </w:tc>
        <w:tc>
          <w:tcPr>
            <w:tcW w:w="1440" w:type="dx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402,467,819</w:t>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Additions</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5C36A2"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1,105,966</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24,</w:t>
            </w:r>
            <w:r w:rsidR="005C36A2">
              <w:rPr>
                <w:noProof/>
                <w:sz w:val="18"/>
                <w:szCs w:val="18"/>
                <w:lang w:val="en-GB"/>
              </w:rPr>
              <w:t>896,181</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650,000</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23,868,600</w:t>
            </w:r>
          </w:p>
        </w:tc>
        <w:tc>
          <w:tcPr>
            <w:tcW w:w="1440" w:type="dxa"/>
          </w:tcPr>
          <w:p w:rsidR="003E01BD" w:rsidRPr="004E0165" w:rsidRDefault="00661FB1"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50,520,747</w:t>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Transfer from construction in progress</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 xml:space="preserve">   and equipment under installation</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3,130,220</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9,107,880</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(12,238,100)</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r>
      <w:tr w:rsidR="007F1962" w:rsidRPr="004E0165" w:rsidTr="00B86E63">
        <w:tc>
          <w:tcPr>
            <w:tcW w:w="4838" w:type="dxa"/>
          </w:tcPr>
          <w:p w:rsidR="007F1962" w:rsidRPr="004E0165" w:rsidRDefault="007F1962"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Disposals</w:t>
            </w:r>
            <w:r w:rsidRPr="004E0165">
              <w:rPr>
                <w:sz w:val="18"/>
                <w:szCs w:val="18"/>
                <w:lang w:val="en-GB"/>
              </w:rPr>
              <w:tab/>
              <w:t>- cost</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(393,90</w:t>
            </w:r>
            <w:r w:rsidR="00515091">
              <w:rPr>
                <w:noProof/>
                <w:sz w:val="18"/>
                <w:szCs w:val="18"/>
                <w:lang w:val="en-GB"/>
              </w:rPr>
              <w:t>0</w:t>
            </w:r>
            <w:r>
              <w:rPr>
                <w:noProof/>
                <w:sz w:val="18"/>
                <w:szCs w:val="18"/>
                <w:lang w:val="en-GB"/>
              </w:rPr>
              <w:t>)</w:t>
            </w:r>
            <w:r w:rsidRPr="004E0165">
              <w:rPr>
                <w:noProof/>
                <w:sz w:val="18"/>
                <w:szCs w:val="18"/>
                <w:lang w:val="en-GB"/>
              </w:rPr>
              <w:t xml:space="preserve">  </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(4,863,593)</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(37,601,281)</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(6,978,000)</w:t>
            </w:r>
          </w:p>
        </w:tc>
        <w:tc>
          <w:tcPr>
            <w:tcW w:w="1440" w:type="dx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w:t>
            </w:r>
            <w:r>
              <w:rPr>
                <w:noProof/>
                <w:sz w:val="18"/>
                <w:szCs w:val="18"/>
                <w:lang w:val="en-GB"/>
              </w:rPr>
              <w:t>49,836,77</w:t>
            </w:r>
            <w:r w:rsidR="00ED624E">
              <w:rPr>
                <w:noProof/>
                <w:sz w:val="18"/>
                <w:szCs w:val="18"/>
                <w:lang w:val="en-GB"/>
              </w:rPr>
              <w:t>4</w:t>
            </w:r>
            <w:r w:rsidRPr="004E0165">
              <w:rPr>
                <w:noProof/>
                <w:sz w:val="18"/>
                <w:szCs w:val="18"/>
                <w:lang w:val="en-GB"/>
              </w:rPr>
              <w:t>)</w:t>
            </w:r>
          </w:p>
        </w:tc>
      </w:tr>
      <w:tr w:rsidR="007F1962" w:rsidRPr="004E0165" w:rsidTr="00B86E63">
        <w:tc>
          <w:tcPr>
            <w:tcW w:w="4838" w:type="dxa"/>
          </w:tcPr>
          <w:p w:rsidR="007F1962" w:rsidRPr="004E0165" w:rsidRDefault="007F1962"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b/>
              <w:t>- accumulated depreciation</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255,8</w:t>
            </w:r>
            <w:r w:rsidR="00515091">
              <w:rPr>
                <w:noProof/>
                <w:sz w:val="18"/>
                <w:szCs w:val="18"/>
                <w:lang w:val="en-GB"/>
              </w:rPr>
              <w:t>59</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4,863,551</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w:t>
            </w:r>
            <w:r>
              <w:rPr>
                <w:noProof/>
                <w:sz w:val="18"/>
                <w:szCs w:val="18"/>
                <w:lang w:val="en-GB"/>
              </w:rPr>
              <w:t>7,342,312</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1,544,886</w:t>
            </w:r>
          </w:p>
        </w:tc>
        <w:tc>
          <w:tcPr>
            <w:tcW w:w="1440" w:type="dx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Pr>
          <w:p w:rsidR="007F1962" w:rsidRPr="004E0165" w:rsidRDefault="007F1962" w:rsidP="007F1962">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44,006,60</w:t>
            </w:r>
            <w:r w:rsidR="00ED624E">
              <w:rPr>
                <w:noProof/>
                <w:sz w:val="18"/>
                <w:szCs w:val="18"/>
                <w:lang w:val="en-GB"/>
              </w:rPr>
              <w:t>8</w:t>
            </w:r>
          </w:p>
        </w:tc>
      </w:tr>
      <w:tr w:rsidR="003E01BD" w:rsidRPr="004E0165" w:rsidTr="00B86E63">
        <w:tc>
          <w:tcPr>
            <w:tcW w:w="4838" w:type="dxa"/>
          </w:tcPr>
          <w:p w:rsidR="003E01BD" w:rsidRPr="004E0165" w:rsidRDefault="003E01BD" w:rsidP="007F1962">
            <w:pPr>
              <w:widowControl w:val="0"/>
              <w:tabs>
                <w:tab w:val="left" w:pos="709"/>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Write-off</w:t>
            </w:r>
            <w:r w:rsidRPr="004E0165">
              <w:rPr>
                <w:sz w:val="18"/>
                <w:szCs w:val="18"/>
                <w:lang w:val="en-GB"/>
              </w:rPr>
              <w:tab/>
            </w:r>
            <w:r w:rsidR="007F1962">
              <w:rPr>
                <w:sz w:val="18"/>
                <w:szCs w:val="18"/>
                <w:lang w:val="en-GB"/>
              </w:rPr>
              <w:t xml:space="preserve"> </w:t>
            </w:r>
            <w:r w:rsidRPr="004E0165">
              <w:rPr>
                <w:sz w:val="18"/>
                <w:szCs w:val="18"/>
                <w:lang w:val="en-GB"/>
              </w:rPr>
              <w:t>- cost</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(36,000)</w:t>
            </w:r>
          </w:p>
        </w:tc>
        <w:tc>
          <w:tcPr>
            <w:tcW w:w="1440" w:type="dx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(36,000)</w:t>
            </w:r>
          </w:p>
        </w:tc>
      </w:tr>
      <w:tr w:rsidR="003E01BD" w:rsidRPr="004E0165" w:rsidTr="00B86E63">
        <w:tc>
          <w:tcPr>
            <w:tcW w:w="4838" w:type="dxa"/>
          </w:tcPr>
          <w:p w:rsidR="003E01BD" w:rsidRPr="004E0165" w:rsidRDefault="003E01BD" w:rsidP="007F1962">
            <w:pPr>
              <w:widowControl w:val="0"/>
              <w:tabs>
                <w:tab w:val="left" w:pos="709"/>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b/>
            </w:r>
            <w:r w:rsidR="007F1962">
              <w:rPr>
                <w:sz w:val="18"/>
                <w:szCs w:val="18"/>
                <w:lang w:val="en-GB"/>
              </w:rPr>
              <w:t xml:space="preserve"> </w:t>
            </w:r>
            <w:r w:rsidRPr="004E0165">
              <w:rPr>
                <w:sz w:val="18"/>
                <w:szCs w:val="18"/>
                <w:lang w:val="en-GB"/>
              </w:rPr>
              <w:t>- accumulated depreciation</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35,998</w:t>
            </w:r>
          </w:p>
        </w:tc>
        <w:tc>
          <w:tcPr>
            <w:tcW w:w="1440" w:type="dx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35,998</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Depreciation charge (Note 2</w:t>
            </w:r>
            <w:r>
              <w:rPr>
                <w:sz w:val="18"/>
                <w:szCs w:val="18"/>
                <w:lang w:val="en-GB"/>
              </w:rPr>
              <w:t>8</w:t>
            </w:r>
            <w:r w:rsidRPr="004E0165">
              <w:rPr>
                <w:sz w:val="18"/>
                <w:szCs w:val="18"/>
                <w:lang w:val="en-GB"/>
              </w:rPr>
              <w:t>)</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 xml:space="preserve">-       </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(40,116,156)</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(66,559,694)</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(8,947,250)</w:t>
            </w:r>
          </w:p>
        </w:tc>
        <w:tc>
          <w:tcPr>
            <w:tcW w:w="1440" w:type="dxa"/>
            <w:tcBorders>
              <w:bottom w:val="single" w:sz="4" w:space="0" w:color="auto"/>
            </w:tcBorders>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(115,623,100)</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Closing net book amount</w:t>
            </w:r>
          </w:p>
        </w:tc>
        <w:tc>
          <w:tcPr>
            <w:tcW w:w="1440" w:type="dxa"/>
            <w:tcBorders>
              <w:bottom w:val="single" w:sz="4" w:space="0" w:color="auto"/>
            </w:tcBorders>
          </w:tcPr>
          <w:p w:rsidR="003E01BD" w:rsidRPr="004E0165" w:rsidRDefault="009763F8"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175,</w:t>
            </w:r>
            <w:r w:rsidR="005C36A2">
              <w:rPr>
                <w:noProof/>
                <w:sz w:val="18"/>
                <w:szCs w:val="18"/>
                <w:lang w:val="en-GB"/>
              </w:rPr>
              <w:t>508,855</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106,437,058</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37,958,883</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11,630,500</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331,535,298</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4E0165">
              <w:rPr>
                <w:b/>
                <w:bCs/>
                <w:sz w:val="18"/>
                <w:szCs w:val="18"/>
                <w:lang w:val="en-GB"/>
              </w:rPr>
              <w:t>As at 31 December 2018</w:t>
            </w: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Cost</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w:t>
            </w:r>
            <w:r w:rsidR="009763F8">
              <w:rPr>
                <w:noProof/>
                <w:sz w:val="18"/>
                <w:szCs w:val="18"/>
                <w:lang w:val="en-GB"/>
              </w:rPr>
              <w:t>245,20</w:t>
            </w:r>
            <w:r w:rsidR="00515091">
              <w:rPr>
                <w:noProof/>
                <w:sz w:val="18"/>
                <w:szCs w:val="18"/>
                <w:lang w:val="en-GB"/>
              </w:rPr>
              <w:t>6</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407,</w:t>
            </w:r>
            <w:r w:rsidR="005C36A2">
              <w:rPr>
                <w:noProof/>
                <w:sz w:val="18"/>
                <w:szCs w:val="18"/>
                <w:lang w:val="en-GB"/>
              </w:rPr>
              <w:t>420,284</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488,</w:t>
            </w:r>
            <w:r w:rsidR="009763F8">
              <w:rPr>
                <w:noProof/>
                <w:sz w:val="18"/>
                <w:szCs w:val="18"/>
                <w:lang w:val="en-GB"/>
              </w:rPr>
              <w:t>556,653</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66,151,762</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11,630,500</w:t>
            </w:r>
          </w:p>
        </w:tc>
        <w:tc>
          <w:tcPr>
            <w:tcW w:w="1440" w:type="dx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976,004,40</w:t>
            </w:r>
            <w:r w:rsidR="00ED624E">
              <w:rPr>
                <w:noProof/>
                <w:sz w:val="18"/>
                <w:szCs w:val="18"/>
                <w:lang w:val="en-GB"/>
              </w:rPr>
              <w:t>5</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u w:val="single"/>
                <w:lang w:val="en-GB"/>
              </w:rPr>
              <w:t>Less</w:t>
            </w:r>
            <w:r w:rsidRPr="004E0165">
              <w:rPr>
                <w:sz w:val="18"/>
                <w:szCs w:val="18"/>
                <w:lang w:val="en-GB"/>
              </w:rPr>
              <w:t xml:space="preserve">  Accumulated depreciation</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w:t>
            </w:r>
            <w:r w:rsidR="009763F8">
              <w:rPr>
                <w:noProof/>
                <w:sz w:val="18"/>
                <w:szCs w:val="18"/>
                <w:lang w:val="en-GB"/>
              </w:rPr>
              <w:t>2,245,20</w:t>
            </w:r>
            <w:r w:rsidR="00515091">
              <w:rPr>
                <w:noProof/>
                <w:sz w:val="18"/>
                <w:szCs w:val="18"/>
                <w:lang w:val="en-GB"/>
              </w:rPr>
              <w:t>4</w:t>
            </w:r>
            <w:r w:rsidRPr="004E0165">
              <w:rPr>
                <w:noProof/>
                <w:sz w:val="18"/>
                <w:szCs w:val="18"/>
                <w:lang w:val="en-GB"/>
              </w:rPr>
              <w:t>)</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(231,911,429)</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(38</w:t>
            </w:r>
            <w:r w:rsidR="009763F8">
              <w:rPr>
                <w:noProof/>
                <w:sz w:val="18"/>
                <w:szCs w:val="18"/>
                <w:lang w:val="en-GB"/>
              </w:rPr>
              <w:t>2</w:t>
            </w:r>
            <w:r w:rsidRPr="004E0165">
              <w:rPr>
                <w:noProof/>
                <w:sz w:val="18"/>
                <w:szCs w:val="18"/>
                <w:lang w:val="en-GB"/>
              </w:rPr>
              <w:t>,</w:t>
            </w:r>
            <w:r w:rsidR="009763F8">
              <w:rPr>
                <w:noProof/>
                <w:sz w:val="18"/>
                <w:szCs w:val="18"/>
                <w:lang w:val="en-GB"/>
              </w:rPr>
              <w:t>119</w:t>
            </w:r>
            <w:r w:rsidRPr="004E0165">
              <w:rPr>
                <w:noProof/>
                <w:sz w:val="18"/>
                <w:szCs w:val="18"/>
                <w:lang w:val="en-GB"/>
              </w:rPr>
              <w:t>,</w:t>
            </w:r>
            <w:r w:rsidR="009763F8">
              <w:rPr>
                <w:noProof/>
                <w:sz w:val="18"/>
                <w:szCs w:val="18"/>
                <w:lang w:val="en-GB"/>
              </w:rPr>
              <w:t>595</w:t>
            </w:r>
            <w:r w:rsidRPr="004E0165">
              <w:rPr>
                <w:noProof/>
                <w:sz w:val="18"/>
                <w:szCs w:val="18"/>
                <w:lang w:val="en-GB"/>
              </w:rPr>
              <w:t>)</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(28,192,879)</w:t>
            </w:r>
          </w:p>
        </w:tc>
        <w:tc>
          <w:tcPr>
            <w:tcW w:w="1440" w:type="dxa"/>
            <w:tcBorders>
              <w:bottom w:val="single" w:sz="4" w:space="0" w:color="auto"/>
            </w:tcBorders>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(644,469,10</w:t>
            </w:r>
            <w:r w:rsidR="00ED624E">
              <w:rPr>
                <w:noProof/>
                <w:sz w:val="18"/>
                <w:szCs w:val="18"/>
                <w:lang w:val="en-GB"/>
              </w:rPr>
              <w:t>7</w:t>
            </w:r>
            <w:r w:rsidRPr="004E0165">
              <w:rPr>
                <w:noProof/>
                <w:sz w:val="18"/>
                <w:szCs w:val="18"/>
                <w:lang w:val="en-GB"/>
              </w:rPr>
              <w:t>)</w:t>
            </w:r>
          </w:p>
        </w:tc>
      </w:tr>
      <w:tr w:rsidR="003E01BD" w:rsidRPr="004E0165" w:rsidTr="00B86E63">
        <w:tc>
          <w:tcPr>
            <w:tcW w:w="4838" w:type="dxa"/>
          </w:tcPr>
          <w:p w:rsidR="003E01BD" w:rsidRPr="004E0165" w:rsidRDefault="003E01BD" w:rsidP="003E01BD">
            <w:pPr>
              <w:tabs>
                <w:tab w:val="left" w:pos="990"/>
              </w:tabs>
              <w:spacing w:line="240" w:lineRule="auto"/>
              <w:ind w:right="-77"/>
              <w:rPr>
                <w:rFonts w:eastAsia="Times New Roman"/>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Net book amount</w:t>
            </w:r>
          </w:p>
        </w:tc>
        <w:tc>
          <w:tcPr>
            <w:tcW w:w="1440" w:type="dxa"/>
            <w:tcBorders>
              <w:bottom w:val="single" w:sz="4" w:space="0" w:color="auto"/>
            </w:tcBorders>
          </w:tcPr>
          <w:p w:rsidR="003E01BD" w:rsidRPr="004E0165" w:rsidRDefault="009763F8"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175,</w:t>
            </w:r>
            <w:r w:rsidR="009763F8">
              <w:rPr>
                <w:noProof/>
                <w:sz w:val="18"/>
                <w:szCs w:val="18"/>
                <w:lang w:val="en-GB"/>
              </w:rPr>
              <w:t>508,855</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106,437,058</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37,958,883</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11,630,500</w:t>
            </w:r>
          </w:p>
        </w:tc>
        <w:tc>
          <w:tcPr>
            <w:tcW w:w="1440" w:type="dxa"/>
            <w:tcBorders>
              <w:bottom w:val="single" w:sz="4" w:space="0" w:color="auto"/>
            </w:tcBorders>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331,535,298</w:t>
            </w:r>
          </w:p>
        </w:tc>
      </w:tr>
    </w:tbl>
    <w:p w:rsidR="00711D4D" w:rsidRPr="00711D4D" w:rsidRDefault="00711D4D" w:rsidP="00711D4D"/>
    <w:p w:rsidR="00711D4D" w:rsidRPr="00711D4D" w:rsidRDefault="00711D4D" w:rsidP="00711D4D"/>
    <w:p w:rsidR="00711D4D" w:rsidRPr="00711D4D" w:rsidRDefault="00711D4D" w:rsidP="00711D4D"/>
    <w:p w:rsidR="00711D4D" w:rsidRPr="00711D4D" w:rsidRDefault="00711D4D" w:rsidP="00711D4D"/>
    <w:p w:rsidR="00711D4D" w:rsidRPr="00711D4D" w:rsidRDefault="00F53A0F" w:rsidP="00711D4D">
      <w:r>
        <w:br w:type="page"/>
      </w:r>
    </w:p>
    <w:tbl>
      <w:tblPr>
        <w:tblW w:w="13478" w:type="dxa"/>
        <w:tblLayout w:type="fixed"/>
        <w:tblLook w:val="0000" w:firstRow="0" w:lastRow="0" w:firstColumn="0" w:lastColumn="0" w:noHBand="0" w:noVBand="0"/>
      </w:tblPr>
      <w:tblGrid>
        <w:gridCol w:w="4838"/>
        <w:gridCol w:w="1440"/>
        <w:gridCol w:w="1440"/>
        <w:gridCol w:w="1440"/>
        <w:gridCol w:w="1440"/>
        <w:gridCol w:w="1440"/>
        <w:gridCol w:w="1440"/>
      </w:tblGrid>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4E0165">
              <w:rPr>
                <w:b/>
                <w:bCs/>
                <w:sz w:val="18"/>
                <w:szCs w:val="18"/>
              </w:rPr>
              <w:lastRenderedPageBreak/>
              <w:br w:type="page"/>
            </w:r>
          </w:p>
        </w:tc>
        <w:tc>
          <w:tcPr>
            <w:tcW w:w="8640" w:type="dxa"/>
            <w:gridSpan w:val="6"/>
            <w:tcBorders>
              <w:top w:val="single" w:sz="4" w:space="0" w:color="auto"/>
              <w:bottom w:val="single" w:sz="4" w:space="0" w:color="auto"/>
            </w:tcBorders>
          </w:tcPr>
          <w:p w:rsidR="00711D4D" w:rsidRPr="004E0165"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4E0165">
              <w:rPr>
                <w:b/>
                <w:bCs/>
                <w:sz w:val="18"/>
                <w:szCs w:val="18"/>
                <w:lang w:val="en-GB"/>
              </w:rPr>
              <w:t>Consolidated financial statements (Baht)</w:t>
            </w: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Buildings and</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building</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improvement</w:t>
            </w:r>
          </w:p>
        </w:tc>
        <w:tc>
          <w:tcPr>
            <w:tcW w:w="1440" w:type="dxa"/>
            <w:tcBorders>
              <w:top w:val="single" w:sz="4" w:space="0" w:color="auto"/>
              <w:bottom w:val="single" w:sz="4" w:space="0" w:color="auto"/>
            </w:tcBorders>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4E0165">
              <w:rPr>
                <w:b/>
                <w:bCs/>
                <w:sz w:val="18"/>
                <w:szCs w:val="18"/>
                <w:lang w:val="en-GB"/>
              </w:rPr>
              <w:t>Equipment</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Furniture,</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fixtures</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and office</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equipment</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Motor</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4E0165">
              <w:rPr>
                <w:b/>
                <w:bCs/>
                <w:sz w:val="18"/>
                <w:szCs w:val="18"/>
                <w:lang w:val="en-GB"/>
              </w:rPr>
              <w:t>vehicles</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Construction</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in progress</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4E0165">
              <w:rPr>
                <w:b/>
                <w:bCs/>
                <w:spacing w:val="-4"/>
                <w:sz w:val="18"/>
                <w:szCs w:val="18"/>
                <w:lang w:val="en-GB"/>
              </w:rPr>
              <w:t>and equipment</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4E0165">
              <w:rPr>
                <w:b/>
                <w:bCs/>
                <w:spacing w:val="-4"/>
                <w:sz w:val="18"/>
                <w:szCs w:val="18"/>
                <w:lang w:val="en-GB"/>
              </w:rPr>
              <w:t>under</w:t>
            </w: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installation</w:t>
            </w:r>
          </w:p>
        </w:tc>
        <w:tc>
          <w:tcPr>
            <w:tcW w:w="1440" w:type="dxa"/>
            <w:tcBorders>
              <w:top w:val="single" w:sz="4" w:space="0" w:color="auto"/>
              <w:bottom w:val="single" w:sz="4" w:space="0" w:color="auto"/>
            </w:tcBorders>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4E0165">
              <w:rPr>
                <w:b/>
                <w:bCs/>
                <w:sz w:val="18"/>
                <w:szCs w:val="18"/>
                <w:lang w:val="en-GB"/>
              </w:rPr>
              <w:t>Total</w:t>
            </w: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4E0165">
              <w:rPr>
                <w:b/>
                <w:bCs/>
                <w:sz w:val="18"/>
                <w:szCs w:val="18"/>
                <w:lang w:val="en-GB"/>
              </w:rPr>
              <w:t>As at 1 January 2019</w:t>
            </w:r>
          </w:p>
        </w:tc>
        <w:tc>
          <w:tcPr>
            <w:tcW w:w="1440" w:type="dxa"/>
            <w:shd w:val="clear" w:color="auto" w:fill="FAFAF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4E0165" w:rsidTr="00B86E63">
        <w:tc>
          <w:tcPr>
            <w:tcW w:w="4838" w:type="dxa"/>
          </w:tcPr>
          <w:p w:rsidR="00711D4D" w:rsidRPr="004E0165"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Cost</w:t>
            </w:r>
          </w:p>
        </w:tc>
        <w:tc>
          <w:tcPr>
            <w:tcW w:w="1440" w:type="dxa"/>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w:t>
            </w:r>
            <w:r w:rsidR="00B70D13">
              <w:rPr>
                <w:noProof/>
                <w:sz w:val="18"/>
                <w:szCs w:val="18"/>
                <w:lang w:val="en-GB"/>
              </w:rPr>
              <w:t>245,20</w:t>
            </w:r>
            <w:r w:rsidR="0008723C">
              <w:rPr>
                <w:noProof/>
                <w:sz w:val="18"/>
                <w:szCs w:val="18"/>
                <w:lang w:val="en-GB"/>
              </w:rPr>
              <w:t>6</w:t>
            </w:r>
          </w:p>
        </w:tc>
        <w:tc>
          <w:tcPr>
            <w:tcW w:w="1440" w:type="dxa"/>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407,</w:t>
            </w:r>
            <w:r w:rsidR="00B70D13">
              <w:rPr>
                <w:noProof/>
                <w:sz w:val="18"/>
                <w:szCs w:val="18"/>
                <w:lang w:val="en-GB"/>
              </w:rPr>
              <w:t>420,284</w:t>
            </w:r>
          </w:p>
        </w:tc>
        <w:tc>
          <w:tcPr>
            <w:tcW w:w="1440" w:type="dxa"/>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488,</w:t>
            </w:r>
            <w:r w:rsidR="00B70D13">
              <w:rPr>
                <w:noProof/>
                <w:sz w:val="18"/>
                <w:szCs w:val="18"/>
                <w:lang w:val="en-GB"/>
              </w:rPr>
              <w:t>556,653</w:t>
            </w:r>
          </w:p>
        </w:tc>
        <w:tc>
          <w:tcPr>
            <w:tcW w:w="1440" w:type="dxa"/>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66,151,762</w:t>
            </w:r>
          </w:p>
        </w:tc>
        <w:tc>
          <w:tcPr>
            <w:tcW w:w="1440" w:type="dxa"/>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11,630,500</w:t>
            </w:r>
          </w:p>
        </w:tc>
        <w:tc>
          <w:tcPr>
            <w:tcW w:w="1440" w:type="dxa"/>
            <w:shd w:val="clear" w:color="auto" w:fill="FAFAFA"/>
          </w:tcPr>
          <w:p w:rsidR="00711D4D" w:rsidRPr="004E0165" w:rsidRDefault="00711D4D" w:rsidP="00711D4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976,004,40</w:t>
            </w:r>
            <w:r w:rsidR="0008723C">
              <w:rPr>
                <w:noProof/>
                <w:sz w:val="18"/>
                <w:szCs w:val="18"/>
                <w:lang w:val="en-GB"/>
              </w:rPr>
              <w:t>5</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u w:val="single"/>
                <w:lang w:val="en-GB"/>
              </w:rPr>
              <w:t>Less</w:t>
            </w:r>
            <w:r w:rsidRPr="004E0165">
              <w:rPr>
                <w:sz w:val="18"/>
                <w:szCs w:val="18"/>
                <w:lang w:val="en-GB"/>
              </w:rPr>
              <w:t xml:space="preserve">  Accumulated depreciation</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w:t>
            </w:r>
            <w:r w:rsidR="00B70D13">
              <w:rPr>
                <w:noProof/>
                <w:sz w:val="18"/>
                <w:szCs w:val="18"/>
                <w:lang w:val="en-GB"/>
              </w:rPr>
              <w:t>245,20</w:t>
            </w:r>
            <w:r w:rsidR="0008723C">
              <w:rPr>
                <w:noProof/>
                <w:sz w:val="18"/>
                <w:szCs w:val="18"/>
                <w:lang w:val="en-GB"/>
              </w:rPr>
              <w:t>4</w:t>
            </w:r>
            <w:r w:rsidRPr="004E0165">
              <w:rPr>
                <w:noProof/>
                <w:sz w:val="18"/>
                <w:szCs w:val="18"/>
                <w:lang w:val="en-GB"/>
              </w:rPr>
              <w:t>)</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(231,911,429)</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(38</w:t>
            </w:r>
            <w:r w:rsidR="00B70D13">
              <w:rPr>
                <w:noProof/>
                <w:sz w:val="18"/>
                <w:szCs w:val="18"/>
                <w:lang w:val="en-GB"/>
              </w:rPr>
              <w:t>2,119,595</w:t>
            </w:r>
            <w:r w:rsidRPr="004E0165">
              <w:rPr>
                <w:noProof/>
                <w:sz w:val="18"/>
                <w:szCs w:val="18"/>
                <w:lang w:val="en-GB"/>
              </w:rPr>
              <w:t>)</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(28,192,879)</w:t>
            </w:r>
          </w:p>
        </w:tc>
        <w:tc>
          <w:tcPr>
            <w:tcW w:w="1440" w:type="dxa"/>
            <w:tcBorders>
              <w:bottom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(644,469,10</w:t>
            </w:r>
            <w:r w:rsidR="0008723C">
              <w:rPr>
                <w:noProof/>
                <w:sz w:val="18"/>
                <w:szCs w:val="18"/>
                <w:lang w:val="en-GB"/>
              </w:rPr>
              <w:t>7</w:t>
            </w:r>
            <w:r w:rsidRPr="004E0165">
              <w:rPr>
                <w:noProof/>
                <w:sz w:val="18"/>
                <w:szCs w:val="18"/>
                <w:lang w:val="en-GB"/>
              </w:rPr>
              <w:t>)</w:t>
            </w:r>
          </w:p>
        </w:tc>
      </w:tr>
      <w:tr w:rsidR="003E01BD" w:rsidRPr="004E0165" w:rsidTr="00B86E63">
        <w:tc>
          <w:tcPr>
            <w:tcW w:w="4838" w:type="dxa"/>
          </w:tcPr>
          <w:p w:rsidR="003E01BD" w:rsidRPr="004E0165" w:rsidRDefault="003E01BD" w:rsidP="003E01BD">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3E01BD" w:rsidRPr="004E0165" w:rsidTr="00B86E63">
        <w:trPr>
          <w:trHeight w:val="117"/>
        </w:trPr>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 xml:space="preserve">Net book amount </w:t>
            </w:r>
          </w:p>
        </w:tc>
        <w:tc>
          <w:tcPr>
            <w:tcW w:w="1440" w:type="dxa"/>
            <w:tcBorders>
              <w:bottom w:val="single" w:sz="4" w:space="0" w:color="auto"/>
            </w:tcBorders>
            <w:shd w:val="clear" w:color="auto" w:fill="FAFAFA"/>
          </w:tcPr>
          <w:p w:rsidR="003E01BD" w:rsidRPr="004E0165" w:rsidRDefault="00B70D13"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175,</w:t>
            </w:r>
            <w:r w:rsidR="00B70D13">
              <w:rPr>
                <w:noProof/>
                <w:sz w:val="18"/>
                <w:szCs w:val="18"/>
                <w:lang w:val="en-GB"/>
              </w:rPr>
              <w:t>508,855</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106,437,058</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37,958,883</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11,630,500</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331,535,298</w:t>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4E0165">
              <w:rPr>
                <w:b/>
                <w:bCs/>
                <w:sz w:val="18"/>
                <w:szCs w:val="18"/>
                <w:lang w:val="en-GB"/>
              </w:rPr>
              <w:t>For the year ended 31 December 2019</w:t>
            </w: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 xml:space="preserve">Opening net book amount </w:t>
            </w:r>
          </w:p>
        </w:tc>
        <w:tc>
          <w:tcPr>
            <w:tcW w:w="1440" w:type="dxa"/>
            <w:shd w:val="clear" w:color="auto" w:fill="FAFAFA"/>
          </w:tcPr>
          <w:p w:rsidR="003E01BD" w:rsidRPr="004E0165" w:rsidRDefault="00B70D13"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175,</w:t>
            </w:r>
            <w:r w:rsidR="00B70D13">
              <w:rPr>
                <w:noProof/>
                <w:sz w:val="18"/>
                <w:szCs w:val="18"/>
                <w:lang w:val="en-GB"/>
              </w:rPr>
              <w:t>508,855</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106,437,058</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37,958,883</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11,630,500</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sidRPr="004E0165">
              <w:rPr>
                <w:noProof/>
                <w:sz w:val="18"/>
                <w:szCs w:val="18"/>
                <w:lang w:val="en-GB"/>
              </w:rPr>
              <w:t>331,535,298</w:t>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Additions</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4,719,407</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6,430,264</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1,790,748</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260,668,547</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273,608,96</w:t>
            </w:r>
            <w:r w:rsidR="00871674">
              <w:rPr>
                <w:noProof/>
                <w:sz w:val="18"/>
                <w:szCs w:val="18"/>
                <w:lang w:val="en-GB"/>
              </w:rPr>
              <w:t>6</w:t>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Transfer from construction in progress</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r>
      <w:tr w:rsidR="003E01BD" w:rsidRPr="004E0165" w:rsidTr="00B86E63">
        <w:tc>
          <w:tcPr>
            <w:tcW w:w="4838" w:type="dxa"/>
          </w:tcPr>
          <w:p w:rsidR="003E01BD" w:rsidRPr="004E0165"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 xml:space="preserve">   and equipment under installation</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1,399,900</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45,849,400</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E14AB4" w:rsidRDefault="00644577" w:rsidP="003E01BD">
            <w:pPr>
              <w:tabs>
                <w:tab w:val="decimal" w:pos="1195"/>
              </w:tabs>
              <w:spacing w:line="240" w:lineRule="auto"/>
              <w:ind w:right="-72"/>
              <w:rPr>
                <w:rFonts w:eastAsia="SimSun"/>
                <w:sz w:val="18"/>
                <w:szCs w:val="18"/>
                <w:lang w:val="en-GB" w:eastAsia="zh-CN"/>
              </w:rPr>
            </w:pPr>
            <w:r>
              <w:rPr>
                <w:rFonts w:eastAsia="SimSun"/>
                <w:sz w:val="18"/>
                <w:szCs w:val="18"/>
                <w:lang w:val="en-GB" w:eastAsia="zh-CN"/>
              </w:rPr>
              <w:t>(47,249,300)</w:t>
            </w:r>
          </w:p>
        </w:tc>
        <w:tc>
          <w:tcPr>
            <w:tcW w:w="1440" w:type="dxa"/>
            <w:shd w:val="clear" w:color="auto" w:fill="FAFAFA"/>
          </w:tcPr>
          <w:p w:rsidR="003E01BD" w:rsidRPr="004E0165" w:rsidRDefault="00644577"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 xml:space="preserve">-       </w:t>
            </w:r>
          </w:p>
        </w:tc>
      </w:tr>
      <w:tr w:rsidR="003E01BD" w:rsidRPr="004E0165" w:rsidTr="00B86E63">
        <w:tc>
          <w:tcPr>
            <w:tcW w:w="4838" w:type="dxa"/>
          </w:tcPr>
          <w:p w:rsidR="003E01BD" w:rsidRPr="004E0165" w:rsidRDefault="003E01BD"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Disposals</w:t>
            </w:r>
            <w:r w:rsidRPr="004E0165">
              <w:rPr>
                <w:sz w:val="18"/>
                <w:szCs w:val="18"/>
                <w:lang w:val="en-GB"/>
              </w:rPr>
              <w:tab/>
              <w:t>- cost</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(5,300)</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(4,949,856)</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4E0165" w:rsidRDefault="00644577"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(4,955,156)</w:t>
            </w:r>
          </w:p>
        </w:tc>
      </w:tr>
      <w:tr w:rsidR="003E01BD" w:rsidRPr="004E0165" w:rsidTr="00B86E63">
        <w:tc>
          <w:tcPr>
            <w:tcW w:w="4838" w:type="dxa"/>
          </w:tcPr>
          <w:p w:rsidR="003E01BD" w:rsidRPr="004E0165" w:rsidRDefault="003E01BD"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b/>
              <w:t>- accumulated depreciation</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5,299</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4,763,910</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3E01BD" w:rsidRPr="00E14AB4" w:rsidRDefault="00644577" w:rsidP="003E01BD">
            <w:pPr>
              <w:tabs>
                <w:tab w:val="decimal" w:pos="1195"/>
              </w:tabs>
              <w:spacing w:line="240" w:lineRule="auto"/>
              <w:ind w:right="-72"/>
              <w:rPr>
                <w:rFonts w:eastAsia="SimSun"/>
                <w:sz w:val="18"/>
                <w:szCs w:val="18"/>
                <w:lang w:val="en-GB" w:eastAsia="zh-CN"/>
              </w:rPr>
            </w:pPr>
            <w:r>
              <w:rPr>
                <w:rFonts w:eastAsia="SimSun"/>
                <w:sz w:val="18"/>
                <w:szCs w:val="18"/>
                <w:lang w:val="en-GB" w:eastAsia="zh-CN"/>
              </w:rPr>
              <w:t>4,769,209</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Depreciation charge (Note 2</w:t>
            </w:r>
            <w:r>
              <w:rPr>
                <w:sz w:val="18"/>
                <w:szCs w:val="18"/>
                <w:lang w:val="en-GB"/>
              </w:rPr>
              <w:t>8</w:t>
            </w:r>
            <w:r w:rsidRPr="004E0165">
              <w:rPr>
                <w:sz w:val="18"/>
                <w:szCs w:val="18"/>
                <w:lang w:val="en-GB"/>
              </w:rPr>
              <w:t>)</w:t>
            </w:r>
          </w:p>
        </w:tc>
        <w:tc>
          <w:tcPr>
            <w:tcW w:w="1440" w:type="dxa"/>
            <w:tcBorders>
              <w:bottom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tcPr>
          <w:p w:rsidR="003E01BD" w:rsidRPr="004E0165" w:rsidRDefault="003E01BD" w:rsidP="00661FB1">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(35,873,520)</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(56,565,207)</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(8,736,141)</w:t>
            </w:r>
          </w:p>
        </w:tc>
        <w:tc>
          <w:tcPr>
            <w:tcW w:w="1440" w:type="dxa"/>
            <w:tcBorders>
              <w:bottom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(101,174,868)</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Closing net book amount</w:t>
            </w:r>
          </w:p>
        </w:tc>
        <w:tc>
          <w:tcPr>
            <w:tcW w:w="1440" w:type="dxa"/>
            <w:tcBorders>
              <w:bottom w:val="single" w:sz="4" w:space="0" w:color="auto"/>
            </w:tcBorders>
            <w:shd w:val="clear" w:color="auto" w:fill="FAFAFA"/>
          </w:tcPr>
          <w:p w:rsidR="003E01BD" w:rsidRPr="004E0165" w:rsidRDefault="00B70D13"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145,</w:t>
            </w:r>
            <w:r w:rsidR="00B70D13">
              <w:rPr>
                <w:noProof/>
                <w:sz w:val="18"/>
                <w:szCs w:val="18"/>
                <w:lang w:val="en-GB"/>
              </w:rPr>
              <w:t>754,641</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101,965,569</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31,013,490</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225,049,747</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503,783,44</w:t>
            </w:r>
            <w:r w:rsidR="00871674">
              <w:rPr>
                <w:noProof/>
                <w:sz w:val="18"/>
                <w:szCs w:val="18"/>
                <w:lang w:val="en-GB"/>
              </w:rPr>
              <w:t>9</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4E0165">
              <w:rPr>
                <w:b/>
                <w:bCs/>
                <w:sz w:val="18"/>
                <w:szCs w:val="18"/>
                <w:lang w:val="en-GB"/>
              </w:rPr>
              <w:t>As at 31 December 2019</w:t>
            </w: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Cost</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r w:rsidR="00B70D13">
              <w:rPr>
                <w:noProof/>
                <w:sz w:val="18"/>
                <w:szCs w:val="18"/>
                <w:lang w:val="en-GB"/>
              </w:rPr>
              <w:t>245,20</w:t>
            </w:r>
            <w:r w:rsidR="0008723C">
              <w:rPr>
                <w:noProof/>
                <w:sz w:val="18"/>
                <w:szCs w:val="18"/>
                <w:lang w:val="en-GB"/>
              </w:rPr>
              <w:t>6</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413,</w:t>
            </w:r>
            <w:r w:rsidR="00B70D13">
              <w:rPr>
                <w:noProof/>
                <w:sz w:val="18"/>
                <w:szCs w:val="18"/>
                <w:lang w:val="en-GB"/>
              </w:rPr>
              <w:t>534,291</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535,</w:t>
            </w:r>
            <w:r w:rsidR="00B70D13">
              <w:rPr>
                <w:noProof/>
                <w:sz w:val="18"/>
                <w:szCs w:val="18"/>
                <w:lang w:val="en-GB"/>
              </w:rPr>
              <w:t>886,461</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67,942,510</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225,049,747</w:t>
            </w:r>
          </w:p>
        </w:tc>
        <w:tc>
          <w:tcPr>
            <w:tcW w:w="1440" w:type="dxa"/>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1,244,658,21</w:t>
            </w:r>
            <w:r w:rsidR="0008723C">
              <w:rPr>
                <w:noProof/>
                <w:sz w:val="18"/>
                <w:szCs w:val="18"/>
                <w:lang w:val="en-GB"/>
              </w:rPr>
              <w:t>5</w:t>
            </w: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u w:val="single"/>
                <w:lang w:val="en-GB"/>
              </w:rPr>
              <w:t>Less</w:t>
            </w:r>
            <w:r w:rsidRPr="004E0165">
              <w:rPr>
                <w:sz w:val="18"/>
                <w:szCs w:val="18"/>
                <w:lang w:val="en-GB"/>
              </w:rPr>
              <w:t xml:space="preserve">  Accumulated depreciation</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r w:rsidR="00B70D13">
              <w:rPr>
                <w:noProof/>
                <w:sz w:val="18"/>
                <w:szCs w:val="18"/>
                <w:lang w:val="en-GB"/>
              </w:rPr>
              <w:t>245,20</w:t>
            </w:r>
            <w:r w:rsidR="0008723C">
              <w:rPr>
                <w:noProof/>
                <w:sz w:val="18"/>
                <w:szCs w:val="18"/>
                <w:lang w:val="en-GB"/>
              </w:rPr>
              <w:t>4</w:t>
            </w:r>
            <w:r>
              <w:rPr>
                <w:noProof/>
                <w:sz w:val="18"/>
                <w:szCs w:val="18"/>
                <w:lang w:val="en-GB"/>
              </w:rPr>
              <w:t>)</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(267,779,6</w:t>
            </w:r>
            <w:r w:rsidR="00B70D13">
              <w:rPr>
                <w:noProof/>
                <w:sz w:val="18"/>
                <w:szCs w:val="18"/>
                <w:lang w:val="en-GB"/>
              </w:rPr>
              <w:t>50</w:t>
            </w:r>
            <w:r>
              <w:rPr>
                <w:noProof/>
                <w:sz w:val="18"/>
                <w:szCs w:val="18"/>
                <w:lang w:val="en-GB"/>
              </w:rPr>
              <w:t>)</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(433,</w:t>
            </w:r>
            <w:r w:rsidR="00B70D13">
              <w:rPr>
                <w:noProof/>
                <w:sz w:val="18"/>
                <w:szCs w:val="18"/>
                <w:lang w:val="en-GB"/>
              </w:rPr>
              <w:t>920,892</w:t>
            </w:r>
            <w:r>
              <w:rPr>
                <w:noProof/>
                <w:sz w:val="18"/>
                <w:szCs w:val="18"/>
                <w:lang w:val="en-GB"/>
              </w:rPr>
              <w:t>)</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(36,929,020)</w:t>
            </w:r>
          </w:p>
        </w:tc>
        <w:tc>
          <w:tcPr>
            <w:tcW w:w="1440" w:type="dxa"/>
            <w:tcBorders>
              <w:bottom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(740,874,76</w:t>
            </w:r>
            <w:r w:rsidR="0008723C">
              <w:rPr>
                <w:noProof/>
                <w:sz w:val="18"/>
                <w:szCs w:val="18"/>
                <w:lang w:val="en-GB"/>
              </w:rPr>
              <w:t>6</w:t>
            </w:r>
            <w:r>
              <w:rPr>
                <w:noProof/>
                <w:sz w:val="18"/>
                <w:szCs w:val="18"/>
                <w:lang w:val="en-GB"/>
              </w:rPr>
              <w:t>)</w:t>
            </w:r>
          </w:p>
        </w:tc>
      </w:tr>
      <w:tr w:rsidR="003E01BD" w:rsidRPr="004E0165" w:rsidTr="00B86E63">
        <w:tc>
          <w:tcPr>
            <w:tcW w:w="4838" w:type="dxa"/>
          </w:tcPr>
          <w:p w:rsidR="003E01BD" w:rsidRPr="004E0165" w:rsidRDefault="003E01BD" w:rsidP="003E01BD">
            <w:pPr>
              <w:tabs>
                <w:tab w:val="left" w:pos="990"/>
              </w:tabs>
              <w:spacing w:line="240" w:lineRule="auto"/>
              <w:ind w:right="-77"/>
              <w:rPr>
                <w:rFonts w:eastAsia="Times New Roman"/>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cs/>
                <w:lang w:val="en-GB"/>
              </w:rPr>
            </w:pPr>
          </w:p>
        </w:tc>
        <w:tc>
          <w:tcPr>
            <w:tcW w:w="1440" w:type="dxa"/>
            <w:tcBorders>
              <w:top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p>
        </w:tc>
      </w:tr>
      <w:tr w:rsidR="003E01BD" w:rsidRPr="004E0165" w:rsidTr="00B86E63">
        <w:tc>
          <w:tcPr>
            <w:tcW w:w="4838" w:type="dxa"/>
          </w:tcPr>
          <w:p w:rsidR="003E01BD" w:rsidRPr="004E0165"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Net book amount</w:t>
            </w:r>
          </w:p>
        </w:tc>
        <w:tc>
          <w:tcPr>
            <w:tcW w:w="1440" w:type="dxa"/>
            <w:tcBorders>
              <w:bottom w:val="single" w:sz="4" w:space="0" w:color="auto"/>
            </w:tcBorders>
            <w:shd w:val="clear" w:color="auto" w:fill="FAFAFA"/>
          </w:tcPr>
          <w:p w:rsidR="003E01BD" w:rsidRPr="004E0165" w:rsidRDefault="00B70D13"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145,</w:t>
            </w:r>
            <w:r w:rsidR="00B70D13">
              <w:rPr>
                <w:noProof/>
                <w:sz w:val="18"/>
                <w:szCs w:val="18"/>
                <w:lang w:val="en-GB"/>
              </w:rPr>
              <w:t>754,641</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101,965,569</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31,013,490</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225,049,747</w:t>
            </w:r>
          </w:p>
        </w:tc>
        <w:tc>
          <w:tcPr>
            <w:tcW w:w="1440" w:type="dxa"/>
            <w:tcBorders>
              <w:bottom w:val="single" w:sz="4" w:space="0" w:color="auto"/>
            </w:tcBorders>
            <w:shd w:val="clear" w:color="auto" w:fill="FAFAFA"/>
          </w:tcPr>
          <w:p w:rsidR="003E01BD" w:rsidRPr="004E0165" w:rsidRDefault="003E01BD" w:rsidP="003E01BD">
            <w:pPr>
              <w:widowControl w:val="0"/>
              <w:tabs>
                <w:tab w:val="decimal" w:pos="1224"/>
              </w:tabs>
              <w:overflowPunct w:val="0"/>
              <w:autoSpaceDE w:val="0"/>
              <w:autoSpaceDN w:val="0"/>
              <w:adjustRightInd w:val="0"/>
              <w:spacing w:line="240" w:lineRule="auto"/>
              <w:ind w:right="-72"/>
              <w:jc w:val="both"/>
              <w:textAlignment w:val="baseline"/>
              <w:rPr>
                <w:noProof/>
                <w:sz w:val="18"/>
                <w:szCs w:val="18"/>
                <w:lang w:val="en-GB"/>
              </w:rPr>
            </w:pPr>
            <w:r>
              <w:rPr>
                <w:noProof/>
                <w:sz w:val="18"/>
                <w:szCs w:val="18"/>
                <w:lang w:val="en-GB"/>
              </w:rPr>
              <w:t>503,783,449</w:t>
            </w:r>
          </w:p>
        </w:tc>
      </w:tr>
    </w:tbl>
    <w:p w:rsidR="00711D4D" w:rsidRPr="00711D4D" w:rsidRDefault="00711D4D" w:rsidP="00711D4D"/>
    <w:p w:rsidR="00711D4D" w:rsidRPr="00711D4D" w:rsidRDefault="00711D4D" w:rsidP="00711D4D"/>
    <w:p w:rsidR="00711D4D" w:rsidRDefault="00711D4D" w:rsidP="00711D4D"/>
    <w:p w:rsidR="007F1962" w:rsidRPr="00711D4D" w:rsidRDefault="007F1962" w:rsidP="00711D4D"/>
    <w:p w:rsidR="00711D4D" w:rsidRDefault="00711D4D" w:rsidP="00711D4D"/>
    <w:p w:rsidR="00711D4D" w:rsidRDefault="00711D4D" w:rsidP="00711D4D"/>
    <w:p w:rsidR="00F53A0F" w:rsidRPr="00711D4D" w:rsidRDefault="00F53A0F" w:rsidP="00711D4D">
      <w:r>
        <w:br w:type="page"/>
      </w:r>
    </w:p>
    <w:tbl>
      <w:tblPr>
        <w:tblW w:w="13478" w:type="dxa"/>
        <w:tblLayout w:type="fixed"/>
        <w:tblLook w:val="0000" w:firstRow="0" w:lastRow="0" w:firstColumn="0" w:lastColumn="0" w:noHBand="0" w:noVBand="0"/>
      </w:tblPr>
      <w:tblGrid>
        <w:gridCol w:w="4838"/>
        <w:gridCol w:w="1440"/>
        <w:gridCol w:w="1440"/>
        <w:gridCol w:w="1440"/>
        <w:gridCol w:w="1440"/>
        <w:gridCol w:w="1440"/>
        <w:gridCol w:w="1440"/>
      </w:tblGrid>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r w:rsidRPr="00711D4D">
              <w:rPr>
                <w:b/>
                <w:bCs/>
                <w:sz w:val="18"/>
                <w:szCs w:val="18"/>
              </w:rPr>
              <w:lastRenderedPageBreak/>
              <w:br w:type="page"/>
            </w:r>
          </w:p>
        </w:tc>
        <w:tc>
          <w:tcPr>
            <w:tcW w:w="8640" w:type="dxa"/>
            <w:gridSpan w:val="6"/>
            <w:tcBorders>
              <w:top w:val="single" w:sz="4" w:space="0" w:color="auto"/>
              <w:bottom w:val="single" w:sz="4" w:space="0" w:color="auto"/>
            </w:tcBorders>
            <w:vAlign w:val="bottom"/>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711D4D">
              <w:rPr>
                <w:b/>
                <w:bCs/>
                <w:sz w:val="18"/>
                <w:szCs w:val="18"/>
                <w:lang w:val="en-GB"/>
              </w:rPr>
              <w:t>Separate financial statements (Baht)</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Buildings and</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building</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 xml:space="preserve"> improvement</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711D4D">
              <w:rPr>
                <w:b/>
                <w:bCs/>
                <w:sz w:val="18"/>
                <w:szCs w:val="18"/>
                <w:lang w:val="en-GB"/>
              </w:rPr>
              <w:t>Equipment</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Furniture,</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fixtures</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and office</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equipment</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Motor</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711D4D">
              <w:rPr>
                <w:b/>
                <w:bCs/>
                <w:sz w:val="18"/>
                <w:szCs w:val="18"/>
                <w:lang w:val="en-GB"/>
              </w:rPr>
              <w:t>vehicles</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Construction</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in progress</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11D4D">
              <w:rPr>
                <w:b/>
                <w:bCs/>
                <w:spacing w:val="-4"/>
                <w:sz w:val="18"/>
                <w:szCs w:val="18"/>
                <w:lang w:val="en-GB"/>
              </w:rPr>
              <w:t>and equipment</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11D4D">
              <w:rPr>
                <w:b/>
                <w:bCs/>
                <w:spacing w:val="-4"/>
                <w:sz w:val="18"/>
                <w:szCs w:val="18"/>
                <w:lang w:val="en-GB"/>
              </w:rPr>
              <w:t xml:space="preserve"> under</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 xml:space="preserve"> installation</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Total</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b/>
                <w:bCs/>
                <w:sz w:val="12"/>
                <w:szCs w:val="12"/>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11D4D">
              <w:rPr>
                <w:b/>
                <w:bCs/>
                <w:sz w:val="18"/>
                <w:szCs w:val="18"/>
                <w:lang w:val="en-GB"/>
              </w:rPr>
              <w:t>As at 1 January 2018</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vAlign w:val="bottom"/>
          </w:tcPr>
          <w:p w:rsidR="00711D4D" w:rsidRPr="00711D4D" w:rsidRDefault="00711D4D" w:rsidP="00711D4D">
            <w:pPr>
              <w:widowControl w:val="0"/>
              <w:tabs>
                <w:tab w:val="decimal" w:pos="979"/>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109"/>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Cost</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2,245,206</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347,404,578</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432,256,133</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67,475,421</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849,381,338</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u w:val="single"/>
                <w:lang w:val="en-GB"/>
              </w:rPr>
              <w:t>Less</w:t>
            </w:r>
            <w:r w:rsidRPr="00711D4D">
              <w:rPr>
                <w:sz w:val="18"/>
                <w:szCs w:val="18"/>
                <w:lang w:val="en-GB"/>
              </w:rPr>
              <w:t xml:space="preserve">  Accumulated depreciation</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(2,245,204)</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(137,744,408)</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(321,405,226)</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(17,495,148)</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(478,889,986)</w:t>
            </w:r>
          </w:p>
        </w:tc>
      </w:tr>
      <w:tr w:rsidR="00711D4D" w:rsidRPr="00711D4D" w:rsidTr="00B86E63">
        <w:tc>
          <w:tcPr>
            <w:tcW w:w="4838" w:type="dxa"/>
            <w:vAlign w:val="bottom"/>
          </w:tcPr>
          <w:p w:rsidR="00711D4D" w:rsidRPr="00711D4D" w:rsidRDefault="00711D4D" w:rsidP="00711D4D">
            <w:pPr>
              <w:tabs>
                <w:tab w:val="left" w:pos="990"/>
              </w:tabs>
              <w:spacing w:line="240" w:lineRule="auto"/>
              <w:ind w:right="-77"/>
              <w:rPr>
                <w:rFonts w:eastAsia="Times New Roman"/>
                <w:sz w:val="12"/>
                <w:szCs w:val="12"/>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Net book amount </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209,660,170</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110,850,907</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49,980,273</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370,491,352</w:t>
            </w: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711D4D">
              <w:rPr>
                <w:b/>
                <w:bCs/>
                <w:sz w:val="18"/>
                <w:szCs w:val="18"/>
                <w:lang w:val="en-GB"/>
              </w:rPr>
              <w:t>For the year ended 31 December 2018</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8E2D7B" w:rsidRDefault="00711D4D" w:rsidP="00711D4D">
            <w:pPr>
              <w:widowControl w:val="0"/>
              <w:tabs>
                <w:tab w:val="decimal" w:pos="1224"/>
              </w:tabs>
              <w:overflowPunct w:val="0"/>
              <w:autoSpaceDE w:val="0"/>
              <w:autoSpaceDN w:val="0"/>
              <w:adjustRightInd w:val="0"/>
              <w:spacing w:line="240" w:lineRule="auto"/>
              <w:ind w:right="-72"/>
              <w:jc w:val="both"/>
              <w:textAlignment w:val="baseline"/>
              <w:rPr>
                <w:rFonts w:cs="Cordia New"/>
                <w:sz w:val="18"/>
                <w:szCs w:val="18"/>
                <w:cs/>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Opening net book amount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209,660,170</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110,850,907</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49,980,273</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370,491,352</w:t>
            </w: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Additions</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2,218,167</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5,638,352</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23,868,600</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31,725,119</w:t>
            </w: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Transfer from construction in progress</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   and equipment under installation</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4,460,120</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7,777,980</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(12,238,100)</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r>
      <w:tr w:rsidR="007F1962" w:rsidRPr="00711D4D" w:rsidTr="00D749C9">
        <w:tc>
          <w:tcPr>
            <w:tcW w:w="4838" w:type="dxa"/>
          </w:tcPr>
          <w:p w:rsidR="007F1962" w:rsidRPr="004E0165" w:rsidRDefault="007F1962"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Disposals</w:t>
            </w:r>
            <w:r w:rsidRPr="004E0165">
              <w:rPr>
                <w:sz w:val="18"/>
                <w:szCs w:val="18"/>
                <w:lang w:val="en-GB"/>
              </w:rPr>
              <w:tab/>
              <w:t>- cost</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(4,863,593)</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(38,784,178)</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(6,978,000)</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(50,625,771)</w:t>
            </w:r>
          </w:p>
        </w:tc>
      </w:tr>
      <w:tr w:rsidR="007F1962" w:rsidRPr="00711D4D" w:rsidTr="00D749C9">
        <w:tc>
          <w:tcPr>
            <w:tcW w:w="4838" w:type="dxa"/>
          </w:tcPr>
          <w:p w:rsidR="007F1962" w:rsidRPr="004E0165" w:rsidRDefault="007F1962"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b/>
              <w:t>- accumulated depreciation</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4,863,551</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38,487,972</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1,544,886</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44,896,409</w:t>
            </w:r>
          </w:p>
        </w:tc>
      </w:tr>
      <w:tr w:rsidR="007F1962" w:rsidRPr="00711D4D" w:rsidTr="00D749C9">
        <w:tc>
          <w:tcPr>
            <w:tcW w:w="4838" w:type="dxa"/>
          </w:tcPr>
          <w:p w:rsidR="007F1962" w:rsidRPr="004E0165" w:rsidRDefault="007F1962" w:rsidP="007F1962">
            <w:pPr>
              <w:widowControl w:val="0"/>
              <w:tabs>
                <w:tab w:val="left" w:pos="709"/>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Write-off</w:t>
            </w:r>
            <w:r w:rsidRPr="004E0165">
              <w:rPr>
                <w:sz w:val="18"/>
                <w:szCs w:val="18"/>
                <w:lang w:val="en-GB"/>
              </w:rPr>
              <w:tab/>
            </w:r>
            <w:r>
              <w:rPr>
                <w:sz w:val="18"/>
                <w:szCs w:val="18"/>
                <w:lang w:val="en-GB"/>
              </w:rPr>
              <w:t xml:space="preserve"> </w:t>
            </w:r>
            <w:r w:rsidRPr="004E0165">
              <w:rPr>
                <w:sz w:val="18"/>
                <w:szCs w:val="18"/>
                <w:lang w:val="en-GB"/>
              </w:rPr>
              <w:t>- cost</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(36,000)</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(36,000)</w:t>
            </w:r>
          </w:p>
        </w:tc>
      </w:tr>
      <w:tr w:rsidR="007F1962" w:rsidRPr="00711D4D" w:rsidTr="00D749C9">
        <w:tc>
          <w:tcPr>
            <w:tcW w:w="4838" w:type="dxa"/>
          </w:tcPr>
          <w:p w:rsidR="007F1962" w:rsidRPr="004E0165" w:rsidRDefault="007F1962" w:rsidP="007F1962">
            <w:pPr>
              <w:widowControl w:val="0"/>
              <w:tabs>
                <w:tab w:val="left" w:pos="709"/>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b/>
            </w:r>
            <w:r>
              <w:rPr>
                <w:sz w:val="18"/>
                <w:szCs w:val="18"/>
                <w:lang w:val="en-GB"/>
              </w:rPr>
              <w:t xml:space="preserve"> </w:t>
            </w:r>
            <w:r w:rsidRPr="004E0165">
              <w:rPr>
                <w:sz w:val="18"/>
                <w:szCs w:val="18"/>
                <w:lang w:val="en-GB"/>
              </w:rPr>
              <w:t>- accumulated depreciation</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35,998</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35,998</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Depreciation charge (Note </w:t>
            </w:r>
            <w:r w:rsidR="005714AF">
              <w:rPr>
                <w:sz w:val="18"/>
                <w:szCs w:val="18"/>
                <w:lang w:val="en-GB"/>
              </w:rPr>
              <w:t>2</w:t>
            </w:r>
            <w:r w:rsidR="00F76E1F">
              <w:rPr>
                <w:sz w:val="18"/>
                <w:szCs w:val="18"/>
                <w:lang w:val="en-GB"/>
              </w:rPr>
              <w:t>8</w:t>
            </w:r>
            <w:r w:rsidRPr="00711D4D">
              <w:rPr>
                <w:sz w:val="18"/>
                <w:szCs w:val="18"/>
                <w:lang w:val="en-GB"/>
              </w:rPr>
              <w:t>)</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(39,957,960)</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(55,841,852)</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(7,836,298)</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 xml:space="preserve">-       </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(103,636,110)</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2"/>
              <w:textAlignment w:val="baseline"/>
              <w:rPr>
                <w:sz w:val="12"/>
                <w:szCs w:val="12"/>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Closing net book amount</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176,380,455</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68,129,18</w:t>
            </w:r>
            <w:r w:rsidR="00871674">
              <w:rPr>
                <w:sz w:val="18"/>
                <w:szCs w:val="18"/>
                <w:lang w:val="en-GB"/>
              </w:rPr>
              <w:t>1</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36,710,859</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11,630,500</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292,850,997</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11D4D">
              <w:rPr>
                <w:b/>
                <w:bCs/>
                <w:sz w:val="18"/>
                <w:szCs w:val="18"/>
                <w:lang w:val="en-GB"/>
              </w:rPr>
              <w:t>As at 31 December 2018</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vAlign w:val="bottom"/>
          </w:tcPr>
          <w:p w:rsidR="00711D4D" w:rsidRPr="00711D4D" w:rsidRDefault="00711D4D" w:rsidP="00711D4D">
            <w:pPr>
              <w:widowControl w:val="0"/>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overflowPunct w:val="0"/>
              <w:autoSpaceDE w:val="0"/>
              <w:autoSpaceDN w:val="0"/>
              <w:adjustRightInd w:val="0"/>
              <w:spacing w:line="240" w:lineRule="auto"/>
              <w:ind w:right="-72"/>
              <w:jc w:val="both"/>
              <w:textAlignment w:val="baseline"/>
              <w:rPr>
                <w:sz w:val="18"/>
                <w:szCs w:val="18"/>
                <w:lang w:val="en-GB"/>
              </w:rPr>
            </w:pPr>
          </w:p>
        </w:tc>
        <w:tc>
          <w:tcPr>
            <w:tcW w:w="1440" w:type="dxa"/>
            <w:vAlign w:val="bottom"/>
          </w:tcPr>
          <w:p w:rsidR="00711D4D" w:rsidRPr="00711D4D" w:rsidRDefault="00711D4D" w:rsidP="00711D4D">
            <w:pPr>
              <w:widowControl w:val="0"/>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Cost</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rFonts w:hint="cs"/>
                <w:sz w:val="18"/>
                <w:szCs w:val="18"/>
                <w:lang w:val="en-GB"/>
              </w:rPr>
              <w:t>2,245,206</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349,219,272</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406,888,287</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60,461,421</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11,630,500</w:t>
            </w:r>
          </w:p>
        </w:tc>
        <w:tc>
          <w:tcPr>
            <w:tcW w:w="1440" w:type="dx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830,444,686</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u w:val="single"/>
                <w:lang w:val="en-GB"/>
              </w:rPr>
              <w:t>Less</w:t>
            </w:r>
            <w:r w:rsidRPr="00711D4D">
              <w:rPr>
                <w:sz w:val="18"/>
                <w:szCs w:val="18"/>
                <w:lang w:val="en-GB"/>
              </w:rPr>
              <w:t xml:space="preserve">  Accumulated depreciation</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rFonts w:hint="cs"/>
                <w:sz w:val="18"/>
                <w:szCs w:val="18"/>
                <w:lang w:val="en-GB"/>
              </w:rPr>
              <w:t>(2,245,204)</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(172,838,81</w:t>
            </w:r>
            <w:r w:rsidR="00871674">
              <w:rPr>
                <w:sz w:val="18"/>
                <w:szCs w:val="18"/>
                <w:lang w:val="en-GB"/>
              </w:rPr>
              <w:t>7</w:t>
            </w:r>
            <w:r w:rsidRPr="00711D4D">
              <w:rPr>
                <w:sz w:val="18"/>
                <w:szCs w:val="18"/>
                <w:lang w:val="en-GB"/>
              </w:rPr>
              <w:t>)</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(338,759,106)</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(23,750,562)</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rFonts w:hint="cs"/>
                <w:sz w:val="18"/>
                <w:szCs w:val="18"/>
                <w:lang w:val="en-GB"/>
              </w:rPr>
              <w:t xml:space="preserve">-       </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(537,593,689)</w:t>
            </w:r>
          </w:p>
        </w:tc>
      </w:tr>
      <w:tr w:rsidR="00711D4D" w:rsidRPr="00711D4D" w:rsidTr="00B86E63">
        <w:tc>
          <w:tcPr>
            <w:tcW w:w="4838" w:type="dxa"/>
            <w:vAlign w:val="bottom"/>
          </w:tcPr>
          <w:p w:rsidR="00711D4D" w:rsidRPr="00711D4D" w:rsidRDefault="00711D4D" w:rsidP="00711D4D">
            <w:pPr>
              <w:tabs>
                <w:tab w:val="left" w:pos="990"/>
              </w:tabs>
              <w:spacing w:line="240" w:lineRule="auto"/>
              <w:ind w:right="-77"/>
              <w:rPr>
                <w:rFonts w:eastAsia="Times New Roman"/>
                <w:sz w:val="12"/>
                <w:szCs w:val="12"/>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Net book amount</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176,380,455</w:t>
            </w:r>
          </w:p>
        </w:tc>
        <w:tc>
          <w:tcPr>
            <w:tcW w:w="1440" w:type="dxa"/>
            <w:tcBorders>
              <w:bottom w:val="single" w:sz="4" w:space="0" w:color="auto"/>
            </w:tcBorders>
            <w:vAlign w:val="bottom"/>
          </w:tcPr>
          <w:p w:rsidR="00711D4D" w:rsidRPr="00711D4D" w:rsidRDefault="00711D4D" w:rsidP="00711D4D">
            <w:pPr>
              <w:tabs>
                <w:tab w:val="decimal" w:pos="1206"/>
              </w:tabs>
              <w:spacing w:line="240" w:lineRule="auto"/>
              <w:ind w:right="-72"/>
              <w:jc w:val="both"/>
              <w:rPr>
                <w:sz w:val="18"/>
                <w:szCs w:val="18"/>
                <w:lang w:val="en-GB"/>
              </w:rPr>
            </w:pPr>
            <w:r w:rsidRPr="00711D4D">
              <w:rPr>
                <w:sz w:val="18"/>
                <w:szCs w:val="18"/>
                <w:lang w:val="en-GB"/>
              </w:rPr>
              <w:t>68,129,181</w:t>
            </w:r>
          </w:p>
        </w:tc>
        <w:tc>
          <w:tcPr>
            <w:tcW w:w="1440" w:type="dxa"/>
            <w:tcBorders>
              <w:bottom w:val="single" w:sz="4" w:space="0" w:color="auto"/>
            </w:tcBorders>
            <w:vAlign w:val="bottom"/>
          </w:tcPr>
          <w:p w:rsidR="00711D4D" w:rsidRPr="00711D4D" w:rsidRDefault="00711D4D" w:rsidP="00711D4D">
            <w:pPr>
              <w:tabs>
                <w:tab w:val="decimal" w:pos="1199"/>
              </w:tabs>
              <w:spacing w:line="240" w:lineRule="auto"/>
              <w:ind w:right="-72"/>
              <w:jc w:val="both"/>
              <w:rPr>
                <w:sz w:val="18"/>
                <w:szCs w:val="18"/>
                <w:lang w:val="en-GB"/>
              </w:rPr>
            </w:pPr>
            <w:r w:rsidRPr="00711D4D">
              <w:rPr>
                <w:sz w:val="18"/>
                <w:szCs w:val="18"/>
                <w:lang w:val="en-GB"/>
              </w:rPr>
              <w:t>36,710,859</w:t>
            </w:r>
          </w:p>
        </w:tc>
        <w:tc>
          <w:tcPr>
            <w:tcW w:w="1440" w:type="dxa"/>
            <w:tcBorders>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11,630,500</w:t>
            </w:r>
          </w:p>
        </w:tc>
        <w:tc>
          <w:tcPr>
            <w:tcW w:w="1440" w:type="dxa"/>
            <w:tcBorders>
              <w:bottom w:val="single" w:sz="4" w:space="0" w:color="auto"/>
            </w:tcBorders>
            <w:vAlign w:val="bottom"/>
          </w:tcPr>
          <w:p w:rsidR="00711D4D" w:rsidRPr="00711D4D" w:rsidRDefault="00711D4D" w:rsidP="00711D4D">
            <w:pPr>
              <w:tabs>
                <w:tab w:val="decimal" w:pos="1202"/>
              </w:tabs>
              <w:spacing w:line="240" w:lineRule="auto"/>
              <w:ind w:right="-72"/>
              <w:jc w:val="both"/>
              <w:rPr>
                <w:sz w:val="18"/>
                <w:szCs w:val="18"/>
                <w:lang w:val="en-GB"/>
              </w:rPr>
            </w:pPr>
            <w:r w:rsidRPr="00711D4D">
              <w:rPr>
                <w:sz w:val="18"/>
                <w:szCs w:val="18"/>
                <w:lang w:val="en-GB"/>
              </w:rPr>
              <w:t>292,850,997</w:t>
            </w:r>
          </w:p>
        </w:tc>
      </w:tr>
    </w:tbl>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p>
    <w:p w:rsidR="00711D4D" w:rsidRPr="00711D4D" w:rsidRDefault="00F53A0F" w:rsidP="00711D4D">
      <w:pPr>
        <w:widowControl w:val="0"/>
        <w:overflowPunct w:val="0"/>
        <w:autoSpaceDE w:val="0"/>
        <w:autoSpaceDN w:val="0"/>
        <w:adjustRightInd w:val="0"/>
        <w:spacing w:line="240" w:lineRule="auto"/>
        <w:ind w:left="540" w:hanging="540"/>
        <w:jc w:val="both"/>
        <w:textAlignment w:val="baseline"/>
        <w:outlineLvl w:val="0"/>
        <w:rPr>
          <w:b/>
          <w:bCs/>
          <w:sz w:val="18"/>
          <w:szCs w:val="18"/>
        </w:rPr>
      </w:pPr>
      <w:r>
        <w:rPr>
          <w:b/>
          <w:bCs/>
          <w:sz w:val="18"/>
          <w:szCs w:val="18"/>
        </w:rPr>
        <w:br w:type="page"/>
      </w:r>
    </w:p>
    <w:tbl>
      <w:tblPr>
        <w:tblW w:w="13478" w:type="dxa"/>
        <w:tblLayout w:type="fixed"/>
        <w:tblLook w:val="0000" w:firstRow="0" w:lastRow="0" w:firstColumn="0" w:lastColumn="0" w:noHBand="0" w:noVBand="0"/>
      </w:tblPr>
      <w:tblGrid>
        <w:gridCol w:w="4838"/>
        <w:gridCol w:w="1440"/>
        <w:gridCol w:w="1440"/>
        <w:gridCol w:w="1440"/>
        <w:gridCol w:w="1440"/>
        <w:gridCol w:w="1440"/>
        <w:gridCol w:w="1440"/>
      </w:tblGrid>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8640" w:type="dxa"/>
            <w:gridSpan w:val="6"/>
            <w:tcBorders>
              <w:top w:val="single" w:sz="4" w:space="0" w:color="auto"/>
              <w:bottom w:val="single" w:sz="4" w:space="0" w:color="auto"/>
            </w:tcBorders>
            <w:vAlign w:val="bottom"/>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711D4D">
              <w:rPr>
                <w:b/>
                <w:bCs/>
                <w:sz w:val="18"/>
                <w:szCs w:val="18"/>
                <w:lang w:val="en-GB"/>
              </w:rPr>
              <w:t>Separate financial statements (Baht)</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2"/>
              <w:textAlignment w:val="baseline"/>
              <w:rPr>
                <w:sz w:val="18"/>
                <w:szCs w:val="18"/>
                <w:lang w:val="en-GB"/>
              </w:rPr>
            </w:pP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Buildings and</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building</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 xml:space="preserve"> improvement</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textAlignment w:val="baseline"/>
              <w:rPr>
                <w:b/>
                <w:bCs/>
                <w:sz w:val="18"/>
                <w:szCs w:val="18"/>
                <w:cs/>
                <w:lang w:val="en-GB"/>
              </w:rPr>
            </w:pPr>
            <w:r w:rsidRPr="00711D4D">
              <w:rPr>
                <w:b/>
                <w:bCs/>
                <w:sz w:val="18"/>
                <w:szCs w:val="18"/>
                <w:lang w:val="en-GB"/>
              </w:rPr>
              <w:t>Equipment</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Furniture,</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fixtures</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and office</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equipment</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Motor</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cs/>
                <w:lang w:val="en-GB"/>
              </w:rPr>
            </w:pPr>
            <w:r w:rsidRPr="00711D4D">
              <w:rPr>
                <w:b/>
                <w:bCs/>
                <w:sz w:val="18"/>
                <w:szCs w:val="18"/>
                <w:lang w:val="en-GB"/>
              </w:rPr>
              <w:t>vehicles</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Construction</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in progress</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11D4D">
              <w:rPr>
                <w:b/>
                <w:bCs/>
                <w:spacing w:val="-4"/>
                <w:sz w:val="18"/>
                <w:szCs w:val="18"/>
                <w:lang w:val="en-GB"/>
              </w:rPr>
              <w:t>and equipment</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pacing w:val="-4"/>
                <w:sz w:val="18"/>
                <w:szCs w:val="18"/>
                <w:lang w:val="en-GB"/>
              </w:rPr>
            </w:pPr>
            <w:r w:rsidRPr="00711D4D">
              <w:rPr>
                <w:b/>
                <w:bCs/>
                <w:spacing w:val="-4"/>
                <w:sz w:val="18"/>
                <w:szCs w:val="18"/>
                <w:lang w:val="en-GB"/>
              </w:rPr>
              <w:t xml:space="preserve"> under</w:t>
            </w: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 xml:space="preserve"> installation</w:t>
            </w:r>
          </w:p>
        </w:tc>
        <w:tc>
          <w:tcPr>
            <w:tcW w:w="1440" w:type="dxa"/>
            <w:tcBorders>
              <w:top w:val="single" w:sz="4" w:space="0" w:color="auto"/>
              <w:bottom w:val="single" w:sz="4" w:space="0" w:color="auto"/>
            </w:tcBorders>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p>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lang w:val="en-GB"/>
              </w:rPr>
              <w:t>Total</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b/>
                <w:bCs/>
                <w:sz w:val="12"/>
                <w:szCs w:val="12"/>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11D4D">
              <w:rPr>
                <w:b/>
                <w:bCs/>
                <w:sz w:val="18"/>
                <w:szCs w:val="18"/>
                <w:lang w:val="en-GB"/>
              </w:rPr>
              <w:t>As at 1 January 2019</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rsidR="00711D4D" w:rsidRPr="00711D4D" w:rsidRDefault="00711D4D" w:rsidP="00711D4D">
            <w:pPr>
              <w:widowControl w:val="0"/>
              <w:tabs>
                <w:tab w:val="decimal" w:pos="979"/>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109"/>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Cost</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rFonts w:hint="cs"/>
                <w:sz w:val="18"/>
                <w:szCs w:val="18"/>
                <w:lang w:val="en-GB"/>
              </w:rPr>
              <w:t>2,245,206</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349,219,272</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406,888,287</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60,461,421</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11,630,500</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830,444,686</w:t>
            </w: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u w:val="single"/>
                <w:lang w:val="en-GB"/>
              </w:rPr>
              <w:t>Less</w:t>
            </w:r>
            <w:r w:rsidRPr="00711D4D">
              <w:rPr>
                <w:sz w:val="18"/>
                <w:szCs w:val="18"/>
                <w:lang w:val="en-GB"/>
              </w:rPr>
              <w:t xml:space="preserve">  Accumulated depreciation</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rFonts w:hint="cs"/>
                <w:sz w:val="18"/>
                <w:szCs w:val="18"/>
                <w:lang w:val="en-GB"/>
              </w:rPr>
              <w:t>(2,245,204)</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(172,838,816)</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(338,759,106)</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(23,750,562)</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rFonts w:hint="cs"/>
                <w:sz w:val="18"/>
                <w:szCs w:val="18"/>
                <w:lang w:val="en-GB"/>
              </w:rPr>
              <w:t xml:space="preserve">-       </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(537,593,689)</w:t>
            </w:r>
          </w:p>
        </w:tc>
      </w:tr>
      <w:tr w:rsidR="00711D4D" w:rsidRPr="00711D4D" w:rsidTr="00B86E63">
        <w:tc>
          <w:tcPr>
            <w:tcW w:w="4838" w:type="dxa"/>
            <w:vAlign w:val="bottom"/>
          </w:tcPr>
          <w:p w:rsidR="00711D4D" w:rsidRPr="00711D4D" w:rsidRDefault="00711D4D" w:rsidP="00711D4D">
            <w:pPr>
              <w:tabs>
                <w:tab w:val="left" w:pos="990"/>
              </w:tabs>
              <w:spacing w:line="240" w:lineRule="auto"/>
              <w:ind w:right="-77"/>
              <w:rPr>
                <w:rFonts w:eastAsia="Times New Roman"/>
                <w:sz w:val="12"/>
                <w:szCs w:val="12"/>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Net book amount </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176,380,455</w:t>
            </w:r>
          </w:p>
        </w:tc>
        <w:tc>
          <w:tcPr>
            <w:tcW w:w="1440" w:type="dxa"/>
            <w:tcBorders>
              <w:bottom w:val="single" w:sz="4" w:space="0" w:color="auto"/>
            </w:tcBorders>
            <w:shd w:val="clear" w:color="auto" w:fill="FAFAFA"/>
            <w:vAlign w:val="bottom"/>
          </w:tcPr>
          <w:p w:rsidR="00711D4D" w:rsidRPr="00711D4D" w:rsidRDefault="00711D4D" w:rsidP="00711D4D">
            <w:pPr>
              <w:tabs>
                <w:tab w:val="decimal" w:pos="1206"/>
              </w:tabs>
              <w:spacing w:line="240" w:lineRule="auto"/>
              <w:ind w:right="-72"/>
              <w:jc w:val="both"/>
              <w:rPr>
                <w:sz w:val="18"/>
                <w:szCs w:val="18"/>
                <w:lang w:val="en-GB"/>
              </w:rPr>
            </w:pPr>
            <w:r w:rsidRPr="00711D4D">
              <w:rPr>
                <w:sz w:val="18"/>
                <w:szCs w:val="18"/>
                <w:lang w:val="en-GB"/>
              </w:rPr>
              <w:t>68,129,181</w:t>
            </w:r>
          </w:p>
        </w:tc>
        <w:tc>
          <w:tcPr>
            <w:tcW w:w="1440" w:type="dxa"/>
            <w:tcBorders>
              <w:bottom w:val="single" w:sz="4" w:space="0" w:color="auto"/>
            </w:tcBorders>
            <w:shd w:val="clear" w:color="auto" w:fill="FAFAFA"/>
            <w:vAlign w:val="bottom"/>
          </w:tcPr>
          <w:p w:rsidR="00711D4D" w:rsidRPr="00711D4D" w:rsidRDefault="00711D4D" w:rsidP="00711D4D">
            <w:pPr>
              <w:tabs>
                <w:tab w:val="decimal" w:pos="1199"/>
              </w:tabs>
              <w:spacing w:line="240" w:lineRule="auto"/>
              <w:ind w:right="-72"/>
              <w:jc w:val="both"/>
              <w:rPr>
                <w:sz w:val="18"/>
                <w:szCs w:val="18"/>
                <w:lang w:val="en-GB"/>
              </w:rPr>
            </w:pPr>
            <w:r w:rsidRPr="00711D4D">
              <w:rPr>
                <w:sz w:val="18"/>
                <w:szCs w:val="18"/>
                <w:lang w:val="en-GB"/>
              </w:rPr>
              <w:t>36,710,859</w:t>
            </w:r>
          </w:p>
        </w:tc>
        <w:tc>
          <w:tcPr>
            <w:tcW w:w="1440" w:type="dxa"/>
            <w:tcBorders>
              <w:bottom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11,630,500</w:t>
            </w:r>
          </w:p>
        </w:tc>
        <w:tc>
          <w:tcPr>
            <w:tcW w:w="1440" w:type="dxa"/>
            <w:tcBorders>
              <w:bottom w:val="single" w:sz="4" w:space="0" w:color="auto"/>
            </w:tcBorders>
            <w:shd w:val="clear" w:color="auto" w:fill="FAFAFA"/>
            <w:vAlign w:val="bottom"/>
          </w:tcPr>
          <w:p w:rsidR="00711D4D" w:rsidRPr="00711D4D" w:rsidRDefault="00711D4D" w:rsidP="00711D4D">
            <w:pPr>
              <w:tabs>
                <w:tab w:val="decimal" w:pos="1202"/>
              </w:tabs>
              <w:spacing w:line="240" w:lineRule="auto"/>
              <w:ind w:right="-72"/>
              <w:jc w:val="both"/>
              <w:rPr>
                <w:sz w:val="18"/>
                <w:szCs w:val="18"/>
                <w:lang w:val="en-GB"/>
              </w:rPr>
            </w:pPr>
            <w:r w:rsidRPr="00711D4D">
              <w:rPr>
                <w:sz w:val="18"/>
                <w:szCs w:val="18"/>
                <w:lang w:val="en-GB"/>
              </w:rPr>
              <w:t>292,850,997</w:t>
            </w: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b/>
                <w:bCs/>
                <w:sz w:val="18"/>
                <w:szCs w:val="18"/>
                <w:lang w:val="en-GB"/>
              </w:rPr>
            </w:pPr>
            <w:r w:rsidRPr="00711D4D">
              <w:rPr>
                <w:b/>
                <w:bCs/>
                <w:sz w:val="18"/>
                <w:szCs w:val="18"/>
                <w:lang w:val="en-GB"/>
              </w:rPr>
              <w:t>For the year ended 31 December 2019</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11D4D" w:rsidRPr="00711D4D" w:rsidTr="00B86E63">
        <w:tc>
          <w:tcPr>
            <w:tcW w:w="4838" w:type="dxa"/>
            <w:vAlign w:val="bottom"/>
          </w:tcPr>
          <w:p w:rsidR="00711D4D" w:rsidRPr="00711D4D" w:rsidRDefault="00711D4D" w:rsidP="00711D4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Opening net book amount </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2</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176,380,455</w:t>
            </w:r>
          </w:p>
        </w:tc>
        <w:tc>
          <w:tcPr>
            <w:tcW w:w="1440" w:type="dxa"/>
            <w:shd w:val="clear" w:color="auto" w:fill="FAFAFA"/>
            <w:vAlign w:val="bottom"/>
          </w:tcPr>
          <w:p w:rsidR="00711D4D" w:rsidRPr="00711D4D" w:rsidRDefault="00711D4D" w:rsidP="00711D4D">
            <w:pPr>
              <w:tabs>
                <w:tab w:val="decimal" w:pos="1206"/>
              </w:tabs>
              <w:spacing w:line="240" w:lineRule="auto"/>
              <w:ind w:right="-72"/>
              <w:jc w:val="both"/>
              <w:rPr>
                <w:sz w:val="18"/>
                <w:szCs w:val="18"/>
                <w:lang w:val="en-GB"/>
              </w:rPr>
            </w:pPr>
            <w:r w:rsidRPr="00711D4D">
              <w:rPr>
                <w:sz w:val="18"/>
                <w:szCs w:val="18"/>
                <w:lang w:val="en-GB"/>
              </w:rPr>
              <w:t>68,129,181</w:t>
            </w:r>
          </w:p>
        </w:tc>
        <w:tc>
          <w:tcPr>
            <w:tcW w:w="1440" w:type="dxa"/>
            <w:shd w:val="clear" w:color="auto" w:fill="FAFAFA"/>
            <w:vAlign w:val="bottom"/>
          </w:tcPr>
          <w:p w:rsidR="00711D4D" w:rsidRPr="00711D4D" w:rsidRDefault="00711D4D" w:rsidP="00711D4D">
            <w:pPr>
              <w:tabs>
                <w:tab w:val="decimal" w:pos="1199"/>
              </w:tabs>
              <w:spacing w:line="240" w:lineRule="auto"/>
              <w:ind w:right="-72"/>
              <w:jc w:val="both"/>
              <w:rPr>
                <w:sz w:val="18"/>
                <w:szCs w:val="18"/>
                <w:lang w:val="en-GB"/>
              </w:rPr>
            </w:pPr>
            <w:r w:rsidRPr="00711D4D">
              <w:rPr>
                <w:sz w:val="18"/>
                <w:szCs w:val="18"/>
                <w:lang w:val="en-GB"/>
              </w:rPr>
              <w:t>36,710,859</w:t>
            </w:r>
          </w:p>
        </w:tc>
        <w:tc>
          <w:tcPr>
            <w:tcW w:w="1440" w:type="dxa"/>
            <w:shd w:val="clear" w:color="auto" w:fill="FAFAFA"/>
            <w:vAlign w:val="bottom"/>
          </w:tcPr>
          <w:p w:rsidR="00711D4D" w:rsidRPr="00711D4D" w:rsidRDefault="00711D4D" w:rsidP="00711D4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sidRPr="00711D4D">
              <w:rPr>
                <w:sz w:val="18"/>
                <w:szCs w:val="18"/>
                <w:lang w:val="en-GB"/>
              </w:rPr>
              <w:t>11,630,500</w:t>
            </w:r>
          </w:p>
        </w:tc>
        <w:tc>
          <w:tcPr>
            <w:tcW w:w="1440" w:type="dxa"/>
            <w:shd w:val="clear" w:color="auto" w:fill="FAFAFA"/>
            <w:vAlign w:val="bottom"/>
          </w:tcPr>
          <w:p w:rsidR="00711D4D" w:rsidRPr="00711D4D" w:rsidRDefault="00711D4D" w:rsidP="00711D4D">
            <w:pPr>
              <w:tabs>
                <w:tab w:val="decimal" w:pos="1202"/>
              </w:tabs>
              <w:spacing w:line="240" w:lineRule="auto"/>
              <w:ind w:right="-72"/>
              <w:jc w:val="both"/>
              <w:rPr>
                <w:sz w:val="18"/>
                <w:szCs w:val="18"/>
                <w:lang w:val="en-GB"/>
              </w:rPr>
            </w:pPr>
            <w:r w:rsidRPr="00711D4D">
              <w:rPr>
                <w:sz w:val="18"/>
                <w:szCs w:val="18"/>
                <w:lang w:val="en-GB"/>
              </w:rPr>
              <w:t>292,850,997</w:t>
            </w:r>
          </w:p>
        </w:tc>
      </w:tr>
      <w:tr w:rsidR="003E01BD" w:rsidRPr="00711D4D" w:rsidTr="004D7A33">
        <w:tc>
          <w:tcPr>
            <w:tcW w:w="4838" w:type="dxa"/>
            <w:vAlign w:val="bottom"/>
          </w:tcPr>
          <w:p w:rsidR="003E01BD" w:rsidRPr="00711D4D"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Additions</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4,642,406</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2,707,723</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80,000</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194,730,721</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202,160,850</w:t>
            </w:r>
          </w:p>
        </w:tc>
      </w:tr>
      <w:tr w:rsidR="003E01BD" w:rsidRPr="00711D4D" w:rsidTr="00B86E63">
        <w:tc>
          <w:tcPr>
            <w:tcW w:w="4838" w:type="dxa"/>
            <w:vAlign w:val="bottom"/>
          </w:tcPr>
          <w:p w:rsidR="003E01BD" w:rsidRPr="00711D4D"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Transfer from construction in progress</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711D4D" w:rsidTr="004D7A33">
        <w:tc>
          <w:tcPr>
            <w:tcW w:w="4838" w:type="dxa"/>
            <w:vAlign w:val="bottom"/>
          </w:tcPr>
          <w:p w:rsidR="003E01BD" w:rsidRPr="00711D4D" w:rsidRDefault="003E01BD" w:rsidP="003E01BD">
            <w:pPr>
              <w:widowControl w:val="0"/>
              <w:tabs>
                <w:tab w:val="left" w:pos="171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 xml:space="preserve">   and equipment under installation</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324,000</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18,692,000</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(19,016,000)</w:t>
            </w:r>
          </w:p>
        </w:tc>
        <w:tc>
          <w:tcPr>
            <w:tcW w:w="1440" w:type="dxa"/>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r>
      <w:tr w:rsidR="007F1962" w:rsidRPr="00711D4D" w:rsidTr="00D749C9">
        <w:tc>
          <w:tcPr>
            <w:tcW w:w="4838" w:type="dxa"/>
          </w:tcPr>
          <w:p w:rsidR="007F1962" w:rsidRPr="004E0165" w:rsidRDefault="007F1962"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Disposals</w:t>
            </w:r>
            <w:r w:rsidRPr="004E0165">
              <w:rPr>
                <w:sz w:val="18"/>
                <w:szCs w:val="18"/>
                <w:lang w:val="en-GB"/>
              </w:rPr>
              <w:tab/>
              <w:t>- cost</w:t>
            </w:r>
          </w:p>
        </w:tc>
        <w:tc>
          <w:tcPr>
            <w:tcW w:w="1440" w:type="dxa"/>
            <w:shd w:val="clear" w:color="auto" w:fill="FAFAF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(5,300)</w:t>
            </w:r>
          </w:p>
        </w:tc>
        <w:tc>
          <w:tcPr>
            <w:tcW w:w="1440" w:type="dxa"/>
            <w:shd w:val="clear" w:color="auto" w:fill="FAFAF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(10,368,025)</w:t>
            </w:r>
          </w:p>
        </w:tc>
        <w:tc>
          <w:tcPr>
            <w:tcW w:w="1440" w:type="dxa"/>
            <w:shd w:val="clear" w:color="auto" w:fill="FAFAF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(10,373,325)</w:t>
            </w:r>
          </w:p>
        </w:tc>
      </w:tr>
      <w:tr w:rsidR="007F1962" w:rsidRPr="00711D4D" w:rsidTr="00D749C9">
        <w:tc>
          <w:tcPr>
            <w:tcW w:w="4838" w:type="dxa"/>
          </w:tcPr>
          <w:p w:rsidR="007F1962" w:rsidRPr="004E0165" w:rsidRDefault="007F1962" w:rsidP="007F1962">
            <w:pPr>
              <w:widowControl w:val="0"/>
              <w:tabs>
                <w:tab w:val="left" w:pos="851"/>
              </w:tabs>
              <w:overflowPunct w:val="0"/>
              <w:autoSpaceDE w:val="0"/>
              <w:autoSpaceDN w:val="0"/>
              <w:adjustRightInd w:val="0"/>
              <w:spacing w:line="240" w:lineRule="auto"/>
              <w:ind w:right="-77"/>
              <w:textAlignment w:val="baseline"/>
              <w:rPr>
                <w:sz w:val="18"/>
                <w:szCs w:val="18"/>
                <w:lang w:val="en-GB"/>
              </w:rPr>
            </w:pPr>
            <w:r w:rsidRPr="004E0165">
              <w:rPr>
                <w:sz w:val="18"/>
                <w:szCs w:val="18"/>
                <w:lang w:val="en-GB"/>
              </w:rPr>
              <w:tab/>
              <w:t>- accumulated depreciation</w:t>
            </w:r>
          </w:p>
        </w:tc>
        <w:tc>
          <w:tcPr>
            <w:tcW w:w="1440" w:type="dxa"/>
            <w:shd w:val="clear" w:color="auto" w:fill="FAFAF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5,299</w:t>
            </w:r>
          </w:p>
        </w:tc>
        <w:tc>
          <w:tcPr>
            <w:tcW w:w="1440" w:type="dxa"/>
            <w:shd w:val="clear" w:color="auto" w:fill="FAFAF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8,804,384</w:t>
            </w:r>
          </w:p>
        </w:tc>
        <w:tc>
          <w:tcPr>
            <w:tcW w:w="1440" w:type="dxa"/>
            <w:shd w:val="clear" w:color="auto" w:fill="FAFAF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tcPr>
          <w:p w:rsidR="007F1962" w:rsidRPr="00E14AB4" w:rsidRDefault="007F1962" w:rsidP="007F196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shd w:val="clear" w:color="auto" w:fill="FAFAFA"/>
            <w:vAlign w:val="bottom"/>
          </w:tcPr>
          <w:p w:rsidR="007F1962" w:rsidRPr="00711D4D" w:rsidRDefault="007F1962" w:rsidP="007F1962">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8,809,683</w:t>
            </w:r>
          </w:p>
        </w:tc>
      </w:tr>
      <w:tr w:rsidR="003E01BD" w:rsidRPr="00711D4D" w:rsidTr="004D7A33">
        <w:tc>
          <w:tcPr>
            <w:tcW w:w="4838" w:type="dxa"/>
            <w:vAlign w:val="bottom"/>
          </w:tcPr>
          <w:p w:rsidR="003E01BD" w:rsidRPr="00711D4D"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Depreciation charge (Note 2</w:t>
            </w:r>
            <w:r>
              <w:rPr>
                <w:sz w:val="18"/>
                <w:szCs w:val="18"/>
                <w:lang w:val="en-GB"/>
              </w:rPr>
              <w:t>8</w:t>
            </w:r>
            <w:r w:rsidRPr="00711D4D">
              <w:rPr>
                <w:sz w:val="18"/>
                <w:szCs w:val="18"/>
                <w:lang w:val="en-GB"/>
              </w:rPr>
              <w:t>)</w:t>
            </w:r>
          </w:p>
        </w:tc>
        <w:tc>
          <w:tcPr>
            <w:tcW w:w="1440" w:type="dxa"/>
            <w:tcBorders>
              <w:bottom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(35,723,696)</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(40,845,520)</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(7,832,291)</w:t>
            </w:r>
          </w:p>
        </w:tc>
        <w:tc>
          <w:tcPr>
            <w:tcW w:w="1440" w:type="dxa"/>
            <w:tcBorders>
              <w:bottom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(84,401,507)</w:t>
            </w:r>
          </w:p>
        </w:tc>
      </w:tr>
      <w:tr w:rsidR="003E01BD" w:rsidRPr="00711D4D" w:rsidTr="004D7A33">
        <w:tc>
          <w:tcPr>
            <w:tcW w:w="4838" w:type="dxa"/>
            <w:vAlign w:val="bottom"/>
          </w:tcPr>
          <w:p w:rsidR="003E01BD" w:rsidRPr="00711D4D" w:rsidRDefault="003E01BD" w:rsidP="003E01BD">
            <w:pPr>
              <w:widowControl w:val="0"/>
              <w:tabs>
                <w:tab w:val="left" w:pos="990"/>
              </w:tabs>
              <w:overflowPunct w:val="0"/>
              <w:autoSpaceDE w:val="0"/>
              <w:autoSpaceDN w:val="0"/>
              <w:adjustRightInd w:val="0"/>
              <w:spacing w:line="240" w:lineRule="auto"/>
              <w:ind w:right="-72"/>
              <w:textAlignment w:val="baseline"/>
              <w:rPr>
                <w:sz w:val="12"/>
                <w:szCs w:val="12"/>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tcPr>
          <w:p w:rsidR="003E01BD" w:rsidRPr="00E14AB4" w:rsidRDefault="003E01BD" w:rsidP="003E01BD">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711D4D" w:rsidTr="00B86E63">
        <w:tc>
          <w:tcPr>
            <w:tcW w:w="4838" w:type="dxa"/>
            <w:vAlign w:val="bottom"/>
          </w:tcPr>
          <w:p w:rsidR="003E01BD" w:rsidRPr="00711D4D"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Closing net book amount</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145,623,164</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47,119,743</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28,958,568</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187,345,221</w:t>
            </w:r>
          </w:p>
        </w:tc>
        <w:tc>
          <w:tcPr>
            <w:tcW w:w="1440" w:type="dxa"/>
            <w:tcBorders>
              <w:bottom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409,046,698</w:t>
            </w:r>
          </w:p>
        </w:tc>
      </w:tr>
      <w:tr w:rsidR="003E01BD" w:rsidRPr="00711D4D" w:rsidTr="00B86E63">
        <w:tc>
          <w:tcPr>
            <w:tcW w:w="4838" w:type="dxa"/>
            <w:vAlign w:val="bottom"/>
          </w:tcPr>
          <w:p w:rsidR="003E01BD" w:rsidRPr="00711D4D" w:rsidRDefault="003E01BD" w:rsidP="003E01BD">
            <w:pPr>
              <w:widowControl w:val="0"/>
              <w:tabs>
                <w:tab w:val="left" w:pos="990"/>
              </w:tabs>
              <w:overflowPunct w:val="0"/>
              <w:autoSpaceDE w:val="0"/>
              <w:autoSpaceDN w:val="0"/>
              <w:adjustRightInd w:val="0"/>
              <w:spacing w:line="240" w:lineRule="auto"/>
              <w:ind w:right="-77"/>
              <w:textAlignment w:val="baseline"/>
              <w:rPr>
                <w:b/>
                <w:bCs/>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711D4D" w:rsidTr="00B86E63">
        <w:tc>
          <w:tcPr>
            <w:tcW w:w="4838" w:type="dxa"/>
            <w:vAlign w:val="bottom"/>
          </w:tcPr>
          <w:p w:rsidR="003E01BD" w:rsidRPr="00711D4D" w:rsidRDefault="003E01BD" w:rsidP="003E01BD">
            <w:pPr>
              <w:widowControl w:val="0"/>
              <w:tabs>
                <w:tab w:val="left" w:pos="990"/>
              </w:tabs>
              <w:overflowPunct w:val="0"/>
              <w:autoSpaceDE w:val="0"/>
              <w:autoSpaceDN w:val="0"/>
              <w:adjustRightInd w:val="0"/>
              <w:spacing w:line="240" w:lineRule="auto"/>
              <w:ind w:right="-77"/>
              <w:textAlignment w:val="baseline"/>
              <w:rPr>
                <w:b/>
                <w:bCs/>
                <w:sz w:val="18"/>
                <w:szCs w:val="18"/>
                <w:lang w:val="en-GB"/>
              </w:rPr>
            </w:pPr>
            <w:r w:rsidRPr="00711D4D">
              <w:rPr>
                <w:b/>
                <w:bCs/>
                <w:sz w:val="18"/>
                <w:szCs w:val="18"/>
                <w:lang w:val="en-GB"/>
              </w:rPr>
              <w:t>As at 31 December 2019</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3E01BD" w:rsidRPr="00711D4D" w:rsidTr="00B86E63">
        <w:tc>
          <w:tcPr>
            <w:tcW w:w="4838" w:type="dxa"/>
            <w:vAlign w:val="bottom"/>
          </w:tcPr>
          <w:p w:rsidR="003E01BD" w:rsidRPr="00711D4D" w:rsidRDefault="003E01BD" w:rsidP="003E01BD">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Cost</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2,245,206</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354,180,378</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417,919,985</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60,541,421</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187,345,221</w:t>
            </w:r>
          </w:p>
        </w:tc>
        <w:tc>
          <w:tcPr>
            <w:tcW w:w="1440" w:type="dxa"/>
            <w:shd w:val="clear" w:color="auto" w:fill="FAFAFA"/>
            <w:vAlign w:val="bottom"/>
          </w:tcPr>
          <w:p w:rsidR="003E01BD" w:rsidRPr="00711D4D" w:rsidRDefault="003E01BD" w:rsidP="003E01BD">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1,022,232,211</w:t>
            </w:r>
          </w:p>
        </w:tc>
      </w:tr>
      <w:tr w:rsidR="00783255" w:rsidRPr="00711D4D" w:rsidTr="004D7A33">
        <w:tc>
          <w:tcPr>
            <w:tcW w:w="4838" w:type="dxa"/>
            <w:vAlign w:val="bottom"/>
          </w:tcPr>
          <w:p w:rsidR="00783255" w:rsidRPr="00711D4D" w:rsidRDefault="00783255" w:rsidP="00783255">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u w:val="single"/>
                <w:lang w:val="en-GB"/>
              </w:rPr>
              <w:t>Less</w:t>
            </w:r>
            <w:r w:rsidRPr="00711D4D">
              <w:rPr>
                <w:sz w:val="18"/>
                <w:szCs w:val="18"/>
                <w:lang w:val="en-GB"/>
              </w:rPr>
              <w:t xml:space="preserve">  Accumulated depreciation</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(2,245,204)</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(208,557,214)</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(370,800,242)</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(31,582,853)</w:t>
            </w:r>
          </w:p>
        </w:tc>
        <w:tc>
          <w:tcPr>
            <w:tcW w:w="1440" w:type="dxa"/>
            <w:tcBorders>
              <w:bottom w:val="single" w:sz="4" w:space="0" w:color="auto"/>
            </w:tcBorders>
            <w:shd w:val="clear" w:color="auto" w:fill="FAFAFA"/>
          </w:tcPr>
          <w:p w:rsidR="00783255" w:rsidRPr="00E14AB4" w:rsidRDefault="00783255" w:rsidP="00783255">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(613,185,513)</w:t>
            </w:r>
          </w:p>
        </w:tc>
      </w:tr>
      <w:tr w:rsidR="00783255" w:rsidRPr="00711D4D" w:rsidTr="00B86E63">
        <w:tc>
          <w:tcPr>
            <w:tcW w:w="4838" w:type="dxa"/>
            <w:vAlign w:val="bottom"/>
          </w:tcPr>
          <w:p w:rsidR="00783255" w:rsidRPr="00711D4D" w:rsidRDefault="00783255" w:rsidP="00783255">
            <w:pPr>
              <w:tabs>
                <w:tab w:val="left" w:pos="990"/>
              </w:tabs>
              <w:spacing w:line="240" w:lineRule="auto"/>
              <w:ind w:right="-77"/>
              <w:rPr>
                <w:rFonts w:eastAsia="Times New Roman"/>
                <w:sz w:val="12"/>
                <w:szCs w:val="12"/>
                <w:lang w:val="en-GB"/>
              </w:rPr>
            </w:pPr>
          </w:p>
        </w:tc>
        <w:tc>
          <w:tcPr>
            <w:tcW w:w="1440" w:type="dxa"/>
            <w:tcBorders>
              <w:top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c>
          <w:tcPr>
            <w:tcW w:w="1440" w:type="dxa"/>
            <w:tcBorders>
              <w:top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cs/>
                <w:lang w:val="en-GB"/>
              </w:rPr>
            </w:pPr>
          </w:p>
        </w:tc>
        <w:tc>
          <w:tcPr>
            <w:tcW w:w="1440" w:type="dxa"/>
            <w:tcBorders>
              <w:top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p>
        </w:tc>
      </w:tr>
      <w:tr w:rsidR="00783255" w:rsidRPr="00711D4D" w:rsidTr="00B86E63">
        <w:tc>
          <w:tcPr>
            <w:tcW w:w="4838" w:type="dxa"/>
            <w:vAlign w:val="bottom"/>
          </w:tcPr>
          <w:p w:rsidR="00783255" w:rsidRPr="00711D4D" w:rsidRDefault="00783255" w:rsidP="00783255">
            <w:pPr>
              <w:widowControl w:val="0"/>
              <w:tabs>
                <w:tab w:val="left" w:pos="990"/>
              </w:tabs>
              <w:overflowPunct w:val="0"/>
              <w:autoSpaceDE w:val="0"/>
              <w:autoSpaceDN w:val="0"/>
              <w:adjustRightInd w:val="0"/>
              <w:spacing w:line="240" w:lineRule="auto"/>
              <w:ind w:right="-77"/>
              <w:textAlignment w:val="baseline"/>
              <w:rPr>
                <w:sz w:val="18"/>
                <w:szCs w:val="18"/>
                <w:lang w:val="en-GB"/>
              </w:rPr>
            </w:pPr>
            <w:r w:rsidRPr="00711D4D">
              <w:rPr>
                <w:sz w:val="18"/>
                <w:szCs w:val="18"/>
                <w:lang w:val="en-GB"/>
              </w:rPr>
              <w:t>Net book amount</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2</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145,623,164</w:t>
            </w:r>
          </w:p>
        </w:tc>
        <w:tc>
          <w:tcPr>
            <w:tcW w:w="1440" w:type="dxa"/>
            <w:tcBorders>
              <w:bottom w:val="single" w:sz="4" w:space="0" w:color="auto"/>
            </w:tcBorders>
            <w:shd w:val="clear" w:color="auto" w:fill="FAFAFA"/>
            <w:vAlign w:val="bottom"/>
          </w:tcPr>
          <w:p w:rsidR="00783255" w:rsidRPr="00711D4D" w:rsidRDefault="00783255" w:rsidP="00783255">
            <w:pPr>
              <w:tabs>
                <w:tab w:val="decimal" w:pos="1206"/>
              </w:tabs>
              <w:spacing w:line="240" w:lineRule="auto"/>
              <w:ind w:right="-72"/>
              <w:jc w:val="both"/>
              <w:rPr>
                <w:sz w:val="18"/>
                <w:szCs w:val="18"/>
                <w:lang w:val="en-GB"/>
              </w:rPr>
            </w:pPr>
            <w:r>
              <w:rPr>
                <w:sz w:val="18"/>
                <w:szCs w:val="18"/>
                <w:lang w:val="en-GB"/>
              </w:rPr>
              <w:t>47,119,743</w:t>
            </w:r>
          </w:p>
        </w:tc>
        <w:tc>
          <w:tcPr>
            <w:tcW w:w="1440" w:type="dxa"/>
            <w:tcBorders>
              <w:bottom w:val="single" w:sz="4" w:space="0" w:color="auto"/>
            </w:tcBorders>
            <w:shd w:val="clear" w:color="auto" w:fill="FAFAFA"/>
            <w:vAlign w:val="bottom"/>
          </w:tcPr>
          <w:p w:rsidR="00783255" w:rsidRPr="00711D4D" w:rsidRDefault="00783255" w:rsidP="00783255">
            <w:pPr>
              <w:tabs>
                <w:tab w:val="decimal" w:pos="1199"/>
              </w:tabs>
              <w:spacing w:line="240" w:lineRule="auto"/>
              <w:ind w:right="-72"/>
              <w:jc w:val="both"/>
              <w:rPr>
                <w:sz w:val="18"/>
                <w:szCs w:val="18"/>
                <w:lang w:val="en-GB"/>
              </w:rPr>
            </w:pPr>
            <w:r>
              <w:rPr>
                <w:sz w:val="18"/>
                <w:szCs w:val="18"/>
                <w:lang w:val="en-GB"/>
              </w:rPr>
              <w:t>28,958,568</w:t>
            </w:r>
          </w:p>
        </w:tc>
        <w:tc>
          <w:tcPr>
            <w:tcW w:w="1440" w:type="dxa"/>
            <w:tcBorders>
              <w:bottom w:val="single" w:sz="4" w:space="0" w:color="auto"/>
            </w:tcBorders>
            <w:shd w:val="clear" w:color="auto" w:fill="FAFAFA"/>
            <w:vAlign w:val="bottom"/>
          </w:tcPr>
          <w:p w:rsidR="00783255" w:rsidRPr="00711D4D" w:rsidRDefault="00783255" w:rsidP="00783255">
            <w:pPr>
              <w:widowControl w:val="0"/>
              <w:tabs>
                <w:tab w:val="decimal" w:pos="1224"/>
              </w:tabs>
              <w:overflowPunct w:val="0"/>
              <w:autoSpaceDE w:val="0"/>
              <w:autoSpaceDN w:val="0"/>
              <w:adjustRightInd w:val="0"/>
              <w:spacing w:line="240" w:lineRule="auto"/>
              <w:ind w:right="-72"/>
              <w:jc w:val="both"/>
              <w:textAlignment w:val="baseline"/>
              <w:rPr>
                <w:sz w:val="18"/>
                <w:szCs w:val="18"/>
                <w:lang w:val="en-GB"/>
              </w:rPr>
            </w:pPr>
            <w:r>
              <w:rPr>
                <w:sz w:val="18"/>
                <w:szCs w:val="18"/>
                <w:lang w:val="en-GB"/>
              </w:rPr>
              <w:t>187,345,221</w:t>
            </w:r>
          </w:p>
        </w:tc>
        <w:tc>
          <w:tcPr>
            <w:tcW w:w="1440" w:type="dxa"/>
            <w:tcBorders>
              <w:bottom w:val="single" w:sz="4" w:space="0" w:color="auto"/>
            </w:tcBorders>
            <w:shd w:val="clear" w:color="auto" w:fill="FAFAFA"/>
            <w:vAlign w:val="bottom"/>
          </w:tcPr>
          <w:p w:rsidR="00783255" w:rsidRPr="00711D4D" w:rsidRDefault="00783255" w:rsidP="00783255">
            <w:pPr>
              <w:tabs>
                <w:tab w:val="decimal" w:pos="1202"/>
              </w:tabs>
              <w:spacing w:line="240" w:lineRule="auto"/>
              <w:ind w:right="-72"/>
              <w:jc w:val="both"/>
              <w:rPr>
                <w:sz w:val="18"/>
                <w:szCs w:val="18"/>
                <w:lang w:val="en-GB"/>
              </w:rPr>
            </w:pPr>
            <w:r>
              <w:rPr>
                <w:sz w:val="18"/>
                <w:szCs w:val="18"/>
                <w:lang w:val="en-GB"/>
              </w:rPr>
              <w:t>409,046,698</w:t>
            </w:r>
          </w:p>
        </w:tc>
      </w:tr>
    </w:tbl>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rPr>
      </w:pPr>
      <w:r w:rsidRPr="00711D4D">
        <w:rPr>
          <w:spacing w:val="-2"/>
          <w:sz w:val="18"/>
          <w:szCs w:val="18"/>
        </w:rPr>
        <w:t xml:space="preserve">As at 31 December </w:t>
      </w:r>
      <w:r w:rsidRPr="00711D4D">
        <w:rPr>
          <w:spacing w:val="-2"/>
          <w:sz w:val="18"/>
          <w:szCs w:val="18"/>
          <w:lang w:val="en-GB"/>
        </w:rPr>
        <w:t>2019</w:t>
      </w:r>
      <w:r w:rsidRPr="00711D4D">
        <w:rPr>
          <w:spacing w:val="-2"/>
          <w:sz w:val="18"/>
          <w:szCs w:val="18"/>
        </w:rPr>
        <w:t xml:space="preserve">, the gross carrying amount of fully depreciated buildings and equipment that are still in used as included in the consolidated and company </w:t>
      </w:r>
      <w:r w:rsidRPr="00711D4D">
        <w:rPr>
          <w:sz w:val="18"/>
          <w:szCs w:val="18"/>
        </w:rPr>
        <w:t>financial statements were Bah</w:t>
      </w:r>
      <w:r w:rsidR="00FF61F4">
        <w:rPr>
          <w:rFonts w:cs="Browallia New"/>
          <w:sz w:val="18"/>
          <w:szCs w:val="22"/>
          <w:lang w:val="en-GB"/>
        </w:rPr>
        <w:t xml:space="preserve">t 310,017,371 </w:t>
      </w:r>
      <w:r w:rsidRPr="00711D4D">
        <w:rPr>
          <w:sz w:val="18"/>
          <w:szCs w:val="18"/>
        </w:rPr>
        <w:t xml:space="preserve">and Baht </w:t>
      </w:r>
      <w:r w:rsidR="00FF61F4">
        <w:rPr>
          <w:sz w:val="18"/>
          <w:szCs w:val="18"/>
        </w:rPr>
        <w:t xml:space="preserve">301,560,119 </w:t>
      </w:r>
      <w:r w:rsidRPr="00711D4D">
        <w:rPr>
          <w:sz w:val="18"/>
          <w:szCs w:val="18"/>
        </w:rPr>
        <w:t>(</w:t>
      </w:r>
      <w:r w:rsidRPr="00711D4D">
        <w:rPr>
          <w:sz w:val="18"/>
          <w:szCs w:val="18"/>
          <w:lang w:val="en-GB"/>
        </w:rPr>
        <w:t>2018</w:t>
      </w:r>
      <w:r w:rsidRPr="00711D4D">
        <w:rPr>
          <w:sz w:val="18"/>
          <w:szCs w:val="18"/>
        </w:rPr>
        <w:t xml:space="preserve"> : Baht 246,543,377</w:t>
      </w:r>
      <w:r w:rsidRPr="00711D4D">
        <w:rPr>
          <w:sz w:val="18"/>
          <w:szCs w:val="18"/>
          <w:cs/>
        </w:rPr>
        <w:t xml:space="preserve"> </w:t>
      </w:r>
      <w:r w:rsidRPr="00711D4D">
        <w:rPr>
          <w:sz w:val="18"/>
          <w:szCs w:val="18"/>
        </w:rPr>
        <w:t>and Baht 245,052,564), respectively.</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cs/>
        </w:rPr>
      </w:pPr>
    </w:p>
    <w:p w:rsidR="00711D4D" w:rsidRPr="00711D4D" w:rsidRDefault="00711D4D" w:rsidP="00711D4D">
      <w:pPr>
        <w:widowControl w:val="0"/>
        <w:overflowPunct w:val="0"/>
        <w:autoSpaceDE w:val="0"/>
        <w:autoSpaceDN w:val="0"/>
        <w:adjustRightInd w:val="0"/>
        <w:spacing w:line="240" w:lineRule="auto"/>
        <w:ind w:left="540" w:right="-72"/>
        <w:textAlignment w:val="baseline"/>
        <w:outlineLvl w:val="0"/>
        <w:rPr>
          <w:rFonts w:eastAsia="Cordia New"/>
          <w:sz w:val="18"/>
          <w:szCs w:val="18"/>
        </w:rPr>
        <w:sectPr w:rsidR="00711D4D" w:rsidRPr="00711D4D" w:rsidSect="00DA5D59">
          <w:headerReference w:type="default" r:id="rId10"/>
          <w:footerReference w:type="default" r:id="rId11"/>
          <w:pgSz w:w="16840" w:h="11907" w:orient="landscape" w:code="9"/>
          <w:pgMar w:top="1440" w:right="1728" w:bottom="720" w:left="1728" w:header="706" w:footer="706" w:gutter="0"/>
          <w:cols w:space="720"/>
        </w:sectPr>
      </w:pPr>
    </w:p>
    <w:p w:rsidR="00F53A0F" w:rsidRDefault="00F53A0F" w:rsidP="00711D4D">
      <w:pPr>
        <w:widowControl w:val="0"/>
        <w:overflowPunct w:val="0"/>
        <w:autoSpaceDE w:val="0"/>
        <w:autoSpaceDN w:val="0"/>
        <w:adjustRightInd w:val="0"/>
        <w:spacing w:line="240" w:lineRule="auto"/>
        <w:jc w:val="both"/>
        <w:textAlignment w:val="baseline"/>
        <w:outlineLvl w:val="0"/>
        <w:rPr>
          <w:rFonts w:eastAsia="Cordia New"/>
          <w:spacing w:val="-4"/>
          <w:sz w:val="18"/>
          <w:szCs w:val="18"/>
          <w:lang w:val="en-GB"/>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rFonts w:eastAsia="Cordia New"/>
          <w:spacing w:val="-4"/>
          <w:sz w:val="18"/>
          <w:szCs w:val="18"/>
          <w:lang w:val="en-GB"/>
        </w:rPr>
      </w:pPr>
      <w:r w:rsidRPr="00711D4D">
        <w:rPr>
          <w:rFonts w:eastAsia="Cordia New"/>
          <w:spacing w:val="-4"/>
          <w:sz w:val="18"/>
          <w:szCs w:val="18"/>
          <w:lang w:val="en-GB"/>
        </w:rPr>
        <w:t>Leased assets included above, where the Company and the subsidiaries are the lessee under the financial lease agreement comprise vehicles as follows:</w:t>
      </w: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rFonts w:eastAsia="Cordia New"/>
          <w:spacing w:val="-4"/>
          <w:sz w:val="18"/>
          <w:szCs w:val="18"/>
          <w:lang w:val="en-GB"/>
        </w:rPr>
      </w:pP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711D4D" w:rsidRPr="00711D4D" w:rsidTr="00B86E63">
        <w:tc>
          <w:tcPr>
            <w:tcW w:w="4090" w:type="dxa"/>
            <w:vAlign w:val="bottom"/>
          </w:tcPr>
          <w:p w:rsidR="00711D4D" w:rsidRPr="00711D4D" w:rsidRDefault="00711D4D" w:rsidP="00711D4D">
            <w:pPr>
              <w:spacing w:line="240" w:lineRule="auto"/>
              <w:ind w:left="-105"/>
              <w:rPr>
                <w:snapToGrid w:val="0"/>
                <w:sz w:val="18"/>
                <w:szCs w:val="18"/>
                <w:lang w:eastAsia="th-TH"/>
              </w:rPr>
            </w:pPr>
          </w:p>
        </w:tc>
        <w:tc>
          <w:tcPr>
            <w:tcW w:w="2678" w:type="dxa"/>
            <w:gridSpan w:val="2"/>
            <w:tcBorders>
              <w:top w:val="single" w:sz="4" w:space="0" w:color="auto"/>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financial statements</w:t>
            </w:r>
          </w:p>
        </w:tc>
        <w:tc>
          <w:tcPr>
            <w:tcW w:w="2678" w:type="dxa"/>
            <w:gridSpan w:val="2"/>
            <w:tcBorders>
              <w:top w:val="single" w:sz="4" w:space="0" w:color="auto"/>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financial statements</w:t>
            </w:r>
          </w:p>
        </w:tc>
      </w:tr>
      <w:tr w:rsidR="00711D4D" w:rsidRPr="00711D4D" w:rsidTr="00B86E63">
        <w:tc>
          <w:tcPr>
            <w:tcW w:w="4090" w:type="dxa"/>
            <w:vAlign w:val="bottom"/>
          </w:tcPr>
          <w:p w:rsidR="00711D4D" w:rsidRPr="00711D4D" w:rsidRDefault="00711D4D" w:rsidP="00711D4D">
            <w:pPr>
              <w:spacing w:line="240" w:lineRule="auto"/>
              <w:ind w:left="-105"/>
              <w:rPr>
                <w:snapToGrid w:val="0"/>
                <w:sz w:val="18"/>
                <w:szCs w:val="18"/>
                <w:lang w:eastAsia="th-TH"/>
              </w:rPr>
            </w:pPr>
          </w:p>
        </w:tc>
        <w:tc>
          <w:tcPr>
            <w:tcW w:w="1339" w:type="dxa"/>
            <w:tcBorders>
              <w:top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39" w:type="dxa"/>
            <w:tcBorders>
              <w:top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39" w:type="dxa"/>
            <w:tcBorders>
              <w:top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39" w:type="dxa"/>
            <w:tcBorders>
              <w:top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090" w:type="dxa"/>
            <w:vAlign w:val="bottom"/>
          </w:tcPr>
          <w:p w:rsidR="00711D4D" w:rsidRPr="00711D4D" w:rsidRDefault="00711D4D" w:rsidP="00711D4D">
            <w:pPr>
              <w:spacing w:line="240" w:lineRule="auto"/>
              <w:ind w:left="-105"/>
              <w:rPr>
                <w:b/>
                <w:bCs/>
                <w:snapToGrid w:val="0"/>
                <w:sz w:val="18"/>
                <w:szCs w:val="18"/>
                <w:lang w:eastAsia="th-TH"/>
              </w:rPr>
            </w:pPr>
          </w:p>
        </w:tc>
        <w:tc>
          <w:tcPr>
            <w:tcW w:w="1339" w:type="dxa"/>
            <w:tcBorders>
              <w:bottom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39" w:type="dxa"/>
            <w:tcBorders>
              <w:bottom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39" w:type="dxa"/>
            <w:tcBorders>
              <w:bottom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39" w:type="dxa"/>
            <w:tcBorders>
              <w:bottom w:val="single" w:sz="4" w:space="0" w:color="auto"/>
            </w:tcBorders>
          </w:tcPr>
          <w:p w:rsidR="00711D4D" w:rsidRPr="00711D4D" w:rsidRDefault="00711D4D" w:rsidP="00711D4D">
            <w:pPr>
              <w:widowControl w:val="0"/>
              <w:tabs>
                <w:tab w:val="decimal" w:pos="111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090"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2"/>
                <w:szCs w:val="12"/>
              </w:rPr>
            </w:pPr>
          </w:p>
        </w:tc>
        <w:tc>
          <w:tcPr>
            <w:tcW w:w="1339" w:type="dxa"/>
            <w:tcBorders>
              <w:top w:val="single" w:sz="4" w:space="0" w:color="auto"/>
            </w:tcBorders>
            <w:shd w:val="clear" w:color="auto" w:fill="FAFAFA"/>
            <w:vAlign w:val="center"/>
          </w:tcPr>
          <w:p w:rsidR="00711D4D" w:rsidRPr="00711D4D" w:rsidRDefault="00711D4D" w:rsidP="00711D4D">
            <w:pPr>
              <w:tabs>
                <w:tab w:val="decimal" w:pos="1112"/>
              </w:tabs>
              <w:spacing w:line="240" w:lineRule="auto"/>
              <w:ind w:right="-72"/>
              <w:rPr>
                <w:snapToGrid w:val="0"/>
                <w:sz w:val="18"/>
                <w:szCs w:val="18"/>
                <w:lang w:eastAsia="th-TH"/>
              </w:rPr>
            </w:pPr>
          </w:p>
        </w:tc>
        <w:tc>
          <w:tcPr>
            <w:tcW w:w="1339" w:type="dxa"/>
            <w:tcBorders>
              <w:top w:val="single" w:sz="4" w:space="0" w:color="auto"/>
            </w:tcBorders>
            <w:vAlign w:val="center"/>
          </w:tcPr>
          <w:p w:rsidR="00711D4D" w:rsidRPr="00711D4D" w:rsidRDefault="00711D4D" w:rsidP="00711D4D">
            <w:pPr>
              <w:tabs>
                <w:tab w:val="decimal" w:pos="1112"/>
              </w:tabs>
              <w:spacing w:line="240" w:lineRule="auto"/>
              <w:ind w:right="-72"/>
              <w:rPr>
                <w:snapToGrid w:val="0"/>
                <w:sz w:val="18"/>
                <w:szCs w:val="18"/>
                <w:lang w:eastAsia="th-TH"/>
              </w:rPr>
            </w:pPr>
          </w:p>
        </w:tc>
        <w:tc>
          <w:tcPr>
            <w:tcW w:w="1339" w:type="dxa"/>
            <w:tcBorders>
              <w:top w:val="single" w:sz="4" w:space="0" w:color="auto"/>
            </w:tcBorders>
            <w:shd w:val="clear" w:color="auto" w:fill="FAFAFA"/>
            <w:vAlign w:val="center"/>
          </w:tcPr>
          <w:p w:rsidR="00711D4D" w:rsidRPr="00711D4D" w:rsidRDefault="00711D4D" w:rsidP="00711D4D">
            <w:pPr>
              <w:tabs>
                <w:tab w:val="decimal" w:pos="1112"/>
              </w:tabs>
              <w:spacing w:line="240" w:lineRule="auto"/>
              <w:ind w:right="-72"/>
              <w:rPr>
                <w:snapToGrid w:val="0"/>
                <w:sz w:val="18"/>
                <w:szCs w:val="18"/>
                <w:lang w:eastAsia="th-TH"/>
              </w:rPr>
            </w:pPr>
          </w:p>
        </w:tc>
        <w:tc>
          <w:tcPr>
            <w:tcW w:w="1339" w:type="dxa"/>
            <w:tcBorders>
              <w:top w:val="single" w:sz="4" w:space="0" w:color="auto"/>
            </w:tcBorders>
            <w:vAlign w:val="center"/>
          </w:tcPr>
          <w:p w:rsidR="00711D4D" w:rsidRPr="00711D4D" w:rsidRDefault="00711D4D" w:rsidP="00711D4D">
            <w:pPr>
              <w:tabs>
                <w:tab w:val="decimal" w:pos="1112"/>
              </w:tabs>
              <w:spacing w:line="240" w:lineRule="auto"/>
              <w:ind w:right="-72"/>
              <w:rPr>
                <w:snapToGrid w:val="0"/>
                <w:sz w:val="18"/>
                <w:szCs w:val="18"/>
                <w:lang w:eastAsia="th-TH"/>
              </w:rPr>
            </w:pPr>
          </w:p>
        </w:tc>
      </w:tr>
      <w:tr w:rsidR="00711D4D" w:rsidRPr="00711D4D" w:rsidTr="00B86E63">
        <w:tc>
          <w:tcPr>
            <w:tcW w:w="4090" w:type="dxa"/>
            <w:vAlign w:val="center"/>
          </w:tcPr>
          <w:p w:rsidR="00711D4D" w:rsidRPr="00711D4D" w:rsidRDefault="00711D4D" w:rsidP="00711D4D">
            <w:pPr>
              <w:spacing w:line="240" w:lineRule="auto"/>
              <w:ind w:left="-105"/>
              <w:rPr>
                <w:rFonts w:eastAsia="SimSun"/>
                <w:sz w:val="18"/>
                <w:szCs w:val="18"/>
                <w:lang w:bidi="ar-SA"/>
              </w:rPr>
            </w:pPr>
            <w:r w:rsidRPr="00711D4D">
              <w:rPr>
                <w:rFonts w:eastAsia="SimSun"/>
                <w:sz w:val="18"/>
                <w:szCs w:val="18"/>
                <w:lang w:bidi="ar-SA"/>
              </w:rPr>
              <w:t>Cost of the assets under</w:t>
            </w:r>
          </w:p>
        </w:tc>
        <w:tc>
          <w:tcPr>
            <w:tcW w:w="1339" w:type="dxa"/>
            <w:shd w:val="clear" w:color="auto" w:fill="FAFAFA"/>
          </w:tcPr>
          <w:p w:rsidR="00711D4D" w:rsidRPr="00711D4D" w:rsidRDefault="00711D4D" w:rsidP="00711D4D">
            <w:pPr>
              <w:tabs>
                <w:tab w:val="decimal" w:pos="1112"/>
              </w:tabs>
              <w:spacing w:line="240" w:lineRule="auto"/>
              <w:ind w:right="-72"/>
              <w:outlineLvl w:val="0"/>
              <w:rPr>
                <w:snapToGrid w:val="0"/>
                <w:sz w:val="18"/>
                <w:szCs w:val="18"/>
                <w:lang w:eastAsia="th-TH"/>
              </w:rPr>
            </w:pPr>
          </w:p>
        </w:tc>
        <w:tc>
          <w:tcPr>
            <w:tcW w:w="1339" w:type="dxa"/>
          </w:tcPr>
          <w:p w:rsidR="00711D4D" w:rsidRPr="00711D4D" w:rsidRDefault="00711D4D" w:rsidP="00711D4D">
            <w:pPr>
              <w:tabs>
                <w:tab w:val="decimal" w:pos="1112"/>
              </w:tabs>
              <w:spacing w:line="240" w:lineRule="auto"/>
              <w:ind w:right="-72"/>
              <w:outlineLvl w:val="0"/>
              <w:rPr>
                <w:snapToGrid w:val="0"/>
                <w:sz w:val="18"/>
                <w:szCs w:val="18"/>
                <w:lang w:eastAsia="th-TH"/>
              </w:rPr>
            </w:pPr>
          </w:p>
        </w:tc>
        <w:tc>
          <w:tcPr>
            <w:tcW w:w="1339" w:type="dxa"/>
            <w:shd w:val="clear" w:color="auto" w:fill="FAFAFA"/>
          </w:tcPr>
          <w:p w:rsidR="00711D4D" w:rsidRPr="00711D4D" w:rsidRDefault="00711D4D" w:rsidP="00711D4D">
            <w:pPr>
              <w:tabs>
                <w:tab w:val="decimal" w:pos="1112"/>
              </w:tabs>
              <w:spacing w:line="240" w:lineRule="auto"/>
              <w:ind w:right="-72"/>
              <w:rPr>
                <w:snapToGrid w:val="0"/>
                <w:sz w:val="18"/>
                <w:szCs w:val="18"/>
                <w:lang w:eastAsia="th-TH"/>
              </w:rPr>
            </w:pPr>
          </w:p>
        </w:tc>
        <w:tc>
          <w:tcPr>
            <w:tcW w:w="1339" w:type="dxa"/>
          </w:tcPr>
          <w:p w:rsidR="00711D4D" w:rsidRPr="00711D4D" w:rsidRDefault="00711D4D" w:rsidP="00711D4D">
            <w:pPr>
              <w:tabs>
                <w:tab w:val="decimal" w:pos="1112"/>
              </w:tabs>
              <w:spacing w:line="240" w:lineRule="auto"/>
              <w:ind w:right="-72"/>
              <w:outlineLvl w:val="0"/>
              <w:rPr>
                <w:snapToGrid w:val="0"/>
                <w:sz w:val="18"/>
                <w:szCs w:val="18"/>
                <w:lang w:eastAsia="th-TH"/>
              </w:rPr>
            </w:pPr>
          </w:p>
        </w:tc>
      </w:tr>
      <w:tr w:rsidR="00711D4D" w:rsidRPr="00711D4D" w:rsidTr="00B86E63">
        <w:tc>
          <w:tcPr>
            <w:tcW w:w="4090" w:type="dxa"/>
            <w:vAlign w:val="center"/>
          </w:tcPr>
          <w:p w:rsidR="00711D4D" w:rsidRPr="00711D4D" w:rsidRDefault="00711D4D" w:rsidP="00711D4D">
            <w:pPr>
              <w:spacing w:line="240" w:lineRule="auto"/>
              <w:ind w:left="-105"/>
              <w:rPr>
                <w:rFonts w:eastAsia="SimSun"/>
                <w:sz w:val="18"/>
                <w:szCs w:val="18"/>
                <w:lang w:bidi="ar-SA"/>
              </w:rPr>
            </w:pPr>
            <w:r w:rsidRPr="00711D4D">
              <w:rPr>
                <w:rFonts w:eastAsia="SimSun"/>
                <w:sz w:val="18"/>
                <w:szCs w:val="18"/>
                <w:lang w:bidi="ar-SA"/>
              </w:rPr>
              <w:t xml:space="preserve">   the financial lease agreements</w:t>
            </w:r>
          </w:p>
        </w:tc>
        <w:tc>
          <w:tcPr>
            <w:tcW w:w="1339" w:type="dxa"/>
            <w:shd w:val="clear" w:color="auto" w:fill="FAFAFA"/>
          </w:tcPr>
          <w:p w:rsidR="00711D4D" w:rsidRPr="00711D4D" w:rsidRDefault="00FF61F4" w:rsidP="00711D4D">
            <w:pPr>
              <w:tabs>
                <w:tab w:val="decimal" w:pos="1112"/>
              </w:tabs>
              <w:spacing w:line="240" w:lineRule="auto"/>
              <w:ind w:right="-72"/>
              <w:outlineLvl w:val="0"/>
              <w:rPr>
                <w:snapToGrid w:val="0"/>
                <w:sz w:val="18"/>
                <w:szCs w:val="18"/>
                <w:lang w:eastAsia="th-TH"/>
              </w:rPr>
            </w:pPr>
            <w:r>
              <w:rPr>
                <w:snapToGrid w:val="0"/>
                <w:sz w:val="18"/>
                <w:szCs w:val="18"/>
                <w:lang w:eastAsia="th-TH"/>
              </w:rPr>
              <w:t>57,117,010</w:t>
            </w:r>
          </w:p>
        </w:tc>
        <w:tc>
          <w:tcPr>
            <w:tcW w:w="1339" w:type="dxa"/>
          </w:tcPr>
          <w:p w:rsidR="00711D4D" w:rsidRPr="00711D4D" w:rsidRDefault="00711D4D" w:rsidP="00711D4D">
            <w:pPr>
              <w:tabs>
                <w:tab w:val="decimal" w:pos="1112"/>
              </w:tabs>
              <w:spacing w:line="240" w:lineRule="auto"/>
              <w:ind w:right="-72"/>
              <w:outlineLvl w:val="0"/>
              <w:rPr>
                <w:snapToGrid w:val="0"/>
                <w:sz w:val="18"/>
                <w:szCs w:val="18"/>
                <w:lang w:eastAsia="th-TH"/>
              </w:rPr>
            </w:pPr>
            <w:r w:rsidRPr="00711D4D">
              <w:rPr>
                <w:snapToGrid w:val="0"/>
                <w:sz w:val="18"/>
                <w:szCs w:val="18"/>
                <w:lang w:eastAsia="th-TH"/>
              </w:rPr>
              <w:t>53,181,399</w:t>
            </w:r>
          </w:p>
        </w:tc>
        <w:tc>
          <w:tcPr>
            <w:tcW w:w="1339" w:type="dxa"/>
            <w:shd w:val="clear" w:color="auto" w:fill="FAFAFA"/>
          </w:tcPr>
          <w:p w:rsidR="00711D4D" w:rsidRPr="00711D4D" w:rsidRDefault="00FF61F4" w:rsidP="00711D4D">
            <w:pPr>
              <w:tabs>
                <w:tab w:val="decimal" w:pos="1112"/>
              </w:tabs>
              <w:spacing w:line="240" w:lineRule="auto"/>
              <w:ind w:right="-72"/>
              <w:outlineLvl w:val="0"/>
              <w:rPr>
                <w:snapToGrid w:val="0"/>
                <w:sz w:val="18"/>
                <w:szCs w:val="18"/>
                <w:lang w:eastAsia="th-TH"/>
              </w:rPr>
            </w:pPr>
            <w:r>
              <w:rPr>
                <w:snapToGrid w:val="0"/>
                <w:sz w:val="18"/>
                <w:szCs w:val="18"/>
                <w:lang w:eastAsia="th-TH"/>
              </w:rPr>
              <w:t>57,117,010</w:t>
            </w:r>
          </w:p>
        </w:tc>
        <w:tc>
          <w:tcPr>
            <w:tcW w:w="1339" w:type="dxa"/>
          </w:tcPr>
          <w:p w:rsidR="00711D4D" w:rsidRPr="00711D4D" w:rsidRDefault="00711D4D" w:rsidP="00711D4D">
            <w:pPr>
              <w:tabs>
                <w:tab w:val="decimal" w:pos="1112"/>
              </w:tabs>
              <w:spacing w:line="240" w:lineRule="auto"/>
              <w:ind w:right="-72"/>
              <w:outlineLvl w:val="0"/>
              <w:rPr>
                <w:snapToGrid w:val="0"/>
                <w:sz w:val="18"/>
                <w:szCs w:val="18"/>
                <w:lang w:eastAsia="th-TH"/>
              </w:rPr>
            </w:pPr>
            <w:r w:rsidRPr="00711D4D">
              <w:rPr>
                <w:rFonts w:hint="cs"/>
                <w:snapToGrid w:val="0"/>
                <w:sz w:val="18"/>
                <w:szCs w:val="18"/>
                <w:lang w:eastAsia="th-TH"/>
              </w:rPr>
              <w:t>53,181,399</w:t>
            </w:r>
          </w:p>
        </w:tc>
      </w:tr>
      <w:tr w:rsidR="00711D4D" w:rsidRPr="00711D4D" w:rsidTr="00B86E63">
        <w:tc>
          <w:tcPr>
            <w:tcW w:w="4090" w:type="dxa"/>
            <w:vAlign w:val="center"/>
          </w:tcPr>
          <w:p w:rsidR="00711D4D" w:rsidRPr="00711D4D" w:rsidRDefault="00711D4D" w:rsidP="00711D4D">
            <w:pPr>
              <w:spacing w:line="240" w:lineRule="auto"/>
              <w:ind w:left="-105"/>
              <w:rPr>
                <w:rFonts w:eastAsia="SimSun"/>
                <w:sz w:val="18"/>
                <w:szCs w:val="18"/>
                <w:rtl/>
                <w:cs/>
                <w:lang w:bidi="ar-SA"/>
              </w:rPr>
            </w:pPr>
            <w:r w:rsidRPr="00711D4D">
              <w:rPr>
                <w:rFonts w:eastAsia="SimSun"/>
                <w:sz w:val="18"/>
                <w:szCs w:val="18"/>
                <w:u w:val="single"/>
                <w:lang w:bidi="ar-SA"/>
              </w:rPr>
              <w:t>Less</w:t>
            </w:r>
            <w:r w:rsidRPr="00711D4D">
              <w:rPr>
                <w:rFonts w:eastAsia="SimSun"/>
                <w:sz w:val="18"/>
                <w:szCs w:val="18"/>
                <w:lang w:bidi="ar-SA"/>
              </w:rPr>
              <w:t xml:space="preserve">  Accumulated depreciation</w:t>
            </w:r>
          </w:p>
        </w:tc>
        <w:tc>
          <w:tcPr>
            <w:tcW w:w="1339" w:type="dxa"/>
            <w:tcBorders>
              <w:bottom w:val="single" w:sz="4" w:space="0" w:color="auto"/>
            </w:tcBorders>
            <w:shd w:val="clear" w:color="auto" w:fill="FAFAFA"/>
          </w:tcPr>
          <w:p w:rsidR="00711D4D" w:rsidRPr="00711D4D" w:rsidRDefault="00FF61F4" w:rsidP="00711D4D">
            <w:pPr>
              <w:tabs>
                <w:tab w:val="decimal" w:pos="1112"/>
              </w:tabs>
              <w:spacing w:line="240" w:lineRule="auto"/>
              <w:ind w:right="-72"/>
              <w:outlineLvl w:val="0"/>
              <w:rPr>
                <w:snapToGrid w:val="0"/>
                <w:sz w:val="18"/>
                <w:szCs w:val="18"/>
                <w:lang w:eastAsia="th-TH"/>
              </w:rPr>
            </w:pPr>
            <w:r>
              <w:rPr>
                <w:snapToGrid w:val="0"/>
                <w:sz w:val="18"/>
                <w:szCs w:val="18"/>
                <w:lang w:eastAsia="th-TH"/>
              </w:rPr>
              <w:t>(27,753,052)</w:t>
            </w:r>
          </w:p>
        </w:tc>
        <w:tc>
          <w:tcPr>
            <w:tcW w:w="1339" w:type="dxa"/>
            <w:tcBorders>
              <w:bottom w:val="single" w:sz="4" w:space="0" w:color="auto"/>
            </w:tcBorders>
          </w:tcPr>
          <w:p w:rsidR="00711D4D" w:rsidRPr="00711D4D" w:rsidRDefault="00711D4D" w:rsidP="00711D4D">
            <w:pPr>
              <w:tabs>
                <w:tab w:val="decimal" w:pos="1112"/>
              </w:tabs>
              <w:spacing w:line="240" w:lineRule="auto"/>
              <w:ind w:right="-72"/>
              <w:outlineLvl w:val="0"/>
              <w:rPr>
                <w:snapToGrid w:val="0"/>
                <w:sz w:val="18"/>
                <w:szCs w:val="18"/>
                <w:lang w:eastAsia="th-TH"/>
              </w:rPr>
            </w:pPr>
            <w:r w:rsidRPr="00711D4D">
              <w:rPr>
                <w:snapToGrid w:val="0"/>
                <w:sz w:val="18"/>
                <w:szCs w:val="18"/>
                <w:lang w:eastAsia="th-TH"/>
              </w:rPr>
              <w:t>(19,230,314)</w:t>
            </w:r>
          </w:p>
        </w:tc>
        <w:tc>
          <w:tcPr>
            <w:tcW w:w="1339" w:type="dxa"/>
            <w:tcBorders>
              <w:bottom w:val="single" w:sz="4" w:space="0" w:color="auto"/>
            </w:tcBorders>
            <w:shd w:val="clear" w:color="auto" w:fill="FAFAFA"/>
          </w:tcPr>
          <w:p w:rsidR="00711D4D" w:rsidRPr="00711D4D" w:rsidRDefault="00FF61F4" w:rsidP="00711D4D">
            <w:pPr>
              <w:tabs>
                <w:tab w:val="decimal" w:pos="1112"/>
              </w:tabs>
              <w:spacing w:line="240" w:lineRule="auto"/>
              <w:ind w:right="-72"/>
              <w:outlineLvl w:val="0"/>
              <w:rPr>
                <w:snapToGrid w:val="0"/>
                <w:sz w:val="18"/>
                <w:szCs w:val="18"/>
                <w:lang w:eastAsia="th-TH"/>
              </w:rPr>
            </w:pPr>
            <w:r>
              <w:rPr>
                <w:snapToGrid w:val="0"/>
                <w:sz w:val="18"/>
                <w:szCs w:val="18"/>
                <w:lang w:eastAsia="th-TH"/>
              </w:rPr>
              <w:t>(27,753,052)</w:t>
            </w:r>
          </w:p>
        </w:tc>
        <w:tc>
          <w:tcPr>
            <w:tcW w:w="1339" w:type="dxa"/>
            <w:tcBorders>
              <w:bottom w:val="single" w:sz="4" w:space="0" w:color="auto"/>
            </w:tcBorders>
          </w:tcPr>
          <w:p w:rsidR="00711D4D" w:rsidRPr="00711D4D" w:rsidRDefault="00711D4D" w:rsidP="00711D4D">
            <w:pPr>
              <w:tabs>
                <w:tab w:val="decimal" w:pos="1112"/>
              </w:tabs>
              <w:spacing w:line="240" w:lineRule="auto"/>
              <w:ind w:right="-72"/>
              <w:outlineLvl w:val="0"/>
              <w:rPr>
                <w:snapToGrid w:val="0"/>
                <w:sz w:val="18"/>
                <w:szCs w:val="18"/>
                <w:lang w:eastAsia="th-TH"/>
              </w:rPr>
            </w:pPr>
            <w:r w:rsidRPr="00711D4D">
              <w:rPr>
                <w:snapToGrid w:val="0"/>
                <w:sz w:val="18"/>
                <w:szCs w:val="18"/>
                <w:lang w:eastAsia="th-TH"/>
              </w:rPr>
              <w:t>(19,230,314)</w:t>
            </w:r>
          </w:p>
        </w:tc>
      </w:tr>
      <w:tr w:rsidR="00711D4D" w:rsidRPr="00711D4D" w:rsidTr="00B86E63">
        <w:tc>
          <w:tcPr>
            <w:tcW w:w="4090"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2"/>
                <w:szCs w:val="12"/>
              </w:rPr>
            </w:pPr>
          </w:p>
        </w:tc>
        <w:tc>
          <w:tcPr>
            <w:tcW w:w="1339" w:type="dxa"/>
            <w:tcBorders>
              <w:top w:val="single" w:sz="4" w:space="0" w:color="auto"/>
            </w:tcBorders>
            <w:shd w:val="clear" w:color="auto" w:fill="FAFAFA"/>
            <w:vAlign w:val="center"/>
          </w:tcPr>
          <w:p w:rsidR="00711D4D" w:rsidRPr="00711D4D" w:rsidRDefault="00711D4D" w:rsidP="00711D4D">
            <w:pPr>
              <w:tabs>
                <w:tab w:val="decimal" w:pos="1112"/>
              </w:tabs>
              <w:spacing w:line="240" w:lineRule="auto"/>
              <w:ind w:right="-72"/>
              <w:outlineLvl w:val="0"/>
              <w:rPr>
                <w:snapToGrid w:val="0"/>
                <w:sz w:val="18"/>
                <w:szCs w:val="18"/>
                <w:lang w:eastAsia="th-TH"/>
              </w:rPr>
            </w:pPr>
          </w:p>
        </w:tc>
        <w:tc>
          <w:tcPr>
            <w:tcW w:w="1339" w:type="dxa"/>
            <w:tcBorders>
              <w:top w:val="single" w:sz="4" w:space="0" w:color="auto"/>
            </w:tcBorders>
            <w:vAlign w:val="center"/>
          </w:tcPr>
          <w:p w:rsidR="00711D4D" w:rsidRPr="00711D4D" w:rsidRDefault="00711D4D" w:rsidP="00711D4D">
            <w:pPr>
              <w:tabs>
                <w:tab w:val="decimal" w:pos="1112"/>
              </w:tabs>
              <w:spacing w:line="240" w:lineRule="auto"/>
              <w:ind w:right="-72"/>
              <w:outlineLvl w:val="0"/>
              <w:rPr>
                <w:snapToGrid w:val="0"/>
                <w:sz w:val="18"/>
                <w:szCs w:val="18"/>
                <w:lang w:eastAsia="th-TH"/>
              </w:rPr>
            </w:pPr>
          </w:p>
        </w:tc>
        <w:tc>
          <w:tcPr>
            <w:tcW w:w="1339" w:type="dxa"/>
            <w:tcBorders>
              <w:top w:val="single" w:sz="4" w:space="0" w:color="auto"/>
            </w:tcBorders>
            <w:shd w:val="clear" w:color="auto" w:fill="FAFAFA"/>
            <w:vAlign w:val="center"/>
          </w:tcPr>
          <w:p w:rsidR="00711D4D" w:rsidRPr="00711D4D" w:rsidRDefault="00711D4D" w:rsidP="00711D4D">
            <w:pPr>
              <w:tabs>
                <w:tab w:val="decimal" w:pos="1112"/>
              </w:tabs>
              <w:spacing w:line="240" w:lineRule="auto"/>
              <w:ind w:right="-72"/>
              <w:outlineLvl w:val="0"/>
              <w:rPr>
                <w:snapToGrid w:val="0"/>
                <w:sz w:val="18"/>
                <w:szCs w:val="18"/>
                <w:lang w:eastAsia="th-TH"/>
              </w:rPr>
            </w:pPr>
          </w:p>
        </w:tc>
        <w:tc>
          <w:tcPr>
            <w:tcW w:w="1339" w:type="dxa"/>
            <w:tcBorders>
              <w:top w:val="single" w:sz="4" w:space="0" w:color="auto"/>
            </w:tcBorders>
            <w:vAlign w:val="center"/>
          </w:tcPr>
          <w:p w:rsidR="00711D4D" w:rsidRPr="00711D4D" w:rsidRDefault="00711D4D" w:rsidP="00711D4D">
            <w:pPr>
              <w:tabs>
                <w:tab w:val="decimal" w:pos="1112"/>
              </w:tabs>
              <w:spacing w:line="240" w:lineRule="auto"/>
              <w:ind w:right="-72"/>
              <w:outlineLvl w:val="0"/>
              <w:rPr>
                <w:snapToGrid w:val="0"/>
                <w:sz w:val="18"/>
                <w:szCs w:val="18"/>
                <w:lang w:eastAsia="th-TH"/>
              </w:rPr>
            </w:pPr>
          </w:p>
        </w:tc>
      </w:tr>
      <w:tr w:rsidR="00711D4D" w:rsidRPr="00711D4D" w:rsidTr="00B86E63">
        <w:tc>
          <w:tcPr>
            <w:tcW w:w="4090" w:type="dxa"/>
            <w:vAlign w:val="center"/>
          </w:tcPr>
          <w:p w:rsidR="00711D4D" w:rsidRPr="00711D4D" w:rsidRDefault="00711D4D" w:rsidP="00711D4D">
            <w:pPr>
              <w:spacing w:line="240" w:lineRule="auto"/>
              <w:ind w:left="-105"/>
              <w:rPr>
                <w:rFonts w:eastAsia="SimSun"/>
                <w:sz w:val="18"/>
                <w:szCs w:val="18"/>
                <w:rtl/>
                <w:cs/>
                <w:lang w:bidi="ar-SA"/>
              </w:rPr>
            </w:pPr>
            <w:r w:rsidRPr="00711D4D">
              <w:rPr>
                <w:rFonts w:eastAsia="SimSun"/>
                <w:sz w:val="18"/>
                <w:szCs w:val="18"/>
                <w:lang w:bidi="ar-SA"/>
              </w:rPr>
              <w:t xml:space="preserve">Net book amount </w:t>
            </w:r>
          </w:p>
        </w:tc>
        <w:tc>
          <w:tcPr>
            <w:tcW w:w="1339" w:type="dxa"/>
            <w:tcBorders>
              <w:bottom w:val="single" w:sz="4" w:space="0" w:color="auto"/>
            </w:tcBorders>
            <w:shd w:val="clear" w:color="auto" w:fill="FAFAFA"/>
          </w:tcPr>
          <w:p w:rsidR="00711D4D" w:rsidRPr="00711D4D" w:rsidRDefault="00FF61F4" w:rsidP="00711D4D">
            <w:pPr>
              <w:tabs>
                <w:tab w:val="decimal" w:pos="1112"/>
              </w:tabs>
              <w:spacing w:line="240" w:lineRule="auto"/>
              <w:ind w:right="-72"/>
              <w:outlineLvl w:val="0"/>
              <w:rPr>
                <w:snapToGrid w:val="0"/>
                <w:sz w:val="18"/>
                <w:szCs w:val="18"/>
                <w:lang w:eastAsia="th-TH"/>
              </w:rPr>
            </w:pPr>
            <w:r>
              <w:rPr>
                <w:snapToGrid w:val="0"/>
                <w:sz w:val="18"/>
                <w:szCs w:val="18"/>
                <w:lang w:eastAsia="th-TH"/>
              </w:rPr>
              <w:t>29,363,958</w:t>
            </w:r>
          </w:p>
        </w:tc>
        <w:tc>
          <w:tcPr>
            <w:tcW w:w="1339" w:type="dxa"/>
            <w:tcBorders>
              <w:bottom w:val="single" w:sz="4" w:space="0" w:color="auto"/>
            </w:tcBorders>
          </w:tcPr>
          <w:p w:rsidR="00711D4D" w:rsidRPr="00711D4D" w:rsidRDefault="00711D4D" w:rsidP="00711D4D">
            <w:pPr>
              <w:tabs>
                <w:tab w:val="decimal" w:pos="1112"/>
              </w:tabs>
              <w:spacing w:line="240" w:lineRule="auto"/>
              <w:ind w:right="-72"/>
              <w:outlineLvl w:val="0"/>
              <w:rPr>
                <w:snapToGrid w:val="0"/>
                <w:sz w:val="18"/>
                <w:szCs w:val="18"/>
                <w:lang w:eastAsia="th-TH"/>
              </w:rPr>
            </w:pPr>
            <w:r w:rsidRPr="00711D4D">
              <w:rPr>
                <w:snapToGrid w:val="0"/>
                <w:sz w:val="18"/>
                <w:szCs w:val="18"/>
                <w:lang w:eastAsia="th-TH"/>
              </w:rPr>
              <w:fldChar w:fldCharType="begin"/>
            </w:r>
            <w:r w:rsidRPr="00711D4D">
              <w:rPr>
                <w:snapToGrid w:val="0"/>
                <w:sz w:val="18"/>
                <w:szCs w:val="18"/>
                <w:lang w:eastAsia="th-TH"/>
              </w:rPr>
              <w:instrText xml:space="preserve"> =SUM(ABOVE) </w:instrText>
            </w:r>
            <w:r w:rsidRPr="00711D4D">
              <w:rPr>
                <w:snapToGrid w:val="0"/>
                <w:sz w:val="18"/>
                <w:szCs w:val="18"/>
                <w:lang w:eastAsia="th-TH"/>
              </w:rPr>
              <w:fldChar w:fldCharType="separate"/>
            </w:r>
            <w:r w:rsidRPr="00711D4D">
              <w:rPr>
                <w:noProof/>
                <w:snapToGrid w:val="0"/>
                <w:sz w:val="18"/>
                <w:szCs w:val="18"/>
                <w:lang w:eastAsia="th-TH"/>
              </w:rPr>
              <w:t>33,951,085</w:t>
            </w:r>
            <w:r w:rsidRPr="00711D4D">
              <w:rPr>
                <w:snapToGrid w:val="0"/>
                <w:sz w:val="18"/>
                <w:szCs w:val="18"/>
                <w:lang w:eastAsia="th-TH"/>
              </w:rPr>
              <w:fldChar w:fldCharType="end"/>
            </w:r>
          </w:p>
        </w:tc>
        <w:tc>
          <w:tcPr>
            <w:tcW w:w="1339" w:type="dxa"/>
            <w:tcBorders>
              <w:bottom w:val="single" w:sz="4" w:space="0" w:color="auto"/>
            </w:tcBorders>
            <w:shd w:val="clear" w:color="auto" w:fill="FAFAFA"/>
          </w:tcPr>
          <w:p w:rsidR="00711D4D" w:rsidRPr="00711D4D" w:rsidRDefault="00FF61F4" w:rsidP="00711D4D">
            <w:pPr>
              <w:tabs>
                <w:tab w:val="decimal" w:pos="1112"/>
              </w:tabs>
              <w:spacing w:line="240" w:lineRule="auto"/>
              <w:ind w:right="-72"/>
              <w:outlineLvl w:val="0"/>
              <w:rPr>
                <w:snapToGrid w:val="0"/>
                <w:sz w:val="18"/>
                <w:szCs w:val="18"/>
                <w:lang w:eastAsia="th-TH"/>
              </w:rPr>
            </w:pPr>
            <w:r>
              <w:rPr>
                <w:snapToGrid w:val="0"/>
                <w:sz w:val="18"/>
                <w:szCs w:val="18"/>
                <w:lang w:eastAsia="th-TH"/>
              </w:rPr>
              <w:t>29,363,958</w:t>
            </w:r>
          </w:p>
        </w:tc>
        <w:tc>
          <w:tcPr>
            <w:tcW w:w="1339" w:type="dxa"/>
            <w:tcBorders>
              <w:bottom w:val="single" w:sz="4" w:space="0" w:color="auto"/>
            </w:tcBorders>
          </w:tcPr>
          <w:p w:rsidR="00711D4D" w:rsidRPr="00711D4D" w:rsidRDefault="00711D4D" w:rsidP="00711D4D">
            <w:pPr>
              <w:tabs>
                <w:tab w:val="decimal" w:pos="1112"/>
              </w:tabs>
              <w:spacing w:line="240" w:lineRule="auto"/>
              <w:ind w:right="-72"/>
              <w:outlineLvl w:val="0"/>
              <w:rPr>
                <w:snapToGrid w:val="0"/>
                <w:sz w:val="18"/>
                <w:szCs w:val="18"/>
                <w:rtl/>
                <w:cs/>
                <w:lang w:eastAsia="th-TH"/>
              </w:rPr>
            </w:pPr>
            <w:r w:rsidRPr="00711D4D">
              <w:rPr>
                <w:snapToGrid w:val="0"/>
                <w:sz w:val="18"/>
                <w:szCs w:val="18"/>
                <w:lang w:eastAsia="th-TH"/>
              </w:rPr>
              <w:fldChar w:fldCharType="begin"/>
            </w:r>
            <w:r w:rsidRPr="00711D4D">
              <w:rPr>
                <w:snapToGrid w:val="0"/>
                <w:sz w:val="18"/>
                <w:szCs w:val="18"/>
                <w:lang w:eastAsia="th-TH"/>
              </w:rPr>
              <w:instrText xml:space="preserve"> =SUM(ABOVE) </w:instrText>
            </w:r>
            <w:r w:rsidRPr="00711D4D">
              <w:rPr>
                <w:snapToGrid w:val="0"/>
                <w:sz w:val="18"/>
                <w:szCs w:val="18"/>
                <w:lang w:eastAsia="th-TH"/>
              </w:rPr>
              <w:fldChar w:fldCharType="separate"/>
            </w:r>
            <w:r w:rsidRPr="00711D4D">
              <w:rPr>
                <w:noProof/>
                <w:snapToGrid w:val="0"/>
                <w:sz w:val="18"/>
                <w:szCs w:val="18"/>
                <w:lang w:eastAsia="th-TH"/>
              </w:rPr>
              <w:t>33,951,085</w:t>
            </w:r>
            <w:r w:rsidRPr="00711D4D">
              <w:rPr>
                <w:snapToGrid w:val="0"/>
                <w:sz w:val="18"/>
                <w:szCs w:val="18"/>
                <w:lang w:eastAsia="th-TH"/>
              </w:rPr>
              <w:fldChar w:fldCharType="end"/>
            </w:r>
          </w:p>
        </w:tc>
      </w:tr>
    </w:tbl>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rFonts w:eastAsia="Cordia New"/>
          <w:sz w:val="18"/>
          <w:szCs w:val="18"/>
          <w:lang w:val="en-GB"/>
        </w:rPr>
      </w:pPr>
    </w:p>
    <w:p w:rsidR="00711D4D" w:rsidRPr="00711D4D" w:rsidRDefault="00711D4D" w:rsidP="00711D4D">
      <w:pPr>
        <w:widowControl w:val="0"/>
        <w:overflowPunct w:val="0"/>
        <w:autoSpaceDE w:val="0"/>
        <w:autoSpaceDN w:val="0"/>
        <w:adjustRightInd w:val="0"/>
        <w:spacing w:line="240" w:lineRule="auto"/>
        <w:ind w:left="540" w:right="-72"/>
        <w:textAlignment w:val="baseline"/>
        <w:outlineLvl w:val="0"/>
        <w:rPr>
          <w:rFonts w:eastAsia="Cordia New"/>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color w:val="FFFFFF"/>
                <w:sz w:val="18"/>
                <w:szCs w:val="18"/>
                <w:cs/>
              </w:rPr>
            </w:pPr>
            <w:r w:rsidRPr="00711D4D">
              <w:rPr>
                <w:b/>
                <w:bCs/>
                <w:snapToGrid w:val="0"/>
                <w:color w:val="FFFFFF"/>
                <w:sz w:val="18"/>
                <w:szCs w:val="18"/>
                <w:lang w:eastAsia="th-TH"/>
              </w:rPr>
              <w:t>1</w:t>
            </w:r>
            <w:r w:rsidR="00F76E1F">
              <w:rPr>
                <w:b/>
                <w:bCs/>
                <w:snapToGrid w:val="0"/>
                <w:color w:val="FFFFFF"/>
                <w:sz w:val="18"/>
                <w:szCs w:val="18"/>
                <w:lang w:eastAsia="th-TH"/>
              </w:rPr>
              <w:t>3</w:t>
            </w:r>
            <w:r w:rsidRPr="00711D4D">
              <w:rPr>
                <w:b/>
                <w:bCs/>
                <w:snapToGrid w:val="0"/>
                <w:color w:val="FFFFFF"/>
                <w:sz w:val="18"/>
                <w:szCs w:val="18"/>
                <w:cs/>
                <w:lang w:eastAsia="th-TH"/>
              </w:rPr>
              <w:tab/>
            </w:r>
            <w:r w:rsidRPr="00711D4D">
              <w:rPr>
                <w:b/>
                <w:bCs/>
                <w:snapToGrid w:val="0"/>
                <w:color w:val="FFFFFF"/>
                <w:sz w:val="18"/>
                <w:szCs w:val="18"/>
                <w:lang w:eastAsia="th-TH"/>
              </w:rPr>
              <w:t>License for operation right in spectrum of digital television (net)</w:t>
            </w:r>
          </w:p>
        </w:tc>
      </w:tr>
    </w:tbl>
    <w:p w:rsidR="00711D4D" w:rsidRPr="00711D4D" w:rsidRDefault="00711D4D" w:rsidP="00711D4D">
      <w:pPr>
        <w:widowControl w:val="0"/>
        <w:overflowPunct w:val="0"/>
        <w:autoSpaceDE w:val="0"/>
        <w:autoSpaceDN w:val="0"/>
        <w:adjustRightInd w:val="0"/>
        <w:spacing w:line="240" w:lineRule="auto"/>
        <w:ind w:right="-72"/>
        <w:textAlignment w:val="baseline"/>
        <w:outlineLvl w:val="0"/>
        <w:rPr>
          <w:rFonts w:eastAsia="Cordia New"/>
          <w:sz w:val="18"/>
          <w:szCs w:val="18"/>
          <w:lang w:val="en-GB"/>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711D4D">
        <w:rPr>
          <w:spacing w:val="-2"/>
          <w:sz w:val="18"/>
          <w:szCs w:val="18"/>
        </w:rPr>
        <w:t xml:space="preserve">Movement of license for operation right in spectrum of digital television during the years ended 31 December </w:t>
      </w:r>
      <w:r w:rsidRPr="00711D4D">
        <w:rPr>
          <w:spacing w:val="-2"/>
          <w:sz w:val="18"/>
          <w:szCs w:val="18"/>
          <w:lang w:val="en-GB"/>
        </w:rPr>
        <w:t>2019</w:t>
      </w:r>
      <w:r w:rsidRPr="00711D4D">
        <w:rPr>
          <w:spacing w:val="-2"/>
          <w:sz w:val="18"/>
          <w:szCs w:val="18"/>
        </w:rPr>
        <w:t xml:space="preserve"> and </w:t>
      </w:r>
      <w:r w:rsidRPr="00711D4D">
        <w:rPr>
          <w:spacing w:val="-2"/>
          <w:sz w:val="18"/>
          <w:szCs w:val="18"/>
          <w:lang w:val="en-GB"/>
        </w:rPr>
        <w:t>2018</w:t>
      </w:r>
      <w:r w:rsidRPr="00711D4D">
        <w:rPr>
          <w:spacing w:val="-2"/>
          <w:sz w:val="18"/>
          <w:szCs w:val="18"/>
        </w:rPr>
        <w:t xml:space="preserve"> are summarised below.</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bottom w:val="single" w:sz="4" w:space="0" w:color="auto"/>
            </w:tcBorders>
          </w:tcPr>
          <w:p w:rsidR="00711D4D" w:rsidRPr="00711D4D" w:rsidRDefault="00711D4D" w:rsidP="00711D4D">
            <w:pPr>
              <w:spacing w:line="240" w:lineRule="auto"/>
              <w:ind w:right="-72"/>
              <w:jc w:val="center"/>
              <w:rPr>
                <w:b/>
                <w:bCs/>
                <w:snapToGrid w:val="0"/>
                <w:sz w:val="18"/>
                <w:szCs w:val="18"/>
                <w:lang w:eastAsia="th-TH"/>
              </w:rPr>
            </w:pPr>
            <w:r w:rsidRPr="00711D4D">
              <w:rPr>
                <w:b/>
                <w:bCs/>
                <w:snapToGrid w:val="0"/>
                <w:sz w:val="18"/>
                <w:szCs w:val="18"/>
                <w:lang w:eastAsia="th-TH"/>
              </w:rPr>
              <w:t>Consolidated</w:t>
            </w:r>
          </w:p>
          <w:p w:rsidR="00711D4D" w:rsidRPr="00711D4D" w:rsidRDefault="00711D4D" w:rsidP="00711D4D">
            <w:pPr>
              <w:spacing w:line="240" w:lineRule="auto"/>
              <w:ind w:right="-72"/>
              <w:jc w:val="center"/>
              <w:rPr>
                <w:b/>
                <w:bCs/>
                <w:snapToGrid w:val="0"/>
                <w:sz w:val="18"/>
                <w:szCs w:val="18"/>
                <w:lang w:eastAsia="th-TH"/>
              </w:rPr>
            </w:pPr>
            <w:r w:rsidRPr="00711D4D">
              <w:rPr>
                <w:b/>
                <w:bCs/>
                <w:sz w:val="18"/>
                <w:szCs w:val="18"/>
              </w:rPr>
              <w:t>financial statements</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2019</w:t>
            </w:r>
          </w:p>
        </w:tc>
        <w:tc>
          <w:tcPr>
            <w:tcW w:w="1440" w:type="dxa"/>
            <w:tcBorders>
              <w:top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2018</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snapToGrid w:val="0"/>
                <w:sz w:val="18"/>
                <w:szCs w:val="18"/>
                <w:lang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snapToGrid w:val="0"/>
                <w:sz w:val="18"/>
                <w:szCs w:val="18"/>
                <w:lang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lang w:val="en-GB"/>
              </w:rPr>
            </w:pPr>
            <w:r w:rsidRPr="00711D4D">
              <w:rPr>
                <w:sz w:val="18"/>
                <w:szCs w:val="18"/>
                <w:lang w:val="en-GB"/>
              </w:rPr>
              <w:t>Cash equivalent value (present value)</w:t>
            </w:r>
          </w:p>
        </w:tc>
        <w:tc>
          <w:tcPr>
            <w:tcW w:w="1440" w:type="dxa"/>
            <w:shd w:val="clear" w:color="auto" w:fill="FAFAFA"/>
            <w:vAlign w:val="bottom"/>
          </w:tcPr>
          <w:p w:rsidR="00711D4D" w:rsidRPr="00711D4D" w:rsidRDefault="00266E59" w:rsidP="00711D4D">
            <w:pPr>
              <w:tabs>
                <w:tab w:val="decimal" w:pos="1246"/>
              </w:tabs>
              <w:spacing w:line="240" w:lineRule="auto"/>
              <w:ind w:right="-72"/>
              <w:rPr>
                <w:noProof/>
                <w:snapToGrid w:val="0"/>
                <w:sz w:val="18"/>
                <w:szCs w:val="18"/>
                <w:cs/>
                <w:lang w:val="en-GB" w:eastAsia="th-TH"/>
              </w:rPr>
            </w:pPr>
            <w:r>
              <w:rPr>
                <w:noProof/>
                <w:snapToGrid w:val="0"/>
                <w:sz w:val="18"/>
                <w:szCs w:val="18"/>
                <w:lang w:val="en-GB" w:eastAsia="th-TH"/>
              </w:rPr>
              <w:t>1,394,710,008</w:t>
            </w:r>
          </w:p>
        </w:tc>
        <w:tc>
          <w:tcPr>
            <w:tcW w:w="1440" w:type="dxa"/>
            <w:vAlign w:val="bottom"/>
          </w:tcPr>
          <w:p w:rsidR="00711D4D" w:rsidRPr="00711D4D" w:rsidRDefault="00711D4D" w:rsidP="00711D4D">
            <w:pPr>
              <w:tabs>
                <w:tab w:val="decimal" w:pos="1246"/>
              </w:tabs>
              <w:spacing w:line="240" w:lineRule="auto"/>
              <w:ind w:right="-72"/>
              <w:rPr>
                <w:noProof/>
                <w:snapToGrid w:val="0"/>
                <w:sz w:val="18"/>
                <w:szCs w:val="18"/>
                <w:cs/>
                <w:lang w:val="en-GB" w:eastAsia="th-TH"/>
              </w:rPr>
            </w:pPr>
            <w:r w:rsidRPr="00711D4D">
              <w:rPr>
                <w:noProof/>
                <w:snapToGrid w:val="0"/>
                <w:sz w:val="18"/>
                <w:szCs w:val="18"/>
                <w:lang w:val="en-GB" w:eastAsia="th-TH"/>
              </w:rPr>
              <w:t>2,030,326,376</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u w:val="single"/>
              </w:rPr>
              <w:t>Less</w:t>
            </w:r>
            <w:r w:rsidRPr="00711D4D">
              <w:rPr>
                <w:sz w:val="18"/>
                <w:szCs w:val="18"/>
              </w:rPr>
              <w:t xml:space="preserve"> Accumulated amortisation</w:t>
            </w:r>
          </w:p>
        </w:tc>
        <w:tc>
          <w:tcPr>
            <w:tcW w:w="1440" w:type="dxa"/>
            <w:tcBorders>
              <w:bottom w:val="single" w:sz="4" w:space="0" w:color="auto"/>
            </w:tcBorders>
            <w:shd w:val="clear" w:color="auto" w:fill="FAFAFA"/>
            <w:vAlign w:val="bottom"/>
          </w:tcPr>
          <w:p w:rsidR="00711D4D" w:rsidRPr="00711D4D" w:rsidRDefault="00266E59" w:rsidP="00711D4D">
            <w:pPr>
              <w:tabs>
                <w:tab w:val="decimal" w:pos="1246"/>
              </w:tabs>
              <w:spacing w:line="240" w:lineRule="auto"/>
              <w:ind w:right="-72"/>
              <w:rPr>
                <w:noProof/>
                <w:snapToGrid w:val="0"/>
                <w:sz w:val="18"/>
                <w:szCs w:val="18"/>
                <w:lang w:val="en-GB" w:eastAsia="th-TH"/>
              </w:rPr>
            </w:pPr>
            <w:r>
              <w:rPr>
                <w:noProof/>
                <w:snapToGrid w:val="0"/>
                <w:sz w:val="18"/>
                <w:szCs w:val="18"/>
                <w:lang w:val="en-GB" w:eastAsia="th-TH"/>
              </w:rPr>
              <w:t>(723,961,393)</w:t>
            </w:r>
          </w:p>
        </w:tc>
        <w:tc>
          <w:tcPr>
            <w:tcW w:w="1440" w:type="dxa"/>
            <w:tcBorders>
              <w:bottom w:val="single" w:sz="4" w:space="0" w:color="auto"/>
            </w:tcBorders>
            <w:vAlign w:val="bottom"/>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(634,588,094)</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noProof/>
                <w:snapToGrid w:val="0"/>
                <w:sz w:val="18"/>
                <w:szCs w:val="18"/>
                <w:lang w:val="en-GB"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bottom w:val="single" w:sz="4" w:space="0" w:color="auto"/>
            </w:tcBorders>
            <w:shd w:val="clear" w:color="auto" w:fill="FAFAFA"/>
          </w:tcPr>
          <w:p w:rsidR="00711D4D" w:rsidRPr="00711D4D" w:rsidRDefault="00266E59" w:rsidP="00711D4D">
            <w:pPr>
              <w:tabs>
                <w:tab w:val="decimal" w:pos="1246"/>
              </w:tabs>
              <w:spacing w:line="240" w:lineRule="auto"/>
              <w:ind w:right="-72"/>
              <w:rPr>
                <w:noProof/>
                <w:snapToGrid w:val="0"/>
                <w:sz w:val="18"/>
                <w:szCs w:val="18"/>
                <w:lang w:val="en-GB" w:eastAsia="th-TH"/>
              </w:rPr>
            </w:pPr>
            <w:r>
              <w:rPr>
                <w:noProof/>
                <w:snapToGrid w:val="0"/>
                <w:sz w:val="18"/>
                <w:szCs w:val="18"/>
                <w:lang w:val="en-GB" w:eastAsia="th-TH"/>
              </w:rPr>
              <w:t>670,748,615</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1,395,738,282</w:t>
            </w:r>
          </w:p>
        </w:tc>
      </w:tr>
    </w:tbl>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r w:rsidRPr="00711D4D">
        <w:rPr>
          <w:spacing w:val="-2"/>
          <w:sz w:val="18"/>
          <w:szCs w:val="18"/>
        </w:rPr>
        <w:t>On 11 April 2019, the NCPO Order no. 4/2019 on the Solution for Television and Telecommunication Industries was announced in the Royal Thai Government Gazette. The Order will come into effect on the date it’s announced. According to the Order, Office of the NBTC must forego the 700MHz in the range of 694MHz - 790MHz license for digital terrestrial television licensees,</w:t>
      </w:r>
      <w:r w:rsidR="006279AF">
        <w:rPr>
          <w:spacing w:val="-2"/>
          <w:sz w:val="18"/>
          <w:szCs w:val="18"/>
        </w:rPr>
        <w:t xml:space="preserve"> </w:t>
      </w:r>
      <w:r w:rsidRPr="00711D4D">
        <w:rPr>
          <w:spacing w:val="-2"/>
          <w:sz w:val="18"/>
          <w:szCs w:val="18"/>
        </w:rPr>
        <w:t xml:space="preserve">and reallocate the spectrum for telecommunications purposes. Also, the NBTC needs to provide a compensation scheme or remuneration for those cancelled licensees which involves the following actions: </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r w:rsidRPr="00711D4D">
        <w:rPr>
          <w:spacing w:val="-2"/>
          <w:sz w:val="18"/>
          <w:szCs w:val="18"/>
        </w:rPr>
        <w:t>(1)</w:t>
      </w:r>
      <w:r w:rsidRPr="00711D4D">
        <w:rPr>
          <w:spacing w:val="-2"/>
          <w:sz w:val="18"/>
          <w:szCs w:val="18"/>
        </w:rPr>
        <w:tab/>
      </w:r>
      <w:r w:rsidRPr="00692E42">
        <w:rPr>
          <w:spacing w:val="-4"/>
          <w:sz w:val="18"/>
          <w:szCs w:val="18"/>
        </w:rPr>
        <w:t>Waive the last instalment of the spectrum license fee the last two instalments for an amount exceeding the minimum</w:t>
      </w:r>
      <w:r w:rsidRPr="00711D4D">
        <w:rPr>
          <w:spacing w:val="-2"/>
          <w:sz w:val="18"/>
          <w:szCs w:val="18"/>
        </w:rPr>
        <w:t xml:space="preserve"> </w:t>
      </w:r>
      <w:r w:rsidRPr="00692E42">
        <w:rPr>
          <w:spacing w:val="-4"/>
          <w:sz w:val="18"/>
          <w:szCs w:val="18"/>
        </w:rPr>
        <w:t>bid price or the starting bid price. The cancelled licensees also need to pay for the spectrum license fee before the last</w:t>
      </w:r>
      <w:r w:rsidRPr="00711D4D">
        <w:rPr>
          <w:spacing w:val="-2"/>
          <w:sz w:val="18"/>
          <w:szCs w:val="18"/>
        </w:rPr>
        <w:t xml:space="preserve"> exception payment by 8 August 2019. </w:t>
      </w: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rPr>
      </w:pPr>
      <w:r w:rsidRPr="00711D4D">
        <w:rPr>
          <w:spacing w:val="-2"/>
          <w:sz w:val="18"/>
          <w:szCs w:val="18"/>
        </w:rPr>
        <w:t xml:space="preserve">(2) </w:t>
      </w:r>
      <w:r w:rsidRPr="00711D4D">
        <w:rPr>
          <w:spacing w:val="-2"/>
          <w:sz w:val="18"/>
          <w:szCs w:val="18"/>
        </w:rPr>
        <w:tab/>
        <w:t xml:space="preserve">The NBTC will provide compensation to digital terrestrial television network licensees to cover their expenses for leasing the terrestrial television spectrum (MUX) over their remaining </w:t>
      </w:r>
      <w:r w:rsidR="006279AF" w:rsidRPr="00711D4D">
        <w:rPr>
          <w:spacing w:val="-2"/>
          <w:sz w:val="18"/>
          <w:szCs w:val="18"/>
        </w:rPr>
        <w:t>license</w:t>
      </w:r>
      <w:r w:rsidRPr="00711D4D">
        <w:rPr>
          <w:spacing w:val="-2"/>
          <w:sz w:val="18"/>
          <w:szCs w:val="18"/>
        </w:rPr>
        <w:t xml:space="preserve"> terms and will come into effect after the term of the NCPO Order No. 9/2018 regarding the compensation scheme for digital terrestrial television network licensees expires. The compensation is based on the actual amounts incurred,</w:t>
      </w:r>
      <w:r w:rsidR="006279AF">
        <w:rPr>
          <w:spacing w:val="-2"/>
          <w:sz w:val="18"/>
          <w:szCs w:val="18"/>
        </w:rPr>
        <w:t xml:space="preserve"> </w:t>
      </w:r>
      <w:r w:rsidRPr="00711D4D">
        <w:rPr>
          <w:spacing w:val="-2"/>
          <w:sz w:val="18"/>
          <w:szCs w:val="18"/>
        </w:rPr>
        <w:t>and is agreed by both parties. The compensation amount must not exceed the rate set by Office of the NBTC.</w:t>
      </w: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6"/>
          <w:szCs w:val="16"/>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6"/>
          <w:szCs w:val="16"/>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6"/>
          <w:szCs w:val="16"/>
        </w:rPr>
      </w:pPr>
    </w:p>
    <w:p w:rsidR="00F53A0F"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6"/>
          <w:szCs w:val="16"/>
        </w:rPr>
      </w:pPr>
      <w:r w:rsidRPr="00711D4D">
        <w:rPr>
          <w:spacing w:val="-2"/>
          <w:sz w:val="16"/>
          <w:szCs w:val="16"/>
        </w:rPr>
        <w:br w:type="page"/>
      </w: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spacing w:val="-2"/>
          <w:sz w:val="18"/>
          <w:szCs w:val="18"/>
          <w:lang w:val="en-GB"/>
        </w:rPr>
      </w:pPr>
      <w:r w:rsidRPr="00711D4D">
        <w:rPr>
          <w:spacing w:val="-2"/>
          <w:sz w:val="18"/>
          <w:szCs w:val="18"/>
          <w:lang w:val="en-GB"/>
        </w:rPr>
        <w:lastRenderedPageBreak/>
        <w:t>Movement of obligation for the license for operation right in spectrum of digital television as follows:</w:t>
      </w: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tbl>
      <w:tblPr>
        <w:tblW w:w="9458" w:type="dxa"/>
        <w:tblInd w:w="108" w:type="dxa"/>
        <w:tblLayout w:type="fixed"/>
        <w:tblLook w:val="0000" w:firstRow="0" w:lastRow="0" w:firstColumn="0" w:lastColumn="0" w:noHBand="0" w:noVBand="0"/>
      </w:tblPr>
      <w:tblGrid>
        <w:gridCol w:w="2428"/>
        <w:gridCol w:w="1138"/>
        <w:gridCol w:w="1223"/>
        <w:gridCol w:w="1152"/>
        <w:gridCol w:w="1138"/>
        <w:gridCol w:w="1223"/>
        <w:gridCol w:w="1148"/>
        <w:gridCol w:w="8"/>
      </w:tblGrid>
      <w:tr w:rsidR="00711D4D" w:rsidRPr="00711D4D" w:rsidTr="00B86E63">
        <w:trPr>
          <w:gridAfter w:val="1"/>
          <w:wAfter w:w="8" w:type="dxa"/>
        </w:trPr>
        <w:tc>
          <w:tcPr>
            <w:tcW w:w="2428" w:type="dxa"/>
            <w:vAlign w:val="center"/>
          </w:tcPr>
          <w:p w:rsidR="00711D4D" w:rsidRPr="00711D4D" w:rsidRDefault="00711D4D" w:rsidP="00711D4D">
            <w:pPr>
              <w:tabs>
                <w:tab w:val="left" w:pos="732"/>
              </w:tabs>
              <w:spacing w:line="240" w:lineRule="auto"/>
              <w:ind w:left="-105"/>
              <w:jc w:val="thaiDistribute"/>
              <w:rPr>
                <w:b/>
                <w:bCs/>
                <w:snapToGrid w:val="0"/>
                <w:spacing w:val="-4"/>
                <w:sz w:val="16"/>
                <w:szCs w:val="16"/>
                <w:lang w:val="en-GB" w:eastAsia="th-TH"/>
              </w:rPr>
            </w:pPr>
          </w:p>
        </w:tc>
        <w:tc>
          <w:tcPr>
            <w:tcW w:w="7022" w:type="dxa"/>
            <w:gridSpan w:val="6"/>
            <w:tcBorders>
              <w:top w:val="single" w:sz="4" w:space="0" w:color="auto"/>
              <w:bottom w:val="single" w:sz="4" w:space="0" w:color="auto"/>
            </w:tcBorders>
            <w:vAlign w:val="center"/>
          </w:tcPr>
          <w:p w:rsidR="00711D4D" w:rsidRPr="00711D4D" w:rsidRDefault="00711D4D" w:rsidP="00711D4D">
            <w:pPr>
              <w:tabs>
                <w:tab w:val="right" w:pos="1584"/>
              </w:tabs>
              <w:spacing w:line="240" w:lineRule="auto"/>
              <w:ind w:right="-58"/>
              <w:jc w:val="center"/>
              <w:rPr>
                <w:rFonts w:eastAsia="SimSun"/>
                <w:b/>
                <w:bCs/>
                <w:sz w:val="16"/>
                <w:szCs w:val="16"/>
                <w:lang w:val="en-GB" w:eastAsia="zh-CN"/>
              </w:rPr>
            </w:pPr>
            <w:r w:rsidRPr="00711D4D">
              <w:rPr>
                <w:b/>
                <w:bCs/>
                <w:sz w:val="16"/>
                <w:szCs w:val="16"/>
              </w:rPr>
              <w:t>Consolidated Financial statements</w:t>
            </w:r>
          </w:p>
        </w:tc>
      </w:tr>
      <w:tr w:rsidR="00711D4D" w:rsidRPr="00711D4D" w:rsidTr="00B86E63">
        <w:trPr>
          <w:gridAfter w:val="1"/>
          <w:wAfter w:w="8" w:type="dxa"/>
        </w:trPr>
        <w:tc>
          <w:tcPr>
            <w:tcW w:w="2428" w:type="dxa"/>
            <w:vAlign w:val="center"/>
          </w:tcPr>
          <w:p w:rsidR="00711D4D" w:rsidRPr="00711D4D" w:rsidRDefault="00711D4D" w:rsidP="00711D4D">
            <w:pPr>
              <w:tabs>
                <w:tab w:val="left" w:pos="732"/>
              </w:tabs>
              <w:spacing w:line="240" w:lineRule="auto"/>
              <w:ind w:left="-105"/>
              <w:jc w:val="thaiDistribute"/>
              <w:rPr>
                <w:b/>
                <w:bCs/>
                <w:snapToGrid w:val="0"/>
                <w:spacing w:val="-4"/>
                <w:sz w:val="16"/>
                <w:szCs w:val="16"/>
                <w:lang w:val="en-GB" w:eastAsia="th-TH"/>
              </w:rPr>
            </w:pPr>
          </w:p>
        </w:tc>
        <w:tc>
          <w:tcPr>
            <w:tcW w:w="3513" w:type="dxa"/>
            <w:gridSpan w:val="3"/>
            <w:tcBorders>
              <w:top w:val="single" w:sz="4" w:space="0" w:color="auto"/>
              <w:bottom w:val="single" w:sz="4" w:space="0" w:color="auto"/>
            </w:tcBorders>
            <w:vAlign w:val="center"/>
          </w:tcPr>
          <w:p w:rsidR="00711D4D" w:rsidRPr="00711D4D" w:rsidRDefault="00711D4D" w:rsidP="00711D4D">
            <w:pPr>
              <w:widowControl w:val="0"/>
              <w:overflowPunct w:val="0"/>
              <w:autoSpaceDE w:val="0"/>
              <w:autoSpaceDN w:val="0"/>
              <w:adjustRightInd w:val="0"/>
              <w:spacing w:line="240" w:lineRule="auto"/>
              <w:ind w:right="-58"/>
              <w:jc w:val="center"/>
              <w:textAlignment w:val="baseline"/>
              <w:rPr>
                <w:b/>
                <w:bCs/>
                <w:snapToGrid w:val="0"/>
                <w:sz w:val="16"/>
                <w:szCs w:val="16"/>
                <w:lang w:val="en-GB" w:eastAsia="th-TH"/>
              </w:rPr>
            </w:pPr>
            <w:r w:rsidRPr="00711D4D">
              <w:rPr>
                <w:b/>
                <w:bCs/>
                <w:snapToGrid w:val="0"/>
                <w:sz w:val="16"/>
                <w:szCs w:val="16"/>
                <w:lang w:val="en-GB" w:eastAsia="th-TH"/>
              </w:rPr>
              <w:t>31 December</w:t>
            </w:r>
            <w:r w:rsidRPr="00711D4D">
              <w:rPr>
                <w:b/>
                <w:bCs/>
                <w:snapToGrid w:val="0"/>
                <w:sz w:val="16"/>
                <w:szCs w:val="16"/>
                <w:lang w:eastAsia="th-TH"/>
              </w:rPr>
              <w:t xml:space="preserve"> </w:t>
            </w:r>
            <w:r w:rsidRPr="00711D4D">
              <w:rPr>
                <w:b/>
                <w:bCs/>
                <w:snapToGrid w:val="0"/>
                <w:sz w:val="16"/>
                <w:szCs w:val="16"/>
                <w:lang w:val="en-GB" w:eastAsia="th-TH"/>
              </w:rPr>
              <w:t>2019</w:t>
            </w:r>
            <w:r w:rsidRPr="00711D4D">
              <w:rPr>
                <w:b/>
                <w:bCs/>
                <w:snapToGrid w:val="0"/>
                <w:sz w:val="16"/>
                <w:szCs w:val="16"/>
                <w:cs/>
                <w:lang w:eastAsia="th-TH"/>
              </w:rPr>
              <w:t xml:space="preserve"> </w:t>
            </w:r>
            <w:r w:rsidRPr="00711D4D">
              <w:rPr>
                <w:b/>
                <w:bCs/>
                <w:snapToGrid w:val="0"/>
                <w:sz w:val="16"/>
                <w:szCs w:val="16"/>
                <w:lang w:val="en-GB" w:eastAsia="th-TH"/>
              </w:rPr>
              <w:t>(Baht)</w:t>
            </w:r>
          </w:p>
        </w:tc>
        <w:tc>
          <w:tcPr>
            <w:tcW w:w="3509" w:type="dxa"/>
            <w:gridSpan w:val="3"/>
            <w:tcBorders>
              <w:top w:val="single" w:sz="4" w:space="0" w:color="auto"/>
              <w:bottom w:val="single" w:sz="4" w:space="0" w:color="auto"/>
            </w:tcBorders>
          </w:tcPr>
          <w:p w:rsidR="00711D4D" w:rsidRPr="00711D4D" w:rsidRDefault="00711D4D" w:rsidP="00711D4D">
            <w:pPr>
              <w:tabs>
                <w:tab w:val="right" w:pos="1584"/>
              </w:tabs>
              <w:spacing w:line="240" w:lineRule="auto"/>
              <w:ind w:right="-58"/>
              <w:jc w:val="center"/>
              <w:rPr>
                <w:rFonts w:eastAsia="SimSun"/>
                <w:b/>
                <w:bCs/>
                <w:sz w:val="16"/>
                <w:szCs w:val="16"/>
                <w:lang w:val="en-GB" w:eastAsia="zh-CN"/>
              </w:rPr>
            </w:pPr>
            <w:r w:rsidRPr="00711D4D">
              <w:rPr>
                <w:b/>
                <w:bCs/>
                <w:snapToGrid w:val="0"/>
                <w:sz w:val="16"/>
                <w:szCs w:val="16"/>
                <w:lang w:val="en-GB" w:eastAsia="th-TH"/>
              </w:rPr>
              <w:t>31</w:t>
            </w:r>
            <w:r w:rsidRPr="00711D4D">
              <w:rPr>
                <w:b/>
                <w:bCs/>
                <w:snapToGrid w:val="0"/>
                <w:sz w:val="16"/>
                <w:szCs w:val="16"/>
                <w:lang w:eastAsia="th-TH"/>
              </w:rPr>
              <w:t xml:space="preserve"> December </w:t>
            </w:r>
            <w:r w:rsidRPr="00711D4D">
              <w:rPr>
                <w:b/>
                <w:bCs/>
                <w:snapToGrid w:val="0"/>
                <w:sz w:val="16"/>
                <w:szCs w:val="16"/>
                <w:lang w:val="en-GB" w:eastAsia="th-TH"/>
              </w:rPr>
              <w:t>2018</w:t>
            </w:r>
            <w:r w:rsidRPr="00711D4D">
              <w:rPr>
                <w:b/>
                <w:bCs/>
                <w:snapToGrid w:val="0"/>
                <w:sz w:val="16"/>
                <w:szCs w:val="16"/>
                <w:lang w:eastAsia="th-TH"/>
              </w:rPr>
              <w:t xml:space="preserve"> </w:t>
            </w:r>
            <w:r w:rsidRPr="00711D4D">
              <w:rPr>
                <w:b/>
                <w:bCs/>
                <w:snapToGrid w:val="0"/>
                <w:sz w:val="16"/>
                <w:szCs w:val="16"/>
                <w:lang w:val="en-GB" w:eastAsia="th-TH"/>
              </w:rPr>
              <w:t>(Baht)</w:t>
            </w:r>
          </w:p>
        </w:tc>
      </w:tr>
      <w:tr w:rsidR="00711D4D" w:rsidRPr="00711D4D" w:rsidTr="00B86E63">
        <w:tc>
          <w:tcPr>
            <w:tcW w:w="2428" w:type="dxa"/>
            <w:vAlign w:val="center"/>
          </w:tcPr>
          <w:p w:rsidR="00711D4D" w:rsidRPr="00711D4D" w:rsidRDefault="00711D4D" w:rsidP="00711D4D">
            <w:pPr>
              <w:tabs>
                <w:tab w:val="left" w:pos="732"/>
              </w:tabs>
              <w:spacing w:line="240" w:lineRule="auto"/>
              <w:ind w:left="-105"/>
              <w:jc w:val="thaiDistribute"/>
              <w:rPr>
                <w:b/>
                <w:bCs/>
                <w:snapToGrid w:val="0"/>
                <w:spacing w:val="-4"/>
                <w:sz w:val="16"/>
                <w:szCs w:val="16"/>
                <w:lang w:val="en-GB" w:eastAsia="th-TH"/>
              </w:rPr>
            </w:pPr>
          </w:p>
        </w:tc>
        <w:tc>
          <w:tcPr>
            <w:tcW w:w="1138" w:type="dxa"/>
            <w:vAlign w:val="center"/>
          </w:tcPr>
          <w:p w:rsidR="00711D4D" w:rsidRPr="00711D4D" w:rsidRDefault="00711D4D" w:rsidP="00711D4D">
            <w:pPr>
              <w:tabs>
                <w:tab w:val="decimal" w:pos="914"/>
              </w:tabs>
              <w:spacing w:line="240" w:lineRule="auto"/>
              <w:ind w:right="-72"/>
              <w:jc w:val="both"/>
              <w:rPr>
                <w:b/>
                <w:bCs/>
                <w:snapToGrid w:val="0"/>
                <w:sz w:val="16"/>
                <w:szCs w:val="16"/>
                <w:lang w:eastAsia="th-TH"/>
              </w:rPr>
            </w:pPr>
            <w:r w:rsidRPr="00711D4D">
              <w:rPr>
                <w:b/>
                <w:bCs/>
                <w:snapToGrid w:val="0"/>
                <w:sz w:val="16"/>
                <w:szCs w:val="16"/>
                <w:lang w:eastAsia="th-TH"/>
              </w:rPr>
              <w:t>Obligation</w:t>
            </w:r>
          </w:p>
        </w:tc>
        <w:tc>
          <w:tcPr>
            <w:tcW w:w="1223" w:type="dxa"/>
            <w:vAlign w:val="center"/>
          </w:tcPr>
          <w:p w:rsidR="00711D4D" w:rsidRPr="00711D4D" w:rsidRDefault="00711D4D" w:rsidP="00711D4D">
            <w:pPr>
              <w:tabs>
                <w:tab w:val="decimal" w:pos="1014"/>
              </w:tabs>
              <w:spacing w:line="240" w:lineRule="auto"/>
              <w:ind w:right="-72"/>
              <w:jc w:val="both"/>
              <w:rPr>
                <w:b/>
                <w:bCs/>
                <w:snapToGrid w:val="0"/>
                <w:spacing w:val="-6"/>
                <w:sz w:val="16"/>
                <w:szCs w:val="16"/>
                <w:lang w:eastAsia="th-TH"/>
              </w:rPr>
            </w:pPr>
            <w:r w:rsidRPr="00711D4D">
              <w:rPr>
                <w:b/>
                <w:bCs/>
                <w:snapToGrid w:val="0"/>
                <w:spacing w:val="-6"/>
                <w:sz w:val="16"/>
                <w:szCs w:val="16"/>
                <w:lang w:eastAsia="th-TH"/>
              </w:rPr>
              <w:t>Future finance</w:t>
            </w:r>
          </w:p>
        </w:tc>
        <w:tc>
          <w:tcPr>
            <w:tcW w:w="1152" w:type="dxa"/>
          </w:tcPr>
          <w:p w:rsidR="00711D4D" w:rsidRPr="00711D4D" w:rsidRDefault="00711D4D" w:rsidP="00711D4D">
            <w:pPr>
              <w:tabs>
                <w:tab w:val="decimal" w:pos="939"/>
              </w:tabs>
              <w:spacing w:line="240" w:lineRule="auto"/>
              <w:ind w:right="-72"/>
              <w:jc w:val="both"/>
              <w:rPr>
                <w:b/>
                <w:bCs/>
                <w:snapToGrid w:val="0"/>
                <w:sz w:val="16"/>
                <w:szCs w:val="16"/>
                <w:cs/>
                <w:lang w:eastAsia="th-TH"/>
              </w:rPr>
            </w:pPr>
            <w:r w:rsidRPr="00711D4D">
              <w:rPr>
                <w:b/>
                <w:bCs/>
                <w:snapToGrid w:val="0"/>
                <w:sz w:val="16"/>
                <w:szCs w:val="16"/>
                <w:lang w:eastAsia="th-TH"/>
              </w:rPr>
              <w:t>Net book</w:t>
            </w:r>
          </w:p>
        </w:tc>
        <w:tc>
          <w:tcPr>
            <w:tcW w:w="1138" w:type="dxa"/>
            <w:vAlign w:val="center"/>
          </w:tcPr>
          <w:p w:rsidR="00711D4D" w:rsidRPr="00711D4D" w:rsidRDefault="00711D4D" w:rsidP="00711D4D">
            <w:pPr>
              <w:tabs>
                <w:tab w:val="decimal" w:pos="927"/>
              </w:tabs>
              <w:spacing w:line="240" w:lineRule="auto"/>
              <w:ind w:right="-72"/>
              <w:jc w:val="both"/>
              <w:rPr>
                <w:b/>
                <w:bCs/>
                <w:snapToGrid w:val="0"/>
                <w:sz w:val="16"/>
                <w:szCs w:val="16"/>
                <w:lang w:eastAsia="th-TH"/>
              </w:rPr>
            </w:pPr>
            <w:r w:rsidRPr="00711D4D">
              <w:rPr>
                <w:b/>
                <w:bCs/>
                <w:snapToGrid w:val="0"/>
                <w:sz w:val="16"/>
                <w:szCs w:val="16"/>
                <w:lang w:eastAsia="th-TH"/>
              </w:rPr>
              <w:t>Obligation</w:t>
            </w:r>
          </w:p>
        </w:tc>
        <w:tc>
          <w:tcPr>
            <w:tcW w:w="1223" w:type="dxa"/>
            <w:vAlign w:val="center"/>
          </w:tcPr>
          <w:p w:rsidR="00711D4D" w:rsidRPr="00711D4D" w:rsidRDefault="00711D4D" w:rsidP="00711D4D">
            <w:pPr>
              <w:tabs>
                <w:tab w:val="decimal" w:pos="1001"/>
              </w:tabs>
              <w:spacing w:line="240" w:lineRule="auto"/>
              <w:ind w:right="-72"/>
              <w:jc w:val="both"/>
              <w:rPr>
                <w:b/>
                <w:bCs/>
                <w:snapToGrid w:val="0"/>
                <w:spacing w:val="-6"/>
                <w:sz w:val="16"/>
                <w:szCs w:val="16"/>
                <w:lang w:eastAsia="th-TH"/>
              </w:rPr>
            </w:pPr>
            <w:r w:rsidRPr="00711D4D">
              <w:rPr>
                <w:b/>
                <w:bCs/>
                <w:snapToGrid w:val="0"/>
                <w:spacing w:val="-6"/>
                <w:sz w:val="16"/>
                <w:szCs w:val="16"/>
                <w:lang w:eastAsia="th-TH"/>
              </w:rPr>
              <w:t>Future finance</w:t>
            </w:r>
          </w:p>
        </w:tc>
        <w:tc>
          <w:tcPr>
            <w:tcW w:w="1156" w:type="dxa"/>
            <w:gridSpan w:val="2"/>
          </w:tcPr>
          <w:p w:rsidR="00711D4D" w:rsidRPr="00711D4D" w:rsidRDefault="00711D4D" w:rsidP="00711D4D">
            <w:pPr>
              <w:tabs>
                <w:tab w:val="decimal" w:pos="939"/>
              </w:tabs>
              <w:spacing w:line="240" w:lineRule="auto"/>
              <w:ind w:right="-72"/>
              <w:jc w:val="both"/>
              <w:rPr>
                <w:b/>
                <w:bCs/>
                <w:snapToGrid w:val="0"/>
                <w:sz w:val="16"/>
                <w:szCs w:val="16"/>
                <w:cs/>
                <w:lang w:eastAsia="th-TH"/>
              </w:rPr>
            </w:pPr>
            <w:r w:rsidRPr="00711D4D">
              <w:rPr>
                <w:b/>
                <w:bCs/>
                <w:snapToGrid w:val="0"/>
                <w:sz w:val="16"/>
                <w:szCs w:val="16"/>
                <w:lang w:eastAsia="th-TH"/>
              </w:rPr>
              <w:t>Net book</w:t>
            </w:r>
          </w:p>
        </w:tc>
      </w:tr>
      <w:tr w:rsidR="00711D4D" w:rsidRPr="00711D4D" w:rsidTr="00B86E63">
        <w:tc>
          <w:tcPr>
            <w:tcW w:w="2428" w:type="dxa"/>
            <w:vAlign w:val="center"/>
          </w:tcPr>
          <w:p w:rsidR="00711D4D" w:rsidRPr="00711D4D" w:rsidRDefault="00711D4D" w:rsidP="00711D4D">
            <w:pPr>
              <w:tabs>
                <w:tab w:val="left" w:pos="732"/>
              </w:tabs>
              <w:spacing w:line="240" w:lineRule="auto"/>
              <w:ind w:left="-105"/>
              <w:jc w:val="thaiDistribute"/>
              <w:rPr>
                <w:b/>
                <w:bCs/>
                <w:snapToGrid w:val="0"/>
                <w:spacing w:val="-4"/>
                <w:sz w:val="16"/>
                <w:szCs w:val="16"/>
                <w:lang w:eastAsia="th-TH"/>
              </w:rPr>
            </w:pPr>
          </w:p>
        </w:tc>
        <w:tc>
          <w:tcPr>
            <w:tcW w:w="1138" w:type="dxa"/>
            <w:tcBorders>
              <w:bottom w:val="single" w:sz="4" w:space="0" w:color="auto"/>
            </w:tcBorders>
            <w:vAlign w:val="center"/>
          </w:tcPr>
          <w:p w:rsidR="00711D4D" w:rsidRPr="00711D4D" w:rsidRDefault="00711D4D" w:rsidP="00711D4D">
            <w:pPr>
              <w:tabs>
                <w:tab w:val="decimal" w:pos="914"/>
              </w:tabs>
              <w:spacing w:line="240" w:lineRule="auto"/>
              <w:ind w:right="-72"/>
              <w:jc w:val="both"/>
              <w:rPr>
                <w:b/>
                <w:bCs/>
                <w:snapToGrid w:val="0"/>
                <w:sz w:val="16"/>
                <w:szCs w:val="16"/>
                <w:lang w:eastAsia="th-TH"/>
              </w:rPr>
            </w:pPr>
            <w:r w:rsidRPr="00711D4D">
              <w:rPr>
                <w:b/>
                <w:bCs/>
                <w:snapToGrid w:val="0"/>
                <w:sz w:val="16"/>
                <w:szCs w:val="16"/>
                <w:lang w:eastAsia="th-TH"/>
              </w:rPr>
              <w:t>to pay</w:t>
            </w:r>
          </w:p>
        </w:tc>
        <w:tc>
          <w:tcPr>
            <w:tcW w:w="1223" w:type="dxa"/>
            <w:tcBorders>
              <w:bottom w:val="single" w:sz="4" w:space="0" w:color="auto"/>
            </w:tcBorders>
            <w:vAlign w:val="center"/>
          </w:tcPr>
          <w:p w:rsidR="00711D4D" w:rsidRPr="00711D4D" w:rsidRDefault="00711D4D" w:rsidP="00711D4D">
            <w:pPr>
              <w:tabs>
                <w:tab w:val="decimal" w:pos="1014"/>
              </w:tabs>
              <w:spacing w:line="240" w:lineRule="auto"/>
              <w:ind w:right="-72"/>
              <w:jc w:val="both"/>
              <w:rPr>
                <w:b/>
                <w:bCs/>
                <w:snapToGrid w:val="0"/>
                <w:spacing w:val="-4"/>
                <w:sz w:val="16"/>
                <w:szCs w:val="16"/>
                <w:lang w:eastAsia="th-TH"/>
              </w:rPr>
            </w:pPr>
            <w:r w:rsidRPr="00711D4D">
              <w:rPr>
                <w:b/>
                <w:bCs/>
                <w:snapToGrid w:val="0"/>
                <w:spacing w:val="-4"/>
                <w:sz w:val="16"/>
                <w:szCs w:val="16"/>
                <w:lang w:eastAsia="th-TH"/>
              </w:rPr>
              <w:t>charges</w:t>
            </w:r>
          </w:p>
        </w:tc>
        <w:tc>
          <w:tcPr>
            <w:tcW w:w="1152" w:type="dxa"/>
            <w:tcBorders>
              <w:bottom w:val="single" w:sz="4" w:space="0" w:color="auto"/>
            </w:tcBorders>
          </w:tcPr>
          <w:p w:rsidR="00711D4D" w:rsidRPr="00711D4D" w:rsidRDefault="00711D4D" w:rsidP="00711D4D">
            <w:pPr>
              <w:tabs>
                <w:tab w:val="decimal" w:pos="939"/>
              </w:tabs>
              <w:spacing w:line="240" w:lineRule="auto"/>
              <w:ind w:right="-72"/>
              <w:jc w:val="both"/>
              <w:rPr>
                <w:b/>
                <w:bCs/>
                <w:snapToGrid w:val="0"/>
                <w:spacing w:val="-4"/>
                <w:sz w:val="16"/>
                <w:szCs w:val="16"/>
                <w:cs/>
                <w:lang w:eastAsia="th-TH"/>
              </w:rPr>
            </w:pPr>
            <w:r w:rsidRPr="00711D4D">
              <w:rPr>
                <w:b/>
                <w:bCs/>
                <w:snapToGrid w:val="0"/>
                <w:spacing w:val="-4"/>
                <w:sz w:val="16"/>
                <w:szCs w:val="16"/>
                <w:lang w:eastAsia="th-TH"/>
              </w:rPr>
              <w:t>amount</w:t>
            </w:r>
          </w:p>
        </w:tc>
        <w:tc>
          <w:tcPr>
            <w:tcW w:w="1138" w:type="dxa"/>
            <w:tcBorders>
              <w:bottom w:val="single" w:sz="4" w:space="0" w:color="auto"/>
            </w:tcBorders>
            <w:vAlign w:val="center"/>
          </w:tcPr>
          <w:p w:rsidR="00711D4D" w:rsidRPr="00711D4D" w:rsidRDefault="00711D4D" w:rsidP="00711D4D">
            <w:pPr>
              <w:tabs>
                <w:tab w:val="decimal" w:pos="927"/>
              </w:tabs>
              <w:spacing w:line="240" w:lineRule="auto"/>
              <w:ind w:right="-72"/>
              <w:jc w:val="both"/>
              <w:rPr>
                <w:b/>
                <w:bCs/>
                <w:snapToGrid w:val="0"/>
                <w:spacing w:val="-4"/>
                <w:sz w:val="16"/>
                <w:szCs w:val="16"/>
                <w:lang w:eastAsia="th-TH"/>
              </w:rPr>
            </w:pPr>
            <w:r w:rsidRPr="00711D4D">
              <w:rPr>
                <w:b/>
                <w:bCs/>
                <w:snapToGrid w:val="0"/>
                <w:spacing w:val="-4"/>
                <w:sz w:val="16"/>
                <w:szCs w:val="16"/>
                <w:lang w:eastAsia="th-TH"/>
              </w:rPr>
              <w:t>to pay</w:t>
            </w:r>
          </w:p>
        </w:tc>
        <w:tc>
          <w:tcPr>
            <w:tcW w:w="1223" w:type="dxa"/>
            <w:tcBorders>
              <w:bottom w:val="single" w:sz="4" w:space="0" w:color="auto"/>
            </w:tcBorders>
            <w:vAlign w:val="center"/>
          </w:tcPr>
          <w:p w:rsidR="00711D4D" w:rsidRPr="00711D4D" w:rsidRDefault="00711D4D" w:rsidP="00711D4D">
            <w:pPr>
              <w:tabs>
                <w:tab w:val="decimal" w:pos="1001"/>
              </w:tabs>
              <w:spacing w:line="240" w:lineRule="auto"/>
              <w:ind w:right="-72"/>
              <w:jc w:val="both"/>
              <w:rPr>
                <w:b/>
                <w:bCs/>
                <w:snapToGrid w:val="0"/>
                <w:spacing w:val="-4"/>
                <w:sz w:val="16"/>
                <w:szCs w:val="16"/>
                <w:lang w:eastAsia="th-TH"/>
              </w:rPr>
            </w:pPr>
            <w:r w:rsidRPr="00711D4D">
              <w:rPr>
                <w:b/>
                <w:bCs/>
                <w:snapToGrid w:val="0"/>
                <w:spacing w:val="-4"/>
                <w:sz w:val="16"/>
                <w:szCs w:val="16"/>
                <w:lang w:eastAsia="th-TH"/>
              </w:rPr>
              <w:t>charges</w:t>
            </w:r>
          </w:p>
        </w:tc>
        <w:tc>
          <w:tcPr>
            <w:tcW w:w="1156" w:type="dxa"/>
            <w:gridSpan w:val="2"/>
            <w:tcBorders>
              <w:bottom w:val="single" w:sz="4" w:space="0" w:color="auto"/>
            </w:tcBorders>
          </w:tcPr>
          <w:p w:rsidR="00711D4D" w:rsidRPr="00711D4D" w:rsidRDefault="00711D4D" w:rsidP="00711D4D">
            <w:pPr>
              <w:tabs>
                <w:tab w:val="decimal" w:pos="939"/>
              </w:tabs>
              <w:spacing w:line="240" w:lineRule="auto"/>
              <w:ind w:right="-72"/>
              <w:jc w:val="both"/>
              <w:rPr>
                <w:b/>
                <w:bCs/>
                <w:snapToGrid w:val="0"/>
                <w:spacing w:val="-4"/>
                <w:sz w:val="16"/>
                <w:szCs w:val="16"/>
                <w:cs/>
                <w:lang w:eastAsia="th-TH"/>
              </w:rPr>
            </w:pPr>
            <w:r w:rsidRPr="00711D4D">
              <w:rPr>
                <w:b/>
                <w:bCs/>
                <w:snapToGrid w:val="0"/>
                <w:spacing w:val="-4"/>
                <w:sz w:val="16"/>
                <w:szCs w:val="16"/>
                <w:lang w:eastAsia="th-TH"/>
              </w:rPr>
              <w:t>amount</w:t>
            </w:r>
          </w:p>
        </w:tc>
      </w:tr>
      <w:tr w:rsidR="00711D4D" w:rsidRPr="00711D4D" w:rsidTr="00B86E63">
        <w:tc>
          <w:tcPr>
            <w:tcW w:w="2428" w:type="dxa"/>
            <w:vAlign w:val="center"/>
          </w:tcPr>
          <w:p w:rsidR="00711D4D" w:rsidRPr="00711D4D" w:rsidRDefault="00711D4D" w:rsidP="00711D4D">
            <w:pPr>
              <w:tabs>
                <w:tab w:val="left" w:pos="732"/>
              </w:tabs>
              <w:spacing w:line="240" w:lineRule="auto"/>
              <w:ind w:left="-105"/>
              <w:jc w:val="thaiDistribute"/>
              <w:rPr>
                <w:snapToGrid w:val="0"/>
                <w:spacing w:val="-4"/>
                <w:sz w:val="12"/>
                <w:szCs w:val="12"/>
                <w:cs/>
                <w:lang w:eastAsia="th-TH"/>
              </w:rPr>
            </w:pPr>
          </w:p>
        </w:tc>
        <w:tc>
          <w:tcPr>
            <w:tcW w:w="1138" w:type="dxa"/>
            <w:tcBorders>
              <w:top w:val="single" w:sz="4" w:space="0" w:color="auto"/>
            </w:tcBorders>
            <w:shd w:val="clear" w:color="auto" w:fill="FAFAFA"/>
            <w:vAlign w:val="center"/>
          </w:tcPr>
          <w:p w:rsidR="00711D4D" w:rsidRPr="00711D4D" w:rsidRDefault="00711D4D" w:rsidP="00711D4D">
            <w:pPr>
              <w:widowControl w:val="0"/>
              <w:tabs>
                <w:tab w:val="decimal" w:pos="914"/>
              </w:tabs>
              <w:overflowPunct w:val="0"/>
              <w:autoSpaceDE w:val="0"/>
              <w:autoSpaceDN w:val="0"/>
              <w:adjustRightInd w:val="0"/>
              <w:spacing w:line="240" w:lineRule="auto"/>
              <w:ind w:right="-72"/>
              <w:jc w:val="both"/>
              <w:textAlignment w:val="baseline"/>
              <w:rPr>
                <w:spacing w:val="-4"/>
                <w:sz w:val="16"/>
                <w:szCs w:val="16"/>
              </w:rPr>
            </w:pPr>
          </w:p>
        </w:tc>
        <w:tc>
          <w:tcPr>
            <w:tcW w:w="1223" w:type="dxa"/>
            <w:tcBorders>
              <w:top w:val="single" w:sz="4" w:space="0" w:color="auto"/>
            </w:tcBorders>
            <w:shd w:val="clear" w:color="auto" w:fill="FAFAFA"/>
            <w:vAlign w:val="center"/>
          </w:tcPr>
          <w:p w:rsidR="00711D4D" w:rsidRPr="00711D4D" w:rsidRDefault="00711D4D" w:rsidP="00711D4D">
            <w:pPr>
              <w:widowControl w:val="0"/>
              <w:tabs>
                <w:tab w:val="decimal" w:pos="1014"/>
              </w:tabs>
              <w:overflowPunct w:val="0"/>
              <w:autoSpaceDE w:val="0"/>
              <w:autoSpaceDN w:val="0"/>
              <w:adjustRightInd w:val="0"/>
              <w:spacing w:line="240" w:lineRule="auto"/>
              <w:ind w:right="-72"/>
              <w:jc w:val="both"/>
              <w:textAlignment w:val="baseline"/>
              <w:rPr>
                <w:spacing w:val="-4"/>
                <w:sz w:val="16"/>
                <w:szCs w:val="16"/>
              </w:rPr>
            </w:pPr>
          </w:p>
        </w:tc>
        <w:tc>
          <w:tcPr>
            <w:tcW w:w="1152" w:type="dxa"/>
            <w:tcBorders>
              <w:top w:val="single" w:sz="4" w:space="0" w:color="auto"/>
            </w:tcBorders>
            <w:shd w:val="clear" w:color="auto" w:fill="FAFAFA"/>
          </w:tcPr>
          <w:p w:rsidR="00711D4D" w:rsidRPr="00711D4D" w:rsidRDefault="00711D4D" w:rsidP="00711D4D">
            <w:pPr>
              <w:widowControl w:val="0"/>
              <w:tabs>
                <w:tab w:val="decimal" w:pos="939"/>
              </w:tabs>
              <w:overflowPunct w:val="0"/>
              <w:autoSpaceDE w:val="0"/>
              <w:autoSpaceDN w:val="0"/>
              <w:adjustRightInd w:val="0"/>
              <w:spacing w:line="240" w:lineRule="auto"/>
              <w:ind w:right="-72"/>
              <w:jc w:val="both"/>
              <w:textAlignment w:val="baseline"/>
              <w:rPr>
                <w:spacing w:val="-4"/>
                <w:sz w:val="16"/>
                <w:szCs w:val="16"/>
              </w:rPr>
            </w:pPr>
          </w:p>
        </w:tc>
        <w:tc>
          <w:tcPr>
            <w:tcW w:w="1138" w:type="dxa"/>
            <w:tcBorders>
              <w:top w:val="single" w:sz="4" w:space="0" w:color="auto"/>
            </w:tcBorders>
            <w:vAlign w:val="center"/>
          </w:tcPr>
          <w:p w:rsidR="00711D4D" w:rsidRPr="00711D4D" w:rsidRDefault="00711D4D" w:rsidP="00711D4D">
            <w:pPr>
              <w:widowControl w:val="0"/>
              <w:tabs>
                <w:tab w:val="decimal" w:pos="927"/>
              </w:tabs>
              <w:overflowPunct w:val="0"/>
              <w:autoSpaceDE w:val="0"/>
              <w:autoSpaceDN w:val="0"/>
              <w:adjustRightInd w:val="0"/>
              <w:spacing w:line="240" w:lineRule="auto"/>
              <w:ind w:right="-72"/>
              <w:jc w:val="both"/>
              <w:textAlignment w:val="baseline"/>
              <w:rPr>
                <w:spacing w:val="-4"/>
                <w:sz w:val="16"/>
                <w:szCs w:val="16"/>
              </w:rPr>
            </w:pPr>
          </w:p>
        </w:tc>
        <w:tc>
          <w:tcPr>
            <w:tcW w:w="1223" w:type="dxa"/>
            <w:tcBorders>
              <w:top w:val="single" w:sz="4" w:space="0" w:color="auto"/>
            </w:tcBorders>
            <w:vAlign w:val="center"/>
          </w:tcPr>
          <w:p w:rsidR="00711D4D" w:rsidRPr="00711D4D" w:rsidRDefault="00711D4D" w:rsidP="00711D4D">
            <w:pPr>
              <w:widowControl w:val="0"/>
              <w:tabs>
                <w:tab w:val="decimal" w:pos="1001"/>
              </w:tabs>
              <w:overflowPunct w:val="0"/>
              <w:autoSpaceDE w:val="0"/>
              <w:autoSpaceDN w:val="0"/>
              <w:adjustRightInd w:val="0"/>
              <w:spacing w:line="240" w:lineRule="auto"/>
              <w:ind w:right="-72"/>
              <w:jc w:val="both"/>
              <w:textAlignment w:val="baseline"/>
              <w:rPr>
                <w:spacing w:val="-4"/>
                <w:sz w:val="16"/>
                <w:szCs w:val="16"/>
              </w:rPr>
            </w:pPr>
          </w:p>
        </w:tc>
        <w:tc>
          <w:tcPr>
            <w:tcW w:w="1156" w:type="dxa"/>
            <w:gridSpan w:val="2"/>
            <w:tcBorders>
              <w:top w:val="single" w:sz="4" w:space="0" w:color="auto"/>
            </w:tcBorders>
          </w:tcPr>
          <w:p w:rsidR="00711D4D" w:rsidRPr="00711D4D" w:rsidRDefault="00711D4D" w:rsidP="00711D4D">
            <w:pPr>
              <w:widowControl w:val="0"/>
              <w:tabs>
                <w:tab w:val="decimal" w:pos="939"/>
              </w:tabs>
              <w:overflowPunct w:val="0"/>
              <w:autoSpaceDE w:val="0"/>
              <w:autoSpaceDN w:val="0"/>
              <w:adjustRightInd w:val="0"/>
              <w:spacing w:line="240" w:lineRule="auto"/>
              <w:ind w:right="-72"/>
              <w:jc w:val="both"/>
              <w:textAlignment w:val="baseline"/>
              <w:rPr>
                <w:spacing w:val="-4"/>
                <w:sz w:val="16"/>
                <w:szCs w:val="16"/>
              </w:rPr>
            </w:pPr>
          </w:p>
        </w:tc>
      </w:tr>
      <w:tr w:rsidR="00711D4D" w:rsidRPr="00711D4D" w:rsidTr="00B86E63">
        <w:tc>
          <w:tcPr>
            <w:tcW w:w="2428" w:type="dxa"/>
          </w:tcPr>
          <w:p w:rsidR="00711D4D" w:rsidRPr="00711D4D" w:rsidRDefault="00711D4D" w:rsidP="00711D4D">
            <w:pPr>
              <w:tabs>
                <w:tab w:val="left" w:pos="732"/>
              </w:tabs>
              <w:spacing w:line="240" w:lineRule="auto"/>
              <w:ind w:left="-105"/>
              <w:jc w:val="thaiDistribute"/>
              <w:rPr>
                <w:sz w:val="16"/>
                <w:szCs w:val="16"/>
                <w:cs/>
              </w:rPr>
            </w:pPr>
            <w:r w:rsidRPr="00711D4D">
              <w:rPr>
                <w:sz w:val="16"/>
                <w:szCs w:val="16"/>
              </w:rPr>
              <w:t>Opening amount</w:t>
            </w:r>
          </w:p>
        </w:tc>
        <w:tc>
          <w:tcPr>
            <w:tcW w:w="1138" w:type="dxa"/>
            <w:shd w:val="clear" w:color="auto" w:fill="FAFAFA"/>
            <w:vAlign w:val="center"/>
          </w:tcPr>
          <w:p w:rsidR="00711D4D" w:rsidRPr="00711D4D" w:rsidRDefault="00266E59" w:rsidP="00711D4D">
            <w:pPr>
              <w:tabs>
                <w:tab w:val="decimal" w:pos="927"/>
              </w:tabs>
              <w:spacing w:line="240" w:lineRule="auto"/>
              <w:ind w:right="-72"/>
              <w:jc w:val="both"/>
              <w:rPr>
                <w:snapToGrid w:val="0"/>
                <w:spacing w:val="-6"/>
                <w:sz w:val="16"/>
                <w:szCs w:val="16"/>
                <w:lang w:val="en-GB" w:eastAsia="th-TH"/>
              </w:rPr>
            </w:pPr>
            <w:r>
              <w:rPr>
                <w:snapToGrid w:val="0"/>
                <w:spacing w:val="-6"/>
                <w:sz w:val="16"/>
                <w:szCs w:val="16"/>
                <w:lang w:val="en-GB" w:eastAsia="th-TH"/>
              </w:rPr>
              <w:t>1,005,048,750</w:t>
            </w:r>
          </w:p>
        </w:tc>
        <w:tc>
          <w:tcPr>
            <w:tcW w:w="1223" w:type="dxa"/>
            <w:shd w:val="clear" w:color="auto" w:fill="FAFAFA"/>
            <w:vAlign w:val="center"/>
          </w:tcPr>
          <w:p w:rsidR="00711D4D" w:rsidRPr="00711D4D" w:rsidRDefault="00266E59" w:rsidP="00711D4D">
            <w:pPr>
              <w:tabs>
                <w:tab w:val="decimal" w:pos="1001"/>
              </w:tabs>
              <w:spacing w:line="240" w:lineRule="auto"/>
              <w:ind w:right="-72"/>
              <w:jc w:val="both"/>
              <w:rPr>
                <w:snapToGrid w:val="0"/>
                <w:spacing w:val="-6"/>
                <w:sz w:val="16"/>
                <w:szCs w:val="16"/>
                <w:lang w:val="en-GB" w:eastAsia="th-TH"/>
              </w:rPr>
            </w:pPr>
            <w:r>
              <w:rPr>
                <w:snapToGrid w:val="0"/>
                <w:spacing w:val="-6"/>
                <w:sz w:val="16"/>
                <w:szCs w:val="16"/>
                <w:lang w:val="en-GB" w:eastAsia="th-TH"/>
              </w:rPr>
              <w:t>(174,419,945)</w:t>
            </w:r>
          </w:p>
        </w:tc>
        <w:tc>
          <w:tcPr>
            <w:tcW w:w="1152" w:type="dxa"/>
            <w:shd w:val="clear" w:color="auto" w:fill="FAFAFA"/>
          </w:tcPr>
          <w:p w:rsidR="00711D4D" w:rsidRPr="00711D4D" w:rsidRDefault="00266E59" w:rsidP="00711D4D">
            <w:pPr>
              <w:tabs>
                <w:tab w:val="decimal" w:pos="939"/>
              </w:tabs>
              <w:spacing w:line="240" w:lineRule="auto"/>
              <w:ind w:right="-72"/>
              <w:jc w:val="both"/>
              <w:rPr>
                <w:snapToGrid w:val="0"/>
                <w:spacing w:val="-6"/>
                <w:sz w:val="16"/>
                <w:szCs w:val="16"/>
                <w:lang w:val="en-GB" w:eastAsia="th-TH"/>
              </w:rPr>
            </w:pPr>
            <w:r>
              <w:rPr>
                <w:snapToGrid w:val="0"/>
                <w:spacing w:val="-6"/>
                <w:sz w:val="16"/>
                <w:szCs w:val="16"/>
                <w:lang w:val="en-GB" w:eastAsia="th-TH"/>
              </w:rPr>
              <w:t>830,628,805</w:t>
            </w:r>
          </w:p>
        </w:tc>
        <w:tc>
          <w:tcPr>
            <w:tcW w:w="1138" w:type="dxa"/>
            <w:vAlign w:val="center"/>
          </w:tcPr>
          <w:p w:rsidR="00711D4D" w:rsidRPr="00711D4D" w:rsidRDefault="00711D4D" w:rsidP="00711D4D">
            <w:pPr>
              <w:tabs>
                <w:tab w:val="decimal" w:pos="927"/>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987,232,500</w:t>
            </w:r>
          </w:p>
        </w:tc>
        <w:tc>
          <w:tcPr>
            <w:tcW w:w="1223" w:type="dxa"/>
            <w:vAlign w:val="center"/>
          </w:tcPr>
          <w:p w:rsidR="00711D4D" w:rsidRPr="00711D4D" w:rsidRDefault="00711D4D" w:rsidP="00711D4D">
            <w:pPr>
              <w:tabs>
                <w:tab w:val="decimal" w:pos="1001"/>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(92,696,545)</w:t>
            </w:r>
          </w:p>
        </w:tc>
        <w:tc>
          <w:tcPr>
            <w:tcW w:w="1156" w:type="dxa"/>
            <w:gridSpan w:val="2"/>
          </w:tcPr>
          <w:p w:rsidR="00711D4D" w:rsidRPr="00711D4D" w:rsidRDefault="00711D4D" w:rsidP="00711D4D">
            <w:pPr>
              <w:tabs>
                <w:tab w:val="decimal" w:pos="939"/>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894,535,955</w:t>
            </w:r>
          </w:p>
        </w:tc>
      </w:tr>
      <w:tr w:rsidR="00711D4D" w:rsidRPr="00711D4D" w:rsidTr="00B86E63">
        <w:tc>
          <w:tcPr>
            <w:tcW w:w="2428" w:type="dxa"/>
          </w:tcPr>
          <w:p w:rsidR="00711D4D" w:rsidRPr="00711D4D" w:rsidRDefault="00711D4D" w:rsidP="00711D4D">
            <w:pPr>
              <w:tabs>
                <w:tab w:val="left" w:pos="732"/>
              </w:tabs>
              <w:spacing w:line="240" w:lineRule="auto"/>
              <w:ind w:left="-105" w:right="-94"/>
              <w:jc w:val="thaiDistribute"/>
              <w:rPr>
                <w:sz w:val="16"/>
                <w:szCs w:val="16"/>
                <w:cs/>
              </w:rPr>
            </w:pPr>
            <w:r w:rsidRPr="00711D4D">
              <w:rPr>
                <w:sz w:val="16"/>
                <w:szCs w:val="16"/>
                <w:cs/>
              </w:rPr>
              <w:t>A</w:t>
            </w:r>
            <w:r w:rsidRPr="00711D4D">
              <w:rPr>
                <w:sz w:val="16"/>
                <w:szCs w:val="16"/>
              </w:rPr>
              <w:t>ddition (Decrease)</w:t>
            </w:r>
          </w:p>
        </w:tc>
        <w:tc>
          <w:tcPr>
            <w:tcW w:w="1138" w:type="dxa"/>
            <w:shd w:val="clear" w:color="auto" w:fill="FAFAFA"/>
            <w:vAlign w:val="center"/>
          </w:tcPr>
          <w:p w:rsidR="00711D4D" w:rsidRPr="00711D4D" w:rsidRDefault="00711D4D" w:rsidP="00711D4D">
            <w:pPr>
              <w:tabs>
                <w:tab w:val="decimal" w:pos="914"/>
              </w:tabs>
              <w:spacing w:line="240" w:lineRule="auto"/>
              <w:ind w:right="-72"/>
              <w:jc w:val="both"/>
              <w:rPr>
                <w:snapToGrid w:val="0"/>
                <w:spacing w:val="-6"/>
                <w:sz w:val="16"/>
                <w:szCs w:val="16"/>
                <w:lang w:val="en-GB" w:eastAsia="th-TH"/>
              </w:rPr>
            </w:pPr>
          </w:p>
        </w:tc>
        <w:tc>
          <w:tcPr>
            <w:tcW w:w="1223" w:type="dxa"/>
            <w:shd w:val="clear" w:color="auto" w:fill="FAFAFA"/>
            <w:vAlign w:val="center"/>
          </w:tcPr>
          <w:p w:rsidR="00711D4D" w:rsidRPr="00711D4D" w:rsidRDefault="00711D4D" w:rsidP="00711D4D">
            <w:pPr>
              <w:tabs>
                <w:tab w:val="decimal" w:pos="1014"/>
              </w:tabs>
              <w:spacing w:line="240" w:lineRule="auto"/>
              <w:ind w:right="-72"/>
              <w:jc w:val="both"/>
              <w:rPr>
                <w:snapToGrid w:val="0"/>
                <w:spacing w:val="-6"/>
                <w:sz w:val="16"/>
                <w:szCs w:val="16"/>
                <w:lang w:val="en-GB" w:eastAsia="th-TH"/>
              </w:rPr>
            </w:pPr>
          </w:p>
        </w:tc>
        <w:tc>
          <w:tcPr>
            <w:tcW w:w="1152" w:type="dxa"/>
            <w:shd w:val="clear" w:color="auto" w:fill="FAFAFA"/>
          </w:tcPr>
          <w:p w:rsidR="00711D4D" w:rsidRPr="00711D4D" w:rsidRDefault="00711D4D" w:rsidP="00711D4D">
            <w:pPr>
              <w:tabs>
                <w:tab w:val="decimal" w:pos="939"/>
              </w:tabs>
              <w:spacing w:line="240" w:lineRule="auto"/>
              <w:ind w:right="-72"/>
              <w:jc w:val="both"/>
              <w:rPr>
                <w:snapToGrid w:val="0"/>
                <w:spacing w:val="-6"/>
                <w:sz w:val="16"/>
                <w:szCs w:val="16"/>
                <w:lang w:val="en-GB" w:eastAsia="th-TH"/>
              </w:rPr>
            </w:pPr>
          </w:p>
        </w:tc>
        <w:tc>
          <w:tcPr>
            <w:tcW w:w="1138" w:type="dxa"/>
            <w:vAlign w:val="center"/>
          </w:tcPr>
          <w:p w:rsidR="00711D4D" w:rsidRPr="00711D4D" w:rsidRDefault="00711D4D" w:rsidP="00711D4D">
            <w:pPr>
              <w:tabs>
                <w:tab w:val="decimal" w:pos="914"/>
              </w:tabs>
              <w:spacing w:line="240" w:lineRule="auto"/>
              <w:ind w:right="-72"/>
              <w:jc w:val="both"/>
              <w:rPr>
                <w:snapToGrid w:val="0"/>
                <w:spacing w:val="-6"/>
                <w:sz w:val="16"/>
                <w:szCs w:val="16"/>
                <w:lang w:val="en-GB" w:eastAsia="th-TH"/>
              </w:rPr>
            </w:pPr>
          </w:p>
        </w:tc>
        <w:tc>
          <w:tcPr>
            <w:tcW w:w="1223" w:type="dxa"/>
            <w:vAlign w:val="center"/>
          </w:tcPr>
          <w:p w:rsidR="00711D4D" w:rsidRPr="00711D4D" w:rsidRDefault="00711D4D" w:rsidP="00711D4D">
            <w:pPr>
              <w:tabs>
                <w:tab w:val="decimal" w:pos="1014"/>
              </w:tabs>
              <w:spacing w:line="240" w:lineRule="auto"/>
              <w:ind w:right="-72"/>
              <w:jc w:val="both"/>
              <w:rPr>
                <w:snapToGrid w:val="0"/>
                <w:spacing w:val="-6"/>
                <w:sz w:val="16"/>
                <w:szCs w:val="16"/>
                <w:lang w:val="en-GB" w:eastAsia="th-TH"/>
              </w:rPr>
            </w:pPr>
          </w:p>
        </w:tc>
        <w:tc>
          <w:tcPr>
            <w:tcW w:w="1156" w:type="dxa"/>
            <w:gridSpan w:val="2"/>
          </w:tcPr>
          <w:p w:rsidR="00711D4D" w:rsidRPr="00711D4D" w:rsidRDefault="00711D4D" w:rsidP="00711D4D">
            <w:pPr>
              <w:tabs>
                <w:tab w:val="decimal" w:pos="939"/>
              </w:tabs>
              <w:spacing w:line="240" w:lineRule="auto"/>
              <w:ind w:right="-72"/>
              <w:jc w:val="both"/>
              <w:rPr>
                <w:snapToGrid w:val="0"/>
                <w:spacing w:val="-6"/>
                <w:sz w:val="16"/>
                <w:szCs w:val="16"/>
                <w:lang w:val="en-GB" w:eastAsia="th-TH"/>
              </w:rPr>
            </w:pPr>
          </w:p>
        </w:tc>
      </w:tr>
      <w:tr w:rsidR="00711D4D" w:rsidRPr="00711D4D" w:rsidTr="00B86E63">
        <w:tc>
          <w:tcPr>
            <w:tcW w:w="2428" w:type="dxa"/>
          </w:tcPr>
          <w:p w:rsidR="00711D4D" w:rsidRPr="00711D4D" w:rsidRDefault="00711D4D" w:rsidP="00711D4D">
            <w:pPr>
              <w:tabs>
                <w:tab w:val="left" w:pos="732"/>
              </w:tabs>
              <w:spacing w:line="240" w:lineRule="auto"/>
              <w:ind w:left="-105" w:right="-110"/>
              <w:jc w:val="thaiDistribute"/>
              <w:rPr>
                <w:spacing w:val="-4"/>
                <w:sz w:val="16"/>
                <w:szCs w:val="16"/>
                <w:cs/>
              </w:rPr>
            </w:pPr>
            <w:r w:rsidRPr="00711D4D">
              <w:rPr>
                <w:spacing w:val="-4"/>
                <w:sz w:val="16"/>
                <w:szCs w:val="16"/>
              </w:rPr>
              <w:t xml:space="preserve">   from extend the payment </w:t>
            </w:r>
          </w:p>
        </w:tc>
        <w:tc>
          <w:tcPr>
            <w:tcW w:w="1138" w:type="dxa"/>
            <w:shd w:val="clear" w:color="auto" w:fill="FAFAFA"/>
            <w:vAlign w:val="center"/>
          </w:tcPr>
          <w:p w:rsidR="00711D4D" w:rsidRPr="00711D4D" w:rsidRDefault="00711D4D" w:rsidP="00711D4D">
            <w:pPr>
              <w:tabs>
                <w:tab w:val="decimal" w:pos="914"/>
              </w:tabs>
              <w:spacing w:line="240" w:lineRule="auto"/>
              <w:ind w:right="-72"/>
              <w:jc w:val="both"/>
              <w:rPr>
                <w:snapToGrid w:val="0"/>
                <w:spacing w:val="-6"/>
                <w:sz w:val="16"/>
                <w:szCs w:val="16"/>
                <w:lang w:val="en-GB" w:eastAsia="th-TH"/>
              </w:rPr>
            </w:pPr>
          </w:p>
        </w:tc>
        <w:tc>
          <w:tcPr>
            <w:tcW w:w="1223" w:type="dxa"/>
            <w:shd w:val="clear" w:color="auto" w:fill="FAFAFA"/>
            <w:vAlign w:val="center"/>
          </w:tcPr>
          <w:p w:rsidR="00711D4D" w:rsidRPr="00711D4D" w:rsidRDefault="00711D4D" w:rsidP="00711D4D">
            <w:pPr>
              <w:tabs>
                <w:tab w:val="decimal" w:pos="1014"/>
              </w:tabs>
              <w:spacing w:line="240" w:lineRule="auto"/>
              <w:ind w:right="-72"/>
              <w:jc w:val="both"/>
              <w:rPr>
                <w:snapToGrid w:val="0"/>
                <w:spacing w:val="-6"/>
                <w:sz w:val="16"/>
                <w:szCs w:val="16"/>
                <w:lang w:val="en-GB" w:eastAsia="th-TH"/>
              </w:rPr>
            </w:pPr>
          </w:p>
        </w:tc>
        <w:tc>
          <w:tcPr>
            <w:tcW w:w="1152" w:type="dxa"/>
            <w:shd w:val="clear" w:color="auto" w:fill="FAFAFA"/>
          </w:tcPr>
          <w:p w:rsidR="00711D4D" w:rsidRPr="00711D4D" w:rsidRDefault="00711D4D" w:rsidP="00711D4D">
            <w:pPr>
              <w:tabs>
                <w:tab w:val="decimal" w:pos="939"/>
              </w:tabs>
              <w:spacing w:line="240" w:lineRule="auto"/>
              <w:ind w:right="-72"/>
              <w:jc w:val="both"/>
              <w:rPr>
                <w:snapToGrid w:val="0"/>
                <w:spacing w:val="-6"/>
                <w:sz w:val="16"/>
                <w:szCs w:val="16"/>
                <w:lang w:val="en-GB" w:eastAsia="th-TH"/>
              </w:rPr>
            </w:pPr>
          </w:p>
        </w:tc>
        <w:tc>
          <w:tcPr>
            <w:tcW w:w="1138" w:type="dxa"/>
            <w:vAlign w:val="center"/>
          </w:tcPr>
          <w:p w:rsidR="00711D4D" w:rsidRPr="00711D4D" w:rsidRDefault="00711D4D" w:rsidP="00711D4D">
            <w:pPr>
              <w:tabs>
                <w:tab w:val="decimal" w:pos="914"/>
              </w:tabs>
              <w:spacing w:line="240" w:lineRule="auto"/>
              <w:ind w:right="-72"/>
              <w:jc w:val="both"/>
              <w:rPr>
                <w:snapToGrid w:val="0"/>
                <w:spacing w:val="-6"/>
                <w:sz w:val="16"/>
                <w:szCs w:val="16"/>
                <w:lang w:val="en-GB" w:eastAsia="th-TH"/>
              </w:rPr>
            </w:pPr>
          </w:p>
        </w:tc>
        <w:tc>
          <w:tcPr>
            <w:tcW w:w="1223" w:type="dxa"/>
            <w:vAlign w:val="center"/>
          </w:tcPr>
          <w:p w:rsidR="00711D4D" w:rsidRPr="00711D4D" w:rsidRDefault="00711D4D" w:rsidP="00711D4D">
            <w:pPr>
              <w:tabs>
                <w:tab w:val="decimal" w:pos="1014"/>
              </w:tabs>
              <w:spacing w:line="240" w:lineRule="auto"/>
              <w:ind w:right="-72"/>
              <w:jc w:val="both"/>
              <w:rPr>
                <w:snapToGrid w:val="0"/>
                <w:spacing w:val="-6"/>
                <w:sz w:val="16"/>
                <w:szCs w:val="16"/>
                <w:lang w:val="en-GB" w:eastAsia="th-TH"/>
              </w:rPr>
            </w:pPr>
          </w:p>
        </w:tc>
        <w:tc>
          <w:tcPr>
            <w:tcW w:w="1156" w:type="dxa"/>
            <w:gridSpan w:val="2"/>
          </w:tcPr>
          <w:p w:rsidR="00711D4D" w:rsidRPr="00711D4D" w:rsidRDefault="00711D4D" w:rsidP="00711D4D">
            <w:pPr>
              <w:tabs>
                <w:tab w:val="decimal" w:pos="939"/>
              </w:tabs>
              <w:spacing w:line="240" w:lineRule="auto"/>
              <w:ind w:right="-72"/>
              <w:jc w:val="both"/>
              <w:rPr>
                <w:snapToGrid w:val="0"/>
                <w:spacing w:val="-6"/>
                <w:sz w:val="16"/>
                <w:szCs w:val="16"/>
                <w:lang w:val="en-GB" w:eastAsia="th-TH"/>
              </w:rPr>
            </w:pPr>
          </w:p>
        </w:tc>
      </w:tr>
      <w:tr w:rsidR="003A1D52" w:rsidRPr="00711D4D" w:rsidTr="004D7A33">
        <w:tc>
          <w:tcPr>
            <w:tcW w:w="2428" w:type="dxa"/>
          </w:tcPr>
          <w:p w:rsidR="003A1D52" w:rsidRPr="00711D4D" w:rsidRDefault="003A1D52" w:rsidP="003A1D52">
            <w:pPr>
              <w:tabs>
                <w:tab w:val="left" w:pos="732"/>
              </w:tabs>
              <w:spacing w:line="240" w:lineRule="auto"/>
              <w:ind w:left="-105"/>
              <w:jc w:val="thaiDistribute"/>
              <w:rPr>
                <w:sz w:val="16"/>
                <w:szCs w:val="16"/>
                <w:cs/>
              </w:rPr>
            </w:pPr>
            <w:r w:rsidRPr="00711D4D">
              <w:rPr>
                <w:sz w:val="16"/>
                <w:szCs w:val="16"/>
              </w:rPr>
              <w:t xml:space="preserve">   term of license</w:t>
            </w:r>
          </w:p>
        </w:tc>
        <w:tc>
          <w:tcPr>
            <w:tcW w:w="1138" w:type="dxa"/>
            <w:shd w:val="clear" w:color="auto" w:fill="FAFAFA"/>
          </w:tcPr>
          <w:p w:rsidR="003A1D52" w:rsidRPr="00E14AB4" w:rsidRDefault="003A1D52" w:rsidP="003A1D5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223" w:type="dxa"/>
            <w:shd w:val="clear" w:color="auto" w:fill="FAFAFA"/>
          </w:tcPr>
          <w:p w:rsidR="003A1D52" w:rsidRPr="00E14AB4" w:rsidRDefault="003A1D52" w:rsidP="003A1D5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152" w:type="dxa"/>
            <w:shd w:val="clear" w:color="auto" w:fill="FAFAFA"/>
          </w:tcPr>
          <w:p w:rsidR="003A1D52" w:rsidRPr="00E14AB4" w:rsidRDefault="003A1D52" w:rsidP="003A1D52">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138" w:type="dxa"/>
            <w:vAlign w:val="center"/>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24,041,250</w:t>
            </w:r>
          </w:p>
        </w:tc>
        <w:tc>
          <w:tcPr>
            <w:tcW w:w="1223" w:type="dxa"/>
            <w:vAlign w:val="center"/>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(118,656,073)</w:t>
            </w:r>
          </w:p>
        </w:tc>
        <w:tc>
          <w:tcPr>
            <w:tcW w:w="1156" w:type="dxa"/>
            <w:gridSpan w:val="2"/>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(94,614,823)</w:t>
            </w:r>
          </w:p>
        </w:tc>
      </w:tr>
      <w:tr w:rsidR="003A1D52" w:rsidRPr="00711D4D" w:rsidTr="00B86E63">
        <w:tc>
          <w:tcPr>
            <w:tcW w:w="2428" w:type="dxa"/>
          </w:tcPr>
          <w:p w:rsidR="003A1D52" w:rsidRPr="00711D4D" w:rsidRDefault="003A1D52" w:rsidP="003A1D52">
            <w:pPr>
              <w:tabs>
                <w:tab w:val="left" w:pos="732"/>
              </w:tabs>
              <w:spacing w:line="240" w:lineRule="auto"/>
              <w:ind w:left="-105"/>
              <w:jc w:val="thaiDistribute"/>
              <w:rPr>
                <w:sz w:val="16"/>
                <w:szCs w:val="16"/>
              </w:rPr>
            </w:pPr>
            <w:r w:rsidRPr="00711D4D">
              <w:rPr>
                <w:sz w:val="16"/>
                <w:szCs w:val="16"/>
              </w:rPr>
              <w:t>Addition (Decrease)</w:t>
            </w:r>
          </w:p>
        </w:tc>
        <w:tc>
          <w:tcPr>
            <w:tcW w:w="1138" w:type="dxa"/>
            <w:shd w:val="clear" w:color="auto" w:fill="FAFAFA"/>
            <w:vAlign w:val="center"/>
          </w:tcPr>
          <w:p w:rsidR="003A1D52" w:rsidRPr="00711D4D" w:rsidRDefault="003A1D52" w:rsidP="003A1D52">
            <w:pPr>
              <w:tabs>
                <w:tab w:val="decimal" w:pos="914"/>
              </w:tabs>
              <w:spacing w:line="240" w:lineRule="auto"/>
              <w:ind w:right="-72"/>
              <w:jc w:val="both"/>
              <w:rPr>
                <w:snapToGrid w:val="0"/>
                <w:spacing w:val="-6"/>
                <w:sz w:val="16"/>
                <w:szCs w:val="16"/>
                <w:lang w:val="en-GB" w:eastAsia="th-TH"/>
              </w:rPr>
            </w:pPr>
          </w:p>
        </w:tc>
        <w:tc>
          <w:tcPr>
            <w:tcW w:w="1223" w:type="dxa"/>
            <w:shd w:val="clear" w:color="auto" w:fill="FAFAFA"/>
            <w:vAlign w:val="center"/>
          </w:tcPr>
          <w:p w:rsidR="003A1D52" w:rsidRPr="00711D4D" w:rsidRDefault="003A1D52" w:rsidP="003A1D52">
            <w:pPr>
              <w:tabs>
                <w:tab w:val="decimal" w:pos="1014"/>
              </w:tabs>
              <w:spacing w:line="240" w:lineRule="auto"/>
              <w:ind w:right="-72"/>
              <w:jc w:val="both"/>
              <w:rPr>
                <w:snapToGrid w:val="0"/>
                <w:spacing w:val="-6"/>
                <w:sz w:val="16"/>
                <w:szCs w:val="16"/>
                <w:lang w:val="en-GB" w:eastAsia="th-TH"/>
              </w:rPr>
            </w:pPr>
          </w:p>
        </w:tc>
        <w:tc>
          <w:tcPr>
            <w:tcW w:w="1152" w:type="dxa"/>
            <w:shd w:val="clear" w:color="auto" w:fill="FAFAFA"/>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c>
          <w:tcPr>
            <w:tcW w:w="1138" w:type="dxa"/>
            <w:vAlign w:val="center"/>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c>
          <w:tcPr>
            <w:tcW w:w="1223" w:type="dxa"/>
            <w:vAlign w:val="center"/>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c>
          <w:tcPr>
            <w:tcW w:w="1156" w:type="dxa"/>
            <w:gridSpan w:val="2"/>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r>
      <w:tr w:rsidR="003A1D52" w:rsidRPr="00711D4D" w:rsidTr="00B86E63">
        <w:tc>
          <w:tcPr>
            <w:tcW w:w="2428" w:type="dxa"/>
          </w:tcPr>
          <w:p w:rsidR="003A1D52" w:rsidRPr="00711D4D" w:rsidRDefault="003A1D52" w:rsidP="003A1D52">
            <w:pPr>
              <w:tabs>
                <w:tab w:val="left" w:pos="732"/>
              </w:tabs>
              <w:spacing w:line="240" w:lineRule="auto"/>
              <w:ind w:left="-105"/>
              <w:jc w:val="thaiDistribute"/>
              <w:rPr>
                <w:sz w:val="16"/>
                <w:szCs w:val="16"/>
              </w:rPr>
            </w:pPr>
            <w:r w:rsidRPr="00711D4D">
              <w:rPr>
                <w:sz w:val="16"/>
                <w:szCs w:val="16"/>
              </w:rPr>
              <w:t xml:space="preserve">   Waire the last two </w:t>
            </w:r>
          </w:p>
        </w:tc>
        <w:tc>
          <w:tcPr>
            <w:tcW w:w="1138" w:type="dxa"/>
            <w:shd w:val="clear" w:color="auto" w:fill="FAFAFA"/>
            <w:vAlign w:val="center"/>
          </w:tcPr>
          <w:p w:rsidR="003A1D52" w:rsidRPr="00711D4D" w:rsidRDefault="003A1D52" w:rsidP="003A1D52">
            <w:pPr>
              <w:tabs>
                <w:tab w:val="decimal" w:pos="914"/>
              </w:tabs>
              <w:spacing w:line="240" w:lineRule="auto"/>
              <w:ind w:right="-72"/>
              <w:jc w:val="both"/>
              <w:rPr>
                <w:snapToGrid w:val="0"/>
                <w:spacing w:val="-6"/>
                <w:sz w:val="16"/>
                <w:szCs w:val="16"/>
                <w:lang w:val="en-GB" w:eastAsia="th-TH"/>
              </w:rPr>
            </w:pPr>
          </w:p>
        </w:tc>
        <w:tc>
          <w:tcPr>
            <w:tcW w:w="1223" w:type="dxa"/>
            <w:shd w:val="clear" w:color="auto" w:fill="FAFAFA"/>
            <w:vAlign w:val="center"/>
          </w:tcPr>
          <w:p w:rsidR="003A1D52" w:rsidRPr="00711D4D" w:rsidRDefault="003A1D52" w:rsidP="003A1D52">
            <w:pPr>
              <w:tabs>
                <w:tab w:val="decimal" w:pos="1014"/>
              </w:tabs>
              <w:spacing w:line="240" w:lineRule="auto"/>
              <w:ind w:right="-72"/>
              <w:jc w:val="both"/>
              <w:rPr>
                <w:snapToGrid w:val="0"/>
                <w:spacing w:val="-6"/>
                <w:sz w:val="16"/>
                <w:szCs w:val="16"/>
                <w:lang w:val="en-GB" w:eastAsia="th-TH"/>
              </w:rPr>
            </w:pPr>
          </w:p>
        </w:tc>
        <w:tc>
          <w:tcPr>
            <w:tcW w:w="1152" w:type="dxa"/>
            <w:shd w:val="clear" w:color="auto" w:fill="FAFAFA"/>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c>
          <w:tcPr>
            <w:tcW w:w="1138" w:type="dxa"/>
            <w:vAlign w:val="center"/>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c>
          <w:tcPr>
            <w:tcW w:w="1223" w:type="dxa"/>
            <w:vAlign w:val="center"/>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c>
          <w:tcPr>
            <w:tcW w:w="1156" w:type="dxa"/>
            <w:gridSpan w:val="2"/>
          </w:tcPr>
          <w:p w:rsidR="003A1D52" w:rsidRPr="00711D4D" w:rsidRDefault="003A1D52" w:rsidP="003A1D52">
            <w:pPr>
              <w:tabs>
                <w:tab w:val="decimal" w:pos="945"/>
              </w:tabs>
              <w:spacing w:line="240" w:lineRule="auto"/>
              <w:ind w:right="-72"/>
              <w:jc w:val="both"/>
              <w:rPr>
                <w:snapToGrid w:val="0"/>
                <w:spacing w:val="-6"/>
                <w:sz w:val="16"/>
                <w:szCs w:val="16"/>
                <w:lang w:val="en-GB" w:eastAsia="th-TH"/>
              </w:rPr>
            </w:pPr>
          </w:p>
        </w:tc>
      </w:tr>
      <w:tr w:rsidR="00ED0803" w:rsidRPr="00711D4D" w:rsidTr="004D7A33">
        <w:tc>
          <w:tcPr>
            <w:tcW w:w="2428" w:type="dxa"/>
          </w:tcPr>
          <w:p w:rsidR="00ED0803" w:rsidRPr="00711D4D" w:rsidRDefault="00ED0803" w:rsidP="00ED0803">
            <w:pPr>
              <w:tabs>
                <w:tab w:val="left" w:pos="732"/>
              </w:tabs>
              <w:spacing w:line="240" w:lineRule="auto"/>
              <w:ind w:left="-105"/>
              <w:jc w:val="thaiDistribute"/>
              <w:rPr>
                <w:sz w:val="16"/>
                <w:szCs w:val="16"/>
              </w:rPr>
            </w:pPr>
            <w:r w:rsidRPr="00711D4D">
              <w:rPr>
                <w:sz w:val="16"/>
                <w:szCs w:val="16"/>
              </w:rPr>
              <w:t xml:space="preserve">   instatements of license</w:t>
            </w:r>
          </w:p>
        </w:tc>
        <w:tc>
          <w:tcPr>
            <w:tcW w:w="1138" w:type="dxa"/>
            <w:shd w:val="clear" w:color="auto" w:fill="FAFAFA"/>
            <w:vAlign w:val="center"/>
          </w:tcPr>
          <w:p w:rsidR="00ED0803" w:rsidRPr="00711D4D" w:rsidRDefault="00ED0803" w:rsidP="00ED0803">
            <w:pPr>
              <w:tabs>
                <w:tab w:val="decimal" w:pos="914"/>
              </w:tabs>
              <w:spacing w:line="240" w:lineRule="auto"/>
              <w:ind w:right="-72"/>
              <w:jc w:val="both"/>
              <w:rPr>
                <w:snapToGrid w:val="0"/>
                <w:spacing w:val="-6"/>
                <w:sz w:val="16"/>
                <w:szCs w:val="16"/>
                <w:lang w:val="en-GB" w:eastAsia="th-TH"/>
              </w:rPr>
            </w:pPr>
            <w:r>
              <w:rPr>
                <w:snapToGrid w:val="0"/>
                <w:spacing w:val="-6"/>
                <w:sz w:val="16"/>
                <w:szCs w:val="16"/>
                <w:lang w:val="en-GB" w:eastAsia="th-TH"/>
              </w:rPr>
              <w:t>(797,548,750)</w:t>
            </w:r>
          </w:p>
        </w:tc>
        <w:tc>
          <w:tcPr>
            <w:tcW w:w="1223" w:type="dxa"/>
            <w:shd w:val="clear" w:color="auto" w:fill="FAFAFA"/>
            <w:vAlign w:val="center"/>
          </w:tcPr>
          <w:p w:rsidR="00ED0803" w:rsidRPr="00711D4D" w:rsidRDefault="00ED0803" w:rsidP="00ED0803">
            <w:pPr>
              <w:tabs>
                <w:tab w:val="decimal" w:pos="1014"/>
              </w:tabs>
              <w:spacing w:line="240" w:lineRule="auto"/>
              <w:ind w:right="-72"/>
              <w:jc w:val="both"/>
              <w:rPr>
                <w:snapToGrid w:val="0"/>
                <w:spacing w:val="-6"/>
                <w:sz w:val="16"/>
                <w:szCs w:val="16"/>
                <w:lang w:val="en-GB" w:eastAsia="th-TH"/>
              </w:rPr>
            </w:pPr>
            <w:r>
              <w:rPr>
                <w:snapToGrid w:val="0"/>
                <w:spacing w:val="-6"/>
                <w:sz w:val="16"/>
                <w:szCs w:val="16"/>
                <w:lang w:val="en-GB" w:eastAsia="th-TH"/>
              </w:rPr>
              <w:t>161,932,382</w:t>
            </w:r>
          </w:p>
        </w:tc>
        <w:tc>
          <w:tcPr>
            <w:tcW w:w="1152" w:type="dxa"/>
            <w:shd w:val="clear" w:color="auto" w:fill="FAFAFA"/>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Pr>
                <w:snapToGrid w:val="0"/>
                <w:spacing w:val="-6"/>
                <w:sz w:val="16"/>
                <w:szCs w:val="16"/>
                <w:lang w:val="en-GB" w:eastAsia="th-TH"/>
              </w:rPr>
              <w:t>(635,616,368)</w:t>
            </w:r>
          </w:p>
        </w:tc>
        <w:tc>
          <w:tcPr>
            <w:tcW w:w="1138" w:type="dxa"/>
          </w:tcPr>
          <w:p w:rsidR="00ED0803" w:rsidRPr="00E14AB4" w:rsidRDefault="00ED0803" w:rsidP="00ED080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223" w:type="dxa"/>
          </w:tcPr>
          <w:p w:rsidR="00ED0803" w:rsidRPr="00E14AB4" w:rsidRDefault="00ED0803" w:rsidP="00ED080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156" w:type="dxa"/>
            <w:gridSpan w:val="2"/>
          </w:tcPr>
          <w:p w:rsidR="00ED0803" w:rsidRPr="00E14AB4" w:rsidRDefault="00ED0803" w:rsidP="00ED080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r>
      <w:tr w:rsidR="00ED0803" w:rsidRPr="00711D4D" w:rsidTr="00B86E63">
        <w:tc>
          <w:tcPr>
            <w:tcW w:w="2428" w:type="dxa"/>
          </w:tcPr>
          <w:p w:rsidR="00ED0803" w:rsidRPr="00711D4D" w:rsidRDefault="00ED0803" w:rsidP="00ED0803">
            <w:pPr>
              <w:tabs>
                <w:tab w:val="left" w:pos="732"/>
              </w:tabs>
              <w:spacing w:line="240" w:lineRule="auto"/>
              <w:ind w:left="-105" w:right="-110"/>
              <w:jc w:val="thaiDistribute"/>
              <w:rPr>
                <w:spacing w:val="-6"/>
                <w:sz w:val="16"/>
                <w:szCs w:val="16"/>
                <w:cs/>
              </w:rPr>
            </w:pPr>
            <w:r w:rsidRPr="00711D4D">
              <w:rPr>
                <w:spacing w:val="-6"/>
                <w:sz w:val="16"/>
                <w:szCs w:val="16"/>
              </w:rPr>
              <w:t>(Repayments)/Amortisation</w:t>
            </w:r>
          </w:p>
        </w:tc>
        <w:tc>
          <w:tcPr>
            <w:tcW w:w="1138" w:type="dxa"/>
            <w:tcBorders>
              <w:bottom w:val="single" w:sz="4" w:space="0" w:color="auto"/>
            </w:tcBorders>
            <w:shd w:val="clear" w:color="auto" w:fill="FAFAFA"/>
            <w:vAlign w:val="center"/>
          </w:tcPr>
          <w:p w:rsidR="00ED0803" w:rsidRPr="00711D4D" w:rsidRDefault="00ED0803" w:rsidP="00ED0803">
            <w:pPr>
              <w:tabs>
                <w:tab w:val="decimal" w:pos="914"/>
              </w:tabs>
              <w:spacing w:line="240" w:lineRule="auto"/>
              <w:ind w:right="-72"/>
              <w:jc w:val="both"/>
              <w:rPr>
                <w:snapToGrid w:val="0"/>
                <w:spacing w:val="-6"/>
                <w:sz w:val="16"/>
                <w:szCs w:val="16"/>
                <w:lang w:val="en-GB" w:eastAsia="th-TH"/>
              </w:rPr>
            </w:pPr>
            <w:r>
              <w:rPr>
                <w:snapToGrid w:val="0"/>
                <w:spacing w:val="-6"/>
                <w:sz w:val="16"/>
                <w:szCs w:val="16"/>
                <w:lang w:val="en-GB" w:eastAsia="th-TH"/>
              </w:rPr>
              <w:t>(207,500,000)</w:t>
            </w:r>
          </w:p>
        </w:tc>
        <w:tc>
          <w:tcPr>
            <w:tcW w:w="1223" w:type="dxa"/>
            <w:tcBorders>
              <w:bottom w:val="single" w:sz="4" w:space="0" w:color="auto"/>
            </w:tcBorders>
            <w:shd w:val="clear" w:color="auto" w:fill="FAFAFA"/>
            <w:vAlign w:val="center"/>
          </w:tcPr>
          <w:p w:rsidR="00ED0803" w:rsidRPr="00711D4D" w:rsidRDefault="00ED0803" w:rsidP="00ED0803">
            <w:pPr>
              <w:tabs>
                <w:tab w:val="decimal" w:pos="1014"/>
              </w:tabs>
              <w:spacing w:line="240" w:lineRule="auto"/>
              <w:ind w:right="-72"/>
              <w:jc w:val="both"/>
              <w:rPr>
                <w:snapToGrid w:val="0"/>
                <w:spacing w:val="-6"/>
                <w:sz w:val="16"/>
                <w:szCs w:val="16"/>
                <w:lang w:val="en-GB" w:eastAsia="th-TH"/>
              </w:rPr>
            </w:pPr>
            <w:r>
              <w:rPr>
                <w:snapToGrid w:val="0"/>
                <w:spacing w:val="-6"/>
                <w:sz w:val="16"/>
                <w:szCs w:val="16"/>
                <w:lang w:val="en-GB" w:eastAsia="th-TH"/>
              </w:rPr>
              <w:t>12,487,563</w:t>
            </w:r>
          </w:p>
        </w:tc>
        <w:tc>
          <w:tcPr>
            <w:tcW w:w="1152" w:type="dxa"/>
            <w:tcBorders>
              <w:bottom w:val="single" w:sz="4" w:space="0" w:color="auto"/>
            </w:tcBorders>
            <w:shd w:val="clear" w:color="auto" w:fill="FAFAFA"/>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Pr>
                <w:snapToGrid w:val="0"/>
                <w:spacing w:val="-6"/>
                <w:sz w:val="16"/>
                <w:szCs w:val="16"/>
                <w:lang w:val="en-GB" w:eastAsia="th-TH"/>
              </w:rPr>
              <w:t>(195,012,437)</w:t>
            </w:r>
          </w:p>
        </w:tc>
        <w:tc>
          <w:tcPr>
            <w:tcW w:w="1138" w:type="dxa"/>
            <w:tcBorders>
              <w:bottom w:val="single" w:sz="4" w:space="0" w:color="auto"/>
            </w:tcBorders>
            <w:vAlign w:val="center"/>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(6,225,000)</w:t>
            </w:r>
          </w:p>
        </w:tc>
        <w:tc>
          <w:tcPr>
            <w:tcW w:w="1223" w:type="dxa"/>
            <w:tcBorders>
              <w:bottom w:val="single" w:sz="4" w:space="0" w:color="auto"/>
            </w:tcBorders>
            <w:vAlign w:val="center"/>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36,932,673</w:t>
            </w:r>
          </w:p>
        </w:tc>
        <w:tc>
          <w:tcPr>
            <w:tcW w:w="1156" w:type="dxa"/>
            <w:gridSpan w:val="2"/>
            <w:tcBorders>
              <w:bottom w:val="single" w:sz="4" w:space="0" w:color="auto"/>
            </w:tcBorders>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30,707,673</w:t>
            </w:r>
          </w:p>
        </w:tc>
      </w:tr>
      <w:tr w:rsidR="00ED0803" w:rsidRPr="00711D4D" w:rsidTr="00B86E63">
        <w:tc>
          <w:tcPr>
            <w:tcW w:w="2428" w:type="dxa"/>
            <w:vAlign w:val="center"/>
          </w:tcPr>
          <w:p w:rsidR="00ED0803" w:rsidRPr="00711D4D" w:rsidRDefault="00ED0803" w:rsidP="00ED0803">
            <w:pPr>
              <w:tabs>
                <w:tab w:val="left" w:pos="732"/>
              </w:tabs>
              <w:spacing w:line="240" w:lineRule="auto"/>
              <w:ind w:left="-105"/>
              <w:jc w:val="thaiDistribute"/>
              <w:rPr>
                <w:snapToGrid w:val="0"/>
                <w:spacing w:val="-4"/>
                <w:sz w:val="12"/>
                <w:szCs w:val="12"/>
                <w:cs/>
                <w:lang w:eastAsia="th-TH"/>
              </w:rPr>
            </w:pPr>
          </w:p>
        </w:tc>
        <w:tc>
          <w:tcPr>
            <w:tcW w:w="1138" w:type="dxa"/>
            <w:tcBorders>
              <w:top w:val="single" w:sz="4" w:space="0" w:color="auto"/>
            </w:tcBorders>
            <w:shd w:val="clear" w:color="auto" w:fill="FAFAFA"/>
            <w:vAlign w:val="center"/>
          </w:tcPr>
          <w:p w:rsidR="00ED0803" w:rsidRPr="00711D4D" w:rsidRDefault="00ED0803" w:rsidP="00ED0803">
            <w:pPr>
              <w:tabs>
                <w:tab w:val="decimal" w:pos="927"/>
              </w:tabs>
              <w:spacing w:line="240" w:lineRule="auto"/>
              <w:ind w:right="-72"/>
              <w:jc w:val="both"/>
              <w:rPr>
                <w:snapToGrid w:val="0"/>
                <w:spacing w:val="-6"/>
                <w:sz w:val="16"/>
                <w:szCs w:val="16"/>
                <w:lang w:val="en-GB" w:eastAsia="th-TH"/>
              </w:rPr>
            </w:pPr>
          </w:p>
        </w:tc>
        <w:tc>
          <w:tcPr>
            <w:tcW w:w="1223" w:type="dxa"/>
            <w:tcBorders>
              <w:top w:val="single" w:sz="4" w:space="0" w:color="auto"/>
            </w:tcBorders>
            <w:shd w:val="clear" w:color="auto" w:fill="FAFAFA"/>
            <w:vAlign w:val="center"/>
          </w:tcPr>
          <w:p w:rsidR="00ED0803" w:rsidRPr="00711D4D" w:rsidRDefault="00ED0803" w:rsidP="00ED0803">
            <w:pPr>
              <w:tabs>
                <w:tab w:val="decimal" w:pos="1014"/>
              </w:tabs>
              <w:spacing w:line="240" w:lineRule="auto"/>
              <w:ind w:right="-72"/>
              <w:jc w:val="both"/>
              <w:rPr>
                <w:snapToGrid w:val="0"/>
                <w:spacing w:val="-6"/>
                <w:sz w:val="16"/>
                <w:szCs w:val="16"/>
                <w:lang w:val="en-GB" w:eastAsia="th-TH"/>
              </w:rPr>
            </w:pPr>
          </w:p>
        </w:tc>
        <w:tc>
          <w:tcPr>
            <w:tcW w:w="1152" w:type="dxa"/>
            <w:tcBorders>
              <w:top w:val="single" w:sz="4" w:space="0" w:color="auto"/>
            </w:tcBorders>
            <w:shd w:val="clear" w:color="auto" w:fill="FAFAFA"/>
          </w:tcPr>
          <w:p w:rsidR="00ED0803" w:rsidRPr="00711D4D" w:rsidRDefault="00ED0803" w:rsidP="00ED0803">
            <w:pPr>
              <w:tabs>
                <w:tab w:val="decimal" w:pos="927"/>
              </w:tabs>
              <w:spacing w:line="240" w:lineRule="auto"/>
              <w:ind w:right="-72"/>
              <w:jc w:val="both"/>
              <w:rPr>
                <w:snapToGrid w:val="0"/>
                <w:spacing w:val="-6"/>
                <w:sz w:val="16"/>
                <w:szCs w:val="16"/>
                <w:lang w:val="en-GB" w:eastAsia="th-TH"/>
              </w:rPr>
            </w:pPr>
          </w:p>
        </w:tc>
        <w:tc>
          <w:tcPr>
            <w:tcW w:w="1138" w:type="dxa"/>
            <w:tcBorders>
              <w:top w:val="single" w:sz="4" w:space="0" w:color="auto"/>
            </w:tcBorders>
            <w:vAlign w:val="center"/>
          </w:tcPr>
          <w:p w:rsidR="00ED0803" w:rsidRPr="00711D4D" w:rsidRDefault="00ED0803" w:rsidP="00ED0803">
            <w:pPr>
              <w:tabs>
                <w:tab w:val="decimal" w:pos="927"/>
              </w:tabs>
              <w:spacing w:line="240" w:lineRule="auto"/>
              <w:ind w:right="-72"/>
              <w:jc w:val="both"/>
              <w:rPr>
                <w:snapToGrid w:val="0"/>
                <w:spacing w:val="-6"/>
                <w:sz w:val="16"/>
                <w:szCs w:val="16"/>
                <w:lang w:val="en-GB" w:eastAsia="th-TH"/>
              </w:rPr>
            </w:pPr>
          </w:p>
        </w:tc>
        <w:tc>
          <w:tcPr>
            <w:tcW w:w="1223" w:type="dxa"/>
            <w:tcBorders>
              <w:top w:val="single" w:sz="4" w:space="0" w:color="auto"/>
            </w:tcBorders>
            <w:vAlign w:val="center"/>
          </w:tcPr>
          <w:p w:rsidR="00ED0803" w:rsidRPr="00711D4D" w:rsidRDefault="00ED0803" w:rsidP="00ED0803">
            <w:pPr>
              <w:tabs>
                <w:tab w:val="decimal" w:pos="927"/>
              </w:tabs>
              <w:spacing w:line="240" w:lineRule="auto"/>
              <w:ind w:right="-72"/>
              <w:jc w:val="both"/>
              <w:rPr>
                <w:snapToGrid w:val="0"/>
                <w:spacing w:val="-6"/>
                <w:sz w:val="16"/>
                <w:szCs w:val="16"/>
                <w:lang w:val="en-GB" w:eastAsia="th-TH"/>
              </w:rPr>
            </w:pPr>
          </w:p>
        </w:tc>
        <w:tc>
          <w:tcPr>
            <w:tcW w:w="1156" w:type="dxa"/>
            <w:gridSpan w:val="2"/>
            <w:tcBorders>
              <w:top w:val="single" w:sz="4" w:space="0" w:color="auto"/>
            </w:tcBorders>
          </w:tcPr>
          <w:p w:rsidR="00ED0803" w:rsidRPr="00711D4D" w:rsidRDefault="00ED0803" w:rsidP="00ED0803">
            <w:pPr>
              <w:tabs>
                <w:tab w:val="decimal" w:pos="927"/>
              </w:tabs>
              <w:spacing w:line="240" w:lineRule="auto"/>
              <w:ind w:right="-72"/>
              <w:jc w:val="both"/>
              <w:rPr>
                <w:snapToGrid w:val="0"/>
                <w:spacing w:val="-6"/>
                <w:sz w:val="16"/>
                <w:szCs w:val="16"/>
                <w:lang w:val="en-GB" w:eastAsia="th-TH"/>
              </w:rPr>
            </w:pPr>
          </w:p>
        </w:tc>
      </w:tr>
      <w:tr w:rsidR="00ED0803" w:rsidRPr="00711D4D" w:rsidTr="004D7A33">
        <w:tc>
          <w:tcPr>
            <w:tcW w:w="2428" w:type="dxa"/>
          </w:tcPr>
          <w:p w:rsidR="00ED0803" w:rsidRPr="00711D4D" w:rsidRDefault="00ED0803" w:rsidP="00ED0803">
            <w:pPr>
              <w:tabs>
                <w:tab w:val="left" w:pos="732"/>
              </w:tabs>
              <w:spacing w:line="240" w:lineRule="auto"/>
              <w:ind w:left="-105"/>
              <w:jc w:val="thaiDistribute"/>
              <w:rPr>
                <w:sz w:val="16"/>
                <w:szCs w:val="16"/>
                <w:cs/>
              </w:rPr>
            </w:pPr>
            <w:r w:rsidRPr="00711D4D">
              <w:rPr>
                <w:sz w:val="16"/>
                <w:szCs w:val="16"/>
              </w:rPr>
              <w:t>Closing amount</w:t>
            </w:r>
          </w:p>
        </w:tc>
        <w:tc>
          <w:tcPr>
            <w:tcW w:w="1138" w:type="dxa"/>
            <w:tcBorders>
              <w:bottom w:val="single" w:sz="4" w:space="0" w:color="auto"/>
            </w:tcBorders>
            <w:shd w:val="clear" w:color="auto" w:fill="FAFAFA"/>
          </w:tcPr>
          <w:p w:rsidR="00ED0803" w:rsidRPr="00E14AB4" w:rsidRDefault="00ED0803" w:rsidP="00ED080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223" w:type="dxa"/>
            <w:tcBorders>
              <w:bottom w:val="single" w:sz="4" w:space="0" w:color="auto"/>
            </w:tcBorders>
            <w:shd w:val="clear" w:color="auto" w:fill="FAFAFA"/>
          </w:tcPr>
          <w:p w:rsidR="00ED0803" w:rsidRPr="00E14AB4" w:rsidRDefault="00ED0803" w:rsidP="00ED080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152" w:type="dxa"/>
            <w:tcBorders>
              <w:bottom w:val="single" w:sz="4" w:space="0" w:color="auto"/>
            </w:tcBorders>
            <w:shd w:val="clear" w:color="auto" w:fill="FAFAFA"/>
          </w:tcPr>
          <w:p w:rsidR="00ED0803" w:rsidRPr="00E14AB4" w:rsidRDefault="00ED0803" w:rsidP="00ED0803">
            <w:pPr>
              <w:tabs>
                <w:tab w:val="decimal" w:pos="1195"/>
              </w:tabs>
              <w:spacing w:line="240" w:lineRule="auto"/>
              <w:ind w:right="-72"/>
              <w:rPr>
                <w:rFonts w:eastAsia="SimSun"/>
                <w:sz w:val="18"/>
                <w:szCs w:val="18"/>
                <w:lang w:val="en-GB" w:eastAsia="zh-CN"/>
              </w:rPr>
            </w:pPr>
            <w:r w:rsidRPr="00E14AB4">
              <w:rPr>
                <w:rFonts w:eastAsia="SimSun"/>
                <w:sz w:val="18"/>
                <w:szCs w:val="18"/>
                <w:lang w:val="en-GB" w:eastAsia="zh-CN"/>
              </w:rPr>
              <w:t xml:space="preserve">-            </w:t>
            </w:r>
          </w:p>
        </w:tc>
        <w:tc>
          <w:tcPr>
            <w:tcW w:w="1138" w:type="dxa"/>
            <w:tcBorders>
              <w:bottom w:val="single" w:sz="4" w:space="0" w:color="auto"/>
            </w:tcBorders>
            <w:vAlign w:val="center"/>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1,005,048,750</w:t>
            </w:r>
          </w:p>
        </w:tc>
        <w:tc>
          <w:tcPr>
            <w:tcW w:w="1223" w:type="dxa"/>
            <w:tcBorders>
              <w:bottom w:val="single" w:sz="4" w:space="0" w:color="auto"/>
            </w:tcBorders>
            <w:vAlign w:val="center"/>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(174,419,945)</w:t>
            </w:r>
          </w:p>
        </w:tc>
        <w:tc>
          <w:tcPr>
            <w:tcW w:w="1156" w:type="dxa"/>
            <w:gridSpan w:val="2"/>
            <w:tcBorders>
              <w:bottom w:val="single" w:sz="4" w:space="0" w:color="auto"/>
            </w:tcBorders>
          </w:tcPr>
          <w:p w:rsidR="00ED0803" w:rsidRPr="00711D4D" w:rsidRDefault="00ED0803" w:rsidP="00ED0803">
            <w:pPr>
              <w:tabs>
                <w:tab w:val="decimal" w:pos="945"/>
              </w:tabs>
              <w:spacing w:line="240" w:lineRule="auto"/>
              <w:ind w:right="-72"/>
              <w:jc w:val="both"/>
              <w:rPr>
                <w:snapToGrid w:val="0"/>
                <w:spacing w:val="-6"/>
                <w:sz w:val="16"/>
                <w:szCs w:val="16"/>
                <w:lang w:val="en-GB" w:eastAsia="th-TH"/>
              </w:rPr>
            </w:pPr>
            <w:r w:rsidRPr="00711D4D">
              <w:rPr>
                <w:snapToGrid w:val="0"/>
                <w:spacing w:val="-6"/>
                <w:sz w:val="16"/>
                <w:szCs w:val="16"/>
                <w:lang w:val="en-GB" w:eastAsia="th-TH"/>
              </w:rPr>
              <w:t>830,628,805</w:t>
            </w:r>
          </w:p>
        </w:tc>
      </w:tr>
    </w:tbl>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rsidR="00711D4D" w:rsidRPr="00F53A0F" w:rsidRDefault="00711D4D" w:rsidP="00711D4D">
      <w:pPr>
        <w:widowControl w:val="0"/>
        <w:overflowPunct w:val="0"/>
        <w:autoSpaceDE w:val="0"/>
        <w:autoSpaceDN w:val="0"/>
        <w:adjustRightInd w:val="0"/>
        <w:spacing w:line="240" w:lineRule="auto"/>
        <w:jc w:val="both"/>
        <w:textAlignment w:val="baseline"/>
        <w:outlineLvl w:val="0"/>
        <w:rPr>
          <w:spacing w:val="-6"/>
          <w:sz w:val="18"/>
          <w:szCs w:val="18"/>
          <w:lang w:val="en-GB"/>
        </w:rPr>
      </w:pPr>
      <w:r w:rsidRPr="00F53A0F">
        <w:rPr>
          <w:spacing w:val="-6"/>
          <w:sz w:val="18"/>
          <w:szCs w:val="18"/>
          <w:lang w:val="en-GB"/>
        </w:rPr>
        <w:t xml:space="preserve">During the year 2018, the result of modification of payment term of license for operation right in spectrum of digital television according to NCPO No. 9/2561 is recognised as gain amounting to Baht 94.61 million in statement of comprehensive income. </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p>
    <w:p w:rsidR="00711D4D" w:rsidRPr="00F53A0F" w:rsidRDefault="00711D4D" w:rsidP="00711D4D">
      <w:pPr>
        <w:widowControl w:val="0"/>
        <w:overflowPunct w:val="0"/>
        <w:autoSpaceDE w:val="0"/>
        <w:autoSpaceDN w:val="0"/>
        <w:adjustRightInd w:val="0"/>
        <w:spacing w:line="240" w:lineRule="auto"/>
        <w:jc w:val="both"/>
        <w:textAlignment w:val="baseline"/>
        <w:outlineLvl w:val="0"/>
        <w:rPr>
          <w:spacing w:val="-6"/>
          <w:sz w:val="18"/>
          <w:szCs w:val="18"/>
          <w:lang w:val="en-GB"/>
        </w:rPr>
      </w:pPr>
      <w:r w:rsidRPr="00F53A0F">
        <w:rPr>
          <w:spacing w:val="-6"/>
          <w:sz w:val="18"/>
          <w:szCs w:val="18"/>
          <w:lang w:val="en-GB"/>
        </w:rPr>
        <w:t>According to NCOP No. 4/2562, the result of waive instalments of licence liabilities in April 2019, the subsidiary adjusted the book value of license by decreasing the carrying value of license assets against the carrying value of the license liabilities by Baht 635.62 million.</w:t>
      </w:r>
    </w:p>
    <w:p w:rsidR="00711D4D" w:rsidRPr="00F53A0F" w:rsidRDefault="00711D4D" w:rsidP="00711D4D">
      <w:pPr>
        <w:widowControl w:val="0"/>
        <w:overflowPunct w:val="0"/>
        <w:autoSpaceDE w:val="0"/>
        <w:autoSpaceDN w:val="0"/>
        <w:adjustRightInd w:val="0"/>
        <w:spacing w:line="240" w:lineRule="auto"/>
        <w:jc w:val="both"/>
        <w:textAlignment w:val="baseline"/>
        <w:outlineLvl w:val="0"/>
        <w:rPr>
          <w:spacing w:val="-6"/>
          <w:sz w:val="16"/>
          <w:szCs w:val="16"/>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r w:rsidRPr="00F53A0F">
        <w:rPr>
          <w:spacing w:val="-6"/>
          <w:sz w:val="18"/>
          <w:szCs w:val="18"/>
          <w:lang w:val="en-GB"/>
        </w:rPr>
        <w:t>As at 31 December 2019 and 2018</w:t>
      </w:r>
      <w:r w:rsidRPr="00711D4D">
        <w:rPr>
          <w:spacing w:val="-4"/>
          <w:sz w:val="18"/>
          <w:szCs w:val="18"/>
          <w:lang w:val="en-GB"/>
        </w:rPr>
        <w:t>, the subsidiary has obligation to pay the license for operation right in spectrum</w:t>
      </w:r>
      <w:r w:rsidRPr="00711D4D">
        <w:rPr>
          <w:sz w:val="18"/>
          <w:szCs w:val="18"/>
          <w:lang w:val="en-GB"/>
        </w:rPr>
        <w:t xml:space="preserve"> of digital television as follows:</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lang w:val="en-GB"/>
        </w:rPr>
      </w:pPr>
    </w:p>
    <w:tbl>
      <w:tblPr>
        <w:tblW w:w="0" w:type="auto"/>
        <w:tblInd w:w="108" w:type="dxa"/>
        <w:tblLayout w:type="fixed"/>
        <w:tblLook w:val="0000" w:firstRow="0" w:lastRow="0" w:firstColumn="0" w:lastColumn="0" w:noHBand="0" w:noVBand="0"/>
      </w:tblPr>
      <w:tblGrid>
        <w:gridCol w:w="6566"/>
        <w:gridCol w:w="1440"/>
        <w:gridCol w:w="1440"/>
      </w:tblGrid>
      <w:tr w:rsidR="00711D4D" w:rsidRPr="00711D4D" w:rsidTr="00B86E63">
        <w:tc>
          <w:tcPr>
            <w:tcW w:w="6566" w:type="dxa"/>
            <w:vAlign w:val="bottom"/>
          </w:tcPr>
          <w:p w:rsidR="00711D4D" w:rsidRPr="00B86A0C"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lang w:val="en-GB"/>
              </w:rPr>
            </w:pPr>
          </w:p>
        </w:tc>
        <w:tc>
          <w:tcPr>
            <w:tcW w:w="2880" w:type="dxa"/>
            <w:gridSpan w:val="2"/>
            <w:tcBorders>
              <w:top w:val="single" w:sz="4" w:space="0" w:color="auto"/>
              <w:bottom w:val="single" w:sz="4" w:space="0" w:color="auto"/>
            </w:tcBorders>
            <w:vAlign w:val="bottom"/>
          </w:tcPr>
          <w:p w:rsidR="00711D4D" w:rsidRPr="00711D4D" w:rsidRDefault="00711D4D" w:rsidP="00711D4D">
            <w:pPr>
              <w:spacing w:line="240" w:lineRule="auto"/>
              <w:ind w:right="-72"/>
              <w:jc w:val="center"/>
              <w:rPr>
                <w:b/>
                <w:bCs/>
                <w:snapToGrid w:val="0"/>
                <w:sz w:val="18"/>
                <w:szCs w:val="18"/>
                <w:lang w:eastAsia="th-TH"/>
              </w:rPr>
            </w:pPr>
            <w:r w:rsidRPr="00711D4D">
              <w:rPr>
                <w:b/>
                <w:bCs/>
                <w:snapToGrid w:val="0"/>
                <w:sz w:val="18"/>
                <w:szCs w:val="18"/>
                <w:lang w:eastAsia="th-TH"/>
              </w:rPr>
              <w:t>Consolidated</w:t>
            </w:r>
          </w:p>
          <w:p w:rsidR="00711D4D" w:rsidRPr="00711D4D" w:rsidRDefault="00711D4D" w:rsidP="00711D4D">
            <w:pPr>
              <w:spacing w:line="240" w:lineRule="auto"/>
              <w:ind w:right="-72"/>
              <w:jc w:val="center"/>
              <w:rPr>
                <w:b/>
                <w:bCs/>
                <w:snapToGrid w:val="0"/>
                <w:sz w:val="18"/>
                <w:szCs w:val="18"/>
                <w:lang w:eastAsia="th-TH"/>
              </w:rPr>
            </w:pPr>
            <w:r w:rsidRPr="00711D4D">
              <w:rPr>
                <w:b/>
                <w:bCs/>
                <w:snapToGrid w:val="0"/>
                <w:sz w:val="18"/>
                <w:szCs w:val="18"/>
                <w:lang w:eastAsia="th-TH"/>
              </w:rPr>
              <w:t>Financial statements</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vAlign w:val="bottom"/>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2019</w:t>
            </w:r>
          </w:p>
        </w:tc>
        <w:tc>
          <w:tcPr>
            <w:tcW w:w="1440" w:type="dxa"/>
            <w:tcBorders>
              <w:top w:val="single" w:sz="4" w:space="0" w:color="auto"/>
            </w:tcBorders>
            <w:vAlign w:val="bottom"/>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2018</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right="4928"/>
              <w:jc w:val="thaiDistribute"/>
              <w:textAlignment w:val="baseline"/>
              <w:rPr>
                <w:b/>
                <w:bCs/>
                <w:sz w:val="18"/>
                <w:szCs w:val="18"/>
              </w:rPr>
            </w:pPr>
          </w:p>
        </w:tc>
        <w:tc>
          <w:tcPr>
            <w:tcW w:w="1440" w:type="dxa"/>
            <w:tcBorders>
              <w:bottom w:val="single" w:sz="4" w:space="0" w:color="auto"/>
            </w:tcBorders>
            <w:vAlign w:val="bottom"/>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c>
          <w:tcPr>
            <w:tcW w:w="1440" w:type="dxa"/>
            <w:tcBorders>
              <w:bottom w:val="single" w:sz="4" w:space="0" w:color="auto"/>
            </w:tcBorders>
            <w:vAlign w:val="bottom"/>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vAlign w:val="bottom"/>
          </w:tcPr>
          <w:p w:rsidR="00711D4D" w:rsidRPr="00711D4D" w:rsidRDefault="00711D4D" w:rsidP="00711D4D">
            <w:pPr>
              <w:tabs>
                <w:tab w:val="decimal" w:pos="1246"/>
              </w:tabs>
              <w:spacing w:line="240" w:lineRule="auto"/>
              <w:ind w:right="-72"/>
              <w:rPr>
                <w:snapToGrid w:val="0"/>
                <w:sz w:val="18"/>
                <w:szCs w:val="18"/>
                <w:lang w:eastAsia="th-TH"/>
              </w:rPr>
            </w:pPr>
          </w:p>
        </w:tc>
        <w:tc>
          <w:tcPr>
            <w:tcW w:w="1440" w:type="dxa"/>
            <w:tcBorders>
              <w:top w:val="single" w:sz="4" w:space="0" w:color="auto"/>
            </w:tcBorders>
            <w:vAlign w:val="bottom"/>
          </w:tcPr>
          <w:p w:rsidR="00711D4D" w:rsidRPr="00711D4D" w:rsidRDefault="00711D4D" w:rsidP="00711D4D">
            <w:pPr>
              <w:tabs>
                <w:tab w:val="decimal" w:pos="1246"/>
              </w:tabs>
              <w:spacing w:line="240" w:lineRule="auto"/>
              <w:ind w:right="-72"/>
              <w:rPr>
                <w:snapToGrid w:val="0"/>
                <w:sz w:val="18"/>
                <w:szCs w:val="18"/>
                <w:lang w:eastAsia="th-TH"/>
              </w:rPr>
            </w:pPr>
          </w:p>
        </w:tc>
      </w:tr>
      <w:tr w:rsidR="00A84786" w:rsidRPr="00711D4D" w:rsidTr="004D7A33">
        <w:tc>
          <w:tcPr>
            <w:tcW w:w="6566" w:type="dxa"/>
            <w:vAlign w:val="bottom"/>
          </w:tcPr>
          <w:p w:rsidR="00A84786" w:rsidRPr="00711D4D" w:rsidRDefault="00A84786" w:rsidP="00A84786">
            <w:pPr>
              <w:widowControl w:val="0"/>
              <w:tabs>
                <w:tab w:val="left" w:pos="936"/>
              </w:tabs>
              <w:overflowPunct w:val="0"/>
              <w:autoSpaceDE w:val="0"/>
              <w:autoSpaceDN w:val="0"/>
              <w:adjustRightInd w:val="0"/>
              <w:spacing w:line="240" w:lineRule="auto"/>
              <w:ind w:left="-105"/>
              <w:jc w:val="thaiDistribute"/>
              <w:textAlignment w:val="baseline"/>
              <w:rPr>
                <w:sz w:val="18"/>
                <w:szCs w:val="18"/>
                <w:lang w:val="en-GB"/>
              </w:rPr>
            </w:pPr>
            <w:r w:rsidRPr="00711D4D">
              <w:rPr>
                <w:sz w:val="18"/>
                <w:szCs w:val="18"/>
                <w:lang w:val="en-GB"/>
              </w:rPr>
              <w:t>License of operation right in spectrum of digital television</w:t>
            </w:r>
          </w:p>
        </w:tc>
        <w:tc>
          <w:tcPr>
            <w:tcW w:w="1440" w:type="dxa"/>
            <w:shd w:val="clear" w:color="auto" w:fill="FAFAFA"/>
            <w:vAlign w:val="bottom"/>
          </w:tcPr>
          <w:p w:rsidR="00A84786" w:rsidRPr="00E44320" w:rsidRDefault="00A84786" w:rsidP="00A84786">
            <w:pPr>
              <w:tabs>
                <w:tab w:val="decimal" w:pos="1586"/>
              </w:tabs>
              <w:ind w:right="-72"/>
              <w:jc w:val="both"/>
              <w:rPr>
                <w:rFonts w:ascii="Browallia New" w:eastAsia="Arial Unicode MS" w:hAnsi="Browallia New" w:cs="Browallia New"/>
                <w:snapToGrid w:val="0"/>
                <w:sz w:val="26"/>
                <w:szCs w:val="26"/>
                <w:lang w:val="en-GB" w:eastAsia="th-TH"/>
              </w:rPr>
            </w:pPr>
            <w:r w:rsidRPr="00E14AB4">
              <w:rPr>
                <w:rFonts w:eastAsia="SimSun"/>
                <w:sz w:val="18"/>
                <w:szCs w:val="18"/>
                <w:lang w:val="en-GB" w:eastAsia="zh-CN"/>
              </w:rPr>
              <w:t xml:space="preserve">-     </w:t>
            </w:r>
            <w:r w:rsidRPr="00E44320">
              <w:rPr>
                <w:rFonts w:ascii="Browallia New" w:eastAsia="Arial Unicode MS" w:hAnsi="Browallia New" w:cs="Browallia New"/>
                <w:snapToGrid w:val="0"/>
                <w:sz w:val="26"/>
                <w:szCs w:val="26"/>
                <w:lang w:val="en-GB" w:eastAsia="th-TH"/>
              </w:rPr>
              <w:t xml:space="preserve">     </w:t>
            </w:r>
          </w:p>
        </w:tc>
        <w:tc>
          <w:tcPr>
            <w:tcW w:w="1440" w:type="dxa"/>
            <w:vAlign w:val="bottom"/>
          </w:tcPr>
          <w:p w:rsidR="00A84786" w:rsidRPr="00711D4D" w:rsidRDefault="00A84786" w:rsidP="00A84786">
            <w:pPr>
              <w:tabs>
                <w:tab w:val="decimal" w:pos="1246"/>
              </w:tabs>
              <w:spacing w:line="240" w:lineRule="auto"/>
              <w:ind w:right="-72"/>
              <w:rPr>
                <w:snapToGrid w:val="0"/>
                <w:sz w:val="18"/>
                <w:szCs w:val="18"/>
                <w:lang w:eastAsia="th-TH"/>
              </w:rPr>
            </w:pPr>
            <w:r w:rsidRPr="00711D4D">
              <w:rPr>
                <w:snapToGrid w:val="0"/>
                <w:sz w:val="18"/>
                <w:szCs w:val="18"/>
                <w:lang w:eastAsia="th-TH"/>
              </w:rPr>
              <w:t>1,005,048,750</w:t>
            </w:r>
          </w:p>
        </w:tc>
      </w:tr>
      <w:tr w:rsidR="00ED0803" w:rsidRPr="00711D4D" w:rsidTr="00B86E63">
        <w:trPr>
          <w:trHeight w:val="153"/>
        </w:trPr>
        <w:tc>
          <w:tcPr>
            <w:tcW w:w="6566" w:type="dxa"/>
            <w:vAlign w:val="bottom"/>
          </w:tcPr>
          <w:p w:rsidR="00ED0803" w:rsidRPr="00711D4D" w:rsidRDefault="00ED0803" w:rsidP="00ED0803">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u w:val="single"/>
              </w:rPr>
              <w:t>Less</w:t>
            </w:r>
            <w:r w:rsidRPr="00711D4D">
              <w:rPr>
                <w:sz w:val="18"/>
                <w:szCs w:val="18"/>
              </w:rPr>
              <w:t xml:space="preserve">  Future finance charges</w:t>
            </w:r>
          </w:p>
        </w:tc>
        <w:tc>
          <w:tcPr>
            <w:tcW w:w="1440" w:type="dxa"/>
            <w:tcBorders>
              <w:bottom w:val="single" w:sz="4" w:space="0" w:color="auto"/>
            </w:tcBorders>
            <w:shd w:val="clear" w:color="auto" w:fill="FAFAFA"/>
            <w:vAlign w:val="bottom"/>
          </w:tcPr>
          <w:p w:rsidR="00ED0803" w:rsidRPr="00711D4D" w:rsidRDefault="00A84786" w:rsidP="00ED0803">
            <w:pPr>
              <w:tabs>
                <w:tab w:val="decimal" w:pos="1246"/>
              </w:tabs>
              <w:spacing w:line="240" w:lineRule="auto"/>
              <w:ind w:right="-72"/>
              <w:rPr>
                <w:snapToGrid w:val="0"/>
                <w:sz w:val="18"/>
                <w:szCs w:val="18"/>
                <w:lang w:eastAsia="th-TH"/>
              </w:rPr>
            </w:pPr>
            <w:r w:rsidRPr="00E14AB4">
              <w:rPr>
                <w:rFonts w:eastAsia="SimSun"/>
                <w:sz w:val="18"/>
                <w:szCs w:val="18"/>
                <w:lang w:val="en-GB" w:eastAsia="zh-CN"/>
              </w:rPr>
              <w:t xml:space="preserve">-    </w:t>
            </w:r>
          </w:p>
        </w:tc>
        <w:tc>
          <w:tcPr>
            <w:tcW w:w="1440" w:type="dxa"/>
            <w:tcBorders>
              <w:bottom w:val="single" w:sz="4" w:space="0" w:color="auto"/>
            </w:tcBorders>
            <w:vAlign w:val="bottom"/>
          </w:tcPr>
          <w:p w:rsidR="00ED0803" w:rsidRPr="00711D4D" w:rsidRDefault="00ED0803" w:rsidP="00ED0803">
            <w:pPr>
              <w:tabs>
                <w:tab w:val="decimal" w:pos="1246"/>
              </w:tabs>
              <w:spacing w:line="240" w:lineRule="auto"/>
              <w:ind w:right="-72"/>
              <w:rPr>
                <w:snapToGrid w:val="0"/>
                <w:sz w:val="18"/>
                <w:szCs w:val="18"/>
                <w:lang w:eastAsia="th-TH"/>
              </w:rPr>
            </w:pPr>
            <w:r w:rsidRPr="00711D4D">
              <w:rPr>
                <w:snapToGrid w:val="0"/>
                <w:sz w:val="18"/>
                <w:szCs w:val="18"/>
                <w:lang w:eastAsia="th-TH"/>
              </w:rPr>
              <w:t>(174,419,945)</w:t>
            </w:r>
          </w:p>
        </w:tc>
      </w:tr>
      <w:tr w:rsidR="00ED0803" w:rsidRPr="00711D4D" w:rsidTr="00B86E63">
        <w:tc>
          <w:tcPr>
            <w:tcW w:w="6566" w:type="dxa"/>
            <w:vAlign w:val="bottom"/>
          </w:tcPr>
          <w:p w:rsidR="00ED0803" w:rsidRPr="00711D4D" w:rsidRDefault="00ED0803" w:rsidP="00ED0803">
            <w:pPr>
              <w:widowControl w:val="0"/>
              <w:tabs>
                <w:tab w:val="left" w:pos="936"/>
              </w:tabs>
              <w:overflowPunct w:val="0"/>
              <w:autoSpaceDE w:val="0"/>
              <w:autoSpaceDN w:val="0"/>
              <w:adjustRightInd w:val="0"/>
              <w:spacing w:line="240" w:lineRule="auto"/>
              <w:ind w:left="-105"/>
              <w:jc w:val="thaiDistribute"/>
              <w:textAlignment w:val="baseline"/>
              <w:rPr>
                <w:sz w:val="12"/>
                <w:szCs w:val="12"/>
              </w:rPr>
            </w:pPr>
          </w:p>
        </w:tc>
        <w:tc>
          <w:tcPr>
            <w:tcW w:w="1440" w:type="dxa"/>
            <w:tcBorders>
              <w:top w:val="single" w:sz="4" w:space="0" w:color="auto"/>
            </w:tcBorders>
            <w:shd w:val="clear" w:color="auto" w:fill="FAFAFA"/>
            <w:vAlign w:val="bottom"/>
          </w:tcPr>
          <w:p w:rsidR="00ED0803" w:rsidRPr="00711D4D" w:rsidRDefault="00ED0803" w:rsidP="00ED0803">
            <w:pPr>
              <w:tabs>
                <w:tab w:val="decimal" w:pos="1246"/>
              </w:tabs>
              <w:spacing w:line="240" w:lineRule="auto"/>
              <w:ind w:right="-72"/>
              <w:rPr>
                <w:snapToGrid w:val="0"/>
                <w:sz w:val="18"/>
                <w:szCs w:val="18"/>
                <w:lang w:eastAsia="th-TH"/>
              </w:rPr>
            </w:pPr>
          </w:p>
        </w:tc>
        <w:tc>
          <w:tcPr>
            <w:tcW w:w="1440" w:type="dxa"/>
            <w:tcBorders>
              <w:top w:val="single" w:sz="4" w:space="0" w:color="auto"/>
            </w:tcBorders>
            <w:vAlign w:val="bottom"/>
          </w:tcPr>
          <w:p w:rsidR="00ED0803" w:rsidRPr="00711D4D" w:rsidRDefault="00ED0803" w:rsidP="00ED0803">
            <w:pPr>
              <w:tabs>
                <w:tab w:val="decimal" w:pos="1246"/>
              </w:tabs>
              <w:spacing w:line="240" w:lineRule="auto"/>
              <w:ind w:right="-72"/>
              <w:rPr>
                <w:snapToGrid w:val="0"/>
                <w:sz w:val="18"/>
                <w:szCs w:val="18"/>
                <w:lang w:eastAsia="th-TH"/>
              </w:rPr>
            </w:pPr>
          </w:p>
        </w:tc>
      </w:tr>
      <w:tr w:rsidR="00ED0803" w:rsidRPr="00711D4D" w:rsidTr="00B86E63">
        <w:tc>
          <w:tcPr>
            <w:tcW w:w="6566" w:type="dxa"/>
            <w:vAlign w:val="bottom"/>
          </w:tcPr>
          <w:p w:rsidR="00ED0803" w:rsidRPr="00711D4D" w:rsidRDefault="00ED0803" w:rsidP="00ED0803">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shd w:val="clear" w:color="auto" w:fill="FAFAFA"/>
            <w:vAlign w:val="bottom"/>
          </w:tcPr>
          <w:p w:rsidR="00ED0803" w:rsidRPr="00711D4D" w:rsidRDefault="00A84786" w:rsidP="00ED0803">
            <w:pPr>
              <w:tabs>
                <w:tab w:val="decimal" w:pos="1246"/>
              </w:tabs>
              <w:spacing w:line="240" w:lineRule="auto"/>
              <w:ind w:right="-72"/>
              <w:rPr>
                <w:snapToGrid w:val="0"/>
                <w:sz w:val="18"/>
                <w:szCs w:val="18"/>
                <w:lang w:eastAsia="th-TH"/>
              </w:rPr>
            </w:pPr>
            <w:r w:rsidRPr="00E14AB4">
              <w:rPr>
                <w:rFonts w:eastAsia="SimSun"/>
                <w:sz w:val="18"/>
                <w:szCs w:val="18"/>
                <w:lang w:val="en-GB" w:eastAsia="zh-CN"/>
              </w:rPr>
              <w:t xml:space="preserve">-    </w:t>
            </w:r>
          </w:p>
        </w:tc>
        <w:tc>
          <w:tcPr>
            <w:tcW w:w="1440" w:type="dxa"/>
            <w:vAlign w:val="bottom"/>
          </w:tcPr>
          <w:p w:rsidR="00ED0803" w:rsidRPr="00711D4D" w:rsidRDefault="00ED0803" w:rsidP="00ED0803">
            <w:pPr>
              <w:tabs>
                <w:tab w:val="decimal" w:pos="1246"/>
              </w:tabs>
              <w:spacing w:line="240" w:lineRule="auto"/>
              <w:ind w:right="-72"/>
              <w:rPr>
                <w:snapToGrid w:val="0"/>
                <w:sz w:val="18"/>
                <w:szCs w:val="18"/>
                <w:lang w:eastAsia="th-TH"/>
              </w:rPr>
            </w:pPr>
            <w:r w:rsidRPr="00711D4D">
              <w:rPr>
                <w:snapToGrid w:val="0"/>
                <w:sz w:val="18"/>
                <w:szCs w:val="18"/>
                <w:lang w:eastAsia="th-TH"/>
              </w:rPr>
              <w:fldChar w:fldCharType="begin"/>
            </w:r>
            <w:r w:rsidRPr="00711D4D">
              <w:rPr>
                <w:snapToGrid w:val="0"/>
                <w:sz w:val="18"/>
                <w:szCs w:val="18"/>
                <w:lang w:eastAsia="th-TH"/>
              </w:rPr>
              <w:instrText xml:space="preserve"> =SUM(ABOVE) </w:instrText>
            </w:r>
            <w:r w:rsidRPr="00711D4D">
              <w:rPr>
                <w:snapToGrid w:val="0"/>
                <w:sz w:val="18"/>
                <w:szCs w:val="18"/>
                <w:lang w:eastAsia="th-TH"/>
              </w:rPr>
              <w:fldChar w:fldCharType="separate"/>
            </w:r>
            <w:r w:rsidRPr="00711D4D">
              <w:rPr>
                <w:noProof/>
                <w:snapToGrid w:val="0"/>
                <w:sz w:val="18"/>
                <w:szCs w:val="18"/>
                <w:lang w:eastAsia="th-TH"/>
              </w:rPr>
              <w:t>830,628,805</w:t>
            </w:r>
            <w:r w:rsidRPr="00711D4D">
              <w:rPr>
                <w:snapToGrid w:val="0"/>
                <w:sz w:val="18"/>
                <w:szCs w:val="18"/>
                <w:lang w:eastAsia="th-TH"/>
              </w:rPr>
              <w:fldChar w:fldCharType="end"/>
            </w:r>
          </w:p>
        </w:tc>
      </w:tr>
      <w:tr w:rsidR="00ED0803" w:rsidRPr="00711D4D" w:rsidTr="00B86E63">
        <w:tc>
          <w:tcPr>
            <w:tcW w:w="6566" w:type="dxa"/>
            <w:vAlign w:val="bottom"/>
          </w:tcPr>
          <w:p w:rsidR="00ED0803" w:rsidRPr="00711D4D" w:rsidRDefault="00ED0803" w:rsidP="00ED0803">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u w:val="single"/>
              </w:rPr>
              <w:t>Less</w:t>
            </w:r>
            <w:r w:rsidRPr="00711D4D">
              <w:rPr>
                <w:sz w:val="18"/>
                <w:szCs w:val="18"/>
              </w:rPr>
              <w:t xml:space="preserve">  Current portion</w:t>
            </w:r>
          </w:p>
        </w:tc>
        <w:tc>
          <w:tcPr>
            <w:tcW w:w="1440" w:type="dxa"/>
            <w:tcBorders>
              <w:bottom w:val="single" w:sz="4" w:space="0" w:color="auto"/>
            </w:tcBorders>
            <w:shd w:val="clear" w:color="auto" w:fill="FAFAFA"/>
            <w:vAlign w:val="bottom"/>
          </w:tcPr>
          <w:p w:rsidR="00ED0803" w:rsidRPr="00711D4D" w:rsidRDefault="00A84786" w:rsidP="00ED0803">
            <w:pPr>
              <w:tabs>
                <w:tab w:val="decimal" w:pos="1246"/>
              </w:tabs>
              <w:spacing w:line="240" w:lineRule="auto"/>
              <w:ind w:right="-72"/>
              <w:rPr>
                <w:snapToGrid w:val="0"/>
                <w:sz w:val="18"/>
                <w:szCs w:val="18"/>
                <w:lang w:eastAsia="th-TH"/>
              </w:rPr>
            </w:pPr>
            <w:r w:rsidRPr="00E14AB4">
              <w:rPr>
                <w:rFonts w:eastAsia="SimSun"/>
                <w:sz w:val="18"/>
                <w:szCs w:val="18"/>
                <w:lang w:val="en-GB" w:eastAsia="zh-CN"/>
              </w:rPr>
              <w:t xml:space="preserve">-    </w:t>
            </w:r>
          </w:p>
        </w:tc>
        <w:tc>
          <w:tcPr>
            <w:tcW w:w="1440" w:type="dxa"/>
            <w:tcBorders>
              <w:bottom w:val="single" w:sz="4" w:space="0" w:color="auto"/>
            </w:tcBorders>
            <w:vAlign w:val="bottom"/>
          </w:tcPr>
          <w:p w:rsidR="00ED0803" w:rsidRPr="00711D4D" w:rsidRDefault="00ED0803" w:rsidP="00ED0803">
            <w:pPr>
              <w:tabs>
                <w:tab w:val="decimal" w:pos="1246"/>
              </w:tabs>
              <w:spacing w:line="240" w:lineRule="auto"/>
              <w:ind w:right="-72"/>
              <w:rPr>
                <w:snapToGrid w:val="0"/>
                <w:sz w:val="18"/>
                <w:szCs w:val="18"/>
                <w:lang w:eastAsia="th-TH"/>
              </w:rPr>
            </w:pPr>
            <w:r w:rsidRPr="00711D4D">
              <w:rPr>
                <w:snapToGrid w:val="0"/>
                <w:sz w:val="18"/>
                <w:szCs w:val="18"/>
                <w:lang w:eastAsia="th-TH"/>
              </w:rPr>
              <w:t>(4,072,392)</w:t>
            </w:r>
          </w:p>
        </w:tc>
      </w:tr>
      <w:tr w:rsidR="00ED0803" w:rsidRPr="00711D4D" w:rsidTr="00B86E63">
        <w:tc>
          <w:tcPr>
            <w:tcW w:w="6566" w:type="dxa"/>
            <w:vAlign w:val="bottom"/>
          </w:tcPr>
          <w:p w:rsidR="00ED0803" w:rsidRPr="00711D4D" w:rsidRDefault="00ED0803" w:rsidP="00ED0803">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vAlign w:val="bottom"/>
          </w:tcPr>
          <w:p w:rsidR="00ED0803" w:rsidRPr="00711D4D" w:rsidRDefault="00ED0803" w:rsidP="00ED0803">
            <w:pPr>
              <w:tabs>
                <w:tab w:val="decimal" w:pos="1246"/>
              </w:tabs>
              <w:spacing w:line="240" w:lineRule="auto"/>
              <w:ind w:right="-72"/>
              <w:rPr>
                <w:snapToGrid w:val="0"/>
                <w:sz w:val="18"/>
                <w:szCs w:val="18"/>
                <w:lang w:eastAsia="th-TH"/>
              </w:rPr>
            </w:pPr>
          </w:p>
        </w:tc>
        <w:tc>
          <w:tcPr>
            <w:tcW w:w="1440" w:type="dxa"/>
            <w:tcBorders>
              <w:top w:val="single" w:sz="4" w:space="0" w:color="auto"/>
            </w:tcBorders>
            <w:vAlign w:val="bottom"/>
          </w:tcPr>
          <w:p w:rsidR="00ED0803" w:rsidRPr="00711D4D" w:rsidRDefault="00ED0803" w:rsidP="00ED0803">
            <w:pPr>
              <w:tabs>
                <w:tab w:val="decimal" w:pos="1246"/>
              </w:tabs>
              <w:spacing w:line="240" w:lineRule="auto"/>
              <w:ind w:right="-72"/>
              <w:rPr>
                <w:snapToGrid w:val="0"/>
                <w:sz w:val="18"/>
                <w:szCs w:val="18"/>
                <w:lang w:eastAsia="th-TH"/>
              </w:rPr>
            </w:pPr>
          </w:p>
        </w:tc>
      </w:tr>
      <w:tr w:rsidR="00ED0803" w:rsidRPr="00711D4D" w:rsidTr="00B86E63">
        <w:tc>
          <w:tcPr>
            <w:tcW w:w="6566" w:type="dxa"/>
            <w:vAlign w:val="bottom"/>
          </w:tcPr>
          <w:p w:rsidR="00ED0803" w:rsidRPr="00711D4D" w:rsidRDefault="00ED0803" w:rsidP="00ED0803">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bottom w:val="single" w:sz="4" w:space="0" w:color="auto"/>
            </w:tcBorders>
            <w:shd w:val="clear" w:color="auto" w:fill="FAFAFA"/>
            <w:vAlign w:val="bottom"/>
          </w:tcPr>
          <w:p w:rsidR="00ED0803" w:rsidRPr="00711D4D" w:rsidRDefault="00A84786" w:rsidP="00ED0803">
            <w:pPr>
              <w:tabs>
                <w:tab w:val="decimal" w:pos="1246"/>
              </w:tabs>
              <w:spacing w:line="240" w:lineRule="auto"/>
              <w:ind w:right="-72"/>
              <w:rPr>
                <w:snapToGrid w:val="0"/>
                <w:sz w:val="18"/>
                <w:szCs w:val="18"/>
                <w:lang w:eastAsia="th-TH"/>
              </w:rPr>
            </w:pPr>
            <w:r w:rsidRPr="00E14AB4">
              <w:rPr>
                <w:rFonts w:eastAsia="SimSun"/>
                <w:sz w:val="18"/>
                <w:szCs w:val="18"/>
                <w:lang w:val="en-GB" w:eastAsia="zh-CN"/>
              </w:rPr>
              <w:t xml:space="preserve">-    </w:t>
            </w:r>
          </w:p>
        </w:tc>
        <w:tc>
          <w:tcPr>
            <w:tcW w:w="1440" w:type="dxa"/>
            <w:tcBorders>
              <w:bottom w:val="single" w:sz="4" w:space="0" w:color="auto"/>
            </w:tcBorders>
            <w:vAlign w:val="bottom"/>
          </w:tcPr>
          <w:p w:rsidR="00ED0803" w:rsidRPr="00711D4D" w:rsidRDefault="00ED0803" w:rsidP="00ED0803">
            <w:pPr>
              <w:tabs>
                <w:tab w:val="decimal" w:pos="1246"/>
              </w:tabs>
              <w:spacing w:line="240" w:lineRule="auto"/>
              <w:ind w:right="-72"/>
              <w:rPr>
                <w:snapToGrid w:val="0"/>
                <w:sz w:val="18"/>
                <w:szCs w:val="18"/>
                <w:lang w:eastAsia="th-TH"/>
              </w:rPr>
            </w:pPr>
            <w:r w:rsidRPr="00711D4D">
              <w:rPr>
                <w:snapToGrid w:val="0"/>
                <w:sz w:val="18"/>
                <w:szCs w:val="18"/>
                <w:lang w:eastAsia="th-TH"/>
              </w:rPr>
              <w:fldChar w:fldCharType="begin"/>
            </w:r>
            <w:r w:rsidRPr="00711D4D">
              <w:rPr>
                <w:snapToGrid w:val="0"/>
                <w:sz w:val="18"/>
                <w:szCs w:val="18"/>
                <w:lang w:eastAsia="th-TH"/>
              </w:rPr>
              <w:instrText xml:space="preserve"> =SUM(ABOVE) </w:instrText>
            </w:r>
            <w:r w:rsidRPr="00711D4D">
              <w:rPr>
                <w:snapToGrid w:val="0"/>
                <w:sz w:val="18"/>
                <w:szCs w:val="18"/>
                <w:lang w:eastAsia="th-TH"/>
              </w:rPr>
              <w:fldChar w:fldCharType="separate"/>
            </w:r>
            <w:r w:rsidRPr="00711D4D">
              <w:rPr>
                <w:noProof/>
                <w:snapToGrid w:val="0"/>
                <w:sz w:val="18"/>
                <w:szCs w:val="18"/>
                <w:lang w:eastAsia="th-TH"/>
              </w:rPr>
              <w:t>826,556,413</w:t>
            </w:r>
            <w:r w:rsidRPr="00711D4D">
              <w:rPr>
                <w:snapToGrid w:val="0"/>
                <w:sz w:val="18"/>
                <w:szCs w:val="18"/>
                <w:lang w:eastAsia="th-TH"/>
              </w:rPr>
              <w:fldChar w:fldCharType="end"/>
            </w:r>
          </w:p>
        </w:tc>
      </w:tr>
    </w:tbl>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8"/>
          <w:szCs w:val="18"/>
          <w:lang w:val="en-GB"/>
        </w:rPr>
      </w:pPr>
      <w:r w:rsidRPr="00711D4D">
        <w:rPr>
          <w:spacing w:val="-2"/>
          <w:sz w:val="18"/>
          <w:szCs w:val="18"/>
          <w:lang w:val="en-GB"/>
        </w:rPr>
        <w:t>As at 31 December 2019 and 2018, the payments to be made in subsequent years are as follows:</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2"/>
          <w:sz w:val="16"/>
          <w:szCs w:val="16"/>
          <w:lang w:val="en-GB"/>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lang w:val="en-GB"/>
              </w:rPr>
            </w:pPr>
          </w:p>
        </w:tc>
        <w:tc>
          <w:tcPr>
            <w:tcW w:w="2880" w:type="dxa"/>
            <w:gridSpan w:val="2"/>
            <w:tcBorders>
              <w:top w:val="single" w:sz="4" w:space="0" w:color="auto"/>
            </w:tcBorders>
          </w:tcPr>
          <w:p w:rsidR="00711D4D" w:rsidRPr="00711D4D" w:rsidRDefault="00711D4D" w:rsidP="00711D4D">
            <w:pPr>
              <w:spacing w:line="240" w:lineRule="auto"/>
              <w:ind w:right="-72"/>
              <w:jc w:val="center"/>
              <w:rPr>
                <w:b/>
                <w:bCs/>
                <w:snapToGrid w:val="0"/>
                <w:sz w:val="18"/>
                <w:szCs w:val="18"/>
                <w:lang w:eastAsia="th-TH"/>
              </w:rPr>
            </w:pPr>
            <w:r w:rsidRPr="00711D4D">
              <w:rPr>
                <w:b/>
                <w:bCs/>
                <w:snapToGrid w:val="0"/>
                <w:sz w:val="18"/>
                <w:szCs w:val="18"/>
                <w:lang w:eastAsia="th-TH"/>
              </w:rPr>
              <w:t xml:space="preserve">Consolidated </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bottom w:val="single" w:sz="4" w:space="0" w:color="auto"/>
            </w:tcBorders>
          </w:tcPr>
          <w:p w:rsidR="00711D4D" w:rsidRPr="00711D4D" w:rsidRDefault="00711D4D" w:rsidP="00711D4D">
            <w:pPr>
              <w:spacing w:line="240" w:lineRule="auto"/>
              <w:ind w:right="-72"/>
              <w:jc w:val="center"/>
              <w:rPr>
                <w:b/>
                <w:bCs/>
                <w:snapToGrid w:val="0"/>
                <w:sz w:val="18"/>
                <w:szCs w:val="18"/>
                <w:lang w:eastAsia="th-TH"/>
              </w:rPr>
            </w:pPr>
            <w:r w:rsidRPr="00711D4D">
              <w:rPr>
                <w:b/>
                <w:bCs/>
                <w:snapToGrid w:val="0"/>
                <w:sz w:val="18"/>
                <w:szCs w:val="18"/>
                <w:lang w:eastAsia="th-TH"/>
              </w:rPr>
              <w:t>Financial statements</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vAlign w:val="bottom"/>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2019</w:t>
            </w:r>
          </w:p>
        </w:tc>
        <w:tc>
          <w:tcPr>
            <w:tcW w:w="1440" w:type="dxa"/>
            <w:tcBorders>
              <w:top w:val="single" w:sz="4" w:space="0" w:color="auto"/>
            </w:tcBorders>
            <w:vAlign w:val="bottom"/>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2018</w:t>
            </w:r>
          </w:p>
        </w:tc>
      </w:tr>
      <w:tr w:rsidR="00711D4D" w:rsidRPr="00711D4D" w:rsidTr="00B86E63">
        <w:tc>
          <w:tcPr>
            <w:tcW w:w="6566" w:type="dxa"/>
          </w:tcPr>
          <w:p w:rsidR="00711D4D" w:rsidRPr="00711D4D" w:rsidRDefault="00711D4D" w:rsidP="00711D4D">
            <w:pPr>
              <w:widowControl w:val="0"/>
              <w:pBdr>
                <w:bottom w:val="single" w:sz="4" w:space="1" w:color="auto"/>
              </w:pBdr>
              <w:tabs>
                <w:tab w:val="left" w:pos="936"/>
              </w:tabs>
              <w:overflowPunct w:val="0"/>
              <w:autoSpaceDE w:val="0"/>
              <w:autoSpaceDN w:val="0"/>
              <w:adjustRightInd w:val="0"/>
              <w:spacing w:line="240" w:lineRule="auto"/>
              <w:ind w:left="-105" w:right="4928"/>
              <w:jc w:val="thaiDistribute"/>
              <w:textAlignment w:val="baseline"/>
              <w:rPr>
                <w:b/>
                <w:bCs/>
                <w:sz w:val="18"/>
                <w:szCs w:val="18"/>
              </w:rPr>
            </w:pPr>
            <w:r w:rsidRPr="00711D4D">
              <w:rPr>
                <w:b/>
                <w:bCs/>
                <w:sz w:val="18"/>
                <w:szCs w:val="18"/>
              </w:rPr>
              <w:t>Due within</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u w:val="single"/>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snapToGrid w:val="0"/>
                <w:sz w:val="18"/>
                <w:szCs w:val="18"/>
                <w:lang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snapToGrid w:val="0"/>
                <w:sz w:val="18"/>
                <w:szCs w:val="18"/>
                <w:lang w:eastAsia="th-TH"/>
              </w:rPr>
            </w:pPr>
          </w:p>
        </w:tc>
      </w:tr>
      <w:tr w:rsidR="00711D4D" w:rsidRPr="00711D4D" w:rsidTr="00B86E63">
        <w:tc>
          <w:tcPr>
            <w:tcW w:w="6566" w:type="dxa"/>
            <w:vAlign w:val="center"/>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lang w:val="en-GB"/>
              </w:rPr>
              <w:t>1</w:t>
            </w:r>
            <w:r w:rsidRPr="00711D4D">
              <w:rPr>
                <w:sz w:val="18"/>
                <w:szCs w:val="18"/>
              </w:rPr>
              <w:t xml:space="preserve"> year</w:t>
            </w:r>
          </w:p>
        </w:tc>
        <w:tc>
          <w:tcPr>
            <w:tcW w:w="1440" w:type="dxa"/>
            <w:shd w:val="clear" w:color="auto" w:fill="FAFAFA"/>
            <w:vAlign w:val="bottom"/>
          </w:tcPr>
          <w:p w:rsidR="00711D4D" w:rsidRPr="00711D4D" w:rsidRDefault="00A84786" w:rsidP="00711D4D">
            <w:pPr>
              <w:tabs>
                <w:tab w:val="decimal" w:pos="1246"/>
              </w:tabs>
              <w:spacing w:line="240" w:lineRule="auto"/>
              <w:ind w:right="-72"/>
              <w:rPr>
                <w:noProof/>
                <w:snapToGrid w:val="0"/>
                <w:sz w:val="18"/>
                <w:szCs w:val="18"/>
                <w:lang w:val="en-GB" w:eastAsia="th-TH"/>
              </w:rPr>
            </w:pPr>
            <w:r w:rsidRPr="00E14AB4">
              <w:rPr>
                <w:rFonts w:eastAsia="SimSun"/>
                <w:sz w:val="18"/>
                <w:szCs w:val="18"/>
                <w:lang w:val="en-GB" w:eastAsia="zh-CN"/>
              </w:rPr>
              <w:t xml:space="preserve">-    </w:t>
            </w:r>
          </w:p>
        </w:tc>
        <w:tc>
          <w:tcPr>
            <w:tcW w:w="1440" w:type="dxa"/>
            <w:vAlign w:val="bottom"/>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6,941,516</w:t>
            </w:r>
          </w:p>
        </w:tc>
      </w:tr>
      <w:tr w:rsidR="00711D4D" w:rsidRPr="00711D4D" w:rsidTr="00B86E63">
        <w:tc>
          <w:tcPr>
            <w:tcW w:w="6566" w:type="dxa"/>
            <w:vAlign w:val="center"/>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lang w:val="en-GB"/>
              </w:rPr>
              <w:t>2</w:t>
            </w:r>
            <w:r w:rsidRPr="00711D4D">
              <w:rPr>
                <w:sz w:val="18"/>
                <w:szCs w:val="18"/>
              </w:rPr>
              <w:t xml:space="preserve"> - </w:t>
            </w:r>
            <w:r w:rsidRPr="00711D4D">
              <w:rPr>
                <w:sz w:val="18"/>
                <w:szCs w:val="18"/>
                <w:lang w:val="en-GB"/>
              </w:rPr>
              <w:t>5</w:t>
            </w:r>
            <w:r w:rsidRPr="00711D4D">
              <w:rPr>
                <w:sz w:val="18"/>
                <w:szCs w:val="18"/>
              </w:rPr>
              <w:t xml:space="preserve"> years</w:t>
            </w:r>
          </w:p>
        </w:tc>
        <w:tc>
          <w:tcPr>
            <w:tcW w:w="1440" w:type="dxa"/>
            <w:tcBorders>
              <w:bottom w:val="single" w:sz="4" w:space="0" w:color="auto"/>
            </w:tcBorders>
            <w:shd w:val="clear" w:color="auto" w:fill="FAFAFA"/>
            <w:vAlign w:val="bottom"/>
          </w:tcPr>
          <w:p w:rsidR="00711D4D" w:rsidRPr="00711D4D" w:rsidRDefault="00A84786" w:rsidP="00711D4D">
            <w:pPr>
              <w:tabs>
                <w:tab w:val="decimal" w:pos="1246"/>
              </w:tabs>
              <w:spacing w:line="240" w:lineRule="auto"/>
              <w:ind w:right="-72"/>
              <w:rPr>
                <w:noProof/>
                <w:snapToGrid w:val="0"/>
                <w:sz w:val="18"/>
                <w:szCs w:val="18"/>
                <w:lang w:val="en-GB" w:eastAsia="th-TH"/>
              </w:rPr>
            </w:pPr>
            <w:r w:rsidRPr="00E14AB4">
              <w:rPr>
                <w:rFonts w:eastAsia="SimSun"/>
                <w:sz w:val="18"/>
                <w:szCs w:val="18"/>
                <w:lang w:val="en-GB" w:eastAsia="zh-CN"/>
              </w:rPr>
              <w:t xml:space="preserve">-    </w:t>
            </w:r>
          </w:p>
        </w:tc>
        <w:tc>
          <w:tcPr>
            <w:tcW w:w="1440" w:type="dxa"/>
            <w:tcBorders>
              <w:bottom w:val="single" w:sz="4" w:space="0" w:color="auto"/>
            </w:tcBorders>
            <w:vAlign w:val="bottom"/>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998,107,234</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2"/>
                <w:szCs w:val="12"/>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noProof/>
                <w:snapToGrid w:val="0"/>
                <w:sz w:val="18"/>
                <w:szCs w:val="18"/>
                <w:lang w:val="en-GB"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bottom w:val="single" w:sz="4" w:space="0" w:color="auto"/>
            </w:tcBorders>
            <w:shd w:val="clear" w:color="auto" w:fill="FAFAFA"/>
            <w:vAlign w:val="bottom"/>
          </w:tcPr>
          <w:p w:rsidR="00711D4D" w:rsidRPr="00711D4D" w:rsidRDefault="00A84786" w:rsidP="00711D4D">
            <w:pPr>
              <w:tabs>
                <w:tab w:val="decimal" w:pos="1246"/>
              </w:tabs>
              <w:spacing w:line="240" w:lineRule="auto"/>
              <w:ind w:right="-72"/>
              <w:rPr>
                <w:noProof/>
                <w:snapToGrid w:val="0"/>
                <w:sz w:val="18"/>
                <w:szCs w:val="18"/>
                <w:lang w:val="en-GB" w:eastAsia="th-TH"/>
              </w:rPr>
            </w:pPr>
            <w:r w:rsidRPr="00E14AB4">
              <w:rPr>
                <w:rFonts w:eastAsia="SimSun"/>
                <w:sz w:val="18"/>
                <w:szCs w:val="18"/>
                <w:lang w:val="en-GB" w:eastAsia="zh-CN"/>
              </w:rPr>
              <w:t xml:space="preserve">-    </w:t>
            </w:r>
          </w:p>
        </w:tc>
        <w:tc>
          <w:tcPr>
            <w:tcW w:w="1440" w:type="dxa"/>
            <w:tcBorders>
              <w:bottom w:val="single" w:sz="4" w:space="0" w:color="auto"/>
            </w:tcBorders>
            <w:vAlign w:val="bottom"/>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1,005,048,750</w:t>
            </w:r>
          </w:p>
        </w:tc>
      </w:tr>
    </w:tbl>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2"/>
          <w:sz w:val="18"/>
          <w:szCs w:val="18"/>
        </w:rPr>
        <w:sectPr w:rsidR="00711D4D" w:rsidRPr="00711D4D" w:rsidSect="00B64C61">
          <w:pgSz w:w="11907" w:h="16840"/>
          <w:pgMar w:top="1440" w:right="720" w:bottom="720" w:left="1728" w:header="706" w:footer="706" w:gutter="0"/>
          <w:cols w:space="720"/>
        </w:sectPr>
      </w:pPr>
    </w:p>
    <w:p w:rsidR="00F53A0F" w:rsidRDefault="00F53A0F"/>
    <w:tbl>
      <w:tblPr>
        <w:tblW w:w="16020" w:type="dxa"/>
        <w:tblInd w:w="108" w:type="dxa"/>
        <w:shd w:val="clear" w:color="auto" w:fill="FFA543"/>
        <w:tblLook w:val="04A0" w:firstRow="1" w:lastRow="0" w:firstColumn="1" w:lastColumn="0" w:noHBand="0" w:noVBand="1"/>
      </w:tblPr>
      <w:tblGrid>
        <w:gridCol w:w="16020"/>
      </w:tblGrid>
      <w:tr w:rsidR="00711D4D" w:rsidRPr="00711D4D" w:rsidTr="00B86E63">
        <w:trPr>
          <w:trHeight w:val="374"/>
        </w:trPr>
        <w:tc>
          <w:tcPr>
            <w:tcW w:w="16020" w:type="dxa"/>
            <w:shd w:val="clear" w:color="auto" w:fill="FFA543"/>
            <w:vAlign w:val="center"/>
          </w:tcPr>
          <w:p w:rsidR="00711D4D" w:rsidRPr="00711D4D" w:rsidRDefault="00711D4D" w:rsidP="00711D4D">
            <w:pPr>
              <w:ind w:left="432" w:hanging="432"/>
              <w:jc w:val="thaiDistribute"/>
              <w:rPr>
                <w:b/>
                <w:bCs/>
                <w:color w:val="FFFFFF"/>
                <w:cs/>
              </w:rPr>
            </w:pPr>
            <w:r w:rsidRPr="00711D4D">
              <w:rPr>
                <w:b/>
                <w:bCs/>
                <w:snapToGrid w:val="0"/>
                <w:color w:val="FFFFFF"/>
                <w:lang w:eastAsia="th-TH"/>
              </w:rPr>
              <w:t>1</w:t>
            </w:r>
            <w:r w:rsidR="00F76E1F">
              <w:rPr>
                <w:b/>
                <w:bCs/>
                <w:snapToGrid w:val="0"/>
                <w:color w:val="FFFFFF"/>
                <w:lang w:eastAsia="th-TH"/>
              </w:rPr>
              <w:t>4</w:t>
            </w:r>
            <w:r w:rsidRPr="00711D4D">
              <w:rPr>
                <w:b/>
                <w:bCs/>
                <w:snapToGrid w:val="0"/>
                <w:color w:val="FFFFFF"/>
                <w:cs/>
                <w:lang w:eastAsia="th-TH"/>
              </w:rPr>
              <w:tab/>
            </w:r>
            <w:r w:rsidRPr="00711D4D">
              <w:rPr>
                <w:b/>
                <w:bCs/>
                <w:snapToGrid w:val="0"/>
                <w:color w:val="FFFFFF"/>
                <w:lang w:eastAsia="th-TH"/>
              </w:rPr>
              <w:t>Intangible assets (net)</w:t>
            </w:r>
          </w:p>
        </w:tc>
      </w:tr>
    </w:tbl>
    <w:p w:rsidR="00711D4D" w:rsidRPr="00711D4D" w:rsidRDefault="00711D4D" w:rsidP="00661FB1">
      <w:pPr>
        <w:widowControl w:val="0"/>
        <w:overflowPunct w:val="0"/>
        <w:autoSpaceDE w:val="0"/>
        <w:autoSpaceDN w:val="0"/>
        <w:adjustRightInd w:val="0"/>
        <w:spacing w:line="240" w:lineRule="auto"/>
        <w:ind w:left="90"/>
        <w:jc w:val="both"/>
        <w:textAlignment w:val="baseline"/>
        <w:rPr>
          <w:rFonts w:eastAsia="Angsana New"/>
          <w:sz w:val="18"/>
          <w:szCs w:val="18"/>
        </w:rPr>
      </w:pPr>
    </w:p>
    <w:tbl>
      <w:tblPr>
        <w:tblW w:w="15970" w:type="dxa"/>
        <w:tblInd w:w="108" w:type="dxa"/>
        <w:tblLayout w:type="fixed"/>
        <w:tblLook w:val="0000" w:firstRow="0" w:lastRow="0" w:firstColumn="0" w:lastColumn="0" w:noHBand="0" w:noVBand="0"/>
      </w:tblPr>
      <w:tblGrid>
        <w:gridCol w:w="3010"/>
        <w:gridCol w:w="990"/>
        <w:gridCol w:w="1080"/>
        <w:gridCol w:w="990"/>
        <w:gridCol w:w="1080"/>
        <w:gridCol w:w="1080"/>
        <w:gridCol w:w="1080"/>
        <w:gridCol w:w="1170"/>
        <w:gridCol w:w="1195"/>
        <w:gridCol w:w="1055"/>
        <w:gridCol w:w="1080"/>
        <w:gridCol w:w="1105"/>
        <w:gridCol w:w="1055"/>
      </w:tblGrid>
      <w:tr w:rsidR="00711D4D" w:rsidRPr="00711D4D" w:rsidTr="00B86E63">
        <w:tc>
          <w:tcPr>
            <w:tcW w:w="3010" w:type="dxa"/>
            <w:vAlign w:val="bottom"/>
          </w:tcPr>
          <w:p w:rsidR="00711D4D" w:rsidRPr="00711D4D" w:rsidRDefault="00711D4D" w:rsidP="00711D4D">
            <w:pPr>
              <w:spacing w:line="240" w:lineRule="auto"/>
              <w:ind w:left="-105" w:right="-36"/>
              <w:jc w:val="thaiDistribute"/>
              <w:rPr>
                <w:sz w:val="14"/>
                <w:szCs w:val="14"/>
                <w:cs/>
              </w:rPr>
            </w:pPr>
          </w:p>
        </w:tc>
        <w:tc>
          <w:tcPr>
            <w:tcW w:w="6300" w:type="dxa"/>
            <w:gridSpan w:val="6"/>
            <w:tcBorders>
              <w:top w:val="single" w:sz="4" w:space="0" w:color="auto"/>
              <w:bottom w:val="single" w:sz="4" w:space="0" w:color="auto"/>
            </w:tcBorders>
            <w:vAlign w:val="bottom"/>
          </w:tcPr>
          <w:p w:rsidR="00711D4D" w:rsidRPr="00711D4D" w:rsidRDefault="00711D4D" w:rsidP="00711D4D">
            <w:pPr>
              <w:spacing w:line="240" w:lineRule="auto"/>
              <w:ind w:right="-72"/>
              <w:jc w:val="center"/>
              <w:rPr>
                <w:b/>
                <w:bCs/>
                <w:snapToGrid w:val="0"/>
                <w:sz w:val="14"/>
                <w:szCs w:val="14"/>
                <w:lang w:val="en-GB" w:eastAsia="th-TH"/>
              </w:rPr>
            </w:pPr>
            <w:r w:rsidRPr="00711D4D">
              <w:rPr>
                <w:b/>
                <w:bCs/>
                <w:snapToGrid w:val="0"/>
                <w:sz w:val="14"/>
                <w:szCs w:val="14"/>
                <w:lang w:val="en-GB" w:eastAsia="th-TH"/>
              </w:rPr>
              <w:t xml:space="preserve">Consolidated </w:t>
            </w:r>
            <w:r w:rsidRPr="00711D4D">
              <w:rPr>
                <w:b/>
                <w:bCs/>
                <w:sz w:val="14"/>
                <w:szCs w:val="14"/>
              </w:rPr>
              <w:t>financial statements</w:t>
            </w:r>
            <w:r w:rsidRPr="00711D4D">
              <w:rPr>
                <w:b/>
                <w:bCs/>
                <w:snapToGrid w:val="0"/>
                <w:sz w:val="14"/>
                <w:szCs w:val="14"/>
                <w:lang w:val="en-GB" w:eastAsia="th-TH"/>
              </w:rPr>
              <w:t xml:space="preserve"> (Baht)</w:t>
            </w:r>
          </w:p>
        </w:tc>
        <w:tc>
          <w:tcPr>
            <w:tcW w:w="6660" w:type="dxa"/>
            <w:gridSpan w:val="6"/>
            <w:tcBorders>
              <w:top w:val="single" w:sz="4" w:space="0" w:color="auto"/>
              <w:bottom w:val="single" w:sz="4" w:space="0" w:color="auto"/>
            </w:tcBorders>
            <w:vAlign w:val="bottom"/>
          </w:tcPr>
          <w:p w:rsidR="00711D4D" w:rsidRPr="00711D4D" w:rsidRDefault="00711D4D" w:rsidP="00711D4D">
            <w:pPr>
              <w:spacing w:line="240" w:lineRule="auto"/>
              <w:ind w:right="-72"/>
              <w:jc w:val="center"/>
              <w:rPr>
                <w:b/>
                <w:bCs/>
                <w:snapToGrid w:val="0"/>
                <w:sz w:val="14"/>
                <w:szCs w:val="14"/>
                <w:lang w:val="en-GB" w:eastAsia="th-TH"/>
              </w:rPr>
            </w:pPr>
            <w:r w:rsidRPr="00711D4D">
              <w:rPr>
                <w:b/>
                <w:bCs/>
                <w:snapToGrid w:val="0"/>
                <w:sz w:val="14"/>
                <w:szCs w:val="14"/>
                <w:lang w:val="en-GB" w:eastAsia="th-TH"/>
              </w:rPr>
              <w:t>Separate Financial Statements (Baht)</w:t>
            </w:r>
          </w:p>
        </w:tc>
      </w:tr>
      <w:tr w:rsidR="00711D4D" w:rsidRPr="00711D4D" w:rsidTr="00B86E63">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p>
        </w:tc>
        <w:tc>
          <w:tcPr>
            <w:tcW w:w="990" w:type="dxa"/>
            <w:tcBorders>
              <w:top w:val="single" w:sz="4" w:space="0" w:color="auto"/>
            </w:tcBorders>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B86E63">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p>
        </w:tc>
        <w:tc>
          <w:tcPr>
            <w:tcW w:w="990" w:type="dxa"/>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080" w:type="dxa"/>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Advance</w:t>
            </w:r>
          </w:p>
        </w:tc>
        <w:tc>
          <w:tcPr>
            <w:tcW w:w="1080" w:type="dxa"/>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p>
        </w:tc>
        <w:tc>
          <w:tcPr>
            <w:tcW w:w="1055" w:type="dxa"/>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105" w:type="dxa"/>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Advance</w:t>
            </w:r>
          </w:p>
        </w:tc>
        <w:tc>
          <w:tcPr>
            <w:tcW w:w="1055" w:type="dxa"/>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B86E63">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990" w:type="dxa"/>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r w:rsidRPr="00711D4D">
              <w:rPr>
                <w:b/>
                <w:bCs/>
                <w:snapToGrid w:val="0"/>
                <w:sz w:val="14"/>
                <w:szCs w:val="14"/>
                <w:lang w:val="en-GB" w:eastAsia="th-TH"/>
              </w:rPr>
              <w:t>Computer</w:t>
            </w: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music and</w:t>
            </w:r>
          </w:p>
        </w:tc>
        <w:tc>
          <w:tcPr>
            <w:tcW w:w="1080"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payment for</w:t>
            </w:r>
          </w:p>
        </w:tc>
        <w:tc>
          <w:tcPr>
            <w:tcW w:w="1080" w:type="dxa"/>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055" w:type="dxa"/>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r w:rsidRPr="00711D4D">
              <w:rPr>
                <w:b/>
                <w:bCs/>
                <w:snapToGrid w:val="0"/>
                <w:sz w:val="14"/>
                <w:szCs w:val="14"/>
                <w:lang w:val="en-GB" w:eastAsia="th-TH"/>
              </w:rPr>
              <w:t>Computer</w:t>
            </w: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music and</w:t>
            </w:r>
          </w:p>
        </w:tc>
        <w:tc>
          <w:tcPr>
            <w:tcW w:w="1105"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payment for</w:t>
            </w:r>
          </w:p>
        </w:tc>
        <w:tc>
          <w:tcPr>
            <w:tcW w:w="1055" w:type="dxa"/>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B86E63">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vAlign w:val="bottom"/>
          </w:tcPr>
          <w:p w:rsidR="00711D4D" w:rsidRPr="00711D4D" w:rsidRDefault="00711D4D" w:rsidP="00711D4D">
            <w:pPr>
              <w:tabs>
                <w:tab w:val="decimal" w:pos="786"/>
              </w:tabs>
              <w:spacing w:line="240" w:lineRule="auto"/>
              <w:ind w:left="-75" w:right="-72"/>
              <w:jc w:val="both"/>
              <w:rPr>
                <w:b/>
                <w:bCs/>
                <w:snapToGrid w:val="0"/>
                <w:sz w:val="14"/>
                <w:szCs w:val="14"/>
                <w:lang w:val="en-GB" w:eastAsia="th-TH"/>
              </w:rPr>
            </w:pPr>
            <w:r w:rsidRPr="00711D4D">
              <w:rPr>
                <w:b/>
                <w:bCs/>
                <w:snapToGrid w:val="0"/>
                <w:sz w:val="14"/>
                <w:szCs w:val="14"/>
                <w:lang w:val="en-GB" w:eastAsia="th-TH"/>
              </w:rPr>
              <w:t>Copyright of</w:t>
            </w:r>
          </w:p>
        </w:tc>
        <w:tc>
          <w:tcPr>
            <w:tcW w:w="1080" w:type="dxa"/>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990" w:type="dxa"/>
            <w:vAlign w:val="bottom"/>
          </w:tcPr>
          <w:p w:rsidR="00711D4D" w:rsidRPr="00711D4D" w:rsidRDefault="00711D4D" w:rsidP="00711D4D">
            <w:pPr>
              <w:tabs>
                <w:tab w:val="decimal" w:pos="791"/>
              </w:tabs>
              <w:spacing w:line="240" w:lineRule="auto"/>
              <w:ind w:right="-72"/>
              <w:jc w:val="both"/>
              <w:rPr>
                <w:b/>
                <w:bCs/>
                <w:snapToGrid w:val="0"/>
                <w:sz w:val="14"/>
                <w:szCs w:val="14"/>
                <w:cs/>
                <w:lang w:val="en-GB" w:eastAsia="th-TH"/>
              </w:rPr>
            </w:pPr>
            <w:r w:rsidRPr="00711D4D">
              <w:rPr>
                <w:b/>
                <w:bCs/>
                <w:snapToGrid w:val="0"/>
                <w:sz w:val="14"/>
                <w:szCs w:val="14"/>
                <w:lang w:val="en-GB" w:eastAsia="th-TH"/>
              </w:rPr>
              <w:t>softwares</w:t>
            </w:r>
          </w:p>
        </w:tc>
        <w:tc>
          <w:tcPr>
            <w:tcW w:w="1080" w:type="dxa"/>
            <w:vAlign w:val="bottom"/>
          </w:tcPr>
          <w:p w:rsidR="00711D4D" w:rsidRPr="00711D4D" w:rsidRDefault="00711D4D" w:rsidP="00711D4D">
            <w:pPr>
              <w:tabs>
                <w:tab w:val="decimal" w:pos="879"/>
              </w:tabs>
              <w:spacing w:line="240" w:lineRule="auto"/>
              <w:ind w:left="-111" w:right="-72"/>
              <w:jc w:val="both"/>
              <w:rPr>
                <w:b/>
                <w:bCs/>
                <w:snapToGrid w:val="0"/>
                <w:sz w:val="14"/>
                <w:szCs w:val="14"/>
                <w:lang w:val="en-GB" w:eastAsia="th-TH"/>
              </w:rPr>
            </w:pPr>
            <w:r w:rsidRPr="00711D4D">
              <w:rPr>
                <w:b/>
                <w:bCs/>
                <w:snapToGrid w:val="0"/>
                <w:sz w:val="14"/>
                <w:szCs w:val="14"/>
                <w:lang w:val="en-GB" w:eastAsia="th-TH"/>
              </w:rPr>
              <w:t>drama series</w:t>
            </w:r>
          </w:p>
        </w:tc>
        <w:tc>
          <w:tcPr>
            <w:tcW w:w="1080"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copyright of</w:t>
            </w:r>
          </w:p>
        </w:tc>
        <w:tc>
          <w:tcPr>
            <w:tcW w:w="1080" w:type="dxa"/>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r w:rsidRPr="00711D4D">
              <w:rPr>
                <w:b/>
                <w:bCs/>
                <w:snapToGrid w:val="0"/>
                <w:sz w:val="14"/>
                <w:szCs w:val="14"/>
                <w:lang w:val="en-GB" w:eastAsia="th-TH"/>
              </w:rPr>
              <w:t>Copyright of</w:t>
            </w:r>
          </w:p>
        </w:tc>
        <w:tc>
          <w:tcPr>
            <w:tcW w:w="1195" w:type="dxa"/>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055" w:type="dxa"/>
            <w:vAlign w:val="bottom"/>
          </w:tcPr>
          <w:p w:rsidR="00711D4D" w:rsidRPr="00711D4D" w:rsidRDefault="00711D4D" w:rsidP="00711D4D">
            <w:pPr>
              <w:tabs>
                <w:tab w:val="decimal" w:pos="859"/>
              </w:tabs>
              <w:spacing w:line="240" w:lineRule="auto"/>
              <w:ind w:right="-72"/>
              <w:jc w:val="both"/>
              <w:rPr>
                <w:b/>
                <w:bCs/>
                <w:snapToGrid w:val="0"/>
                <w:sz w:val="14"/>
                <w:szCs w:val="14"/>
                <w:cs/>
                <w:lang w:val="en-GB" w:eastAsia="th-TH"/>
              </w:rPr>
            </w:pPr>
            <w:r w:rsidRPr="00711D4D">
              <w:rPr>
                <w:b/>
                <w:bCs/>
                <w:snapToGrid w:val="0"/>
                <w:sz w:val="14"/>
                <w:szCs w:val="14"/>
                <w:lang w:val="en-GB" w:eastAsia="th-TH"/>
              </w:rPr>
              <w:t>softwares</w:t>
            </w:r>
          </w:p>
        </w:tc>
        <w:tc>
          <w:tcPr>
            <w:tcW w:w="1080" w:type="dxa"/>
            <w:vAlign w:val="bottom"/>
          </w:tcPr>
          <w:p w:rsidR="00711D4D" w:rsidRPr="00711D4D" w:rsidRDefault="00711D4D" w:rsidP="00711D4D">
            <w:pPr>
              <w:tabs>
                <w:tab w:val="decimal" w:pos="879"/>
              </w:tabs>
              <w:spacing w:line="240" w:lineRule="auto"/>
              <w:ind w:left="-111" w:right="-72"/>
              <w:jc w:val="both"/>
              <w:rPr>
                <w:b/>
                <w:bCs/>
                <w:snapToGrid w:val="0"/>
                <w:sz w:val="14"/>
                <w:szCs w:val="14"/>
                <w:lang w:val="en-GB" w:eastAsia="th-TH"/>
              </w:rPr>
            </w:pPr>
            <w:r w:rsidRPr="00711D4D">
              <w:rPr>
                <w:b/>
                <w:bCs/>
                <w:snapToGrid w:val="0"/>
                <w:sz w:val="14"/>
                <w:szCs w:val="14"/>
                <w:lang w:val="en-GB" w:eastAsia="th-TH"/>
              </w:rPr>
              <w:t>drama series</w:t>
            </w:r>
          </w:p>
        </w:tc>
        <w:tc>
          <w:tcPr>
            <w:tcW w:w="1105"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copyright of</w:t>
            </w:r>
          </w:p>
        </w:tc>
        <w:tc>
          <w:tcPr>
            <w:tcW w:w="1055" w:type="dxa"/>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B86E63">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tcBorders>
              <w:bottom w:val="single" w:sz="4" w:space="0" w:color="auto"/>
            </w:tcBorders>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r w:rsidRPr="00711D4D">
              <w:rPr>
                <w:b/>
                <w:bCs/>
                <w:snapToGrid w:val="0"/>
                <w:sz w:val="14"/>
                <w:szCs w:val="14"/>
                <w:lang w:val="en-GB" w:eastAsia="th-TH"/>
              </w:rPr>
              <w:t>music</w:t>
            </w:r>
          </w:p>
        </w:tc>
        <w:tc>
          <w:tcPr>
            <w:tcW w:w="1080" w:type="dxa"/>
            <w:tcBorders>
              <w:bottom w:val="single" w:sz="4" w:space="0" w:color="auto"/>
            </w:tcBorders>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990" w:type="dxa"/>
            <w:tcBorders>
              <w:bottom w:val="single" w:sz="4" w:space="0" w:color="auto"/>
            </w:tcBorders>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r w:rsidRPr="00711D4D">
              <w:rPr>
                <w:b/>
                <w:bCs/>
                <w:snapToGrid w:val="0"/>
                <w:sz w:val="14"/>
                <w:szCs w:val="14"/>
                <w:lang w:val="en-GB" w:eastAsia="th-TH"/>
              </w:rPr>
              <w:t>and others</w:t>
            </w:r>
          </w:p>
        </w:tc>
        <w:tc>
          <w:tcPr>
            <w:tcW w:w="1080" w:type="dxa"/>
            <w:tcBorders>
              <w:bottom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in progress</w:t>
            </w:r>
          </w:p>
        </w:tc>
        <w:tc>
          <w:tcPr>
            <w:tcW w:w="1080" w:type="dxa"/>
            <w:tcBorders>
              <w:bottom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80" w:type="dxa"/>
            <w:tcBorders>
              <w:bottom w:val="single" w:sz="4" w:space="0" w:color="auto"/>
            </w:tcBorders>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r w:rsidRPr="00711D4D">
              <w:rPr>
                <w:b/>
                <w:bCs/>
                <w:snapToGrid w:val="0"/>
                <w:sz w:val="14"/>
                <w:szCs w:val="14"/>
                <w:lang w:val="en-GB" w:eastAsia="th-TH"/>
              </w:rPr>
              <w:t>Total</w:t>
            </w:r>
          </w:p>
        </w:tc>
        <w:tc>
          <w:tcPr>
            <w:tcW w:w="1170" w:type="dxa"/>
            <w:tcBorders>
              <w:bottom w:val="single" w:sz="4" w:space="0" w:color="auto"/>
            </w:tcBorders>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r w:rsidRPr="00711D4D">
              <w:rPr>
                <w:b/>
                <w:bCs/>
                <w:snapToGrid w:val="0"/>
                <w:sz w:val="14"/>
                <w:szCs w:val="14"/>
                <w:lang w:val="en-GB" w:eastAsia="th-TH"/>
              </w:rPr>
              <w:t>music</w:t>
            </w:r>
          </w:p>
        </w:tc>
        <w:tc>
          <w:tcPr>
            <w:tcW w:w="1195" w:type="dxa"/>
            <w:tcBorders>
              <w:bottom w:val="single" w:sz="4" w:space="0" w:color="auto"/>
            </w:tcBorders>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55" w:type="dxa"/>
            <w:tcBorders>
              <w:bottom w:val="single" w:sz="4" w:space="0" w:color="auto"/>
            </w:tcBorders>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r w:rsidRPr="00711D4D">
              <w:rPr>
                <w:b/>
                <w:bCs/>
                <w:snapToGrid w:val="0"/>
                <w:sz w:val="14"/>
                <w:szCs w:val="14"/>
                <w:lang w:val="en-GB" w:eastAsia="th-TH"/>
              </w:rPr>
              <w:t>and others</w:t>
            </w:r>
          </w:p>
        </w:tc>
        <w:tc>
          <w:tcPr>
            <w:tcW w:w="1080" w:type="dxa"/>
            <w:tcBorders>
              <w:bottom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in progress</w:t>
            </w:r>
          </w:p>
        </w:tc>
        <w:tc>
          <w:tcPr>
            <w:tcW w:w="1105" w:type="dxa"/>
            <w:tcBorders>
              <w:bottom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55" w:type="dxa"/>
            <w:tcBorders>
              <w:bottom w:val="single" w:sz="4" w:space="0" w:color="auto"/>
            </w:tcBorders>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r w:rsidRPr="00711D4D">
              <w:rPr>
                <w:b/>
                <w:bCs/>
                <w:snapToGrid w:val="0"/>
                <w:sz w:val="14"/>
                <w:szCs w:val="14"/>
                <w:lang w:val="en-GB" w:eastAsia="th-TH"/>
              </w:rPr>
              <w:t>Total</w:t>
            </w:r>
          </w:p>
        </w:tc>
      </w:tr>
      <w:tr w:rsidR="00711D4D" w:rsidRPr="00711D4D" w:rsidTr="00B86E63">
        <w:tc>
          <w:tcPr>
            <w:tcW w:w="3010" w:type="dxa"/>
            <w:vAlign w:val="bottom"/>
          </w:tcPr>
          <w:p w:rsidR="00711D4D" w:rsidRPr="00711D4D" w:rsidRDefault="00711D4D" w:rsidP="00711D4D">
            <w:pPr>
              <w:tabs>
                <w:tab w:val="left" w:pos="882"/>
              </w:tabs>
              <w:spacing w:line="240" w:lineRule="auto"/>
              <w:ind w:left="-105" w:right="-36"/>
              <w:jc w:val="thaiDistribute"/>
              <w:rPr>
                <w:sz w:val="14"/>
                <w:szCs w:val="14"/>
                <w:lang w:val="en-GB"/>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tcBorders>
              <w:top w:val="single" w:sz="4" w:space="0" w:color="auto"/>
            </w:tcBorders>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b/>
                <w:bCs/>
                <w:sz w:val="14"/>
                <w:szCs w:val="14"/>
                <w:lang w:val="en-GB"/>
              </w:rPr>
            </w:pPr>
            <w:r w:rsidRPr="00711D4D">
              <w:rPr>
                <w:b/>
                <w:bCs/>
                <w:sz w:val="14"/>
                <w:szCs w:val="14"/>
                <w:lang w:val="en-GB"/>
              </w:rPr>
              <w:t>As at 1 January 2018</w:t>
            </w:r>
          </w:p>
        </w:tc>
        <w:tc>
          <w:tcPr>
            <w:tcW w:w="990" w:type="dx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r w:rsidRPr="00711D4D">
              <w:rPr>
                <w:sz w:val="14"/>
                <w:szCs w:val="14"/>
                <w:lang w:val="en-GB"/>
              </w:rPr>
              <w:t>Cost</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302,960,790</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1,663,787,298</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180,175,104</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113,228,704</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17,107,500</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=SUM(LEFT) </w:instrText>
            </w:r>
            <w:r w:rsidRPr="00711D4D">
              <w:rPr>
                <w:snapToGrid w:val="0"/>
                <w:sz w:val="14"/>
                <w:szCs w:val="14"/>
                <w:lang w:val="en-GB" w:eastAsia="th-TH"/>
              </w:rPr>
              <w:fldChar w:fldCharType="separate"/>
            </w:r>
            <w:r w:rsidRPr="00711D4D">
              <w:rPr>
                <w:snapToGrid w:val="0"/>
                <w:sz w:val="14"/>
                <w:szCs w:val="14"/>
                <w:lang w:val="en-GB" w:eastAsia="th-TH"/>
              </w:rPr>
              <w:t>2,277,259,396</w:t>
            </w:r>
            <w:r w:rsidRPr="00711D4D">
              <w:rPr>
                <w:snapToGrid w:val="0"/>
                <w:sz w:val="14"/>
                <w:szCs w:val="14"/>
                <w:lang w:val="en-GB" w:eastAsia="th-TH"/>
              </w:rPr>
              <w:fldChar w:fldCharType="end"/>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302,960,830</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670,598,723</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144,081,462</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2,608,000</w:t>
            </w:r>
            <w:r w:rsidRPr="00711D4D">
              <w:rPr>
                <w:snapToGrid w:val="0"/>
                <w:sz w:val="14"/>
                <w:szCs w:val="14"/>
                <w:lang w:val="en-GB" w:eastAsia="th-TH"/>
              </w:rPr>
              <w:fldChar w:fldCharType="end"/>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1,120,249,015</w:t>
            </w:r>
          </w:p>
        </w:tc>
      </w:tr>
      <w:tr w:rsidR="00711D4D" w:rsidRPr="00711D4D" w:rsidTr="00B86E63">
        <w:tc>
          <w:tcPr>
            <w:tcW w:w="3010" w:type="dxa"/>
            <w:vAlign w:val="center"/>
          </w:tcPr>
          <w:p w:rsidR="00711D4D" w:rsidRPr="00711D4D" w:rsidRDefault="00711D4D" w:rsidP="001E624D">
            <w:pPr>
              <w:tabs>
                <w:tab w:val="left" w:pos="318"/>
              </w:tabs>
              <w:spacing w:line="240" w:lineRule="auto"/>
              <w:ind w:left="-105" w:right="-36"/>
              <w:jc w:val="thaiDistribute"/>
              <w:rPr>
                <w:sz w:val="14"/>
                <w:szCs w:val="14"/>
                <w:cs/>
                <w:lang w:val="en-GB"/>
              </w:rPr>
            </w:pPr>
            <w:r w:rsidRPr="00711D4D">
              <w:rPr>
                <w:sz w:val="14"/>
                <w:szCs w:val="14"/>
                <w:u w:val="single"/>
                <w:lang w:val="en-GB"/>
              </w:rPr>
              <w:t>Less</w:t>
            </w:r>
            <w:r w:rsidR="001E624D">
              <w:rPr>
                <w:sz w:val="14"/>
                <w:szCs w:val="14"/>
                <w:lang w:val="en-GB"/>
              </w:rPr>
              <w:t xml:space="preserve"> </w:t>
            </w:r>
            <w:r w:rsidRPr="00711D4D">
              <w:rPr>
                <w:sz w:val="14"/>
                <w:szCs w:val="14"/>
                <w:lang w:val="en-GB"/>
              </w:rPr>
              <w:t>Accumulated amortisation</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(82,763,674)</w:t>
            </w:r>
          </w:p>
        </w:tc>
        <w:tc>
          <w:tcPr>
            <w:tcW w:w="1080" w:type="dxa"/>
          </w:tcPr>
          <w:p w:rsidR="00711D4D" w:rsidRPr="00711D4D" w:rsidRDefault="00711D4D" w:rsidP="00711D4D">
            <w:pPr>
              <w:tabs>
                <w:tab w:val="decimal" w:pos="893"/>
              </w:tabs>
              <w:spacing w:line="240" w:lineRule="auto"/>
              <w:ind w:right="-72"/>
              <w:jc w:val="both"/>
              <w:rPr>
                <w:snapToGrid w:val="0"/>
                <w:spacing w:val="-4"/>
                <w:sz w:val="14"/>
                <w:szCs w:val="14"/>
                <w:lang w:val="en-GB" w:eastAsia="th-TH"/>
              </w:rPr>
            </w:pPr>
            <w:r w:rsidRPr="00711D4D">
              <w:rPr>
                <w:snapToGrid w:val="0"/>
                <w:spacing w:val="-4"/>
                <w:sz w:val="14"/>
                <w:szCs w:val="14"/>
                <w:lang w:val="en-GB" w:eastAsia="th-TH"/>
              </w:rPr>
              <w:t>(1,181,067,388)</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(76,637,966)</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pacing w:val="-4"/>
                <w:sz w:val="14"/>
                <w:szCs w:val="14"/>
                <w:lang w:val="en-GB" w:eastAsia="th-TH"/>
              </w:rPr>
            </w:pPr>
            <w:r w:rsidRPr="00711D4D">
              <w:rPr>
                <w:snapToGrid w:val="0"/>
                <w:spacing w:val="-4"/>
                <w:sz w:val="14"/>
                <w:szCs w:val="14"/>
                <w:lang w:val="en-GB" w:eastAsia="th-TH"/>
              </w:rPr>
              <w:fldChar w:fldCharType="begin"/>
            </w:r>
            <w:r w:rsidRPr="00711D4D">
              <w:rPr>
                <w:snapToGrid w:val="0"/>
                <w:spacing w:val="-4"/>
                <w:sz w:val="14"/>
                <w:szCs w:val="14"/>
                <w:lang w:val="en-GB" w:eastAsia="th-TH"/>
              </w:rPr>
              <w:instrText xml:space="preserve"> =SUM(LEFT) </w:instrText>
            </w:r>
            <w:r w:rsidRPr="00711D4D">
              <w:rPr>
                <w:snapToGrid w:val="0"/>
                <w:spacing w:val="-4"/>
                <w:sz w:val="14"/>
                <w:szCs w:val="14"/>
                <w:lang w:val="en-GB" w:eastAsia="th-TH"/>
              </w:rPr>
              <w:fldChar w:fldCharType="separate"/>
            </w:r>
            <w:r w:rsidRPr="00711D4D">
              <w:rPr>
                <w:snapToGrid w:val="0"/>
                <w:spacing w:val="-4"/>
                <w:sz w:val="14"/>
                <w:szCs w:val="14"/>
                <w:lang w:val="en-GB" w:eastAsia="th-TH"/>
              </w:rPr>
              <w:t>(1,340,469,028</w:t>
            </w:r>
            <w:r w:rsidRPr="00711D4D">
              <w:rPr>
                <w:snapToGrid w:val="0"/>
                <w:spacing w:val="-4"/>
                <w:sz w:val="14"/>
                <w:szCs w:val="14"/>
                <w:lang w:val="en-GB" w:eastAsia="th-TH"/>
              </w:rPr>
              <w:fldChar w:fldCharType="end"/>
            </w:r>
            <w:r w:rsidRPr="00711D4D">
              <w:rPr>
                <w:snapToGrid w:val="0"/>
                <w:spacing w:val="-4"/>
                <w:sz w:val="14"/>
                <w:szCs w:val="14"/>
                <w:lang w:val="en-GB" w:eastAsia="th-TH"/>
              </w:rPr>
              <w:t>)</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(82,763,674)</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(474,352,084)</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(69,196,151)</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=SUM(left) </w:instrText>
            </w:r>
            <w:r w:rsidRPr="00711D4D">
              <w:rPr>
                <w:snapToGrid w:val="0"/>
                <w:sz w:val="14"/>
                <w:szCs w:val="14"/>
                <w:lang w:val="en-GB" w:eastAsia="th-TH"/>
              </w:rPr>
              <w:fldChar w:fldCharType="separate"/>
            </w:r>
            <w:r w:rsidRPr="00711D4D">
              <w:rPr>
                <w:snapToGrid w:val="0"/>
                <w:sz w:val="14"/>
                <w:szCs w:val="14"/>
                <w:lang w:val="en-GB" w:eastAsia="th-TH"/>
              </w:rPr>
              <w:t>(626,311,909)</w:t>
            </w:r>
            <w:r w:rsidRPr="00711D4D">
              <w:rPr>
                <w:snapToGrid w:val="0"/>
                <w:sz w:val="14"/>
                <w:szCs w:val="14"/>
                <w:lang w:val="en-GB" w:eastAsia="th-TH"/>
              </w:rPr>
              <w:fldChar w:fldCharType="end"/>
            </w:r>
          </w:p>
        </w:tc>
      </w:tr>
      <w:tr w:rsidR="00711D4D" w:rsidRPr="00711D4D" w:rsidTr="00B86E63">
        <w:tc>
          <w:tcPr>
            <w:tcW w:w="3010" w:type="dxa"/>
            <w:vAlign w:val="center"/>
          </w:tcPr>
          <w:p w:rsidR="00711D4D" w:rsidRPr="00711D4D" w:rsidRDefault="001E624D" w:rsidP="001E624D">
            <w:pPr>
              <w:tabs>
                <w:tab w:val="left" w:pos="178"/>
              </w:tabs>
              <w:spacing w:line="240" w:lineRule="auto"/>
              <w:ind w:left="-105" w:right="-36"/>
              <w:jc w:val="thaiDistribute"/>
              <w:rPr>
                <w:sz w:val="14"/>
                <w:szCs w:val="14"/>
                <w:lang w:val="en-GB"/>
              </w:rPr>
            </w:pPr>
            <w:r>
              <w:rPr>
                <w:sz w:val="14"/>
                <w:szCs w:val="14"/>
                <w:lang w:val="en-GB"/>
              </w:rPr>
              <w:tab/>
              <w:t xml:space="preserve"> </w:t>
            </w:r>
            <w:r w:rsidR="00711D4D" w:rsidRPr="00711D4D">
              <w:rPr>
                <w:sz w:val="14"/>
                <w:szCs w:val="14"/>
                <w:lang w:val="en-GB"/>
              </w:rPr>
              <w:t>Allowance for impairment</w:t>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pacing w:val="-2"/>
                <w:sz w:val="14"/>
                <w:szCs w:val="14"/>
                <w:lang w:val="en-GB" w:eastAsia="th-TH"/>
              </w:rPr>
            </w:pPr>
            <w:r w:rsidRPr="00711D4D">
              <w:rPr>
                <w:snapToGrid w:val="0"/>
                <w:spacing w:val="-2"/>
                <w:sz w:val="14"/>
                <w:szCs w:val="14"/>
                <w:lang w:val="en-GB" w:eastAsia="th-TH"/>
              </w:rPr>
              <w:t>(181,755,801)</w:t>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(166,242,368)</w:t>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(1,544,808)</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=SUM(LEFT) </w:instrText>
            </w:r>
            <w:r w:rsidRPr="00711D4D">
              <w:rPr>
                <w:snapToGrid w:val="0"/>
                <w:sz w:val="14"/>
                <w:szCs w:val="14"/>
                <w:lang w:val="en-GB" w:eastAsia="th-TH"/>
              </w:rPr>
              <w:fldChar w:fldCharType="separate"/>
            </w:r>
            <w:r w:rsidRPr="00711D4D">
              <w:rPr>
                <w:snapToGrid w:val="0"/>
                <w:sz w:val="14"/>
                <w:szCs w:val="14"/>
                <w:lang w:val="en-GB" w:eastAsia="th-TH"/>
              </w:rPr>
              <w:t>(349,542,977)</w:t>
            </w:r>
            <w:r w:rsidRPr="00711D4D">
              <w:rPr>
                <w:snapToGrid w:val="0"/>
                <w:sz w:val="14"/>
                <w:szCs w:val="14"/>
                <w:lang w:val="en-GB" w:eastAsia="th-TH"/>
              </w:rPr>
              <w:fldChar w:fldCharType="end"/>
            </w:r>
          </w:p>
        </w:tc>
        <w:tc>
          <w:tcPr>
            <w:tcW w:w="1170" w:type="dxa"/>
            <w:tcBorders>
              <w:bottom w:val="single" w:sz="4" w:space="0" w:color="auto"/>
            </w:tcBorders>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(181,755,825)</w:t>
            </w:r>
          </w:p>
        </w:tc>
        <w:tc>
          <w:tcPr>
            <w:tcW w:w="1195" w:type="dxa"/>
            <w:tcBorders>
              <w:bottom w:val="single" w:sz="4" w:space="0" w:color="auto"/>
            </w:tcBorders>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(166,242,356)</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=SUM(left) </w:instrText>
            </w:r>
            <w:r w:rsidRPr="00711D4D">
              <w:rPr>
                <w:snapToGrid w:val="0"/>
                <w:sz w:val="14"/>
                <w:szCs w:val="14"/>
                <w:lang w:val="en-GB" w:eastAsia="th-TH"/>
              </w:rPr>
              <w:fldChar w:fldCharType="separate"/>
            </w:r>
            <w:r w:rsidRPr="00711D4D">
              <w:rPr>
                <w:snapToGrid w:val="0"/>
                <w:sz w:val="14"/>
                <w:szCs w:val="14"/>
                <w:lang w:val="en-GB" w:eastAsia="th-TH"/>
              </w:rPr>
              <w:t>(347,998,181)</w:t>
            </w:r>
            <w:r w:rsidRPr="00711D4D">
              <w:rPr>
                <w:snapToGrid w:val="0"/>
                <w:sz w:val="14"/>
                <w:szCs w:val="14"/>
                <w:lang w:val="en-GB" w:eastAsia="th-TH"/>
              </w:rPr>
              <w:fldChar w:fldCharType="end"/>
            </w: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p>
        </w:tc>
        <w:tc>
          <w:tcPr>
            <w:tcW w:w="990" w:type="dxa"/>
            <w:tcBorders>
              <w:top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p>
        </w:tc>
        <w:tc>
          <w:tcPr>
            <w:tcW w:w="990" w:type="dxa"/>
            <w:tcBorders>
              <w:top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p>
        </w:tc>
        <w:tc>
          <w:tcPr>
            <w:tcW w:w="1170" w:type="dxa"/>
            <w:tcBorders>
              <w:top w:val="single" w:sz="4" w:space="0" w:color="auto"/>
            </w:tcBorders>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p>
        </w:tc>
        <w:tc>
          <w:tcPr>
            <w:tcW w:w="1055" w:type="dxa"/>
            <w:tcBorders>
              <w:top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r w:rsidRPr="00711D4D">
              <w:rPr>
                <w:sz w:val="14"/>
                <w:szCs w:val="14"/>
                <w:lang w:val="en-GB"/>
              </w:rPr>
              <w:t xml:space="preserve">Net book amount </w:t>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38,441,315</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316,477,542</w:t>
            </w:r>
            <w:r w:rsidRPr="00711D4D">
              <w:rPr>
                <w:snapToGrid w:val="0"/>
                <w:sz w:val="14"/>
                <w:szCs w:val="14"/>
                <w:lang w:val="en-GB" w:eastAsia="th-TH"/>
              </w:rPr>
              <w:fldChar w:fldCharType="end"/>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101,992,330</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113,228,704</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17,107,500</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587,247,391</w:t>
            </w:r>
          </w:p>
        </w:tc>
        <w:tc>
          <w:tcPr>
            <w:tcW w:w="1170" w:type="dxa"/>
            <w:tcBorders>
              <w:bottom w:val="single" w:sz="4" w:space="0" w:color="auto"/>
            </w:tcBorders>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38,441,331</w:t>
            </w:r>
            <w:r w:rsidRPr="00711D4D">
              <w:rPr>
                <w:snapToGrid w:val="0"/>
                <w:sz w:val="14"/>
                <w:szCs w:val="14"/>
                <w:lang w:val="en-GB" w:eastAsia="th-TH"/>
              </w:rPr>
              <w:fldChar w:fldCharType="end"/>
            </w:r>
          </w:p>
        </w:tc>
        <w:tc>
          <w:tcPr>
            <w:tcW w:w="1195" w:type="dxa"/>
            <w:tcBorders>
              <w:bottom w:val="single" w:sz="4" w:space="0" w:color="auto"/>
            </w:tcBorders>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30,004,283</w:t>
            </w:r>
            <w:r w:rsidRPr="00711D4D">
              <w:rPr>
                <w:snapToGrid w:val="0"/>
                <w:sz w:val="14"/>
                <w:szCs w:val="14"/>
                <w:lang w:val="en-GB" w:eastAsia="th-TH"/>
              </w:rPr>
              <w:fldChar w:fldCharType="end"/>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74,885,311</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2,608,000</w:t>
            </w:r>
            <w:r w:rsidRPr="00711D4D">
              <w:rPr>
                <w:snapToGrid w:val="0"/>
                <w:sz w:val="14"/>
                <w:szCs w:val="14"/>
                <w:lang w:val="en-GB" w:eastAsia="th-TH"/>
              </w:rPr>
              <w:fldChar w:fldCharType="end"/>
            </w:r>
          </w:p>
        </w:tc>
        <w:tc>
          <w:tcPr>
            <w:tcW w:w="1105"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145,938,925</w:t>
            </w:r>
          </w:p>
        </w:tc>
      </w:tr>
      <w:tr w:rsidR="00711D4D" w:rsidRPr="00711D4D" w:rsidTr="00B86E63">
        <w:tc>
          <w:tcPr>
            <w:tcW w:w="3010" w:type="dxa"/>
          </w:tcPr>
          <w:p w:rsidR="00711D4D" w:rsidRPr="00711D4D" w:rsidRDefault="00711D4D" w:rsidP="00711D4D">
            <w:pPr>
              <w:spacing w:line="240" w:lineRule="auto"/>
              <w:ind w:left="-105" w:right="-36"/>
              <w:jc w:val="thaiDistribute"/>
              <w:rPr>
                <w:b/>
                <w:bCs/>
                <w:sz w:val="14"/>
                <w:szCs w:val="14"/>
                <w:cs/>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tcBorders>
              <w:top w:val="single" w:sz="4" w:space="0" w:color="auto"/>
            </w:tcBorders>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6009C7" w:rsidP="00711D4D">
            <w:pPr>
              <w:spacing w:line="240" w:lineRule="auto"/>
              <w:ind w:left="-105" w:right="-130"/>
              <w:jc w:val="thaiDistribute"/>
              <w:rPr>
                <w:b/>
                <w:bCs/>
                <w:sz w:val="14"/>
                <w:szCs w:val="14"/>
                <w:lang w:val="en-GB"/>
              </w:rPr>
            </w:pPr>
            <w:r w:rsidRPr="00711D4D">
              <w:rPr>
                <w:b/>
                <w:bCs/>
                <w:sz w:val="14"/>
                <w:szCs w:val="14"/>
                <w:lang w:val="en-GB"/>
              </w:rPr>
              <w:t>For the year ended</w:t>
            </w:r>
            <w:r w:rsidR="00711D4D" w:rsidRPr="00711D4D">
              <w:rPr>
                <w:b/>
                <w:bCs/>
                <w:sz w:val="14"/>
                <w:szCs w:val="14"/>
                <w:lang w:val="en-GB"/>
              </w:rPr>
              <w:t xml:space="preserve"> 31 December 2018</w:t>
            </w:r>
          </w:p>
        </w:tc>
        <w:tc>
          <w:tcPr>
            <w:tcW w:w="990" w:type="dx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lang w:val="en-GB"/>
              </w:rPr>
            </w:pPr>
            <w:r w:rsidRPr="00711D4D">
              <w:rPr>
                <w:sz w:val="14"/>
                <w:szCs w:val="14"/>
                <w:lang w:val="en-GB"/>
              </w:rPr>
              <w:t xml:space="preserve">Opening net book amount </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38,441,315</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316,477,542</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101,992,330</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113,228,704</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17,107,500</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587,247,391</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38,441,331</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30,004,283</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74,885,311</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2,608,000</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145,938,925</w:t>
            </w: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lang w:val="en-GB"/>
              </w:rPr>
            </w:pPr>
            <w:r w:rsidRPr="00711D4D">
              <w:rPr>
                <w:sz w:val="14"/>
                <w:szCs w:val="14"/>
                <w:lang w:val="en-GB"/>
              </w:rPr>
              <w:t xml:space="preserve">Addition </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1,708,000</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177,569,020</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45,</w:t>
            </w:r>
            <w:r w:rsidR="004D7A33">
              <w:rPr>
                <w:snapToGrid w:val="0"/>
                <w:sz w:val="14"/>
                <w:szCs w:val="14"/>
                <w:lang w:val="en-GB" w:eastAsia="th-TH"/>
              </w:rPr>
              <w:t>593,679</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215,791,642</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43,757,000</w:t>
            </w:r>
          </w:p>
        </w:tc>
        <w:tc>
          <w:tcPr>
            <w:tcW w:w="1080" w:type="dxa"/>
            <w:vAlign w:val="bottom"/>
          </w:tcPr>
          <w:p w:rsidR="00711D4D" w:rsidRPr="00711D4D" w:rsidRDefault="00661FB1" w:rsidP="00711D4D">
            <w:pPr>
              <w:tabs>
                <w:tab w:val="decimal" w:pos="893"/>
              </w:tabs>
              <w:spacing w:line="240" w:lineRule="auto"/>
              <w:ind w:right="-72"/>
              <w:jc w:val="both"/>
              <w:rPr>
                <w:snapToGrid w:val="0"/>
                <w:sz w:val="14"/>
                <w:szCs w:val="14"/>
                <w:lang w:val="en-GB" w:eastAsia="th-TH"/>
              </w:rPr>
            </w:pPr>
            <w:r>
              <w:rPr>
                <w:snapToGrid w:val="0"/>
                <w:sz w:val="14"/>
                <w:szCs w:val="14"/>
                <w:lang w:val="en-GB" w:eastAsia="th-TH"/>
              </w:rPr>
              <w:t>484,419,341</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1,708,000</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11,410,000</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12,809,174</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25,927,174</w:t>
            </w: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lang w:val="en-GB"/>
              </w:rPr>
            </w:pPr>
            <w:r w:rsidRPr="00711D4D">
              <w:rPr>
                <w:sz w:val="14"/>
                <w:szCs w:val="14"/>
                <w:lang w:val="en-GB"/>
              </w:rPr>
              <w:t>Transferred in (out)</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219,368,412</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2,119,900</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(184,158,812)</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(37,329,</w:t>
            </w:r>
            <w:r w:rsidR="000F34DA">
              <w:rPr>
                <w:rFonts w:cs="Browallia New"/>
                <w:snapToGrid w:val="0"/>
                <w:sz w:val="14"/>
                <w:szCs w:val="17"/>
                <w:lang w:val="en-GB" w:eastAsia="th-TH"/>
              </w:rPr>
              <w:t>5</w:t>
            </w:r>
            <w:r w:rsidRPr="00711D4D">
              <w:rPr>
                <w:snapToGrid w:val="0"/>
                <w:sz w:val="14"/>
                <w:szCs w:val="14"/>
                <w:lang w:val="en-GB" w:eastAsia="th-TH"/>
              </w:rPr>
              <w:t>00)</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1,798,000</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(1,798,000)</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r>
      <w:tr w:rsidR="00711D4D" w:rsidRPr="00711D4D" w:rsidTr="00B86E63">
        <w:tc>
          <w:tcPr>
            <w:tcW w:w="3010" w:type="dxa"/>
            <w:vAlign w:val="center"/>
          </w:tcPr>
          <w:p w:rsidR="00711D4D" w:rsidRPr="00711D4D" w:rsidRDefault="00711D4D" w:rsidP="00D21FB0">
            <w:pPr>
              <w:tabs>
                <w:tab w:val="left" w:pos="459"/>
              </w:tabs>
              <w:spacing w:line="240" w:lineRule="auto"/>
              <w:ind w:left="-105" w:right="-36"/>
              <w:jc w:val="thaiDistribute"/>
              <w:rPr>
                <w:sz w:val="14"/>
                <w:szCs w:val="14"/>
                <w:lang w:val="en-GB"/>
              </w:rPr>
            </w:pPr>
            <w:r w:rsidRPr="00711D4D">
              <w:rPr>
                <w:sz w:val="14"/>
                <w:szCs w:val="14"/>
                <w:lang w:val="en-GB"/>
              </w:rPr>
              <w:t>Write-off</w:t>
            </w:r>
            <w:r w:rsidRPr="00711D4D">
              <w:rPr>
                <w:sz w:val="14"/>
                <w:szCs w:val="14"/>
                <w:lang w:val="en-GB"/>
              </w:rPr>
              <w:tab/>
              <w:t>- cost</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(14,530,000)</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(14,530,000)</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(14,530,000)</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(14,530,000)</w:t>
            </w:r>
          </w:p>
        </w:tc>
      </w:tr>
      <w:tr w:rsidR="00711D4D" w:rsidRPr="00711D4D" w:rsidTr="00B86E63">
        <w:tc>
          <w:tcPr>
            <w:tcW w:w="3010" w:type="dxa"/>
            <w:vAlign w:val="center"/>
          </w:tcPr>
          <w:p w:rsidR="00711D4D" w:rsidRPr="00711D4D" w:rsidRDefault="00711D4D" w:rsidP="00D21FB0">
            <w:pPr>
              <w:tabs>
                <w:tab w:val="left" w:pos="459"/>
              </w:tabs>
              <w:spacing w:line="240" w:lineRule="auto"/>
              <w:ind w:left="-105" w:right="-36"/>
              <w:jc w:val="thaiDistribute"/>
              <w:rPr>
                <w:sz w:val="14"/>
                <w:szCs w:val="14"/>
                <w:lang w:val="en-GB"/>
              </w:rPr>
            </w:pPr>
            <w:r w:rsidRPr="00711D4D">
              <w:rPr>
                <w:sz w:val="14"/>
                <w:szCs w:val="14"/>
                <w:lang w:val="en-GB"/>
              </w:rPr>
              <w:tab/>
              <w:t>- accumulated amortisation</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14,530,000</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14,530,000</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14,530,000</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14,530,000</w:t>
            </w: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cs/>
                <w:lang w:val="en-GB"/>
              </w:rPr>
            </w:pPr>
            <w:r w:rsidRPr="00711D4D">
              <w:rPr>
                <w:sz w:val="14"/>
                <w:szCs w:val="14"/>
                <w:lang w:val="en-GB"/>
              </w:rPr>
              <w:t xml:space="preserve">Amortisation charge (Note </w:t>
            </w:r>
            <w:r w:rsidR="005714AF">
              <w:rPr>
                <w:sz w:val="14"/>
                <w:szCs w:val="14"/>
                <w:lang w:val="en-GB"/>
              </w:rPr>
              <w:t>2</w:t>
            </w:r>
            <w:r w:rsidR="000325DC">
              <w:rPr>
                <w:sz w:val="14"/>
                <w:szCs w:val="14"/>
                <w:lang w:val="en-GB"/>
              </w:rPr>
              <w:t>8</w:t>
            </w:r>
            <w:r w:rsidRPr="00711D4D">
              <w:rPr>
                <w:sz w:val="14"/>
                <w:szCs w:val="14"/>
                <w:lang w:val="en-GB"/>
              </w:rPr>
              <w:t>)</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(324,606,086)</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(15,883,956)</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vAlign w:val="bottom"/>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(340,490,042)</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(32,085,766)</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(11,329,665)</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(43,415,431)</w:t>
            </w: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cs/>
                <w:lang w:val="en-GB"/>
              </w:rPr>
            </w:pPr>
            <w:r w:rsidRPr="00711D4D">
              <w:rPr>
                <w:sz w:val="14"/>
                <w:szCs w:val="14"/>
                <w:lang w:val="en-GB"/>
              </w:rPr>
              <w:t>Impairment</w:t>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(11,026,990)</w:t>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vAlign w:val="bottom"/>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(11,026,990)</w:t>
            </w:r>
          </w:p>
        </w:tc>
        <w:tc>
          <w:tcPr>
            <w:tcW w:w="1170" w:type="dxa"/>
            <w:tcBorders>
              <w:bottom w:val="single" w:sz="4" w:space="0" w:color="auto"/>
            </w:tcBorders>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(11,026,990)</w:t>
            </w:r>
          </w:p>
        </w:tc>
        <w:tc>
          <w:tcPr>
            <w:tcW w:w="1195" w:type="dxa"/>
            <w:tcBorders>
              <w:bottom w:val="single" w:sz="4" w:space="0" w:color="auto"/>
            </w:tcBorders>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(11,026,990)</w:t>
            </w: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tcBorders>
              <w:top w:val="single" w:sz="4" w:space="0" w:color="auto"/>
            </w:tcBorders>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lang w:val="en-GB"/>
              </w:rPr>
            </w:pPr>
            <w:r w:rsidRPr="00711D4D">
              <w:rPr>
                <w:sz w:val="14"/>
                <w:szCs w:val="14"/>
                <w:lang w:val="en-GB"/>
              </w:rPr>
              <w:t>Closing net book amount</w:t>
            </w:r>
          </w:p>
        </w:tc>
        <w:tc>
          <w:tcPr>
            <w:tcW w:w="990" w:type="dxa"/>
            <w:tcBorders>
              <w:bottom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29,122,325</w:t>
            </w:r>
          </w:p>
        </w:tc>
        <w:tc>
          <w:tcPr>
            <w:tcW w:w="1080" w:type="dxa"/>
            <w:tcBorders>
              <w:bottom w:val="single" w:sz="4" w:space="0" w:color="auto"/>
            </w:tcBorders>
            <w:vAlign w:val="bottom"/>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388,808,888</w:t>
            </w:r>
          </w:p>
        </w:tc>
        <w:tc>
          <w:tcPr>
            <w:tcW w:w="990" w:type="dxa"/>
            <w:tcBorders>
              <w:bottom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133,821,953</w:t>
            </w:r>
          </w:p>
        </w:tc>
        <w:tc>
          <w:tcPr>
            <w:tcW w:w="1080" w:type="dxa"/>
            <w:tcBorders>
              <w:bottom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144,861,534</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23,535,</w:t>
            </w:r>
            <w:r w:rsidR="000F34DA">
              <w:rPr>
                <w:snapToGrid w:val="0"/>
                <w:sz w:val="14"/>
                <w:szCs w:val="14"/>
                <w:lang w:val="en-GB" w:eastAsia="th-TH"/>
              </w:rPr>
              <w:t>0</w:t>
            </w:r>
            <w:r w:rsidRPr="00711D4D">
              <w:rPr>
                <w:snapToGrid w:val="0"/>
                <w:sz w:val="14"/>
                <w:szCs w:val="14"/>
                <w:lang w:val="en-GB" w:eastAsia="th-TH"/>
              </w:rPr>
              <w:t>00</w:t>
            </w:r>
            <w:r w:rsidRPr="00711D4D">
              <w:rPr>
                <w:snapToGrid w:val="0"/>
                <w:sz w:val="14"/>
                <w:szCs w:val="14"/>
                <w:lang w:val="en-GB" w:eastAsia="th-TH"/>
              </w:rPr>
              <w:fldChar w:fldCharType="end"/>
            </w:r>
          </w:p>
        </w:tc>
        <w:tc>
          <w:tcPr>
            <w:tcW w:w="1080" w:type="dxa"/>
            <w:tcBorders>
              <w:bottom w:val="single" w:sz="4" w:space="0" w:color="auto"/>
            </w:tcBorders>
            <w:vAlign w:val="center"/>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720,149,700</w:t>
            </w:r>
          </w:p>
        </w:tc>
        <w:tc>
          <w:tcPr>
            <w:tcW w:w="1170" w:type="dxa"/>
            <w:tcBorders>
              <w:bottom w:val="single" w:sz="4" w:space="0" w:color="auto"/>
            </w:tcBorders>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29,122,341</w:t>
            </w:r>
          </w:p>
        </w:tc>
        <w:tc>
          <w:tcPr>
            <w:tcW w:w="1195" w:type="dxa"/>
            <w:tcBorders>
              <w:bottom w:val="single" w:sz="4" w:space="0" w:color="auto"/>
            </w:tcBorders>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9,328,517</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78,162,820</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810,000</w:t>
            </w:r>
          </w:p>
        </w:tc>
        <w:tc>
          <w:tcPr>
            <w:tcW w:w="1105"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117,423,678</w:t>
            </w: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sz w:val="14"/>
                <w:szCs w:val="14"/>
                <w:lang w:val="en-GB"/>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tcBorders>
              <w:top w:val="single" w:sz="4" w:space="0" w:color="auto"/>
            </w:tcBorders>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spacing w:line="240" w:lineRule="auto"/>
              <w:ind w:left="-105" w:right="-36"/>
              <w:jc w:val="thaiDistribute"/>
              <w:rPr>
                <w:b/>
                <w:bCs/>
                <w:sz w:val="14"/>
                <w:szCs w:val="14"/>
                <w:lang w:val="en-GB"/>
              </w:rPr>
            </w:pPr>
            <w:r w:rsidRPr="00711D4D">
              <w:rPr>
                <w:b/>
                <w:bCs/>
                <w:sz w:val="14"/>
                <w:szCs w:val="14"/>
                <w:lang w:val="en-GB"/>
              </w:rPr>
              <w:t>As at 31 December 2018</w:t>
            </w:r>
          </w:p>
        </w:tc>
        <w:tc>
          <w:tcPr>
            <w:tcW w:w="990" w:type="dx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r w:rsidRPr="00711D4D">
              <w:rPr>
                <w:sz w:val="14"/>
                <w:szCs w:val="14"/>
                <w:lang w:val="en-GB"/>
              </w:rPr>
              <w:t>Cost</w:t>
            </w:r>
          </w:p>
        </w:tc>
        <w:tc>
          <w:tcPr>
            <w:tcW w:w="990" w:type="dx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304,668,790</w:t>
            </w:r>
          </w:p>
        </w:tc>
        <w:tc>
          <w:tcPr>
            <w:tcW w:w="1080"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2,046,194,730</w:t>
            </w:r>
          </w:p>
        </w:tc>
        <w:tc>
          <w:tcPr>
            <w:tcW w:w="990" w:type="dxa"/>
          </w:tcPr>
          <w:p w:rsidR="00711D4D" w:rsidRPr="00711D4D" w:rsidRDefault="00661FB1" w:rsidP="00711D4D">
            <w:pPr>
              <w:tabs>
                <w:tab w:val="decimal" w:pos="786"/>
              </w:tabs>
              <w:spacing w:line="240" w:lineRule="auto"/>
              <w:ind w:right="-72"/>
              <w:jc w:val="both"/>
              <w:rPr>
                <w:snapToGrid w:val="0"/>
                <w:sz w:val="14"/>
                <w:szCs w:val="14"/>
                <w:lang w:val="en-GB" w:eastAsia="th-TH"/>
              </w:rPr>
            </w:pPr>
            <w:r>
              <w:rPr>
                <w:snapToGrid w:val="0"/>
                <w:sz w:val="14"/>
                <w:szCs w:val="14"/>
                <w:lang w:val="en-GB" w:eastAsia="th-TH"/>
              </w:rPr>
              <w:t>227,888,683</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144,861,534</w:t>
            </w:r>
            <w:r w:rsidRPr="00711D4D">
              <w:rPr>
                <w:snapToGrid w:val="0"/>
                <w:sz w:val="14"/>
                <w:szCs w:val="14"/>
                <w:lang w:val="en-GB" w:eastAsia="th-TH"/>
              </w:rPr>
              <w:fldChar w:fldCharType="end"/>
            </w:r>
          </w:p>
        </w:tc>
        <w:tc>
          <w:tcPr>
            <w:tcW w:w="1080" w:type="dx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23,535,</w:t>
            </w:r>
            <w:r w:rsidR="000F34DA">
              <w:rPr>
                <w:snapToGrid w:val="0"/>
                <w:sz w:val="14"/>
                <w:szCs w:val="14"/>
                <w:lang w:val="en-GB" w:eastAsia="th-TH"/>
              </w:rPr>
              <w:t>0</w:t>
            </w:r>
            <w:r w:rsidRPr="00711D4D">
              <w:rPr>
                <w:snapToGrid w:val="0"/>
                <w:sz w:val="14"/>
                <w:szCs w:val="14"/>
                <w:lang w:val="en-GB" w:eastAsia="th-TH"/>
              </w:rPr>
              <w:t>00</w:t>
            </w:r>
            <w:r w:rsidRPr="00711D4D">
              <w:rPr>
                <w:snapToGrid w:val="0"/>
                <w:sz w:val="14"/>
                <w:szCs w:val="14"/>
                <w:lang w:val="en-GB" w:eastAsia="th-TH"/>
              </w:rPr>
              <w:fldChar w:fldCharType="end"/>
            </w:r>
          </w:p>
        </w:tc>
        <w:tc>
          <w:tcPr>
            <w:tcW w:w="1080" w:type="dxa"/>
          </w:tcPr>
          <w:p w:rsidR="00711D4D" w:rsidRPr="00711D4D" w:rsidRDefault="00661FB1" w:rsidP="00711D4D">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2,747,148,737</w:t>
            </w:r>
          </w:p>
        </w:tc>
        <w:tc>
          <w:tcPr>
            <w:tcW w:w="1170" w:type="dx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304,668,830</w:t>
            </w:r>
          </w:p>
        </w:tc>
        <w:tc>
          <w:tcPr>
            <w:tcW w:w="1195" w:type="dx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667,478,723</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158,688,636</w:t>
            </w:r>
          </w:p>
        </w:tc>
        <w:tc>
          <w:tcPr>
            <w:tcW w:w="1080" w:type="dx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810,000</w:t>
            </w:r>
          </w:p>
        </w:tc>
        <w:tc>
          <w:tcPr>
            <w:tcW w:w="1105" w:type="dx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1,131,646,189</w:t>
            </w:r>
          </w:p>
        </w:tc>
      </w:tr>
      <w:tr w:rsidR="001E624D" w:rsidRPr="00711D4D" w:rsidTr="00B86E63">
        <w:tc>
          <w:tcPr>
            <w:tcW w:w="3010" w:type="dxa"/>
            <w:vAlign w:val="center"/>
          </w:tcPr>
          <w:p w:rsidR="001E624D" w:rsidRPr="00711D4D" w:rsidRDefault="001E624D" w:rsidP="001E624D">
            <w:pPr>
              <w:tabs>
                <w:tab w:val="left" w:pos="318"/>
              </w:tabs>
              <w:spacing w:line="240" w:lineRule="auto"/>
              <w:ind w:left="-105" w:right="-36"/>
              <w:jc w:val="thaiDistribute"/>
              <w:rPr>
                <w:sz w:val="14"/>
                <w:szCs w:val="14"/>
                <w:cs/>
                <w:lang w:val="en-GB"/>
              </w:rPr>
            </w:pPr>
            <w:r w:rsidRPr="00711D4D">
              <w:rPr>
                <w:sz w:val="14"/>
                <w:szCs w:val="14"/>
                <w:u w:val="single"/>
                <w:lang w:val="en-GB"/>
              </w:rPr>
              <w:t>Less</w:t>
            </w:r>
            <w:r>
              <w:rPr>
                <w:sz w:val="14"/>
                <w:szCs w:val="14"/>
                <w:lang w:val="en-GB"/>
              </w:rPr>
              <w:t xml:space="preserve"> </w:t>
            </w:r>
            <w:r w:rsidRPr="00711D4D">
              <w:rPr>
                <w:sz w:val="14"/>
                <w:szCs w:val="14"/>
                <w:lang w:val="en-GB"/>
              </w:rPr>
              <w:t>Accumulated amortisation</w:t>
            </w:r>
          </w:p>
        </w:tc>
        <w:tc>
          <w:tcPr>
            <w:tcW w:w="990" w:type="dxa"/>
          </w:tcPr>
          <w:p w:rsidR="001E624D" w:rsidRPr="00711D4D" w:rsidRDefault="001E624D" w:rsidP="001E62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(82,763,674)</w:t>
            </w:r>
          </w:p>
        </w:tc>
        <w:tc>
          <w:tcPr>
            <w:tcW w:w="1080" w:type="dxa"/>
          </w:tcPr>
          <w:p w:rsidR="001E624D" w:rsidRPr="00711D4D" w:rsidRDefault="001E624D" w:rsidP="001E624D">
            <w:pPr>
              <w:tabs>
                <w:tab w:val="decimal" w:pos="893"/>
              </w:tabs>
              <w:spacing w:line="240" w:lineRule="auto"/>
              <w:ind w:right="-72"/>
              <w:jc w:val="both"/>
              <w:rPr>
                <w:snapToGrid w:val="0"/>
                <w:spacing w:val="-4"/>
                <w:sz w:val="14"/>
                <w:szCs w:val="14"/>
                <w:lang w:val="en-GB" w:eastAsia="th-TH"/>
              </w:rPr>
            </w:pPr>
            <w:r w:rsidRPr="00711D4D">
              <w:rPr>
                <w:snapToGrid w:val="0"/>
                <w:spacing w:val="-4"/>
                <w:sz w:val="14"/>
                <w:szCs w:val="14"/>
                <w:lang w:val="en-GB" w:eastAsia="th-TH"/>
              </w:rPr>
              <w:t>(1,491,143,474)</w:t>
            </w:r>
          </w:p>
        </w:tc>
        <w:tc>
          <w:tcPr>
            <w:tcW w:w="990" w:type="dxa"/>
          </w:tcPr>
          <w:p w:rsidR="001E624D" w:rsidRPr="00711D4D" w:rsidRDefault="001E624D" w:rsidP="001E624D">
            <w:pPr>
              <w:tabs>
                <w:tab w:val="decimal" w:pos="786"/>
              </w:tabs>
              <w:spacing w:line="240" w:lineRule="auto"/>
              <w:ind w:right="-72"/>
              <w:jc w:val="both"/>
              <w:rPr>
                <w:snapToGrid w:val="0"/>
                <w:sz w:val="14"/>
                <w:szCs w:val="14"/>
                <w:lang w:val="en-GB" w:eastAsia="th-TH"/>
              </w:rPr>
            </w:pPr>
            <w:r>
              <w:rPr>
                <w:snapToGrid w:val="0"/>
                <w:sz w:val="14"/>
                <w:szCs w:val="14"/>
                <w:lang w:val="en-GB" w:eastAsia="th-TH"/>
              </w:rPr>
              <w:t>(92,521,922)</w:t>
            </w:r>
          </w:p>
        </w:tc>
        <w:tc>
          <w:tcPr>
            <w:tcW w:w="1080" w:type="dxa"/>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1E624D" w:rsidRPr="00711D4D" w:rsidRDefault="001E624D" w:rsidP="001E62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Pr>
          <w:p w:rsidR="001E624D" w:rsidRPr="00711D4D" w:rsidRDefault="001E624D" w:rsidP="001E624D">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(1,666,429,070)</w:t>
            </w:r>
          </w:p>
        </w:tc>
        <w:tc>
          <w:tcPr>
            <w:tcW w:w="1170" w:type="dxa"/>
          </w:tcPr>
          <w:p w:rsidR="001E624D" w:rsidRPr="00711D4D" w:rsidRDefault="001E624D" w:rsidP="001E62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(82,763,674)</w:t>
            </w:r>
          </w:p>
        </w:tc>
        <w:tc>
          <w:tcPr>
            <w:tcW w:w="1195" w:type="dxa"/>
          </w:tcPr>
          <w:p w:rsidR="001E624D" w:rsidRPr="00711D4D" w:rsidRDefault="001E624D" w:rsidP="001E62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(491,907,850)</w:t>
            </w:r>
          </w:p>
        </w:tc>
        <w:tc>
          <w:tcPr>
            <w:tcW w:w="1055" w:type="dxa"/>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(80,525,816)</w:t>
            </w:r>
          </w:p>
        </w:tc>
        <w:tc>
          <w:tcPr>
            <w:tcW w:w="1080" w:type="dxa"/>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(655,197,340)</w:t>
            </w:r>
          </w:p>
        </w:tc>
      </w:tr>
      <w:tr w:rsidR="001E624D" w:rsidRPr="00711D4D" w:rsidTr="00B86E63">
        <w:tc>
          <w:tcPr>
            <w:tcW w:w="3010" w:type="dxa"/>
            <w:vAlign w:val="center"/>
          </w:tcPr>
          <w:p w:rsidR="001E624D" w:rsidRPr="00711D4D" w:rsidRDefault="001E624D" w:rsidP="001E624D">
            <w:pPr>
              <w:tabs>
                <w:tab w:val="left" w:pos="178"/>
              </w:tabs>
              <w:spacing w:line="240" w:lineRule="auto"/>
              <w:ind w:left="-105" w:right="-36"/>
              <w:jc w:val="thaiDistribute"/>
              <w:rPr>
                <w:sz w:val="14"/>
                <w:szCs w:val="14"/>
                <w:lang w:val="en-GB"/>
              </w:rPr>
            </w:pPr>
            <w:r>
              <w:rPr>
                <w:sz w:val="14"/>
                <w:szCs w:val="14"/>
                <w:lang w:val="en-GB"/>
              </w:rPr>
              <w:tab/>
              <w:t xml:space="preserve"> </w:t>
            </w:r>
            <w:r w:rsidRPr="00711D4D">
              <w:rPr>
                <w:sz w:val="14"/>
                <w:szCs w:val="14"/>
                <w:lang w:val="en-GB"/>
              </w:rPr>
              <w:t>Allowance for impairment</w:t>
            </w:r>
          </w:p>
        </w:tc>
        <w:tc>
          <w:tcPr>
            <w:tcW w:w="990" w:type="dxa"/>
            <w:tcBorders>
              <w:bottom w:val="single" w:sz="4" w:space="0" w:color="auto"/>
            </w:tcBorders>
          </w:tcPr>
          <w:p w:rsidR="001E624D" w:rsidRPr="00711D4D" w:rsidRDefault="001E624D" w:rsidP="001E624D">
            <w:pPr>
              <w:tabs>
                <w:tab w:val="decimal" w:pos="786"/>
              </w:tabs>
              <w:spacing w:line="240" w:lineRule="auto"/>
              <w:ind w:right="-72"/>
              <w:jc w:val="both"/>
              <w:rPr>
                <w:snapToGrid w:val="0"/>
                <w:spacing w:val="-2"/>
                <w:sz w:val="14"/>
                <w:szCs w:val="14"/>
                <w:lang w:val="en-GB" w:eastAsia="th-TH"/>
              </w:rPr>
            </w:pPr>
            <w:r w:rsidRPr="00711D4D">
              <w:rPr>
                <w:snapToGrid w:val="0"/>
                <w:spacing w:val="-2"/>
                <w:sz w:val="14"/>
                <w:szCs w:val="14"/>
                <w:lang w:val="en-GB" w:eastAsia="th-TH"/>
              </w:rPr>
              <w:t>(192,782,791)</w:t>
            </w:r>
          </w:p>
        </w:tc>
        <w:tc>
          <w:tcPr>
            <w:tcW w:w="1080" w:type="dxa"/>
            <w:tcBorders>
              <w:bottom w:val="single" w:sz="4" w:space="0" w:color="auto"/>
            </w:tcBorders>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(166,242,368)</w:t>
            </w:r>
          </w:p>
        </w:tc>
        <w:tc>
          <w:tcPr>
            <w:tcW w:w="990" w:type="dxa"/>
            <w:tcBorders>
              <w:bottom w:val="single" w:sz="4" w:space="0" w:color="auto"/>
            </w:tcBorders>
          </w:tcPr>
          <w:p w:rsidR="001E624D" w:rsidRPr="00711D4D" w:rsidRDefault="001E624D" w:rsidP="001E62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(1,544,808)</w:t>
            </w:r>
          </w:p>
        </w:tc>
        <w:tc>
          <w:tcPr>
            <w:tcW w:w="1080" w:type="dxa"/>
            <w:tcBorders>
              <w:bottom w:val="single" w:sz="4" w:space="0" w:color="auto"/>
            </w:tcBorders>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1E624D" w:rsidRPr="00711D4D" w:rsidRDefault="001E624D" w:rsidP="001E62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(360,569,967)</w:t>
            </w:r>
          </w:p>
        </w:tc>
        <w:tc>
          <w:tcPr>
            <w:tcW w:w="1170" w:type="dxa"/>
            <w:tcBorders>
              <w:bottom w:val="single" w:sz="4" w:space="0" w:color="auto"/>
            </w:tcBorders>
          </w:tcPr>
          <w:p w:rsidR="001E624D" w:rsidRPr="00711D4D" w:rsidRDefault="001E624D" w:rsidP="001E62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(192,782,815)</w:t>
            </w:r>
          </w:p>
        </w:tc>
        <w:tc>
          <w:tcPr>
            <w:tcW w:w="1195" w:type="dxa"/>
            <w:tcBorders>
              <w:bottom w:val="single" w:sz="4" w:space="0" w:color="auto"/>
            </w:tcBorders>
          </w:tcPr>
          <w:p w:rsidR="001E624D" w:rsidRPr="00711D4D" w:rsidRDefault="001E624D" w:rsidP="001E62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(166,242,356)</w:t>
            </w:r>
          </w:p>
        </w:tc>
        <w:tc>
          <w:tcPr>
            <w:tcW w:w="1055" w:type="dxa"/>
            <w:tcBorders>
              <w:bottom w:val="single" w:sz="4" w:space="0" w:color="auto"/>
            </w:tcBorders>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Borders>
              <w:bottom w:val="single" w:sz="4" w:space="0" w:color="auto"/>
            </w:tcBorders>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(359,025,171)</w:t>
            </w: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990" w:type="dxa"/>
            <w:tcBorders>
              <w:top w:val="single" w:sz="4" w:space="0" w:color="auto"/>
            </w:tcBorders>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B86E63">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r w:rsidRPr="00711D4D">
              <w:rPr>
                <w:sz w:val="14"/>
                <w:szCs w:val="14"/>
                <w:lang w:val="en-GB"/>
              </w:rPr>
              <w:t>Net book amount</w:t>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29,122,325</w:t>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388,808,888</w:t>
            </w:r>
            <w:r w:rsidRPr="00711D4D">
              <w:rPr>
                <w:snapToGrid w:val="0"/>
                <w:sz w:val="14"/>
                <w:szCs w:val="14"/>
                <w:lang w:val="en-GB" w:eastAsia="th-TH"/>
              </w:rPr>
              <w:fldChar w:fldCharType="end"/>
            </w:r>
          </w:p>
        </w:tc>
        <w:tc>
          <w:tcPr>
            <w:tcW w:w="990" w:type="dxa"/>
            <w:tcBorders>
              <w:bottom w:val="single" w:sz="4" w:space="0" w:color="auto"/>
            </w:tcBorders>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133,821,953</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144,861,534</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23,535,</w:t>
            </w:r>
            <w:r w:rsidR="000F34DA">
              <w:rPr>
                <w:snapToGrid w:val="0"/>
                <w:sz w:val="14"/>
                <w:szCs w:val="14"/>
                <w:lang w:val="en-GB" w:eastAsia="th-TH"/>
              </w:rPr>
              <w:t>0</w:t>
            </w:r>
            <w:r w:rsidRPr="00711D4D">
              <w:rPr>
                <w:snapToGrid w:val="0"/>
                <w:sz w:val="14"/>
                <w:szCs w:val="14"/>
                <w:lang w:val="en-GB" w:eastAsia="th-TH"/>
              </w:rPr>
              <w:t>00</w:t>
            </w:r>
            <w:r w:rsidRPr="00711D4D">
              <w:rPr>
                <w:snapToGrid w:val="0"/>
                <w:sz w:val="14"/>
                <w:szCs w:val="14"/>
                <w:lang w:val="en-GB" w:eastAsia="th-TH"/>
              </w:rPr>
              <w:fldChar w:fldCharType="end"/>
            </w:r>
          </w:p>
        </w:tc>
        <w:tc>
          <w:tcPr>
            <w:tcW w:w="1080"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720,149,700</w:t>
            </w:r>
          </w:p>
        </w:tc>
        <w:tc>
          <w:tcPr>
            <w:tcW w:w="1170" w:type="dxa"/>
            <w:tcBorders>
              <w:bottom w:val="single" w:sz="4" w:space="0" w:color="auto"/>
            </w:tcBorders>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29,122,341</w:t>
            </w:r>
          </w:p>
        </w:tc>
        <w:tc>
          <w:tcPr>
            <w:tcW w:w="1195" w:type="dxa"/>
            <w:tcBorders>
              <w:bottom w:val="single" w:sz="4" w:space="0" w:color="auto"/>
            </w:tcBorders>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9,328,517</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78,162,820</w:t>
            </w:r>
          </w:p>
        </w:tc>
        <w:tc>
          <w:tcPr>
            <w:tcW w:w="1080" w:type="dxa"/>
            <w:tcBorders>
              <w:bottom w:val="single" w:sz="4" w:space="0" w:color="auto"/>
            </w:tcBorders>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810,000</w:t>
            </w:r>
          </w:p>
        </w:tc>
        <w:tc>
          <w:tcPr>
            <w:tcW w:w="1105" w:type="dxa"/>
            <w:tcBorders>
              <w:bottom w:val="single" w:sz="4" w:space="0" w:color="auto"/>
            </w:tcBorders>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117,423,678</w:t>
            </w:r>
          </w:p>
        </w:tc>
      </w:tr>
    </w:tbl>
    <w:p w:rsidR="00711D4D" w:rsidRPr="00711D4D"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pPr>
    </w:p>
    <w:p w:rsidR="00711D4D" w:rsidRPr="00711D4D" w:rsidRDefault="00711D4D" w:rsidP="00711D4D">
      <w:pPr>
        <w:widowControl w:val="0"/>
        <w:overflowPunct w:val="0"/>
        <w:autoSpaceDE w:val="0"/>
        <w:autoSpaceDN w:val="0"/>
        <w:adjustRightInd w:val="0"/>
        <w:spacing w:line="240" w:lineRule="auto"/>
        <w:ind w:left="540"/>
        <w:jc w:val="both"/>
        <w:textAlignment w:val="baseline"/>
        <w:rPr>
          <w:rFonts w:eastAsia="Angsana New"/>
          <w:sz w:val="16"/>
          <w:szCs w:val="16"/>
        </w:rPr>
        <w:sectPr w:rsidR="00711D4D" w:rsidRPr="00711D4D" w:rsidSect="00B64C61">
          <w:footerReference w:type="default" r:id="rId12"/>
          <w:pgSz w:w="16840" w:h="11907" w:orient="landscape" w:code="9"/>
          <w:pgMar w:top="1440" w:right="432" w:bottom="720" w:left="432" w:header="706" w:footer="576" w:gutter="0"/>
          <w:cols w:space="720"/>
          <w:noEndnote/>
        </w:sectPr>
      </w:pPr>
    </w:p>
    <w:p w:rsidR="00F53A0F" w:rsidRDefault="00F53A0F"/>
    <w:tbl>
      <w:tblPr>
        <w:tblW w:w="15996" w:type="dxa"/>
        <w:tblInd w:w="108" w:type="dxa"/>
        <w:tblLayout w:type="fixed"/>
        <w:tblLook w:val="0000" w:firstRow="0" w:lastRow="0" w:firstColumn="0" w:lastColumn="0" w:noHBand="0" w:noVBand="0"/>
      </w:tblPr>
      <w:tblGrid>
        <w:gridCol w:w="3010"/>
        <w:gridCol w:w="990"/>
        <w:gridCol w:w="1080"/>
        <w:gridCol w:w="1016"/>
        <w:gridCol w:w="1080"/>
        <w:gridCol w:w="1080"/>
        <w:gridCol w:w="1080"/>
        <w:gridCol w:w="1170"/>
        <w:gridCol w:w="1195"/>
        <w:gridCol w:w="1055"/>
        <w:gridCol w:w="1080"/>
        <w:gridCol w:w="1105"/>
        <w:gridCol w:w="1055"/>
      </w:tblGrid>
      <w:tr w:rsidR="00711D4D" w:rsidRPr="00711D4D" w:rsidTr="00263F8A">
        <w:tc>
          <w:tcPr>
            <w:tcW w:w="3010" w:type="dxa"/>
            <w:vAlign w:val="bottom"/>
          </w:tcPr>
          <w:p w:rsidR="00711D4D" w:rsidRPr="00711D4D" w:rsidRDefault="00711D4D" w:rsidP="00711D4D">
            <w:pPr>
              <w:spacing w:line="240" w:lineRule="auto"/>
              <w:ind w:left="-105" w:right="-36"/>
              <w:jc w:val="thaiDistribute"/>
              <w:rPr>
                <w:sz w:val="14"/>
                <w:szCs w:val="14"/>
                <w:cs/>
              </w:rPr>
            </w:pPr>
          </w:p>
        </w:tc>
        <w:tc>
          <w:tcPr>
            <w:tcW w:w="6326" w:type="dxa"/>
            <w:gridSpan w:val="6"/>
            <w:tcBorders>
              <w:top w:val="single" w:sz="4" w:space="0" w:color="auto"/>
              <w:bottom w:val="single" w:sz="4" w:space="0" w:color="auto"/>
            </w:tcBorders>
            <w:vAlign w:val="bottom"/>
          </w:tcPr>
          <w:p w:rsidR="00711D4D" w:rsidRPr="00711D4D" w:rsidRDefault="00711D4D" w:rsidP="00711D4D">
            <w:pPr>
              <w:spacing w:line="240" w:lineRule="auto"/>
              <w:ind w:right="-72"/>
              <w:jc w:val="center"/>
              <w:rPr>
                <w:b/>
                <w:bCs/>
                <w:snapToGrid w:val="0"/>
                <w:sz w:val="14"/>
                <w:szCs w:val="14"/>
                <w:lang w:val="en-GB" w:eastAsia="th-TH"/>
              </w:rPr>
            </w:pPr>
            <w:r w:rsidRPr="00711D4D">
              <w:rPr>
                <w:b/>
                <w:bCs/>
                <w:snapToGrid w:val="0"/>
                <w:sz w:val="14"/>
                <w:szCs w:val="14"/>
                <w:lang w:val="en-GB" w:eastAsia="th-TH"/>
              </w:rPr>
              <w:t xml:space="preserve">Consolidated </w:t>
            </w:r>
            <w:r w:rsidRPr="00711D4D">
              <w:rPr>
                <w:b/>
                <w:bCs/>
                <w:sz w:val="14"/>
                <w:szCs w:val="14"/>
              </w:rPr>
              <w:t>financial statements</w:t>
            </w:r>
            <w:r w:rsidRPr="00711D4D">
              <w:rPr>
                <w:b/>
                <w:bCs/>
                <w:snapToGrid w:val="0"/>
                <w:sz w:val="14"/>
                <w:szCs w:val="14"/>
                <w:lang w:val="en-GB" w:eastAsia="th-TH"/>
              </w:rPr>
              <w:t xml:space="preserve"> (Baht)</w:t>
            </w:r>
          </w:p>
        </w:tc>
        <w:tc>
          <w:tcPr>
            <w:tcW w:w="6660" w:type="dxa"/>
            <w:gridSpan w:val="6"/>
            <w:tcBorders>
              <w:top w:val="single" w:sz="4" w:space="0" w:color="auto"/>
              <w:bottom w:val="single" w:sz="4" w:space="0" w:color="auto"/>
            </w:tcBorders>
            <w:vAlign w:val="bottom"/>
          </w:tcPr>
          <w:p w:rsidR="00711D4D" w:rsidRPr="00711D4D" w:rsidRDefault="00711D4D" w:rsidP="00711D4D">
            <w:pPr>
              <w:spacing w:line="240" w:lineRule="auto"/>
              <w:ind w:right="-72"/>
              <w:jc w:val="center"/>
              <w:rPr>
                <w:b/>
                <w:bCs/>
                <w:snapToGrid w:val="0"/>
                <w:sz w:val="14"/>
                <w:szCs w:val="14"/>
                <w:lang w:val="en-GB" w:eastAsia="th-TH"/>
              </w:rPr>
            </w:pPr>
            <w:r w:rsidRPr="00711D4D">
              <w:rPr>
                <w:b/>
                <w:bCs/>
                <w:snapToGrid w:val="0"/>
                <w:sz w:val="14"/>
                <w:szCs w:val="14"/>
                <w:lang w:val="en-GB" w:eastAsia="th-TH"/>
              </w:rPr>
              <w:t>Separate Financial Statements (Baht)</w:t>
            </w:r>
          </w:p>
        </w:tc>
      </w:tr>
      <w:tr w:rsidR="00711D4D" w:rsidRPr="00711D4D" w:rsidTr="0058343C">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tcBorders>
              <w:top w:val="single" w:sz="4" w:space="0" w:color="auto"/>
            </w:tcBorders>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p>
        </w:tc>
        <w:tc>
          <w:tcPr>
            <w:tcW w:w="1016" w:type="dxa"/>
            <w:tcBorders>
              <w:top w:val="single" w:sz="4" w:space="0" w:color="auto"/>
            </w:tcBorders>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080" w:type="dxa"/>
            <w:tcBorders>
              <w:top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tcBorders>
              <w:top w:val="single" w:sz="4" w:space="0" w:color="auto"/>
            </w:tcBorders>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p>
        </w:tc>
        <w:tc>
          <w:tcPr>
            <w:tcW w:w="1195" w:type="dxa"/>
            <w:tcBorders>
              <w:top w:val="single" w:sz="4" w:space="0" w:color="auto"/>
            </w:tcBorders>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p>
        </w:tc>
        <w:tc>
          <w:tcPr>
            <w:tcW w:w="1080" w:type="dxa"/>
            <w:tcBorders>
              <w:top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105" w:type="dxa"/>
            <w:tcBorders>
              <w:top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p>
        </w:tc>
        <w:tc>
          <w:tcPr>
            <w:tcW w:w="1055" w:type="dxa"/>
            <w:tcBorders>
              <w:top w:val="single" w:sz="4" w:space="0" w:color="auto"/>
            </w:tcBorders>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58343C">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p>
        </w:tc>
        <w:tc>
          <w:tcPr>
            <w:tcW w:w="1016" w:type="dxa"/>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080" w:type="dxa"/>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Advance</w:t>
            </w:r>
          </w:p>
        </w:tc>
        <w:tc>
          <w:tcPr>
            <w:tcW w:w="1080" w:type="dxa"/>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p>
        </w:tc>
        <w:tc>
          <w:tcPr>
            <w:tcW w:w="1055" w:type="dxa"/>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105" w:type="dxa"/>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Advance</w:t>
            </w:r>
          </w:p>
        </w:tc>
        <w:tc>
          <w:tcPr>
            <w:tcW w:w="1055" w:type="dxa"/>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58343C">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p>
        </w:tc>
        <w:tc>
          <w:tcPr>
            <w:tcW w:w="1080" w:type="dxa"/>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016" w:type="dxa"/>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r w:rsidRPr="00711D4D">
              <w:rPr>
                <w:b/>
                <w:bCs/>
                <w:snapToGrid w:val="0"/>
                <w:sz w:val="14"/>
                <w:szCs w:val="14"/>
                <w:lang w:val="en-GB" w:eastAsia="th-TH"/>
              </w:rPr>
              <w:t>Computer</w:t>
            </w: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music and</w:t>
            </w:r>
          </w:p>
        </w:tc>
        <w:tc>
          <w:tcPr>
            <w:tcW w:w="1080"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payment for</w:t>
            </w:r>
          </w:p>
        </w:tc>
        <w:tc>
          <w:tcPr>
            <w:tcW w:w="1080" w:type="dxa"/>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p>
        </w:tc>
        <w:tc>
          <w:tcPr>
            <w:tcW w:w="1195" w:type="dxa"/>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r w:rsidRPr="00711D4D">
              <w:rPr>
                <w:b/>
                <w:bCs/>
                <w:snapToGrid w:val="0"/>
                <w:sz w:val="14"/>
                <w:szCs w:val="14"/>
                <w:lang w:val="en-GB" w:eastAsia="th-TH"/>
              </w:rPr>
              <w:t>Production</w:t>
            </w:r>
          </w:p>
        </w:tc>
        <w:tc>
          <w:tcPr>
            <w:tcW w:w="1055" w:type="dxa"/>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r w:rsidRPr="00711D4D">
              <w:rPr>
                <w:b/>
                <w:bCs/>
                <w:snapToGrid w:val="0"/>
                <w:sz w:val="14"/>
                <w:szCs w:val="14"/>
                <w:lang w:val="en-GB" w:eastAsia="th-TH"/>
              </w:rPr>
              <w:t>Computer</w:t>
            </w:r>
          </w:p>
        </w:tc>
        <w:tc>
          <w:tcPr>
            <w:tcW w:w="1080" w:type="dxa"/>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music and</w:t>
            </w:r>
          </w:p>
        </w:tc>
        <w:tc>
          <w:tcPr>
            <w:tcW w:w="1105"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payment for</w:t>
            </w:r>
          </w:p>
        </w:tc>
        <w:tc>
          <w:tcPr>
            <w:tcW w:w="1055" w:type="dxa"/>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58343C">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vAlign w:val="bottom"/>
          </w:tcPr>
          <w:p w:rsidR="00711D4D" w:rsidRPr="00711D4D" w:rsidRDefault="00711D4D" w:rsidP="00711D4D">
            <w:pPr>
              <w:tabs>
                <w:tab w:val="decimal" w:pos="786"/>
              </w:tabs>
              <w:spacing w:line="240" w:lineRule="auto"/>
              <w:ind w:left="-75" w:right="-72"/>
              <w:jc w:val="both"/>
              <w:rPr>
                <w:b/>
                <w:bCs/>
                <w:snapToGrid w:val="0"/>
                <w:sz w:val="14"/>
                <w:szCs w:val="14"/>
                <w:lang w:val="en-GB" w:eastAsia="th-TH"/>
              </w:rPr>
            </w:pPr>
            <w:r w:rsidRPr="00711D4D">
              <w:rPr>
                <w:b/>
                <w:bCs/>
                <w:snapToGrid w:val="0"/>
                <w:sz w:val="14"/>
                <w:szCs w:val="14"/>
                <w:lang w:val="en-GB" w:eastAsia="th-TH"/>
              </w:rPr>
              <w:t>Copyright of</w:t>
            </w:r>
          </w:p>
        </w:tc>
        <w:tc>
          <w:tcPr>
            <w:tcW w:w="1080" w:type="dxa"/>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016" w:type="dxa"/>
            <w:vAlign w:val="bottom"/>
          </w:tcPr>
          <w:p w:rsidR="00711D4D" w:rsidRPr="00711D4D" w:rsidRDefault="00711D4D" w:rsidP="00711D4D">
            <w:pPr>
              <w:tabs>
                <w:tab w:val="decimal" w:pos="791"/>
              </w:tabs>
              <w:spacing w:line="240" w:lineRule="auto"/>
              <w:ind w:right="-72"/>
              <w:jc w:val="both"/>
              <w:rPr>
                <w:b/>
                <w:bCs/>
                <w:snapToGrid w:val="0"/>
                <w:sz w:val="14"/>
                <w:szCs w:val="14"/>
                <w:cs/>
                <w:lang w:val="en-GB" w:eastAsia="th-TH"/>
              </w:rPr>
            </w:pPr>
            <w:r w:rsidRPr="00711D4D">
              <w:rPr>
                <w:b/>
                <w:bCs/>
                <w:snapToGrid w:val="0"/>
                <w:sz w:val="14"/>
                <w:szCs w:val="14"/>
                <w:lang w:val="en-GB" w:eastAsia="th-TH"/>
              </w:rPr>
              <w:t>softwares</w:t>
            </w:r>
          </w:p>
        </w:tc>
        <w:tc>
          <w:tcPr>
            <w:tcW w:w="1080" w:type="dxa"/>
            <w:vAlign w:val="bottom"/>
          </w:tcPr>
          <w:p w:rsidR="00711D4D" w:rsidRPr="00711D4D" w:rsidRDefault="00711D4D" w:rsidP="00711D4D">
            <w:pPr>
              <w:tabs>
                <w:tab w:val="decimal" w:pos="879"/>
              </w:tabs>
              <w:spacing w:line="240" w:lineRule="auto"/>
              <w:ind w:left="-111" w:right="-72"/>
              <w:jc w:val="both"/>
              <w:rPr>
                <w:b/>
                <w:bCs/>
                <w:snapToGrid w:val="0"/>
                <w:sz w:val="14"/>
                <w:szCs w:val="14"/>
                <w:lang w:val="en-GB" w:eastAsia="th-TH"/>
              </w:rPr>
            </w:pPr>
            <w:r w:rsidRPr="00711D4D">
              <w:rPr>
                <w:b/>
                <w:bCs/>
                <w:snapToGrid w:val="0"/>
                <w:sz w:val="14"/>
                <w:szCs w:val="14"/>
                <w:lang w:val="en-GB" w:eastAsia="th-TH"/>
              </w:rPr>
              <w:t>drama series</w:t>
            </w:r>
          </w:p>
        </w:tc>
        <w:tc>
          <w:tcPr>
            <w:tcW w:w="1080"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copyright of</w:t>
            </w:r>
          </w:p>
        </w:tc>
        <w:tc>
          <w:tcPr>
            <w:tcW w:w="1080" w:type="dxa"/>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p>
        </w:tc>
        <w:tc>
          <w:tcPr>
            <w:tcW w:w="1170" w:type="dxa"/>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r w:rsidRPr="00711D4D">
              <w:rPr>
                <w:b/>
                <w:bCs/>
                <w:snapToGrid w:val="0"/>
                <w:sz w:val="14"/>
                <w:szCs w:val="14"/>
                <w:lang w:val="en-GB" w:eastAsia="th-TH"/>
              </w:rPr>
              <w:t>Copyright of</w:t>
            </w:r>
          </w:p>
        </w:tc>
        <w:tc>
          <w:tcPr>
            <w:tcW w:w="1195" w:type="dxa"/>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r w:rsidRPr="00711D4D">
              <w:rPr>
                <w:b/>
                <w:bCs/>
                <w:snapToGrid w:val="0"/>
                <w:sz w:val="14"/>
                <w:szCs w:val="14"/>
                <w:lang w:val="en-GB" w:eastAsia="th-TH"/>
              </w:rPr>
              <w:t>cost of</w:t>
            </w:r>
          </w:p>
        </w:tc>
        <w:tc>
          <w:tcPr>
            <w:tcW w:w="1055" w:type="dxa"/>
            <w:vAlign w:val="bottom"/>
          </w:tcPr>
          <w:p w:rsidR="00711D4D" w:rsidRPr="00711D4D" w:rsidRDefault="00711D4D" w:rsidP="00711D4D">
            <w:pPr>
              <w:tabs>
                <w:tab w:val="decimal" w:pos="859"/>
              </w:tabs>
              <w:spacing w:line="240" w:lineRule="auto"/>
              <w:ind w:right="-72"/>
              <w:jc w:val="both"/>
              <w:rPr>
                <w:b/>
                <w:bCs/>
                <w:snapToGrid w:val="0"/>
                <w:sz w:val="14"/>
                <w:szCs w:val="14"/>
                <w:cs/>
                <w:lang w:val="en-GB" w:eastAsia="th-TH"/>
              </w:rPr>
            </w:pPr>
            <w:r w:rsidRPr="00711D4D">
              <w:rPr>
                <w:b/>
                <w:bCs/>
                <w:snapToGrid w:val="0"/>
                <w:sz w:val="14"/>
                <w:szCs w:val="14"/>
                <w:lang w:val="en-GB" w:eastAsia="th-TH"/>
              </w:rPr>
              <w:t>softwares</w:t>
            </w:r>
          </w:p>
        </w:tc>
        <w:tc>
          <w:tcPr>
            <w:tcW w:w="1080" w:type="dxa"/>
            <w:vAlign w:val="bottom"/>
          </w:tcPr>
          <w:p w:rsidR="00711D4D" w:rsidRPr="00711D4D" w:rsidRDefault="00711D4D" w:rsidP="00711D4D">
            <w:pPr>
              <w:tabs>
                <w:tab w:val="decimal" w:pos="879"/>
              </w:tabs>
              <w:spacing w:line="240" w:lineRule="auto"/>
              <w:ind w:left="-111" w:right="-72"/>
              <w:jc w:val="both"/>
              <w:rPr>
                <w:b/>
                <w:bCs/>
                <w:snapToGrid w:val="0"/>
                <w:sz w:val="14"/>
                <w:szCs w:val="14"/>
                <w:lang w:val="en-GB" w:eastAsia="th-TH"/>
              </w:rPr>
            </w:pPr>
            <w:r w:rsidRPr="00711D4D">
              <w:rPr>
                <w:b/>
                <w:bCs/>
                <w:snapToGrid w:val="0"/>
                <w:sz w:val="14"/>
                <w:szCs w:val="14"/>
                <w:lang w:val="en-GB" w:eastAsia="th-TH"/>
              </w:rPr>
              <w:t>drama series</w:t>
            </w:r>
          </w:p>
        </w:tc>
        <w:tc>
          <w:tcPr>
            <w:tcW w:w="1105" w:type="dxa"/>
          </w:tcPr>
          <w:p w:rsidR="00711D4D" w:rsidRPr="00711D4D" w:rsidRDefault="00711D4D" w:rsidP="00711D4D">
            <w:pPr>
              <w:tabs>
                <w:tab w:val="decimal" w:pos="878"/>
              </w:tabs>
              <w:spacing w:line="240" w:lineRule="auto"/>
              <w:ind w:left="-22" w:right="-72"/>
              <w:jc w:val="both"/>
              <w:rPr>
                <w:b/>
                <w:bCs/>
                <w:snapToGrid w:val="0"/>
                <w:sz w:val="14"/>
                <w:szCs w:val="14"/>
                <w:lang w:val="en-GB" w:eastAsia="th-TH"/>
              </w:rPr>
            </w:pPr>
            <w:r w:rsidRPr="00711D4D">
              <w:rPr>
                <w:b/>
                <w:bCs/>
                <w:snapToGrid w:val="0"/>
                <w:sz w:val="14"/>
                <w:szCs w:val="14"/>
                <w:lang w:val="en-GB" w:eastAsia="th-TH"/>
              </w:rPr>
              <w:t>copyright of</w:t>
            </w:r>
          </w:p>
        </w:tc>
        <w:tc>
          <w:tcPr>
            <w:tcW w:w="1055" w:type="dxa"/>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p>
        </w:tc>
      </w:tr>
      <w:tr w:rsidR="00711D4D" w:rsidRPr="00711D4D" w:rsidTr="0058343C">
        <w:tc>
          <w:tcPr>
            <w:tcW w:w="3010" w:type="dxa"/>
            <w:vAlign w:val="bottom"/>
          </w:tcPr>
          <w:p w:rsidR="00711D4D" w:rsidRPr="00711D4D" w:rsidRDefault="00711D4D" w:rsidP="00711D4D">
            <w:pPr>
              <w:spacing w:line="240" w:lineRule="auto"/>
              <w:ind w:left="-105" w:right="-36"/>
              <w:jc w:val="thaiDistribute"/>
              <w:rPr>
                <w:sz w:val="14"/>
                <w:szCs w:val="14"/>
                <w:cs/>
              </w:rPr>
            </w:pPr>
          </w:p>
        </w:tc>
        <w:tc>
          <w:tcPr>
            <w:tcW w:w="990" w:type="dxa"/>
            <w:tcBorders>
              <w:bottom w:val="single" w:sz="4" w:space="0" w:color="auto"/>
            </w:tcBorders>
            <w:vAlign w:val="bottom"/>
          </w:tcPr>
          <w:p w:rsidR="00711D4D" w:rsidRPr="00711D4D" w:rsidRDefault="00711D4D" w:rsidP="00711D4D">
            <w:pPr>
              <w:tabs>
                <w:tab w:val="decimal" w:pos="786"/>
              </w:tabs>
              <w:spacing w:line="240" w:lineRule="auto"/>
              <w:ind w:right="-72"/>
              <w:jc w:val="both"/>
              <w:rPr>
                <w:b/>
                <w:bCs/>
                <w:snapToGrid w:val="0"/>
                <w:sz w:val="14"/>
                <w:szCs w:val="14"/>
                <w:lang w:val="en-GB" w:eastAsia="th-TH"/>
              </w:rPr>
            </w:pPr>
            <w:r w:rsidRPr="00711D4D">
              <w:rPr>
                <w:b/>
                <w:bCs/>
                <w:snapToGrid w:val="0"/>
                <w:sz w:val="14"/>
                <w:szCs w:val="14"/>
                <w:lang w:val="en-GB" w:eastAsia="th-TH"/>
              </w:rPr>
              <w:t>music</w:t>
            </w:r>
          </w:p>
        </w:tc>
        <w:tc>
          <w:tcPr>
            <w:tcW w:w="1080" w:type="dxa"/>
            <w:tcBorders>
              <w:bottom w:val="single" w:sz="4" w:space="0" w:color="auto"/>
            </w:tcBorders>
            <w:vAlign w:val="bottom"/>
          </w:tcPr>
          <w:p w:rsidR="00711D4D" w:rsidRPr="00711D4D" w:rsidRDefault="00711D4D" w:rsidP="00711D4D">
            <w:pPr>
              <w:tabs>
                <w:tab w:val="decimal" w:pos="888"/>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16" w:type="dxa"/>
            <w:tcBorders>
              <w:bottom w:val="single" w:sz="4" w:space="0" w:color="auto"/>
            </w:tcBorders>
            <w:vAlign w:val="bottom"/>
          </w:tcPr>
          <w:p w:rsidR="00711D4D" w:rsidRPr="00711D4D" w:rsidRDefault="00711D4D" w:rsidP="00711D4D">
            <w:pPr>
              <w:tabs>
                <w:tab w:val="decimal" w:pos="791"/>
              </w:tabs>
              <w:spacing w:line="240" w:lineRule="auto"/>
              <w:ind w:right="-72"/>
              <w:jc w:val="both"/>
              <w:rPr>
                <w:b/>
                <w:bCs/>
                <w:snapToGrid w:val="0"/>
                <w:sz w:val="14"/>
                <w:szCs w:val="14"/>
                <w:lang w:val="en-GB" w:eastAsia="th-TH"/>
              </w:rPr>
            </w:pPr>
            <w:r w:rsidRPr="00711D4D">
              <w:rPr>
                <w:b/>
                <w:bCs/>
                <w:snapToGrid w:val="0"/>
                <w:sz w:val="14"/>
                <w:szCs w:val="14"/>
                <w:lang w:val="en-GB" w:eastAsia="th-TH"/>
              </w:rPr>
              <w:t>and others</w:t>
            </w:r>
          </w:p>
        </w:tc>
        <w:tc>
          <w:tcPr>
            <w:tcW w:w="1080" w:type="dxa"/>
            <w:tcBorders>
              <w:bottom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in progress</w:t>
            </w:r>
          </w:p>
        </w:tc>
        <w:tc>
          <w:tcPr>
            <w:tcW w:w="1080" w:type="dxa"/>
            <w:tcBorders>
              <w:bottom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80" w:type="dxa"/>
            <w:tcBorders>
              <w:bottom w:val="single" w:sz="4" w:space="0" w:color="auto"/>
            </w:tcBorders>
            <w:vAlign w:val="bottom"/>
          </w:tcPr>
          <w:p w:rsidR="00711D4D" w:rsidRPr="00711D4D" w:rsidRDefault="00711D4D" w:rsidP="00711D4D">
            <w:pPr>
              <w:tabs>
                <w:tab w:val="decimal" w:pos="884"/>
              </w:tabs>
              <w:spacing w:line="240" w:lineRule="auto"/>
              <w:ind w:right="-72"/>
              <w:jc w:val="both"/>
              <w:rPr>
                <w:b/>
                <w:bCs/>
                <w:snapToGrid w:val="0"/>
                <w:sz w:val="14"/>
                <w:szCs w:val="14"/>
                <w:lang w:val="en-GB" w:eastAsia="th-TH"/>
              </w:rPr>
            </w:pPr>
            <w:r w:rsidRPr="00711D4D">
              <w:rPr>
                <w:b/>
                <w:bCs/>
                <w:snapToGrid w:val="0"/>
                <w:sz w:val="14"/>
                <w:szCs w:val="14"/>
                <w:lang w:val="en-GB" w:eastAsia="th-TH"/>
              </w:rPr>
              <w:t>Total</w:t>
            </w:r>
          </w:p>
        </w:tc>
        <w:tc>
          <w:tcPr>
            <w:tcW w:w="1170" w:type="dxa"/>
            <w:tcBorders>
              <w:bottom w:val="single" w:sz="4" w:space="0" w:color="auto"/>
            </w:tcBorders>
            <w:vAlign w:val="bottom"/>
          </w:tcPr>
          <w:p w:rsidR="00711D4D" w:rsidRPr="00711D4D" w:rsidRDefault="00711D4D" w:rsidP="00711D4D">
            <w:pPr>
              <w:tabs>
                <w:tab w:val="decimal" w:pos="973"/>
              </w:tabs>
              <w:spacing w:line="240" w:lineRule="auto"/>
              <w:ind w:right="-72"/>
              <w:jc w:val="both"/>
              <w:rPr>
                <w:b/>
                <w:bCs/>
                <w:snapToGrid w:val="0"/>
                <w:sz w:val="14"/>
                <w:szCs w:val="14"/>
                <w:lang w:val="en-GB" w:eastAsia="th-TH"/>
              </w:rPr>
            </w:pPr>
            <w:r w:rsidRPr="00711D4D">
              <w:rPr>
                <w:b/>
                <w:bCs/>
                <w:snapToGrid w:val="0"/>
                <w:sz w:val="14"/>
                <w:szCs w:val="14"/>
                <w:lang w:val="en-GB" w:eastAsia="th-TH"/>
              </w:rPr>
              <w:t>music</w:t>
            </w:r>
          </w:p>
        </w:tc>
        <w:tc>
          <w:tcPr>
            <w:tcW w:w="1195" w:type="dxa"/>
            <w:tcBorders>
              <w:bottom w:val="single" w:sz="4" w:space="0" w:color="auto"/>
            </w:tcBorders>
            <w:vAlign w:val="bottom"/>
          </w:tcPr>
          <w:p w:rsidR="00711D4D" w:rsidRPr="00711D4D" w:rsidRDefault="00711D4D" w:rsidP="00711D4D">
            <w:pPr>
              <w:tabs>
                <w:tab w:val="decimal" w:pos="977"/>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55" w:type="dxa"/>
            <w:tcBorders>
              <w:bottom w:val="single" w:sz="4" w:space="0" w:color="auto"/>
            </w:tcBorders>
            <w:vAlign w:val="bottom"/>
          </w:tcPr>
          <w:p w:rsidR="00711D4D" w:rsidRPr="00711D4D" w:rsidRDefault="00711D4D" w:rsidP="00711D4D">
            <w:pPr>
              <w:tabs>
                <w:tab w:val="decimal" w:pos="859"/>
              </w:tabs>
              <w:spacing w:line="240" w:lineRule="auto"/>
              <w:ind w:right="-72"/>
              <w:jc w:val="both"/>
              <w:rPr>
                <w:b/>
                <w:bCs/>
                <w:snapToGrid w:val="0"/>
                <w:sz w:val="14"/>
                <w:szCs w:val="14"/>
                <w:lang w:val="en-GB" w:eastAsia="th-TH"/>
              </w:rPr>
            </w:pPr>
            <w:r w:rsidRPr="00711D4D">
              <w:rPr>
                <w:b/>
                <w:bCs/>
                <w:snapToGrid w:val="0"/>
                <w:sz w:val="14"/>
                <w:szCs w:val="14"/>
                <w:lang w:val="en-GB" w:eastAsia="th-TH"/>
              </w:rPr>
              <w:t>and others</w:t>
            </w:r>
          </w:p>
        </w:tc>
        <w:tc>
          <w:tcPr>
            <w:tcW w:w="1080" w:type="dxa"/>
            <w:tcBorders>
              <w:bottom w:val="single" w:sz="4" w:space="0" w:color="auto"/>
            </w:tcBorders>
            <w:vAlign w:val="bottom"/>
          </w:tcPr>
          <w:p w:rsidR="00711D4D" w:rsidRPr="00711D4D" w:rsidRDefault="00711D4D" w:rsidP="00711D4D">
            <w:pPr>
              <w:tabs>
                <w:tab w:val="decimal" w:pos="879"/>
              </w:tabs>
              <w:spacing w:line="240" w:lineRule="auto"/>
              <w:ind w:right="-72"/>
              <w:jc w:val="both"/>
              <w:rPr>
                <w:b/>
                <w:bCs/>
                <w:snapToGrid w:val="0"/>
                <w:sz w:val="14"/>
                <w:szCs w:val="14"/>
                <w:lang w:val="en-GB" w:eastAsia="th-TH"/>
              </w:rPr>
            </w:pPr>
            <w:r w:rsidRPr="00711D4D">
              <w:rPr>
                <w:b/>
                <w:bCs/>
                <w:snapToGrid w:val="0"/>
                <w:sz w:val="14"/>
                <w:szCs w:val="14"/>
                <w:lang w:val="en-GB" w:eastAsia="th-TH"/>
              </w:rPr>
              <w:t>in progress</w:t>
            </w:r>
          </w:p>
        </w:tc>
        <w:tc>
          <w:tcPr>
            <w:tcW w:w="1105" w:type="dxa"/>
            <w:tcBorders>
              <w:bottom w:val="single" w:sz="4" w:space="0" w:color="auto"/>
            </w:tcBorders>
          </w:tcPr>
          <w:p w:rsidR="00711D4D" w:rsidRPr="00711D4D" w:rsidRDefault="00711D4D" w:rsidP="00711D4D">
            <w:pPr>
              <w:tabs>
                <w:tab w:val="decimal" w:pos="878"/>
              </w:tabs>
              <w:spacing w:line="240" w:lineRule="auto"/>
              <w:ind w:right="-72"/>
              <w:jc w:val="both"/>
              <w:rPr>
                <w:b/>
                <w:bCs/>
                <w:snapToGrid w:val="0"/>
                <w:sz w:val="14"/>
                <w:szCs w:val="14"/>
                <w:lang w:val="en-GB" w:eastAsia="th-TH"/>
              </w:rPr>
            </w:pPr>
            <w:r w:rsidRPr="00711D4D">
              <w:rPr>
                <w:b/>
                <w:bCs/>
                <w:snapToGrid w:val="0"/>
                <w:sz w:val="14"/>
                <w:szCs w:val="14"/>
                <w:lang w:val="en-GB" w:eastAsia="th-TH"/>
              </w:rPr>
              <w:t>drama series</w:t>
            </w:r>
          </w:p>
        </w:tc>
        <w:tc>
          <w:tcPr>
            <w:tcW w:w="1055" w:type="dxa"/>
            <w:tcBorders>
              <w:bottom w:val="single" w:sz="4" w:space="0" w:color="auto"/>
            </w:tcBorders>
            <w:vAlign w:val="bottom"/>
          </w:tcPr>
          <w:p w:rsidR="00711D4D" w:rsidRPr="00711D4D" w:rsidRDefault="00711D4D" w:rsidP="00711D4D">
            <w:pPr>
              <w:tabs>
                <w:tab w:val="decimal" w:pos="856"/>
              </w:tabs>
              <w:spacing w:line="240" w:lineRule="auto"/>
              <w:ind w:right="-72"/>
              <w:jc w:val="both"/>
              <w:rPr>
                <w:b/>
                <w:bCs/>
                <w:snapToGrid w:val="0"/>
                <w:sz w:val="14"/>
                <w:szCs w:val="14"/>
                <w:lang w:val="en-GB" w:eastAsia="th-TH"/>
              </w:rPr>
            </w:pPr>
            <w:r w:rsidRPr="00711D4D">
              <w:rPr>
                <w:b/>
                <w:bCs/>
                <w:snapToGrid w:val="0"/>
                <w:sz w:val="14"/>
                <w:szCs w:val="14"/>
                <w:lang w:val="en-GB" w:eastAsia="th-TH"/>
              </w:rPr>
              <w:t>Total</w:t>
            </w:r>
          </w:p>
        </w:tc>
      </w:tr>
      <w:tr w:rsidR="00711D4D" w:rsidRPr="00711D4D" w:rsidTr="0058343C">
        <w:tc>
          <w:tcPr>
            <w:tcW w:w="3010" w:type="dxa"/>
            <w:vAlign w:val="bottom"/>
          </w:tcPr>
          <w:p w:rsidR="00711D4D" w:rsidRPr="00711D4D" w:rsidRDefault="00711D4D" w:rsidP="00711D4D">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shd w:val="clear" w:color="auto" w:fill="FAFAF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58343C">
        <w:tc>
          <w:tcPr>
            <w:tcW w:w="3010" w:type="dxa"/>
            <w:vAlign w:val="center"/>
          </w:tcPr>
          <w:p w:rsidR="00711D4D" w:rsidRPr="00711D4D" w:rsidRDefault="00711D4D" w:rsidP="00711D4D">
            <w:pPr>
              <w:spacing w:line="240" w:lineRule="auto"/>
              <w:ind w:left="-105" w:right="-36"/>
              <w:jc w:val="thaiDistribute"/>
              <w:rPr>
                <w:b/>
                <w:bCs/>
                <w:sz w:val="14"/>
                <w:szCs w:val="14"/>
                <w:lang w:val="en-GB"/>
              </w:rPr>
            </w:pPr>
            <w:r w:rsidRPr="00711D4D">
              <w:rPr>
                <w:b/>
                <w:bCs/>
                <w:sz w:val="14"/>
                <w:szCs w:val="14"/>
                <w:lang w:val="en-GB"/>
              </w:rPr>
              <w:t>As at 1 January 2019</w:t>
            </w:r>
          </w:p>
        </w:tc>
        <w:tc>
          <w:tcPr>
            <w:tcW w:w="990" w:type="dxa"/>
            <w:shd w:val="clear" w:color="auto" w:fill="FAFAF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1016" w:type="dxa"/>
            <w:shd w:val="clear" w:color="auto" w:fill="FAFAF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shd w:val="clear" w:color="auto" w:fill="FAFAF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shd w:val="clear" w:color="auto" w:fill="FAFAF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58343C">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r w:rsidRPr="00711D4D">
              <w:rPr>
                <w:sz w:val="14"/>
                <w:szCs w:val="14"/>
                <w:lang w:val="en-GB"/>
              </w:rPr>
              <w:t>Cost</w:t>
            </w:r>
          </w:p>
        </w:tc>
        <w:tc>
          <w:tcPr>
            <w:tcW w:w="990" w:type="dxa"/>
            <w:shd w:val="clear" w:color="auto" w:fill="FAFAF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304,668,790</w:t>
            </w:r>
          </w:p>
        </w:tc>
        <w:tc>
          <w:tcPr>
            <w:tcW w:w="1080" w:type="dxa"/>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2,046,194,730</w:t>
            </w:r>
          </w:p>
        </w:tc>
        <w:tc>
          <w:tcPr>
            <w:tcW w:w="1016" w:type="dxa"/>
            <w:shd w:val="clear" w:color="auto" w:fill="FAFAFA"/>
          </w:tcPr>
          <w:p w:rsidR="00711D4D" w:rsidRPr="00711D4D" w:rsidRDefault="00661FB1" w:rsidP="00711D4D">
            <w:pPr>
              <w:tabs>
                <w:tab w:val="decimal" w:pos="786"/>
              </w:tabs>
              <w:spacing w:line="240" w:lineRule="auto"/>
              <w:ind w:right="-72"/>
              <w:jc w:val="both"/>
              <w:rPr>
                <w:snapToGrid w:val="0"/>
                <w:sz w:val="14"/>
                <w:szCs w:val="14"/>
                <w:lang w:val="en-GB" w:eastAsia="th-TH"/>
              </w:rPr>
            </w:pPr>
            <w:r>
              <w:rPr>
                <w:snapToGrid w:val="0"/>
                <w:sz w:val="14"/>
                <w:szCs w:val="14"/>
                <w:lang w:val="en-GB" w:eastAsia="th-TH"/>
              </w:rPr>
              <w:t>227,888,683</w:t>
            </w:r>
          </w:p>
        </w:tc>
        <w:tc>
          <w:tcPr>
            <w:tcW w:w="1080" w:type="dxa"/>
            <w:shd w:val="clear" w:color="auto" w:fill="FAFAF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144,861,534</w:t>
            </w:r>
            <w:r w:rsidRPr="00711D4D">
              <w:rPr>
                <w:snapToGrid w:val="0"/>
                <w:sz w:val="14"/>
                <w:szCs w:val="14"/>
                <w:lang w:val="en-GB" w:eastAsia="th-TH"/>
              </w:rPr>
              <w:fldChar w:fldCharType="end"/>
            </w:r>
          </w:p>
        </w:tc>
        <w:tc>
          <w:tcPr>
            <w:tcW w:w="1080" w:type="dxa"/>
            <w:shd w:val="clear" w:color="auto" w:fill="FAFAF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23,535,</w:t>
            </w:r>
            <w:r w:rsidR="000F34DA">
              <w:rPr>
                <w:snapToGrid w:val="0"/>
                <w:sz w:val="14"/>
                <w:szCs w:val="14"/>
                <w:lang w:val="en-GB" w:eastAsia="th-TH"/>
              </w:rPr>
              <w:t>0</w:t>
            </w:r>
            <w:r w:rsidRPr="00711D4D">
              <w:rPr>
                <w:snapToGrid w:val="0"/>
                <w:sz w:val="14"/>
                <w:szCs w:val="14"/>
                <w:lang w:val="en-GB" w:eastAsia="th-TH"/>
              </w:rPr>
              <w:t>00</w:t>
            </w:r>
            <w:r w:rsidRPr="00711D4D">
              <w:rPr>
                <w:snapToGrid w:val="0"/>
                <w:sz w:val="14"/>
                <w:szCs w:val="14"/>
                <w:lang w:val="en-GB" w:eastAsia="th-TH"/>
              </w:rPr>
              <w:fldChar w:fldCharType="end"/>
            </w:r>
          </w:p>
        </w:tc>
        <w:tc>
          <w:tcPr>
            <w:tcW w:w="1080" w:type="dxa"/>
            <w:shd w:val="clear" w:color="auto" w:fill="FAFAFA"/>
          </w:tcPr>
          <w:p w:rsidR="00711D4D" w:rsidRPr="00711D4D" w:rsidRDefault="00661FB1" w:rsidP="00711D4D">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2,747,148,737</w:t>
            </w:r>
          </w:p>
        </w:tc>
        <w:tc>
          <w:tcPr>
            <w:tcW w:w="1170" w:type="dxa"/>
            <w:shd w:val="clear" w:color="auto" w:fill="FAFAF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304,668,830</w:t>
            </w:r>
          </w:p>
        </w:tc>
        <w:tc>
          <w:tcPr>
            <w:tcW w:w="1195" w:type="dxa"/>
            <w:shd w:val="clear" w:color="auto" w:fill="FAFAF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667,478,723</w:t>
            </w:r>
          </w:p>
        </w:tc>
        <w:tc>
          <w:tcPr>
            <w:tcW w:w="1055" w:type="dxa"/>
            <w:shd w:val="clear" w:color="auto" w:fill="FAFAF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158,688,636</w:t>
            </w:r>
          </w:p>
        </w:tc>
        <w:tc>
          <w:tcPr>
            <w:tcW w:w="1080" w:type="dxa"/>
            <w:shd w:val="clear" w:color="auto" w:fill="FAFAF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810,000</w:t>
            </w:r>
          </w:p>
        </w:tc>
        <w:tc>
          <w:tcPr>
            <w:tcW w:w="1105" w:type="dxa"/>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1,131,646,189</w:t>
            </w:r>
          </w:p>
        </w:tc>
      </w:tr>
      <w:tr w:rsidR="001E624D" w:rsidRPr="00711D4D" w:rsidTr="0058343C">
        <w:tc>
          <w:tcPr>
            <w:tcW w:w="3010" w:type="dxa"/>
            <w:vAlign w:val="center"/>
          </w:tcPr>
          <w:p w:rsidR="001E624D" w:rsidRPr="00711D4D" w:rsidRDefault="001E624D" w:rsidP="001E624D">
            <w:pPr>
              <w:tabs>
                <w:tab w:val="left" w:pos="318"/>
              </w:tabs>
              <w:spacing w:line="240" w:lineRule="auto"/>
              <w:ind w:left="-105" w:right="-36"/>
              <w:jc w:val="thaiDistribute"/>
              <w:rPr>
                <w:sz w:val="14"/>
                <w:szCs w:val="14"/>
                <w:cs/>
                <w:lang w:val="en-GB"/>
              </w:rPr>
            </w:pPr>
            <w:r w:rsidRPr="00711D4D">
              <w:rPr>
                <w:sz w:val="14"/>
                <w:szCs w:val="14"/>
                <w:u w:val="single"/>
                <w:lang w:val="en-GB"/>
              </w:rPr>
              <w:t>Less</w:t>
            </w:r>
            <w:r>
              <w:rPr>
                <w:sz w:val="14"/>
                <w:szCs w:val="14"/>
                <w:lang w:val="en-GB"/>
              </w:rPr>
              <w:t xml:space="preserve"> </w:t>
            </w:r>
            <w:r w:rsidRPr="00711D4D">
              <w:rPr>
                <w:sz w:val="14"/>
                <w:szCs w:val="14"/>
                <w:lang w:val="en-GB"/>
              </w:rPr>
              <w:t>Accumulated amortisation</w:t>
            </w:r>
          </w:p>
        </w:tc>
        <w:tc>
          <w:tcPr>
            <w:tcW w:w="990" w:type="dxa"/>
            <w:shd w:val="clear" w:color="auto" w:fill="FAFAFA"/>
          </w:tcPr>
          <w:p w:rsidR="001E624D" w:rsidRPr="00711D4D" w:rsidRDefault="001E624D" w:rsidP="001E62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(82,763,674)</w:t>
            </w:r>
          </w:p>
        </w:tc>
        <w:tc>
          <w:tcPr>
            <w:tcW w:w="1080" w:type="dxa"/>
            <w:shd w:val="clear" w:color="auto" w:fill="FAFAFA"/>
          </w:tcPr>
          <w:p w:rsidR="001E624D" w:rsidRPr="00711D4D" w:rsidRDefault="001E624D" w:rsidP="001E624D">
            <w:pPr>
              <w:tabs>
                <w:tab w:val="decimal" w:pos="893"/>
              </w:tabs>
              <w:spacing w:line="240" w:lineRule="auto"/>
              <w:ind w:right="-72"/>
              <w:jc w:val="both"/>
              <w:rPr>
                <w:snapToGrid w:val="0"/>
                <w:spacing w:val="-4"/>
                <w:sz w:val="14"/>
                <w:szCs w:val="14"/>
                <w:lang w:val="en-GB" w:eastAsia="th-TH"/>
              </w:rPr>
            </w:pPr>
            <w:r w:rsidRPr="00711D4D">
              <w:rPr>
                <w:snapToGrid w:val="0"/>
                <w:spacing w:val="-4"/>
                <w:sz w:val="14"/>
                <w:szCs w:val="14"/>
                <w:lang w:val="en-GB" w:eastAsia="th-TH"/>
              </w:rPr>
              <w:t>(1,491,143,474)</w:t>
            </w:r>
          </w:p>
        </w:tc>
        <w:tc>
          <w:tcPr>
            <w:tcW w:w="1016" w:type="dxa"/>
            <w:shd w:val="clear" w:color="auto" w:fill="FAFAFA"/>
          </w:tcPr>
          <w:p w:rsidR="001E624D" w:rsidRPr="00711D4D" w:rsidRDefault="001E624D" w:rsidP="001E624D">
            <w:pPr>
              <w:tabs>
                <w:tab w:val="decimal" w:pos="786"/>
              </w:tabs>
              <w:spacing w:line="240" w:lineRule="auto"/>
              <w:ind w:right="-72"/>
              <w:jc w:val="both"/>
              <w:rPr>
                <w:snapToGrid w:val="0"/>
                <w:sz w:val="14"/>
                <w:szCs w:val="14"/>
                <w:lang w:val="en-GB" w:eastAsia="th-TH"/>
              </w:rPr>
            </w:pPr>
            <w:r>
              <w:rPr>
                <w:snapToGrid w:val="0"/>
                <w:sz w:val="14"/>
                <w:szCs w:val="14"/>
                <w:lang w:val="en-GB" w:eastAsia="th-TH"/>
              </w:rPr>
              <w:t>(92,521,922)</w:t>
            </w:r>
          </w:p>
        </w:tc>
        <w:tc>
          <w:tcPr>
            <w:tcW w:w="1080" w:type="dxa"/>
            <w:shd w:val="clear" w:color="auto" w:fill="FAFAFA"/>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shd w:val="clear" w:color="auto" w:fill="FAFAFA"/>
          </w:tcPr>
          <w:p w:rsidR="001E624D" w:rsidRPr="00711D4D" w:rsidRDefault="001E624D" w:rsidP="001E62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shd w:val="clear" w:color="auto" w:fill="FAFAFA"/>
          </w:tcPr>
          <w:p w:rsidR="001E624D" w:rsidRPr="00711D4D" w:rsidRDefault="001E624D" w:rsidP="001E624D">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(1,666,429,070)</w:t>
            </w:r>
          </w:p>
        </w:tc>
        <w:tc>
          <w:tcPr>
            <w:tcW w:w="1170" w:type="dxa"/>
            <w:shd w:val="clear" w:color="auto" w:fill="FAFAFA"/>
          </w:tcPr>
          <w:p w:rsidR="001E624D" w:rsidRPr="00711D4D" w:rsidRDefault="001E624D" w:rsidP="001E62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(82,763,674)</w:t>
            </w:r>
          </w:p>
        </w:tc>
        <w:tc>
          <w:tcPr>
            <w:tcW w:w="1195" w:type="dxa"/>
            <w:shd w:val="clear" w:color="auto" w:fill="FAFAFA"/>
          </w:tcPr>
          <w:p w:rsidR="001E624D" w:rsidRPr="00711D4D" w:rsidRDefault="001E624D" w:rsidP="001E62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(491,907,850)</w:t>
            </w:r>
          </w:p>
        </w:tc>
        <w:tc>
          <w:tcPr>
            <w:tcW w:w="1055" w:type="dxa"/>
            <w:shd w:val="clear" w:color="auto" w:fill="FAFAFA"/>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(80,525,816)</w:t>
            </w:r>
          </w:p>
        </w:tc>
        <w:tc>
          <w:tcPr>
            <w:tcW w:w="1080" w:type="dxa"/>
            <w:shd w:val="clear" w:color="auto" w:fill="FAFAFA"/>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(655,197,340)</w:t>
            </w:r>
          </w:p>
        </w:tc>
      </w:tr>
      <w:tr w:rsidR="001E624D" w:rsidRPr="00711D4D" w:rsidTr="0058343C">
        <w:tc>
          <w:tcPr>
            <w:tcW w:w="3010" w:type="dxa"/>
            <w:vAlign w:val="center"/>
          </w:tcPr>
          <w:p w:rsidR="001E624D" w:rsidRPr="00711D4D" w:rsidRDefault="001E624D" w:rsidP="001E624D">
            <w:pPr>
              <w:tabs>
                <w:tab w:val="left" w:pos="178"/>
              </w:tabs>
              <w:spacing w:line="240" w:lineRule="auto"/>
              <w:ind w:left="-105" w:right="-36"/>
              <w:jc w:val="thaiDistribute"/>
              <w:rPr>
                <w:sz w:val="14"/>
                <w:szCs w:val="14"/>
                <w:lang w:val="en-GB"/>
              </w:rPr>
            </w:pPr>
            <w:r>
              <w:rPr>
                <w:sz w:val="14"/>
                <w:szCs w:val="14"/>
                <w:lang w:val="en-GB"/>
              </w:rPr>
              <w:tab/>
              <w:t xml:space="preserve"> </w:t>
            </w:r>
            <w:r w:rsidRPr="00711D4D">
              <w:rPr>
                <w:sz w:val="14"/>
                <w:szCs w:val="14"/>
                <w:lang w:val="en-GB"/>
              </w:rPr>
              <w:t>Allowance for impairment</w:t>
            </w:r>
          </w:p>
        </w:tc>
        <w:tc>
          <w:tcPr>
            <w:tcW w:w="990" w:type="dxa"/>
            <w:tcBorders>
              <w:bottom w:val="single" w:sz="4" w:space="0" w:color="auto"/>
            </w:tcBorders>
            <w:shd w:val="clear" w:color="auto" w:fill="FAFAFA"/>
          </w:tcPr>
          <w:p w:rsidR="001E624D" w:rsidRPr="00711D4D" w:rsidRDefault="001E624D" w:rsidP="001E624D">
            <w:pPr>
              <w:tabs>
                <w:tab w:val="decimal" w:pos="786"/>
              </w:tabs>
              <w:spacing w:line="240" w:lineRule="auto"/>
              <w:ind w:right="-72"/>
              <w:jc w:val="both"/>
              <w:rPr>
                <w:snapToGrid w:val="0"/>
                <w:spacing w:val="-2"/>
                <w:sz w:val="14"/>
                <w:szCs w:val="14"/>
                <w:lang w:val="en-GB" w:eastAsia="th-TH"/>
              </w:rPr>
            </w:pPr>
            <w:r w:rsidRPr="00711D4D">
              <w:rPr>
                <w:snapToGrid w:val="0"/>
                <w:spacing w:val="-2"/>
                <w:sz w:val="14"/>
                <w:szCs w:val="14"/>
                <w:lang w:val="en-GB" w:eastAsia="th-TH"/>
              </w:rPr>
              <w:t>(192,782,791)</w:t>
            </w:r>
          </w:p>
        </w:tc>
        <w:tc>
          <w:tcPr>
            <w:tcW w:w="1080" w:type="dxa"/>
            <w:tcBorders>
              <w:bottom w:val="single" w:sz="4" w:space="0" w:color="auto"/>
            </w:tcBorders>
            <w:shd w:val="clear" w:color="auto" w:fill="FAFAFA"/>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(166,242,368)</w:t>
            </w:r>
          </w:p>
        </w:tc>
        <w:tc>
          <w:tcPr>
            <w:tcW w:w="1016" w:type="dxa"/>
            <w:tcBorders>
              <w:bottom w:val="single" w:sz="4" w:space="0" w:color="auto"/>
            </w:tcBorders>
            <w:shd w:val="clear" w:color="auto" w:fill="FAFAFA"/>
          </w:tcPr>
          <w:p w:rsidR="001E624D" w:rsidRPr="00711D4D" w:rsidRDefault="001E624D" w:rsidP="001E62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(1,544,808)</w:t>
            </w:r>
          </w:p>
        </w:tc>
        <w:tc>
          <w:tcPr>
            <w:tcW w:w="1080" w:type="dxa"/>
            <w:tcBorders>
              <w:bottom w:val="single" w:sz="4" w:space="0" w:color="auto"/>
            </w:tcBorders>
            <w:shd w:val="clear" w:color="auto" w:fill="FAFAFA"/>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1E624D" w:rsidRPr="00711D4D" w:rsidRDefault="001E624D" w:rsidP="001E62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(360,569,967)</w:t>
            </w:r>
          </w:p>
        </w:tc>
        <w:tc>
          <w:tcPr>
            <w:tcW w:w="1170" w:type="dxa"/>
            <w:tcBorders>
              <w:bottom w:val="single" w:sz="4" w:space="0" w:color="auto"/>
            </w:tcBorders>
            <w:shd w:val="clear" w:color="auto" w:fill="FAFAFA"/>
          </w:tcPr>
          <w:p w:rsidR="001E624D" w:rsidRPr="00711D4D" w:rsidRDefault="001E624D" w:rsidP="001E62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(192,782,815)</w:t>
            </w:r>
          </w:p>
        </w:tc>
        <w:tc>
          <w:tcPr>
            <w:tcW w:w="1195" w:type="dxa"/>
            <w:tcBorders>
              <w:bottom w:val="single" w:sz="4" w:space="0" w:color="auto"/>
            </w:tcBorders>
            <w:shd w:val="clear" w:color="auto" w:fill="FAFAFA"/>
          </w:tcPr>
          <w:p w:rsidR="001E624D" w:rsidRPr="00711D4D" w:rsidRDefault="001E624D" w:rsidP="001E62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(166,242,356)</w:t>
            </w:r>
          </w:p>
        </w:tc>
        <w:tc>
          <w:tcPr>
            <w:tcW w:w="1055" w:type="dxa"/>
            <w:tcBorders>
              <w:bottom w:val="single" w:sz="4" w:space="0" w:color="auto"/>
            </w:tcBorders>
            <w:shd w:val="clear" w:color="auto" w:fill="FAFAFA"/>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1E624D" w:rsidRPr="00711D4D" w:rsidRDefault="001E624D" w:rsidP="001E62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Borders>
              <w:bottom w:val="single" w:sz="4" w:space="0" w:color="auto"/>
            </w:tcBorders>
            <w:shd w:val="clear" w:color="auto" w:fill="FAFAFA"/>
          </w:tcPr>
          <w:p w:rsidR="001E624D" w:rsidRPr="00711D4D" w:rsidRDefault="001E624D" w:rsidP="001E62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1E624D" w:rsidRPr="00711D4D" w:rsidRDefault="001E624D" w:rsidP="001E62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(359,025,171)</w:t>
            </w:r>
          </w:p>
        </w:tc>
      </w:tr>
      <w:tr w:rsidR="00711D4D" w:rsidRPr="00711D4D" w:rsidTr="0058343C">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shd w:val="clear" w:color="auto" w:fill="FAFAF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58343C">
        <w:tc>
          <w:tcPr>
            <w:tcW w:w="3010" w:type="dxa"/>
            <w:vAlign w:val="center"/>
          </w:tcPr>
          <w:p w:rsidR="00711D4D" w:rsidRPr="00711D4D" w:rsidRDefault="00711D4D" w:rsidP="00711D4D">
            <w:pPr>
              <w:tabs>
                <w:tab w:val="left" w:pos="882"/>
              </w:tabs>
              <w:spacing w:line="240" w:lineRule="auto"/>
              <w:ind w:left="-105" w:right="-36"/>
              <w:jc w:val="thaiDistribute"/>
              <w:rPr>
                <w:sz w:val="14"/>
                <w:szCs w:val="14"/>
                <w:lang w:val="en-GB"/>
              </w:rPr>
            </w:pPr>
            <w:r w:rsidRPr="00711D4D">
              <w:rPr>
                <w:sz w:val="14"/>
                <w:szCs w:val="14"/>
                <w:lang w:val="en-GB"/>
              </w:rPr>
              <w:t xml:space="preserve">Net book amount </w:t>
            </w:r>
          </w:p>
        </w:tc>
        <w:tc>
          <w:tcPr>
            <w:tcW w:w="990" w:type="dxa"/>
            <w:tcBorders>
              <w:bottom w:val="single" w:sz="4" w:space="0" w:color="auto"/>
            </w:tcBorders>
            <w:shd w:val="clear" w:color="auto" w:fill="FAFAF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29,122,325</w:t>
            </w:r>
          </w:p>
        </w:tc>
        <w:tc>
          <w:tcPr>
            <w:tcW w:w="1080" w:type="dxa"/>
            <w:tcBorders>
              <w:bottom w:val="single" w:sz="4" w:space="0" w:color="auto"/>
            </w:tcBorders>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388,808,888</w:t>
            </w:r>
            <w:r w:rsidRPr="00711D4D">
              <w:rPr>
                <w:snapToGrid w:val="0"/>
                <w:sz w:val="14"/>
                <w:szCs w:val="14"/>
                <w:lang w:val="en-GB" w:eastAsia="th-TH"/>
              </w:rPr>
              <w:fldChar w:fldCharType="end"/>
            </w:r>
          </w:p>
        </w:tc>
        <w:tc>
          <w:tcPr>
            <w:tcW w:w="1016" w:type="dxa"/>
            <w:tcBorders>
              <w:bottom w:val="single" w:sz="4" w:space="0" w:color="auto"/>
            </w:tcBorders>
            <w:shd w:val="clear" w:color="auto" w:fill="FAFAF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133,821,953</w:t>
            </w:r>
          </w:p>
        </w:tc>
        <w:tc>
          <w:tcPr>
            <w:tcW w:w="1080" w:type="dxa"/>
            <w:tcBorders>
              <w:bottom w:val="single" w:sz="4" w:space="0" w:color="auto"/>
            </w:tcBorders>
            <w:shd w:val="clear" w:color="auto" w:fill="FAFAF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144,861,534</w:t>
            </w:r>
            <w:r w:rsidRPr="00711D4D">
              <w:rPr>
                <w:snapToGrid w:val="0"/>
                <w:sz w:val="14"/>
                <w:szCs w:val="14"/>
                <w:lang w:val="en-GB" w:eastAsia="th-TH"/>
              </w:rPr>
              <w:fldChar w:fldCharType="end"/>
            </w:r>
          </w:p>
        </w:tc>
        <w:tc>
          <w:tcPr>
            <w:tcW w:w="1080" w:type="dxa"/>
            <w:tcBorders>
              <w:bottom w:val="single" w:sz="4" w:space="0" w:color="auto"/>
            </w:tcBorders>
            <w:shd w:val="clear" w:color="auto" w:fill="FAFAF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23,535,</w:t>
            </w:r>
            <w:r w:rsidR="000F34DA">
              <w:rPr>
                <w:snapToGrid w:val="0"/>
                <w:sz w:val="14"/>
                <w:szCs w:val="14"/>
                <w:lang w:val="en-GB" w:eastAsia="th-TH"/>
              </w:rPr>
              <w:t>0</w:t>
            </w:r>
            <w:r w:rsidRPr="00711D4D">
              <w:rPr>
                <w:snapToGrid w:val="0"/>
                <w:sz w:val="14"/>
                <w:szCs w:val="14"/>
                <w:lang w:val="en-GB" w:eastAsia="th-TH"/>
              </w:rPr>
              <w:t>00</w:t>
            </w:r>
            <w:r w:rsidRPr="00711D4D">
              <w:rPr>
                <w:snapToGrid w:val="0"/>
                <w:sz w:val="14"/>
                <w:szCs w:val="14"/>
                <w:lang w:val="en-GB" w:eastAsia="th-TH"/>
              </w:rPr>
              <w:fldChar w:fldCharType="end"/>
            </w:r>
          </w:p>
        </w:tc>
        <w:tc>
          <w:tcPr>
            <w:tcW w:w="1080" w:type="dxa"/>
            <w:tcBorders>
              <w:bottom w:val="single" w:sz="4" w:space="0" w:color="auto"/>
            </w:tcBorders>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720,149,700</w:t>
            </w:r>
          </w:p>
        </w:tc>
        <w:tc>
          <w:tcPr>
            <w:tcW w:w="1170" w:type="dxa"/>
            <w:tcBorders>
              <w:bottom w:val="single" w:sz="4" w:space="0" w:color="auto"/>
            </w:tcBorders>
            <w:shd w:val="clear" w:color="auto" w:fill="FAFAF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29,122,341</w:t>
            </w:r>
          </w:p>
        </w:tc>
        <w:tc>
          <w:tcPr>
            <w:tcW w:w="1195" w:type="dxa"/>
            <w:tcBorders>
              <w:bottom w:val="single" w:sz="4" w:space="0" w:color="auto"/>
            </w:tcBorders>
            <w:shd w:val="clear" w:color="auto" w:fill="FAFAF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9,328,517</w:t>
            </w:r>
          </w:p>
        </w:tc>
        <w:tc>
          <w:tcPr>
            <w:tcW w:w="1055" w:type="dxa"/>
            <w:tcBorders>
              <w:bottom w:val="single" w:sz="4" w:space="0" w:color="auto"/>
            </w:tcBorders>
            <w:shd w:val="clear" w:color="auto" w:fill="FAFAF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78,162,820</w:t>
            </w:r>
          </w:p>
        </w:tc>
        <w:tc>
          <w:tcPr>
            <w:tcW w:w="1080" w:type="dxa"/>
            <w:tcBorders>
              <w:bottom w:val="single" w:sz="4" w:space="0" w:color="auto"/>
            </w:tcBorders>
            <w:shd w:val="clear" w:color="auto" w:fill="FAFAF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810,000</w:t>
            </w:r>
          </w:p>
        </w:tc>
        <w:tc>
          <w:tcPr>
            <w:tcW w:w="1105" w:type="dxa"/>
            <w:tcBorders>
              <w:bottom w:val="single" w:sz="4" w:space="0" w:color="auto"/>
            </w:tcBorders>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117,423,678</w:t>
            </w:r>
          </w:p>
        </w:tc>
      </w:tr>
      <w:tr w:rsidR="00711D4D" w:rsidRPr="00711D4D" w:rsidTr="0058343C">
        <w:tc>
          <w:tcPr>
            <w:tcW w:w="3010" w:type="dxa"/>
          </w:tcPr>
          <w:p w:rsidR="00711D4D" w:rsidRPr="00711D4D" w:rsidRDefault="00711D4D" w:rsidP="00711D4D">
            <w:pPr>
              <w:spacing w:line="240" w:lineRule="auto"/>
              <w:ind w:left="-105" w:right="-36"/>
              <w:jc w:val="thaiDistribute"/>
              <w:rPr>
                <w:b/>
                <w:bCs/>
                <w:sz w:val="14"/>
                <w:szCs w:val="14"/>
                <w:cs/>
              </w:rPr>
            </w:pPr>
          </w:p>
        </w:tc>
        <w:tc>
          <w:tcPr>
            <w:tcW w:w="990" w:type="dxa"/>
            <w:tcBorders>
              <w:top w:val="single" w:sz="4" w:space="0" w:color="auto"/>
            </w:tcBorders>
            <w:shd w:val="clear" w:color="auto" w:fill="FAFAF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shd w:val="clear" w:color="auto" w:fill="FAFAF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58343C">
        <w:tc>
          <w:tcPr>
            <w:tcW w:w="3010" w:type="dxa"/>
            <w:vAlign w:val="center"/>
          </w:tcPr>
          <w:p w:rsidR="00711D4D" w:rsidRPr="00711D4D" w:rsidRDefault="006009C7" w:rsidP="00711D4D">
            <w:pPr>
              <w:spacing w:line="240" w:lineRule="auto"/>
              <w:ind w:left="-105" w:right="-130"/>
              <w:jc w:val="thaiDistribute"/>
              <w:rPr>
                <w:b/>
                <w:bCs/>
                <w:sz w:val="14"/>
                <w:szCs w:val="14"/>
                <w:lang w:val="en-GB"/>
              </w:rPr>
            </w:pPr>
            <w:r w:rsidRPr="00711D4D">
              <w:rPr>
                <w:b/>
                <w:bCs/>
                <w:sz w:val="14"/>
                <w:szCs w:val="14"/>
                <w:lang w:val="en-GB"/>
              </w:rPr>
              <w:t>For the year ended</w:t>
            </w:r>
            <w:r w:rsidR="00711D4D" w:rsidRPr="00711D4D">
              <w:rPr>
                <w:b/>
                <w:bCs/>
                <w:sz w:val="14"/>
                <w:szCs w:val="14"/>
                <w:lang w:val="en-GB"/>
              </w:rPr>
              <w:t xml:space="preserve"> 31 December 2019</w:t>
            </w:r>
          </w:p>
        </w:tc>
        <w:tc>
          <w:tcPr>
            <w:tcW w:w="990" w:type="dxa"/>
            <w:shd w:val="clear" w:color="auto" w:fill="FAFAFA"/>
            <w:vAlign w:val="bottom"/>
          </w:tcPr>
          <w:p w:rsidR="00711D4D" w:rsidRPr="00711D4D" w:rsidRDefault="00711D4D" w:rsidP="00711D4D">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88"/>
              </w:tabs>
              <w:spacing w:line="240" w:lineRule="auto"/>
              <w:ind w:right="-72"/>
              <w:jc w:val="both"/>
              <w:rPr>
                <w:snapToGrid w:val="0"/>
                <w:sz w:val="14"/>
                <w:szCs w:val="14"/>
                <w:lang w:val="en-GB" w:eastAsia="th-TH"/>
              </w:rPr>
            </w:pPr>
          </w:p>
        </w:tc>
        <w:tc>
          <w:tcPr>
            <w:tcW w:w="1016" w:type="dxa"/>
            <w:shd w:val="clear" w:color="auto" w:fill="FAFAFA"/>
            <w:vAlign w:val="bottom"/>
          </w:tcPr>
          <w:p w:rsidR="00711D4D" w:rsidRPr="00711D4D" w:rsidRDefault="00711D4D" w:rsidP="00711D4D">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080" w:type="dxa"/>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84"/>
              </w:tabs>
              <w:spacing w:line="240" w:lineRule="auto"/>
              <w:ind w:right="-72"/>
              <w:jc w:val="both"/>
              <w:rPr>
                <w:snapToGrid w:val="0"/>
                <w:sz w:val="14"/>
                <w:szCs w:val="14"/>
                <w:lang w:val="en-GB" w:eastAsia="th-TH"/>
              </w:rPr>
            </w:pPr>
          </w:p>
        </w:tc>
        <w:tc>
          <w:tcPr>
            <w:tcW w:w="1170" w:type="dxa"/>
            <w:shd w:val="clear" w:color="auto" w:fill="FAFAFA"/>
            <w:vAlign w:val="bottom"/>
          </w:tcPr>
          <w:p w:rsidR="00711D4D" w:rsidRPr="00711D4D" w:rsidRDefault="00711D4D" w:rsidP="00711D4D">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rsidR="00711D4D" w:rsidRPr="00711D4D" w:rsidRDefault="00711D4D" w:rsidP="00711D4D">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rsidR="00711D4D" w:rsidRPr="00711D4D" w:rsidRDefault="00711D4D" w:rsidP="00711D4D">
            <w:pPr>
              <w:tabs>
                <w:tab w:val="decimal" w:pos="859"/>
              </w:tabs>
              <w:spacing w:line="240" w:lineRule="auto"/>
              <w:ind w:right="-72"/>
              <w:jc w:val="both"/>
              <w:rPr>
                <w:snapToGrid w:val="0"/>
                <w:sz w:val="14"/>
                <w:szCs w:val="14"/>
                <w:lang w:val="en-GB" w:eastAsia="th-TH"/>
              </w:rPr>
            </w:pPr>
          </w:p>
        </w:tc>
        <w:tc>
          <w:tcPr>
            <w:tcW w:w="1080" w:type="dxa"/>
            <w:shd w:val="clear" w:color="auto" w:fill="FAFAFA"/>
            <w:vAlign w:val="bottom"/>
          </w:tcPr>
          <w:p w:rsidR="00711D4D" w:rsidRPr="00711D4D" w:rsidRDefault="00711D4D" w:rsidP="00711D4D">
            <w:pPr>
              <w:tabs>
                <w:tab w:val="decimal" w:pos="879"/>
              </w:tabs>
              <w:spacing w:line="240" w:lineRule="auto"/>
              <w:ind w:right="-72"/>
              <w:jc w:val="both"/>
              <w:rPr>
                <w:snapToGrid w:val="0"/>
                <w:sz w:val="14"/>
                <w:szCs w:val="14"/>
                <w:lang w:val="en-GB" w:eastAsia="th-TH"/>
              </w:rPr>
            </w:pPr>
          </w:p>
        </w:tc>
        <w:tc>
          <w:tcPr>
            <w:tcW w:w="1105" w:type="dxa"/>
            <w:shd w:val="clear" w:color="auto" w:fill="FAFAFA"/>
          </w:tcPr>
          <w:p w:rsidR="00711D4D" w:rsidRPr="00711D4D" w:rsidRDefault="00711D4D" w:rsidP="00711D4D">
            <w:pPr>
              <w:tabs>
                <w:tab w:val="decimal" w:pos="878"/>
              </w:tabs>
              <w:spacing w:line="240" w:lineRule="auto"/>
              <w:ind w:right="-72"/>
              <w:jc w:val="both"/>
              <w:rPr>
                <w:snapToGrid w:val="0"/>
                <w:sz w:val="14"/>
                <w:szCs w:val="14"/>
                <w:lang w:val="en-GB" w:eastAsia="th-TH"/>
              </w:rPr>
            </w:pPr>
          </w:p>
        </w:tc>
        <w:tc>
          <w:tcPr>
            <w:tcW w:w="1055" w:type="dxa"/>
            <w:shd w:val="clear" w:color="auto" w:fill="FAFAFA"/>
            <w:vAlign w:val="bottom"/>
          </w:tcPr>
          <w:p w:rsidR="00711D4D" w:rsidRPr="00711D4D" w:rsidRDefault="00711D4D" w:rsidP="00711D4D">
            <w:pPr>
              <w:tabs>
                <w:tab w:val="decimal" w:pos="856"/>
              </w:tabs>
              <w:spacing w:line="240" w:lineRule="auto"/>
              <w:ind w:right="-72"/>
              <w:jc w:val="both"/>
              <w:rPr>
                <w:snapToGrid w:val="0"/>
                <w:sz w:val="14"/>
                <w:szCs w:val="14"/>
                <w:lang w:val="en-GB" w:eastAsia="th-TH"/>
              </w:rPr>
            </w:pPr>
          </w:p>
        </w:tc>
      </w:tr>
      <w:tr w:rsidR="00711D4D" w:rsidRPr="00711D4D" w:rsidTr="0058343C">
        <w:tc>
          <w:tcPr>
            <w:tcW w:w="3010" w:type="dxa"/>
            <w:vAlign w:val="center"/>
          </w:tcPr>
          <w:p w:rsidR="00711D4D" w:rsidRPr="00711D4D" w:rsidRDefault="00711D4D" w:rsidP="00711D4D">
            <w:pPr>
              <w:spacing w:line="240" w:lineRule="auto"/>
              <w:ind w:left="-105" w:right="-36"/>
              <w:jc w:val="thaiDistribute"/>
              <w:rPr>
                <w:sz w:val="14"/>
                <w:szCs w:val="14"/>
                <w:lang w:val="en-GB"/>
              </w:rPr>
            </w:pPr>
            <w:r w:rsidRPr="00711D4D">
              <w:rPr>
                <w:sz w:val="14"/>
                <w:szCs w:val="14"/>
                <w:lang w:val="en-GB"/>
              </w:rPr>
              <w:t xml:space="preserve">Opening net book amount </w:t>
            </w:r>
          </w:p>
        </w:tc>
        <w:tc>
          <w:tcPr>
            <w:tcW w:w="990" w:type="dxa"/>
            <w:shd w:val="clear" w:color="auto" w:fill="FAFAF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29,122,325</w:t>
            </w:r>
          </w:p>
        </w:tc>
        <w:tc>
          <w:tcPr>
            <w:tcW w:w="1080" w:type="dxa"/>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388,808,888</w:t>
            </w:r>
            <w:r w:rsidRPr="00711D4D">
              <w:rPr>
                <w:snapToGrid w:val="0"/>
                <w:sz w:val="14"/>
                <w:szCs w:val="14"/>
                <w:lang w:val="en-GB" w:eastAsia="th-TH"/>
              </w:rPr>
              <w:fldChar w:fldCharType="end"/>
            </w:r>
          </w:p>
        </w:tc>
        <w:tc>
          <w:tcPr>
            <w:tcW w:w="1016" w:type="dxa"/>
            <w:shd w:val="clear" w:color="auto" w:fill="FAFAFA"/>
          </w:tcPr>
          <w:p w:rsidR="00711D4D" w:rsidRPr="00711D4D" w:rsidRDefault="00711D4D" w:rsidP="00711D4D">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133,821,953</w:t>
            </w:r>
          </w:p>
        </w:tc>
        <w:tc>
          <w:tcPr>
            <w:tcW w:w="1080" w:type="dxa"/>
            <w:shd w:val="clear" w:color="auto" w:fill="FAFAF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144,861,534</w:t>
            </w:r>
            <w:r w:rsidRPr="00711D4D">
              <w:rPr>
                <w:snapToGrid w:val="0"/>
                <w:sz w:val="14"/>
                <w:szCs w:val="14"/>
                <w:lang w:val="en-GB" w:eastAsia="th-TH"/>
              </w:rPr>
              <w:fldChar w:fldCharType="end"/>
            </w:r>
          </w:p>
        </w:tc>
        <w:tc>
          <w:tcPr>
            <w:tcW w:w="1080" w:type="dxa"/>
            <w:shd w:val="clear" w:color="auto" w:fill="FAFAFA"/>
          </w:tcPr>
          <w:p w:rsidR="00711D4D" w:rsidRPr="00711D4D" w:rsidRDefault="00711D4D" w:rsidP="00711D4D">
            <w:pPr>
              <w:tabs>
                <w:tab w:val="decimal" w:pos="879"/>
              </w:tabs>
              <w:autoSpaceDE w:val="0"/>
              <w:autoSpaceDN w:val="0"/>
              <w:adjustRightInd w:val="0"/>
              <w:spacing w:line="240" w:lineRule="auto"/>
              <w:ind w:right="-72"/>
              <w:jc w:val="both"/>
              <w:rPr>
                <w:snapToGrid w:val="0"/>
                <w:sz w:val="14"/>
                <w:szCs w:val="14"/>
                <w:lang w:val="en-GB" w:eastAsia="th-TH"/>
              </w:rPr>
            </w:pPr>
            <w:r w:rsidRPr="00711D4D">
              <w:rPr>
                <w:snapToGrid w:val="0"/>
                <w:sz w:val="14"/>
                <w:szCs w:val="14"/>
                <w:lang w:val="en-GB" w:eastAsia="th-TH"/>
              </w:rPr>
              <w:fldChar w:fldCharType="begin"/>
            </w:r>
            <w:r w:rsidRPr="00711D4D">
              <w:rPr>
                <w:snapToGrid w:val="0"/>
                <w:sz w:val="14"/>
                <w:szCs w:val="14"/>
                <w:lang w:val="en-GB" w:eastAsia="th-TH"/>
              </w:rPr>
              <w:instrText xml:space="preserve"> =SUM(above) </w:instrText>
            </w:r>
            <w:r w:rsidRPr="00711D4D">
              <w:rPr>
                <w:snapToGrid w:val="0"/>
                <w:sz w:val="14"/>
                <w:szCs w:val="14"/>
                <w:lang w:val="en-GB" w:eastAsia="th-TH"/>
              </w:rPr>
              <w:fldChar w:fldCharType="separate"/>
            </w:r>
            <w:r w:rsidRPr="00711D4D">
              <w:rPr>
                <w:snapToGrid w:val="0"/>
                <w:sz w:val="14"/>
                <w:szCs w:val="14"/>
                <w:lang w:val="en-GB" w:eastAsia="th-TH"/>
              </w:rPr>
              <w:t>23,535,</w:t>
            </w:r>
            <w:r w:rsidR="000F34DA">
              <w:rPr>
                <w:snapToGrid w:val="0"/>
                <w:sz w:val="14"/>
                <w:szCs w:val="14"/>
                <w:lang w:val="en-GB" w:eastAsia="th-TH"/>
              </w:rPr>
              <w:t>0</w:t>
            </w:r>
            <w:r w:rsidRPr="00711D4D">
              <w:rPr>
                <w:snapToGrid w:val="0"/>
                <w:sz w:val="14"/>
                <w:szCs w:val="14"/>
                <w:lang w:val="en-GB" w:eastAsia="th-TH"/>
              </w:rPr>
              <w:t>00</w:t>
            </w:r>
            <w:r w:rsidRPr="00711D4D">
              <w:rPr>
                <w:snapToGrid w:val="0"/>
                <w:sz w:val="14"/>
                <w:szCs w:val="14"/>
                <w:lang w:val="en-GB" w:eastAsia="th-TH"/>
              </w:rPr>
              <w:fldChar w:fldCharType="end"/>
            </w:r>
          </w:p>
        </w:tc>
        <w:tc>
          <w:tcPr>
            <w:tcW w:w="1080" w:type="dxa"/>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720,149,700</w:t>
            </w:r>
          </w:p>
        </w:tc>
        <w:tc>
          <w:tcPr>
            <w:tcW w:w="1170" w:type="dxa"/>
            <w:shd w:val="clear" w:color="auto" w:fill="FAFAFA"/>
          </w:tcPr>
          <w:p w:rsidR="00711D4D" w:rsidRPr="00711D4D" w:rsidRDefault="00711D4D" w:rsidP="00711D4D">
            <w:pPr>
              <w:tabs>
                <w:tab w:val="decimal" w:pos="973"/>
              </w:tabs>
              <w:spacing w:line="240" w:lineRule="auto"/>
              <w:ind w:right="-72"/>
              <w:jc w:val="both"/>
              <w:rPr>
                <w:snapToGrid w:val="0"/>
                <w:sz w:val="14"/>
                <w:szCs w:val="14"/>
                <w:lang w:val="en-GB" w:eastAsia="th-TH"/>
              </w:rPr>
            </w:pPr>
            <w:r w:rsidRPr="00711D4D">
              <w:rPr>
                <w:snapToGrid w:val="0"/>
                <w:sz w:val="14"/>
                <w:szCs w:val="14"/>
                <w:lang w:val="en-GB" w:eastAsia="th-TH"/>
              </w:rPr>
              <w:t>29,122,341</w:t>
            </w:r>
          </w:p>
        </w:tc>
        <w:tc>
          <w:tcPr>
            <w:tcW w:w="1195" w:type="dxa"/>
            <w:shd w:val="clear" w:color="auto" w:fill="FAFAFA"/>
          </w:tcPr>
          <w:p w:rsidR="00711D4D" w:rsidRPr="00711D4D" w:rsidRDefault="00711D4D" w:rsidP="00711D4D">
            <w:pPr>
              <w:tabs>
                <w:tab w:val="decimal" w:pos="977"/>
              </w:tabs>
              <w:spacing w:line="240" w:lineRule="auto"/>
              <w:ind w:right="-72"/>
              <w:jc w:val="both"/>
              <w:rPr>
                <w:snapToGrid w:val="0"/>
                <w:sz w:val="14"/>
                <w:szCs w:val="14"/>
                <w:lang w:val="en-GB" w:eastAsia="th-TH"/>
              </w:rPr>
            </w:pPr>
            <w:r w:rsidRPr="00711D4D">
              <w:rPr>
                <w:snapToGrid w:val="0"/>
                <w:sz w:val="14"/>
                <w:szCs w:val="14"/>
                <w:lang w:val="en-GB" w:eastAsia="th-TH"/>
              </w:rPr>
              <w:t>9,328,517</w:t>
            </w:r>
          </w:p>
        </w:tc>
        <w:tc>
          <w:tcPr>
            <w:tcW w:w="1055" w:type="dxa"/>
            <w:shd w:val="clear" w:color="auto" w:fill="FAFAF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78,162,820</w:t>
            </w:r>
          </w:p>
        </w:tc>
        <w:tc>
          <w:tcPr>
            <w:tcW w:w="1080" w:type="dxa"/>
            <w:shd w:val="clear" w:color="auto" w:fill="FAFAFA"/>
          </w:tcPr>
          <w:p w:rsidR="00711D4D" w:rsidRPr="00711D4D" w:rsidRDefault="00711D4D" w:rsidP="00711D4D">
            <w:pPr>
              <w:tabs>
                <w:tab w:val="decimal" w:pos="879"/>
              </w:tabs>
              <w:spacing w:line="240" w:lineRule="auto"/>
              <w:ind w:right="-72"/>
              <w:jc w:val="both"/>
              <w:rPr>
                <w:snapToGrid w:val="0"/>
                <w:sz w:val="14"/>
                <w:szCs w:val="14"/>
                <w:lang w:val="en-GB" w:eastAsia="th-TH"/>
              </w:rPr>
            </w:pPr>
            <w:r w:rsidRPr="00711D4D">
              <w:rPr>
                <w:snapToGrid w:val="0"/>
                <w:sz w:val="14"/>
                <w:szCs w:val="14"/>
                <w:lang w:val="en-GB" w:eastAsia="th-TH"/>
              </w:rPr>
              <w:t>810,000</w:t>
            </w:r>
          </w:p>
        </w:tc>
        <w:tc>
          <w:tcPr>
            <w:tcW w:w="1105" w:type="dxa"/>
            <w:shd w:val="clear" w:color="auto" w:fill="FAFAFA"/>
          </w:tcPr>
          <w:p w:rsidR="00711D4D" w:rsidRPr="00711D4D" w:rsidRDefault="00711D4D" w:rsidP="00711D4D">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711D4D" w:rsidRPr="00711D4D" w:rsidRDefault="00711D4D" w:rsidP="00711D4D">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117,423,678</w:t>
            </w: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sz w:val="14"/>
                <w:szCs w:val="14"/>
                <w:lang w:val="en-GB"/>
              </w:rPr>
            </w:pPr>
            <w:r w:rsidRPr="00711D4D">
              <w:rPr>
                <w:sz w:val="14"/>
                <w:szCs w:val="14"/>
                <w:lang w:val="en-GB"/>
              </w:rPr>
              <w:t xml:space="preserve">Addition </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1,575,000</w:t>
            </w:r>
          </w:p>
        </w:tc>
        <w:tc>
          <w:tcPr>
            <w:tcW w:w="1080" w:type="dxa"/>
            <w:shd w:val="clear" w:color="auto" w:fill="FAFAFA"/>
          </w:tcPr>
          <w:p w:rsidR="00974CAA" w:rsidRPr="00B55EDA" w:rsidRDefault="00974CAA" w:rsidP="00974CAA">
            <w:pPr>
              <w:tabs>
                <w:tab w:val="decimal" w:pos="893"/>
              </w:tabs>
              <w:spacing w:line="240" w:lineRule="auto"/>
              <w:ind w:right="-72"/>
              <w:jc w:val="both"/>
              <w:rPr>
                <w:rFonts w:cs="Cordia New"/>
                <w:snapToGrid w:val="0"/>
                <w:sz w:val="14"/>
                <w:szCs w:val="14"/>
                <w:cs/>
                <w:lang w:val="en-GB" w:eastAsia="th-TH"/>
              </w:rPr>
            </w:pPr>
            <w:r>
              <w:rPr>
                <w:snapToGrid w:val="0"/>
                <w:sz w:val="14"/>
                <w:szCs w:val="14"/>
                <w:lang w:val="en-GB" w:eastAsia="th-TH"/>
              </w:rPr>
              <w:t>180</w:t>
            </w:r>
            <w:r w:rsidRPr="00B55EDA">
              <w:rPr>
                <w:rFonts w:cs="Cordia New"/>
                <w:snapToGrid w:val="0"/>
                <w:sz w:val="14"/>
                <w:szCs w:val="14"/>
                <w:lang w:val="en-GB" w:eastAsia="th-TH"/>
              </w:rPr>
              <w:t>,</w:t>
            </w:r>
            <w:r>
              <w:rPr>
                <w:rFonts w:cs="Cordia New"/>
                <w:snapToGrid w:val="0"/>
                <w:sz w:val="14"/>
                <w:szCs w:val="14"/>
                <w:lang w:val="en-GB" w:eastAsia="th-TH"/>
              </w:rPr>
              <w:t>891,415</w:t>
            </w:r>
          </w:p>
        </w:tc>
        <w:tc>
          <w:tcPr>
            <w:tcW w:w="1016" w:type="dxa"/>
            <w:shd w:val="clear" w:color="auto" w:fill="FAFAFA"/>
          </w:tcPr>
          <w:p w:rsidR="00974CAA" w:rsidRPr="00B55EDA" w:rsidRDefault="00974CAA" w:rsidP="00974CAA">
            <w:pPr>
              <w:tabs>
                <w:tab w:val="decimal" w:pos="786"/>
              </w:tabs>
              <w:spacing w:line="240" w:lineRule="auto"/>
              <w:ind w:right="-72"/>
              <w:jc w:val="both"/>
              <w:rPr>
                <w:rFonts w:cs="Cordia New"/>
                <w:snapToGrid w:val="0"/>
                <w:sz w:val="14"/>
                <w:szCs w:val="14"/>
                <w:lang w:val="en-GB" w:eastAsia="th-TH"/>
              </w:rPr>
            </w:pPr>
            <w:r w:rsidRPr="00B55EDA">
              <w:rPr>
                <w:rFonts w:cs="Cordia New"/>
                <w:snapToGrid w:val="0"/>
                <w:sz w:val="14"/>
                <w:szCs w:val="14"/>
                <w:lang w:val="en-GB" w:eastAsia="th-TH"/>
              </w:rPr>
              <w:t>4,</w:t>
            </w:r>
            <w:r>
              <w:rPr>
                <w:rFonts w:cs="Cordia New"/>
                <w:snapToGrid w:val="0"/>
                <w:sz w:val="14"/>
                <w:szCs w:val="14"/>
                <w:lang w:val="en-GB" w:eastAsia="th-TH"/>
              </w:rPr>
              <w:t>210,052</w:t>
            </w:r>
          </w:p>
        </w:tc>
        <w:tc>
          <w:tcPr>
            <w:tcW w:w="1080" w:type="dxa"/>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182,</w:t>
            </w:r>
            <w:r w:rsidR="00653CAD">
              <w:rPr>
                <w:snapToGrid w:val="0"/>
                <w:sz w:val="14"/>
                <w:szCs w:val="14"/>
                <w:lang w:val="en-GB" w:eastAsia="th-TH"/>
              </w:rPr>
              <w:t>916</w:t>
            </w:r>
            <w:r>
              <w:rPr>
                <w:snapToGrid w:val="0"/>
                <w:sz w:val="14"/>
                <w:szCs w:val="14"/>
                <w:lang w:val="en-GB" w:eastAsia="th-TH"/>
              </w:rPr>
              <w:t>,3</w:t>
            </w:r>
            <w:r w:rsidR="00653CAD">
              <w:rPr>
                <w:snapToGrid w:val="0"/>
                <w:sz w:val="14"/>
                <w:szCs w:val="14"/>
                <w:lang w:val="en-GB" w:eastAsia="th-TH"/>
              </w:rPr>
              <w:t>56</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vAlign w:val="bottom"/>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36</w:t>
            </w:r>
            <w:r w:rsidR="00653CAD">
              <w:rPr>
                <w:snapToGrid w:val="0"/>
                <w:sz w:val="14"/>
                <w:szCs w:val="14"/>
                <w:lang w:val="en-GB" w:eastAsia="th-TH"/>
              </w:rPr>
              <w:t>9</w:t>
            </w:r>
            <w:r>
              <w:rPr>
                <w:snapToGrid w:val="0"/>
                <w:sz w:val="14"/>
                <w:szCs w:val="14"/>
                <w:lang w:val="en-GB" w:eastAsia="th-TH"/>
              </w:rPr>
              <w:t>,</w:t>
            </w:r>
            <w:r w:rsidR="00653CAD">
              <w:rPr>
                <w:snapToGrid w:val="0"/>
                <w:sz w:val="14"/>
                <w:szCs w:val="14"/>
                <w:lang w:val="en-GB" w:eastAsia="th-TH"/>
              </w:rPr>
              <w:t>592</w:t>
            </w:r>
            <w:r>
              <w:rPr>
                <w:snapToGrid w:val="0"/>
                <w:sz w:val="14"/>
                <w:szCs w:val="14"/>
                <w:lang w:val="en-GB" w:eastAsia="th-TH"/>
              </w:rPr>
              <w:t>,</w:t>
            </w:r>
            <w:r w:rsidR="00653CAD">
              <w:rPr>
                <w:snapToGrid w:val="0"/>
                <w:sz w:val="14"/>
                <w:szCs w:val="14"/>
                <w:lang w:val="en-GB" w:eastAsia="th-TH"/>
              </w:rPr>
              <w:t>823</w:t>
            </w:r>
          </w:p>
        </w:tc>
        <w:tc>
          <w:tcPr>
            <w:tcW w:w="1170" w:type="dxa"/>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1,575,000</w:t>
            </w:r>
          </w:p>
        </w:tc>
        <w:tc>
          <w:tcPr>
            <w:tcW w:w="1195" w:type="dxa"/>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13,892,500</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4,210,053</w:t>
            </w:r>
          </w:p>
        </w:tc>
        <w:tc>
          <w:tcPr>
            <w:tcW w:w="1080" w:type="dxa"/>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2,709,100</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22,386,853</w:t>
            </w: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sz w:val="14"/>
                <w:szCs w:val="14"/>
                <w:lang w:val="en-GB"/>
              </w:rPr>
            </w:pPr>
            <w:r w:rsidRPr="00711D4D">
              <w:rPr>
                <w:sz w:val="14"/>
                <w:szCs w:val="14"/>
                <w:lang w:val="en-GB"/>
              </w:rPr>
              <w:t>Transferred in (out)</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287,230,971</w:t>
            </w:r>
          </w:p>
        </w:tc>
        <w:tc>
          <w:tcPr>
            <w:tcW w:w="1016"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8,477,788</w:t>
            </w:r>
          </w:p>
        </w:tc>
        <w:tc>
          <w:tcPr>
            <w:tcW w:w="1080" w:type="dxa"/>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(272,173,759)</w:t>
            </w:r>
          </w:p>
        </w:tc>
        <w:tc>
          <w:tcPr>
            <w:tcW w:w="1080" w:type="dxa"/>
            <w:shd w:val="clear" w:color="auto" w:fill="FAFAFA"/>
          </w:tcPr>
          <w:p w:rsidR="00974CAA" w:rsidRPr="00711D4D" w:rsidRDefault="00974CAA" w:rsidP="00974CAA">
            <w:pPr>
              <w:tabs>
                <w:tab w:val="decimal" w:pos="879"/>
              </w:tabs>
              <w:autoSpaceDE w:val="0"/>
              <w:autoSpaceDN w:val="0"/>
              <w:adjustRightInd w:val="0"/>
              <w:spacing w:line="240" w:lineRule="auto"/>
              <w:ind w:right="-72"/>
              <w:jc w:val="both"/>
              <w:rPr>
                <w:snapToGrid w:val="0"/>
                <w:sz w:val="14"/>
                <w:szCs w:val="14"/>
                <w:lang w:val="en-GB" w:eastAsia="th-TH"/>
              </w:rPr>
            </w:pPr>
            <w:r>
              <w:rPr>
                <w:snapToGrid w:val="0"/>
                <w:sz w:val="14"/>
                <w:szCs w:val="14"/>
                <w:lang w:val="en-GB" w:eastAsia="th-TH"/>
              </w:rPr>
              <w:t>(23,535,000)</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17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195" w:type="dxa"/>
            <w:shd w:val="clear" w:color="auto" w:fill="FAFAFA"/>
          </w:tcPr>
          <w:p w:rsidR="00974CAA" w:rsidRPr="00711D4D" w:rsidRDefault="00974CAA" w:rsidP="00974CAA">
            <w:pPr>
              <w:tabs>
                <w:tab w:val="decimal" w:pos="97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2,423,200</w:t>
            </w:r>
          </w:p>
        </w:tc>
        <w:tc>
          <w:tcPr>
            <w:tcW w:w="1080" w:type="dxa"/>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(2,423,200)</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58343C" w:rsidP="00974CAA">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r>
      <w:tr w:rsidR="00974CAA" w:rsidRPr="00711D4D" w:rsidTr="0058343C">
        <w:tc>
          <w:tcPr>
            <w:tcW w:w="3010" w:type="dxa"/>
            <w:vAlign w:val="center"/>
          </w:tcPr>
          <w:p w:rsidR="00974CAA" w:rsidRPr="00711D4D" w:rsidRDefault="00974CAA" w:rsidP="00974CAA">
            <w:pPr>
              <w:tabs>
                <w:tab w:val="left" w:pos="459"/>
              </w:tabs>
              <w:spacing w:line="240" w:lineRule="auto"/>
              <w:ind w:left="-105" w:right="-36"/>
              <w:jc w:val="thaiDistribute"/>
              <w:rPr>
                <w:sz w:val="14"/>
                <w:szCs w:val="14"/>
                <w:lang w:val="en-GB"/>
              </w:rPr>
            </w:pPr>
            <w:r w:rsidRPr="00711D4D">
              <w:rPr>
                <w:sz w:val="14"/>
                <w:szCs w:val="14"/>
                <w:lang w:val="en-GB"/>
              </w:rPr>
              <w:t>Disposal</w:t>
            </w:r>
            <w:r w:rsidRPr="00711D4D">
              <w:rPr>
                <w:sz w:val="14"/>
                <w:szCs w:val="14"/>
                <w:lang w:val="en-GB"/>
              </w:rPr>
              <w:tab/>
              <w:t>- cost</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16"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170" w:type="dxa"/>
            <w:shd w:val="clear" w:color="auto" w:fill="FAFAFA"/>
          </w:tcPr>
          <w:p w:rsidR="00974CAA" w:rsidRPr="00711D4D" w:rsidRDefault="00974CAA" w:rsidP="00974CAA">
            <w:pPr>
              <w:tabs>
                <w:tab w:val="decimal" w:pos="952"/>
              </w:tabs>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p>
        </w:tc>
        <w:tc>
          <w:tcPr>
            <w:tcW w:w="1195" w:type="dxa"/>
            <w:shd w:val="clear" w:color="auto" w:fill="FAFAFA"/>
          </w:tcPr>
          <w:p w:rsidR="00974CAA" w:rsidRPr="00711D4D" w:rsidRDefault="00974CAA" w:rsidP="00974CAA">
            <w:pPr>
              <w:tabs>
                <w:tab w:val="decimal" w:pos="97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(19,775)</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(19,775)</w:t>
            </w:r>
          </w:p>
        </w:tc>
      </w:tr>
      <w:tr w:rsidR="00974CAA" w:rsidRPr="00711D4D" w:rsidTr="0058343C">
        <w:tc>
          <w:tcPr>
            <w:tcW w:w="3010" w:type="dxa"/>
            <w:vAlign w:val="center"/>
          </w:tcPr>
          <w:p w:rsidR="00974CAA" w:rsidRPr="00711D4D" w:rsidRDefault="00974CAA" w:rsidP="00974CAA">
            <w:pPr>
              <w:tabs>
                <w:tab w:val="left" w:pos="459"/>
              </w:tabs>
              <w:spacing w:line="240" w:lineRule="auto"/>
              <w:ind w:left="-105" w:right="-36"/>
              <w:jc w:val="thaiDistribute"/>
              <w:rPr>
                <w:sz w:val="14"/>
                <w:szCs w:val="14"/>
                <w:lang w:val="en-GB"/>
              </w:rPr>
            </w:pPr>
            <w:r w:rsidRPr="00711D4D">
              <w:rPr>
                <w:sz w:val="14"/>
                <w:szCs w:val="14"/>
                <w:lang w:val="en-GB"/>
              </w:rPr>
              <w:tab/>
              <w:t>- accumulated amortisation</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16"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17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p>
        </w:tc>
        <w:tc>
          <w:tcPr>
            <w:tcW w:w="1195"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10,405</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10,405</w:t>
            </w:r>
          </w:p>
        </w:tc>
      </w:tr>
      <w:tr w:rsidR="00974CAA" w:rsidRPr="00711D4D" w:rsidTr="0058343C">
        <w:tc>
          <w:tcPr>
            <w:tcW w:w="3010" w:type="dxa"/>
            <w:vAlign w:val="center"/>
          </w:tcPr>
          <w:p w:rsidR="00974CAA" w:rsidRPr="00711D4D" w:rsidRDefault="00974CAA" w:rsidP="00974CAA">
            <w:pPr>
              <w:tabs>
                <w:tab w:val="left" w:pos="459"/>
              </w:tabs>
              <w:spacing w:line="240" w:lineRule="auto"/>
              <w:ind w:left="-105" w:right="-36"/>
              <w:jc w:val="thaiDistribute"/>
              <w:rPr>
                <w:sz w:val="14"/>
                <w:szCs w:val="14"/>
                <w:lang w:val="en-GB"/>
              </w:rPr>
            </w:pPr>
            <w:r w:rsidRPr="00711D4D">
              <w:rPr>
                <w:sz w:val="14"/>
                <w:szCs w:val="14"/>
                <w:lang w:val="en-GB"/>
              </w:rPr>
              <w:t>Write-off</w:t>
            </w:r>
            <w:r w:rsidRPr="00711D4D">
              <w:rPr>
                <w:sz w:val="14"/>
                <w:szCs w:val="14"/>
                <w:lang w:val="en-GB"/>
              </w:rPr>
              <w:tab/>
              <w:t>- cost</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 xml:space="preserve">(500,400)       </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(130,961,623)</w:t>
            </w:r>
          </w:p>
        </w:tc>
        <w:tc>
          <w:tcPr>
            <w:tcW w:w="1016"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(742,715)</w:t>
            </w:r>
          </w:p>
        </w:tc>
        <w:tc>
          <w:tcPr>
            <w:tcW w:w="1080" w:type="dxa"/>
            <w:shd w:val="clear" w:color="auto" w:fill="FAFAFA"/>
          </w:tcPr>
          <w:p w:rsidR="00974CAA" w:rsidRPr="00711D4D" w:rsidRDefault="00653CAD" w:rsidP="00653CAD">
            <w:pPr>
              <w:tabs>
                <w:tab w:val="decimal" w:pos="879"/>
              </w:tabs>
              <w:spacing w:line="240" w:lineRule="auto"/>
              <w:ind w:right="-72"/>
              <w:jc w:val="both"/>
              <w:rPr>
                <w:snapToGrid w:val="0"/>
                <w:sz w:val="14"/>
                <w:szCs w:val="14"/>
                <w:lang w:val="en-GB" w:eastAsia="th-TH"/>
              </w:rPr>
            </w:pPr>
            <w:r>
              <w:rPr>
                <w:snapToGrid w:val="0"/>
                <w:sz w:val="14"/>
                <w:szCs w:val="14"/>
                <w:lang w:val="en-GB" w:eastAsia="th-TH"/>
              </w:rPr>
              <w:t>(821,052)</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(13</w:t>
            </w:r>
            <w:r w:rsidR="00653CAD">
              <w:rPr>
                <w:snapToGrid w:val="0"/>
                <w:sz w:val="14"/>
                <w:szCs w:val="14"/>
                <w:lang w:val="en-GB" w:eastAsia="th-TH"/>
              </w:rPr>
              <w:t>3</w:t>
            </w:r>
            <w:r>
              <w:rPr>
                <w:snapToGrid w:val="0"/>
                <w:sz w:val="14"/>
                <w:szCs w:val="14"/>
                <w:lang w:val="en-GB" w:eastAsia="th-TH"/>
              </w:rPr>
              <w:t>,</w:t>
            </w:r>
            <w:r w:rsidR="00653CAD">
              <w:rPr>
                <w:snapToGrid w:val="0"/>
                <w:sz w:val="14"/>
                <w:szCs w:val="14"/>
                <w:lang w:val="en-GB" w:eastAsia="th-TH"/>
              </w:rPr>
              <w:t>025</w:t>
            </w:r>
            <w:r>
              <w:rPr>
                <w:snapToGrid w:val="0"/>
                <w:sz w:val="14"/>
                <w:szCs w:val="14"/>
                <w:lang w:val="en-GB" w:eastAsia="th-TH"/>
              </w:rPr>
              <w:t>,7</w:t>
            </w:r>
            <w:r w:rsidR="00653CAD">
              <w:rPr>
                <w:snapToGrid w:val="0"/>
                <w:sz w:val="14"/>
                <w:szCs w:val="14"/>
                <w:lang w:val="en-GB" w:eastAsia="th-TH"/>
              </w:rPr>
              <w:t>90</w:t>
            </w:r>
            <w:r>
              <w:rPr>
                <w:snapToGrid w:val="0"/>
                <w:sz w:val="14"/>
                <w:szCs w:val="14"/>
                <w:lang w:val="en-GB" w:eastAsia="th-TH"/>
              </w:rPr>
              <w:t>)</w:t>
            </w:r>
          </w:p>
        </w:tc>
        <w:tc>
          <w:tcPr>
            <w:tcW w:w="1170" w:type="dxa"/>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(500,400)</w:t>
            </w:r>
          </w:p>
        </w:tc>
        <w:tc>
          <w:tcPr>
            <w:tcW w:w="1195" w:type="dxa"/>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(45,532,500)</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(742,715)</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(46,775,615)</w:t>
            </w:r>
          </w:p>
        </w:tc>
      </w:tr>
      <w:tr w:rsidR="00974CAA" w:rsidRPr="00711D4D" w:rsidTr="0058343C">
        <w:tc>
          <w:tcPr>
            <w:tcW w:w="3010" w:type="dxa"/>
            <w:vAlign w:val="center"/>
          </w:tcPr>
          <w:p w:rsidR="00974CAA" w:rsidRPr="00711D4D" w:rsidRDefault="00974CAA" w:rsidP="00974CAA">
            <w:pPr>
              <w:tabs>
                <w:tab w:val="left" w:pos="459"/>
              </w:tabs>
              <w:spacing w:line="240" w:lineRule="auto"/>
              <w:ind w:left="-105" w:right="-36"/>
              <w:jc w:val="thaiDistribute"/>
              <w:rPr>
                <w:sz w:val="14"/>
                <w:szCs w:val="14"/>
                <w:lang w:val="en-GB"/>
              </w:rPr>
            </w:pPr>
            <w:r w:rsidRPr="00711D4D">
              <w:rPr>
                <w:sz w:val="14"/>
                <w:szCs w:val="14"/>
                <w:lang w:val="en-GB"/>
              </w:rPr>
              <w:tab/>
              <w:t>- accumulated amortisation</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500,400</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130,961,484</w:t>
            </w:r>
          </w:p>
        </w:tc>
        <w:tc>
          <w:tcPr>
            <w:tcW w:w="1016"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742,708</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132,204,592</w:t>
            </w:r>
          </w:p>
        </w:tc>
        <w:tc>
          <w:tcPr>
            <w:tcW w:w="1170" w:type="dxa"/>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500,400</w:t>
            </w:r>
          </w:p>
        </w:tc>
        <w:tc>
          <w:tcPr>
            <w:tcW w:w="1195" w:type="dxa"/>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45,532,3</w:t>
            </w:r>
            <w:r w:rsidR="00DB2043">
              <w:rPr>
                <w:snapToGrid w:val="0"/>
                <w:sz w:val="14"/>
                <w:szCs w:val="14"/>
                <w:lang w:val="en-GB" w:eastAsia="th-TH"/>
              </w:rPr>
              <w:t>6</w:t>
            </w:r>
            <w:r>
              <w:rPr>
                <w:snapToGrid w:val="0"/>
                <w:sz w:val="14"/>
                <w:szCs w:val="14"/>
                <w:lang w:val="en-GB" w:eastAsia="th-TH"/>
              </w:rPr>
              <w:t>1</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742,708</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46,775,469</w:t>
            </w: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sz w:val="14"/>
                <w:szCs w:val="14"/>
                <w:cs/>
                <w:lang w:val="en-GB"/>
              </w:rPr>
            </w:pPr>
            <w:r w:rsidRPr="00711D4D">
              <w:rPr>
                <w:sz w:val="14"/>
                <w:szCs w:val="14"/>
                <w:lang w:val="en-GB"/>
              </w:rPr>
              <w:t xml:space="preserve">Amortisation charge (Note </w:t>
            </w:r>
            <w:r>
              <w:rPr>
                <w:sz w:val="14"/>
                <w:szCs w:val="14"/>
                <w:lang w:val="en-GB"/>
              </w:rPr>
              <w:t>2</w:t>
            </w:r>
            <w:r w:rsidR="000325DC">
              <w:rPr>
                <w:sz w:val="14"/>
                <w:szCs w:val="14"/>
                <w:lang w:val="en-GB"/>
              </w:rPr>
              <w:t>8</w:t>
            </w:r>
            <w:r w:rsidRPr="00711D4D">
              <w:rPr>
                <w:sz w:val="14"/>
                <w:szCs w:val="14"/>
                <w:lang w:val="en-GB"/>
              </w:rPr>
              <w:t>)</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(358,498,806)</w:t>
            </w:r>
          </w:p>
        </w:tc>
        <w:tc>
          <w:tcPr>
            <w:tcW w:w="1016"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(19,537,135)</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vAlign w:val="bottom"/>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(378,035,941)</w:t>
            </w:r>
          </w:p>
        </w:tc>
        <w:tc>
          <w:tcPr>
            <w:tcW w:w="117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195" w:type="dxa"/>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(9,088,878)</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(11,545,243)</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(20,634,121)</w:t>
            </w: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sz w:val="14"/>
                <w:szCs w:val="14"/>
                <w:cs/>
                <w:lang w:val="en-GB"/>
              </w:rPr>
            </w:pPr>
            <w:r w:rsidRPr="00711D4D">
              <w:rPr>
                <w:sz w:val="14"/>
                <w:szCs w:val="14"/>
                <w:lang w:val="en-GB"/>
              </w:rPr>
              <w:t>Impairment</w:t>
            </w:r>
          </w:p>
        </w:tc>
        <w:tc>
          <w:tcPr>
            <w:tcW w:w="990" w:type="dxa"/>
            <w:tcBorders>
              <w:bottom w:val="single" w:sz="4" w:space="0" w:color="auto"/>
            </w:tcBorders>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(8,095,733)</w:t>
            </w:r>
          </w:p>
        </w:tc>
        <w:tc>
          <w:tcPr>
            <w:tcW w:w="1080"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16"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vAlign w:val="bottom"/>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(8,095,733)</w:t>
            </w:r>
          </w:p>
        </w:tc>
        <w:tc>
          <w:tcPr>
            <w:tcW w:w="1170" w:type="dxa"/>
            <w:tcBorders>
              <w:bottom w:val="single" w:sz="4" w:space="0" w:color="auto"/>
            </w:tcBorders>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(8,095,733)</w:t>
            </w:r>
          </w:p>
        </w:tc>
        <w:tc>
          <w:tcPr>
            <w:tcW w:w="119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 xml:space="preserve">   </w:t>
            </w: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(8,095,733)</w:t>
            </w:r>
          </w:p>
        </w:tc>
      </w:tr>
      <w:tr w:rsidR="00974CAA" w:rsidRPr="00711D4D" w:rsidTr="0058343C">
        <w:tc>
          <w:tcPr>
            <w:tcW w:w="3010" w:type="dxa"/>
            <w:vAlign w:val="center"/>
          </w:tcPr>
          <w:p w:rsidR="00974CAA" w:rsidRPr="00711D4D" w:rsidRDefault="00974CAA" w:rsidP="00974CAA">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rsidR="00974CAA" w:rsidRPr="00711D4D" w:rsidRDefault="00974CAA" w:rsidP="00974CAA">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rsidR="00974CAA" w:rsidRPr="00711D4D" w:rsidRDefault="00974CAA" w:rsidP="00974CAA">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shd w:val="clear" w:color="auto" w:fill="FAFAFA"/>
            <w:vAlign w:val="bottom"/>
          </w:tcPr>
          <w:p w:rsidR="00974CAA" w:rsidRPr="00711D4D" w:rsidRDefault="00974CAA" w:rsidP="00974CAA">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rsidR="00974CAA" w:rsidRPr="00711D4D" w:rsidRDefault="00974CAA" w:rsidP="00974CAA">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974CAA" w:rsidRPr="00711D4D" w:rsidRDefault="00974CAA" w:rsidP="00974CAA">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974CAA" w:rsidRPr="00711D4D" w:rsidRDefault="00974CAA" w:rsidP="00974CAA">
            <w:pPr>
              <w:tabs>
                <w:tab w:val="decimal" w:pos="856"/>
              </w:tabs>
              <w:spacing w:line="240" w:lineRule="auto"/>
              <w:ind w:right="-72"/>
              <w:jc w:val="both"/>
              <w:rPr>
                <w:snapToGrid w:val="0"/>
                <w:sz w:val="14"/>
                <w:szCs w:val="14"/>
                <w:lang w:val="en-GB" w:eastAsia="th-TH"/>
              </w:rPr>
            </w:pP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sz w:val="14"/>
                <w:szCs w:val="14"/>
                <w:lang w:val="en-GB"/>
              </w:rPr>
            </w:pPr>
            <w:r w:rsidRPr="00711D4D">
              <w:rPr>
                <w:sz w:val="14"/>
                <w:szCs w:val="14"/>
                <w:lang w:val="en-GB"/>
              </w:rPr>
              <w:t>Closing net book amount</w:t>
            </w:r>
          </w:p>
        </w:tc>
        <w:tc>
          <w:tcPr>
            <w:tcW w:w="990" w:type="dxa"/>
            <w:tcBorders>
              <w:bottom w:val="single" w:sz="4" w:space="0" w:color="auto"/>
            </w:tcBorders>
            <w:shd w:val="clear" w:color="auto" w:fill="FAFAFA"/>
            <w:vAlign w:val="bottom"/>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22,601,592</w:t>
            </w:r>
          </w:p>
        </w:tc>
        <w:tc>
          <w:tcPr>
            <w:tcW w:w="1080" w:type="dxa"/>
            <w:tcBorders>
              <w:bottom w:val="single" w:sz="4" w:space="0" w:color="auto"/>
            </w:tcBorders>
            <w:shd w:val="clear" w:color="auto" w:fill="FAFAFA"/>
            <w:vAlign w:val="bottom"/>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498,432,329</w:t>
            </w:r>
          </w:p>
        </w:tc>
        <w:tc>
          <w:tcPr>
            <w:tcW w:w="1016" w:type="dxa"/>
            <w:tcBorders>
              <w:bottom w:val="single" w:sz="4" w:space="0" w:color="auto"/>
            </w:tcBorders>
            <w:shd w:val="clear" w:color="auto" w:fill="FAFAFA"/>
            <w:vAlign w:val="bottom"/>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126,972,651</w:t>
            </w:r>
          </w:p>
        </w:tc>
        <w:tc>
          <w:tcPr>
            <w:tcW w:w="1080" w:type="dxa"/>
            <w:tcBorders>
              <w:bottom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54,783,079</w:t>
            </w:r>
          </w:p>
        </w:tc>
        <w:tc>
          <w:tcPr>
            <w:tcW w:w="1080"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vAlign w:val="center"/>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702,789,651</w:t>
            </w:r>
          </w:p>
        </w:tc>
        <w:tc>
          <w:tcPr>
            <w:tcW w:w="1170" w:type="dxa"/>
            <w:tcBorders>
              <w:bottom w:val="single" w:sz="4" w:space="0" w:color="auto"/>
            </w:tcBorders>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22,601,608</w:t>
            </w:r>
          </w:p>
        </w:tc>
        <w:tc>
          <w:tcPr>
            <w:tcW w:w="1195" w:type="dxa"/>
            <w:tcBorders>
              <w:bottom w:val="single" w:sz="4" w:space="0" w:color="auto"/>
            </w:tcBorders>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14,132,000</w:t>
            </w:r>
          </w:p>
        </w:tc>
        <w:tc>
          <w:tcPr>
            <w:tcW w:w="1055"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73,241,453</w:t>
            </w:r>
          </w:p>
        </w:tc>
        <w:tc>
          <w:tcPr>
            <w:tcW w:w="1080" w:type="dxa"/>
            <w:tcBorders>
              <w:bottom w:val="single" w:sz="4" w:space="0" w:color="auto"/>
            </w:tcBorders>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1,095,900</w:t>
            </w:r>
          </w:p>
        </w:tc>
        <w:tc>
          <w:tcPr>
            <w:tcW w:w="110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111,070,961</w:t>
            </w: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rsidR="00974CAA" w:rsidRPr="00711D4D" w:rsidRDefault="00974CAA" w:rsidP="00974CAA">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rsidR="00974CAA" w:rsidRPr="00711D4D" w:rsidRDefault="00974CAA" w:rsidP="00974CAA">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shd w:val="clear" w:color="auto" w:fill="FAFAFA"/>
            <w:vAlign w:val="bottom"/>
          </w:tcPr>
          <w:p w:rsidR="00974CAA" w:rsidRPr="00711D4D" w:rsidRDefault="00974CAA" w:rsidP="00974CAA">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rsidR="00974CAA" w:rsidRPr="00711D4D" w:rsidRDefault="00974CAA" w:rsidP="00974CAA">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974CAA" w:rsidRPr="00711D4D" w:rsidRDefault="00974CAA" w:rsidP="00974CAA">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974CAA" w:rsidRPr="00711D4D" w:rsidRDefault="00974CAA" w:rsidP="00974CAA">
            <w:pPr>
              <w:tabs>
                <w:tab w:val="decimal" w:pos="856"/>
              </w:tabs>
              <w:spacing w:line="240" w:lineRule="auto"/>
              <w:ind w:right="-72"/>
              <w:jc w:val="both"/>
              <w:rPr>
                <w:snapToGrid w:val="0"/>
                <w:sz w:val="14"/>
                <w:szCs w:val="14"/>
                <w:lang w:val="en-GB" w:eastAsia="th-TH"/>
              </w:rPr>
            </w:pPr>
          </w:p>
        </w:tc>
      </w:tr>
      <w:tr w:rsidR="00974CAA" w:rsidRPr="00711D4D" w:rsidTr="0058343C">
        <w:tc>
          <w:tcPr>
            <w:tcW w:w="3010" w:type="dxa"/>
            <w:vAlign w:val="center"/>
          </w:tcPr>
          <w:p w:rsidR="00974CAA" w:rsidRPr="00711D4D" w:rsidRDefault="00974CAA" w:rsidP="00974CAA">
            <w:pPr>
              <w:spacing w:line="240" w:lineRule="auto"/>
              <w:ind w:left="-105" w:right="-36"/>
              <w:jc w:val="thaiDistribute"/>
              <w:rPr>
                <w:b/>
                <w:bCs/>
                <w:sz w:val="14"/>
                <w:szCs w:val="14"/>
                <w:lang w:val="en-GB"/>
              </w:rPr>
            </w:pPr>
            <w:r w:rsidRPr="00711D4D">
              <w:rPr>
                <w:b/>
                <w:bCs/>
                <w:sz w:val="14"/>
                <w:szCs w:val="14"/>
                <w:lang w:val="en-GB"/>
              </w:rPr>
              <w:t>As at 31 December 2019</w:t>
            </w:r>
          </w:p>
        </w:tc>
        <w:tc>
          <w:tcPr>
            <w:tcW w:w="990" w:type="dxa"/>
            <w:shd w:val="clear" w:color="auto" w:fill="FAFAFA"/>
            <w:vAlign w:val="bottom"/>
          </w:tcPr>
          <w:p w:rsidR="00974CAA" w:rsidRPr="00711D4D" w:rsidRDefault="00974CAA" w:rsidP="00974CAA">
            <w:pPr>
              <w:tabs>
                <w:tab w:val="decimal" w:pos="786"/>
              </w:tabs>
              <w:spacing w:line="240" w:lineRule="auto"/>
              <w:ind w:right="-72"/>
              <w:jc w:val="both"/>
              <w:rPr>
                <w:snapToGrid w:val="0"/>
                <w:sz w:val="14"/>
                <w:szCs w:val="14"/>
                <w:lang w:val="en-GB" w:eastAsia="th-TH"/>
              </w:rPr>
            </w:pPr>
          </w:p>
        </w:tc>
        <w:tc>
          <w:tcPr>
            <w:tcW w:w="1080" w:type="dxa"/>
            <w:shd w:val="clear" w:color="auto" w:fill="FAFAFA"/>
            <w:vAlign w:val="bottom"/>
          </w:tcPr>
          <w:p w:rsidR="00974CAA" w:rsidRPr="00711D4D" w:rsidRDefault="00974CAA" w:rsidP="00974CAA">
            <w:pPr>
              <w:tabs>
                <w:tab w:val="decimal" w:pos="888"/>
              </w:tabs>
              <w:spacing w:line="240" w:lineRule="auto"/>
              <w:ind w:right="-72"/>
              <w:jc w:val="both"/>
              <w:rPr>
                <w:snapToGrid w:val="0"/>
                <w:sz w:val="14"/>
                <w:szCs w:val="14"/>
                <w:lang w:val="en-GB" w:eastAsia="th-TH"/>
              </w:rPr>
            </w:pPr>
          </w:p>
        </w:tc>
        <w:tc>
          <w:tcPr>
            <w:tcW w:w="1016" w:type="dxa"/>
            <w:shd w:val="clear" w:color="auto" w:fill="FAFAFA"/>
            <w:vAlign w:val="bottom"/>
          </w:tcPr>
          <w:p w:rsidR="00974CAA" w:rsidRPr="00711D4D" w:rsidRDefault="00974CAA" w:rsidP="00974CAA">
            <w:pPr>
              <w:tabs>
                <w:tab w:val="decimal" w:pos="791"/>
              </w:tabs>
              <w:spacing w:line="240" w:lineRule="auto"/>
              <w:ind w:right="-72"/>
              <w:jc w:val="both"/>
              <w:rPr>
                <w:snapToGrid w:val="0"/>
                <w:sz w:val="14"/>
                <w:szCs w:val="14"/>
                <w:lang w:val="en-GB" w:eastAsia="th-TH"/>
              </w:rPr>
            </w:pPr>
          </w:p>
        </w:tc>
        <w:tc>
          <w:tcPr>
            <w:tcW w:w="1080" w:type="dxa"/>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080" w:type="dxa"/>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80" w:type="dxa"/>
            <w:shd w:val="clear" w:color="auto" w:fill="FAFAFA"/>
            <w:vAlign w:val="bottom"/>
          </w:tcPr>
          <w:p w:rsidR="00974CAA" w:rsidRPr="00711D4D" w:rsidRDefault="00974CAA" w:rsidP="00974CAA">
            <w:pPr>
              <w:tabs>
                <w:tab w:val="decimal" w:pos="884"/>
              </w:tabs>
              <w:spacing w:line="240" w:lineRule="auto"/>
              <w:ind w:right="-72"/>
              <w:jc w:val="both"/>
              <w:rPr>
                <w:snapToGrid w:val="0"/>
                <w:sz w:val="14"/>
                <w:szCs w:val="14"/>
                <w:lang w:val="en-GB" w:eastAsia="th-TH"/>
              </w:rPr>
            </w:pPr>
          </w:p>
        </w:tc>
        <w:tc>
          <w:tcPr>
            <w:tcW w:w="1170" w:type="dxa"/>
            <w:shd w:val="clear" w:color="auto" w:fill="FAFAFA"/>
            <w:vAlign w:val="bottom"/>
          </w:tcPr>
          <w:p w:rsidR="00974CAA" w:rsidRPr="00711D4D" w:rsidRDefault="00974CAA" w:rsidP="00974CAA">
            <w:pPr>
              <w:tabs>
                <w:tab w:val="decimal" w:pos="973"/>
              </w:tabs>
              <w:spacing w:line="240" w:lineRule="auto"/>
              <w:ind w:right="-72"/>
              <w:jc w:val="both"/>
              <w:rPr>
                <w:snapToGrid w:val="0"/>
                <w:sz w:val="14"/>
                <w:szCs w:val="14"/>
                <w:lang w:val="en-GB" w:eastAsia="th-TH"/>
              </w:rPr>
            </w:pPr>
          </w:p>
        </w:tc>
        <w:tc>
          <w:tcPr>
            <w:tcW w:w="1195" w:type="dxa"/>
            <w:shd w:val="clear" w:color="auto" w:fill="FAFAFA"/>
            <w:vAlign w:val="bottom"/>
          </w:tcPr>
          <w:p w:rsidR="00974CAA" w:rsidRPr="00711D4D" w:rsidRDefault="00974CAA" w:rsidP="00974CAA">
            <w:pPr>
              <w:tabs>
                <w:tab w:val="decimal" w:pos="977"/>
              </w:tabs>
              <w:spacing w:line="240" w:lineRule="auto"/>
              <w:ind w:right="-72"/>
              <w:jc w:val="both"/>
              <w:rPr>
                <w:snapToGrid w:val="0"/>
                <w:sz w:val="14"/>
                <w:szCs w:val="14"/>
                <w:lang w:val="en-GB" w:eastAsia="th-TH"/>
              </w:rPr>
            </w:pPr>
          </w:p>
        </w:tc>
        <w:tc>
          <w:tcPr>
            <w:tcW w:w="1055" w:type="dxa"/>
            <w:shd w:val="clear" w:color="auto" w:fill="FAFAFA"/>
            <w:vAlign w:val="bottom"/>
          </w:tcPr>
          <w:p w:rsidR="00974CAA" w:rsidRPr="00711D4D" w:rsidRDefault="00974CAA" w:rsidP="00974CAA">
            <w:pPr>
              <w:tabs>
                <w:tab w:val="decimal" w:pos="859"/>
              </w:tabs>
              <w:spacing w:line="240" w:lineRule="auto"/>
              <w:ind w:right="-72"/>
              <w:jc w:val="both"/>
              <w:rPr>
                <w:snapToGrid w:val="0"/>
                <w:sz w:val="14"/>
                <w:szCs w:val="14"/>
                <w:lang w:val="en-GB" w:eastAsia="th-TH"/>
              </w:rPr>
            </w:pPr>
          </w:p>
        </w:tc>
        <w:tc>
          <w:tcPr>
            <w:tcW w:w="1080" w:type="dxa"/>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105" w:type="dxa"/>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55" w:type="dxa"/>
            <w:shd w:val="clear" w:color="auto" w:fill="FAFAFA"/>
            <w:vAlign w:val="bottom"/>
          </w:tcPr>
          <w:p w:rsidR="00974CAA" w:rsidRPr="00711D4D" w:rsidRDefault="00974CAA" w:rsidP="00974CAA">
            <w:pPr>
              <w:tabs>
                <w:tab w:val="decimal" w:pos="856"/>
              </w:tabs>
              <w:spacing w:line="240" w:lineRule="auto"/>
              <w:ind w:right="-72"/>
              <w:jc w:val="both"/>
              <w:rPr>
                <w:snapToGrid w:val="0"/>
                <w:sz w:val="14"/>
                <w:szCs w:val="14"/>
                <w:lang w:val="en-GB" w:eastAsia="th-TH"/>
              </w:rPr>
            </w:pPr>
          </w:p>
        </w:tc>
      </w:tr>
      <w:tr w:rsidR="00974CAA" w:rsidRPr="00711D4D" w:rsidTr="0058343C">
        <w:tc>
          <w:tcPr>
            <w:tcW w:w="3010" w:type="dxa"/>
            <w:vAlign w:val="center"/>
          </w:tcPr>
          <w:p w:rsidR="00974CAA" w:rsidRPr="00711D4D" w:rsidRDefault="00974CAA" w:rsidP="00974CAA">
            <w:pPr>
              <w:tabs>
                <w:tab w:val="left" w:pos="882"/>
              </w:tabs>
              <w:spacing w:line="240" w:lineRule="auto"/>
              <w:ind w:left="-105" w:right="-36"/>
              <w:jc w:val="thaiDistribute"/>
              <w:rPr>
                <w:sz w:val="14"/>
                <w:szCs w:val="14"/>
                <w:lang w:val="en-GB"/>
              </w:rPr>
            </w:pPr>
            <w:r w:rsidRPr="00711D4D">
              <w:rPr>
                <w:sz w:val="14"/>
                <w:szCs w:val="14"/>
                <w:lang w:val="en-GB"/>
              </w:rPr>
              <w:t>Cost</w:t>
            </w:r>
          </w:p>
        </w:tc>
        <w:tc>
          <w:tcPr>
            <w:tcW w:w="990"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305,743,390</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2,383,355,493</w:t>
            </w:r>
          </w:p>
        </w:tc>
        <w:tc>
          <w:tcPr>
            <w:tcW w:w="1016" w:type="dxa"/>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239,833,808</w:t>
            </w:r>
          </w:p>
        </w:tc>
        <w:tc>
          <w:tcPr>
            <w:tcW w:w="1080" w:type="dxa"/>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54,783,079</w:t>
            </w:r>
          </w:p>
        </w:tc>
        <w:tc>
          <w:tcPr>
            <w:tcW w:w="1080" w:type="dxa"/>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974CAA" w:rsidRPr="00711D4D" w:rsidRDefault="00974CAA" w:rsidP="00974CAA">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2,983,715,770</w:t>
            </w:r>
          </w:p>
        </w:tc>
        <w:tc>
          <w:tcPr>
            <w:tcW w:w="1170" w:type="dxa"/>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305,743,430</w:t>
            </w:r>
          </w:p>
        </w:tc>
        <w:tc>
          <w:tcPr>
            <w:tcW w:w="1195" w:type="dxa"/>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635,838,723</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164,559,399</w:t>
            </w:r>
          </w:p>
        </w:tc>
        <w:tc>
          <w:tcPr>
            <w:tcW w:w="1080" w:type="dxa"/>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1,095,900</w:t>
            </w:r>
          </w:p>
        </w:tc>
        <w:tc>
          <w:tcPr>
            <w:tcW w:w="1105" w:type="dxa"/>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1,107,237,452</w:t>
            </w:r>
          </w:p>
        </w:tc>
      </w:tr>
      <w:tr w:rsidR="0058343C" w:rsidRPr="00711D4D" w:rsidTr="0058343C">
        <w:tc>
          <w:tcPr>
            <w:tcW w:w="3010" w:type="dxa"/>
            <w:vAlign w:val="center"/>
          </w:tcPr>
          <w:p w:rsidR="0058343C" w:rsidRPr="00711D4D" w:rsidRDefault="0058343C" w:rsidP="0058343C">
            <w:pPr>
              <w:tabs>
                <w:tab w:val="left" w:pos="318"/>
              </w:tabs>
              <w:spacing w:line="240" w:lineRule="auto"/>
              <w:ind w:left="-105" w:right="-36"/>
              <w:jc w:val="thaiDistribute"/>
              <w:rPr>
                <w:sz w:val="14"/>
                <w:szCs w:val="14"/>
                <w:cs/>
                <w:lang w:val="en-GB"/>
              </w:rPr>
            </w:pPr>
            <w:r w:rsidRPr="00711D4D">
              <w:rPr>
                <w:sz w:val="14"/>
                <w:szCs w:val="14"/>
                <w:u w:val="single"/>
                <w:lang w:val="en-GB"/>
              </w:rPr>
              <w:t>Less</w:t>
            </w:r>
            <w:r>
              <w:rPr>
                <w:sz w:val="14"/>
                <w:szCs w:val="14"/>
                <w:lang w:val="en-GB"/>
              </w:rPr>
              <w:t xml:space="preserve"> </w:t>
            </w:r>
            <w:r w:rsidRPr="00711D4D">
              <w:rPr>
                <w:sz w:val="14"/>
                <w:szCs w:val="14"/>
                <w:lang w:val="en-GB"/>
              </w:rPr>
              <w:t>Accumulated amortisation</w:t>
            </w:r>
          </w:p>
        </w:tc>
        <w:tc>
          <w:tcPr>
            <w:tcW w:w="990" w:type="dxa"/>
            <w:shd w:val="clear" w:color="auto" w:fill="FAFAFA"/>
          </w:tcPr>
          <w:p w:rsidR="0058343C" w:rsidRPr="00711D4D" w:rsidRDefault="0058343C" w:rsidP="0058343C">
            <w:pPr>
              <w:tabs>
                <w:tab w:val="decimal" w:pos="786"/>
              </w:tabs>
              <w:spacing w:line="240" w:lineRule="auto"/>
              <w:ind w:right="-72"/>
              <w:jc w:val="both"/>
              <w:rPr>
                <w:snapToGrid w:val="0"/>
                <w:sz w:val="14"/>
                <w:szCs w:val="14"/>
                <w:lang w:val="en-GB" w:eastAsia="th-TH"/>
              </w:rPr>
            </w:pPr>
            <w:r>
              <w:rPr>
                <w:snapToGrid w:val="0"/>
                <w:sz w:val="14"/>
                <w:szCs w:val="14"/>
                <w:lang w:val="en-GB" w:eastAsia="th-TH"/>
              </w:rPr>
              <w:t>(82,263,274)</w:t>
            </w:r>
          </w:p>
        </w:tc>
        <w:tc>
          <w:tcPr>
            <w:tcW w:w="1080" w:type="dxa"/>
            <w:shd w:val="clear" w:color="auto" w:fill="FAFAFA"/>
          </w:tcPr>
          <w:p w:rsidR="0058343C" w:rsidRPr="00711D4D" w:rsidRDefault="0058343C" w:rsidP="0058343C">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(1,718,680,796)</w:t>
            </w:r>
          </w:p>
        </w:tc>
        <w:tc>
          <w:tcPr>
            <w:tcW w:w="1016" w:type="dxa"/>
            <w:shd w:val="clear" w:color="auto" w:fill="FAFAFA"/>
          </w:tcPr>
          <w:p w:rsidR="0058343C" w:rsidRPr="00893774" w:rsidRDefault="0058343C" w:rsidP="0058343C">
            <w:pPr>
              <w:tabs>
                <w:tab w:val="decimal" w:pos="786"/>
              </w:tabs>
              <w:spacing w:line="240" w:lineRule="auto"/>
              <w:ind w:right="-72"/>
              <w:jc w:val="both"/>
              <w:rPr>
                <w:snapToGrid w:val="0"/>
                <w:sz w:val="14"/>
                <w:szCs w:val="14"/>
                <w:lang w:val="en-GB" w:eastAsia="th-TH"/>
              </w:rPr>
            </w:pPr>
            <w:r w:rsidRPr="00893774">
              <w:rPr>
                <w:snapToGrid w:val="0"/>
                <w:sz w:val="14"/>
                <w:szCs w:val="14"/>
                <w:lang w:val="en-GB" w:eastAsia="th-TH"/>
              </w:rPr>
              <w:t>(111,316,349)</w:t>
            </w:r>
          </w:p>
        </w:tc>
        <w:tc>
          <w:tcPr>
            <w:tcW w:w="1080" w:type="dxa"/>
            <w:shd w:val="clear" w:color="auto" w:fill="FAFAFA"/>
          </w:tcPr>
          <w:p w:rsidR="0058343C" w:rsidRPr="00711D4D" w:rsidRDefault="0058343C" w:rsidP="0058343C">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58343C" w:rsidRPr="00711D4D" w:rsidRDefault="0058343C" w:rsidP="0058343C">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shd w:val="clear" w:color="auto" w:fill="FAFAFA"/>
          </w:tcPr>
          <w:p w:rsidR="0058343C" w:rsidRPr="00711D4D" w:rsidRDefault="0058343C" w:rsidP="0058343C">
            <w:pPr>
              <w:tabs>
                <w:tab w:val="decimal" w:pos="893"/>
              </w:tabs>
              <w:spacing w:line="240" w:lineRule="auto"/>
              <w:ind w:right="-72"/>
              <w:jc w:val="both"/>
              <w:rPr>
                <w:snapToGrid w:val="0"/>
                <w:spacing w:val="-4"/>
                <w:sz w:val="14"/>
                <w:szCs w:val="14"/>
                <w:lang w:val="en-GB" w:eastAsia="th-TH"/>
              </w:rPr>
            </w:pPr>
            <w:r>
              <w:rPr>
                <w:snapToGrid w:val="0"/>
                <w:spacing w:val="-4"/>
                <w:sz w:val="14"/>
                <w:szCs w:val="14"/>
                <w:lang w:val="en-GB" w:eastAsia="th-TH"/>
              </w:rPr>
              <w:t>(1,912,260,419)</w:t>
            </w:r>
          </w:p>
        </w:tc>
        <w:tc>
          <w:tcPr>
            <w:tcW w:w="1170" w:type="dxa"/>
            <w:shd w:val="clear" w:color="auto" w:fill="FAFAFA"/>
          </w:tcPr>
          <w:p w:rsidR="0058343C" w:rsidRPr="00711D4D" w:rsidRDefault="0058343C" w:rsidP="0058343C">
            <w:pPr>
              <w:tabs>
                <w:tab w:val="decimal" w:pos="973"/>
              </w:tabs>
              <w:spacing w:line="240" w:lineRule="auto"/>
              <w:ind w:right="-72"/>
              <w:jc w:val="both"/>
              <w:rPr>
                <w:snapToGrid w:val="0"/>
                <w:sz w:val="14"/>
                <w:szCs w:val="14"/>
                <w:lang w:val="en-GB" w:eastAsia="th-TH"/>
              </w:rPr>
            </w:pPr>
            <w:r>
              <w:rPr>
                <w:snapToGrid w:val="0"/>
                <w:sz w:val="14"/>
                <w:szCs w:val="14"/>
                <w:lang w:val="en-GB" w:eastAsia="th-TH"/>
              </w:rPr>
              <w:t>(82,263,274)</w:t>
            </w:r>
          </w:p>
        </w:tc>
        <w:tc>
          <w:tcPr>
            <w:tcW w:w="1195" w:type="dxa"/>
            <w:shd w:val="clear" w:color="auto" w:fill="FAFAFA"/>
          </w:tcPr>
          <w:p w:rsidR="0058343C" w:rsidRPr="00711D4D" w:rsidRDefault="0058343C" w:rsidP="0058343C">
            <w:pPr>
              <w:tabs>
                <w:tab w:val="decimal" w:pos="977"/>
              </w:tabs>
              <w:spacing w:line="240" w:lineRule="auto"/>
              <w:ind w:right="-72"/>
              <w:jc w:val="both"/>
              <w:rPr>
                <w:snapToGrid w:val="0"/>
                <w:sz w:val="14"/>
                <w:szCs w:val="14"/>
                <w:lang w:val="en-GB" w:eastAsia="th-TH"/>
              </w:rPr>
            </w:pPr>
            <w:r>
              <w:rPr>
                <w:snapToGrid w:val="0"/>
                <w:sz w:val="14"/>
                <w:szCs w:val="14"/>
                <w:lang w:val="en-GB" w:eastAsia="th-TH"/>
              </w:rPr>
              <w:t>(455,464,367)</w:t>
            </w:r>
          </w:p>
        </w:tc>
        <w:tc>
          <w:tcPr>
            <w:tcW w:w="1055" w:type="dxa"/>
            <w:shd w:val="clear" w:color="auto" w:fill="FAFAFA"/>
          </w:tcPr>
          <w:p w:rsidR="0058343C" w:rsidRPr="00711D4D" w:rsidRDefault="0058343C" w:rsidP="0058343C">
            <w:pPr>
              <w:tabs>
                <w:tab w:val="decimal" w:pos="859"/>
              </w:tabs>
              <w:spacing w:line="240" w:lineRule="auto"/>
              <w:ind w:right="-72"/>
              <w:jc w:val="both"/>
              <w:rPr>
                <w:snapToGrid w:val="0"/>
                <w:sz w:val="14"/>
                <w:szCs w:val="14"/>
                <w:lang w:val="en-GB" w:eastAsia="th-TH"/>
              </w:rPr>
            </w:pPr>
            <w:r>
              <w:rPr>
                <w:snapToGrid w:val="0"/>
                <w:sz w:val="14"/>
                <w:szCs w:val="14"/>
                <w:lang w:val="en-GB" w:eastAsia="th-TH"/>
              </w:rPr>
              <w:t>(91,317,946)</w:t>
            </w:r>
          </w:p>
        </w:tc>
        <w:tc>
          <w:tcPr>
            <w:tcW w:w="1080" w:type="dxa"/>
            <w:shd w:val="clear" w:color="auto" w:fill="FAFAFA"/>
          </w:tcPr>
          <w:p w:rsidR="0058343C" w:rsidRPr="00711D4D" w:rsidRDefault="0058343C" w:rsidP="0058343C">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shd w:val="clear" w:color="auto" w:fill="FAFAFA"/>
          </w:tcPr>
          <w:p w:rsidR="0058343C" w:rsidRPr="00711D4D" w:rsidRDefault="0058343C" w:rsidP="0058343C">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shd w:val="clear" w:color="auto" w:fill="FAFAFA"/>
          </w:tcPr>
          <w:p w:rsidR="0058343C" w:rsidRPr="00711D4D" w:rsidRDefault="0058343C" w:rsidP="0058343C">
            <w:pPr>
              <w:tabs>
                <w:tab w:val="decimal" w:pos="859"/>
              </w:tabs>
              <w:spacing w:line="240" w:lineRule="auto"/>
              <w:ind w:right="-72"/>
              <w:jc w:val="both"/>
              <w:rPr>
                <w:snapToGrid w:val="0"/>
                <w:sz w:val="14"/>
                <w:szCs w:val="14"/>
                <w:lang w:val="en-GB" w:eastAsia="th-TH"/>
              </w:rPr>
            </w:pPr>
            <w:r>
              <w:rPr>
                <w:snapToGrid w:val="0"/>
                <w:sz w:val="14"/>
                <w:szCs w:val="14"/>
                <w:lang w:val="en-GB" w:eastAsia="th-TH"/>
              </w:rPr>
              <w:t>(629,045,587)</w:t>
            </w:r>
          </w:p>
        </w:tc>
      </w:tr>
      <w:tr w:rsidR="00974CAA" w:rsidRPr="00711D4D" w:rsidTr="0058343C">
        <w:tc>
          <w:tcPr>
            <w:tcW w:w="3010" w:type="dxa"/>
            <w:vAlign w:val="center"/>
          </w:tcPr>
          <w:p w:rsidR="00974CAA" w:rsidRPr="00711D4D" w:rsidRDefault="00974CAA" w:rsidP="00974CAA">
            <w:pPr>
              <w:tabs>
                <w:tab w:val="left" w:pos="178"/>
              </w:tabs>
              <w:spacing w:line="240" w:lineRule="auto"/>
              <w:ind w:left="-105" w:right="-36"/>
              <w:jc w:val="thaiDistribute"/>
              <w:rPr>
                <w:sz w:val="14"/>
                <w:szCs w:val="14"/>
                <w:lang w:val="en-GB"/>
              </w:rPr>
            </w:pPr>
            <w:r>
              <w:rPr>
                <w:sz w:val="14"/>
                <w:szCs w:val="14"/>
                <w:lang w:val="en-GB"/>
              </w:rPr>
              <w:tab/>
              <w:t xml:space="preserve"> </w:t>
            </w:r>
            <w:r w:rsidRPr="00711D4D">
              <w:rPr>
                <w:sz w:val="14"/>
                <w:szCs w:val="14"/>
                <w:lang w:val="en-GB"/>
              </w:rPr>
              <w:t>Allowance for impairment</w:t>
            </w:r>
          </w:p>
        </w:tc>
        <w:tc>
          <w:tcPr>
            <w:tcW w:w="990" w:type="dxa"/>
            <w:tcBorders>
              <w:bottom w:val="single" w:sz="4" w:space="0" w:color="auto"/>
            </w:tcBorders>
            <w:shd w:val="clear" w:color="auto" w:fill="FAFAFA"/>
          </w:tcPr>
          <w:p w:rsidR="00974CAA" w:rsidRPr="00711D4D" w:rsidRDefault="00974CAA" w:rsidP="00974CAA">
            <w:pPr>
              <w:tabs>
                <w:tab w:val="decimal" w:pos="786"/>
              </w:tabs>
              <w:spacing w:line="240" w:lineRule="auto"/>
              <w:ind w:right="-72"/>
              <w:jc w:val="both"/>
              <w:rPr>
                <w:snapToGrid w:val="0"/>
                <w:spacing w:val="-2"/>
                <w:sz w:val="14"/>
                <w:szCs w:val="14"/>
                <w:lang w:val="en-GB" w:eastAsia="th-TH"/>
              </w:rPr>
            </w:pPr>
            <w:r>
              <w:rPr>
                <w:snapToGrid w:val="0"/>
                <w:spacing w:val="-2"/>
                <w:sz w:val="14"/>
                <w:szCs w:val="14"/>
                <w:lang w:val="en-GB" w:eastAsia="th-TH"/>
              </w:rPr>
              <w:t>(200,878,524)</w:t>
            </w:r>
          </w:p>
        </w:tc>
        <w:tc>
          <w:tcPr>
            <w:tcW w:w="1080"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(166,242,368)</w:t>
            </w:r>
          </w:p>
        </w:tc>
        <w:tc>
          <w:tcPr>
            <w:tcW w:w="1016" w:type="dxa"/>
            <w:tcBorders>
              <w:bottom w:val="single" w:sz="4" w:space="0" w:color="auto"/>
            </w:tcBorders>
            <w:shd w:val="clear" w:color="auto" w:fill="FAFAFA"/>
          </w:tcPr>
          <w:p w:rsidR="00974CAA" w:rsidRPr="00711D4D" w:rsidRDefault="00974CAA" w:rsidP="0058343C">
            <w:pPr>
              <w:tabs>
                <w:tab w:val="decimal" w:pos="786"/>
              </w:tabs>
              <w:spacing w:line="240" w:lineRule="auto"/>
              <w:ind w:right="-72"/>
              <w:jc w:val="both"/>
              <w:rPr>
                <w:snapToGrid w:val="0"/>
                <w:sz w:val="14"/>
                <w:szCs w:val="14"/>
                <w:lang w:val="en-GB" w:eastAsia="th-TH"/>
              </w:rPr>
            </w:pPr>
            <w:r>
              <w:rPr>
                <w:snapToGrid w:val="0"/>
                <w:sz w:val="14"/>
                <w:szCs w:val="14"/>
                <w:lang w:val="en-GB" w:eastAsia="th-TH"/>
              </w:rPr>
              <w:t>(1,544,808)</w:t>
            </w:r>
          </w:p>
        </w:tc>
        <w:tc>
          <w:tcPr>
            <w:tcW w:w="1080"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(368,665,700)</w:t>
            </w:r>
          </w:p>
        </w:tc>
        <w:tc>
          <w:tcPr>
            <w:tcW w:w="1170" w:type="dxa"/>
            <w:tcBorders>
              <w:bottom w:val="single" w:sz="4" w:space="0" w:color="auto"/>
            </w:tcBorders>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(200,878,548)</w:t>
            </w:r>
          </w:p>
        </w:tc>
        <w:tc>
          <w:tcPr>
            <w:tcW w:w="1195" w:type="dxa"/>
            <w:tcBorders>
              <w:bottom w:val="single" w:sz="4" w:space="0" w:color="auto"/>
            </w:tcBorders>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(166,242,356)</w:t>
            </w:r>
          </w:p>
        </w:tc>
        <w:tc>
          <w:tcPr>
            <w:tcW w:w="105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10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(367,120,904)</w:t>
            </w:r>
          </w:p>
        </w:tc>
      </w:tr>
      <w:tr w:rsidR="00974CAA" w:rsidRPr="00711D4D" w:rsidTr="0058343C">
        <w:tc>
          <w:tcPr>
            <w:tcW w:w="3010" w:type="dxa"/>
            <w:vAlign w:val="center"/>
          </w:tcPr>
          <w:p w:rsidR="00974CAA" w:rsidRPr="00711D4D" w:rsidRDefault="00974CAA" w:rsidP="00974CAA">
            <w:pPr>
              <w:tabs>
                <w:tab w:val="left" w:pos="882"/>
              </w:tabs>
              <w:spacing w:line="240" w:lineRule="auto"/>
              <w:ind w:left="-105" w:right="-36"/>
              <w:jc w:val="thaiDistribute"/>
              <w:rPr>
                <w:sz w:val="14"/>
                <w:szCs w:val="14"/>
                <w:lang w:val="en-GB"/>
              </w:rPr>
            </w:pPr>
          </w:p>
        </w:tc>
        <w:tc>
          <w:tcPr>
            <w:tcW w:w="990" w:type="dxa"/>
            <w:tcBorders>
              <w:top w:val="single" w:sz="4" w:space="0" w:color="auto"/>
            </w:tcBorders>
            <w:shd w:val="clear" w:color="auto" w:fill="FAFAFA"/>
            <w:vAlign w:val="bottom"/>
          </w:tcPr>
          <w:p w:rsidR="00974CAA" w:rsidRPr="00711D4D" w:rsidRDefault="00974CAA" w:rsidP="00974CAA">
            <w:pPr>
              <w:tabs>
                <w:tab w:val="decimal" w:pos="786"/>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88"/>
              </w:tabs>
              <w:spacing w:line="240" w:lineRule="auto"/>
              <w:ind w:right="-72"/>
              <w:jc w:val="both"/>
              <w:rPr>
                <w:snapToGrid w:val="0"/>
                <w:sz w:val="14"/>
                <w:szCs w:val="14"/>
                <w:lang w:val="en-GB" w:eastAsia="th-TH"/>
              </w:rPr>
            </w:pPr>
          </w:p>
        </w:tc>
        <w:tc>
          <w:tcPr>
            <w:tcW w:w="1016" w:type="dxa"/>
            <w:tcBorders>
              <w:top w:val="single" w:sz="4" w:space="0" w:color="auto"/>
            </w:tcBorders>
            <w:shd w:val="clear" w:color="auto" w:fill="FAFAFA"/>
            <w:vAlign w:val="bottom"/>
          </w:tcPr>
          <w:p w:rsidR="00974CAA" w:rsidRPr="00711D4D" w:rsidRDefault="00974CAA" w:rsidP="00974CAA">
            <w:pPr>
              <w:tabs>
                <w:tab w:val="decimal" w:pos="791"/>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84"/>
              </w:tabs>
              <w:spacing w:line="240" w:lineRule="auto"/>
              <w:ind w:right="-72"/>
              <w:jc w:val="both"/>
              <w:rPr>
                <w:snapToGrid w:val="0"/>
                <w:sz w:val="14"/>
                <w:szCs w:val="14"/>
                <w:lang w:val="en-GB" w:eastAsia="th-TH"/>
              </w:rPr>
            </w:pPr>
          </w:p>
        </w:tc>
        <w:tc>
          <w:tcPr>
            <w:tcW w:w="1170" w:type="dxa"/>
            <w:tcBorders>
              <w:top w:val="single" w:sz="4" w:space="0" w:color="auto"/>
            </w:tcBorders>
            <w:shd w:val="clear" w:color="auto" w:fill="FAFAFA"/>
            <w:vAlign w:val="bottom"/>
          </w:tcPr>
          <w:p w:rsidR="00974CAA" w:rsidRPr="00711D4D" w:rsidRDefault="00974CAA" w:rsidP="00974CAA">
            <w:pPr>
              <w:tabs>
                <w:tab w:val="decimal" w:pos="973"/>
              </w:tabs>
              <w:spacing w:line="240" w:lineRule="auto"/>
              <w:ind w:right="-72"/>
              <w:jc w:val="both"/>
              <w:rPr>
                <w:snapToGrid w:val="0"/>
                <w:sz w:val="14"/>
                <w:szCs w:val="14"/>
                <w:lang w:val="en-GB" w:eastAsia="th-TH"/>
              </w:rPr>
            </w:pPr>
          </w:p>
        </w:tc>
        <w:tc>
          <w:tcPr>
            <w:tcW w:w="1195" w:type="dxa"/>
            <w:tcBorders>
              <w:top w:val="single" w:sz="4" w:space="0" w:color="auto"/>
            </w:tcBorders>
            <w:shd w:val="clear" w:color="auto" w:fill="FAFAFA"/>
            <w:vAlign w:val="bottom"/>
          </w:tcPr>
          <w:p w:rsidR="00974CAA" w:rsidRPr="00711D4D" w:rsidRDefault="00974CAA" w:rsidP="00974CAA">
            <w:pPr>
              <w:tabs>
                <w:tab w:val="decimal" w:pos="977"/>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974CAA" w:rsidRPr="00711D4D" w:rsidRDefault="00974CAA" w:rsidP="00974CAA">
            <w:pPr>
              <w:tabs>
                <w:tab w:val="decimal" w:pos="859"/>
              </w:tabs>
              <w:spacing w:line="240" w:lineRule="auto"/>
              <w:ind w:right="-72"/>
              <w:jc w:val="both"/>
              <w:rPr>
                <w:snapToGrid w:val="0"/>
                <w:sz w:val="14"/>
                <w:szCs w:val="14"/>
                <w:lang w:val="en-GB" w:eastAsia="th-TH"/>
              </w:rPr>
            </w:pPr>
          </w:p>
        </w:tc>
        <w:tc>
          <w:tcPr>
            <w:tcW w:w="1080" w:type="dxa"/>
            <w:tcBorders>
              <w:top w:val="single" w:sz="4" w:space="0" w:color="auto"/>
            </w:tcBorders>
            <w:shd w:val="clear" w:color="auto" w:fill="FAFAFA"/>
            <w:vAlign w:val="bottom"/>
          </w:tcPr>
          <w:p w:rsidR="00974CAA" w:rsidRPr="00711D4D" w:rsidRDefault="00974CAA" w:rsidP="00974CAA">
            <w:pPr>
              <w:tabs>
                <w:tab w:val="decimal" w:pos="879"/>
              </w:tabs>
              <w:spacing w:line="240" w:lineRule="auto"/>
              <w:ind w:right="-72"/>
              <w:jc w:val="both"/>
              <w:rPr>
                <w:snapToGrid w:val="0"/>
                <w:sz w:val="14"/>
                <w:szCs w:val="14"/>
                <w:lang w:val="en-GB" w:eastAsia="th-TH"/>
              </w:rPr>
            </w:pPr>
          </w:p>
        </w:tc>
        <w:tc>
          <w:tcPr>
            <w:tcW w:w="1105" w:type="dxa"/>
            <w:tcBorders>
              <w:top w:val="single" w:sz="4" w:space="0" w:color="auto"/>
            </w:tcBorders>
            <w:shd w:val="clear" w:color="auto" w:fill="FAFAFA"/>
          </w:tcPr>
          <w:p w:rsidR="00974CAA" w:rsidRPr="00711D4D" w:rsidRDefault="00974CAA" w:rsidP="00974CAA">
            <w:pPr>
              <w:tabs>
                <w:tab w:val="decimal" w:pos="878"/>
              </w:tabs>
              <w:spacing w:line="240" w:lineRule="auto"/>
              <w:ind w:right="-72"/>
              <w:jc w:val="both"/>
              <w:rPr>
                <w:snapToGrid w:val="0"/>
                <w:sz w:val="14"/>
                <w:szCs w:val="14"/>
                <w:lang w:val="en-GB" w:eastAsia="th-TH"/>
              </w:rPr>
            </w:pPr>
          </w:p>
        </w:tc>
        <w:tc>
          <w:tcPr>
            <w:tcW w:w="1055" w:type="dxa"/>
            <w:tcBorders>
              <w:top w:val="single" w:sz="4" w:space="0" w:color="auto"/>
            </w:tcBorders>
            <w:shd w:val="clear" w:color="auto" w:fill="FAFAFA"/>
            <w:vAlign w:val="bottom"/>
          </w:tcPr>
          <w:p w:rsidR="00974CAA" w:rsidRPr="00711D4D" w:rsidRDefault="00974CAA" w:rsidP="00974CAA">
            <w:pPr>
              <w:tabs>
                <w:tab w:val="decimal" w:pos="856"/>
              </w:tabs>
              <w:spacing w:line="240" w:lineRule="auto"/>
              <w:ind w:right="-72"/>
              <w:jc w:val="both"/>
              <w:rPr>
                <w:snapToGrid w:val="0"/>
                <w:sz w:val="14"/>
                <w:szCs w:val="14"/>
                <w:lang w:val="en-GB" w:eastAsia="th-TH"/>
              </w:rPr>
            </w:pPr>
          </w:p>
        </w:tc>
      </w:tr>
      <w:tr w:rsidR="00974CAA" w:rsidRPr="00711D4D" w:rsidTr="0058343C">
        <w:tc>
          <w:tcPr>
            <w:tcW w:w="3010" w:type="dxa"/>
            <w:vAlign w:val="center"/>
          </w:tcPr>
          <w:p w:rsidR="00974CAA" w:rsidRPr="00711D4D" w:rsidRDefault="00974CAA" w:rsidP="00974CAA">
            <w:pPr>
              <w:tabs>
                <w:tab w:val="left" w:pos="882"/>
              </w:tabs>
              <w:spacing w:line="240" w:lineRule="auto"/>
              <w:ind w:left="-105" w:right="-36"/>
              <w:jc w:val="thaiDistribute"/>
              <w:rPr>
                <w:sz w:val="14"/>
                <w:szCs w:val="14"/>
                <w:lang w:val="en-GB"/>
              </w:rPr>
            </w:pPr>
            <w:r w:rsidRPr="00711D4D">
              <w:rPr>
                <w:sz w:val="14"/>
                <w:szCs w:val="14"/>
                <w:lang w:val="en-GB"/>
              </w:rPr>
              <w:t>Net book amount</w:t>
            </w:r>
          </w:p>
        </w:tc>
        <w:tc>
          <w:tcPr>
            <w:tcW w:w="990" w:type="dxa"/>
            <w:tcBorders>
              <w:bottom w:val="single" w:sz="4" w:space="0" w:color="auto"/>
            </w:tcBorders>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22,601,592</w:t>
            </w:r>
          </w:p>
        </w:tc>
        <w:tc>
          <w:tcPr>
            <w:tcW w:w="1080"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498,432,329</w:t>
            </w:r>
          </w:p>
        </w:tc>
        <w:tc>
          <w:tcPr>
            <w:tcW w:w="1016" w:type="dxa"/>
            <w:tcBorders>
              <w:bottom w:val="single" w:sz="4" w:space="0" w:color="auto"/>
            </w:tcBorders>
            <w:shd w:val="clear" w:color="auto" w:fill="FAFAFA"/>
          </w:tcPr>
          <w:p w:rsidR="00974CAA" w:rsidRPr="00711D4D" w:rsidRDefault="00974CAA" w:rsidP="00974CAA">
            <w:pPr>
              <w:tabs>
                <w:tab w:val="decimal" w:pos="786"/>
              </w:tabs>
              <w:spacing w:line="240" w:lineRule="auto"/>
              <w:ind w:right="-72"/>
              <w:jc w:val="both"/>
              <w:rPr>
                <w:snapToGrid w:val="0"/>
                <w:sz w:val="14"/>
                <w:szCs w:val="14"/>
                <w:lang w:val="en-GB" w:eastAsia="th-TH"/>
              </w:rPr>
            </w:pPr>
            <w:r>
              <w:rPr>
                <w:snapToGrid w:val="0"/>
                <w:sz w:val="14"/>
                <w:szCs w:val="14"/>
                <w:lang w:val="en-GB" w:eastAsia="th-TH"/>
              </w:rPr>
              <w:t>126,972,651</w:t>
            </w:r>
          </w:p>
        </w:tc>
        <w:tc>
          <w:tcPr>
            <w:tcW w:w="1080" w:type="dxa"/>
            <w:tcBorders>
              <w:bottom w:val="single" w:sz="4" w:space="0" w:color="auto"/>
            </w:tcBorders>
            <w:shd w:val="clear" w:color="auto" w:fill="FAFAFA"/>
          </w:tcPr>
          <w:p w:rsidR="00974CAA" w:rsidRPr="00B55EDA" w:rsidRDefault="00974CAA" w:rsidP="00974CAA">
            <w:pPr>
              <w:tabs>
                <w:tab w:val="decimal" w:pos="879"/>
              </w:tabs>
              <w:spacing w:line="240" w:lineRule="auto"/>
              <w:ind w:right="-72"/>
              <w:jc w:val="both"/>
              <w:rPr>
                <w:rFonts w:cs="Cordia New"/>
                <w:snapToGrid w:val="0"/>
                <w:sz w:val="14"/>
                <w:szCs w:val="14"/>
                <w:cs/>
                <w:lang w:val="en-GB" w:eastAsia="th-TH"/>
              </w:rPr>
            </w:pPr>
            <w:r>
              <w:rPr>
                <w:snapToGrid w:val="0"/>
                <w:sz w:val="14"/>
                <w:szCs w:val="14"/>
                <w:lang w:val="en-GB" w:eastAsia="th-TH"/>
              </w:rPr>
              <w:t>54,783,079</w:t>
            </w:r>
          </w:p>
        </w:tc>
        <w:tc>
          <w:tcPr>
            <w:tcW w:w="1080" w:type="dxa"/>
            <w:tcBorders>
              <w:bottom w:val="single" w:sz="4" w:space="0" w:color="auto"/>
            </w:tcBorders>
            <w:shd w:val="clear" w:color="auto" w:fill="FAFAFA"/>
          </w:tcPr>
          <w:p w:rsidR="00974CAA" w:rsidRPr="00711D4D" w:rsidRDefault="00974CAA" w:rsidP="00974CAA">
            <w:pPr>
              <w:spacing w:line="240" w:lineRule="auto"/>
              <w:ind w:right="-72"/>
              <w:jc w:val="both"/>
              <w:rPr>
                <w:snapToGrid w:val="0"/>
                <w:sz w:val="14"/>
                <w:szCs w:val="14"/>
                <w:lang w:val="en-GB" w:eastAsia="th-TH"/>
              </w:rPr>
            </w:pPr>
            <w:r>
              <w:rPr>
                <w:snapToGrid w:val="0"/>
                <w:sz w:val="14"/>
                <w:szCs w:val="14"/>
                <w:lang w:val="en-GB" w:eastAsia="th-TH"/>
              </w:rPr>
              <w:t xml:space="preserve">            </w:t>
            </w:r>
            <w:r w:rsidRPr="00B55EDA">
              <w:rPr>
                <w:rFonts w:cs="Cordia New" w:hint="cs"/>
                <w:snapToGrid w:val="0"/>
                <w:sz w:val="14"/>
                <w:szCs w:val="14"/>
                <w:cs/>
                <w:lang w:val="en-GB" w:eastAsia="th-TH"/>
              </w:rPr>
              <w:t xml:space="preserve">  </w:t>
            </w:r>
            <w:r w:rsidRPr="00711D4D">
              <w:rPr>
                <w:snapToGrid w:val="0"/>
                <w:sz w:val="14"/>
                <w:szCs w:val="14"/>
                <w:lang w:val="en-GB" w:eastAsia="th-TH"/>
              </w:rPr>
              <w:t>-</w:t>
            </w:r>
            <w:r w:rsidRPr="00B55EDA">
              <w:rPr>
                <w:rFonts w:cs="Cordia New" w:hint="cs"/>
                <w:snapToGrid w:val="0"/>
                <w:sz w:val="14"/>
                <w:szCs w:val="14"/>
                <w:cs/>
                <w:lang w:val="en-GB" w:eastAsia="th-TH"/>
              </w:rPr>
              <w:t xml:space="preserve"> </w:t>
            </w:r>
            <w:r w:rsidRPr="00711D4D">
              <w:rPr>
                <w:snapToGrid w:val="0"/>
                <w:sz w:val="14"/>
                <w:szCs w:val="14"/>
                <w:lang w:val="en-GB" w:eastAsia="th-TH"/>
              </w:rPr>
              <w:t xml:space="preserve">   </w:t>
            </w:r>
            <w:r>
              <w:rPr>
                <w:snapToGrid w:val="0"/>
                <w:sz w:val="14"/>
                <w:szCs w:val="14"/>
                <w:lang w:val="en-GB" w:eastAsia="th-TH"/>
              </w:rPr>
              <w:t xml:space="preserve"> </w:t>
            </w:r>
            <w:r w:rsidRPr="00711D4D">
              <w:rPr>
                <w:snapToGrid w:val="0"/>
                <w:sz w:val="14"/>
                <w:szCs w:val="14"/>
                <w:lang w:val="en-GB" w:eastAsia="th-TH"/>
              </w:rPr>
              <w:t xml:space="preserve">   </w:t>
            </w:r>
          </w:p>
        </w:tc>
        <w:tc>
          <w:tcPr>
            <w:tcW w:w="1080"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Pr>
                <w:snapToGrid w:val="0"/>
                <w:sz w:val="14"/>
                <w:szCs w:val="14"/>
                <w:lang w:val="en-GB" w:eastAsia="th-TH"/>
              </w:rPr>
              <w:t>702,789,651</w:t>
            </w:r>
          </w:p>
        </w:tc>
        <w:tc>
          <w:tcPr>
            <w:tcW w:w="1170" w:type="dxa"/>
            <w:tcBorders>
              <w:bottom w:val="single" w:sz="4" w:space="0" w:color="auto"/>
            </w:tcBorders>
            <w:shd w:val="clear" w:color="auto" w:fill="FAFAFA"/>
          </w:tcPr>
          <w:p w:rsidR="00974CAA" w:rsidRPr="00711D4D" w:rsidRDefault="00974CAA" w:rsidP="00974CAA">
            <w:pPr>
              <w:tabs>
                <w:tab w:val="decimal" w:pos="973"/>
              </w:tabs>
              <w:spacing w:line="240" w:lineRule="auto"/>
              <w:ind w:right="-72"/>
              <w:jc w:val="both"/>
              <w:rPr>
                <w:snapToGrid w:val="0"/>
                <w:sz w:val="14"/>
                <w:szCs w:val="14"/>
                <w:lang w:val="en-GB" w:eastAsia="th-TH"/>
              </w:rPr>
            </w:pPr>
            <w:r>
              <w:rPr>
                <w:snapToGrid w:val="0"/>
                <w:sz w:val="14"/>
                <w:szCs w:val="14"/>
                <w:lang w:val="en-GB" w:eastAsia="th-TH"/>
              </w:rPr>
              <w:t>22,601,608</w:t>
            </w:r>
          </w:p>
        </w:tc>
        <w:tc>
          <w:tcPr>
            <w:tcW w:w="1195" w:type="dxa"/>
            <w:tcBorders>
              <w:bottom w:val="single" w:sz="4" w:space="0" w:color="auto"/>
            </w:tcBorders>
            <w:shd w:val="clear" w:color="auto" w:fill="FAFAFA"/>
          </w:tcPr>
          <w:p w:rsidR="00974CAA" w:rsidRPr="00711D4D" w:rsidRDefault="00974CAA" w:rsidP="00974CAA">
            <w:pPr>
              <w:tabs>
                <w:tab w:val="decimal" w:pos="977"/>
              </w:tabs>
              <w:spacing w:line="240" w:lineRule="auto"/>
              <w:ind w:right="-72"/>
              <w:jc w:val="both"/>
              <w:rPr>
                <w:snapToGrid w:val="0"/>
                <w:sz w:val="14"/>
                <w:szCs w:val="14"/>
                <w:lang w:val="en-GB" w:eastAsia="th-TH"/>
              </w:rPr>
            </w:pPr>
            <w:r>
              <w:rPr>
                <w:snapToGrid w:val="0"/>
                <w:sz w:val="14"/>
                <w:szCs w:val="14"/>
                <w:lang w:val="en-GB" w:eastAsia="th-TH"/>
              </w:rPr>
              <w:t>14,132,000</w:t>
            </w:r>
          </w:p>
        </w:tc>
        <w:tc>
          <w:tcPr>
            <w:tcW w:w="1055"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73,241,453</w:t>
            </w:r>
          </w:p>
        </w:tc>
        <w:tc>
          <w:tcPr>
            <w:tcW w:w="1080" w:type="dxa"/>
            <w:tcBorders>
              <w:bottom w:val="single" w:sz="4" w:space="0" w:color="auto"/>
            </w:tcBorders>
            <w:shd w:val="clear" w:color="auto" w:fill="FAFAFA"/>
          </w:tcPr>
          <w:p w:rsidR="00974CAA" w:rsidRPr="00711D4D" w:rsidRDefault="00974CAA" w:rsidP="00974CAA">
            <w:pPr>
              <w:tabs>
                <w:tab w:val="decimal" w:pos="879"/>
              </w:tabs>
              <w:spacing w:line="240" w:lineRule="auto"/>
              <w:ind w:right="-72"/>
              <w:jc w:val="both"/>
              <w:rPr>
                <w:snapToGrid w:val="0"/>
                <w:sz w:val="14"/>
                <w:szCs w:val="14"/>
                <w:lang w:val="en-GB" w:eastAsia="th-TH"/>
              </w:rPr>
            </w:pPr>
            <w:r>
              <w:rPr>
                <w:snapToGrid w:val="0"/>
                <w:sz w:val="14"/>
                <w:szCs w:val="14"/>
                <w:lang w:val="en-GB" w:eastAsia="th-TH"/>
              </w:rPr>
              <w:t>1,095,900</w:t>
            </w:r>
          </w:p>
        </w:tc>
        <w:tc>
          <w:tcPr>
            <w:tcW w:w="1105" w:type="dxa"/>
            <w:tcBorders>
              <w:bottom w:val="single" w:sz="4" w:space="0" w:color="auto"/>
            </w:tcBorders>
            <w:shd w:val="clear" w:color="auto" w:fill="FAFAFA"/>
          </w:tcPr>
          <w:p w:rsidR="00974CAA" w:rsidRPr="00711D4D" w:rsidRDefault="00974CAA" w:rsidP="00974CAA">
            <w:pPr>
              <w:tabs>
                <w:tab w:val="decimal" w:pos="893"/>
              </w:tabs>
              <w:spacing w:line="240" w:lineRule="auto"/>
              <w:ind w:right="-72"/>
              <w:jc w:val="both"/>
              <w:rPr>
                <w:snapToGrid w:val="0"/>
                <w:sz w:val="14"/>
                <w:szCs w:val="14"/>
                <w:lang w:val="en-GB" w:eastAsia="th-TH"/>
              </w:rPr>
            </w:pPr>
            <w:r w:rsidRPr="00711D4D">
              <w:rPr>
                <w:snapToGrid w:val="0"/>
                <w:sz w:val="14"/>
                <w:szCs w:val="14"/>
                <w:lang w:val="en-GB" w:eastAsia="th-TH"/>
              </w:rPr>
              <w:t xml:space="preserve">-       </w:t>
            </w:r>
          </w:p>
        </w:tc>
        <w:tc>
          <w:tcPr>
            <w:tcW w:w="1055" w:type="dxa"/>
            <w:tcBorders>
              <w:bottom w:val="single" w:sz="4" w:space="0" w:color="auto"/>
            </w:tcBorders>
            <w:shd w:val="clear" w:color="auto" w:fill="FAFAFA"/>
          </w:tcPr>
          <w:p w:rsidR="00974CAA" w:rsidRPr="00711D4D" w:rsidRDefault="00974CAA" w:rsidP="00974CAA">
            <w:pPr>
              <w:tabs>
                <w:tab w:val="decimal" w:pos="859"/>
              </w:tabs>
              <w:spacing w:line="240" w:lineRule="auto"/>
              <w:ind w:right="-72"/>
              <w:jc w:val="both"/>
              <w:rPr>
                <w:snapToGrid w:val="0"/>
                <w:sz w:val="14"/>
                <w:szCs w:val="14"/>
                <w:lang w:val="en-GB" w:eastAsia="th-TH"/>
              </w:rPr>
            </w:pPr>
            <w:r>
              <w:rPr>
                <w:snapToGrid w:val="0"/>
                <w:sz w:val="14"/>
                <w:szCs w:val="14"/>
                <w:lang w:val="en-GB" w:eastAsia="th-TH"/>
              </w:rPr>
              <w:t>111,070,961</w:t>
            </w:r>
          </w:p>
        </w:tc>
      </w:tr>
    </w:tbl>
    <w:p w:rsidR="00711D4D" w:rsidRPr="00711D4D" w:rsidRDefault="00711D4D" w:rsidP="00711D4D">
      <w:pPr>
        <w:widowControl w:val="0"/>
        <w:overflowPunct w:val="0"/>
        <w:autoSpaceDE w:val="0"/>
        <w:autoSpaceDN w:val="0"/>
        <w:adjustRightInd w:val="0"/>
        <w:spacing w:line="240" w:lineRule="auto"/>
        <w:jc w:val="both"/>
        <w:textAlignment w:val="baseline"/>
        <w:rPr>
          <w:rFonts w:eastAsia="Angsana New"/>
          <w:sz w:val="16"/>
          <w:szCs w:val="16"/>
        </w:rPr>
      </w:pPr>
    </w:p>
    <w:p w:rsidR="00711D4D" w:rsidRPr="005E3588"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lang w:val="en-GB"/>
        </w:rPr>
      </w:pPr>
      <w:r w:rsidRPr="00711D4D">
        <w:rPr>
          <w:rFonts w:eastAsia="Angsana New"/>
          <w:sz w:val="16"/>
          <w:szCs w:val="16"/>
        </w:rPr>
        <w:t xml:space="preserve">As at 31 December </w:t>
      </w:r>
      <w:r w:rsidRPr="00711D4D">
        <w:rPr>
          <w:rFonts w:eastAsia="Angsana New"/>
          <w:sz w:val="16"/>
          <w:szCs w:val="16"/>
          <w:lang w:val="en-GB"/>
        </w:rPr>
        <w:t>2019</w:t>
      </w:r>
      <w:r w:rsidRPr="00711D4D">
        <w:rPr>
          <w:rFonts w:eastAsia="Angsana New"/>
          <w:sz w:val="16"/>
          <w:szCs w:val="16"/>
        </w:rPr>
        <w:t xml:space="preserve">, the gross carrying amount of fully amortised intangible assets that are still in used as included in the consolidated and company financial statements were Baht </w:t>
      </w:r>
      <w:r w:rsidR="00661FB1">
        <w:rPr>
          <w:rFonts w:eastAsia="Angsana New"/>
          <w:sz w:val="16"/>
          <w:szCs w:val="16"/>
        </w:rPr>
        <w:t>238,158,179</w:t>
      </w:r>
      <w:r w:rsidRPr="00711D4D">
        <w:rPr>
          <w:rFonts w:eastAsia="Angsana New"/>
          <w:sz w:val="16"/>
          <w:szCs w:val="16"/>
        </w:rPr>
        <w:t xml:space="preserve"> and Baht </w:t>
      </w:r>
      <w:r w:rsidR="00661FB1">
        <w:rPr>
          <w:rFonts w:eastAsia="Angsana New"/>
          <w:sz w:val="16"/>
          <w:szCs w:val="16"/>
        </w:rPr>
        <w:t>139,289,929</w:t>
      </w:r>
      <w:r w:rsidRPr="00711D4D">
        <w:rPr>
          <w:rFonts w:eastAsia="Angsana New"/>
          <w:sz w:val="16"/>
          <w:szCs w:val="16"/>
        </w:rPr>
        <w:t xml:space="preserve"> (</w:t>
      </w:r>
      <w:r w:rsidRPr="00711D4D">
        <w:rPr>
          <w:rFonts w:eastAsia="Angsana New"/>
          <w:sz w:val="16"/>
          <w:szCs w:val="16"/>
          <w:lang w:val="en-GB"/>
        </w:rPr>
        <w:t>2018</w:t>
      </w:r>
      <w:r w:rsidRPr="00711D4D">
        <w:rPr>
          <w:rFonts w:eastAsia="Angsana New"/>
          <w:sz w:val="16"/>
          <w:szCs w:val="16"/>
        </w:rPr>
        <w:t xml:space="preserve"> : Baht 147,655,485 and Baht 127,394,435), respectively.</w:t>
      </w:r>
    </w:p>
    <w:p w:rsidR="00711D4D" w:rsidRPr="00711D4D"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p>
    <w:p w:rsidR="00711D4D" w:rsidRPr="00711D4D" w:rsidRDefault="00711D4D" w:rsidP="00711D4D">
      <w:pPr>
        <w:widowControl w:val="0"/>
        <w:overflowPunct w:val="0"/>
        <w:autoSpaceDE w:val="0"/>
        <w:autoSpaceDN w:val="0"/>
        <w:adjustRightInd w:val="0"/>
        <w:spacing w:line="240" w:lineRule="auto"/>
        <w:ind w:right="10"/>
        <w:jc w:val="both"/>
        <w:textAlignment w:val="baseline"/>
        <w:rPr>
          <w:rFonts w:eastAsia="Angsana New" w:cs="Cordia New"/>
          <w:sz w:val="16"/>
          <w:szCs w:val="16"/>
        </w:rPr>
      </w:pPr>
      <w:r w:rsidRPr="00711D4D">
        <w:rPr>
          <w:rFonts w:eastAsia="Angsana New"/>
          <w:sz w:val="16"/>
          <w:szCs w:val="16"/>
        </w:rPr>
        <w:t>The amortization expense in the consolidated and company financial statement amount to Baht</w:t>
      </w:r>
      <w:r w:rsidR="003A1D52" w:rsidRPr="008E2D7B">
        <w:rPr>
          <w:rFonts w:eastAsia="Angsana New" w:cs="Cordia New"/>
          <w:sz w:val="16"/>
          <w:szCs w:val="16"/>
        </w:rPr>
        <w:t xml:space="preserve"> 378,035,941</w:t>
      </w:r>
      <w:r w:rsidRPr="00711D4D">
        <w:rPr>
          <w:rFonts w:eastAsia="Angsana New"/>
          <w:sz w:val="16"/>
          <w:szCs w:val="16"/>
        </w:rPr>
        <w:t xml:space="preserve"> and Baht </w:t>
      </w:r>
      <w:r w:rsidR="003A1D52">
        <w:rPr>
          <w:rFonts w:eastAsia="Angsana New"/>
          <w:sz w:val="16"/>
          <w:szCs w:val="16"/>
        </w:rPr>
        <w:t>20,634,121</w:t>
      </w:r>
      <w:r w:rsidRPr="00711D4D">
        <w:rPr>
          <w:rFonts w:eastAsia="Angsana New"/>
          <w:sz w:val="16"/>
          <w:szCs w:val="16"/>
        </w:rPr>
        <w:t xml:space="preserve"> (</w:t>
      </w:r>
      <w:r w:rsidRPr="00711D4D">
        <w:rPr>
          <w:rFonts w:eastAsia="Angsana New"/>
          <w:sz w:val="16"/>
          <w:szCs w:val="16"/>
          <w:lang w:val="en-GB"/>
        </w:rPr>
        <w:t>2018</w:t>
      </w:r>
      <w:r w:rsidRPr="00711D4D">
        <w:rPr>
          <w:rFonts w:eastAsia="Angsana New"/>
          <w:sz w:val="16"/>
          <w:szCs w:val="16"/>
        </w:rPr>
        <w:t xml:space="preserve"> : Baht 340,490,042 and Baht 43,415,431) has been charged in cost of goods and services of Baht </w:t>
      </w:r>
      <w:r w:rsidR="003A1D52">
        <w:rPr>
          <w:rFonts w:eastAsia="Angsana New"/>
          <w:sz w:val="16"/>
          <w:szCs w:val="16"/>
        </w:rPr>
        <w:t>359,198,731</w:t>
      </w:r>
      <w:r w:rsidRPr="00711D4D">
        <w:rPr>
          <w:rFonts w:eastAsia="Angsana New"/>
          <w:sz w:val="16"/>
          <w:szCs w:val="16"/>
        </w:rPr>
        <w:t xml:space="preserve"> and Baht </w:t>
      </w:r>
      <w:r w:rsidR="003A1D52">
        <w:rPr>
          <w:rFonts w:eastAsia="Angsana New"/>
          <w:sz w:val="16"/>
          <w:szCs w:val="16"/>
        </w:rPr>
        <w:t>9,786,202</w:t>
      </w:r>
      <w:r w:rsidRPr="00711D4D">
        <w:rPr>
          <w:rFonts w:eastAsia="Angsana New"/>
          <w:sz w:val="16"/>
          <w:szCs w:val="16"/>
        </w:rPr>
        <w:t xml:space="preserve"> (</w:t>
      </w:r>
      <w:r w:rsidRPr="00711D4D">
        <w:rPr>
          <w:rFonts w:eastAsia="Angsana New"/>
          <w:sz w:val="16"/>
          <w:szCs w:val="16"/>
          <w:lang w:val="en-GB"/>
        </w:rPr>
        <w:t>2018</w:t>
      </w:r>
      <w:r w:rsidRPr="00711D4D">
        <w:rPr>
          <w:rFonts w:eastAsia="Angsana New"/>
          <w:sz w:val="16"/>
          <w:szCs w:val="16"/>
        </w:rPr>
        <w:t xml:space="preserve"> : Baht 325,270,474 and Baht 32,749,699) and in administrative expenses of Baht </w:t>
      </w:r>
      <w:r w:rsidR="003A1D52">
        <w:rPr>
          <w:rFonts w:eastAsia="Angsana New"/>
          <w:sz w:val="16"/>
          <w:szCs w:val="16"/>
        </w:rPr>
        <w:t>18,837,210</w:t>
      </w:r>
      <w:r w:rsidRPr="00711D4D">
        <w:rPr>
          <w:rFonts w:eastAsia="Angsana New"/>
          <w:sz w:val="16"/>
          <w:szCs w:val="16"/>
        </w:rPr>
        <w:t xml:space="preserve"> and Baht </w:t>
      </w:r>
      <w:r w:rsidR="003A1D52">
        <w:rPr>
          <w:rFonts w:eastAsia="Angsana New"/>
          <w:sz w:val="16"/>
          <w:szCs w:val="16"/>
        </w:rPr>
        <w:t>10,847,919</w:t>
      </w:r>
      <w:r w:rsidRPr="00711D4D">
        <w:rPr>
          <w:rFonts w:eastAsia="Angsana New"/>
          <w:sz w:val="16"/>
          <w:szCs w:val="16"/>
        </w:rPr>
        <w:t xml:space="preserve"> (</w:t>
      </w:r>
      <w:r w:rsidRPr="00711D4D">
        <w:rPr>
          <w:rFonts w:eastAsia="Angsana New"/>
          <w:sz w:val="16"/>
          <w:szCs w:val="16"/>
          <w:lang w:val="en-GB"/>
        </w:rPr>
        <w:t>2018</w:t>
      </w:r>
      <w:r w:rsidRPr="00711D4D">
        <w:rPr>
          <w:rFonts w:eastAsia="Angsana New"/>
          <w:sz w:val="16"/>
          <w:szCs w:val="16"/>
        </w:rPr>
        <w:t xml:space="preserve"> : Baht 15,219,568 and Baht 10,665,732).</w:t>
      </w:r>
    </w:p>
    <w:p w:rsidR="00711D4D" w:rsidRPr="00711D4D" w:rsidRDefault="00711D4D" w:rsidP="00711D4D">
      <w:pPr>
        <w:widowControl w:val="0"/>
        <w:overflowPunct w:val="0"/>
        <w:autoSpaceDE w:val="0"/>
        <w:autoSpaceDN w:val="0"/>
        <w:adjustRightInd w:val="0"/>
        <w:spacing w:line="240" w:lineRule="auto"/>
        <w:ind w:right="10"/>
        <w:jc w:val="both"/>
        <w:textAlignment w:val="baseline"/>
        <w:rPr>
          <w:rFonts w:eastAsia="Angsana New"/>
          <w:sz w:val="16"/>
          <w:szCs w:val="16"/>
        </w:rPr>
      </w:pPr>
    </w:p>
    <w:p w:rsidR="00711D4D" w:rsidRPr="00711D4D" w:rsidRDefault="00711D4D" w:rsidP="00711D4D">
      <w:pPr>
        <w:widowControl w:val="0"/>
        <w:overflowPunct w:val="0"/>
        <w:autoSpaceDE w:val="0"/>
        <w:autoSpaceDN w:val="0"/>
        <w:adjustRightInd w:val="0"/>
        <w:spacing w:line="240" w:lineRule="auto"/>
        <w:jc w:val="both"/>
        <w:textAlignment w:val="baseline"/>
        <w:rPr>
          <w:rFonts w:eastAsia="Angsana New"/>
          <w:sz w:val="16"/>
          <w:szCs w:val="16"/>
        </w:rPr>
      </w:pPr>
    </w:p>
    <w:p w:rsidR="00711D4D" w:rsidRPr="00711D4D" w:rsidRDefault="00711D4D" w:rsidP="00711D4D">
      <w:pPr>
        <w:widowControl w:val="0"/>
        <w:overflowPunct w:val="0"/>
        <w:autoSpaceDE w:val="0"/>
        <w:autoSpaceDN w:val="0"/>
        <w:adjustRightInd w:val="0"/>
        <w:spacing w:line="240" w:lineRule="auto"/>
        <w:ind w:left="540" w:hanging="540"/>
        <w:jc w:val="both"/>
        <w:textAlignment w:val="baseline"/>
        <w:outlineLvl w:val="0"/>
        <w:rPr>
          <w:spacing w:val="-4"/>
          <w:sz w:val="18"/>
          <w:szCs w:val="18"/>
        </w:rPr>
        <w:sectPr w:rsidR="00711D4D" w:rsidRPr="00711D4D" w:rsidSect="00B64C61">
          <w:pgSz w:w="16840" w:h="11907" w:orient="landscape" w:code="9"/>
          <w:pgMar w:top="1440" w:right="432" w:bottom="720" w:left="432" w:header="706" w:footer="576" w:gutter="0"/>
          <w:cols w:space="720"/>
          <w:noEndnote/>
        </w:sectPr>
      </w:pPr>
    </w:p>
    <w:p w:rsidR="00F53A0F" w:rsidRDefault="00F53A0F"/>
    <w:tbl>
      <w:tblPr>
        <w:tblW w:w="9450" w:type="dxa"/>
        <w:tblInd w:w="108" w:type="dxa"/>
        <w:shd w:val="clear" w:color="auto" w:fill="FFA543"/>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color w:val="FFFFFF"/>
                <w:sz w:val="18"/>
                <w:szCs w:val="18"/>
                <w:cs/>
              </w:rPr>
            </w:pPr>
            <w:r w:rsidRPr="00711D4D">
              <w:rPr>
                <w:b/>
                <w:bCs/>
                <w:snapToGrid w:val="0"/>
                <w:color w:val="FFFFFF"/>
                <w:sz w:val="18"/>
                <w:szCs w:val="18"/>
                <w:lang w:eastAsia="th-TH"/>
              </w:rPr>
              <w:t>1</w:t>
            </w:r>
            <w:r w:rsidR="00F76E1F">
              <w:rPr>
                <w:b/>
                <w:bCs/>
                <w:snapToGrid w:val="0"/>
                <w:color w:val="FFFFFF"/>
                <w:sz w:val="18"/>
                <w:szCs w:val="18"/>
                <w:lang w:eastAsia="th-TH"/>
              </w:rPr>
              <w:t>5</w:t>
            </w:r>
            <w:r w:rsidRPr="00711D4D">
              <w:rPr>
                <w:b/>
                <w:bCs/>
                <w:snapToGrid w:val="0"/>
                <w:color w:val="FFFFFF"/>
                <w:sz w:val="18"/>
                <w:szCs w:val="18"/>
                <w:cs/>
                <w:lang w:eastAsia="th-TH"/>
              </w:rPr>
              <w:tab/>
            </w:r>
            <w:r w:rsidRPr="00711D4D">
              <w:rPr>
                <w:b/>
                <w:bCs/>
                <w:snapToGrid w:val="0"/>
                <w:color w:val="FFFFFF"/>
                <w:sz w:val="18"/>
                <w:szCs w:val="18"/>
                <w:lang w:eastAsia="th-TH"/>
              </w:rPr>
              <w:t>Withholding tax (net)</w:t>
            </w:r>
          </w:p>
        </w:tc>
      </w:tr>
    </w:tbl>
    <w:p w:rsidR="00711D4D" w:rsidRPr="00711D4D" w:rsidRDefault="00711D4D" w:rsidP="00711D4D">
      <w:pPr>
        <w:widowControl w:val="0"/>
        <w:overflowPunct w:val="0"/>
        <w:autoSpaceDE w:val="0"/>
        <w:autoSpaceDN w:val="0"/>
        <w:adjustRightInd w:val="0"/>
        <w:spacing w:line="240" w:lineRule="auto"/>
        <w:ind w:right="-72"/>
        <w:textAlignment w:val="baseline"/>
        <w:outlineLvl w:val="0"/>
        <w:rPr>
          <w:rFonts w:eastAsia="Cordia New"/>
          <w:sz w:val="18"/>
          <w:szCs w:val="18"/>
          <w:lang w:val="en-GB"/>
        </w:rPr>
      </w:pPr>
    </w:p>
    <w:p w:rsidR="00711D4D" w:rsidRPr="00711D4D" w:rsidRDefault="00711D4D" w:rsidP="00711D4D">
      <w:pPr>
        <w:spacing w:line="240" w:lineRule="auto"/>
        <w:ind w:left="547" w:hanging="547"/>
        <w:jc w:val="thaiDistribute"/>
        <w:rPr>
          <w:b/>
          <w:bCs/>
          <w:sz w:val="10"/>
          <w:szCs w:val="10"/>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711D4D" w:rsidTr="00B86E63">
        <w:tc>
          <w:tcPr>
            <w:tcW w:w="3817" w:type="dxa"/>
            <w:vAlign w:val="center"/>
          </w:tcPr>
          <w:p w:rsidR="00711D4D" w:rsidRPr="00711D4D" w:rsidRDefault="00711D4D" w:rsidP="00711D4D">
            <w:pPr>
              <w:tabs>
                <w:tab w:val="left" w:pos="732"/>
              </w:tabs>
              <w:spacing w:line="240" w:lineRule="auto"/>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824"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3817" w:type="dxa"/>
            <w:vAlign w:val="center"/>
          </w:tcPr>
          <w:p w:rsidR="00711D4D" w:rsidRPr="00711D4D" w:rsidRDefault="00711D4D" w:rsidP="00711D4D">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vAlign w:val="center"/>
            <w:hideMark/>
          </w:tcPr>
          <w:p w:rsidR="00711D4D" w:rsidRPr="00711D4D" w:rsidRDefault="00711D4D" w:rsidP="00711D4D">
            <w:pPr>
              <w:tabs>
                <w:tab w:val="right" w:pos="1195"/>
              </w:tabs>
              <w:spacing w:line="240" w:lineRule="auto"/>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40" w:lineRule="auto"/>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c>
          <w:tcPr>
            <w:tcW w:w="1412" w:type="dxa"/>
            <w:tcBorders>
              <w:top w:val="single" w:sz="4" w:space="0" w:color="auto"/>
            </w:tcBorders>
            <w:vAlign w:val="center"/>
            <w:hideMark/>
          </w:tcPr>
          <w:p w:rsidR="00711D4D" w:rsidRPr="00711D4D" w:rsidRDefault="00711D4D" w:rsidP="00711D4D">
            <w:pPr>
              <w:tabs>
                <w:tab w:val="right" w:pos="1195"/>
              </w:tabs>
              <w:spacing w:line="240" w:lineRule="auto"/>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40" w:lineRule="auto"/>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r>
      <w:tr w:rsidR="00711D4D" w:rsidRPr="00711D4D" w:rsidTr="00B86E63">
        <w:tc>
          <w:tcPr>
            <w:tcW w:w="3817" w:type="dxa"/>
            <w:vAlign w:val="center"/>
          </w:tcPr>
          <w:p w:rsidR="00711D4D" w:rsidRPr="00711D4D" w:rsidRDefault="00711D4D" w:rsidP="00711D4D">
            <w:pPr>
              <w:tabs>
                <w:tab w:val="left" w:pos="732"/>
              </w:tabs>
              <w:spacing w:line="240" w:lineRule="auto"/>
              <w:ind w:left="-105"/>
              <w:jc w:val="thaiDistribute"/>
              <w:rPr>
                <w:snapToGrid w:val="0"/>
                <w:spacing w:val="-4"/>
                <w:sz w:val="18"/>
                <w:szCs w:val="18"/>
                <w:lang w:eastAsia="th-TH"/>
              </w:rPr>
            </w:pPr>
          </w:p>
        </w:tc>
        <w:tc>
          <w:tcPr>
            <w:tcW w:w="1412" w:type="dxa"/>
            <w:tcBorders>
              <w:bottom w:val="single" w:sz="4" w:space="0" w:color="auto"/>
            </w:tcBorders>
            <w:vAlign w:val="center"/>
            <w:hideMark/>
          </w:tcPr>
          <w:p w:rsidR="00711D4D" w:rsidRPr="00711D4D" w:rsidRDefault="00711D4D" w:rsidP="00711D4D">
            <w:pPr>
              <w:tabs>
                <w:tab w:val="right" w:pos="1195"/>
              </w:tabs>
              <w:spacing w:line="240" w:lineRule="auto"/>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40" w:lineRule="auto"/>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40" w:lineRule="auto"/>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40" w:lineRule="auto"/>
              <w:ind w:right="-72"/>
              <w:rPr>
                <w:snapToGrid w:val="0"/>
                <w:spacing w:val="-4"/>
                <w:sz w:val="18"/>
                <w:szCs w:val="18"/>
                <w:lang w:val="en-GB" w:eastAsia="th-TH"/>
              </w:rPr>
            </w:pPr>
            <w:r w:rsidRPr="00711D4D">
              <w:rPr>
                <w:b/>
                <w:bCs/>
                <w:snapToGrid w:val="0"/>
                <w:spacing w:val="-4"/>
                <w:sz w:val="18"/>
                <w:szCs w:val="18"/>
                <w:lang w:val="en-GB" w:eastAsia="th-TH"/>
              </w:rPr>
              <w:tab/>
              <w:t>Baht</w:t>
            </w:r>
          </w:p>
        </w:tc>
      </w:tr>
      <w:tr w:rsidR="00711D4D" w:rsidRPr="00711D4D" w:rsidTr="003A1D52">
        <w:tc>
          <w:tcPr>
            <w:tcW w:w="3817" w:type="dxa"/>
            <w:vAlign w:val="center"/>
          </w:tcPr>
          <w:p w:rsidR="00711D4D" w:rsidRPr="00711D4D" w:rsidRDefault="00711D4D" w:rsidP="00711D4D">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r>
      <w:tr w:rsidR="0062513E" w:rsidRPr="00711D4D" w:rsidTr="004D7A33">
        <w:tc>
          <w:tcPr>
            <w:tcW w:w="3817" w:type="dxa"/>
            <w:vAlign w:val="center"/>
          </w:tcPr>
          <w:p w:rsidR="0062513E" w:rsidRPr="00711D4D" w:rsidRDefault="0062513E" w:rsidP="0062513E">
            <w:pPr>
              <w:tabs>
                <w:tab w:val="left" w:pos="732"/>
              </w:tabs>
              <w:spacing w:line="240" w:lineRule="auto"/>
              <w:ind w:left="-105"/>
              <w:jc w:val="thaiDistribute"/>
              <w:rPr>
                <w:snapToGrid w:val="0"/>
                <w:spacing w:val="-4"/>
                <w:sz w:val="18"/>
                <w:szCs w:val="18"/>
                <w:lang w:eastAsia="th-TH"/>
              </w:rPr>
            </w:pPr>
            <w:r>
              <w:rPr>
                <w:snapToGrid w:val="0"/>
                <w:spacing w:val="-4"/>
                <w:sz w:val="18"/>
                <w:szCs w:val="18"/>
                <w:lang w:eastAsia="th-TH"/>
              </w:rPr>
              <w:t>Prepaid corporate income tax</w:t>
            </w:r>
          </w:p>
        </w:tc>
        <w:tc>
          <w:tcPr>
            <w:tcW w:w="1412" w:type="dxa"/>
            <w:shd w:val="clear" w:color="auto" w:fill="FAFAFA"/>
            <w:vAlign w:val="center"/>
          </w:tcPr>
          <w:p w:rsidR="0062513E" w:rsidRPr="008E2D7B" w:rsidRDefault="001F24D6" w:rsidP="0062513E">
            <w:pPr>
              <w:widowControl w:val="0"/>
              <w:tabs>
                <w:tab w:val="decimal" w:pos="1195"/>
              </w:tabs>
              <w:overflowPunct w:val="0"/>
              <w:autoSpaceDE w:val="0"/>
              <w:autoSpaceDN w:val="0"/>
              <w:adjustRightInd w:val="0"/>
              <w:spacing w:line="240" w:lineRule="auto"/>
              <w:ind w:right="-72"/>
              <w:jc w:val="both"/>
              <w:textAlignment w:val="baseline"/>
              <w:rPr>
                <w:rFonts w:cs="Cordia New"/>
                <w:spacing w:val="-4"/>
                <w:sz w:val="18"/>
                <w:szCs w:val="18"/>
                <w:lang w:val="en-GB"/>
              </w:rPr>
            </w:pPr>
            <w:r w:rsidRPr="001F24D6">
              <w:rPr>
                <w:rFonts w:cs="Cordia New"/>
                <w:spacing w:val="-4"/>
                <w:sz w:val="18"/>
                <w:szCs w:val="18"/>
                <w:lang w:val="en-GB"/>
              </w:rPr>
              <w:t>11,492,3</w:t>
            </w:r>
            <w:r w:rsidR="00066A1D">
              <w:rPr>
                <w:rFonts w:cs="Cordia New"/>
                <w:spacing w:val="-4"/>
                <w:sz w:val="18"/>
                <w:szCs w:val="18"/>
                <w:lang w:val="en-GB"/>
              </w:rPr>
              <w:t>6</w:t>
            </w:r>
            <w:r w:rsidRPr="001F24D6">
              <w:rPr>
                <w:rFonts w:cs="Cordia New"/>
                <w:spacing w:val="-4"/>
                <w:sz w:val="18"/>
                <w:szCs w:val="18"/>
                <w:lang w:val="en-GB"/>
              </w:rPr>
              <w:t>6</w:t>
            </w:r>
          </w:p>
        </w:tc>
        <w:tc>
          <w:tcPr>
            <w:tcW w:w="1412" w:type="dx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c>
          <w:tcPr>
            <w:tcW w:w="1412" w:type="dxa"/>
            <w:shd w:val="clear" w:color="auto" w:fill="FAFAF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c>
          <w:tcPr>
            <w:tcW w:w="1412" w:type="dx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r>
      <w:tr w:rsidR="0062513E" w:rsidRPr="00711D4D" w:rsidTr="00B86E63">
        <w:tc>
          <w:tcPr>
            <w:tcW w:w="3817" w:type="dxa"/>
            <w:hideMark/>
          </w:tcPr>
          <w:p w:rsidR="0062513E" w:rsidRPr="00711D4D" w:rsidRDefault="0062513E" w:rsidP="0062513E">
            <w:pPr>
              <w:tabs>
                <w:tab w:val="left" w:pos="732"/>
                <w:tab w:val="left" w:pos="789"/>
              </w:tabs>
              <w:spacing w:line="240" w:lineRule="auto"/>
              <w:ind w:left="-105"/>
              <w:jc w:val="thaiDistribute"/>
              <w:rPr>
                <w:sz w:val="18"/>
                <w:szCs w:val="18"/>
                <w:cs/>
              </w:rPr>
            </w:pPr>
            <w:r w:rsidRPr="00711D4D">
              <w:rPr>
                <w:sz w:val="18"/>
                <w:szCs w:val="18"/>
              </w:rPr>
              <w:t>Withholding tax</w:t>
            </w:r>
          </w:p>
        </w:tc>
        <w:tc>
          <w:tcPr>
            <w:tcW w:w="1412" w:type="dxa"/>
            <w:shd w:val="clear" w:color="auto" w:fill="FAFAFA"/>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r>
              <w:rPr>
                <w:rFonts w:eastAsia="SimSun"/>
                <w:noProof/>
                <w:sz w:val="18"/>
                <w:szCs w:val="18"/>
                <w:lang w:val="en-GB" w:eastAsia="zh-CN"/>
              </w:rPr>
              <w:t>154,130,349</w:t>
            </w:r>
          </w:p>
        </w:tc>
        <w:tc>
          <w:tcPr>
            <w:tcW w:w="1412" w:type="dxa"/>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r w:rsidRPr="00711D4D">
              <w:rPr>
                <w:rFonts w:eastAsia="SimSun"/>
                <w:noProof/>
                <w:sz w:val="18"/>
                <w:szCs w:val="18"/>
                <w:lang w:val="en-GB" w:eastAsia="zh-CN"/>
              </w:rPr>
              <w:t>180,320,232</w:t>
            </w:r>
          </w:p>
        </w:tc>
        <w:tc>
          <w:tcPr>
            <w:tcW w:w="1412" w:type="dxa"/>
            <w:shd w:val="clear" w:color="auto" w:fill="FAFAFA"/>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r>
              <w:rPr>
                <w:rFonts w:eastAsia="SimSun"/>
                <w:noProof/>
                <w:sz w:val="18"/>
                <w:szCs w:val="18"/>
                <w:lang w:val="en-GB" w:eastAsia="zh-CN"/>
              </w:rPr>
              <w:t>59,836,570</w:t>
            </w:r>
          </w:p>
        </w:tc>
        <w:tc>
          <w:tcPr>
            <w:tcW w:w="1412" w:type="dxa"/>
            <w:vAlign w:val="center"/>
            <w:hideMark/>
          </w:tcPr>
          <w:p w:rsidR="0062513E" w:rsidRPr="00711D4D" w:rsidRDefault="0062513E" w:rsidP="0062513E">
            <w:pPr>
              <w:tabs>
                <w:tab w:val="decimal" w:pos="1195"/>
              </w:tabs>
              <w:spacing w:line="240" w:lineRule="auto"/>
              <w:ind w:right="-72"/>
              <w:rPr>
                <w:rFonts w:eastAsia="SimSun"/>
                <w:noProof/>
                <w:sz w:val="18"/>
                <w:szCs w:val="18"/>
                <w:cs/>
                <w:lang w:val="en-GB" w:eastAsia="zh-CN"/>
              </w:rPr>
            </w:pPr>
            <w:r w:rsidRPr="00711D4D">
              <w:rPr>
                <w:rFonts w:eastAsia="SimSun"/>
                <w:noProof/>
                <w:sz w:val="18"/>
                <w:szCs w:val="18"/>
                <w:lang w:val="en-GB" w:eastAsia="zh-CN"/>
              </w:rPr>
              <w:t>115,677,411</w:t>
            </w:r>
          </w:p>
        </w:tc>
      </w:tr>
      <w:tr w:rsidR="0062513E" w:rsidRPr="00711D4D" w:rsidTr="00B86E63">
        <w:tc>
          <w:tcPr>
            <w:tcW w:w="3817" w:type="dxa"/>
            <w:hideMark/>
          </w:tcPr>
          <w:p w:rsidR="0062513E" w:rsidRPr="00711D4D" w:rsidRDefault="0062513E" w:rsidP="006009C7">
            <w:pPr>
              <w:tabs>
                <w:tab w:val="left" w:pos="436"/>
              </w:tabs>
              <w:spacing w:line="240" w:lineRule="auto"/>
              <w:ind w:left="-105"/>
              <w:jc w:val="thaiDistribute"/>
              <w:rPr>
                <w:sz w:val="18"/>
                <w:szCs w:val="18"/>
              </w:rPr>
            </w:pPr>
            <w:r w:rsidRPr="00711D4D">
              <w:rPr>
                <w:sz w:val="18"/>
                <w:szCs w:val="18"/>
                <w:u w:val="single"/>
              </w:rPr>
              <w:t>Less</w:t>
            </w:r>
            <w:r w:rsidRPr="00711D4D">
              <w:rPr>
                <w:sz w:val="18"/>
                <w:szCs w:val="18"/>
              </w:rPr>
              <w:tab/>
              <w:t>Allowance for doubtful in</w:t>
            </w:r>
          </w:p>
        </w:tc>
        <w:tc>
          <w:tcPr>
            <w:tcW w:w="1412" w:type="dxa"/>
            <w:shd w:val="clear" w:color="auto" w:fill="FAFAF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c>
          <w:tcPr>
            <w:tcW w:w="1412" w:type="dx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c>
          <w:tcPr>
            <w:tcW w:w="1412" w:type="dxa"/>
            <w:shd w:val="clear" w:color="auto" w:fill="FAFAF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c>
          <w:tcPr>
            <w:tcW w:w="1412" w:type="dxa"/>
            <w:vAlign w:val="bottom"/>
          </w:tcPr>
          <w:p w:rsidR="0062513E" w:rsidRPr="00711D4D" w:rsidRDefault="001B62B5" w:rsidP="0062513E">
            <w:pPr>
              <w:tabs>
                <w:tab w:val="decimal" w:pos="1195"/>
              </w:tabs>
              <w:spacing w:line="240" w:lineRule="auto"/>
              <w:ind w:right="-72"/>
              <w:rPr>
                <w:rFonts w:eastAsia="SimSun"/>
                <w:noProof/>
                <w:sz w:val="18"/>
                <w:szCs w:val="18"/>
                <w:lang w:val="en-GB" w:eastAsia="zh-CN"/>
              </w:rPr>
            </w:pPr>
            <w:r>
              <w:rPr>
                <w:noProof/>
                <w:snapToGrid w:val="0"/>
                <w:sz w:val="16"/>
                <w:szCs w:val="16"/>
                <w:lang w:eastAsia="th-TH"/>
              </w:rPr>
              <w:t xml:space="preserve">-        </w:t>
            </w:r>
          </w:p>
        </w:tc>
      </w:tr>
      <w:tr w:rsidR="0062513E" w:rsidRPr="00711D4D" w:rsidTr="004D7A33">
        <w:tc>
          <w:tcPr>
            <w:tcW w:w="3817" w:type="dxa"/>
            <w:hideMark/>
          </w:tcPr>
          <w:p w:rsidR="0062513E" w:rsidRPr="00711D4D" w:rsidRDefault="0062513E" w:rsidP="006009C7">
            <w:pPr>
              <w:tabs>
                <w:tab w:val="left" w:pos="436"/>
              </w:tabs>
              <w:spacing w:line="240" w:lineRule="auto"/>
              <w:ind w:left="-105"/>
              <w:jc w:val="thaiDistribute"/>
              <w:rPr>
                <w:sz w:val="18"/>
                <w:szCs w:val="18"/>
              </w:rPr>
            </w:pPr>
            <w:r w:rsidRPr="00711D4D">
              <w:rPr>
                <w:sz w:val="18"/>
                <w:szCs w:val="18"/>
              </w:rPr>
              <w:tab/>
              <w:t xml:space="preserve">   recoverable of withholding tax</w:t>
            </w:r>
          </w:p>
        </w:tc>
        <w:tc>
          <w:tcPr>
            <w:tcW w:w="1412" w:type="dxa"/>
            <w:tcBorders>
              <w:bottom w:val="single" w:sz="4" w:space="0" w:color="auto"/>
            </w:tcBorders>
            <w:shd w:val="clear" w:color="auto" w:fill="FAFAFA"/>
            <w:vAlign w:val="center"/>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(7,176)</w:t>
            </w:r>
          </w:p>
        </w:tc>
        <w:tc>
          <w:tcPr>
            <w:tcW w:w="1412" w:type="dxa"/>
            <w:tcBorders>
              <w:bottom w:val="single" w:sz="4" w:space="0" w:color="auto"/>
            </w:tcBorders>
            <w:vAlign w:val="center"/>
          </w:tcPr>
          <w:p w:rsidR="0062513E" w:rsidRPr="00711D4D" w:rsidRDefault="0062513E" w:rsidP="0062513E">
            <w:pPr>
              <w:tabs>
                <w:tab w:val="decimal" w:pos="1195"/>
              </w:tabs>
              <w:spacing w:line="240" w:lineRule="auto"/>
              <w:ind w:right="-72"/>
              <w:rPr>
                <w:rFonts w:eastAsia="SimSun"/>
                <w:noProof/>
                <w:sz w:val="18"/>
                <w:szCs w:val="18"/>
                <w:lang w:val="en-GB" w:eastAsia="zh-CN"/>
              </w:rPr>
            </w:pPr>
            <w:r w:rsidRPr="00711D4D">
              <w:rPr>
                <w:rFonts w:eastAsia="SimSun"/>
                <w:noProof/>
                <w:sz w:val="18"/>
                <w:szCs w:val="18"/>
                <w:lang w:val="en-GB" w:eastAsia="zh-CN"/>
              </w:rPr>
              <w:t>(230,325)</w:t>
            </w:r>
          </w:p>
        </w:tc>
        <w:tc>
          <w:tcPr>
            <w:tcW w:w="1412" w:type="dxa"/>
            <w:tcBorders>
              <w:bottom w:val="single" w:sz="4" w:space="0" w:color="auto"/>
            </w:tcBorders>
            <w:shd w:val="clear" w:color="auto" w:fill="FAFAFA"/>
            <w:vAlign w:val="bottom"/>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c>
          <w:tcPr>
            <w:tcW w:w="1412" w:type="dxa"/>
            <w:tcBorders>
              <w:bottom w:val="single" w:sz="4" w:space="0" w:color="auto"/>
            </w:tcBorders>
            <w:vAlign w:val="bottom"/>
            <w:hideMark/>
          </w:tcPr>
          <w:p w:rsidR="0062513E" w:rsidRPr="00711D4D" w:rsidRDefault="0062513E" w:rsidP="0062513E">
            <w:pPr>
              <w:tabs>
                <w:tab w:val="decimal" w:pos="1195"/>
              </w:tabs>
              <w:spacing w:line="240" w:lineRule="auto"/>
              <w:ind w:right="-72"/>
              <w:rPr>
                <w:rFonts w:eastAsia="SimSun"/>
                <w:noProof/>
                <w:sz w:val="18"/>
                <w:szCs w:val="18"/>
                <w:lang w:val="en-GB" w:eastAsia="zh-CN"/>
              </w:rPr>
            </w:pPr>
            <w:r>
              <w:rPr>
                <w:rFonts w:eastAsia="SimSun"/>
                <w:noProof/>
                <w:sz w:val="18"/>
                <w:szCs w:val="18"/>
                <w:lang w:val="en-GB" w:eastAsia="zh-CN"/>
              </w:rPr>
              <w:t xml:space="preserve">- </w:t>
            </w:r>
            <w:r w:rsidRPr="00711D4D">
              <w:rPr>
                <w:rFonts w:eastAsia="SimSun" w:hint="cs"/>
                <w:noProof/>
                <w:sz w:val="18"/>
                <w:szCs w:val="18"/>
                <w:lang w:val="en-GB" w:eastAsia="zh-CN"/>
              </w:rPr>
              <w:t xml:space="preserve"> </w:t>
            </w:r>
            <w:r>
              <w:rPr>
                <w:rFonts w:eastAsia="SimSun"/>
                <w:noProof/>
                <w:sz w:val="18"/>
                <w:szCs w:val="18"/>
                <w:lang w:val="en-GB" w:eastAsia="zh-CN"/>
              </w:rPr>
              <w:t xml:space="preserve"> </w:t>
            </w:r>
            <w:r w:rsidRPr="00711D4D">
              <w:rPr>
                <w:rFonts w:eastAsia="SimSun" w:hint="cs"/>
                <w:noProof/>
                <w:sz w:val="18"/>
                <w:szCs w:val="18"/>
                <w:lang w:val="en-GB" w:eastAsia="zh-CN"/>
              </w:rPr>
              <w:t xml:space="preserve">    </w:t>
            </w:r>
          </w:p>
        </w:tc>
      </w:tr>
      <w:tr w:rsidR="0062513E" w:rsidRPr="00711D4D" w:rsidTr="00B86E63">
        <w:tc>
          <w:tcPr>
            <w:tcW w:w="3817" w:type="dxa"/>
            <w:vAlign w:val="center"/>
          </w:tcPr>
          <w:p w:rsidR="0062513E" w:rsidRPr="00711D4D" w:rsidRDefault="0062513E" w:rsidP="0062513E">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p>
        </w:tc>
        <w:tc>
          <w:tcPr>
            <w:tcW w:w="1412" w:type="dxa"/>
            <w:tcBorders>
              <w:top w:val="single" w:sz="4" w:space="0" w:color="auto"/>
            </w:tcBorders>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p>
        </w:tc>
        <w:tc>
          <w:tcPr>
            <w:tcW w:w="1412" w:type="dxa"/>
            <w:tcBorders>
              <w:top w:val="single" w:sz="4" w:space="0" w:color="auto"/>
            </w:tcBorders>
            <w:shd w:val="clear" w:color="auto" w:fill="FAFAFA"/>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p>
        </w:tc>
        <w:tc>
          <w:tcPr>
            <w:tcW w:w="1412" w:type="dxa"/>
            <w:tcBorders>
              <w:top w:val="single" w:sz="4" w:space="0" w:color="auto"/>
            </w:tcBorders>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p>
        </w:tc>
      </w:tr>
      <w:tr w:rsidR="0062513E" w:rsidRPr="00711D4D" w:rsidTr="00B86E63">
        <w:tc>
          <w:tcPr>
            <w:tcW w:w="3817" w:type="dxa"/>
          </w:tcPr>
          <w:p w:rsidR="0062513E" w:rsidRPr="00711D4D" w:rsidRDefault="0062513E" w:rsidP="0062513E">
            <w:pPr>
              <w:tabs>
                <w:tab w:val="left" w:pos="732"/>
                <w:tab w:val="left" w:pos="789"/>
              </w:tabs>
              <w:spacing w:line="240" w:lineRule="auto"/>
              <w:ind w:left="-105"/>
              <w:jc w:val="thaiDistribute"/>
              <w:rPr>
                <w:sz w:val="18"/>
                <w:szCs w:val="18"/>
                <w:u w:val="single"/>
                <w:cs/>
              </w:rPr>
            </w:pPr>
          </w:p>
        </w:tc>
        <w:tc>
          <w:tcPr>
            <w:tcW w:w="1412" w:type="dxa"/>
            <w:tcBorders>
              <w:bottom w:val="single" w:sz="4" w:space="0" w:color="auto"/>
            </w:tcBorders>
            <w:shd w:val="clear" w:color="auto" w:fill="FAFAFA"/>
            <w:vAlign w:val="center"/>
          </w:tcPr>
          <w:p w:rsidR="0062513E" w:rsidRPr="00711D4D" w:rsidRDefault="001F24D6" w:rsidP="0062513E">
            <w:pPr>
              <w:tabs>
                <w:tab w:val="decimal" w:pos="1195"/>
              </w:tabs>
              <w:spacing w:line="240" w:lineRule="auto"/>
              <w:ind w:right="-72"/>
              <w:rPr>
                <w:rFonts w:eastAsia="SimSun"/>
                <w:noProof/>
                <w:sz w:val="18"/>
                <w:szCs w:val="18"/>
                <w:cs/>
                <w:lang w:val="en-GB" w:eastAsia="zh-CN"/>
              </w:rPr>
            </w:pPr>
            <w:r w:rsidRPr="001F24D6">
              <w:rPr>
                <w:rFonts w:eastAsia="SimSun"/>
                <w:noProof/>
                <w:sz w:val="18"/>
                <w:szCs w:val="18"/>
                <w:lang w:val="en-GB" w:eastAsia="zh-CN"/>
              </w:rPr>
              <w:t>165,</w:t>
            </w:r>
            <w:r w:rsidR="00066A1D">
              <w:rPr>
                <w:rFonts w:eastAsia="SimSun"/>
                <w:noProof/>
                <w:sz w:val="18"/>
                <w:szCs w:val="18"/>
                <w:lang w:val="en-GB" w:eastAsia="zh-CN"/>
              </w:rPr>
              <w:t>615,539</w:t>
            </w:r>
          </w:p>
        </w:tc>
        <w:tc>
          <w:tcPr>
            <w:tcW w:w="1412" w:type="dxa"/>
            <w:tcBorders>
              <w:bottom w:val="single" w:sz="4" w:space="0" w:color="auto"/>
            </w:tcBorders>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r w:rsidRPr="00711D4D">
              <w:rPr>
                <w:rFonts w:eastAsia="SimSun"/>
                <w:noProof/>
                <w:sz w:val="18"/>
                <w:szCs w:val="18"/>
                <w:lang w:val="en-GB" w:eastAsia="zh-CN"/>
              </w:rPr>
              <w:t>180,089,907</w:t>
            </w:r>
          </w:p>
        </w:tc>
        <w:tc>
          <w:tcPr>
            <w:tcW w:w="1412" w:type="dxa"/>
            <w:tcBorders>
              <w:bottom w:val="single" w:sz="4" w:space="0" w:color="auto"/>
            </w:tcBorders>
            <w:shd w:val="clear" w:color="auto" w:fill="FAFAFA"/>
            <w:vAlign w:val="center"/>
          </w:tcPr>
          <w:p w:rsidR="0062513E" w:rsidRPr="00711D4D" w:rsidRDefault="0062513E" w:rsidP="0062513E">
            <w:pPr>
              <w:tabs>
                <w:tab w:val="decimal" w:pos="1195"/>
              </w:tabs>
              <w:spacing w:line="240" w:lineRule="auto"/>
              <w:ind w:right="-72"/>
              <w:rPr>
                <w:rFonts w:eastAsia="SimSun"/>
                <w:noProof/>
                <w:sz w:val="18"/>
                <w:szCs w:val="18"/>
                <w:cs/>
                <w:lang w:val="en-GB" w:eastAsia="zh-CN"/>
              </w:rPr>
            </w:pPr>
            <w:r>
              <w:rPr>
                <w:rFonts w:eastAsia="SimSun"/>
                <w:noProof/>
                <w:sz w:val="18"/>
                <w:szCs w:val="18"/>
                <w:lang w:val="en-GB" w:eastAsia="zh-CN"/>
              </w:rPr>
              <w:t>59,836,570</w:t>
            </w:r>
          </w:p>
        </w:tc>
        <w:tc>
          <w:tcPr>
            <w:tcW w:w="1412" w:type="dxa"/>
            <w:tcBorders>
              <w:bottom w:val="single" w:sz="4" w:space="0" w:color="auto"/>
            </w:tcBorders>
            <w:vAlign w:val="center"/>
            <w:hideMark/>
          </w:tcPr>
          <w:p w:rsidR="0062513E" w:rsidRPr="00711D4D" w:rsidRDefault="0062513E" w:rsidP="0062513E">
            <w:pPr>
              <w:tabs>
                <w:tab w:val="decimal" w:pos="1195"/>
              </w:tabs>
              <w:spacing w:line="240" w:lineRule="auto"/>
              <w:ind w:right="-72"/>
              <w:rPr>
                <w:rFonts w:eastAsia="SimSun"/>
                <w:noProof/>
                <w:sz w:val="18"/>
                <w:szCs w:val="18"/>
                <w:cs/>
                <w:lang w:val="en-GB" w:eastAsia="zh-CN"/>
              </w:rPr>
            </w:pPr>
            <w:r w:rsidRPr="00711D4D">
              <w:rPr>
                <w:rFonts w:eastAsia="SimSun"/>
                <w:noProof/>
                <w:sz w:val="18"/>
                <w:szCs w:val="18"/>
                <w:lang w:val="en-GB" w:eastAsia="zh-CN"/>
              </w:rPr>
              <w:t>115,677,411</w:t>
            </w:r>
          </w:p>
        </w:tc>
      </w:tr>
    </w:tbl>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pacing w:val="-4"/>
          <w:sz w:val="18"/>
          <w:szCs w:val="18"/>
          <w:lang w:val="en-GB"/>
        </w:rPr>
      </w:pPr>
      <w:r w:rsidRPr="00711D4D">
        <w:rPr>
          <w:spacing w:val="-6"/>
          <w:sz w:val="18"/>
          <w:szCs w:val="18"/>
          <w:lang w:val="en-GB"/>
        </w:rPr>
        <w:t>During the year, the Group receive withholding tax in the consolidated financial statements</w:t>
      </w:r>
      <w:r w:rsidRPr="00711D4D">
        <w:rPr>
          <w:spacing w:val="-4"/>
          <w:sz w:val="18"/>
          <w:szCs w:val="18"/>
          <w:lang w:val="en-GB"/>
        </w:rPr>
        <w:t xml:space="preserve"> of </w:t>
      </w:r>
      <w:r w:rsidRPr="00711D4D">
        <w:rPr>
          <w:spacing w:val="-6"/>
          <w:sz w:val="18"/>
          <w:szCs w:val="18"/>
          <w:lang w:val="en-GB"/>
        </w:rPr>
        <w:t xml:space="preserve">Baht </w:t>
      </w:r>
      <w:r w:rsidR="00953391">
        <w:rPr>
          <w:spacing w:val="-6"/>
          <w:sz w:val="18"/>
          <w:szCs w:val="18"/>
          <w:lang w:val="en-GB"/>
        </w:rPr>
        <w:t xml:space="preserve">56,590,674 </w:t>
      </w:r>
      <w:r w:rsidR="007818F7">
        <w:rPr>
          <w:spacing w:val="-6"/>
          <w:sz w:val="18"/>
          <w:szCs w:val="18"/>
          <w:lang w:val="en-GB"/>
        </w:rPr>
        <w:t xml:space="preserve">and in separate financial statements of Baht 55,788,282 </w:t>
      </w:r>
      <w:r w:rsidRPr="00711D4D">
        <w:rPr>
          <w:spacing w:val="-4"/>
          <w:sz w:val="18"/>
          <w:szCs w:val="18"/>
          <w:lang w:val="en-GB"/>
        </w:rPr>
        <w:t xml:space="preserve">(2018 : receive </w:t>
      </w:r>
      <w:r w:rsidRPr="001E624D">
        <w:rPr>
          <w:spacing w:val="-6"/>
          <w:sz w:val="18"/>
          <w:szCs w:val="18"/>
          <w:lang w:val="en-GB"/>
        </w:rPr>
        <w:t>withholding tax in consolidated financial statement Baht 31,802,191).  The Group recorded allowance for doubtful in recoverable</w:t>
      </w:r>
      <w:r w:rsidRPr="00711D4D">
        <w:rPr>
          <w:spacing w:val="-4"/>
          <w:sz w:val="18"/>
          <w:szCs w:val="18"/>
          <w:lang w:val="en-GB"/>
        </w:rPr>
        <w:t xml:space="preserve"> of </w:t>
      </w:r>
      <w:r w:rsidRPr="00711D4D">
        <w:rPr>
          <w:spacing w:val="-6"/>
          <w:sz w:val="18"/>
          <w:szCs w:val="18"/>
          <w:lang w:val="en-GB"/>
        </w:rPr>
        <w:t xml:space="preserve">withholding tax which was recognised in the consolidated financial statements of Baht </w:t>
      </w:r>
      <w:r w:rsidR="00953391">
        <w:rPr>
          <w:spacing w:val="-6"/>
          <w:sz w:val="18"/>
          <w:szCs w:val="18"/>
          <w:lang w:val="en-GB"/>
        </w:rPr>
        <w:t>5,780</w:t>
      </w:r>
      <w:r w:rsidRPr="00711D4D">
        <w:rPr>
          <w:spacing w:val="-6"/>
          <w:sz w:val="18"/>
          <w:szCs w:val="18"/>
          <w:lang w:val="en-GB"/>
        </w:rPr>
        <w:t xml:space="preserve"> and write off withholding</w:t>
      </w:r>
      <w:r w:rsidRPr="00711D4D">
        <w:rPr>
          <w:spacing w:val="-4"/>
          <w:sz w:val="18"/>
          <w:szCs w:val="18"/>
          <w:lang w:val="en-GB"/>
        </w:rPr>
        <w:t xml:space="preserve"> tax for the year </w:t>
      </w:r>
      <w:r w:rsidR="00953391">
        <w:rPr>
          <w:spacing w:val="-4"/>
          <w:sz w:val="18"/>
          <w:szCs w:val="18"/>
          <w:lang w:val="en-GB"/>
        </w:rPr>
        <w:t>2012</w:t>
      </w:r>
      <w:r w:rsidRPr="00711D4D">
        <w:rPr>
          <w:spacing w:val="-4"/>
          <w:sz w:val="18"/>
          <w:szCs w:val="18"/>
          <w:lang w:val="en-GB"/>
        </w:rPr>
        <w:t xml:space="preserve"> to </w:t>
      </w:r>
      <w:r w:rsidR="00953391">
        <w:rPr>
          <w:spacing w:val="-4"/>
          <w:sz w:val="18"/>
          <w:szCs w:val="18"/>
          <w:lang w:val="en-GB"/>
        </w:rPr>
        <w:t xml:space="preserve">2016 </w:t>
      </w:r>
      <w:r w:rsidRPr="00711D4D">
        <w:rPr>
          <w:spacing w:val="-4"/>
          <w:sz w:val="18"/>
          <w:szCs w:val="18"/>
          <w:lang w:val="en-GB"/>
        </w:rPr>
        <w:t xml:space="preserve">in the consolidated financial statements of Baht </w:t>
      </w:r>
      <w:r w:rsidR="00953391">
        <w:rPr>
          <w:spacing w:val="-6"/>
          <w:sz w:val="18"/>
          <w:szCs w:val="18"/>
          <w:lang w:val="en-GB"/>
        </w:rPr>
        <w:t>500,10</w:t>
      </w:r>
      <w:r w:rsidR="007818F7">
        <w:rPr>
          <w:spacing w:val="-6"/>
          <w:sz w:val="18"/>
          <w:szCs w:val="18"/>
          <w:lang w:val="en-GB"/>
        </w:rPr>
        <w:t>7</w:t>
      </w:r>
      <w:r w:rsidRPr="00711D4D">
        <w:rPr>
          <w:spacing w:val="-4"/>
          <w:sz w:val="18"/>
          <w:szCs w:val="18"/>
          <w:lang w:val="en-GB"/>
        </w:rPr>
        <w:t xml:space="preserve"> and in separate financial statements of Baht </w:t>
      </w:r>
      <w:r w:rsidR="00953391">
        <w:rPr>
          <w:spacing w:val="-6"/>
          <w:sz w:val="18"/>
          <w:szCs w:val="18"/>
          <w:lang w:val="en-GB"/>
        </w:rPr>
        <w:t>311,29</w:t>
      </w:r>
      <w:r w:rsidR="00775F08">
        <w:rPr>
          <w:spacing w:val="-6"/>
          <w:sz w:val="18"/>
          <w:szCs w:val="18"/>
          <w:lang w:val="en-GB"/>
        </w:rPr>
        <w:t>7</w:t>
      </w:r>
      <w:r w:rsidRPr="00711D4D">
        <w:rPr>
          <w:spacing w:val="-4"/>
          <w:sz w:val="18"/>
          <w:szCs w:val="18"/>
          <w:lang w:val="en-GB"/>
        </w:rPr>
        <w:t xml:space="preserve">. (2018 : The Group recorded allowance for doubtful in recoverable of </w:t>
      </w:r>
      <w:r w:rsidRPr="00711D4D">
        <w:rPr>
          <w:spacing w:val="-6"/>
          <w:sz w:val="18"/>
          <w:szCs w:val="18"/>
          <w:lang w:val="en-GB"/>
        </w:rPr>
        <w:t>withholding tax which was recognised in the consolidated financial statements of Baht 281,362 and write off withholding</w:t>
      </w:r>
      <w:r w:rsidRPr="00711D4D">
        <w:rPr>
          <w:spacing w:val="-4"/>
          <w:sz w:val="18"/>
          <w:szCs w:val="18"/>
          <w:lang w:val="en-GB"/>
        </w:rPr>
        <w:t xml:space="preserve"> tax for the year 2007 to 2016 in the consolidated financial statements of Baht 927,856 and in separate financial statements of Baht 1,094</w:t>
      </w:r>
      <w:r w:rsidR="00CD11CF">
        <w:rPr>
          <w:spacing w:val="-4"/>
          <w:sz w:val="18"/>
          <w:szCs w:val="18"/>
          <w:lang w:val="en-GB"/>
        </w:rPr>
        <w:t xml:space="preserve">, </w:t>
      </w:r>
      <w:r w:rsidRPr="00711D4D">
        <w:rPr>
          <w:spacing w:val="-4"/>
          <w:sz w:val="18"/>
          <w:szCs w:val="18"/>
          <w:lang w:val="en-GB"/>
        </w:rPr>
        <w:t xml:space="preserve">respectively). And reversed of allowance for doubtful in recoverable of withholding tax in the consolidate financial statement of Baht </w:t>
      </w:r>
      <w:r w:rsidR="00953391">
        <w:rPr>
          <w:spacing w:val="-6"/>
          <w:sz w:val="18"/>
          <w:szCs w:val="18"/>
          <w:lang w:val="en-GB"/>
        </w:rPr>
        <w:t>228,929</w:t>
      </w:r>
      <w:r w:rsidRPr="00711D4D">
        <w:rPr>
          <w:spacing w:val="-6"/>
          <w:sz w:val="18"/>
          <w:szCs w:val="18"/>
          <w:lang w:val="en-GB"/>
        </w:rPr>
        <w:t xml:space="preserve"> (2018 : reversed of </w:t>
      </w:r>
      <w:r w:rsidRPr="00711D4D">
        <w:rPr>
          <w:spacing w:val="-4"/>
          <w:sz w:val="18"/>
          <w:szCs w:val="18"/>
          <w:lang w:val="en-GB"/>
        </w:rPr>
        <w:t xml:space="preserve">allowance for doubtful in recoverable of withholding tax in the consolidate financial statement of Baht </w:t>
      </w:r>
      <w:r w:rsidRPr="00711D4D">
        <w:rPr>
          <w:spacing w:val="-6"/>
          <w:sz w:val="18"/>
          <w:szCs w:val="18"/>
          <w:lang w:val="en-GB"/>
        </w:rPr>
        <w:t>873,052</w:t>
      </w:r>
      <w:r w:rsidRPr="00711D4D">
        <w:rPr>
          <w:spacing w:val="-4"/>
          <w:sz w:val="18"/>
          <w:szCs w:val="18"/>
          <w:lang w:val="en-GB"/>
        </w:rPr>
        <w:t>).</w:t>
      </w: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color w:val="FFFFFF"/>
                <w:sz w:val="18"/>
                <w:szCs w:val="18"/>
                <w:cs/>
              </w:rPr>
            </w:pPr>
            <w:r w:rsidRPr="00711D4D">
              <w:rPr>
                <w:b/>
                <w:bCs/>
                <w:snapToGrid w:val="0"/>
                <w:color w:val="FFFFFF"/>
                <w:sz w:val="18"/>
                <w:szCs w:val="18"/>
                <w:lang w:eastAsia="th-TH"/>
              </w:rPr>
              <w:t>1</w:t>
            </w:r>
            <w:r w:rsidR="00F76E1F">
              <w:rPr>
                <w:b/>
                <w:bCs/>
                <w:snapToGrid w:val="0"/>
                <w:color w:val="FFFFFF"/>
                <w:sz w:val="18"/>
                <w:szCs w:val="18"/>
                <w:lang w:eastAsia="th-TH"/>
              </w:rPr>
              <w:t>6</w:t>
            </w:r>
            <w:r w:rsidRPr="00711D4D">
              <w:rPr>
                <w:b/>
                <w:bCs/>
                <w:snapToGrid w:val="0"/>
                <w:color w:val="FFFFFF"/>
                <w:sz w:val="18"/>
                <w:szCs w:val="18"/>
                <w:cs/>
                <w:lang w:eastAsia="th-TH"/>
              </w:rPr>
              <w:tab/>
            </w:r>
            <w:r w:rsidRPr="00711D4D">
              <w:rPr>
                <w:b/>
                <w:bCs/>
                <w:snapToGrid w:val="0"/>
                <w:color w:val="FFFFFF"/>
                <w:sz w:val="18"/>
                <w:szCs w:val="18"/>
                <w:lang w:eastAsia="th-TH"/>
              </w:rPr>
              <w:t>Deferred tax (net)</w:t>
            </w:r>
          </w:p>
        </w:tc>
      </w:tr>
    </w:tbl>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p>
    <w:p w:rsidR="00711D4D" w:rsidRPr="00711D4D" w:rsidRDefault="00711D4D" w:rsidP="00711D4D">
      <w:pPr>
        <w:spacing w:line="240" w:lineRule="auto"/>
        <w:rPr>
          <w:sz w:val="18"/>
          <w:szCs w:val="18"/>
        </w:rPr>
      </w:pPr>
      <w:r w:rsidRPr="00711D4D">
        <w:rPr>
          <w:sz w:val="18"/>
          <w:szCs w:val="18"/>
        </w:rPr>
        <w:t xml:space="preserve">The analysis of deferred tax assets and liabilities (net) as at 31 December </w:t>
      </w:r>
      <w:r w:rsidRPr="00711D4D">
        <w:rPr>
          <w:sz w:val="18"/>
          <w:szCs w:val="18"/>
          <w:lang w:val="en-GB"/>
        </w:rPr>
        <w:t>2019</w:t>
      </w:r>
      <w:r w:rsidRPr="00711D4D">
        <w:rPr>
          <w:sz w:val="18"/>
          <w:szCs w:val="18"/>
        </w:rPr>
        <w:t xml:space="preserve"> and </w:t>
      </w:r>
      <w:r w:rsidRPr="00711D4D">
        <w:rPr>
          <w:sz w:val="18"/>
          <w:szCs w:val="18"/>
          <w:lang w:val="en-GB"/>
        </w:rPr>
        <w:t>2018</w:t>
      </w:r>
      <w:r w:rsidRPr="00711D4D">
        <w:rPr>
          <w:sz w:val="18"/>
          <w:szCs w:val="18"/>
        </w:rPr>
        <w:t xml:space="preserve"> are as follows:</w:t>
      </w:r>
    </w:p>
    <w:p w:rsidR="00711D4D" w:rsidRPr="00711D4D" w:rsidRDefault="00711D4D" w:rsidP="00711D4D">
      <w:pPr>
        <w:spacing w:line="240" w:lineRule="auto"/>
        <w:rPr>
          <w:sz w:val="10"/>
          <w:szCs w:val="10"/>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711D4D" w:rsidTr="00B86E63">
        <w:tc>
          <w:tcPr>
            <w:tcW w:w="3817" w:type="dxa"/>
            <w:vAlign w:val="center"/>
          </w:tcPr>
          <w:p w:rsidR="00711D4D" w:rsidRPr="00711D4D" w:rsidRDefault="00711D4D" w:rsidP="00711D4D">
            <w:pPr>
              <w:tabs>
                <w:tab w:val="left" w:pos="732"/>
              </w:tabs>
              <w:spacing w:line="200" w:lineRule="exact"/>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financial statements</w:t>
            </w:r>
          </w:p>
        </w:tc>
        <w:tc>
          <w:tcPr>
            <w:tcW w:w="2824"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3817" w:type="dxa"/>
            <w:vAlign w:val="center"/>
          </w:tcPr>
          <w:p w:rsidR="00711D4D" w:rsidRPr="00711D4D" w:rsidRDefault="00711D4D" w:rsidP="00711D4D">
            <w:pPr>
              <w:tabs>
                <w:tab w:val="left" w:pos="732"/>
              </w:tabs>
              <w:spacing w:line="200" w:lineRule="exact"/>
              <w:ind w:left="-105"/>
              <w:jc w:val="thaiDistribute"/>
              <w:rPr>
                <w:snapToGrid w:val="0"/>
                <w:spacing w:val="-4"/>
                <w:sz w:val="18"/>
                <w:szCs w:val="18"/>
                <w:lang w:eastAsia="th-TH"/>
              </w:rPr>
            </w:pP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r>
      <w:tr w:rsidR="00711D4D" w:rsidRPr="00711D4D" w:rsidTr="00B86E63">
        <w:tc>
          <w:tcPr>
            <w:tcW w:w="3817" w:type="dxa"/>
            <w:vAlign w:val="center"/>
          </w:tcPr>
          <w:p w:rsidR="00711D4D" w:rsidRPr="00711D4D" w:rsidRDefault="00711D4D" w:rsidP="00711D4D">
            <w:pPr>
              <w:tabs>
                <w:tab w:val="left" w:pos="732"/>
              </w:tabs>
              <w:spacing w:line="200" w:lineRule="exact"/>
              <w:ind w:left="-105"/>
              <w:jc w:val="thaiDistribute"/>
              <w:rPr>
                <w:snapToGrid w:val="0"/>
                <w:spacing w:val="-4"/>
                <w:sz w:val="18"/>
                <w:szCs w:val="18"/>
                <w:lang w:eastAsia="th-TH"/>
              </w:rPr>
            </w:pP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r>
      <w:tr w:rsidR="00711D4D" w:rsidRPr="00711D4D" w:rsidTr="00B86E63">
        <w:tc>
          <w:tcPr>
            <w:tcW w:w="3817" w:type="dxa"/>
            <w:vAlign w:val="center"/>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rsidR="00711D4D" w:rsidRPr="00711D4D" w:rsidRDefault="00711D4D" w:rsidP="00711D4D">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tcPr>
          <w:p w:rsidR="00711D4D" w:rsidRPr="00711D4D" w:rsidRDefault="00711D4D" w:rsidP="00711D4D">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shd w:val="clear" w:color="auto" w:fill="FAFAFA"/>
          </w:tcPr>
          <w:p w:rsidR="00711D4D" w:rsidRPr="00711D4D" w:rsidRDefault="00711D4D" w:rsidP="00711D4D">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tcPr>
          <w:p w:rsidR="00711D4D" w:rsidRPr="00711D4D" w:rsidRDefault="00711D4D" w:rsidP="00711D4D">
            <w:pPr>
              <w:tabs>
                <w:tab w:val="decimal" w:pos="1195"/>
              </w:tabs>
              <w:spacing w:line="240" w:lineRule="auto"/>
              <w:ind w:right="-72"/>
              <w:outlineLvl w:val="0"/>
              <w:rPr>
                <w:snapToGrid w:val="0"/>
                <w:sz w:val="18"/>
                <w:szCs w:val="18"/>
                <w:lang w:eastAsia="th-TH"/>
              </w:rPr>
            </w:pPr>
          </w:p>
        </w:tc>
      </w:tr>
      <w:tr w:rsidR="00711D4D" w:rsidRPr="00711D4D" w:rsidTr="00B86E63">
        <w:tc>
          <w:tcPr>
            <w:tcW w:w="3817" w:type="dxa"/>
          </w:tcPr>
          <w:p w:rsidR="00711D4D" w:rsidRPr="00711D4D" w:rsidRDefault="00711D4D" w:rsidP="00711D4D">
            <w:pPr>
              <w:tabs>
                <w:tab w:val="left" w:pos="882"/>
              </w:tabs>
              <w:spacing w:line="200" w:lineRule="exact"/>
              <w:ind w:left="-105" w:right="-76"/>
              <w:rPr>
                <w:b/>
                <w:bCs/>
                <w:sz w:val="18"/>
                <w:szCs w:val="18"/>
              </w:rPr>
            </w:pPr>
            <w:r w:rsidRPr="00711D4D">
              <w:rPr>
                <w:b/>
                <w:bCs/>
                <w:sz w:val="18"/>
                <w:szCs w:val="18"/>
              </w:rPr>
              <w:t>Deferred tax assets:</w:t>
            </w:r>
          </w:p>
        </w:tc>
        <w:tc>
          <w:tcPr>
            <w:tcW w:w="1412" w:type="dxa"/>
            <w:shd w:val="clear" w:color="auto" w:fill="FAFAFA"/>
            <w:vAlign w:val="bottom"/>
          </w:tcPr>
          <w:p w:rsidR="00711D4D" w:rsidRPr="00711D4D" w:rsidRDefault="00711D4D" w:rsidP="00711D4D">
            <w:pPr>
              <w:tabs>
                <w:tab w:val="decimal" w:pos="1195"/>
              </w:tabs>
              <w:spacing w:line="200" w:lineRule="exact"/>
              <w:ind w:right="-72"/>
              <w:rPr>
                <w:rFonts w:eastAsia="PMingLiU"/>
                <w:snapToGrid w:val="0"/>
                <w:sz w:val="18"/>
                <w:szCs w:val="18"/>
                <w:lang w:eastAsia="th-TH"/>
              </w:rPr>
            </w:pPr>
          </w:p>
        </w:tc>
        <w:tc>
          <w:tcPr>
            <w:tcW w:w="1412" w:type="dxa"/>
            <w:vAlign w:val="bottom"/>
          </w:tcPr>
          <w:p w:rsidR="00711D4D" w:rsidRPr="00711D4D" w:rsidRDefault="00711D4D" w:rsidP="00711D4D">
            <w:pPr>
              <w:tabs>
                <w:tab w:val="decimal" w:pos="1195"/>
              </w:tabs>
              <w:spacing w:line="200" w:lineRule="exact"/>
              <w:ind w:right="-72"/>
              <w:rPr>
                <w:rFonts w:eastAsia="PMingLiU"/>
                <w:snapToGrid w:val="0"/>
                <w:sz w:val="18"/>
                <w:szCs w:val="18"/>
                <w:lang w:eastAsia="th-TH"/>
              </w:rPr>
            </w:pPr>
          </w:p>
        </w:tc>
        <w:tc>
          <w:tcPr>
            <w:tcW w:w="1412" w:type="dxa"/>
            <w:shd w:val="clear" w:color="auto" w:fill="FAFAFA"/>
          </w:tcPr>
          <w:p w:rsidR="00711D4D" w:rsidRPr="00711D4D" w:rsidRDefault="00711D4D" w:rsidP="00711D4D">
            <w:pPr>
              <w:tabs>
                <w:tab w:val="decimal" w:pos="1195"/>
              </w:tabs>
              <w:spacing w:line="200" w:lineRule="exact"/>
              <w:ind w:right="-72"/>
              <w:rPr>
                <w:rFonts w:eastAsia="PMingLiU"/>
                <w:snapToGrid w:val="0"/>
                <w:sz w:val="18"/>
                <w:szCs w:val="18"/>
                <w:lang w:eastAsia="th-TH"/>
              </w:rPr>
            </w:pPr>
          </w:p>
        </w:tc>
        <w:tc>
          <w:tcPr>
            <w:tcW w:w="1412" w:type="dxa"/>
          </w:tcPr>
          <w:p w:rsidR="00711D4D" w:rsidRPr="00711D4D" w:rsidRDefault="00711D4D" w:rsidP="00711D4D">
            <w:pPr>
              <w:tabs>
                <w:tab w:val="decimal" w:pos="1195"/>
              </w:tabs>
              <w:spacing w:line="200" w:lineRule="exact"/>
              <w:ind w:right="-72"/>
              <w:rPr>
                <w:rFonts w:eastAsia="PMingLiU"/>
                <w:snapToGrid w:val="0"/>
                <w:sz w:val="18"/>
                <w:szCs w:val="18"/>
                <w:lang w:eastAsia="th-TH"/>
              </w:rPr>
            </w:pPr>
          </w:p>
        </w:tc>
      </w:tr>
      <w:tr w:rsidR="00711D4D" w:rsidRPr="00711D4D" w:rsidTr="00B86E63">
        <w:tc>
          <w:tcPr>
            <w:tcW w:w="3817" w:type="dxa"/>
          </w:tcPr>
          <w:p w:rsidR="00711D4D" w:rsidRPr="00711D4D" w:rsidRDefault="00711D4D" w:rsidP="00711D4D">
            <w:pPr>
              <w:tabs>
                <w:tab w:val="left" w:pos="882"/>
              </w:tabs>
              <w:spacing w:line="200" w:lineRule="exact"/>
              <w:ind w:left="-105" w:right="-76"/>
              <w:rPr>
                <w:spacing w:val="-6"/>
                <w:sz w:val="18"/>
                <w:szCs w:val="18"/>
              </w:rPr>
            </w:pPr>
            <w:r w:rsidRPr="00711D4D">
              <w:rPr>
                <w:spacing w:val="-6"/>
                <w:sz w:val="18"/>
                <w:szCs w:val="18"/>
              </w:rPr>
              <w:t xml:space="preserve">Deferred tax assets to be recovered </w:t>
            </w:r>
          </w:p>
        </w:tc>
        <w:tc>
          <w:tcPr>
            <w:tcW w:w="1412" w:type="dxa"/>
            <w:shd w:val="clear" w:color="auto" w:fill="FAFAFA"/>
            <w:vAlign w:val="bottom"/>
          </w:tcPr>
          <w:p w:rsidR="00711D4D" w:rsidRPr="00587DDC" w:rsidRDefault="00711D4D" w:rsidP="00711D4D">
            <w:pPr>
              <w:tabs>
                <w:tab w:val="decimal" w:pos="1195"/>
              </w:tabs>
              <w:spacing w:line="200" w:lineRule="exact"/>
              <w:ind w:right="-72"/>
              <w:rPr>
                <w:rFonts w:eastAsia="PMingLiU"/>
                <w:snapToGrid w:val="0"/>
                <w:sz w:val="18"/>
                <w:szCs w:val="18"/>
                <w:lang w:eastAsia="th-TH"/>
              </w:rPr>
            </w:pPr>
          </w:p>
        </w:tc>
        <w:tc>
          <w:tcPr>
            <w:tcW w:w="1412" w:type="dxa"/>
            <w:vAlign w:val="bottom"/>
          </w:tcPr>
          <w:p w:rsidR="00711D4D" w:rsidRPr="00711D4D" w:rsidRDefault="00711D4D" w:rsidP="00711D4D">
            <w:pPr>
              <w:tabs>
                <w:tab w:val="decimal" w:pos="1195"/>
              </w:tabs>
              <w:spacing w:line="200" w:lineRule="exact"/>
              <w:ind w:right="-72"/>
              <w:rPr>
                <w:rFonts w:eastAsia="SimSun"/>
                <w:sz w:val="18"/>
                <w:szCs w:val="18"/>
                <w:lang w:val="en-GB" w:eastAsia="zh-CN"/>
              </w:rPr>
            </w:pPr>
          </w:p>
        </w:tc>
        <w:tc>
          <w:tcPr>
            <w:tcW w:w="1412" w:type="dxa"/>
            <w:shd w:val="clear" w:color="auto" w:fill="FAFAFA"/>
            <w:vAlign w:val="bottom"/>
          </w:tcPr>
          <w:p w:rsidR="00711D4D" w:rsidRPr="00711D4D" w:rsidRDefault="00711D4D" w:rsidP="00711D4D">
            <w:pPr>
              <w:tabs>
                <w:tab w:val="decimal" w:pos="1195"/>
              </w:tabs>
              <w:spacing w:line="200" w:lineRule="exact"/>
              <w:ind w:right="-72"/>
              <w:rPr>
                <w:rFonts w:eastAsia="SimSun"/>
                <w:sz w:val="18"/>
                <w:szCs w:val="18"/>
                <w:lang w:val="en-GB" w:eastAsia="zh-CN"/>
              </w:rPr>
            </w:pPr>
          </w:p>
        </w:tc>
        <w:tc>
          <w:tcPr>
            <w:tcW w:w="1412" w:type="dxa"/>
            <w:vAlign w:val="bottom"/>
          </w:tcPr>
          <w:p w:rsidR="00711D4D" w:rsidRPr="00711D4D" w:rsidRDefault="00711D4D" w:rsidP="00711D4D">
            <w:pPr>
              <w:tabs>
                <w:tab w:val="decimal" w:pos="1195"/>
              </w:tabs>
              <w:spacing w:line="200" w:lineRule="exact"/>
              <w:ind w:right="-72"/>
              <w:rPr>
                <w:rFonts w:eastAsia="SimSun"/>
                <w:sz w:val="18"/>
                <w:szCs w:val="18"/>
                <w:lang w:val="en-GB" w:eastAsia="zh-CN"/>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 xml:space="preserve">   within 12 months</w:t>
            </w:r>
          </w:p>
        </w:tc>
        <w:tc>
          <w:tcPr>
            <w:tcW w:w="1412" w:type="dxa"/>
            <w:shd w:val="clear" w:color="auto" w:fill="FAFAFA"/>
            <w:vAlign w:val="bottom"/>
          </w:tcPr>
          <w:p w:rsidR="00587DDC" w:rsidRPr="00587DDC" w:rsidRDefault="0023434F" w:rsidP="00587DDC">
            <w:pPr>
              <w:tabs>
                <w:tab w:val="decimal" w:pos="1195"/>
              </w:tabs>
              <w:spacing w:line="200" w:lineRule="exact"/>
              <w:ind w:right="-72"/>
              <w:rPr>
                <w:rFonts w:eastAsia="PMingLiU"/>
                <w:snapToGrid w:val="0"/>
                <w:sz w:val="18"/>
                <w:szCs w:val="18"/>
                <w:lang w:eastAsia="th-TH"/>
              </w:rPr>
            </w:pPr>
            <w:r w:rsidRPr="0023434F">
              <w:rPr>
                <w:rFonts w:eastAsia="PMingLiU"/>
                <w:snapToGrid w:val="0"/>
                <w:sz w:val="18"/>
                <w:szCs w:val="18"/>
                <w:lang w:eastAsia="th-TH"/>
              </w:rPr>
              <w:t>72,343,978</w:t>
            </w: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95,264,972</w:t>
            </w: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5,077,337</w:t>
            </w: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30,855,919</w:t>
            </w:r>
          </w:p>
        </w:tc>
      </w:tr>
      <w:tr w:rsidR="00587DDC" w:rsidRPr="00711D4D" w:rsidTr="00B86E63">
        <w:tc>
          <w:tcPr>
            <w:tcW w:w="3817" w:type="dxa"/>
          </w:tcPr>
          <w:p w:rsidR="00587DDC" w:rsidRPr="00711D4D" w:rsidRDefault="00587DDC" w:rsidP="00587DDC">
            <w:pPr>
              <w:tabs>
                <w:tab w:val="left" w:pos="882"/>
              </w:tabs>
              <w:spacing w:line="200" w:lineRule="exact"/>
              <w:ind w:left="-105" w:right="-76"/>
              <w:rPr>
                <w:spacing w:val="-4"/>
                <w:sz w:val="18"/>
                <w:szCs w:val="18"/>
              </w:rPr>
            </w:pPr>
            <w:r w:rsidRPr="00711D4D">
              <w:rPr>
                <w:spacing w:val="-4"/>
                <w:sz w:val="18"/>
                <w:szCs w:val="18"/>
              </w:rPr>
              <w:t>Deferred tax assets to be recovered</w:t>
            </w: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 xml:space="preserve">   after more than 12 months</w:t>
            </w:r>
            <w:r w:rsidRPr="00711D4D" w:rsidDel="00ED2409">
              <w:rPr>
                <w:sz w:val="18"/>
                <w:szCs w:val="18"/>
              </w:rPr>
              <w:t xml:space="preserve"> </w:t>
            </w:r>
          </w:p>
        </w:tc>
        <w:tc>
          <w:tcPr>
            <w:tcW w:w="1412" w:type="dxa"/>
            <w:tcBorders>
              <w:bottom w:val="single" w:sz="4" w:space="0" w:color="auto"/>
            </w:tcBorders>
            <w:shd w:val="clear" w:color="auto" w:fill="FAFAFA"/>
            <w:vAlign w:val="bottom"/>
          </w:tcPr>
          <w:p w:rsidR="00587DDC" w:rsidRPr="00587DDC" w:rsidRDefault="00040C75" w:rsidP="00587DDC">
            <w:pPr>
              <w:tabs>
                <w:tab w:val="decimal" w:pos="1195"/>
              </w:tabs>
              <w:spacing w:line="200" w:lineRule="exact"/>
              <w:ind w:right="-72"/>
              <w:rPr>
                <w:rFonts w:eastAsia="PMingLiU"/>
                <w:snapToGrid w:val="0"/>
                <w:sz w:val="18"/>
                <w:szCs w:val="18"/>
                <w:lang w:eastAsia="th-TH"/>
              </w:rPr>
            </w:pPr>
            <w:r w:rsidRPr="00040C75">
              <w:rPr>
                <w:rFonts w:eastAsia="PMingLiU"/>
                <w:snapToGrid w:val="0"/>
                <w:sz w:val="18"/>
                <w:szCs w:val="18"/>
                <w:lang w:eastAsia="th-TH"/>
              </w:rPr>
              <w:t>130,606,481</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137,867,262</w:t>
            </w: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89,</w:t>
            </w:r>
            <w:r w:rsidR="00C81BD0">
              <w:rPr>
                <w:rFonts w:eastAsia="PMingLiU"/>
                <w:snapToGrid w:val="0"/>
                <w:sz w:val="18"/>
                <w:szCs w:val="18"/>
                <w:lang w:eastAsia="th-TH"/>
              </w:rPr>
              <w:t>699,863</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89,422,844</w:t>
            </w:r>
          </w:p>
        </w:tc>
      </w:tr>
      <w:tr w:rsidR="00587DDC" w:rsidRPr="00711D4D" w:rsidTr="00B86E63">
        <w:tc>
          <w:tcPr>
            <w:tcW w:w="3817" w:type="dxa"/>
            <w:vAlign w:val="center"/>
          </w:tcPr>
          <w:p w:rsidR="00587DDC" w:rsidRPr="00711D4D" w:rsidRDefault="00587DDC" w:rsidP="00587DDC">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tcPr>
          <w:p w:rsidR="00587DDC" w:rsidRPr="00711D4D" w:rsidRDefault="00587DDC" w:rsidP="00587DDC">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tcPr>
          <w:p w:rsidR="00587DDC" w:rsidRPr="00711D4D" w:rsidRDefault="00587DDC" w:rsidP="00587DDC">
            <w:pPr>
              <w:tabs>
                <w:tab w:val="decimal" w:pos="1195"/>
              </w:tabs>
              <w:spacing w:line="240" w:lineRule="auto"/>
              <w:ind w:right="-72"/>
              <w:outlineLvl w:val="0"/>
              <w:rPr>
                <w:snapToGrid w:val="0"/>
                <w:sz w:val="18"/>
                <w:szCs w:val="18"/>
                <w:lang w:eastAsia="th-TH"/>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p>
        </w:tc>
        <w:tc>
          <w:tcPr>
            <w:tcW w:w="1412" w:type="dxa"/>
            <w:tcBorders>
              <w:bottom w:val="single" w:sz="4" w:space="0" w:color="auto"/>
            </w:tcBorders>
            <w:shd w:val="clear" w:color="auto" w:fill="FAFAFA"/>
            <w:vAlign w:val="bottom"/>
          </w:tcPr>
          <w:p w:rsidR="00587DDC" w:rsidRPr="00587DDC" w:rsidRDefault="0023434F" w:rsidP="00587DDC">
            <w:pPr>
              <w:tabs>
                <w:tab w:val="decimal" w:pos="1195"/>
              </w:tabs>
              <w:spacing w:line="200" w:lineRule="exact"/>
              <w:ind w:right="-72"/>
              <w:rPr>
                <w:rFonts w:eastAsia="PMingLiU"/>
                <w:snapToGrid w:val="0"/>
                <w:sz w:val="18"/>
                <w:szCs w:val="18"/>
                <w:lang w:eastAsia="th-TH"/>
              </w:rPr>
            </w:pPr>
            <w:r w:rsidRPr="0023434F">
              <w:rPr>
                <w:rFonts w:eastAsia="PMingLiU"/>
                <w:snapToGrid w:val="0"/>
                <w:sz w:val="18"/>
                <w:szCs w:val="18"/>
                <w:lang w:eastAsia="th-TH"/>
              </w:rPr>
              <w:t>202,950,459</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w:instrText>
            </w:r>
            <w:r w:rsidRPr="00711D4D">
              <w:rPr>
                <w:rFonts w:eastAsia="SimSun" w:hint="cs"/>
                <w:sz w:val="18"/>
                <w:szCs w:val="18"/>
                <w:lang w:val="en-GB" w:eastAsia="zh-CN"/>
              </w:rPr>
              <w:instrText>=SUM(ABOVE)</w:instrText>
            </w:r>
            <w:r w:rsidRPr="00711D4D">
              <w:rPr>
                <w:rFonts w:eastAsia="SimSun"/>
                <w:sz w:val="18"/>
                <w:szCs w:val="18"/>
                <w:lang w:val="en-GB" w:eastAsia="zh-CN"/>
              </w:rPr>
              <w:instrText xml:space="preserve"> </w:instrText>
            </w:r>
            <w:r w:rsidRPr="00711D4D">
              <w:rPr>
                <w:rFonts w:eastAsia="SimSun"/>
                <w:sz w:val="18"/>
                <w:szCs w:val="18"/>
                <w:lang w:val="en-GB" w:eastAsia="zh-CN"/>
              </w:rPr>
              <w:fldChar w:fldCharType="separate"/>
            </w:r>
            <w:r w:rsidRPr="00711D4D">
              <w:rPr>
                <w:rFonts w:eastAsia="SimSun"/>
                <w:sz w:val="18"/>
                <w:szCs w:val="18"/>
                <w:lang w:val="en-GB" w:eastAsia="zh-CN"/>
              </w:rPr>
              <w:t>233,132,234</w:t>
            </w:r>
            <w:r w:rsidRPr="00711D4D">
              <w:rPr>
                <w:rFonts w:eastAsia="SimSun"/>
                <w:sz w:val="18"/>
                <w:szCs w:val="18"/>
                <w:lang w:val="en-GB" w:eastAsia="zh-CN"/>
              </w:rPr>
              <w:fldChar w:fldCharType="end"/>
            </w: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94,</w:t>
            </w:r>
            <w:r w:rsidR="00C81BD0">
              <w:rPr>
                <w:rFonts w:eastAsia="PMingLiU"/>
                <w:snapToGrid w:val="0"/>
                <w:sz w:val="18"/>
                <w:szCs w:val="18"/>
                <w:lang w:eastAsia="th-TH"/>
              </w:rPr>
              <w:t>777,200</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=SUM(ABOVE) </w:instrText>
            </w:r>
            <w:r w:rsidRPr="00711D4D">
              <w:rPr>
                <w:rFonts w:eastAsia="SimSun"/>
                <w:sz w:val="18"/>
                <w:szCs w:val="18"/>
                <w:lang w:val="en-GB" w:eastAsia="zh-CN"/>
              </w:rPr>
              <w:fldChar w:fldCharType="separate"/>
            </w:r>
            <w:r w:rsidRPr="00711D4D">
              <w:rPr>
                <w:rFonts w:eastAsia="SimSun"/>
                <w:sz w:val="18"/>
                <w:szCs w:val="18"/>
                <w:lang w:val="en-GB" w:eastAsia="zh-CN"/>
              </w:rPr>
              <w:t>120,278,763</w:t>
            </w:r>
            <w:r w:rsidRPr="00711D4D">
              <w:rPr>
                <w:rFonts w:eastAsia="SimSun"/>
                <w:sz w:val="18"/>
                <w:szCs w:val="18"/>
                <w:lang w:val="en-GB" w:eastAsia="zh-CN"/>
              </w:rPr>
              <w:fldChar w:fldCharType="end"/>
            </w:r>
          </w:p>
        </w:tc>
      </w:tr>
      <w:tr w:rsidR="00587DDC" w:rsidRPr="00711D4D" w:rsidTr="00B86E63">
        <w:tc>
          <w:tcPr>
            <w:tcW w:w="3817" w:type="dxa"/>
            <w:vAlign w:val="center"/>
          </w:tcPr>
          <w:p w:rsidR="00587DDC" w:rsidRPr="00711D4D" w:rsidRDefault="00587DDC" w:rsidP="00587DDC">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tcPr>
          <w:p w:rsidR="00587DDC" w:rsidRPr="00711D4D" w:rsidRDefault="00587DDC" w:rsidP="00587DDC">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tcPr>
          <w:p w:rsidR="00587DDC" w:rsidRPr="00711D4D" w:rsidRDefault="00587DDC" w:rsidP="00587DDC">
            <w:pPr>
              <w:tabs>
                <w:tab w:val="decimal" w:pos="1195"/>
              </w:tabs>
              <w:spacing w:line="240" w:lineRule="auto"/>
              <w:ind w:right="-72"/>
              <w:outlineLvl w:val="0"/>
              <w:rPr>
                <w:snapToGrid w:val="0"/>
                <w:sz w:val="18"/>
                <w:szCs w:val="18"/>
                <w:lang w:eastAsia="th-TH"/>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b/>
                <w:bCs/>
                <w:sz w:val="18"/>
                <w:szCs w:val="18"/>
              </w:rPr>
            </w:pPr>
            <w:r w:rsidRPr="00711D4D">
              <w:rPr>
                <w:b/>
                <w:bCs/>
                <w:sz w:val="18"/>
                <w:szCs w:val="18"/>
              </w:rPr>
              <w:t>Deferred tax liabilities:</w:t>
            </w:r>
          </w:p>
        </w:tc>
        <w:tc>
          <w:tcPr>
            <w:tcW w:w="1412" w:type="dxa"/>
            <w:shd w:val="clear" w:color="auto" w:fill="FAFAFA"/>
            <w:vAlign w:val="bottom"/>
          </w:tcPr>
          <w:p w:rsidR="00587DDC" w:rsidRPr="00711D4D"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PMingLiU"/>
                <w:snapToGrid w:val="0"/>
                <w:sz w:val="18"/>
                <w:szCs w:val="18"/>
                <w:lang w:eastAsia="th-TH"/>
              </w:rPr>
            </w:pPr>
          </w:p>
        </w:tc>
        <w:tc>
          <w:tcPr>
            <w:tcW w:w="1412" w:type="dxa"/>
            <w:shd w:val="clear" w:color="auto" w:fill="FAFAFA"/>
            <w:vAlign w:val="bottom"/>
          </w:tcPr>
          <w:p w:rsidR="00587DDC" w:rsidRPr="00711D4D"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PMingLiU"/>
                <w:snapToGrid w:val="0"/>
                <w:sz w:val="18"/>
                <w:szCs w:val="18"/>
                <w:lang w:eastAsia="th-TH"/>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 xml:space="preserve">Deferred tax liabilities to be settled </w:t>
            </w: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p>
        </w:tc>
      </w:tr>
      <w:tr w:rsidR="00587DDC" w:rsidRPr="00711D4D" w:rsidTr="00A520DA">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 xml:space="preserve">   within 12 months</w:t>
            </w:r>
          </w:p>
        </w:tc>
        <w:tc>
          <w:tcPr>
            <w:tcW w:w="1412" w:type="dxa"/>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(973,988)</w:t>
            </w: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(71,365)</w:t>
            </w: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(973,988)</w:t>
            </w: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(71,365)</w:t>
            </w: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Deferred tax liabilities to be settled</w:t>
            </w: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p>
        </w:tc>
        <w:tc>
          <w:tcPr>
            <w:tcW w:w="1412" w:type="dxa"/>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 xml:space="preserve">   after more than 12 months</w:t>
            </w:r>
            <w:r w:rsidRPr="00711D4D" w:rsidDel="00ED2409">
              <w:rPr>
                <w:sz w:val="18"/>
                <w:szCs w:val="18"/>
              </w:rPr>
              <w:t xml:space="preserve"> </w:t>
            </w: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(1,180,058)</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(1,451,438)</w:t>
            </w: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(1,180,058)</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(1,451,438)</w:t>
            </w:r>
          </w:p>
        </w:tc>
      </w:tr>
      <w:tr w:rsidR="00587DDC" w:rsidRPr="00711D4D" w:rsidTr="00B86E63">
        <w:tc>
          <w:tcPr>
            <w:tcW w:w="3817" w:type="dxa"/>
            <w:vAlign w:val="center"/>
          </w:tcPr>
          <w:p w:rsidR="00587DDC" w:rsidRPr="00711D4D" w:rsidRDefault="00587DDC" w:rsidP="00587DDC">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12" w:type="dxa"/>
            <w:tcBorders>
              <w:top w:val="single" w:sz="4" w:space="0" w:color="auto"/>
            </w:tcBorders>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tcPr>
          <w:p w:rsidR="00587DDC" w:rsidRPr="00711D4D" w:rsidRDefault="00587DDC" w:rsidP="00587DDC">
            <w:pPr>
              <w:tabs>
                <w:tab w:val="decimal" w:pos="1195"/>
              </w:tabs>
              <w:spacing w:line="240" w:lineRule="auto"/>
              <w:ind w:right="-72"/>
              <w:outlineLvl w:val="0"/>
              <w:rPr>
                <w:snapToGrid w:val="0"/>
                <w:sz w:val="18"/>
                <w:szCs w:val="18"/>
                <w:lang w:eastAsia="th-TH"/>
              </w:rPr>
            </w:pPr>
          </w:p>
        </w:tc>
        <w:tc>
          <w:tcPr>
            <w:tcW w:w="1412" w:type="dxa"/>
            <w:tcBorders>
              <w:top w:val="single" w:sz="4" w:space="0" w:color="auto"/>
            </w:tcBorders>
            <w:shd w:val="clear" w:color="auto" w:fill="FAFAFA"/>
          </w:tcPr>
          <w:p w:rsidR="00587DDC" w:rsidRPr="00587DDC"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tcPr>
          <w:p w:rsidR="00587DDC" w:rsidRPr="00711D4D" w:rsidRDefault="00587DDC" w:rsidP="00587DDC">
            <w:pPr>
              <w:tabs>
                <w:tab w:val="decimal" w:pos="1195"/>
              </w:tabs>
              <w:spacing w:line="240" w:lineRule="auto"/>
              <w:ind w:right="-72"/>
              <w:outlineLvl w:val="0"/>
              <w:rPr>
                <w:snapToGrid w:val="0"/>
                <w:sz w:val="18"/>
                <w:szCs w:val="18"/>
                <w:lang w:eastAsia="th-TH"/>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(2,154,046)</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(1,522,803)</w:t>
            </w: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(2,154,046)</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(1,522,803)</w:t>
            </w:r>
          </w:p>
        </w:tc>
      </w:tr>
      <w:tr w:rsidR="00587DDC" w:rsidRPr="00711D4D" w:rsidTr="00B86E63">
        <w:tc>
          <w:tcPr>
            <w:tcW w:w="3817" w:type="dxa"/>
            <w:vAlign w:val="center"/>
          </w:tcPr>
          <w:p w:rsidR="00587DDC" w:rsidRPr="00711D4D" w:rsidRDefault="00587DDC" w:rsidP="00587DDC">
            <w:pPr>
              <w:tabs>
                <w:tab w:val="left" w:pos="882"/>
              </w:tabs>
              <w:spacing w:line="240" w:lineRule="auto"/>
              <w:ind w:left="-105" w:right="-76"/>
              <w:rPr>
                <w:sz w:val="18"/>
                <w:szCs w:val="18"/>
              </w:rPr>
            </w:pPr>
          </w:p>
        </w:tc>
        <w:tc>
          <w:tcPr>
            <w:tcW w:w="1412" w:type="dxa"/>
            <w:tcBorders>
              <w:top w:val="single" w:sz="4" w:space="0" w:color="auto"/>
            </w:tcBorders>
            <w:shd w:val="clear" w:color="auto" w:fill="FAFAFA"/>
            <w:vAlign w:val="center"/>
          </w:tcPr>
          <w:p w:rsidR="00587DDC" w:rsidRPr="00711D4D"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vAlign w:val="center"/>
          </w:tcPr>
          <w:p w:rsidR="00587DDC" w:rsidRPr="00711D4D" w:rsidRDefault="00587DDC" w:rsidP="00587DDC">
            <w:pPr>
              <w:tabs>
                <w:tab w:val="decimal" w:pos="1195"/>
              </w:tabs>
              <w:spacing w:line="240" w:lineRule="auto"/>
              <w:ind w:right="-72"/>
              <w:rPr>
                <w:rFonts w:eastAsia="PMingLiU"/>
                <w:snapToGrid w:val="0"/>
                <w:sz w:val="18"/>
                <w:szCs w:val="18"/>
                <w:lang w:eastAsia="th-TH"/>
              </w:rPr>
            </w:pPr>
          </w:p>
        </w:tc>
        <w:tc>
          <w:tcPr>
            <w:tcW w:w="1412" w:type="dxa"/>
            <w:tcBorders>
              <w:top w:val="single" w:sz="4" w:space="0" w:color="auto"/>
            </w:tcBorders>
            <w:shd w:val="clear" w:color="auto" w:fill="FAFAFA"/>
            <w:vAlign w:val="center"/>
          </w:tcPr>
          <w:p w:rsidR="00587DDC" w:rsidRPr="00711D4D" w:rsidRDefault="00587DDC" w:rsidP="00587DDC">
            <w:pPr>
              <w:tabs>
                <w:tab w:val="decimal" w:pos="1195"/>
              </w:tabs>
              <w:spacing w:line="200" w:lineRule="exact"/>
              <w:ind w:right="-72"/>
              <w:rPr>
                <w:rFonts w:eastAsia="PMingLiU"/>
                <w:snapToGrid w:val="0"/>
                <w:sz w:val="18"/>
                <w:szCs w:val="18"/>
                <w:lang w:eastAsia="th-TH"/>
              </w:rPr>
            </w:pPr>
          </w:p>
        </w:tc>
        <w:tc>
          <w:tcPr>
            <w:tcW w:w="1412" w:type="dxa"/>
            <w:tcBorders>
              <w:top w:val="single" w:sz="4" w:space="0" w:color="auto"/>
            </w:tcBorders>
            <w:vAlign w:val="center"/>
          </w:tcPr>
          <w:p w:rsidR="00587DDC" w:rsidRPr="00711D4D" w:rsidRDefault="00587DDC" w:rsidP="00587DDC">
            <w:pPr>
              <w:tabs>
                <w:tab w:val="decimal" w:pos="1195"/>
              </w:tabs>
              <w:spacing w:line="240" w:lineRule="auto"/>
              <w:ind w:right="-72"/>
              <w:rPr>
                <w:rFonts w:eastAsia="PMingLiU"/>
                <w:snapToGrid w:val="0"/>
                <w:sz w:val="18"/>
                <w:szCs w:val="18"/>
                <w:lang w:eastAsia="th-TH"/>
              </w:rPr>
            </w:pPr>
          </w:p>
        </w:tc>
      </w:tr>
      <w:tr w:rsidR="00587DDC" w:rsidRPr="00711D4D" w:rsidTr="00B86E63">
        <w:tc>
          <w:tcPr>
            <w:tcW w:w="3817" w:type="dxa"/>
          </w:tcPr>
          <w:p w:rsidR="00587DDC" w:rsidRPr="00711D4D" w:rsidRDefault="00587DDC" w:rsidP="00587DDC">
            <w:pPr>
              <w:tabs>
                <w:tab w:val="left" w:pos="882"/>
              </w:tabs>
              <w:spacing w:line="200" w:lineRule="exact"/>
              <w:ind w:left="-105" w:right="-76"/>
              <w:rPr>
                <w:sz w:val="18"/>
                <w:szCs w:val="18"/>
              </w:rPr>
            </w:pPr>
            <w:r w:rsidRPr="00711D4D">
              <w:rPr>
                <w:sz w:val="18"/>
                <w:szCs w:val="18"/>
              </w:rPr>
              <w:t>Deferred tax assets (net)</w:t>
            </w:r>
          </w:p>
        </w:tc>
        <w:tc>
          <w:tcPr>
            <w:tcW w:w="1412" w:type="dxa"/>
            <w:tcBorders>
              <w:bottom w:val="single" w:sz="4" w:space="0" w:color="auto"/>
            </w:tcBorders>
            <w:shd w:val="clear" w:color="auto" w:fill="FAFAFA"/>
            <w:vAlign w:val="bottom"/>
          </w:tcPr>
          <w:p w:rsidR="00587DDC" w:rsidRPr="00587DDC" w:rsidRDefault="00040C75" w:rsidP="00587DDC">
            <w:pPr>
              <w:tabs>
                <w:tab w:val="decimal" w:pos="1195"/>
              </w:tabs>
              <w:spacing w:line="200" w:lineRule="exact"/>
              <w:ind w:right="-72"/>
              <w:rPr>
                <w:rFonts w:eastAsia="PMingLiU"/>
                <w:snapToGrid w:val="0"/>
                <w:sz w:val="18"/>
                <w:szCs w:val="18"/>
                <w:lang w:eastAsia="th-TH"/>
              </w:rPr>
            </w:pPr>
            <w:r w:rsidRPr="00040C75">
              <w:rPr>
                <w:rFonts w:eastAsia="PMingLiU"/>
                <w:snapToGrid w:val="0"/>
                <w:sz w:val="18"/>
                <w:szCs w:val="18"/>
                <w:lang w:eastAsia="th-TH"/>
              </w:rPr>
              <w:t>200,796,413</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231,609,431</w:t>
            </w:r>
          </w:p>
        </w:tc>
        <w:tc>
          <w:tcPr>
            <w:tcW w:w="1412" w:type="dxa"/>
            <w:tcBorders>
              <w:bottom w:val="single" w:sz="4" w:space="0" w:color="auto"/>
            </w:tcBorders>
            <w:shd w:val="clear" w:color="auto" w:fill="FAFAFA"/>
            <w:vAlign w:val="bottom"/>
          </w:tcPr>
          <w:p w:rsidR="00587DDC" w:rsidRPr="00587DDC" w:rsidRDefault="00587DDC" w:rsidP="00587DDC">
            <w:pPr>
              <w:tabs>
                <w:tab w:val="decimal" w:pos="1195"/>
              </w:tabs>
              <w:spacing w:line="200" w:lineRule="exact"/>
              <w:ind w:right="-72"/>
              <w:rPr>
                <w:rFonts w:eastAsia="PMingLiU"/>
                <w:snapToGrid w:val="0"/>
                <w:sz w:val="18"/>
                <w:szCs w:val="18"/>
                <w:lang w:eastAsia="th-TH"/>
              </w:rPr>
            </w:pPr>
            <w:r w:rsidRPr="00587DDC">
              <w:rPr>
                <w:rFonts w:eastAsia="PMingLiU" w:hint="cs"/>
                <w:snapToGrid w:val="0"/>
                <w:sz w:val="18"/>
                <w:szCs w:val="18"/>
                <w:lang w:eastAsia="th-TH"/>
              </w:rPr>
              <w:t>92,</w:t>
            </w:r>
            <w:r w:rsidR="00C81BD0">
              <w:rPr>
                <w:rFonts w:eastAsia="PMingLiU"/>
                <w:snapToGrid w:val="0"/>
                <w:sz w:val="18"/>
                <w:szCs w:val="18"/>
                <w:lang w:eastAsia="th-TH"/>
              </w:rPr>
              <w:t>623,154</w:t>
            </w:r>
          </w:p>
        </w:tc>
        <w:tc>
          <w:tcPr>
            <w:tcW w:w="1412" w:type="dxa"/>
            <w:tcBorders>
              <w:bottom w:val="single" w:sz="4" w:space="0" w:color="auto"/>
            </w:tcBorders>
            <w:vAlign w:val="bottom"/>
          </w:tcPr>
          <w:p w:rsidR="00587DDC" w:rsidRPr="00711D4D" w:rsidRDefault="00587DDC" w:rsidP="00587DDC">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118,755,960</w:t>
            </w:r>
          </w:p>
        </w:tc>
      </w:tr>
    </w:tbl>
    <w:p w:rsidR="00711D4D" w:rsidRPr="00711D4D" w:rsidRDefault="00711D4D" w:rsidP="00711D4D">
      <w:pPr>
        <w:spacing w:line="240" w:lineRule="auto"/>
        <w:ind w:left="540"/>
        <w:rPr>
          <w:sz w:val="18"/>
          <w:szCs w:val="18"/>
        </w:rPr>
      </w:pPr>
    </w:p>
    <w:p w:rsidR="00946675" w:rsidRPr="00126603" w:rsidRDefault="006C54CE" w:rsidP="00711D4D">
      <w:pPr>
        <w:widowControl w:val="0"/>
        <w:tabs>
          <w:tab w:val="left" w:pos="540"/>
        </w:tabs>
        <w:overflowPunct w:val="0"/>
        <w:autoSpaceDE w:val="0"/>
        <w:autoSpaceDN w:val="0"/>
        <w:adjustRightInd w:val="0"/>
        <w:spacing w:line="240" w:lineRule="auto"/>
        <w:ind w:left="540" w:hanging="540"/>
        <w:jc w:val="both"/>
        <w:textAlignment w:val="baseline"/>
        <w:outlineLvl w:val="0"/>
        <w:rPr>
          <w:rFonts w:cstheme="minorBidi"/>
          <w:spacing w:val="-4"/>
          <w:sz w:val="18"/>
          <w:szCs w:val="18"/>
          <w:cs/>
          <w:lang w:val="en-GB"/>
        </w:rPr>
      </w:pPr>
      <w:r>
        <w:rPr>
          <w:spacing w:val="-4"/>
          <w:sz w:val="18"/>
          <w:szCs w:val="18"/>
          <w:lang w:val="en-GB"/>
        </w:rPr>
        <w:br w:type="page"/>
      </w:r>
    </w:p>
    <w:p w:rsidR="00711D4D" w:rsidRPr="00711D4D" w:rsidRDefault="00711D4D" w:rsidP="00711D4D">
      <w:pPr>
        <w:widowControl w:val="0"/>
        <w:tabs>
          <w:tab w:val="left" w:pos="540"/>
        </w:tabs>
        <w:overflowPunct w:val="0"/>
        <w:autoSpaceDE w:val="0"/>
        <w:autoSpaceDN w:val="0"/>
        <w:adjustRightInd w:val="0"/>
        <w:spacing w:line="240" w:lineRule="auto"/>
        <w:ind w:left="540" w:hanging="540"/>
        <w:jc w:val="both"/>
        <w:textAlignment w:val="baseline"/>
        <w:outlineLvl w:val="0"/>
        <w:rPr>
          <w:spacing w:val="-4"/>
          <w:sz w:val="18"/>
          <w:szCs w:val="18"/>
          <w:lang w:val="en-GB"/>
        </w:rPr>
      </w:pPr>
      <w:r w:rsidRPr="00711D4D">
        <w:rPr>
          <w:spacing w:val="-4"/>
          <w:sz w:val="18"/>
          <w:szCs w:val="18"/>
          <w:lang w:val="en-GB"/>
        </w:rPr>
        <w:lastRenderedPageBreak/>
        <w:t>The movement of deferred taxes for the years ended 31 December 2019 and 2018 comprises the following:</w:t>
      </w:r>
    </w:p>
    <w:p w:rsidR="00711D4D" w:rsidRPr="00711D4D" w:rsidRDefault="00711D4D" w:rsidP="00711D4D">
      <w:pPr>
        <w:widowControl w:val="0"/>
        <w:overflowPunct w:val="0"/>
        <w:autoSpaceDE w:val="0"/>
        <w:autoSpaceDN w:val="0"/>
        <w:adjustRightInd w:val="0"/>
        <w:spacing w:line="240" w:lineRule="auto"/>
        <w:ind w:left="540"/>
        <w:jc w:val="both"/>
        <w:textAlignment w:val="baseline"/>
        <w:outlineLvl w:val="0"/>
        <w:rPr>
          <w:spacing w:val="-4"/>
          <w:sz w:val="10"/>
          <w:szCs w:val="10"/>
          <w:lang w:val="en-GB"/>
        </w:rPr>
      </w:pPr>
    </w:p>
    <w:tbl>
      <w:tblPr>
        <w:tblW w:w="9465" w:type="dxa"/>
        <w:tblInd w:w="108" w:type="dxa"/>
        <w:tblLayout w:type="fixed"/>
        <w:tblLook w:val="04A0" w:firstRow="1" w:lastRow="0" w:firstColumn="1" w:lastColumn="0" w:noHBand="0" w:noVBand="1"/>
      </w:tblPr>
      <w:tblGrid>
        <w:gridCol w:w="3817"/>
        <w:gridCol w:w="1412"/>
        <w:gridCol w:w="1412"/>
        <w:gridCol w:w="1412"/>
        <w:gridCol w:w="1412"/>
      </w:tblGrid>
      <w:tr w:rsidR="00711D4D" w:rsidRPr="00711D4D" w:rsidTr="00B86E63">
        <w:tc>
          <w:tcPr>
            <w:tcW w:w="3817" w:type="dxa"/>
            <w:vAlign w:val="center"/>
          </w:tcPr>
          <w:p w:rsidR="00711D4D" w:rsidRPr="00711D4D" w:rsidRDefault="00711D4D" w:rsidP="00711D4D">
            <w:pPr>
              <w:tabs>
                <w:tab w:val="left" w:pos="732"/>
              </w:tabs>
              <w:spacing w:line="200" w:lineRule="exact"/>
              <w:ind w:left="-105"/>
              <w:jc w:val="thaiDistribute"/>
              <w:rPr>
                <w:snapToGrid w:val="0"/>
                <w:spacing w:val="-4"/>
                <w:sz w:val="18"/>
                <w:szCs w:val="18"/>
                <w:lang w:val="en-GB" w:eastAsia="th-TH"/>
              </w:rPr>
            </w:pPr>
          </w:p>
        </w:tc>
        <w:tc>
          <w:tcPr>
            <w:tcW w:w="2824"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financial statements</w:t>
            </w:r>
          </w:p>
        </w:tc>
        <w:tc>
          <w:tcPr>
            <w:tcW w:w="2824"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3817" w:type="dxa"/>
            <w:vAlign w:val="center"/>
          </w:tcPr>
          <w:p w:rsidR="00711D4D" w:rsidRPr="00711D4D" w:rsidRDefault="00711D4D" w:rsidP="00711D4D">
            <w:pPr>
              <w:tabs>
                <w:tab w:val="left" w:pos="732"/>
              </w:tabs>
              <w:spacing w:line="200" w:lineRule="exact"/>
              <w:ind w:left="-105"/>
              <w:jc w:val="thaiDistribute"/>
              <w:rPr>
                <w:snapToGrid w:val="0"/>
                <w:spacing w:val="-4"/>
                <w:sz w:val="18"/>
                <w:szCs w:val="18"/>
                <w:lang w:eastAsia="th-TH"/>
              </w:rPr>
            </w:pP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r>
      <w:tr w:rsidR="00711D4D" w:rsidRPr="00711D4D" w:rsidTr="00B86E63">
        <w:tc>
          <w:tcPr>
            <w:tcW w:w="3817" w:type="dxa"/>
            <w:vAlign w:val="center"/>
          </w:tcPr>
          <w:p w:rsidR="00711D4D" w:rsidRPr="00711D4D" w:rsidRDefault="00711D4D" w:rsidP="00711D4D">
            <w:pPr>
              <w:tabs>
                <w:tab w:val="left" w:pos="732"/>
              </w:tabs>
              <w:spacing w:line="200" w:lineRule="exact"/>
              <w:ind w:left="-105"/>
              <w:jc w:val="thaiDistribute"/>
              <w:rPr>
                <w:snapToGrid w:val="0"/>
                <w:spacing w:val="-4"/>
                <w:sz w:val="18"/>
                <w:szCs w:val="18"/>
                <w:lang w:eastAsia="th-TH"/>
              </w:rPr>
            </w:pP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c>
          <w:tcPr>
            <w:tcW w:w="1412" w:type="dxa"/>
            <w:tcBorders>
              <w:bottom w:val="single" w:sz="4" w:space="0" w:color="auto"/>
            </w:tcBorders>
            <w:vAlign w:val="center"/>
            <w:hideMark/>
          </w:tcPr>
          <w:p w:rsidR="00711D4D" w:rsidRPr="00711D4D" w:rsidRDefault="00711D4D" w:rsidP="00711D4D">
            <w:pPr>
              <w:tabs>
                <w:tab w:val="right" w:pos="1195"/>
              </w:tabs>
              <w:spacing w:line="200" w:lineRule="exact"/>
              <w:ind w:right="-72"/>
              <w:rPr>
                <w:snapToGrid w:val="0"/>
                <w:spacing w:val="-4"/>
                <w:sz w:val="18"/>
                <w:szCs w:val="18"/>
                <w:lang w:val="en-GB" w:eastAsia="th-TH"/>
              </w:rPr>
            </w:pPr>
            <w:r w:rsidRPr="00711D4D">
              <w:rPr>
                <w:b/>
                <w:bCs/>
                <w:snapToGrid w:val="0"/>
                <w:spacing w:val="-4"/>
                <w:sz w:val="18"/>
                <w:szCs w:val="18"/>
                <w:lang w:val="en-GB" w:eastAsia="th-TH"/>
              </w:rPr>
              <w:tab/>
              <w:t>Baht</w:t>
            </w:r>
          </w:p>
        </w:tc>
      </w:tr>
      <w:tr w:rsidR="00711D4D" w:rsidRPr="00711D4D" w:rsidTr="00B86E63">
        <w:tc>
          <w:tcPr>
            <w:tcW w:w="3817" w:type="dxa"/>
            <w:vAlign w:val="center"/>
          </w:tcPr>
          <w:p w:rsidR="00711D4D" w:rsidRPr="00711D4D" w:rsidRDefault="00711D4D" w:rsidP="00711D4D">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rsidR="00711D4D" w:rsidRPr="00711D4D" w:rsidRDefault="00711D4D" w:rsidP="00711D4D">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r>
      <w:tr w:rsidR="00141DB5" w:rsidRPr="00711D4D" w:rsidTr="00B86E63">
        <w:tc>
          <w:tcPr>
            <w:tcW w:w="3817" w:type="dxa"/>
            <w:hideMark/>
          </w:tcPr>
          <w:p w:rsidR="00141DB5" w:rsidRPr="00711D4D" w:rsidRDefault="00141DB5" w:rsidP="00141DB5">
            <w:pPr>
              <w:widowControl w:val="0"/>
              <w:tabs>
                <w:tab w:val="left" w:pos="882"/>
              </w:tabs>
              <w:overflowPunct w:val="0"/>
              <w:autoSpaceDE w:val="0"/>
              <w:autoSpaceDN w:val="0"/>
              <w:adjustRightInd w:val="0"/>
              <w:spacing w:line="200" w:lineRule="exact"/>
              <w:ind w:left="-105" w:right="-76"/>
              <w:textAlignment w:val="baseline"/>
              <w:rPr>
                <w:sz w:val="18"/>
                <w:szCs w:val="18"/>
                <w:cs/>
              </w:rPr>
            </w:pPr>
            <w:r w:rsidRPr="00711D4D">
              <w:rPr>
                <w:sz w:val="18"/>
                <w:szCs w:val="18"/>
              </w:rPr>
              <w:t>Opening balance for the year</w:t>
            </w:r>
          </w:p>
        </w:tc>
        <w:tc>
          <w:tcPr>
            <w:tcW w:w="1412" w:type="dxa"/>
            <w:shd w:val="clear" w:color="auto" w:fill="FAFAFA"/>
            <w:vAlign w:val="center"/>
          </w:tcPr>
          <w:p w:rsidR="00141DB5" w:rsidRPr="00141DB5" w:rsidRDefault="00141DB5" w:rsidP="00141DB5">
            <w:pPr>
              <w:tabs>
                <w:tab w:val="decimal" w:pos="1195"/>
              </w:tabs>
              <w:spacing w:line="200" w:lineRule="exact"/>
              <w:ind w:right="-72"/>
              <w:rPr>
                <w:rFonts w:eastAsia="SimSun"/>
                <w:sz w:val="18"/>
                <w:szCs w:val="18"/>
                <w:lang w:val="en-GB" w:eastAsia="zh-CN"/>
              </w:rPr>
            </w:pPr>
            <w:r w:rsidRPr="00141DB5">
              <w:rPr>
                <w:rFonts w:eastAsia="SimSun" w:hint="cs"/>
                <w:sz w:val="18"/>
                <w:szCs w:val="18"/>
                <w:lang w:val="en-GB" w:eastAsia="zh-CN"/>
              </w:rPr>
              <w:fldChar w:fldCharType="begin"/>
            </w:r>
            <w:r w:rsidRPr="00141DB5">
              <w:rPr>
                <w:rFonts w:eastAsia="SimSun" w:hint="cs"/>
                <w:sz w:val="18"/>
                <w:szCs w:val="18"/>
                <w:lang w:val="en-GB" w:eastAsia="zh-CN"/>
              </w:rPr>
              <w:instrText xml:space="preserve"> =SUM(ABOVE) </w:instrText>
            </w:r>
            <w:r w:rsidRPr="00141DB5">
              <w:rPr>
                <w:rFonts w:eastAsia="SimSun" w:hint="cs"/>
                <w:sz w:val="18"/>
                <w:szCs w:val="18"/>
                <w:lang w:val="en-GB" w:eastAsia="zh-CN"/>
              </w:rPr>
              <w:fldChar w:fldCharType="separate"/>
            </w:r>
            <w:r w:rsidRPr="00141DB5">
              <w:rPr>
                <w:rFonts w:eastAsia="SimSun" w:hint="cs"/>
                <w:sz w:val="18"/>
                <w:szCs w:val="18"/>
                <w:lang w:val="en-GB" w:eastAsia="zh-CN"/>
              </w:rPr>
              <w:t>231,609,431</w:t>
            </w:r>
            <w:r w:rsidRPr="00141DB5">
              <w:rPr>
                <w:rFonts w:eastAsia="SimSun" w:hint="cs"/>
                <w:sz w:val="18"/>
                <w:szCs w:val="18"/>
                <w:lang w:val="en-GB" w:eastAsia="zh-CN"/>
              </w:rPr>
              <w:fldChar w:fldCharType="end"/>
            </w: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273,923,902</w:t>
            </w:r>
          </w:p>
        </w:tc>
        <w:tc>
          <w:tcPr>
            <w:tcW w:w="1412" w:type="dxa"/>
            <w:shd w:val="clear" w:color="auto" w:fill="FAFAFA"/>
            <w:vAlign w:val="center"/>
          </w:tcPr>
          <w:p w:rsidR="00141DB5" w:rsidRPr="00141DB5"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41DB5">
              <w:rPr>
                <w:rFonts w:hint="cs"/>
                <w:spacing w:val="-4"/>
                <w:sz w:val="18"/>
                <w:szCs w:val="18"/>
              </w:rPr>
              <w:fldChar w:fldCharType="begin"/>
            </w:r>
            <w:r w:rsidRPr="00141DB5">
              <w:rPr>
                <w:rFonts w:hint="cs"/>
                <w:spacing w:val="-4"/>
                <w:sz w:val="18"/>
                <w:szCs w:val="18"/>
              </w:rPr>
              <w:instrText xml:space="preserve"> =SUM(above) </w:instrText>
            </w:r>
            <w:r w:rsidRPr="00141DB5">
              <w:rPr>
                <w:rFonts w:hint="cs"/>
                <w:spacing w:val="-4"/>
                <w:sz w:val="18"/>
                <w:szCs w:val="18"/>
              </w:rPr>
              <w:fldChar w:fldCharType="separate"/>
            </w:r>
            <w:r w:rsidRPr="00141DB5">
              <w:rPr>
                <w:rFonts w:hint="cs"/>
                <w:spacing w:val="-4"/>
                <w:sz w:val="18"/>
                <w:szCs w:val="18"/>
              </w:rPr>
              <w:t>118,755,960</w:t>
            </w:r>
            <w:r w:rsidRPr="00141DB5">
              <w:rPr>
                <w:rFonts w:hint="cs"/>
                <w:spacing w:val="-4"/>
                <w:sz w:val="18"/>
                <w:szCs w:val="18"/>
              </w:rPr>
              <w:fldChar w:fldCharType="end"/>
            </w:r>
          </w:p>
        </w:tc>
        <w:tc>
          <w:tcPr>
            <w:tcW w:w="1412" w:type="dxa"/>
            <w:vAlign w:val="center"/>
            <w:hideMark/>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119,457,000</w:t>
            </w:r>
          </w:p>
        </w:tc>
      </w:tr>
      <w:tr w:rsidR="00141DB5" w:rsidRPr="00711D4D" w:rsidTr="00A520DA">
        <w:tc>
          <w:tcPr>
            <w:tcW w:w="3817" w:type="dxa"/>
          </w:tcPr>
          <w:p w:rsidR="00141DB5" w:rsidRPr="00711D4D" w:rsidRDefault="00141DB5" w:rsidP="00141DB5">
            <w:pPr>
              <w:widowControl w:val="0"/>
              <w:tabs>
                <w:tab w:val="left" w:pos="882"/>
              </w:tabs>
              <w:overflowPunct w:val="0"/>
              <w:autoSpaceDE w:val="0"/>
              <w:autoSpaceDN w:val="0"/>
              <w:adjustRightInd w:val="0"/>
              <w:spacing w:line="200" w:lineRule="exact"/>
              <w:ind w:left="-105" w:right="-76"/>
              <w:textAlignment w:val="baseline"/>
              <w:rPr>
                <w:sz w:val="18"/>
                <w:szCs w:val="18"/>
              </w:rPr>
            </w:pPr>
            <w:r>
              <w:rPr>
                <w:sz w:val="18"/>
                <w:szCs w:val="18"/>
              </w:rPr>
              <w:t>The effect of change in accounting policy</w:t>
            </w:r>
          </w:p>
        </w:tc>
        <w:tc>
          <w:tcPr>
            <w:tcW w:w="1412" w:type="dxa"/>
            <w:shd w:val="clear" w:color="auto" w:fill="FAFAFA"/>
          </w:tcPr>
          <w:p w:rsidR="00141DB5" w:rsidRPr="00141DB5" w:rsidRDefault="00141DB5" w:rsidP="00141DB5">
            <w:pPr>
              <w:tabs>
                <w:tab w:val="decimal" w:pos="1195"/>
              </w:tabs>
              <w:spacing w:line="200" w:lineRule="exact"/>
              <w:ind w:right="-72"/>
              <w:rPr>
                <w:rFonts w:eastAsia="SimSun"/>
                <w:sz w:val="18"/>
                <w:szCs w:val="18"/>
                <w:lang w:val="en-GB" w:eastAsia="zh-CN"/>
              </w:rPr>
            </w:pPr>
            <w:r w:rsidRPr="00141DB5">
              <w:rPr>
                <w:rFonts w:eastAsia="SimSun" w:hint="cs"/>
                <w:sz w:val="18"/>
                <w:szCs w:val="18"/>
                <w:lang w:val="en-GB" w:eastAsia="zh-CN"/>
              </w:rPr>
              <w:t>(6,462,726)</w:t>
            </w: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hint="cs"/>
                <w:noProof/>
                <w:sz w:val="18"/>
                <w:szCs w:val="18"/>
                <w:lang w:val="en-GB" w:eastAsia="zh-CN"/>
              </w:rPr>
              <w:t xml:space="preserve">-       </w:t>
            </w:r>
          </w:p>
        </w:tc>
        <w:tc>
          <w:tcPr>
            <w:tcW w:w="1412" w:type="dxa"/>
            <w:shd w:val="clear" w:color="auto" w:fill="FAFAFA"/>
          </w:tcPr>
          <w:p w:rsidR="00141DB5" w:rsidRPr="00141DB5" w:rsidRDefault="001815B8"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w:t>
            </w:r>
            <w:r w:rsidR="00141DB5" w:rsidRPr="00141DB5">
              <w:rPr>
                <w:rFonts w:hint="cs"/>
                <w:spacing w:val="-4"/>
                <w:sz w:val="18"/>
                <w:szCs w:val="18"/>
              </w:rPr>
              <w:t>4,449,792</w:t>
            </w:r>
            <w:r>
              <w:rPr>
                <w:spacing w:val="-4"/>
                <w:sz w:val="18"/>
                <w:szCs w:val="18"/>
              </w:rPr>
              <w:t>)</w:t>
            </w: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hint="cs"/>
                <w:noProof/>
                <w:sz w:val="18"/>
                <w:szCs w:val="18"/>
                <w:lang w:val="en-GB" w:eastAsia="zh-CN"/>
              </w:rPr>
              <w:t xml:space="preserve">-       </w:t>
            </w:r>
          </w:p>
        </w:tc>
      </w:tr>
      <w:tr w:rsidR="00141DB5" w:rsidRPr="00711D4D" w:rsidTr="00A520DA">
        <w:tc>
          <w:tcPr>
            <w:tcW w:w="3817" w:type="dxa"/>
          </w:tcPr>
          <w:p w:rsidR="00141DB5" w:rsidRPr="00711D4D" w:rsidRDefault="00141DB5" w:rsidP="00141DB5">
            <w:pPr>
              <w:widowControl w:val="0"/>
              <w:tabs>
                <w:tab w:val="left" w:pos="882"/>
              </w:tabs>
              <w:overflowPunct w:val="0"/>
              <w:autoSpaceDE w:val="0"/>
              <w:autoSpaceDN w:val="0"/>
              <w:adjustRightInd w:val="0"/>
              <w:spacing w:line="200" w:lineRule="exact"/>
              <w:ind w:left="-105" w:right="-76"/>
              <w:textAlignment w:val="baseline"/>
              <w:rPr>
                <w:sz w:val="18"/>
                <w:szCs w:val="18"/>
              </w:rPr>
            </w:pPr>
            <w:r w:rsidRPr="00711D4D">
              <w:rPr>
                <w:spacing w:val="-2"/>
                <w:sz w:val="18"/>
                <w:szCs w:val="18"/>
              </w:rPr>
              <w:t>Increase in the statement of income</w:t>
            </w:r>
            <w:r w:rsidR="001E624D">
              <w:rPr>
                <w:spacing w:val="-2"/>
                <w:sz w:val="18"/>
                <w:szCs w:val="18"/>
              </w:rPr>
              <w:t xml:space="preserve"> (Note 30)</w:t>
            </w:r>
          </w:p>
        </w:tc>
        <w:tc>
          <w:tcPr>
            <w:tcW w:w="1412" w:type="dxa"/>
            <w:shd w:val="clear" w:color="auto" w:fill="FAFAFA"/>
            <w:vAlign w:val="bottom"/>
          </w:tcPr>
          <w:p w:rsidR="00141DB5" w:rsidRPr="00141DB5" w:rsidRDefault="00040C75" w:rsidP="00141DB5">
            <w:pPr>
              <w:tabs>
                <w:tab w:val="decimal" w:pos="1195"/>
              </w:tabs>
              <w:spacing w:line="200" w:lineRule="exact"/>
              <w:ind w:right="-72"/>
              <w:rPr>
                <w:rFonts w:eastAsia="SimSun"/>
                <w:sz w:val="18"/>
                <w:szCs w:val="18"/>
                <w:lang w:val="en-GB" w:eastAsia="zh-CN"/>
              </w:rPr>
            </w:pPr>
            <w:r w:rsidRPr="00040C75">
              <w:rPr>
                <w:rFonts w:eastAsia="SimSun"/>
                <w:sz w:val="18"/>
                <w:szCs w:val="18"/>
                <w:lang w:val="en-GB" w:eastAsia="zh-CN"/>
              </w:rPr>
              <w:t>(28,775,022)</w:t>
            </w: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(42,314,471)</w:t>
            </w:r>
          </w:p>
        </w:tc>
        <w:tc>
          <w:tcPr>
            <w:tcW w:w="1412" w:type="dxa"/>
            <w:shd w:val="clear" w:color="auto" w:fill="FAFAFA"/>
            <w:vAlign w:val="bottom"/>
          </w:tcPr>
          <w:p w:rsidR="00141DB5" w:rsidRPr="00141DB5"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41DB5">
              <w:rPr>
                <w:rFonts w:hint="cs"/>
                <w:spacing w:val="-4"/>
                <w:sz w:val="18"/>
                <w:szCs w:val="18"/>
              </w:rPr>
              <w:t>(</w:t>
            </w:r>
            <w:r w:rsidR="001815B8">
              <w:rPr>
                <w:spacing w:val="-4"/>
                <w:sz w:val="18"/>
                <w:szCs w:val="18"/>
              </w:rPr>
              <w:t>23,</w:t>
            </w:r>
            <w:r w:rsidR="00C81BD0">
              <w:rPr>
                <w:spacing w:val="-4"/>
                <w:sz w:val="18"/>
                <w:szCs w:val="18"/>
              </w:rPr>
              <w:t>891,579</w:t>
            </w:r>
            <w:r w:rsidRPr="00141DB5">
              <w:rPr>
                <w:rFonts w:hint="cs"/>
                <w:spacing w:val="-4"/>
                <w:sz w:val="18"/>
                <w:szCs w:val="18"/>
              </w:rPr>
              <w:t>)</w:t>
            </w: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(701,040)</w:t>
            </w:r>
          </w:p>
        </w:tc>
      </w:tr>
      <w:tr w:rsidR="00141DB5" w:rsidRPr="00711D4D" w:rsidTr="00A520DA">
        <w:trPr>
          <w:trHeight w:val="80"/>
        </w:trPr>
        <w:tc>
          <w:tcPr>
            <w:tcW w:w="3817" w:type="dxa"/>
            <w:hideMark/>
          </w:tcPr>
          <w:p w:rsidR="00141DB5" w:rsidRPr="00711D4D" w:rsidRDefault="00141DB5" w:rsidP="00141DB5">
            <w:pPr>
              <w:widowControl w:val="0"/>
              <w:tabs>
                <w:tab w:val="left" w:pos="882"/>
              </w:tabs>
              <w:overflowPunct w:val="0"/>
              <w:autoSpaceDE w:val="0"/>
              <w:autoSpaceDN w:val="0"/>
              <w:adjustRightInd w:val="0"/>
              <w:spacing w:line="200" w:lineRule="exact"/>
              <w:ind w:left="-105" w:right="-76"/>
              <w:textAlignment w:val="baseline"/>
              <w:rPr>
                <w:sz w:val="18"/>
                <w:szCs w:val="18"/>
              </w:rPr>
            </w:pPr>
            <w:r w:rsidRPr="00711D4D">
              <w:rPr>
                <w:spacing w:val="-2"/>
                <w:sz w:val="18"/>
                <w:szCs w:val="18"/>
              </w:rPr>
              <w:t>Increase (decrease) to the statement of</w:t>
            </w:r>
          </w:p>
        </w:tc>
        <w:tc>
          <w:tcPr>
            <w:tcW w:w="1412" w:type="dxa"/>
            <w:shd w:val="clear" w:color="auto" w:fill="FAFAFA"/>
          </w:tcPr>
          <w:p w:rsidR="00141DB5" w:rsidRPr="00141DB5" w:rsidRDefault="00141DB5" w:rsidP="00141DB5">
            <w:pPr>
              <w:tabs>
                <w:tab w:val="decimal" w:pos="1195"/>
              </w:tabs>
              <w:spacing w:line="200" w:lineRule="exact"/>
              <w:ind w:right="-72"/>
              <w:rPr>
                <w:rFonts w:eastAsia="SimSun"/>
                <w:sz w:val="18"/>
                <w:szCs w:val="18"/>
                <w:lang w:val="en-GB" w:eastAsia="zh-CN"/>
              </w:rPr>
            </w:pP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p>
        </w:tc>
        <w:tc>
          <w:tcPr>
            <w:tcW w:w="1412" w:type="dxa"/>
            <w:shd w:val="clear" w:color="auto" w:fill="FAFAFA"/>
          </w:tcPr>
          <w:p w:rsidR="00141DB5" w:rsidRPr="00141DB5"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p>
        </w:tc>
        <w:tc>
          <w:tcPr>
            <w:tcW w:w="1412" w:type="dxa"/>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p>
        </w:tc>
      </w:tr>
      <w:tr w:rsidR="00141DB5" w:rsidRPr="00711D4D" w:rsidTr="00A520DA">
        <w:tc>
          <w:tcPr>
            <w:tcW w:w="3817" w:type="dxa"/>
            <w:hideMark/>
          </w:tcPr>
          <w:p w:rsidR="00141DB5" w:rsidRPr="00711D4D" w:rsidRDefault="00141DB5" w:rsidP="00141DB5">
            <w:pPr>
              <w:widowControl w:val="0"/>
              <w:tabs>
                <w:tab w:val="left" w:pos="882"/>
              </w:tabs>
              <w:overflowPunct w:val="0"/>
              <w:autoSpaceDE w:val="0"/>
              <w:autoSpaceDN w:val="0"/>
              <w:adjustRightInd w:val="0"/>
              <w:spacing w:line="200" w:lineRule="exact"/>
              <w:ind w:left="-105" w:right="-76"/>
              <w:textAlignment w:val="baseline"/>
              <w:rPr>
                <w:spacing w:val="-2"/>
                <w:sz w:val="18"/>
                <w:szCs w:val="18"/>
              </w:rPr>
            </w:pPr>
            <w:r w:rsidRPr="00711D4D">
              <w:rPr>
                <w:spacing w:val="-2"/>
                <w:sz w:val="18"/>
                <w:szCs w:val="18"/>
              </w:rPr>
              <w:t xml:space="preserve">   comprehensive income </w:t>
            </w:r>
          </w:p>
        </w:tc>
        <w:tc>
          <w:tcPr>
            <w:tcW w:w="1412" w:type="dxa"/>
            <w:tcBorders>
              <w:bottom w:val="single" w:sz="4" w:space="0" w:color="auto"/>
            </w:tcBorders>
            <w:shd w:val="clear" w:color="auto" w:fill="FAFAFA"/>
          </w:tcPr>
          <w:p w:rsidR="00141DB5" w:rsidRPr="00141DB5" w:rsidRDefault="00141DB5" w:rsidP="00141DB5">
            <w:pPr>
              <w:tabs>
                <w:tab w:val="decimal" w:pos="1195"/>
              </w:tabs>
              <w:spacing w:line="200" w:lineRule="exact"/>
              <w:ind w:right="-72"/>
              <w:rPr>
                <w:rFonts w:eastAsia="SimSun"/>
                <w:sz w:val="18"/>
                <w:szCs w:val="18"/>
                <w:lang w:val="en-GB" w:eastAsia="zh-CN"/>
              </w:rPr>
            </w:pPr>
            <w:r w:rsidRPr="00141DB5">
              <w:rPr>
                <w:rFonts w:eastAsia="SimSun" w:hint="cs"/>
                <w:sz w:val="18"/>
                <w:szCs w:val="18"/>
                <w:lang w:val="en-GB" w:eastAsia="zh-CN"/>
              </w:rPr>
              <w:t>4,424,73</w:t>
            </w:r>
            <w:r w:rsidR="00007E6B">
              <w:rPr>
                <w:rFonts w:eastAsia="SimSun"/>
                <w:sz w:val="18"/>
                <w:szCs w:val="18"/>
                <w:lang w:val="en-GB" w:eastAsia="zh-CN"/>
              </w:rPr>
              <w:t>0</w:t>
            </w:r>
          </w:p>
        </w:tc>
        <w:tc>
          <w:tcPr>
            <w:tcW w:w="1412" w:type="dxa"/>
            <w:tcBorders>
              <w:bottom w:val="single" w:sz="4" w:space="0" w:color="auto"/>
            </w:tcBorders>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hint="cs"/>
                <w:noProof/>
                <w:sz w:val="18"/>
                <w:szCs w:val="18"/>
                <w:lang w:val="en-GB" w:eastAsia="zh-CN"/>
              </w:rPr>
              <w:t xml:space="preserve">-       </w:t>
            </w:r>
          </w:p>
        </w:tc>
        <w:tc>
          <w:tcPr>
            <w:tcW w:w="1412" w:type="dxa"/>
            <w:tcBorders>
              <w:bottom w:val="single" w:sz="4" w:space="0" w:color="auto"/>
            </w:tcBorders>
            <w:shd w:val="clear" w:color="auto" w:fill="FAFAFA"/>
          </w:tcPr>
          <w:p w:rsidR="00141DB5" w:rsidRPr="00141DB5"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41DB5">
              <w:rPr>
                <w:rFonts w:hint="cs"/>
                <w:spacing w:val="-4"/>
                <w:sz w:val="18"/>
                <w:szCs w:val="18"/>
              </w:rPr>
              <w:t>2,208,565</w:t>
            </w:r>
          </w:p>
        </w:tc>
        <w:tc>
          <w:tcPr>
            <w:tcW w:w="1412" w:type="dxa"/>
            <w:tcBorders>
              <w:bottom w:val="single" w:sz="4" w:space="0" w:color="auto"/>
            </w:tcBorders>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hint="cs"/>
                <w:noProof/>
                <w:sz w:val="18"/>
                <w:szCs w:val="18"/>
                <w:lang w:val="en-GB" w:eastAsia="zh-CN"/>
              </w:rPr>
              <w:t xml:space="preserve">-       </w:t>
            </w:r>
          </w:p>
        </w:tc>
      </w:tr>
      <w:tr w:rsidR="00141DB5" w:rsidRPr="00711D4D" w:rsidTr="00B86E63">
        <w:tc>
          <w:tcPr>
            <w:tcW w:w="3817" w:type="dxa"/>
            <w:vAlign w:val="center"/>
          </w:tcPr>
          <w:p w:rsidR="00141DB5" w:rsidRPr="00711D4D" w:rsidRDefault="00141DB5" w:rsidP="00141DB5">
            <w:pPr>
              <w:tabs>
                <w:tab w:val="left" w:pos="732"/>
              </w:tabs>
              <w:spacing w:line="240" w:lineRule="auto"/>
              <w:ind w:left="-105"/>
              <w:jc w:val="thaiDistribute"/>
              <w:rPr>
                <w:snapToGrid w:val="0"/>
                <w:spacing w:val="-4"/>
                <w:sz w:val="18"/>
                <w:szCs w:val="18"/>
                <w:lang w:eastAsia="th-TH"/>
              </w:rPr>
            </w:pPr>
          </w:p>
        </w:tc>
        <w:tc>
          <w:tcPr>
            <w:tcW w:w="1412" w:type="dxa"/>
            <w:tcBorders>
              <w:top w:val="single" w:sz="4" w:space="0" w:color="auto"/>
            </w:tcBorders>
            <w:shd w:val="clear" w:color="auto" w:fill="FAFAFA"/>
            <w:vAlign w:val="center"/>
          </w:tcPr>
          <w:p w:rsidR="00141DB5" w:rsidRPr="00141DB5" w:rsidRDefault="00141DB5" w:rsidP="00141DB5">
            <w:pPr>
              <w:tabs>
                <w:tab w:val="decimal" w:pos="1195"/>
              </w:tabs>
              <w:spacing w:line="200" w:lineRule="exact"/>
              <w:ind w:right="-72"/>
              <w:rPr>
                <w:rFonts w:eastAsia="SimSun"/>
                <w:sz w:val="18"/>
                <w:szCs w:val="18"/>
                <w:cs/>
                <w:lang w:val="en-GB" w:eastAsia="zh-CN"/>
              </w:rPr>
            </w:pPr>
          </w:p>
        </w:tc>
        <w:tc>
          <w:tcPr>
            <w:tcW w:w="1412" w:type="dxa"/>
            <w:tcBorders>
              <w:top w:val="single" w:sz="4" w:space="0" w:color="auto"/>
            </w:tcBorders>
            <w:vAlign w:val="center"/>
          </w:tcPr>
          <w:p w:rsidR="00141DB5" w:rsidRPr="00711D4D"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shd w:val="clear" w:color="auto" w:fill="FAFAFA"/>
            <w:vAlign w:val="center"/>
          </w:tcPr>
          <w:p w:rsidR="00141DB5" w:rsidRPr="00711D4D"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c>
          <w:tcPr>
            <w:tcW w:w="1412" w:type="dxa"/>
            <w:tcBorders>
              <w:top w:val="single" w:sz="4" w:space="0" w:color="auto"/>
            </w:tcBorders>
            <w:vAlign w:val="center"/>
          </w:tcPr>
          <w:p w:rsidR="00141DB5" w:rsidRPr="00711D4D"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cs/>
              </w:rPr>
            </w:pPr>
          </w:p>
        </w:tc>
      </w:tr>
      <w:tr w:rsidR="00141DB5" w:rsidRPr="00711D4D" w:rsidTr="00A520DA">
        <w:tc>
          <w:tcPr>
            <w:tcW w:w="3817" w:type="dxa"/>
            <w:hideMark/>
          </w:tcPr>
          <w:p w:rsidR="00141DB5" w:rsidRPr="00711D4D" w:rsidRDefault="00141DB5" w:rsidP="00141DB5">
            <w:pPr>
              <w:widowControl w:val="0"/>
              <w:tabs>
                <w:tab w:val="left" w:pos="882"/>
              </w:tabs>
              <w:overflowPunct w:val="0"/>
              <w:autoSpaceDE w:val="0"/>
              <w:autoSpaceDN w:val="0"/>
              <w:adjustRightInd w:val="0"/>
              <w:spacing w:line="200" w:lineRule="exact"/>
              <w:ind w:left="-105" w:right="-76"/>
              <w:textAlignment w:val="baseline"/>
              <w:rPr>
                <w:sz w:val="18"/>
                <w:szCs w:val="18"/>
                <w:cs/>
              </w:rPr>
            </w:pPr>
            <w:r w:rsidRPr="00711D4D">
              <w:rPr>
                <w:sz w:val="18"/>
                <w:szCs w:val="18"/>
              </w:rPr>
              <w:t>Closing balance for the year</w:t>
            </w:r>
          </w:p>
        </w:tc>
        <w:tc>
          <w:tcPr>
            <w:tcW w:w="1412" w:type="dxa"/>
            <w:tcBorders>
              <w:bottom w:val="single" w:sz="4" w:space="0" w:color="auto"/>
            </w:tcBorders>
            <w:shd w:val="clear" w:color="auto" w:fill="FAFAFA"/>
            <w:vAlign w:val="bottom"/>
          </w:tcPr>
          <w:p w:rsidR="00141DB5" w:rsidRPr="00141DB5" w:rsidRDefault="00040C75" w:rsidP="00141DB5">
            <w:pPr>
              <w:tabs>
                <w:tab w:val="decimal" w:pos="1195"/>
              </w:tabs>
              <w:spacing w:line="200" w:lineRule="exact"/>
              <w:ind w:right="-72"/>
              <w:rPr>
                <w:rFonts w:eastAsia="SimSun"/>
                <w:sz w:val="18"/>
                <w:szCs w:val="18"/>
                <w:lang w:val="en-GB" w:eastAsia="zh-CN"/>
              </w:rPr>
            </w:pPr>
            <w:r w:rsidRPr="00040C75">
              <w:rPr>
                <w:rFonts w:eastAsia="PMingLiU"/>
                <w:snapToGrid w:val="0"/>
                <w:sz w:val="18"/>
                <w:szCs w:val="18"/>
                <w:lang w:eastAsia="th-TH"/>
              </w:rPr>
              <w:t>200,796,413</w:t>
            </w:r>
          </w:p>
        </w:tc>
        <w:tc>
          <w:tcPr>
            <w:tcW w:w="1412" w:type="dxa"/>
            <w:tcBorders>
              <w:bottom w:val="single" w:sz="4" w:space="0" w:color="auto"/>
            </w:tcBorders>
            <w:vAlign w:val="center"/>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w:instrText>
            </w:r>
            <w:r w:rsidRPr="00711D4D">
              <w:rPr>
                <w:rFonts w:eastAsia="SimSun" w:hint="cs"/>
                <w:sz w:val="18"/>
                <w:szCs w:val="18"/>
                <w:lang w:val="en-GB" w:eastAsia="zh-CN"/>
              </w:rPr>
              <w:instrText>=SUM(ABOVE)</w:instrText>
            </w:r>
            <w:r w:rsidRPr="00711D4D">
              <w:rPr>
                <w:rFonts w:eastAsia="SimSun"/>
                <w:sz w:val="18"/>
                <w:szCs w:val="18"/>
                <w:lang w:val="en-GB" w:eastAsia="zh-CN"/>
              </w:rPr>
              <w:instrText xml:space="preserve"> </w:instrText>
            </w:r>
            <w:r w:rsidRPr="00711D4D">
              <w:rPr>
                <w:rFonts w:eastAsia="SimSun"/>
                <w:sz w:val="18"/>
                <w:szCs w:val="18"/>
                <w:lang w:val="en-GB" w:eastAsia="zh-CN"/>
              </w:rPr>
              <w:fldChar w:fldCharType="separate"/>
            </w:r>
            <w:r w:rsidRPr="00711D4D">
              <w:rPr>
                <w:rFonts w:eastAsia="SimSun"/>
                <w:sz w:val="18"/>
                <w:szCs w:val="18"/>
                <w:lang w:val="en-GB" w:eastAsia="zh-CN"/>
              </w:rPr>
              <w:t>231,609,431</w:t>
            </w:r>
            <w:r w:rsidRPr="00711D4D">
              <w:rPr>
                <w:rFonts w:eastAsia="SimSun"/>
                <w:sz w:val="18"/>
                <w:szCs w:val="18"/>
                <w:lang w:val="en-GB" w:eastAsia="zh-CN"/>
              </w:rPr>
              <w:fldChar w:fldCharType="end"/>
            </w:r>
          </w:p>
        </w:tc>
        <w:tc>
          <w:tcPr>
            <w:tcW w:w="1412" w:type="dxa"/>
            <w:tcBorders>
              <w:bottom w:val="single" w:sz="4" w:space="0" w:color="auto"/>
            </w:tcBorders>
            <w:shd w:val="clear" w:color="auto" w:fill="FAFAFA"/>
            <w:vAlign w:val="bottom"/>
          </w:tcPr>
          <w:p w:rsidR="00141DB5" w:rsidRPr="00141DB5" w:rsidRDefault="00141DB5" w:rsidP="00141DB5">
            <w:pPr>
              <w:widowControl w:val="0"/>
              <w:tabs>
                <w:tab w:val="decimal" w:pos="1195"/>
              </w:tabs>
              <w:overflowPunct w:val="0"/>
              <w:autoSpaceDE w:val="0"/>
              <w:autoSpaceDN w:val="0"/>
              <w:adjustRightInd w:val="0"/>
              <w:spacing w:line="240" w:lineRule="auto"/>
              <w:ind w:right="-72"/>
              <w:jc w:val="both"/>
              <w:textAlignment w:val="baseline"/>
              <w:rPr>
                <w:spacing w:val="-4"/>
                <w:sz w:val="18"/>
                <w:szCs w:val="18"/>
              </w:rPr>
            </w:pPr>
            <w:r w:rsidRPr="00141DB5">
              <w:rPr>
                <w:rFonts w:hint="cs"/>
                <w:spacing w:val="-4"/>
                <w:sz w:val="18"/>
                <w:szCs w:val="18"/>
              </w:rPr>
              <w:t>92,</w:t>
            </w:r>
            <w:r w:rsidR="00C81BD0">
              <w:rPr>
                <w:spacing w:val="-4"/>
                <w:sz w:val="18"/>
                <w:szCs w:val="18"/>
              </w:rPr>
              <w:t>623,154</w:t>
            </w:r>
          </w:p>
        </w:tc>
        <w:tc>
          <w:tcPr>
            <w:tcW w:w="1412" w:type="dxa"/>
            <w:tcBorders>
              <w:bottom w:val="single" w:sz="4" w:space="0" w:color="auto"/>
            </w:tcBorders>
            <w:vAlign w:val="center"/>
            <w:hideMark/>
          </w:tcPr>
          <w:p w:rsidR="00141DB5" w:rsidRPr="00711D4D" w:rsidRDefault="00141DB5" w:rsidP="00141DB5">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=SUM(above) </w:instrText>
            </w:r>
            <w:r w:rsidRPr="00711D4D">
              <w:rPr>
                <w:rFonts w:eastAsia="SimSun"/>
                <w:sz w:val="18"/>
                <w:szCs w:val="18"/>
                <w:lang w:val="en-GB" w:eastAsia="zh-CN"/>
              </w:rPr>
              <w:fldChar w:fldCharType="separate"/>
            </w:r>
            <w:r w:rsidRPr="00711D4D">
              <w:rPr>
                <w:rFonts w:eastAsia="SimSun"/>
                <w:sz w:val="18"/>
                <w:szCs w:val="18"/>
                <w:lang w:val="en-GB" w:eastAsia="zh-CN"/>
              </w:rPr>
              <w:t>118,755,960</w:t>
            </w:r>
            <w:r w:rsidRPr="00711D4D">
              <w:rPr>
                <w:rFonts w:eastAsia="SimSun"/>
                <w:sz w:val="18"/>
                <w:szCs w:val="18"/>
                <w:lang w:val="en-GB" w:eastAsia="zh-CN"/>
              </w:rPr>
              <w:fldChar w:fldCharType="end"/>
            </w:r>
          </w:p>
        </w:tc>
      </w:tr>
    </w:tbl>
    <w:p w:rsidR="006C54CE" w:rsidRDefault="006C54CE" w:rsidP="00711D4D">
      <w:pPr>
        <w:widowControl w:val="0"/>
        <w:overflowPunct w:val="0"/>
        <w:autoSpaceDE w:val="0"/>
        <w:autoSpaceDN w:val="0"/>
        <w:adjustRightInd w:val="0"/>
        <w:spacing w:line="240" w:lineRule="auto"/>
        <w:jc w:val="both"/>
        <w:textAlignment w:val="baseline"/>
        <w:outlineLvl w:val="0"/>
        <w:rPr>
          <w:spacing w:val="-4"/>
          <w:sz w:val="18"/>
          <w:szCs w:val="18"/>
          <w:lang w:val="en-GB"/>
        </w:rPr>
      </w:pPr>
    </w:p>
    <w:p w:rsidR="00711D4D" w:rsidRP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r w:rsidRPr="003E5F10">
        <w:rPr>
          <w:spacing w:val="-4"/>
          <w:sz w:val="18"/>
          <w:szCs w:val="18"/>
          <w:lang w:val="en-GB"/>
        </w:rPr>
        <w:t>Deferred tax assets and deferred tax liabilities presented by considering net posit</w:t>
      </w:r>
      <w:r w:rsidR="001815B8">
        <w:rPr>
          <w:spacing w:val="-4"/>
          <w:sz w:val="18"/>
          <w:szCs w:val="18"/>
          <w:lang w:val="en-GB"/>
        </w:rPr>
        <w:t>i</w:t>
      </w:r>
      <w:r w:rsidRPr="003E5F10">
        <w:rPr>
          <w:spacing w:val="-4"/>
          <w:sz w:val="18"/>
          <w:szCs w:val="18"/>
          <w:lang w:val="en-GB"/>
        </w:rPr>
        <w:t>on of each taxable unit as at 31 December</w:t>
      </w:r>
      <w:r w:rsidRPr="00711D4D">
        <w:rPr>
          <w:sz w:val="18"/>
          <w:szCs w:val="18"/>
          <w:lang w:val="en-GB"/>
        </w:rPr>
        <w:t xml:space="preserve"> 2019 and 2018 comprises the following:</w:t>
      </w:r>
    </w:p>
    <w:p w:rsidR="00711D4D" w:rsidRPr="00711D4D" w:rsidRDefault="00711D4D" w:rsidP="00711D4D">
      <w:pPr>
        <w:spacing w:line="240" w:lineRule="auto"/>
        <w:jc w:val="thaiDistribute"/>
        <w:rPr>
          <w:sz w:val="18"/>
          <w:szCs w:val="18"/>
          <w:lang w:val="en-GB"/>
        </w:rPr>
      </w:pPr>
    </w:p>
    <w:tbl>
      <w:tblPr>
        <w:tblW w:w="9455" w:type="dxa"/>
        <w:tblInd w:w="108" w:type="dxa"/>
        <w:tblLayout w:type="fixed"/>
        <w:tblLook w:val="04A0" w:firstRow="1" w:lastRow="0" w:firstColumn="1" w:lastColumn="0" w:noHBand="0" w:noVBand="1"/>
      </w:tblPr>
      <w:tblGrid>
        <w:gridCol w:w="3807"/>
        <w:gridCol w:w="1412"/>
        <w:gridCol w:w="1412"/>
        <w:gridCol w:w="1412"/>
        <w:gridCol w:w="1412"/>
      </w:tblGrid>
      <w:tr w:rsidR="00711D4D" w:rsidRPr="00711D4D" w:rsidTr="00B86E63">
        <w:tc>
          <w:tcPr>
            <w:tcW w:w="3807" w:type="dxa"/>
            <w:vAlign w:val="bottom"/>
          </w:tcPr>
          <w:p w:rsidR="00711D4D" w:rsidRPr="00711D4D" w:rsidRDefault="00711D4D" w:rsidP="00711D4D">
            <w:pPr>
              <w:spacing w:line="200" w:lineRule="exact"/>
              <w:ind w:left="-105"/>
              <w:rPr>
                <w:snapToGrid w:val="0"/>
                <w:sz w:val="18"/>
                <w:szCs w:val="18"/>
                <w:lang w:eastAsia="th-TH"/>
              </w:rPr>
            </w:pPr>
          </w:p>
        </w:tc>
        <w:tc>
          <w:tcPr>
            <w:tcW w:w="2824"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financial statements</w:t>
            </w:r>
          </w:p>
        </w:tc>
        <w:tc>
          <w:tcPr>
            <w:tcW w:w="2824"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00" w:lineRule="exact"/>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3807" w:type="dxa"/>
            <w:vAlign w:val="bottom"/>
          </w:tcPr>
          <w:p w:rsidR="00711D4D" w:rsidRPr="00711D4D" w:rsidRDefault="00711D4D" w:rsidP="00711D4D">
            <w:pPr>
              <w:spacing w:line="200" w:lineRule="exact"/>
              <w:ind w:left="-105"/>
              <w:rPr>
                <w:snapToGrid w:val="0"/>
                <w:sz w:val="18"/>
                <w:szCs w:val="18"/>
                <w:lang w:eastAsia="th-TH"/>
              </w:rPr>
            </w:pP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val="en-GB" w:eastAsia="th-TH"/>
              </w:rPr>
            </w:pPr>
            <w:r w:rsidRPr="00711D4D">
              <w:rPr>
                <w:b/>
                <w:bCs/>
                <w:snapToGrid w:val="0"/>
                <w:sz w:val="18"/>
                <w:szCs w:val="18"/>
                <w:cs/>
                <w:lang w:eastAsia="th-TH"/>
              </w:rPr>
              <w:tab/>
            </w:r>
            <w:r w:rsidRPr="00711D4D">
              <w:rPr>
                <w:b/>
                <w:bCs/>
                <w:snapToGrid w:val="0"/>
                <w:sz w:val="18"/>
                <w:szCs w:val="18"/>
                <w:lang w:val="en-GB" w:eastAsia="th-TH"/>
              </w:rPr>
              <w:t>2019</w:t>
            </w:r>
          </w:p>
        </w:tc>
        <w:tc>
          <w:tcPr>
            <w:tcW w:w="1412" w:type="dxa"/>
            <w:tcBorders>
              <w:top w:val="single" w:sz="4" w:space="0" w:color="auto"/>
            </w:tcBorders>
            <w:vAlign w:val="center"/>
            <w:hideMark/>
          </w:tcPr>
          <w:p w:rsidR="00711D4D" w:rsidRPr="00711D4D" w:rsidRDefault="00711D4D" w:rsidP="00711D4D">
            <w:pPr>
              <w:tabs>
                <w:tab w:val="right" w:pos="1195"/>
              </w:tabs>
              <w:spacing w:line="200" w:lineRule="exact"/>
              <w:ind w:right="-72"/>
              <w:rPr>
                <w:b/>
                <w:bCs/>
                <w:snapToGrid w:val="0"/>
                <w:sz w:val="18"/>
                <w:szCs w:val="18"/>
                <w:lang w:eastAsia="th-TH"/>
              </w:rPr>
            </w:pPr>
            <w:r w:rsidRPr="00711D4D">
              <w:rPr>
                <w:b/>
                <w:bCs/>
                <w:snapToGrid w:val="0"/>
                <w:sz w:val="18"/>
                <w:szCs w:val="18"/>
                <w:lang w:eastAsia="th-TH"/>
              </w:rPr>
              <w:tab/>
            </w:r>
            <w:r w:rsidRPr="00711D4D">
              <w:rPr>
                <w:b/>
                <w:bCs/>
                <w:snapToGrid w:val="0"/>
                <w:sz w:val="18"/>
                <w:szCs w:val="18"/>
                <w:lang w:val="en-GB" w:eastAsia="th-TH"/>
              </w:rPr>
              <w:t>2018</w:t>
            </w:r>
          </w:p>
        </w:tc>
      </w:tr>
      <w:tr w:rsidR="00711D4D" w:rsidRPr="00711D4D" w:rsidTr="00B86E63">
        <w:tc>
          <w:tcPr>
            <w:tcW w:w="3807" w:type="dxa"/>
            <w:vAlign w:val="bottom"/>
          </w:tcPr>
          <w:p w:rsidR="00711D4D" w:rsidRPr="00711D4D" w:rsidRDefault="00711D4D" w:rsidP="00711D4D">
            <w:pPr>
              <w:spacing w:line="200" w:lineRule="exact"/>
              <w:ind w:left="-105"/>
              <w:rPr>
                <w:b/>
                <w:bCs/>
                <w:snapToGrid w:val="0"/>
                <w:sz w:val="18"/>
                <w:szCs w:val="18"/>
                <w:lang w:eastAsia="th-TH"/>
              </w:rPr>
            </w:pPr>
          </w:p>
        </w:tc>
        <w:tc>
          <w:tcPr>
            <w:tcW w:w="1412" w:type="dxa"/>
            <w:tcBorders>
              <w:bottom w:val="single" w:sz="4" w:space="0" w:color="auto"/>
            </w:tcBorders>
            <w:hideMark/>
          </w:tcPr>
          <w:p w:rsidR="00711D4D" w:rsidRPr="00711D4D" w:rsidRDefault="00711D4D" w:rsidP="00711D4D">
            <w:pPr>
              <w:widowControl w:val="0"/>
              <w:tabs>
                <w:tab w:val="decimal" w:pos="1195"/>
              </w:tabs>
              <w:overflowPunct w:val="0"/>
              <w:autoSpaceDE w:val="0"/>
              <w:autoSpaceDN w:val="0"/>
              <w:adjustRightInd w:val="0"/>
              <w:spacing w:line="200" w:lineRule="exact"/>
              <w:ind w:right="-72"/>
              <w:jc w:val="both"/>
              <w:textAlignment w:val="baseline"/>
              <w:rPr>
                <w:b/>
                <w:bCs/>
                <w:sz w:val="18"/>
                <w:szCs w:val="18"/>
              </w:rPr>
            </w:pPr>
            <w:r w:rsidRPr="00711D4D">
              <w:rPr>
                <w:b/>
                <w:bCs/>
                <w:sz w:val="18"/>
                <w:szCs w:val="18"/>
              </w:rPr>
              <w:t>Baht</w:t>
            </w:r>
          </w:p>
        </w:tc>
        <w:tc>
          <w:tcPr>
            <w:tcW w:w="1412" w:type="dxa"/>
            <w:tcBorders>
              <w:bottom w:val="single" w:sz="4" w:space="0" w:color="auto"/>
            </w:tcBorders>
            <w:hideMark/>
          </w:tcPr>
          <w:p w:rsidR="00711D4D" w:rsidRPr="00711D4D" w:rsidRDefault="00711D4D" w:rsidP="00711D4D">
            <w:pPr>
              <w:widowControl w:val="0"/>
              <w:tabs>
                <w:tab w:val="decimal" w:pos="1195"/>
              </w:tabs>
              <w:overflowPunct w:val="0"/>
              <w:autoSpaceDE w:val="0"/>
              <w:autoSpaceDN w:val="0"/>
              <w:adjustRightInd w:val="0"/>
              <w:spacing w:line="200" w:lineRule="exact"/>
              <w:ind w:right="-72"/>
              <w:jc w:val="both"/>
              <w:textAlignment w:val="baseline"/>
              <w:rPr>
                <w:b/>
                <w:bCs/>
                <w:sz w:val="18"/>
                <w:szCs w:val="18"/>
              </w:rPr>
            </w:pPr>
            <w:r w:rsidRPr="00711D4D">
              <w:rPr>
                <w:b/>
                <w:bCs/>
                <w:sz w:val="18"/>
                <w:szCs w:val="18"/>
              </w:rPr>
              <w:t>Baht</w:t>
            </w:r>
          </w:p>
        </w:tc>
        <w:tc>
          <w:tcPr>
            <w:tcW w:w="1412" w:type="dxa"/>
            <w:tcBorders>
              <w:bottom w:val="single" w:sz="4" w:space="0" w:color="auto"/>
            </w:tcBorders>
            <w:hideMark/>
          </w:tcPr>
          <w:p w:rsidR="00711D4D" w:rsidRPr="00711D4D" w:rsidRDefault="00711D4D" w:rsidP="00711D4D">
            <w:pPr>
              <w:widowControl w:val="0"/>
              <w:tabs>
                <w:tab w:val="decimal" w:pos="1195"/>
              </w:tabs>
              <w:overflowPunct w:val="0"/>
              <w:autoSpaceDE w:val="0"/>
              <w:autoSpaceDN w:val="0"/>
              <w:adjustRightInd w:val="0"/>
              <w:spacing w:line="200" w:lineRule="exact"/>
              <w:ind w:right="-72"/>
              <w:jc w:val="both"/>
              <w:textAlignment w:val="baseline"/>
              <w:rPr>
                <w:b/>
                <w:bCs/>
                <w:sz w:val="18"/>
                <w:szCs w:val="18"/>
              </w:rPr>
            </w:pPr>
            <w:r w:rsidRPr="00711D4D">
              <w:rPr>
                <w:b/>
                <w:bCs/>
                <w:sz w:val="18"/>
                <w:szCs w:val="18"/>
              </w:rPr>
              <w:t>Baht</w:t>
            </w:r>
          </w:p>
        </w:tc>
        <w:tc>
          <w:tcPr>
            <w:tcW w:w="1412" w:type="dxa"/>
            <w:tcBorders>
              <w:bottom w:val="single" w:sz="4" w:space="0" w:color="auto"/>
            </w:tcBorders>
            <w:hideMark/>
          </w:tcPr>
          <w:p w:rsidR="00711D4D" w:rsidRPr="00711D4D" w:rsidRDefault="00711D4D" w:rsidP="00711D4D">
            <w:pPr>
              <w:widowControl w:val="0"/>
              <w:tabs>
                <w:tab w:val="decimal" w:pos="1195"/>
              </w:tabs>
              <w:overflowPunct w:val="0"/>
              <w:autoSpaceDE w:val="0"/>
              <w:autoSpaceDN w:val="0"/>
              <w:adjustRightInd w:val="0"/>
              <w:spacing w:line="200" w:lineRule="exact"/>
              <w:ind w:right="-72"/>
              <w:jc w:val="both"/>
              <w:textAlignment w:val="baseline"/>
              <w:rPr>
                <w:b/>
                <w:bCs/>
                <w:sz w:val="18"/>
                <w:szCs w:val="18"/>
              </w:rPr>
            </w:pPr>
            <w:r w:rsidRPr="00711D4D">
              <w:rPr>
                <w:b/>
                <w:bCs/>
                <w:sz w:val="18"/>
                <w:szCs w:val="18"/>
              </w:rPr>
              <w:t>Baht</w:t>
            </w:r>
          </w:p>
        </w:tc>
      </w:tr>
      <w:tr w:rsidR="00711D4D" w:rsidRPr="00711D4D" w:rsidTr="00B86E63">
        <w:tc>
          <w:tcPr>
            <w:tcW w:w="3807"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center"/>
          </w:tcPr>
          <w:p w:rsidR="00711D4D" w:rsidRPr="00711D4D" w:rsidRDefault="00711D4D" w:rsidP="00711D4D">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rsidR="00711D4D" w:rsidRPr="00711D4D" w:rsidRDefault="00711D4D" w:rsidP="00711D4D">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center"/>
          </w:tcPr>
          <w:p w:rsidR="00711D4D" w:rsidRPr="00711D4D" w:rsidRDefault="00711D4D" w:rsidP="00711D4D">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rsidR="00711D4D" w:rsidRPr="00711D4D" w:rsidRDefault="00711D4D" w:rsidP="00711D4D">
            <w:pPr>
              <w:tabs>
                <w:tab w:val="decimal" w:pos="1195"/>
              </w:tabs>
              <w:spacing w:line="240" w:lineRule="auto"/>
              <w:ind w:right="-72"/>
              <w:rPr>
                <w:snapToGrid w:val="0"/>
                <w:sz w:val="18"/>
                <w:szCs w:val="18"/>
                <w:lang w:eastAsia="th-TH"/>
              </w:rPr>
            </w:pPr>
          </w:p>
        </w:tc>
      </w:tr>
      <w:tr w:rsidR="00711D4D" w:rsidRPr="00711D4D" w:rsidTr="00B86E63">
        <w:tc>
          <w:tcPr>
            <w:tcW w:w="3807" w:type="dxa"/>
            <w:hideMark/>
          </w:tcPr>
          <w:p w:rsidR="00711D4D" w:rsidRPr="00711D4D" w:rsidRDefault="00711D4D" w:rsidP="00711D4D">
            <w:pPr>
              <w:widowControl w:val="0"/>
              <w:tabs>
                <w:tab w:val="left" w:pos="882"/>
              </w:tabs>
              <w:overflowPunct w:val="0"/>
              <w:autoSpaceDE w:val="0"/>
              <w:autoSpaceDN w:val="0"/>
              <w:adjustRightInd w:val="0"/>
              <w:spacing w:line="200" w:lineRule="exact"/>
              <w:ind w:left="-105" w:right="-76"/>
              <w:textAlignment w:val="baseline"/>
              <w:rPr>
                <w:sz w:val="18"/>
                <w:szCs w:val="18"/>
              </w:rPr>
            </w:pPr>
            <w:r w:rsidRPr="00711D4D">
              <w:rPr>
                <w:sz w:val="18"/>
                <w:szCs w:val="18"/>
              </w:rPr>
              <w:t>Deferred tax assets (net)</w:t>
            </w:r>
          </w:p>
        </w:tc>
        <w:tc>
          <w:tcPr>
            <w:tcW w:w="1412" w:type="dxa"/>
            <w:shd w:val="clear" w:color="auto" w:fill="FAFAFA"/>
            <w:vAlign w:val="center"/>
          </w:tcPr>
          <w:p w:rsidR="00711D4D" w:rsidRPr="00711D4D" w:rsidRDefault="00040C75" w:rsidP="00711D4D">
            <w:pPr>
              <w:tabs>
                <w:tab w:val="decimal" w:pos="1195"/>
              </w:tabs>
              <w:spacing w:line="200" w:lineRule="exact"/>
              <w:ind w:right="-72"/>
              <w:rPr>
                <w:rFonts w:eastAsia="SimSun"/>
                <w:sz w:val="18"/>
                <w:szCs w:val="18"/>
                <w:lang w:val="en-GB" w:eastAsia="zh-CN"/>
              </w:rPr>
            </w:pPr>
            <w:r w:rsidRPr="00040C75">
              <w:rPr>
                <w:rFonts w:eastAsia="PMingLiU"/>
                <w:snapToGrid w:val="0"/>
                <w:sz w:val="18"/>
                <w:szCs w:val="18"/>
                <w:lang w:eastAsia="th-TH"/>
              </w:rPr>
              <w:t>200,796,413</w:t>
            </w:r>
          </w:p>
        </w:tc>
        <w:tc>
          <w:tcPr>
            <w:tcW w:w="1412" w:type="dxa"/>
            <w:vAlign w:val="center"/>
          </w:tcPr>
          <w:p w:rsidR="00711D4D" w:rsidRPr="00711D4D" w:rsidRDefault="00711D4D"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231,609,431</w:t>
            </w:r>
          </w:p>
        </w:tc>
        <w:tc>
          <w:tcPr>
            <w:tcW w:w="1412" w:type="dxa"/>
            <w:shd w:val="clear" w:color="auto" w:fill="FAFAFA"/>
            <w:vAlign w:val="center"/>
          </w:tcPr>
          <w:p w:rsidR="00711D4D" w:rsidRPr="00711D4D" w:rsidRDefault="001815B8" w:rsidP="00711D4D">
            <w:pPr>
              <w:tabs>
                <w:tab w:val="decimal" w:pos="1195"/>
              </w:tabs>
              <w:spacing w:line="200" w:lineRule="exact"/>
              <w:ind w:right="-72"/>
              <w:rPr>
                <w:rFonts w:eastAsia="SimSun"/>
                <w:sz w:val="18"/>
                <w:szCs w:val="18"/>
                <w:lang w:val="en-GB" w:eastAsia="zh-CN"/>
              </w:rPr>
            </w:pPr>
            <w:r>
              <w:rPr>
                <w:rFonts w:eastAsia="SimSun"/>
                <w:sz w:val="18"/>
                <w:szCs w:val="18"/>
                <w:lang w:val="en-GB" w:eastAsia="zh-CN"/>
              </w:rPr>
              <w:t>92,</w:t>
            </w:r>
            <w:r w:rsidR="00C81BD0">
              <w:rPr>
                <w:rFonts w:eastAsia="SimSun"/>
                <w:sz w:val="18"/>
                <w:szCs w:val="18"/>
                <w:lang w:val="en-GB" w:eastAsia="zh-CN"/>
              </w:rPr>
              <w:t>623,154</w:t>
            </w:r>
          </w:p>
        </w:tc>
        <w:tc>
          <w:tcPr>
            <w:tcW w:w="1412" w:type="dxa"/>
            <w:vAlign w:val="center"/>
            <w:hideMark/>
          </w:tcPr>
          <w:p w:rsidR="00711D4D" w:rsidRPr="00711D4D" w:rsidRDefault="00711D4D"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118,755,960</w:t>
            </w:r>
          </w:p>
        </w:tc>
      </w:tr>
      <w:tr w:rsidR="00711D4D" w:rsidRPr="00711D4D" w:rsidTr="00B86E63">
        <w:tc>
          <w:tcPr>
            <w:tcW w:w="3807" w:type="dxa"/>
            <w:hideMark/>
          </w:tcPr>
          <w:p w:rsidR="00711D4D" w:rsidRPr="00711D4D" w:rsidRDefault="00711D4D" w:rsidP="00711D4D">
            <w:pPr>
              <w:widowControl w:val="0"/>
              <w:tabs>
                <w:tab w:val="left" w:pos="882"/>
              </w:tabs>
              <w:overflowPunct w:val="0"/>
              <w:autoSpaceDE w:val="0"/>
              <w:autoSpaceDN w:val="0"/>
              <w:adjustRightInd w:val="0"/>
              <w:spacing w:line="200" w:lineRule="exact"/>
              <w:ind w:left="-105" w:right="-76"/>
              <w:textAlignment w:val="baseline"/>
              <w:rPr>
                <w:sz w:val="18"/>
                <w:szCs w:val="18"/>
              </w:rPr>
            </w:pPr>
            <w:r w:rsidRPr="00711D4D">
              <w:rPr>
                <w:sz w:val="18"/>
                <w:szCs w:val="18"/>
              </w:rPr>
              <w:t>Deferred tax liabilities (net)</w:t>
            </w:r>
          </w:p>
        </w:tc>
        <w:tc>
          <w:tcPr>
            <w:tcW w:w="1412" w:type="dxa"/>
            <w:tcBorders>
              <w:bottom w:val="single" w:sz="4" w:space="0" w:color="auto"/>
            </w:tcBorders>
            <w:shd w:val="clear" w:color="auto" w:fill="FAFAFA"/>
            <w:vAlign w:val="center"/>
          </w:tcPr>
          <w:p w:rsidR="00711D4D" w:rsidRPr="00711D4D" w:rsidRDefault="001815B8"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 xml:space="preserve">-        </w:t>
            </w:r>
          </w:p>
        </w:tc>
        <w:tc>
          <w:tcPr>
            <w:tcW w:w="1412" w:type="dxa"/>
            <w:tcBorders>
              <w:bottom w:val="single" w:sz="4" w:space="0" w:color="auto"/>
            </w:tcBorders>
            <w:vAlign w:val="center"/>
          </w:tcPr>
          <w:p w:rsidR="00711D4D" w:rsidRPr="00711D4D" w:rsidRDefault="00711D4D"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 xml:space="preserve">-        </w:t>
            </w:r>
          </w:p>
        </w:tc>
        <w:tc>
          <w:tcPr>
            <w:tcW w:w="1412" w:type="dxa"/>
            <w:tcBorders>
              <w:bottom w:val="single" w:sz="4" w:space="0" w:color="auto"/>
            </w:tcBorders>
            <w:shd w:val="clear" w:color="auto" w:fill="FAFAFA"/>
            <w:vAlign w:val="center"/>
          </w:tcPr>
          <w:p w:rsidR="00711D4D" w:rsidRPr="00711D4D" w:rsidRDefault="00A37707"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 xml:space="preserve">-        </w:t>
            </w:r>
          </w:p>
        </w:tc>
        <w:tc>
          <w:tcPr>
            <w:tcW w:w="1412" w:type="dxa"/>
            <w:tcBorders>
              <w:bottom w:val="single" w:sz="4" w:space="0" w:color="auto"/>
            </w:tcBorders>
            <w:vAlign w:val="center"/>
            <w:hideMark/>
          </w:tcPr>
          <w:p w:rsidR="00711D4D" w:rsidRPr="00711D4D" w:rsidRDefault="00711D4D"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t xml:space="preserve">-        </w:t>
            </w:r>
          </w:p>
        </w:tc>
      </w:tr>
      <w:tr w:rsidR="00711D4D" w:rsidRPr="00711D4D" w:rsidTr="00B86E63">
        <w:tc>
          <w:tcPr>
            <w:tcW w:w="3807"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412" w:type="dxa"/>
            <w:tcBorders>
              <w:top w:val="single" w:sz="4" w:space="0" w:color="auto"/>
            </w:tcBorders>
            <w:shd w:val="clear" w:color="auto" w:fill="FAFAFA"/>
            <w:vAlign w:val="center"/>
          </w:tcPr>
          <w:p w:rsidR="00711D4D" w:rsidRPr="00711D4D" w:rsidRDefault="00711D4D" w:rsidP="00711D4D">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rsidR="00711D4D" w:rsidRPr="00711D4D" w:rsidRDefault="00711D4D" w:rsidP="00711D4D">
            <w:pPr>
              <w:tabs>
                <w:tab w:val="decimal" w:pos="1195"/>
              </w:tabs>
              <w:spacing w:line="240" w:lineRule="auto"/>
              <w:ind w:right="-72"/>
              <w:rPr>
                <w:snapToGrid w:val="0"/>
                <w:sz w:val="18"/>
                <w:szCs w:val="18"/>
                <w:lang w:eastAsia="th-TH"/>
              </w:rPr>
            </w:pPr>
          </w:p>
        </w:tc>
        <w:tc>
          <w:tcPr>
            <w:tcW w:w="1412" w:type="dxa"/>
            <w:tcBorders>
              <w:top w:val="single" w:sz="4" w:space="0" w:color="auto"/>
            </w:tcBorders>
            <w:shd w:val="clear" w:color="auto" w:fill="FAFAFA"/>
            <w:vAlign w:val="center"/>
          </w:tcPr>
          <w:p w:rsidR="00711D4D" w:rsidRPr="00711D4D" w:rsidRDefault="00711D4D" w:rsidP="00711D4D">
            <w:pPr>
              <w:tabs>
                <w:tab w:val="decimal" w:pos="1195"/>
              </w:tabs>
              <w:spacing w:line="240" w:lineRule="auto"/>
              <w:ind w:right="-72"/>
              <w:rPr>
                <w:snapToGrid w:val="0"/>
                <w:sz w:val="18"/>
                <w:szCs w:val="18"/>
                <w:lang w:eastAsia="th-TH"/>
              </w:rPr>
            </w:pPr>
          </w:p>
        </w:tc>
        <w:tc>
          <w:tcPr>
            <w:tcW w:w="1412" w:type="dxa"/>
            <w:tcBorders>
              <w:top w:val="single" w:sz="4" w:space="0" w:color="auto"/>
            </w:tcBorders>
            <w:vAlign w:val="center"/>
          </w:tcPr>
          <w:p w:rsidR="00711D4D" w:rsidRPr="00711D4D" w:rsidRDefault="00711D4D" w:rsidP="00711D4D">
            <w:pPr>
              <w:tabs>
                <w:tab w:val="decimal" w:pos="1195"/>
              </w:tabs>
              <w:spacing w:line="240" w:lineRule="auto"/>
              <w:ind w:right="-72"/>
              <w:rPr>
                <w:snapToGrid w:val="0"/>
                <w:sz w:val="18"/>
                <w:szCs w:val="18"/>
                <w:lang w:eastAsia="th-TH"/>
              </w:rPr>
            </w:pPr>
          </w:p>
        </w:tc>
      </w:tr>
      <w:tr w:rsidR="00711D4D" w:rsidRPr="00711D4D" w:rsidTr="00B86E63">
        <w:tc>
          <w:tcPr>
            <w:tcW w:w="3807" w:type="dxa"/>
          </w:tcPr>
          <w:p w:rsidR="00711D4D" w:rsidRPr="00711D4D" w:rsidRDefault="00711D4D" w:rsidP="00711D4D">
            <w:pPr>
              <w:widowControl w:val="0"/>
              <w:tabs>
                <w:tab w:val="left" w:pos="882"/>
              </w:tabs>
              <w:overflowPunct w:val="0"/>
              <w:autoSpaceDE w:val="0"/>
              <w:autoSpaceDN w:val="0"/>
              <w:adjustRightInd w:val="0"/>
              <w:spacing w:line="200" w:lineRule="exact"/>
              <w:ind w:left="-105" w:right="-76"/>
              <w:textAlignment w:val="baseline"/>
              <w:rPr>
                <w:sz w:val="18"/>
                <w:szCs w:val="18"/>
              </w:rPr>
            </w:pPr>
          </w:p>
        </w:tc>
        <w:tc>
          <w:tcPr>
            <w:tcW w:w="1412" w:type="dxa"/>
            <w:tcBorders>
              <w:bottom w:val="single" w:sz="4" w:space="0" w:color="auto"/>
            </w:tcBorders>
            <w:shd w:val="clear" w:color="auto" w:fill="FAFAFA"/>
            <w:vAlign w:val="center"/>
          </w:tcPr>
          <w:p w:rsidR="00711D4D" w:rsidRPr="00711D4D" w:rsidRDefault="00040C75" w:rsidP="00711D4D">
            <w:pPr>
              <w:tabs>
                <w:tab w:val="decimal" w:pos="1195"/>
              </w:tabs>
              <w:spacing w:line="200" w:lineRule="exact"/>
              <w:ind w:right="-72"/>
              <w:rPr>
                <w:rFonts w:eastAsia="SimSun"/>
                <w:sz w:val="18"/>
                <w:szCs w:val="18"/>
                <w:lang w:val="en-GB" w:eastAsia="zh-CN"/>
              </w:rPr>
            </w:pPr>
            <w:r w:rsidRPr="00040C75">
              <w:rPr>
                <w:rFonts w:eastAsia="PMingLiU"/>
                <w:snapToGrid w:val="0"/>
                <w:sz w:val="18"/>
                <w:szCs w:val="18"/>
                <w:lang w:eastAsia="th-TH"/>
              </w:rPr>
              <w:t>200,796,413</w:t>
            </w:r>
          </w:p>
        </w:tc>
        <w:tc>
          <w:tcPr>
            <w:tcW w:w="1412" w:type="dxa"/>
            <w:tcBorders>
              <w:bottom w:val="single" w:sz="4" w:space="0" w:color="auto"/>
            </w:tcBorders>
            <w:vAlign w:val="center"/>
          </w:tcPr>
          <w:p w:rsidR="00711D4D" w:rsidRPr="00711D4D" w:rsidRDefault="00711D4D"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w:instrText>
            </w:r>
            <w:r w:rsidRPr="00711D4D">
              <w:rPr>
                <w:rFonts w:eastAsia="SimSun" w:hint="cs"/>
                <w:sz w:val="18"/>
                <w:szCs w:val="18"/>
                <w:lang w:val="en-GB" w:eastAsia="zh-CN"/>
              </w:rPr>
              <w:instrText>=SUM(ABOVE)</w:instrText>
            </w:r>
            <w:r w:rsidRPr="00711D4D">
              <w:rPr>
                <w:rFonts w:eastAsia="SimSun"/>
                <w:sz w:val="18"/>
                <w:szCs w:val="18"/>
                <w:lang w:val="en-GB" w:eastAsia="zh-CN"/>
              </w:rPr>
              <w:instrText xml:space="preserve"> </w:instrText>
            </w:r>
            <w:r w:rsidRPr="00711D4D">
              <w:rPr>
                <w:rFonts w:eastAsia="SimSun"/>
                <w:sz w:val="18"/>
                <w:szCs w:val="18"/>
                <w:lang w:val="en-GB" w:eastAsia="zh-CN"/>
              </w:rPr>
              <w:fldChar w:fldCharType="separate"/>
            </w:r>
            <w:r w:rsidRPr="00711D4D">
              <w:rPr>
                <w:rFonts w:eastAsia="SimSun"/>
                <w:sz w:val="18"/>
                <w:szCs w:val="18"/>
                <w:lang w:val="en-GB" w:eastAsia="zh-CN"/>
              </w:rPr>
              <w:t>231,609,431</w:t>
            </w:r>
            <w:r w:rsidRPr="00711D4D">
              <w:rPr>
                <w:rFonts w:eastAsia="SimSun"/>
                <w:sz w:val="18"/>
                <w:szCs w:val="18"/>
                <w:lang w:val="en-GB" w:eastAsia="zh-CN"/>
              </w:rPr>
              <w:fldChar w:fldCharType="end"/>
            </w:r>
          </w:p>
        </w:tc>
        <w:tc>
          <w:tcPr>
            <w:tcW w:w="1412" w:type="dxa"/>
            <w:tcBorders>
              <w:bottom w:val="single" w:sz="4" w:space="0" w:color="auto"/>
            </w:tcBorders>
            <w:shd w:val="clear" w:color="auto" w:fill="FAFAFA"/>
            <w:vAlign w:val="center"/>
          </w:tcPr>
          <w:p w:rsidR="00711D4D" w:rsidRPr="00711D4D" w:rsidRDefault="00A37707" w:rsidP="00711D4D">
            <w:pPr>
              <w:tabs>
                <w:tab w:val="decimal" w:pos="1195"/>
              </w:tabs>
              <w:spacing w:line="200" w:lineRule="exact"/>
              <w:ind w:right="-72"/>
              <w:rPr>
                <w:rFonts w:eastAsia="SimSun"/>
                <w:sz w:val="18"/>
                <w:szCs w:val="18"/>
                <w:lang w:val="en-GB" w:eastAsia="zh-CN"/>
              </w:rPr>
            </w:pPr>
            <w:r>
              <w:rPr>
                <w:rFonts w:eastAsia="SimSun"/>
                <w:sz w:val="18"/>
                <w:szCs w:val="18"/>
                <w:lang w:val="en-GB" w:eastAsia="zh-CN"/>
              </w:rPr>
              <w:t>92,</w:t>
            </w:r>
            <w:r w:rsidR="00C81BD0">
              <w:rPr>
                <w:rFonts w:eastAsia="SimSun"/>
                <w:sz w:val="18"/>
                <w:szCs w:val="18"/>
                <w:lang w:val="en-GB" w:eastAsia="zh-CN"/>
              </w:rPr>
              <w:t>623,154</w:t>
            </w:r>
          </w:p>
        </w:tc>
        <w:tc>
          <w:tcPr>
            <w:tcW w:w="1412" w:type="dxa"/>
            <w:tcBorders>
              <w:bottom w:val="single" w:sz="4" w:space="0" w:color="auto"/>
            </w:tcBorders>
            <w:vAlign w:val="center"/>
            <w:hideMark/>
          </w:tcPr>
          <w:p w:rsidR="00711D4D" w:rsidRPr="00711D4D" w:rsidRDefault="00711D4D" w:rsidP="00711D4D">
            <w:pPr>
              <w:tabs>
                <w:tab w:val="decimal" w:pos="1195"/>
              </w:tabs>
              <w:spacing w:line="200" w:lineRule="exact"/>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w:instrText>
            </w:r>
            <w:r w:rsidRPr="00711D4D">
              <w:rPr>
                <w:rFonts w:eastAsia="SimSun" w:hint="cs"/>
                <w:sz w:val="18"/>
                <w:szCs w:val="18"/>
                <w:lang w:val="en-GB" w:eastAsia="zh-CN"/>
              </w:rPr>
              <w:instrText>=SUM(ABOVE)</w:instrText>
            </w:r>
            <w:r w:rsidRPr="00711D4D">
              <w:rPr>
                <w:rFonts w:eastAsia="SimSun"/>
                <w:sz w:val="18"/>
                <w:szCs w:val="18"/>
                <w:lang w:val="en-GB" w:eastAsia="zh-CN"/>
              </w:rPr>
              <w:instrText xml:space="preserve"> </w:instrText>
            </w:r>
            <w:r w:rsidRPr="00711D4D">
              <w:rPr>
                <w:rFonts w:eastAsia="SimSun"/>
                <w:sz w:val="18"/>
                <w:szCs w:val="18"/>
                <w:lang w:val="en-GB" w:eastAsia="zh-CN"/>
              </w:rPr>
              <w:fldChar w:fldCharType="separate"/>
            </w:r>
            <w:r w:rsidRPr="00711D4D">
              <w:rPr>
                <w:rFonts w:eastAsia="SimSun"/>
                <w:sz w:val="18"/>
                <w:szCs w:val="18"/>
                <w:lang w:val="en-GB" w:eastAsia="zh-CN"/>
              </w:rPr>
              <w:t>118,755,960</w:t>
            </w:r>
            <w:r w:rsidRPr="00711D4D">
              <w:rPr>
                <w:rFonts w:eastAsia="SimSun"/>
                <w:sz w:val="18"/>
                <w:szCs w:val="18"/>
                <w:lang w:val="en-GB" w:eastAsia="zh-CN"/>
              </w:rPr>
              <w:fldChar w:fldCharType="end"/>
            </w:r>
          </w:p>
        </w:tc>
      </w:tr>
    </w:tbl>
    <w:p w:rsidR="00711D4D" w:rsidRPr="00711D4D" w:rsidRDefault="00711D4D" w:rsidP="00711D4D">
      <w:pPr>
        <w:spacing w:line="240" w:lineRule="auto"/>
        <w:ind w:left="540" w:hanging="540"/>
        <w:rPr>
          <w:b/>
          <w:bCs/>
          <w:sz w:val="18"/>
          <w:szCs w:val="18"/>
        </w:rPr>
      </w:pPr>
    </w:p>
    <w:p w:rsidR="00711D4D" w:rsidRDefault="00711D4D" w:rsidP="00711D4D">
      <w:pPr>
        <w:widowControl w:val="0"/>
        <w:overflowPunct w:val="0"/>
        <w:autoSpaceDE w:val="0"/>
        <w:autoSpaceDN w:val="0"/>
        <w:adjustRightInd w:val="0"/>
        <w:spacing w:line="240" w:lineRule="auto"/>
        <w:jc w:val="both"/>
        <w:textAlignment w:val="baseline"/>
        <w:outlineLvl w:val="0"/>
        <w:rPr>
          <w:sz w:val="18"/>
          <w:szCs w:val="18"/>
          <w:lang w:val="en-GB"/>
        </w:rPr>
      </w:pPr>
    </w:p>
    <w:p w:rsidR="00F76E1F" w:rsidRDefault="00F76E1F" w:rsidP="00BD15BB">
      <w:pPr>
        <w:pStyle w:val="a0"/>
        <w:tabs>
          <w:tab w:val="left" w:pos="540"/>
        </w:tabs>
        <w:ind w:right="0"/>
        <w:jc w:val="both"/>
        <w:outlineLvl w:val="0"/>
        <w:rPr>
          <w:sz w:val="18"/>
          <w:szCs w:val="18"/>
          <w:lang w:val="en-GB"/>
        </w:rPr>
        <w:sectPr w:rsidR="00F76E1F" w:rsidSect="00B64C61">
          <w:pgSz w:w="11907" w:h="16840"/>
          <w:pgMar w:top="1008" w:right="720" w:bottom="1008" w:left="1728" w:header="706" w:footer="706" w:gutter="0"/>
          <w:cols w:space="720"/>
          <w:docGrid w:linePitch="272"/>
        </w:sectPr>
      </w:pPr>
    </w:p>
    <w:p w:rsidR="00F76E1F" w:rsidRPr="00D2482F" w:rsidRDefault="00F76E1F" w:rsidP="00141DB5">
      <w:pPr>
        <w:pStyle w:val="a0"/>
        <w:ind w:right="0"/>
        <w:jc w:val="both"/>
        <w:outlineLvl w:val="0"/>
        <w:rPr>
          <w:rFonts w:hAnsi="Arial" w:cs="Arial"/>
          <w:sz w:val="18"/>
          <w:szCs w:val="18"/>
          <w:lang w:val="en-GB"/>
        </w:rPr>
      </w:pPr>
    </w:p>
    <w:tbl>
      <w:tblPr>
        <w:tblW w:w="15710" w:type="dxa"/>
        <w:tblInd w:w="108" w:type="dxa"/>
        <w:tblLayout w:type="fixed"/>
        <w:tblLook w:val="04A0" w:firstRow="1" w:lastRow="0" w:firstColumn="1" w:lastColumn="0" w:noHBand="0" w:noVBand="1"/>
      </w:tblPr>
      <w:tblGrid>
        <w:gridCol w:w="3240"/>
        <w:gridCol w:w="1152"/>
        <w:gridCol w:w="1195"/>
        <w:gridCol w:w="1152"/>
        <w:gridCol w:w="1440"/>
        <w:gridCol w:w="1296"/>
        <w:gridCol w:w="1152"/>
        <w:gridCol w:w="1195"/>
        <w:gridCol w:w="1152"/>
        <w:gridCol w:w="1440"/>
        <w:gridCol w:w="1296"/>
      </w:tblGrid>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6235" w:type="dxa"/>
            <w:gridSpan w:val="5"/>
            <w:tcBorders>
              <w:top w:val="single" w:sz="4" w:space="0" w:color="auto"/>
              <w:bottom w:val="single" w:sz="4" w:space="0" w:color="auto"/>
            </w:tcBorders>
            <w:shd w:val="clear" w:color="auto" w:fill="auto"/>
            <w:vAlign w:val="bottom"/>
          </w:tcPr>
          <w:p w:rsidR="006842AD" w:rsidRPr="00823B22" w:rsidRDefault="006842AD" w:rsidP="006842AD">
            <w:pPr>
              <w:pStyle w:val="a0"/>
              <w:tabs>
                <w:tab w:val="decimal" w:pos="1139"/>
              </w:tabs>
              <w:ind w:right="-72"/>
              <w:jc w:val="center"/>
              <w:rPr>
                <w:rFonts w:hAnsi="Arial" w:cs="Arial"/>
                <w:b/>
                <w:bCs/>
                <w:sz w:val="16"/>
                <w:szCs w:val="16"/>
                <w:lang w:val="en-GB"/>
              </w:rPr>
            </w:pPr>
            <w:r w:rsidRPr="00D675CC">
              <w:rPr>
                <w:rFonts w:hAnsi="Arial" w:cs="Arial"/>
                <w:b/>
                <w:bCs/>
                <w:sz w:val="16"/>
                <w:szCs w:val="16"/>
                <w:lang w:val="en-GB"/>
              </w:rPr>
              <w:t>Consolidated financial statements</w:t>
            </w:r>
          </w:p>
        </w:tc>
        <w:tc>
          <w:tcPr>
            <w:tcW w:w="6235" w:type="dxa"/>
            <w:gridSpan w:val="5"/>
            <w:tcBorders>
              <w:top w:val="single" w:sz="4" w:space="0" w:color="auto"/>
              <w:bottom w:val="single" w:sz="4" w:space="0" w:color="auto"/>
            </w:tcBorders>
            <w:shd w:val="clear" w:color="auto" w:fill="auto"/>
            <w:vAlign w:val="bottom"/>
          </w:tcPr>
          <w:p w:rsidR="006842AD" w:rsidRPr="00823B22" w:rsidRDefault="006842AD" w:rsidP="006842AD">
            <w:pPr>
              <w:pStyle w:val="a0"/>
              <w:tabs>
                <w:tab w:val="decimal" w:pos="1152"/>
              </w:tabs>
              <w:ind w:right="-72"/>
              <w:jc w:val="center"/>
              <w:rPr>
                <w:rFonts w:hAnsi="Arial" w:cs="Arial"/>
                <w:b/>
                <w:bCs/>
                <w:sz w:val="16"/>
                <w:szCs w:val="16"/>
                <w:lang w:val="en-GB"/>
              </w:rPr>
            </w:pPr>
            <w:r w:rsidRPr="00D675CC">
              <w:rPr>
                <w:rFonts w:hAnsi="Arial" w:cs="Arial"/>
                <w:b/>
                <w:bCs/>
                <w:sz w:val="16"/>
                <w:szCs w:val="16"/>
                <w:lang w:val="en-GB"/>
              </w:rPr>
              <w:t>Separate Financial Statements</w:t>
            </w:r>
          </w:p>
        </w:tc>
      </w:tr>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tcBorders>
              <w:top w:val="single" w:sz="4" w:space="0" w:color="auto"/>
            </w:tcBorders>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tcBorders>
              <w:top w:val="single" w:sz="4" w:space="0" w:color="auto"/>
            </w:tcBorders>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Retrospective</w:t>
            </w:r>
          </w:p>
        </w:tc>
        <w:tc>
          <w:tcPr>
            <w:tcW w:w="1152" w:type="dxa"/>
            <w:tcBorders>
              <w:top w:val="single" w:sz="4" w:space="0" w:color="auto"/>
            </w:tcBorders>
            <w:vAlign w:val="bottom"/>
          </w:tcPr>
          <w:p w:rsidR="006842AD" w:rsidRPr="00823B22" w:rsidRDefault="006842AD" w:rsidP="006842AD">
            <w:pPr>
              <w:pStyle w:val="a0"/>
              <w:tabs>
                <w:tab w:val="decimal" w:pos="954"/>
              </w:tabs>
              <w:ind w:left="-72" w:right="-72"/>
              <w:jc w:val="both"/>
              <w:rPr>
                <w:rFonts w:hAnsi="Arial" w:cs="Arial"/>
                <w:b/>
                <w:bCs/>
                <w:sz w:val="16"/>
                <w:szCs w:val="16"/>
                <w:lang w:val="en-GB"/>
              </w:rPr>
            </w:pPr>
            <w:r w:rsidRPr="00823B22">
              <w:rPr>
                <w:rFonts w:hAnsi="Arial" w:cs="Arial"/>
                <w:b/>
                <w:bCs/>
                <w:sz w:val="16"/>
                <w:szCs w:val="16"/>
                <w:lang w:val="en-GB"/>
              </w:rPr>
              <w:t>Increase</w:t>
            </w:r>
          </w:p>
        </w:tc>
        <w:tc>
          <w:tcPr>
            <w:tcW w:w="1440" w:type="dxa"/>
            <w:tcBorders>
              <w:top w:val="single" w:sz="4" w:space="0" w:color="auto"/>
            </w:tcBorders>
            <w:vAlign w:val="bottom"/>
          </w:tcPr>
          <w:p w:rsidR="006842AD" w:rsidRPr="00823B22" w:rsidRDefault="006842AD" w:rsidP="006842AD">
            <w:pPr>
              <w:pStyle w:val="a0"/>
              <w:tabs>
                <w:tab w:val="decimal" w:pos="1247"/>
              </w:tabs>
              <w:ind w:left="-57" w:right="-72"/>
              <w:jc w:val="both"/>
              <w:rPr>
                <w:rFonts w:hAnsi="Arial" w:cs="Arial"/>
                <w:b/>
                <w:bCs/>
                <w:sz w:val="16"/>
                <w:szCs w:val="16"/>
                <w:lang w:val="en-GB"/>
              </w:rPr>
            </w:pPr>
            <w:r w:rsidRPr="00823B22">
              <w:rPr>
                <w:rFonts w:hAnsi="Arial" w:cs="Arial"/>
                <w:b/>
                <w:bCs/>
                <w:sz w:val="16"/>
                <w:szCs w:val="16"/>
                <w:lang w:val="en-GB"/>
              </w:rPr>
              <w:t>Increase</w:t>
            </w:r>
          </w:p>
        </w:tc>
        <w:tc>
          <w:tcPr>
            <w:tcW w:w="1296" w:type="dxa"/>
            <w:tcBorders>
              <w:top w:val="single" w:sz="4" w:space="0" w:color="auto"/>
            </w:tcBorders>
            <w:vAlign w:val="bottom"/>
          </w:tcPr>
          <w:p w:rsidR="006842AD" w:rsidRPr="00823B22" w:rsidRDefault="006842AD" w:rsidP="006842AD">
            <w:pPr>
              <w:pStyle w:val="a0"/>
              <w:tabs>
                <w:tab w:val="decimal" w:pos="1139"/>
              </w:tabs>
              <w:ind w:right="-72"/>
              <w:jc w:val="both"/>
              <w:rPr>
                <w:rFonts w:hAnsi="Arial" w:cs="Arial"/>
                <w:b/>
                <w:bCs/>
                <w:sz w:val="16"/>
                <w:szCs w:val="16"/>
                <w:lang w:val="en-GB"/>
              </w:rPr>
            </w:pPr>
          </w:p>
        </w:tc>
        <w:tc>
          <w:tcPr>
            <w:tcW w:w="1152" w:type="dxa"/>
            <w:tcBorders>
              <w:top w:val="single" w:sz="4" w:space="0" w:color="auto"/>
            </w:tcBorders>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tcBorders>
              <w:top w:val="single" w:sz="4" w:space="0" w:color="auto"/>
            </w:tcBorders>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Retrospective</w:t>
            </w:r>
          </w:p>
        </w:tc>
        <w:tc>
          <w:tcPr>
            <w:tcW w:w="1152" w:type="dxa"/>
            <w:tcBorders>
              <w:top w:val="single" w:sz="4" w:space="0" w:color="auto"/>
            </w:tcBorders>
            <w:vAlign w:val="bottom"/>
          </w:tcPr>
          <w:p w:rsidR="006842AD" w:rsidRPr="00823B22" w:rsidRDefault="006842AD" w:rsidP="006842AD">
            <w:pPr>
              <w:pStyle w:val="a0"/>
              <w:tabs>
                <w:tab w:val="decimal" w:pos="967"/>
              </w:tabs>
              <w:ind w:left="-72" w:right="-72"/>
              <w:jc w:val="both"/>
              <w:rPr>
                <w:rFonts w:hAnsi="Arial" w:cs="Arial"/>
                <w:b/>
                <w:bCs/>
                <w:sz w:val="16"/>
                <w:szCs w:val="16"/>
                <w:lang w:val="en-GB"/>
              </w:rPr>
            </w:pPr>
            <w:r w:rsidRPr="00823B22">
              <w:rPr>
                <w:rFonts w:hAnsi="Arial" w:cs="Arial"/>
                <w:b/>
                <w:bCs/>
                <w:sz w:val="16"/>
                <w:szCs w:val="16"/>
                <w:lang w:val="en-GB"/>
              </w:rPr>
              <w:t>Increase</w:t>
            </w:r>
          </w:p>
        </w:tc>
        <w:tc>
          <w:tcPr>
            <w:tcW w:w="1440" w:type="dxa"/>
            <w:tcBorders>
              <w:top w:val="single" w:sz="4" w:space="0" w:color="auto"/>
            </w:tcBorders>
            <w:vAlign w:val="bottom"/>
          </w:tcPr>
          <w:p w:rsidR="006842AD" w:rsidRPr="00823B22" w:rsidRDefault="006842AD" w:rsidP="006842AD">
            <w:pPr>
              <w:pStyle w:val="a0"/>
              <w:tabs>
                <w:tab w:val="decimal" w:pos="1233"/>
              </w:tabs>
              <w:ind w:left="-57" w:right="-72"/>
              <w:jc w:val="both"/>
              <w:rPr>
                <w:rFonts w:hAnsi="Arial" w:cs="Arial"/>
                <w:b/>
                <w:bCs/>
                <w:sz w:val="16"/>
                <w:szCs w:val="16"/>
                <w:lang w:val="en-GB"/>
              </w:rPr>
            </w:pPr>
            <w:r w:rsidRPr="00823B22">
              <w:rPr>
                <w:rFonts w:hAnsi="Arial" w:cs="Arial"/>
                <w:b/>
                <w:bCs/>
                <w:sz w:val="16"/>
                <w:szCs w:val="16"/>
                <w:lang w:val="en-GB"/>
              </w:rPr>
              <w:t>Increase</w:t>
            </w:r>
          </w:p>
        </w:tc>
        <w:tc>
          <w:tcPr>
            <w:tcW w:w="1296" w:type="dxa"/>
            <w:tcBorders>
              <w:top w:val="single" w:sz="4" w:space="0" w:color="auto"/>
            </w:tcBorders>
            <w:vAlign w:val="bottom"/>
          </w:tcPr>
          <w:p w:rsidR="006842AD" w:rsidRPr="00823B22" w:rsidRDefault="006842AD" w:rsidP="006842AD">
            <w:pPr>
              <w:pStyle w:val="a0"/>
              <w:tabs>
                <w:tab w:val="decimal" w:pos="1152"/>
              </w:tabs>
              <w:ind w:right="-72"/>
              <w:jc w:val="both"/>
              <w:rPr>
                <w:rFonts w:hAnsi="Arial" w:cs="Arial"/>
                <w:b/>
                <w:bCs/>
                <w:sz w:val="16"/>
                <w:szCs w:val="16"/>
                <w:lang w:val="en-GB"/>
              </w:rPr>
            </w:pPr>
          </w:p>
        </w:tc>
      </w:tr>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adjustment</w:t>
            </w:r>
          </w:p>
        </w:tc>
        <w:tc>
          <w:tcPr>
            <w:tcW w:w="1152" w:type="dxa"/>
            <w:vAlign w:val="bottom"/>
          </w:tcPr>
          <w:p w:rsidR="006842AD" w:rsidRPr="00823B22" w:rsidRDefault="006842AD" w:rsidP="006842AD">
            <w:pPr>
              <w:pStyle w:val="a0"/>
              <w:tabs>
                <w:tab w:val="decimal" w:pos="954"/>
              </w:tabs>
              <w:ind w:left="-72" w:right="-72"/>
              <w:jc w:val="both"/>
              <w:rPr>
                <w:rFonts w:hAnsi="Arial" w:cs="Arial"/>
                <w:b/>
                <w:bCs/>
                <w:sz w:val="16"/>
                <w:szCs w:val="16"/>
                <w:lang w:val="en-GB"/>
              </w:rPr>
            </w:pPr>
            <w:r w:rsidRPr="00823B22">
              <w:rPr>
                <w:rFonts w:hAnsi="Arial" w:cs="Arial"/>
                <w:b/>
                <w:bCs/>
                <w:sz w:val="16"/>
                <w:szCs w:val="16"/>
                <w:lang w:val="en-GB"/>
              </w:rPr>
              <w:t>(decrease)</w:t>
            </w:r>
          </w:p>
        </w:tc>
        <w:tc>
          <w:tcPr>
            <w:tcW w:w="1440" w:type="dxa"/>
            <w:vAlign w:val="bottom"/>
          </w:tcPr>
          <w:p w:rsidR="006842AD" w:rsidRPr="00823B22" w:rsidRDefault="006842AD" w:rsidP="006842AD">
            <w:pPr>
              <w:pStyle w:val="a0"/>
              <w:tabs>
                <w:tab w:val="decimal" w:pos="1247"/>
              </w:tabs>
              <w:ind w:left="-57" w:right="-72"/>
              <w:jc w:val="both"/>
              <w:rPr>
                <w:rFonts w:hAnsi="Arial" w:cs="Arial"/>
                <w:b/>
                <w:bCs/>
                <w:sz w:val="16"/>
                <w:szCs w:val="16"/>
                <w:lang w:val="en-GB"/>
              </w:rPr>
            </w:pPr>
            <w:r w:rsidRPr="00823B22">
              <w:rPr>
                <w:rFonts w:hAnsi="Arial" w:cs="Arial"/>
                <w:b/>
                <w:bCs/>
                <w:sz w:val="16"/>
                <w:szCs w:val="16"/>
                <w:lang w:val="en-GB"/>
              </w:rPr>
              <w:t>(decrease)</w:t>
            </w:r>
            <w:r w:rsidRPr="00823B22">
              <w:rPr>
                <w:rFonts w:hAnsi="Arial" w:cs="Arial"/>
                <w:b/>
                <w:bCs/>
                <w:spacing w:val="-2"/>
                <w:sz w:val="16"/>
                <w:szCs w:val="16"/>
                <w:lang w:val="en-GB"/>
              </w:rPr>
              <w:t xml:space="preserve"> to</w:t>
            </w:r>
          </w:p>
        </w:tc>
        <w:tc>
          <w:tcPr>
            <w:tcW w:w="1296" w:type="dxa"/>
            <w:vAlign w:val="bottom"/>
          </w:tcPr>
          <w:p w:rsidR="006842AD" w:rsidRPr="00823B22" w:rsidRDefault="006842AD" w:rsidP="006842AD">
            <w:pPr>
              <w:pStyle w:val="a0"/>
              <w:tabs>
                <w:tab w:val="decimal" w:pos="1139"/>
              </w:tabs>
              <w:ind w:right="-72"/>
              <w:jc w:val="both"/>
              <w:rPr>
                <w:rFonts w:hAnsi="Arial" w:cs="Arial"/>
                <w:b/>
                <w:bCs/>
                <w:sz w:val="16"/>
                <w:szCs w:val="16"/>
                <w:lang w:val="en-GB"/>
              </w:rPr>
            </w:pPr>
          </w:p>
        </w:tc>
        <w:tc>
          <w:tcPr>
            <w:tcW w:w="1152" w:type="dxa"/>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adjustment</w:t>
            </w:r>
          </w:p>
        </w:tc>
        <w:tc>
          <w:tcPr>
            <w:tcW w:w="1152" w:type="dxa"/>
            <w:vAlign w:val="bottom"/>
          </w:tcPr>
          <w:p w:rsidR="006842AD" w:rsidRPr="00823B22" w:rsidRDefault="006842AD" w:rsidP="006842AD">
            <w:pPr>
              <w:pStyle w:val="a0"/>
              <w:tabs>
                <w:tab w:val="decimal" w:pos="967"/>
              </w:tabs>
              <w:ind w:left="-72" w:right="-72"/>
              <w:jc w:val="both"/>
              <w:rPr>
                <w:rFonts w:hAnsi="Arial" w:cs="Arial"/>
                <w:b/>
                <w:bCs/>
                <w:sz w:val="16"/>
                <w:szCs w:val="16"/>
                <w:lang w:val="en-GB"/>
              </w:rPr>
            </w:pPr>
            <w:r w:rsidRPr="00823B22">
              <w:rPr>
                <w:rFonts w:hAnsi="Arial" w:cs="Arial"/>
                <w:b/>
                <w:bCs/>
                <w:sz w:val="16"/>
                <w:szCs w:val="16"/>
                <w:lang w:val="en-GB"/>
              </w:rPr>
              <w:t>(decrease)</w:t>
            </w:r>
          </w:p>
        </w:tc>
        <w:tc>
          <w:tcPr>
            <w:tcW w:w="1440" w:type="dxa"/>
            <w:vAlign w:val="bottom"/>
          </w:tcPr>
          <w:p w:rsidR="006842AD" w:rsidRPr="00823B22" w:rsidRDefault="006842AD" w:rsidP="006842AD">
            <w:pPr>
              <w:pStyle w:val="a0"/>
              <w:tabs>
                <w:tab w:val="decimal" w:pos="1233"/>
              </w:tabs>
              <w:ind w:left="-57" w:right="-72"/>
              <w:jc w:val="both"/>
              <w:rPr>
                <w:rFonts w:hAnsi="Arial" w:cs="Arial"/>
                <w:b/>
                <w:bCs/>
                <w:sz w:val="16"/>
                <w:szCs w:val="16"/>
                <w:lang w:val="en-GB"/>
              </w:rPr>
            </w:pPr>
            <w:r w:rsidRPr="00823B22">
              <w:rPr>
                <w:rFonts w:hAnsi="Arial" w:cs="Arial"/>
                <w:b/>
                <w:bCs/>
                <w:sz w:val="16"/>
                <w:szCs w:val="16"/>
                <w:lang w:val="en-GB"/>
              </w:rPr>
              <w:t>(decrease)</w:t>
            </w:r>
            <w:r w:rsidRPr="00823B22">
              <w:rPr>
                <w:rFonts w:hAnsi="Arial" w:cs="Arial"/>
                <w:b/>
                <w:bCs/>
                <w:spacing w:val="-2"/>
                <w:sz w:val="16"/>
                <w:szCs w:val="16"/>
                <w:lang w:val="en-GB"/>
              </w:rPr>
              <w:t xml:space="preserve"> to</w:t>
            </w:r>
          </w:p>
        </w:tc>
        <w:tc>
          <w:tcPr>
            <w:tcW w:w="1296" w:type="dxa"/>
            <w:vAlign w:val="bottom"/>
          </w:tcPr>
          <w:p w:rsidR="006842AD" w:rsidRPr="00823B22" w:rsidRDefault="006842AD" w:rsidP="006842AD">
            <w:pPr>
              <w:pStyle w:val="a0"/>
              <w:tabs>
                <w:tab w:val="decimal" w:pos="1152"/>
              </w:tabs>
              <w:ind w:right="-72"/>
              <w:jc w:val="both"/>
              <w:rPr>
                <w:rFonts w:hAnsi="Arial" w:cs="Arial"/>
                <w:b/>
                <w:bCs/>
                <w:sz w:val="16"/>
                <w:szCs w:val="16"/>
                <w:lang w:val="en-GB"/>
              </w:rPr>
            </w:pPr>
          </w:p>
        </w:tc>
      </w:tr>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tcPr>
          <w:p w:rsidR="006842AD" w:rsidRPr="00823B22" w:rsidRDefault="006842AD" w:rsidP="006842AD">
            <w:pPr>
              <w:pStyle w:val="a0"/>
              <w:tabs>
                <w:tab w:val="decimal" w:pos="1310"/>
              </w:tabs>
              <w:ind w:left="-65" w:right="-72"/>
              <w:jc w:val="both"/>
              <w:rPr>
                <w:rFonts w:hAnsi="Arial" w:cs="Arial"/>
                <w:b/>
                <w:bCs/>
                <w:sz w:val="16"/>
                <w:szCs w:val="16"/>
              </w:rPr>
            </w:pP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from change</w:t>
            </w:r>
          </w:p>
        </w:tc>
        <w:tc>
          <w:tcPr>
            <w:tcW w:w="1152" w:type="dxa"/>
            <w:vAlign w:val="bottom"/>
          </w:tcPr>
          <w:p w:rsidR="006842AD" w:rsidRPr="00823B22" w:rsidRDefault="006842AD" w:rsidP="006842AD">
            <w:pPr>
              <w:pStyle w:val="a0"/>
              <w:tabs>
                <w:tab w:val="decimal" w:pos="954"/>
              </w:tabs>
              <w:ind w:left="-72" w:right="-72"/>
              <w:jc w:val="both"/>
              <w:rPr>
                <w:rFonts w:hAnsi="Arial" w:cs="Arial"/>
                <w:b/>
                <w:bCs/>
                <w:sz w:val="16"/>
                <w:szCs w:val="16"/>
                <w:lang w:val="en-GB"/>
              </w:rPr>
            </w:pPr>
            <w:r w:rsidRPr="00823B22">
              <w:rPr>
                <w:rFonts w:hAnsi="Arial" w:cs="Arial"/>
                <w:b/>
                <w:bCs/>
                <w:sz w:val="16"/>
                <w:szCs w:val="16"/>
                <w:lang w:val="en-GB"/>
              </w:rPr>
              <w:t>to the</w:t>
            </w:r>
          </w:p>
        </w:tc>
        <w:tc>
          <w:tcPr>
            <w:tcW w:w="1440" w:type="dxa"/>
            <w:vAlign w:val="bottom"/>
          </w:tcPr>
          <w:p w:rsidR="006842AD" w:rsidRPr="00823B22" w:rsidRDefault="006842AD" w:rsidP="006842AD">
            <w:pPr>
              <w:pStyle w:val="a0"/>
              <w:tabs>
                <w:tab w:val="decimal" w:pos="1247"/>
              </w:tabs>
              <w:ind w:left="-75" w:right="-72"/>
              <w:jc w:val="both"/>
              <w:rPr>
                <w:rFonts w:hAnsi="Arial" w:cs="Arial"/>
                <w:b/>
                <w:bCs/>
                <w:spacing w:val="-2"/>
                <w:sz w:val="16"/>
                <w:szCs w:val="16"/>
                <w:lang w:val="en-GB"/>
              </w:rPr>
            </w:pPr>
            <w:r w:rsidRPr="00823B22">
              <w:rPr>
                <w:rFonts w:hAnsi="Arial" w:cs="Arial"/>
                <w:b/>
                <w:bCs/>
                <w:spacing w:val="-2"/>
                <w:sz w:val="16"/>
                <w:szCs w:val="16"/>
                <w:lang w:val="en-GB"/>
              </w:rPr>
              <w:t xml:space="preserve">the statement </w:t>
            </w:r>
            <w:r w:rsidRPr="00823B22">
              <w:rPr>
                <w:rFonts w:hAnsi="Arial" w:cs="Arial"/>
                <w:b/>
                <w:bCs/>
                <w:spacing w:val="-4"/>
                <w:sz w:val="16"/>
                <w:szCs w:val="16"/>
                <w:lang w:val="en-GB"/>
              </w:rPr>
              <w:t>of</w:t>
            </w:r>
          </w:p>
        </w:tc>
        <w:tc>
          <w:tcPr>
            <w:tcW w:w="1296" w:type="dxa"/>
            <w:vAlign w:val="bottom"/>
          </w:tcPr>
          <w:p w:rsidR="006842AD" w:rsidRPr="00823B22" w:rsidRDefault="006842AD" w:rsidP="006842AD">
            <w:pPr>
              <w:pStyle w:val="a0"/>
              <w:tabs>
                <w:tab w:val="decimal" w:pos="1139"/>
              </w:tabs>
              <w:ind w:right="-72"/>
              <w:jc w:val="both"/>
              <w:rPr>
                <w:rFonts w:hAnsi="Arial" w:cs="Arial"/>
                <w:b/>
                <w:bCs/>
                <w:sz w:val="16"/>
                <w:szCs w:val="16"/>
                <w:lang w:val="en-GB"/>
              </w:rPr>
            </w:pPr>
          </w:p>
        </w:tc>
        <w:tc>
          <w:tcPr>
            <w:tcW w:w="1152" w:type="dxa"/>
            <w:vAlign w:val="bottom"/>
          </w:tcPr>
          <w:p w:rsidR="006842AD" w:rsidRPr="00823B22" w:rsidRDefault="006842AD" w:rsidP="006842AD">
            <w:pPr>
              <w:pStyle w:val="a0"/>
              <w:tabs>
                <w:tab w:val="decimal" w:pos="1310"/>
              </w:tabs>
              <w:ind w:left="-65" w:right="-72"/>
              <w:jc w:val="both"/>
              <w:rPr>
                <w:rFonts w:hAnsi="Arial" w:cs="Arial"/>
                <w:b/>
                <w:bCs/>
                <w:sz w:val="16"/>
                <w:szCs w:val="16"/>
              </w:rPr>
            </w:pP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from change</w:t>
            </w:r>
          </w:p>
        </w:tc>
        <w:tc>
          <w:tcPr>
            <w:tcW w:w="1152" w:type="dxa"/>
            <w:vAlign w:val="bottom"/>
          </w:tcPr>
          <w:p w:rsidR="006842AD" w:rsidRPr="00823B22" w:rsidRDefault="006842AD" w:rsidP="006842AD">
            <w:pPr>
              <w:pStyle w:val="a0"/>
              <w:tabs>
                <w:tab w:val="decimal" w:pos="967"/>
              </w:tabs>
              <w:ind w:left="-72" w:right="-72"/>
              <w:jc w:val="both"/>
              <w:rPr>
                <w:rFonts w:hAnsi="Arial" w:cs="Arial"/>
                <w:b/>
                <w:bCs/>
                <w:sz w:val="16"/>
                <w:szCs w:val="16"/>
                <w:lang w:val="en-GB"/>
              </w:rPr>
            </w:pPr>
            <w:r w:rsidRPr="00823B22">
              <w:rPr>
                <w:rFonts w:hAnsi="Arial" w:cs="Arial"/>
                <w:b/>
                <w:bCs/>
                <w:sz w:val="16"/>
                <w:szCs w:val="16"/>
                <w:lang w:val="en-GB"/>
              </w:rPr>
              <w:t>to the</w:t>
            </w:r>
          </w:p>
        </w:tc>
        <w:tc>
          <w:tcPr>
            <w:tcW w:w="1440" w:type="dxa"/>
            <w:vAlign w:val="bottom"/>
          </w:tcPr>
          <w:p w:rsidR="006842AD" w:rsidRPr="00823B22" w:rsidRDefault="006842AD" w:rsidP="006842AD">
            <w:pPr>
              <w:pStyle w:val="a0"/>
              <w:tabs>
                <w:tab w:val="decimal" w:pos="1233"/>
              </w:tabs>
              <w:ind w:left="-75" w:right="-72"/>
              <w:jc w:val="both"/>
              <w:rPr>
                <w:rFonts w:hAnsi="Arial" w:cs="Arial"/>
                <w:b/>
                <w:bCs/>
                <w:spacing w:val="-2"/>
                <w:sz w:val="16"/>
                <w:szCs w:val="16"/>
                <w:lang w:val="en-GB"/>
              </w:rPr>
            </w:pPr>
            <w:r w:rsidRPr="00823B22">
              <w:rPr>
                <w:rFonts w:hAnsi="Arial" w:cs="Arial"/>
                <w:b/>
                <w:bCs/>
                <w:spacing w:val="-2"/>
                <w:sz w:val="16"/>
                <w:szCs w:val="16"/>
                <w:lang w:val="en-GB"/>
              </w:rPr>
              <w:t xml:space="preserve">the statement </w:t>
            </w:r>
            <w:r w:rsidRPr="00823B22">
              <w:rPr>
                <w:rFonts w:hAnsi="Arial" w:cs="Arial"/>
                <w:b/>
                <w:bCs/>
                <w:spacing w:val="-4"/>
                <w:sz w:val="16"/>
                <w:szCs w:val="16"/>
                <w:lang w:val="en-GB"/>
              </w:rPr>
              <w:t>of</w:t>
            </w:r>
          </w:p>
        </w:tc>
        <w:tc>
          <w:tcPr>
            <w:tcW w:w="1296" w:type="dxa"/>
            <w:vAlign w:val="bottom"/>
          </w:tcPr>
          <w:p w:rsidR="006842AD" w:rsidRPr="00823B22" w:rsidRDefault="006842AD" w:rsidP="006842AD">
            <w:pPr>
              <w:pStyle w:val="a0"/>
              <w:tabs>
                <w:tab w:val="decimal" w:pos="1152"/>
              </w:tabs>
              <w:ind w:right="-72"/>
              <w:jc w:val="both"/>
              <w:rPr>
                <w:rFonts w:hAnsi="Arial" w:cs="Arial"/>
                <w:b/>
                <w:bCs/>
                <w:sz w:val="16"/>
                <w:szCs w:val="16"/>
                <w:lang w:val="en-GB"/>
              </w:rPr>
            </w:pPr>
          </w:p>
        </w:tc>
      </w:tr>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hideMark/>
          </w:tcPr>
          <w:p w:rsidR="006842AD" w:rsidRPr="00823B22" w:rsidRDefault="006842AD" w:rsidP="006842AD">
            <w:pPr>
              <w:pStyle w:val="a0"/>
              <w:tabs>
                <w:tab w:val="right" w:pos="943"/>
              </w:tabs>
              <w:ind w:right="-72"/>
              <w:jc w:val="both"/>
              <w:rPr>
                <w:rFonts w:hAnsi="Arial" w:cs="Arial"/>
                <w:b/>
                <w:bCs/>
                <w:sz w:val="16"/>
                <w:szCs w:val="16"/>
                <w:lang w:val="en-GB"/>
              </w:rPr>
            </w:pPr>
            <w:r w:rsidRPr="00823B22">
              <w:rPr>
                <w:rFonts w:hAnsi="Arial" w:cs="Arial"/>
                <w:b/>
                <w:bCs/>
                <w:sz w:val="16"/>
                <w:szCs w:val="16"/>
                <w:lang w:val="en-GB"/>
              </w:rPr>
              <w:tab/>
              <w:t>1 January</w:t>
            </w: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in accounting</w:t>
            </w:r>
          </w:p>
        </w:tc>
        <w:tc>
          <w:tcPr>
            <w:tcW w:w="1152" w:type="dxa"/>
            <w:vAlign w:val="bottom"/>
          </w:tcPr>
          <w:p w:rsidR="006842AD" w:rsidRPr="00823B22" w:rsidRDefault="006842AD" w:rsidP="006842AD">
            <w:pPr>
              <w:pStyle w:val="a0"/>
              <w:tabs>
                <w:tab w:val="decimal" w:pos="954"/>
              </w:tabs>
              <w:ind w:right="-72"/>
              <w:jc w:val="both"/>
              <w:rPr>
                <w:rFonts w:hAnsi="Arial" w:cs="Arial"/>
                <w:b/>
                <w:bCs/>
                <w:sz w:val="16"/>
                <w:szCs w:val="16"/>
                <w:lang w:val="en-GB"/>
              </w:rPr>
            </w:pPr>
            <w:r w:rsidRPr="00823B22">
              <w:rPr>
                <w:rFonts w:hAnsi="Arial" w:cs="Arial"/>
                <w:b/>
                <w:bCs/>
                <w:sz w:val="16"/>
                <w:szCs w:val="16"/>
                <w:lang w:val="en-GB"/>
              </w:rPr>
              <w:t>statement of</w:t>
            </w:r>
          </w:p>
        </w:tc>
        <w:tc>
          <w:tcPr>
            <w:tcW w:w="1440" w:type="dxa"/>
            <w:vAlign w:val="bottom"/>
          </w:tcPr>
          <w:p w:rsidR="006842AD" w:rsidRPr="00823B22" w:rsidRDefault="006842AD" w:rsidP="006842AD">
            <w:pPr>
              <w:pStyle w:val="a0"/>
              <w:tabs>
                <w:tab w:val="decimal" w:pos="1247"/>
              </w:tabs>
              <w:ind w:left="-75" w:right="-72"/>
              <w:jc w:val="both"/>
              <w:rPr>
                <w:rFonts w:hAnsi="Arial" w:cs="Arial"/>
                <w:b/>
                <w:bCs/>
                <w:spacing w:val="-4"/>
                <w:sz w:val="16"/>
                <w:szCs w:val="16"/>
                <w:lang w:val="en-GB"/>
              </w:rPr>
            </w:pPr>
            <w:r w:rsidRPr="00823B22">
              <w:rPr>
                <w:rFonts w:hAnsi="Arial" w:cs="Arial"/>
                <w:b/>
                <w:bCs/>
                <w:spacing w:val="-4"/>
                <w:sz w:val="16"/>
                <w:szCs w:val="16"/>
                <w:lang w:val="en-GB"/>
              </w:rPr>
              <w:t>comprehensive</w:t>
            </w:r>
          </w:p>
        </w:tc>
        <w:tc>
          <w:tcPr>
            <w:tcW w:w="1296" w:type="dxa"/>
            <w:vAlign w:val="bottom"/>
            <w:hideMark/>
          </w:tcPr>
          <w:p w:rsidR="006842AD" w:rsidRPr="00823B22" w:rsidRDefault="006842AD" w:rsidP="006842AD">
            <w:pPr>
              <w:pStyle w:val="a0"/>
              <w:tabs>
                <w:tab w:val="right" w:pos="1094"/>
              </w:tabs>
              <w:ind w:right="-72"/>
              <w:jc w:val="both"/>
              <w:rPr>
                <w:rFonts w:hAnsi="Arial" w:cs="Arial"/>
                <w:b/>
                <w:bCs/>
                <w:sz w:val="16"/>
                <w:szCs w:val="16"/>
                <w:lang w:val="en-GB"/>
              </w:rPr>
            </w:pPr>
            <w:r w:rsidRPr="00823B22">
              <w:rPr>
                <w:rFonts w:hAnsi="Arial" w:cs="Arial"/>
                <w:b/>
                <w:bCs/>
                <w:sz w:val="16"/>
                <w:szCs w:val="16"/>
                <w:lang w:val="en-GB"/>
              </w:rPr>
              <w:tab/>
              <w:t>31 December</w:t>
            </w:r>
          </w:p>
        </w:tc>
        <w:tc>
          <w:tcPr>
            <w:tcW w:w="1152" w:type="dxa"/>
            <w:vAlign w:val="bottom"/>
          </w:tcPr>
          <w:p w:rsidR="006842AD" w:rsidRPr="00823B22" w:rsidRDefault="006842AD" w:rsidP="006842AD">
            <w:pPr>
              <w:pStyle w:val="a0"/>
              <w:tabs>
                <w:tab w:val="right" w:pos="946"/>
              </w:tabs>
              <w:ind w:right="-72"/>
              <w:jc w:val="both"/>
              <w:rPr>
                <w:rFonts w:hAnsi="Arial" w:cs="Arial"/>
                <w:b/>
                <w:bCs/>
                <w:sz w:val="16"/>
                <w:szCs w:val="16"/>
                <w:lang w:val="en-GB"/>
              </w:rPr>
            </w:pPr>
            <w:r w:rsidRPr="00823B22">
              <w:rPr>
                <w:rFonts w:hAnsi="Arial" w:cs="Arial"/>
                <w:b/>
                <w:bCs/>
                <w:sz w:val="16"/>
                <w:szCs w:val="16"/>
                <w:lang w:val="en-GB"/>
              </w:rPr>
              <w:tab/>
              <w:t>1 January</w:t>
            </w: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in accounting</w:t>
            </w:r>
          </w:p>
        </w:tc>
        <w:tc>
          <w:tcPr>
            <w:tcW w:w="1152" w:type="dxa"/>
            <w:vAlign w:val="bottom"/>
          </w:tcPr>
          <w:p w:rsidR="006842AD" w:rsidRPr="00823B22" w:rsidRDefault="006842AD" w:rsidP="006842AD">
            <w:pPr>
              <w:pStyle w:val="a0"/>
              <w:tabs>
                <w:tab w:val="decimal" w:pos="967"/>
              </w:tabs>
              <w:ind w:right="-72"/>
              <w:jc w:val="both"/>
              <w:rPr>
                <w:rFonts w:hAnsi="Arial" w:cs="Arial"/>
                <w:b/>
                <w:bCs/>
                <w:sz w:val="16"/>
                <w:szCs w:val="16"/>
                <w:lang w:val="en-GB"/>
              </w:rPr>
            </w:pPr>
            <w:r w:rsidRPr="00823B22">
              <w:rPr>
                <w:rFonts w:hAnsi="Arial" w:cs="Arial"/>
                <w:b/>
                <w:bCs/>
                <w:sz w:val="16"/>
                <w:szCs w:val="16"/>
                <w:lang w:val="en-GB"/>
              </w:rPr>
              <w:t>statement of</w:t>
            </w:r>
          </w:p>
        </w:tc>
        <w:tc>
          <w:tcPr>
            <w:tcW w:w="1440" w:type="dxa"/>
            <w:vAlign w:val="bottom"/>
          </w:tcPr>
          <w:p w:rsidR="006842AD" w:rsidRPr="00823B22" w:rsidRDefault="006842AD" w:rsidP="006842AD">
            <w:pPr>
              <w:pStyle w:val="a0"/>
              <w:tabs>
                <w:tab w:val="decimal" w:pos="1233"/>
              </w:tabs>
              <w:ind w:left="-75" w:right="-72"/>
              <w:jc w:val="both"/>
              <w:rPr>
                <w:rFonts w:hAnsi="Arial" w:cs="Arial"/>
                <w:b/>
                <w:bCs/>
                <w:spacing w:val="-4"/>
                <w:sz w:val="16"/>
                <w:szCs w:val="16"/>
                <w:lang w:val="en-GB"/>
              </w:rPr>
            </w:pPr>
            <w:r w:rsidRPr="00823B22">
              <w:rPr>
                <w:rFonts w:hAnsi="Arial" w:cs="Arial"/>
                <w:b/>
                <w:bCs/>
                <w:spacing w:val="-4"/>
                <w:sz w:val="16"/>
                <w:szCs w:val="16"/>
                <w:lang w:val="en-GB"/>
              </w:rPr>
              <w:t>comprehensive</w:t>
            </w:r>
          </w:p>
        </w:tc>
        <w:tc>
          <w:tcPr>
            <w:tcW w:w="1296" w:type="dxa"/>
            <w:vAlign w:val="bottom"/>
          </w:tcPr>
          <w:p w:rsidR="006842AD" w:rsidRPr="00823B22" w:rsidRDefault="006842AD" w:rsidP="006842AD">
            <w:pPr>
              <w:pStyle w:val="a0"/>
              <w:tabs>
                <w:tab w:val="right" w:pos="1083"/>
              </w:tabs>
              <w:ind w:right="-72"/>
              <w:jc w:val="both"/>
              <w:rPr>
                <w:rFonts w:hAnsi="Arial" w:cs="Arial"/>
                <w:b/>
                <w:bCs/>
                <w:sz w:val="16"/>
                <w:szCs w:val="16"/>
                <w:lang w:val="en-GB"/>
              </w:rPr>
            </w:pPr>
            <w:r w:rsidRPr="00823B22">
              <w:rPr>
                <w:rFonts w:hAnsi="Arial" w:cs="Arial"/>
                <w:b/>
                <w:bCs/>
                <w:sz w:val="16"/>
                <w:szCs w:val="16"/>
                <w:lang w:val="en-GB"/>
              </w:rPr>
              <w:tab/>
              <w:t>31 December</w:t>
            </w:r>
          </w:p>
        </w:tc>
      </w:tr>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hideMark/>
          </w:tcPr>
          <w:p w:rsidR="006842AD" w:rsidRPr="00823B22" w:rsidRDefault="006842AD" w:rsidP="006842AD">
            <w:pPr>
              <w:pStyle w:val="a0"/>
              <w:tabs>
                <w:tab w:val="decimal" w:pos="943"/>
              </w:tabs>
              <w:ind w:right="-72"/>
              <w:jc w:val="both"/>
              <w:rPr>
                <w:rFonts w:hAnsi="Arial" w:cs="Arial"/>
                <w:b/>
                <w:bCs/>
                <w:sz w:val="16"/>
                <w:szCs w:val="16"/>
                <w:lang w:val="en-GB"/>
              </w:rPr>
            </w:pPr>
            <w:r w:rsidRPr="00823B22">
              <w:rPr>
                <w:rFonts w:hAnsi="Arial" w:cs="Arial"/>
                <w:b/>
                <w:bCs/>
                <w:sz w:val="16"/>
                <w:szCs w:val="16"/>
                <w:lang w:val="en-GB"/>
              </w:rPr>
              <w:t>2019</w:t>
            </w: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policy</w:t>
            </w:r>
          </w:p>
        </w:tc>
        <w:tc>
          <w:tcPr>
            <w:tcW w:w="1152" w:type="dxa"/>
            <w:vAlign w:val="bottom"/>
            <w:hideMark/>
          </w:tcPr>
          <w:p w:rsidR="006842AD" w:rsidRPr="00823B22" w:rsidRDefault="006842AD" w:rsidP="006842AD">
            <w:pPr>
              <w:pStyle w:val="a0"/>
              <w:tabs>
                <w:tab w:val="decimal" w:pos="954"/>
              </w:tabs>
              <w:ind w:right="-72"/>
              <w:jc w:val="both"/>
              <w:rPr>
                <w:rFonts w:hAnsi="Arial" w:cs="Arial"/>
                <w:b/>
                <w:bCs/>
                <w:sz w:val="16"/>
                <w:szCs w:val="16"/>
                <w:lang w:val="en-GB"/>
              </w:rPr>
            </w:pPr>
            <w:r w:rsidRPr="00823B22">
              <w:rPr>
                <w:rFonts w:hAnsi="Arial" w:cs="Arial"/>
                <w:b/>
                <w:bCs/>
                <w:sz w:val="16"/>
                <w:szCs w:val="16"/>
                <w:lang w:val="en-GB"/>
              </w:rPr>
              <w:t>income</w:t>
            </w:r>
          </w:p>
        </w:tc>
        <w:tc>
          <w:tcPr>
            <w:tcW w:w="1440" w:type="dxa"/>
            <w:vAlign w:val="bottom"/>
          </w:tcPr>
          <w:p w:rsidR="006842AD" w:rsidRPr="00823B22" w:rsidRDefault="006842AD" w:rsidP="006842AD">
            <w:pPr>
              <w:pStyle w:val="a0"/>
              <w:tabs>
                <w:tab w:val="decimal" w:pos="1247"/>
              </w:tabs>
              <w:ind w:right="-72"/>
              <w:jc w:val="both"/>
              <w:rPr>
                <w:rFonts w:hAnsi="Arial" w:cs="Arial"/>
                <w:b/>
                <w:bCs/>
                <w:sz w:val="16"/>
                <w:szCs w:val="16"/>
                <w:lang w:val="en-GB"/>
              </w:rPr>
            </w:pPr>
            <w:r w:rsidRPr="00823B22">
              <w:rPr>
                <w:rFonts w:hAnsi="Arial" w:cs="Arial"/>
                <w:b/>
                <w:bCs/>
                <w:sz w:val="16"/>
                <w:szCs w:val="16"/>
                <w:lang w:val="en-GB"/>
              </w:rPr>
              <w:t>income</w:t>
            </w:r>
          </w:p>
        </w:tc>
        <w:tc>
          <w:tcPr>
            <w:tcW w:w="1296" w:type="dxa"/>
            <w:vAlign w:val="bottom"/>
            <w:hideMark/>
          </w:tcPr>
          <w:p w:rsidR="006842AD" w:rsidRPr="00823B22" w:rsidRDefault="006842AD" w:rsidP="006842AD">
            <w:pPr>
              <w:pStyle w:val="a0"/>
              <w:tabs>
                <w:tab w:val="decimal" w:pos="1112"/>
              </w:tabs>
              <w:ind w:right="-72"/>
              <w:jc w:val="both"/>
              <w:rPr>
                <w:rFonts w:hAnsi="Arial" w:cs="Arial"/>
                <w:b/>
                <w:bCs/>
                <w:sz w:val="16"/>
                <w:szCs w:val="16"/>
                <w:lang w:val="en-GB"/>
              </w:rPr>
            </w:pPr>
            <w:r w:rsidRPr="00823B22">
              <w:rPr>
                <w:rFonts w:hAnsi="Arial" w:cs="Arial"/>
                <w:b/>
                <w:bCs/>
                <w:sz w:val="16"/>
                <w:szCs w:val="16"/>
                <w:lang w:val="en-GB"/>
              </w:rPr>
              <w:t>2019</w:t>
            </w:r>
          </w:p>
        </w:tc>
        <w:tc>
          <w:tcPr>
            <w:tcW w:w="1152" w:type="dxa"/>
            <w:vAlign w:val="bottom"/>
          </w:tcPr>
          <w:p w:rsidR="006842AD" w:rsidRPr="00823B22" w:rsidRDefault="006842AD" w:rsidP="006842AD">
            <w:pPr>
              <w:pStyle w:val="a0"/>
              <w:tabs>
                <w:tab w:val="decimal" w:pos="946"/>
              </w:tabs>
              <w:ind w:right="-72"/>
              <w:jc w:val="both"/>
              <w:rPr>
                <w:rFonts w:hAnsi="Arial" w:cs="Arial"/>
                <w:b/>
                <w:bCs/>
                <w:sz w:val="16"/>
                <w:szCs w:val="16"/>
                <w:lang w:val="en-GB"/>
              </w:rPr>
            </w:pPr>
            <w:r w:rsidRPr="00823B22">
              <w:rPr>
                <w:rFonts w:hAnsi="Arial" w:cs="Arial"/>
                <w:b/>
                <w:bCs/>
                <w:sz w:val="16"/>
                <w:szCs w:val="16"/>
                <w:lang w:val="en-GB"/>
              </w:rPr>
              <w:t>2019</w:t>
            </w: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policy</w:t>
            </w:r>
          </w:p>
        </w:tc>
        <w:tc>
          <w:tcPr>
            <w:tcW w:w="1152" w:type="dxa"/>
            <w:vAlign w:val="bottom"/>
          </w:tcPr>
          <w:p w:rsidR="006842AD" w:rsidRPr="00823B22" w:rsidRDefault="006842AD" w:rsidP="006842AD">
            <w:pPr>
              <w:pStyle w:val="a0"/>
              <w:tabs>
                <w:tab w:val="decimal" w:pos="967"/>
              </w:tabs>
              <w:ind w:right="-72"/>
              <w:jc w:val="both"/>
              <w:rPr>
                <w:rFonts w:hAnsi="Arial" w:cs="Arial"/>
                <w:b/>
                <w:bCs/>
                <w:sz w:val="16"/>
                <w:szCs w:val="16"/>
                <w:lang w:val="en-GB"/>
              </w:rPr>
            </w:pPr>
            <w:r w:rsidRPr="00823B22">
              <w:rPr>
                <w:rFonts w:hAnsi="Arial" w:cs="Arial"/>
                <w:b/>
                <w:bCs/>
                <w:sz w:val="16"/>
                <w:szCs w:val="16"/>
                <w:lang w:val="en-GB"/>
              </w:rPr>
              <w:t>income</w:t>
            </w:r>
          </w:p>
        </w:tc>
        <w:tc>
          <w:tcPr>
            <w:tcW w:w="1440" w:type="dxa"/>
            <w:vAlign w:val="bottom"/>
          </w:tcPr>
          <w:p w:rsidR="006842AD" w:rsidRPr="00823B22" w:rsidRDefault="006842AD" w:rsidP="006842AD">
            <w:pPr>
              <w:pStyle w:val="a0"/>
              <w:tabs>
                <w:tab w:val="decimal" w:pos="1233"/>
              </w:tabs>
              <w:ind w:right="-72"/>
              <w:jc w:val="both"/>
              <w:rPr>
                <w:rFonts w:hAnsi="Arial" w:cs="Arial"/>
                <w:b/>
                <w:bCs/>
                <w:sz w:val="16"/>
                <w:szCs w:val="16"/>
                <w:lang w:val="en-GB"/>
              </w:rPr>
            </w:pPr>
            <w:r w:rsidRPr="00823B22">
              <w:rPr>
                <w:rFonts w:hAnsi="Arial" w:cs="Arial"/>
                <w:b/>
                <w:bCs/>
                <w:sz w:val="16"/>
                <w:szCs w:val="16"/>
                <w:lang w:val="en-GB"/>
              </w:rPr>
              <w:t>income</w:t>
            </w:r>
          </w:p>
        </w:tc>
        <w:tc>
          <w:tcPr>
            <w:tcW w:w="1296" w:type="dxa"/>
            <w:vAlign w:val="bottom"/>
          </w:tcPr>
          <w:p w:rsidR="006842AD" w:rsidRPr="00823B22" w:rsidRDefault="006842AD" w:rsidP="006842AD">
            <w:pPr>
              <w:pStyle w:val="a0"/>
              <w:tabs>
                <w:tab w:val="decimal" w:pos="1083"/>
              </w:tabs>
              <w:ind w:right="-72"/>
              <w:jc w:val="both"/>
              <w:rPr>
                <w:rFonts w:hAnsi="Arial" w:cs="Arial"/>
                <w:b/>
                <w:bCs/>
                <w:sz w:val="16"/>
                <w:szCs w:val="16"/>
                <w:lang w:val="en-GB"/>
              </w:rPr>
            </w:pPr>
            <w:r w:rsidRPr="00823B22">
              <w:rPr>
                <w:rFonts w:hAnsi="Arial" w:cs="Arial"/>
                <w:b/>
                <w:bCs/>
                <w:sz w:val="16"/>
                <w:szCs w:val="16"/>
                <w:lang w:val="en-GB"/>
              </w:rPr>
              <w:t>2019</w:t>
            </w:r>
          </w:p>
        </w:tc>
      </w:tr>
      <w:tr w:rsidR="006842AD" w:rsidRPr="00823B22" w:rsidTr="00141DB5">
        <w:tc>
          <w:tcPr>
            <w:tcW w:w="3240"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rsidR="006842AD" w:rsidRPr="00823B22" w:rsidRDefault="006842AD" w:rsidP="006842AD">
            <w:pPr>
              <w:pStyle w:val="a0"/>
              <w:tabs>
                <w:tab w:val="decimal" w:pos="943"/>
              </w:tabs>
              <w:ind w:right="-72"/>
              <w:jc w:val="both"/>
              <w:rPr>
                <w:rFonts w:hAnsi="Arial" w:cs="Arial"/>
                <w:b/>
                <w:bCs/>
                <w:sz w:val="16"/>
                <w:szCs w:val="16"/>
                <w:lang w:val="en-GB"/>
              </w:rPr>
            </w:pPr>
            <w:r w:rsidRPr="00823B22">
              <w:rPr>
                <w:rFonts w:hAnsi="Arial" w:cs="Arial"/>
                <w:b/>
                <w:bCs/>
                <w:sz w:val="16"/>
                <w:szCs w:val="16"/>
                <w:lang w:val="en-GB"/>
              </w:rPr>
              <w:t>Baht</w:t>
            </w:r>
          </w:p>
        </w:tc>
        <w:tc>
          <w:tcPr>
            <w:tcW w:w="1195" w:type="dxa"/>
            <w:tcBorders>
              <w:bottom w:val="single" w:sz="4" w:space="0" w:color="auto"/>
            </w:tcBorders>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Baht</w:t>
            </w:r>
          </w:p>
        </w:tc>
        <w:tc>
          <w:tcPr>
            <w:tcW w:w="1152" w:type="dxa"/>
            <w:tcBorders>
              <w:bottom w:val="single" w:sz="4" w:space="0" w:color="auto"/>
            </w:tcBorders>
            <w:vAlign w:val="bottom"/>
            <w:hideMark/>
          </w:tcPr>
          <w:p w:rsidR="006842AD" w:rsidRPr="00823B22" w:rsidRDefault="006842AD" w:rsidP="006842AD">
            <w:pPr>
              <w:pStyle w:val="a0"/>
              <w:tabs>
                <w:tab w:val="decimal" w:pos="954"/>
              </w:tabs>
              <w:ind w:right="-72"/>
              <w:jc w:val="both"/>
              <w:rPr>
                <w:rFonts w:hAnsi="Arial" w:cs="Arial"/>
                <w:b/>
                <w:bCs/>
                <w:sz w:val="16"/>
                <w:szCs w:val="16"/>
                <w:lang w:val="en-GB"/>
              </w:rPr>
            </w:pPr>
            <w:r w:rsidRPr="00823B22">
              <w:rPr>
                <w:rFonts w:hAnsi="Arial" w:cs="Arial"/>
                <w:b/>
                <w:bCs/>
                <w:sz w:val="16"/>
                <w:szCs w:val="16"/>
                <w:lang w:val="en-GB"/>
              </w:rPr>
              <w:t>Baht</w:t>
            </w:r>
          </w:p>
        </w:tc>
        <w:tc>
          <w:tcPr>
            <w:tcW w:w="1440" w:type="dxa"/>
            <w:tcBorders>
              <w:bottom w:val="single" w:sz="4" w:space="0" w:color="auto"/>
            </w:tcBorders>
            <w:vAlign w:val="bottom"/>
          </w:tcPr>
          <w:p w:rsidR="006842AD" w:rsidRPr="00823B22" w:rsidRDefault="006842AD" w:rsidP="006842AD">
            <w:pPr>
              <w:pStyle w:val="a0"/>
              <w:tabs>
                <w:tab w:val="decimal" w:pos="1247"/>
              </w:tabs>
              <w:ind w:right="-72"/>
              <w:jc w:val="both"/>
              <w:rPr>
                <w:rFonts w:hAnsi="Arial" w:cs="Arial"/>
                <w:b/>
                <w:bCs/>
                <w:sz w:val="16"/>
                <w:szCs w:val="16"/>
                <w:lang w:val="en-GB"/>
              </w:rPr>
            </w:pPr>
            <w:r w:rsidRPr="00823B22">
              <w:rPr>
                <w:rFonts w:hAnsi="Arial" w:cs="Arial"/>
                <w:b/>
                <w:bCs/>
                <w:sz w:val="16"/>
                <w:szCs w:val="16"/>
                <w:lang w:val="en-GB"/>
              </w:rPr>
              <w:t>Baht</w:t>
            </w:r>
          </w:p>
        </w:tc>
        <w:tc>
          <w:tcPr>
            <w:tcW w:w="1296" w:type="dxa"/>
            <w:tcBorders>
              <w:bottom w:val="single" w:sz="4" w:space="0" w:color="auto"/>
            </w:tcBorders>
            <w:vAlign w:val="bottom"/>
            <w:hideMark/>
          </w:tcPr>
          <w:p w:rsidR="006842AD" w:rsidRPr="00823B22" w:rsidRDefault="006842AD" w:rsidP="006842AD">
            <w:pPr>
              <w:pStyle w:val="a0"/>
              <w:tabs>
                <w:tab w:val="decimal" w:pos="1112"/>
              </w:tabs>
              <w:ind w:right="-72"/>
              <w:jc w:val="both"/>
              <w:rPr>
                <w:rFonts w:hAnsi="Arial" w:cs="Arial"/>
                <w:b/>
                <w:bCs/>
                <w:sz w:val="16"/>
                <w:szCs w:val="16"/>
                <w:lang w:val="en-GB"/>
              </w:rPr>
            </w:pPr>
            <w:r w:rsidRPr="00823B22">
              <w:rPr>
                <w:rFonts w:hAnsi="Arial" w:cs="Arial"/>
                <w:b/>
                <w:bCs/>
                <w:sz w:val="16"/>
                <w:szCs w:val="16"/>
                <w:lang w:val="en-GB"/>
              </w:rPr>
              <w:t>Baht</w:t>
            </w:r>
          </w:p>
        </w:tc>
        <w:tc>
          <w:tcPr>
            <w:tcW w:w="1152" w:type="dxa"/>
            <w:tcBorders>
              <w:bottom w:val="single" w:sz="4" w:space="0" w:color="auto"/>
            </w:tcBorders>
            <w:vAlign w:val="bottom"/>
          </w:tcPr>
          <w:p w:rsidR="006842AD" w:rsidRPr="00823B22" w:rsidRDefault="006842AD" w:rsidP="006842AD">
            <w:pPr>
              <w:pStyle w:val="a0"/>
              <w:tabs>
                <w:tab w:val="decimal" w:pos="946"/>
              </w:tabs>
              <w:ind w:right="-72"/>
              <w:jc w:val="both"/>
              <w:rPr>
                <w:rFonts w:hAnsi="Arial" w:cs="Arial"/>
                <w:b/>
                <w:bCs/>
                <w:sz w:val="16"/>
                <w:szCs w:val="16"/>
                <w:lang w:val="en-GB"/>
              </w:rPr>
            </w:pPr>
            <w:r w:rsidRPr="00823B22">
              <w:rPr>
                <w:rFonts w:hAnsi="Arial" w:cs="Arial"/>
                <w:b/>
                <w:bCs/>
                <w:sz w:val="16"/>
                <w:szCs w:val="16"/>
                <w:lang w:val="en-GB"/>
              </w:rPr>
              <w:t>Baht</w:t>
            </w:r>
          </w:p>
        </w:tc>
        <w:tc>
          <w:tcPr>
            <w:tcW w:w="1195" w:type="dxa"/>
            <w:tcBorders>
              <w:bottom w:val="single" w:sz="4" w:space="0" w:color="auto"/>
            </w:tcBorders>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Baht</w:t>
            </w:r>
          </w:p>
        </w:tc>
        <w:tc>
          <w:tcPr>
            <w:tcW w:w="1152" w:type="dxa"/>
            <w:tcBorders>
              <w:bottom w:val="single" w:sz="4" w:space="0" w:color="auto"/>
            </w:tcBorders>
            <w:vAlign w:val="bottom"/>
          </w:tcPr>
          <w:p w:rsidR="006842AD" w:rsidRPr="00823B22" w:rsidRDefault="006842AD" w:rsidP="006842AD">
            <w:pPr>
              <w:pStyle w:val="a0"/>
              <w:tabs>
                <w:tab w:val="decimal" w:pos="967"/>
              </w:tabs>
              <w:ind w:right="-72"/>
              <w:jc w:val="both"/>
              <w:rPr>
                <w:rFonts w:hAnsi="Arial" w:cs="Arial"/>
                <w:b/>
                <w:bCs/>
                <w:sz w:val="16"/>
                <w:szCs w:val="16"/>
                <w:lang w:val="en-GB"/>
              </w:rPr>
            </w:pPr>
            <w:r w:rsidRPr="00823B22">
              <w:rPr>
                <w:rFonts w:hAnsi="Arial" w:cs="Arial"/>
                <w:b/>
                <w:bCs/>
                <w:sz w:val="16"/>
                <w:szCs w:val="16"/>
                <w:lang w:val="en-GB"/>
              </w:rPr>
              <w:t>Baht</w:t>
            </w:r>
          </w:p>
        </w:tc>
        <w:tc>
          <w:tcPr>
            <w:tcW w:w="1440" w:type="dxa"/>
            <w:tcBorders>
              <w:bottom w:val="single" w:sz="4" w:space="0" w:color="auto"/>
            </w:tcBorders>
            <w:vAlign w:val="bottom"/>
          </w:tcPr>
          <w:p w:rsidR="006842AD" w:rsidRPr="00823B22" w:rsidRDefault="006842AD" w:rsidP="006842AD">
            <w:pPr>
              <w:pStyle w:val="a0"/>
              <w:tabs>
                <w:tab w:val="decimal" w:pos="1233"/>
              </w:tabs>
              <w:ind w:right="-72"/>
              <w:jc w:val="both"/>
              <w:rPr>
                <w:rFonts w:hAnsi="Arial" w:cs="Arial"/>
                <w:b/>
                <w:bCs/>
                <w:sz w:val="16"/>
                <w:szCs w:val="16"/>
                <w:lang w:val="en-GB"/>
              </w:rPr>
            </w:pPr>
            <w:r w:rsidRPr="00823B22">
              <w:rPr>
                <w:rFonts w:hAnsi="Arial" w:cs="Arial"/>
                <w:b/>
                <w:bCs/>
                <w:sz w:val="16"/>
                <w:szCs w:val="16"/>
                <w:lang w:val="en-GB"/>
              </w:rPr>
              <w:t>Baht</w:t>
            </w:r>
          </w:p>
        </w:tc>
        <w:tc>
          <w:tcPr>
            <w:tcW w:w="1296" w:type="dxa"/>
            <w:tcBorders>
              <w:bottom w:val="single" w:sz="4" w:space="0" w:color="auto"/>
            </w:tcBorders>
            <w:vAlign w:val="bottom"/>
          </w:tcPr>
          <w:p w:rsidR="006842AD" w:rsidRPr="00823B22" w:rsidRDefault="006842AD" w:rsidP="006842AD">
            <w:pPr>
              <w:pStyle w:val="a0"/>
              <w:tabs>
                <w:tab w:val="decimal" w:pos="1083"/>
              </w:tabs>
              <w:ind w:right="-72"/>
              <w:jc w:val="both"/>
              <w:rPr>
                <w:rFonts w:hAnsi="Arial" w:cs="Arial"/>
                <w:b/>
                <w:bCs/>
                <w:sz w:val="16"/>
                <w:szCs w:val="16"/>
                <w:lang w:val="en-GB"/>
              </w:rPr>
            </w:pPr>
            <w:r w:rsidRPr="00823B22">
              <w:rPr>
                <w:rFonts w:hAnsi="Arial" w:cs="Arial"/>
                <w:b/>
                <w:bCs/>
                <w:sz w:val="16"/>
                <w:szCs w:val="16"/>
                <w:lang w:val="en-GB"/>
              </w:rPr>
              <w:t>Baht</w:t>
            </w: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b/>
                <w:bCs/>
                <w:sz w:val="16"/>
                <w:szCs w:val="16"/>
              </w:rPr>
            </w:pPr>
            <w:r w:rsidRPr="00823B22">
              <w:rPr>
                <w:rFonts w:hAnsi="Arial" w:cs="Arial"/>
                <w:b/>
                <w:bCs/>
                <w:sz w:val="16"/>
                <w:szCs w:val="16"/>
              </w:rPr>
              <w:t>Deferred tax assets:</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rFonts w:hAnsi="Arial" w:cs="Arial"/>
                <w:sz w:val="16"/>
                <w:szCs w:val="16"/>
              </w:rPr>
              <w:t>Allowance for doubtful accounts</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15,438,763</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(9,608,702)</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5,830,061</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14,106,660</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Pr>
                <w:noProof/>
                <w:snapToGrid w:val="0"/>
                <w:sz w:val="16"/>
                <w:szCs w:val="16"/>
                <w:lang w:eastAsia="th-TH"/>
              </w:rPr>
              <w:t>(9,063,</w:t>
            </w:r>
            <w:r w:rsidRPr="00D47740">
              <w:rPr>
                <w:noProof/>
                <w:snapToGrid w:val="0"/>
                <w:sz w:val="16"/>
                <w:szCs w:val="16"/>
                <w:lang w:eastAsia="th-TH"/>
              </w:rPr>
              <w:t>429</w:t>
            </w:r>
            <w:r>
              <w:rPr>
                <w:noProof/>
                <w:snapToGrid w:val="0"/>
                <w:sz w:val="16"/>
                <w:szCs w:val="16"/>
                <w:lang w:eastAsia="th-TH"/>
              </w:rPr>
              <w:t>)</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5,043,231</w:t>
            </w: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rFonts w:hAnsi="Arial" w:cs="Arial"/>
                <w:sz w:val="16"/>
                <w:szCs w:val="16"/>
              </w:rPr>
              <w:t xml:space="preserve">Intangible assets </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39,281,977</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(1,752,586)</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37,529,391</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57,125</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Pr>
                <w:noProof/>
                <w:snapToGrid w:val="0"/>
                <w:sz w:val="16"/>
                <w:szCs w:val="16"/>
                <w:lang w:eastAsia="th-TH"/>
              </w:rPr>
              <w:t>(57,397)</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(272)</w:t>
            </w: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r w:rsidRPr="00823B22">
              <w:rPr>
                <w:sz w:val="16"/>
                <w:szCs w:val="16"/>
                <w:lang w:val="en-GB"/>
              </w:rPr>
              <w:t>Temporary differences arising between</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shd w:val="clear" w:color="auto" w:fill="FAFAFA"/>
          </w:tcPr>
          <w:p w:rsidR="002240D4" w:rsidRPr="00D47740" w:rsidRDefault="002240D4" w:rsidP="002240D4">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r w:rsidRPr="00823B22">
              <w:rPr>
                <w:sz w:val="16"/>
                <w:szCs w:val="16"/>
                <w:lang w:val="en-GB"/>
              </w:rPr>
              <w:t xml:space="preserve">   the carrying amounts of inventories</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shd w:val="clear" w:color="auto" w:fill="FAFAFA"/>
          </w:tcPr>
          <w:p w:rsidR="002240D4" w:rsidRPr="00D47740" w:rsidRDefault="002240D4" w:rsidP="002240D4">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2240D4" w:rsidRPr="00823B22" w:rsidTr="00141DB5">
        <w:tc>
          <w:tcPr>
            <w:tcW w:w="3240" w:type="dxa"/>
            <w:vAlign w:val="bottom"/>
          </w:tcPr>
          <w:p w:rsidR="002240D4" w:rsidRPr="00823B22" w:rsidRDefault="002240D4" w:rsidP="002240D4">
            <w:pPr>
              <w:pStyle w:val="a0"/>
              <w:tabs>
                <w:tab w:val="left" w:pos="882"/>
              </w:tabs>
              <w:ind w:left="-75" w:right="-76"/>
              <w:rPr>
                <w:sz w:val="16"/>
                <w:szCs w:val="16"/>
                <w:lang w:val="en-GB"/>
              </w:rPr>
            </w:pPr>
            <w:r w:rsidRPr="00823B22">
              <w:rPr>
                <w:sz w:val="16"/>
                <w:szCs w:val="16"/>
                <w:lang w:val="en-GB"/>
              </w:rPr>
              <w:t xml:space="preserve">   reported in the consolidated balance</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shd w:val="clear" w:color="auto" w:fill="FAFAFA"/>
          </w:tcPr>
          <w:p w:rsidR="002240D4" w:rsidRPr="00D47740" w:rsidRDefault="002240D4" w:rsidP="002240D4">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sz w:val="16"/>
                <w:szCs w:val="16"/>
                <w:lang w:val="en-GB"/>
              </w:rPr>
              <w:t xml:space="preserve">   sheet and their tax base</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277,312</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2,455,921 </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2,733,233</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 xml:space="preserve">-       </w:t>
            </w: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rFonts w:hAnsi="Arial" w:cs="Arial"/>
                <w:sz w:val="16"/>
                <w:szCs w:val="16"/>
              </w:rPr>
              <w:t>Allowance for slow moving</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5,510,417</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1,199,397 </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6,709,814</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162,784</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162,784</w:t>
            </w: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r w:rsidRPr="00823B22">
              <w:rPr>
                <w:rFonts w:hAnsi="Arial" w:cs="Arial"/>
                <w:sz w:val="16"/>
                <w:szCs w:val="16"/>
              </w:rPr>
              <w:t>License for operation right in spectrum</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shd w:val="clear" w:color="auto" w:fill="FAFAFA"/>
          </w:tcPr>
          <w:p w:rsidR="002240D4" w:rsidRPr="00D47740" w:rsidRDefault="002240D4" w:rsidP="002240D4">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rFonts w:hAnsi="Arial" w:cs="Arial"/>
                <w:sz w:val="16"/>
                <w:szCs w:val="16"/>
              </w:rPr>
              <w:t xml:space="preserve">   of digital television</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6,485,322</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140,728,288</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147,213,610</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 xml:space="preserve">-       </w:t>
            </w: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rFonts w:hAnsi="Arial" w:cs="Arial"/>
                <w:sz w:val="16"/>
                <w:szCs w:val="16"/>
              </w:rPr>
              <w:t>Employee benefit obligations</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19,222,480</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8,459,17</w:t>
            </w:r>
            <w:r w:rsidR="00007E6B">
              <w:rPr>
                <w:noProof/>
                <w:snapToGrid w:val="0"/>
                <w:sz w:val="16"/>
                <w:szCs w:val="16"/>
                <w:lang w:eastAsia="th-TH"/>
              </w:rPr>
              <w:t>5</w:t>
            </w:r>
            <w:r w:rsidRPr="00DC455B">
              <w:rPr>
                <w:noProof/>
                <w:snapToGrid w:val="0"/>
                <w:sz w:val="16"/>
                <w:szCs w:val="16"/>
                <w:lang w:eastAsia="th-TH"/>
              </w:rPr>
              <w:t xml:space="preserve"> </w:t>
            </w:r>
          </w:p>
        </w:tc>
        <w:tc>
          <w:tcPr>
            <w:tcW w:w="1440" w:type="dxa"/>
            <w:shd w:val="clear" w:color="auto" w:fill="FAFAFA"/>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D47740">
              <w:rPr>
                <w:noProof/>
                <w:snapToGrid w:val="0"/>
                <w:sz w:val="16"/>
                <w:szCs w:val="16"/>
                <w:lang w:eastAsia="th-TH"/>
              </w:rPr>
              <w:t>4,424,73</w:t>
            </w:r>
            <w:r w:rsidR="00007E6B">
              <w:rPr>
                <w:noProof/>
                <w:snapToGrid w:val="0"/>
                <w:sz w:val="16"/>
                <w:szCs w:val="16"/>
                <w:lang w:eastAsia="th-TH"/>
              </w:rPr>
              <w:t>0</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32,106,385</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14,998,038</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F244E9" w:rsidP="00814340">
            <w:pPr>
              <w:tabs>
                <w:tab w:val="decimal" w:pos="936"/>
              </w:tabs>
              <w:spacing w:line="240" w:lineRule="auto"/>
              <w:ind w:right="-72"/>
              <w:jc w:val="both"/>
              <w:rPr>
                <w:noProof/>
                <w:snapToGrid w:val="0"/>
                <w:sz w:val="16"/>
                <w:szCs w:val="16"/>
                <w:lang w:eastAsia="th-TH"/>
              </w:rPr>
            </w:pPr>
            <w:r>
              <w:rPr>
                <w:noProof/>
                <w:snapToGrid w:val="0"/>
                <w:sz w:val="16"/>
                <w:szCs w:val="16"/>
                <w:lang w:eastAsia="th-TH"/>
              </w:rPr>
              <w:t>5,468,169</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Pr>
                <w:noProof/>
                <w:snapToGrid w:val="0"/>
                <w:sz w:val="16"/>
                <w:szCs w:val="16"/>
                <w:lang w:eastAsia="th-TH"/>
              </w:rPr>
              <w:t>2,208,565</w:t>
            </w:r>
          </w:p>
        </w:tc>
        <w:tc>
          <w:tcPr>
            <w:tcW w:w="1296" w:type="dxa"/>
            <w:shd w:val="clear" w:color="auto" w:fill="FAFAFA"/>
            <w:vAlign w:val="bottom"/>
          </w:tcPr>
          <w:p w:rsidR="00814340" w:rsidRPr="00823B22" w:rsidRDefault="00F244E9"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22,674,772</w:t>
            </w: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z w:val="16"/>
                <w:szCs w:val="16"/>
              </w:rPr>
            </w:pPr>
            <w:r w:rsidRPr="00823B22">
              <w:rPr>
                <w:rFonts w:hAnsi="Arial" w:cs="Arial"/>
                <w:sz w:val="16"/>
                <w:szCs w:val="16"/>
              </w:rPr>
              <w:t>Cumulative tax loss carry forward</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81,252,608</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1F25B9" w:rsidP="00814340">
            <w:pPr>
              <w:tabs>
                <w:tab w:val="decimal" w:pos="939"/>
              </w:tabs>
              <w:spacing w:line="240" w:lineRule="auto"/>
              <w:ind w:right="-72"/>
              <w:jc w:val="both"/>
              <w:rPr>
                <w:noProof/>
                <w:snapToGrid w:val="0"/>
                <w:sz w:val="16"/>
                <w:szCs w:val="16"/>
                <w:lang w:eastAsia="th-TH"/>
              </w:rPr>
            </w:pPr>
            <w:r w:rsidRPr="001F25B9">
              <w:rPr>
                <w:noProof/>
                <w:snapToGrid w:val="0"/>
                <w:sz w:val="16"/>
                <w:szCs w:val="16"/>
                <w:lang w:eastAsia="th-TH"/>
              </w:rPr>
              <w:t>(38,420,455)</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1F25B9" w:rsidP="00814340">
            <w:pPr>
              <w:tabs>
                <w:tab w:val="decimal" w:pos="1076"/>
              </w:tabs>
              <w:spacing w:line="240" w:lineRule="auto"/>
              <w:ind w:right="-72"/>
              <w:jc w:val="both"/>
              <w:rPr>
                <w:noProof/>
                <w:snapToGrid w:val="0"/>
                <w:sz w:val="16"/>
                <w:szCs w:val="16"/>
                <w:lang w:eastAsia="th-TH"/>
              </w:rPr>
            </w:pPr>
            <w:r w:rsidRPr="001F25B9">
              <w:rPr>
                <w:noProof/>
                <w:snapToGrid w:val="0"/>
                <w:sz w:val="16"/>
                <w:szCs w:val="16"/>
                <w:lang w:eastAsia="th-TH"/>
              </w:rPr>
              <w:t>42,832,153</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25,483,244</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Pr>
                <w:noProof/>
                <w:snapToGrid w:val="0"/>
                <w:sz w:val="16"/>
                <w:szCs w:val="16"/>
                <w:lang w:eastAsia="th-TH"/>
              </w:rPr>
              <w:t>(25,483,244)</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 xml:space="preserve">-       </w:t>
            </w: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pacing w:val="-4"/>
                <w:sz w:val="16"/>
                <w:szCs w:val="16"/>
              </w:rPr>
            </w:pPr>
            <w:r w:rsidRPr="00823B22">
              <w:rPr>
                <w:rFonts w:hAnsi="Arial" w:cs="Arial"/>
                <w:spacing w:val="-4"/>
                <w:sz w:val="16"/>
                <w:szCs w:val="16"/>
              </w:rPr>
              <w:t>Allowance for impairment of investments</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59,261,621</w:t>
            </w: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(367,429)</w:t>
            </w: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58,894,192</w:t>
            </w: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59,261,621</w:t>
            </w:r>
          </w:p>
        </w:tc>
        <w:tc>
          <w:tcPr>
            <w:tcW w:w="1195" w:type="dxa"/>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Pr>
                <w:noProof/>
                <w:snapToGrid w:val="0"/>
                <w:sz w:val="16"/>
                <w:szCs w:val="16"/>
                <w:lang w:eastAsia="th-TH"/>
              </w:rPr>
              <w:t>(367,430)</w:t>
            </w: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58,894,191</w:t>
            </w: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pacing w:val="-2"/>
                <w:sz w:val="16"/>
                <w:szCs w:val="16"/>
              </w:rPr>
            </w:pPr>
            <w:r w:rsidRPr="00823B22">
              <w:rPr>
                <w:rFonts w:hAnsi="Arial" w:cs="Arial"/>
                <w:spacing w:val="-2"/>
                <w:sz w:val="16"/>
                <w:szCs w:val="16"/>
              </w:rPr>
              <w:t>Depreciation expense from building and</w:t>
            </w:r>
          </w:p>
        </w:tc>
        <w:tc>
          <w:tcPr>
            <w:tcW w:w="1152" w:type="dxa"/>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p>
        </w:tc>
        <w:tc>
          <w:tcPr>
            <w:tcW w:w="1152" w:type="dxa"/>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p>
        </w:tc>
        <w:tc>
          <w:tcPr>
            <w:tcW w:w="1296" w:type="dxa"/>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814340" w:rsidRPr="00823B22" w:rsidRDefault="00814340" w:rsidP="00814340">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p>
        </w:tc>
      </w:tr>
      <w:tr w:rsidR="00814340" w:rsidRPr="00823B22" w:rsidTr="00141DB5">
        <w:tc>
          <w:tcPr>
            <w:tcW w:w="3240" w:type="dxa"/>
            <w:vAlign w:val="bottom"/>
          </w:tcPr>
          <w:p w:rsidR="00814340" w:rsidRPr="00823B22" w:rsidRDefault="00814340" w:rsidP="00814340">
            <w:pPr>
              <w:pStyle w:val="a0"/>
              <w:tabs>
                <w:tab w:val="left" w:pos="882"/>
              </w:tabs>
              <w:ind w:left="-75" w:right="-76"/>
              <w:rPr>
                <w:rFonts w:hAnsi="Arial" w:cs="Arial"/>
                <w:spacing w:val="-2"/>
                <w:sz w:val="16"/>
                <w:szCs w:val="16"/>
                <w:lang w:val="en-GB"/>
              </w:rPr>
            </w:pPr>
            <w:r w:rsidRPr="00823B22">
              <w:rPr>
                <w:rFonts w:hAnsi="Arial" w:cs="Arial"/>
                <w:spacing w:val="-2"/>
                <w:sz w:val="16"/>
                <w:szCs w:val="16"/>
                <w:lang w:val="en-GB"/>
              </w:rPr>
              <w:t xml:space="preserve">   </w:t>
            </w:r>
            <w:r w:rsidRPr="00823B22">
              <w:rPr>
                <w:rFonts w:hAnsi="Arial" w:cs="Arial"/>
                <w:spacing w:val="-2"/>
                <w:sz w:val="16"/>
                <w:szCs w:val="16"/>
              </w:rPr>
              <w:t>equipment</w:t>
            </w:r>
          </w:p>
        </w:tc>
        <w:tc>
          <w:tcPr>
            <w:tcW w:w="1152" w:type="dxa"/>
            <w:tcBorders>
              <w:bottom w:val="single" w:sz="4" w:space="0" w:color="auto"/>
            </w:tcBorders>
            <w:shd w:val="clear" w:color="auto" w:fill="FAFAFA"/>
            <w:vAlign w:val="bottom"/>
          </w:tcPr>
          <w:p w:rsidR="00814340" w:rsidRPr="00823B22" w:rsidRDefault="00814340" w:rsidP="00814340">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6,401,734</w:t>
            </w:r>
          </w:p>
        </w:tc>
        <w:tc>
          <w:tcPr>
            <w:tcW w:w="1195" w:type="dxa"/>
            <w:tcBorders>
              <w:bottom w:val="single" w:sz="4" w:space="0" w:color="auto"/>
            </w:tcBorders>
            <w:shd w:val="clear" w:color="auto" w:fill="FAFAFA"/>
          </w:tcPr>
          <w:p w:rsidR="00814340" w:rsidRPr="00DC455B" w:rsidRDefault="00814340" w:rsidP="00814340">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tcBorders>
              <w:bottom w:val="single" w:sz="4" w:space="0" w:color="auto"/>
            </w:tcBorders>
            <w:shd w:val="clear" w:color="auto" w:fill="FAFAFA"/>
          </w:tcPr>
          <w:p w:rsidR="00814340" w:rsidRPr="00DC455B" w:rsidRDefault="00814340" w:rsidP="00814340">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2,593,666 </w:t>
            </w:r>
          </w:p>
        </w:tc>
        <w:tc>
          <w:tcPr>
            <w:tcW w:w="1440" w:type="dxa"/>
            <w:tcBorders>
              <w:bottom w:val="single" w:sz="4" w:space="0" w:color="auto"/>
            </w:tcBorders>
            <w:shd w:val="clear" w:color="auto" w:fill="FAFAFA"/>
            <w:vAlign w:val="bottom"/>
          </w:tcPr>
          <w:p w:rsidR="00814340" w:rsidRPr="00823B22" w:rsidRDefault="00814340" w:rsidP="00814340">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tcBorders>
              <w:bottom w:val="single" w:sz="4" w:space="0" w:color="auto"/>
            </w:tcBorders>
            <w:shd w:val="clear" w:color="auto" w:fill="FAFAFA"/>
          </w:tcPr>
          <w:p w:rsidR="00814340" w:rsidRPr="00D47740"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8,995,400</w:t>
            </w:r>
          </w:p>
        </w:tc>
        <w:tc>
          <w:tcPr>
            <w:tcW w:w="1152" w:type="dxa"/>
            <w:tcBorders>
              <w:bottom w:val="single" w:sz="4" w:space="0" w:color="auto"/>
            </w:tcBorders>
            <w:shd w:val="clear" w:color="auto" w:fill="FAFAFA"/>
            <w:vAlign w:val="bottom"/>
          </w:tcPr>
          <w:p w:rsidR="00814340" w:rsidRPr="00823B22" w:rsidRDefault="00814340" w:rsidP="00814340">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6,209,291</w:t>
            </w:r>
          </w:p>
        </w:tc>
        <w:tc>
          <w:tcPr>
            <w:tcW w:w="1195" w:type="dxa"/>
            <w:tcBorders>
              <w:bottom w:val="single" w:sz="4" w:space="0" w:color="auto"/>
            </w:tcBorders>
            <w:shd w:val="clear" w:color="auto" w:fill="FAFAFA"/>
            <w:vAlign w:val="bottom"/>
          </w:tcPr>
          <w:p w:rsidR="00814340" w:rsidRPr="00823B22" w:rsidRDefault="00814340" w:rsidP="00814340">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tcBorders>
              <w:bottom w:val="single" w:sz="4" w:space="0" w:color="auto"/>
            </w:tcBorders>
            <w:shd w:val="clear" w:color="auto" w:fill="FAFAFA"/>
            <w:vAlign w:val="bottom"/>
          </w:tcPr>
          <w:p w:rsidR="00814340" w:rsidRPr="00823B22" w:rsidRDefault="00814340" w:rsidP="00814340">
            <w:pPr>
              <w:tabs>
                <w:tab w:val="decimal" w:pos="936"/>
              </w:tabs>
              <w:spacing w:line="240" w:lineRule="auto"/>
              <w:ind w:right="-72"/>
              <w:jc w:val="both"/>
              <w:rPr>
                <w:noProof/>
                <w:snapToGrid w:val="0"/>
                <w:sz w:val="16"/>
                <w:szCs w:val="16"/>
                <w:lang w:eastAsia="th-TH"/>
              </w:rPr>
            </w:pPr>
            <w:r>
              <w:rPr>
                <w:noProof/>
                <w:snapToGrid w:val="0"/>
                <w:sz w:val="16"/>
                <w:szCs w:val="16"/>
                <w:lang w:eastAsia="th-TH"/>
              </w:rPr>
              <w:t>1,793,203</w:t>
            </w:r>
          </w:p>
        </w:tc>
        <w:tc>
          <w:tcPr>
            <w:tcW w:w="1440" w:type="dxa"/>
            <w:tcBorders>
              <w:bottom w:val="single" w:sz="4" w:space="0" w:color="auto"/>
            </w:tcBorders>
            <w:shd w:val="clear" w:color="auto" w:fill="FAFAFA"/>
            <w:vAlign w:val="bottom"/>
          </w:tcPr>
          <w:p w:rsidR="00814340" w:rsidRPr="00823B22" w:rsidRDefault="00814340" w:rsidP="00814340">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tcBorders>
              <w:bottom w:val="single" w:sz="4" w:space="0" w:color="auto"/>
            </w:tcBorders>
            <w:shd w:val="clear" w:color="auto" w:fill="FAFAFA"/>
            <w:vAlign w:val="bottom"/>
          </w:tcPr>
          <w:p w:rsidR="00814340" w:rsidRPr="00823B22" w:rsidRDefault="00814340" w:rsidP="00814340">
            <w:pPr>
              <w:tabs>
                <w:tab w:val="decimal" w:pos="1076"/>
              </w:tabs>
              <w:spacing w:line="240" w:lineRule="auto"/>
              <w:ind w:right="-72"/>
              <w:jc w:val="both"/>
              <w:rPr>
                <w:noProof/>
                <w:snapToGrid w:val="0"/>
                <w:sz w:val="16"/>
                <w:szCs w:val="16"/>
                <w:lang w:eastAsia="th-TH"/>
              </w:rPr>
            </w:pPr>
            <w:r>
              <w:rPr>
                <w:noProof/>
                <w:snapToGrid w:val="0"/>
                <w:sz w:val="16"/>
                <w:szCs w:val="16"/>
                <w:lang w:eastAsia="th-TH"/>
              </w:rPr>
              <w:t>8,002,494</w:t>
            </w: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2240D4" w:rsidRPr="00823B22" w:rsidRDefault="002240D4" w:rsidP="002240D4">
            <w:pPr>
              <w:tabs>
                <w:tab w:val="decimal" w:pos="990"/>
              </w:tabs>
              <w:spacing w:line="240" w:lineRule="auto"/>
              <w:ind w:right="-72"/>
              <w:jc w:val="both"/>
              <w:rPr>
                <w:snapToGrid w:val="0"/>
                <w:sz w:val="16"/>
                <w:szCs w:val="16"/>
                <w:lang w:eastAsia="th-TH"/>
              </w:rPr>
            </w:pPr>
          </w:p>
        </w:tc>
        <w:tc>
          <w:tcPr>
            <w:tcW w:w="1152" w:type="dxa"/>
            <w:tcBorders>
              <w:top w:val="single" w:sz="4" w:space="0" w:color="auto"/>
            </w:tcBorders>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r w:rsidRPr="00823B22">
              <w:rPr>
                <w:rFonts w:hAnsi="Arial" w:cs="Arial"/>
                <w:sz w:val="16"/>
                <w:szCs w:val="16"/>
              </w:rPr>
              <w:t xml:space="preserve">   Total deferred tax assets</w:t>
            </w:r>
          </w:p>
        </w:tc>
        <w:tc>
          <w:tcPr>
            <w:tcW w:w="1152" w:type="dxa"/>
            <w:tcBorders>
              <w:bottom w:val="single" w:sz="4" w:space="0" w:color="auto"/>
            </w:tcBorders>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fldChar w:fldCharType="begin"/>
            </w:r>
            <w:r w:rsidRPr="00823B22">
              <w:rPr>
                <w:noProof/>
                <w:snapToGrid w:val="0"/>
                <w:sz w:val="16"/>
                <w:szCs w:val="16"/>
                <w:lang w:eastAsia="th-TH"/>
              </w:rPr>
              <w:instrText xml:space="preserve"> =SUM(ABOVE) </w:instrText>
            </w:r>
            <w:r w:rsidRPr="00823B22">
              <w:rPr>
                <w:noProof/>
                <w:snapToGrid w:val="0"/>
                <w:sz w:val="16"/>
                <w:szCs w:val="16"/>
                <w:lang w:eastAsia="th-TH"/>
              </w:rPr>
              <w:fldChar w:fldCharType="separate"/>
            </w:r>
            <w:r w:rsidRPr="00823B22">
              <w:rPr>
                <w:noProof/>
                <w:snapToGrid w:val="0"/>
                <w:sz w:val="16"/>
                <w:szCs w:val="16"/>
                <w:lang w:eastAsia="th-TH"/>
              </w:rPr>
              <w:t>233,132,234</w:t>
            </w:r>
            <w:r w:rsidRPr="00823B22">
              <w:rPr>
                <w:noProof/>
                <w:snapToGrid w:val="0"/>
                <w:sz w:val="16"/>
                <w:szCs w:val="16"/>
                <w:lang w:eastAsia="th-TH"/>
              </w:rPr>
              <w:fldChar w:fldCharType="end"/>
            </w:r>
          </w:p>
        </w:tc>
        <w:tc>
          <w:tcPr>
            <w:tcW w:w="1195" w:type="dxa"/>
            <w:tcBorders>
              <w:bottom w:val="single" w:sz="4" w:space="0" w:color="auto"/>
            </w:tcBorders>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tcBorders>
              <w:bottom w:val="single" w:sz="4" w:space="0" w:color="auto"/>
            </w:tcBorders>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w:t>
            </w:r>
            <w:r w:rsidR="001F25B9" w:rsidRPr="001F25B9">
              <w:rPr>
                <w:noProof/>
                <w:snapToGrid w:val="0"/>
                <w:sz w:val="16"/>
                <w:szCs w:val="16"/>
                <w:lang w:eastAsia="th-TH"/>
              </w:rPr>
              <w:t>105,287,505</w:t>
            </w:r>
          </w:p>
        </w:tc>
        <w:tc>
          <w:tcPr>
            <w:tcW w:w="1440" w:type="dxa"/>
            <w:tcBorders>
              <w:bottom w:val="single" w:sz="4" w:space="0" w:color="auto"/>
            </w:tcBorders>
            <w:shd w:val="clear" w:color="auto" w:fill="FAFAFA"/>
            <w:vAlign w:val="bottom"/>
          </w:tcPr>
          <w:p w:rsidR="002240D4" w:rsidRPr="00823B22" w:rsidRDefault="002240D4" w:rsidP="002240D4">
            <w:pPr>
              <w:tabs>
                <w:tab w:val="decimal" w:pos="1250"/>
              </w:tabs>
              <w:spacing w:line="240" w:lineRule="auto"/>
              <w:ind w:right="-72"/>
              <w:jc w:val="both"/>
              <w:rPr>
                <w:snapToGrid w:val="0"/>
                <w:sz w:val="16"/>
                <w:szCs w:val="16"/>
                <w:lang w:eastAsia="th-TH"/>
              </w:rPr>
            </w:pPr>
            <w:r w:rsidRPr="00D47740">
              <w:rPr>
                <w:snapToGrid w:val="0"/>
                <w:sz w:val="16"/>
                <w:szCs w:val="16"/>
                <w:lang w:eastAsia="th-TH"/>
              </w:rPr>
              <w:t>4,424,73</w:t>
            </w:r>
            <w:r w:rsidR="00007E6B">
              <w:rPr>
                <w:snapToGrid w:val="0"/>
                <w:sz w:val="16"/>
                <w:szCs w:val="16"/>
                <w:lang w:eastAsia="th-TH"/>
              </w:rPr>
              <w:t>0</w:t>
            </w:r>
          </w:p>
        </w:tc>
        <w:tc>
          <w:tcPr>
            <w:tcW w:w="1296" w:type="dxa"/>
            <w:tcBorders>
              <w:bottom w:val="single" w:sz="4" w:space="0" w:color="auto"/>
            </w:tcBorders>
            <w:shd w:val="clear" w:color="auto" w:fill="FAFAFA"/>
            <w:vAlign w:val="bottom"/>
          </w:tcPr>
          <w:p w:rsidR="002240D4" w:rsidRPr="00823B22" w:rsidRDefault="001F25B9" w:rsidP="002240D4">
            <w:pPr>
              <w:tabs>
                <w:tab w:val="decimal" w:pos="1076"/>
              </w:tabs>
              <w:spacing w:line="240" w:lineRule="auto"/>
              <w:ind w:right="-72"/>
              <w:jc w:val="both"/>
              <w:rPr>
                <w:noProof/>
                <w:snapToGrid w:val="0"/>
                <w:sz w:val="16"/>
                <w:szCs w:val="16"/>
                <w:lang w:eastAsia="th-TH"/>
              </w:rPr>
            </w:pPr>
            <w:r w:rsidRPr="001F25B9">
              <w:rPr>
                <w:noProof/>
                <w:snapToGrid w:val="0"/>
                <w:sz w:val="16"/>
                <w:szCs w:val="16"/>
                <w:lang w:eastAsia="th-TH"/>
              </w:rPr>
              <w:t>342,844,239</w:t>
            </w:r>
          </w:p>
        </w:tc>
        <w:tc>
          <w:tcPr>
            <w:tcW w:w="1152" w:type="dxa"/>
            <w:tcBorders>
              <w:bottom w:val="single" w:sz="4" w:space="0" w:color="auto"/>
            </w:tcBorders>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120,278,763</w:t>
            </w:r>
          </w:p>
        </w:tc>
        <w:tc>
          <w:tcPr>
            <w:tcW w:w="1195" w:type="dxa"/>
            <w:tcBorders>
              <w:bottom w:val="single" w:sz="4" w:space="0" w:color="auto"/>
            </w:tcBorders>
            <w:shd w:val="clear" w:color="auto" w:fill="FAFAFA"/>
            <w:vAlign w:val="bottom"/>
          </w:tcPr>
          <w:p w:rsidR="002240D4" w:rsidRPr="00823B22" w:rsidRDefault="002240D4" w:rsidP="002240D4">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tcBorders>
              <w:bottom w:val="single" w:sz="4" w:space="0" w:color="auto"/>
            </w:tcBorders>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r>
              <w:rPr>
                <w:noProof/>
                <w:snapToGrid w:val="0"/>
                <w:sz w:val="16"/>
                <w:szCs w:val="16"/>
                <w:lang w:eastAsia="th-TH"/>
              </w:rPr>
              <w:t>(</w:t>
            </w:r>
            <w:r w:rsidR="00F244E9">
              <w:rPr>
                <w:noProof/>
                <w:snapToGrid w:val="0"/>
                <w:sz w:val="16"/>
                <w:szCs w:val="16"/>
                <w:lang w:eastAsia="th-TH"/>
              </w:rPr>
              <w:t>27,710,128</w:t>
            </w:r>
            <w:r>
              <w:rPr>
                <w:noProof/>
                <w:snapToGrid w:val="0"/>
                <w:sz w:val="16"/>
                <w:szCs w:val="16"/>
                <w:lang w:eastAsia="th-TH"/>
              </w:rPr>
              <w:t>)</w:t>
            </w:r>
          </w:p>
        </w:tc>
        <w:tc>
          <w:tcPr>
            <w:tcW w:w="1440" w:type="dxa"/>
            <w:tcBorders>
              <w:bottom w:val="single" w:sz="4" w:space="0" w:color="auto"/>
            </w:tcBorders>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r>
              <w:rPr>
                <w:noProof/>
                <w:snapToGrid w:val="0"/>
                <w:sz w:val="16"/>
                <w:szCs w:val="16"/>
                <w:lang w:eastAsia="th-TH"/>
              </w:rPr>
              <w:t>2,208,565</w:t>
            </w:r>
          </w:p>
        </w:tc>
        <w:tc>
          <w:tcPr>
            <w:tcW w:w="1296" w:type="dxa"/>
            <w:tcBorders>
              <w:bottom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r>
              <w:rPr>
                <w:noProof/>
                <w:snapToGrid w:val="0"/>
                <w:sz w:val="16"/>
                <w:szCs w:val="16"/>
                <w:lang w:eastAsia="th-TH"/>
              </w:rPr>
              <w:t>94,</w:t>
            </w:r>
            <w:r w:rsidR="00F244E9">
              <w:rPr>
                <w:noProof/>
                <w:snapToGrid w:val="0"/>
                <w:sz w:val="16"/>
                <w:szCs w:val="16"/>
                <w:lang w:eastAsia="th-TH"/>
              </w:rPr>
              <w:t>777,200</w:t>
            </w: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b/>
                <w:bCs/>
                <w:sz w:val="16"/>
                <w:szCs w:val="16"/>
              </w:rPr>
            </w:pPr>
            <w:r w:rsidRPr="00823B22">
              <w:rPr>
                <w:rFonts w:hAnsi="Arial" w:cs="Arial"/>
                <w:b/>
                <w:bCs/>
                <w:sz w:val="16"/>
                <w:szCs w:val="16"/>
              </w:rPr>
              <w:t>Deferred tax liabilities:</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90"/>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50"/>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p>
        </w:tc>
        <w:tc>
          <w:tcPr>
            <w:tcW w:w="1195" w:type="dxa"/>
            <w:shd w:val="clear" w:color="auto" w:fill="FAFAFA"/>
          </w:tcPr>
          <w:p w:rsidR="002240D4" w:rsidRPr="00823B22" w:rsidRDefault="002240D4" w:rsidP="002240D4">
            <w:pPr>
              <w:tabs>
                <w:tab w:val="decimal" w:pos="977"/>
              </w:tabs>
              <w:spacing w:line="240" w:lineRule="auto"/>
              <w:ind w:right="-72"/>
              <w:jc w:val="both"/>
              <w:rPr>
                <w:noProof/>
                <w:snapToGrid w:val="0"/>
                <w:sz w:val="16"/>
                <w:szCs w:val="16"/>
                <w:lang w:eastAsia="th-TH"/>
              </w:rPr>
            </w:pP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p>
        </w:tc>
      </w:tr>
      <w:tr w:rsidR="002240D4" w:rsidRPr="00823B22" w:rsidTr="00141DB5">
        <w:tc>
          <w:tcPr>
            <w:tcW w:w="3240" w:type="dxa"/>
            <w:vAlign w:val="bottom"/>
          </w:tcPr>
          <w:p w:rsidR="002240D4" w:rsidRPr="00823B22" w:rsidRDefault="002240D4" w:rsidP="002240D4">
            <w:pPr>
              <w:pStyle w:val="a0"/>
              <w:tabs>
                <w:tab w:val="left" w:pos="882"/>
              </w:tabs>
              <w:ind w:left="-75" w:right="-76"/>
              <w:rPr>
                <w:rFonts w:hAnsi="Arial" w:cs="Arial"/>
                <w:sz w:val="16"/>
                <w:szCs w:val="16"/>
              </w:rPr>
            </w:pPr>
            <w:r w:rsidRPr="00823B22">
              <w:rPr>
                <w:rFonts w:hAnsi="Arial" w:cs="Arial"/>
                <w:sz w:val="16"/>
                <w:szCs w:val="16"/>
              </w:rPr>
              <w:t>Assets under finance lease agreement</w:t>
            </w:r>
          </w:p>
        </w:tc>
        <w:tc>
          <w:tcPr>
            <w:tcW w:w="1152" w:type="dxa"/>
            <w:shd w:val="clear" w:color="auto" w:fill="FAFAFA"/>
            <w:vAlign w:val="bottom"/>
          </w:tcPr>
          <w:p w:rsidR="002240D4" w:rsidRPr="00823B22" w:rsidRDefault="002240D4" w:rsidP="002240D4">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(1,522,803)</w:t>
            </w:r>
          </w:p>
        </w:tc>
        <w:tc>
          <w:tcPr>
            <w:tcW w:w="1195" w:type="dxa"/>
            <w:shd w:val="clear" w:color="auto" w:fill="FAFAFA"/>
          </w:tcPr>
          <w:p w:rsidR="002240D4" w:rsidRPr="00DC455B" w:rsidRDefault="002240D4" w:rsidP="002240D4">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tcPr>
          <w:p w:rsidR="002240D4" w:rsidRPr="00DC455B" w:rsidRDefault="002240D4" w:rsidP="002240D4">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90,979 </w:t>
            </w:r>
          </w:p>
        </w:tc>
        <w:tc>
          <w:tcPr>
            <w:tcW w:w="1440" w:type="dxa"/>
            <w:shd w:val="clear" w:color="auto" w:fill="FAFAFA"/>
            <w:vAlign w:val="bottom"/>
          </w:tcPr>
          <w:p w:rsidR="002240D4" w:rsidRPr="00823B22" w:rsidRDefault="00814340" w:rsidP="002240D4">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2240D4" w:rsidRPr="00D47740" w:rsidRDefault="002240D4" w:rsidP="002240D4">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(1,431,824)</w:t>
            </w:r>
          </w:p>
        </w:tc>
        <w:tc>
          <w:tcPr>
            <w:tcW w:w="1152" w:type="dxa"/>
            <w:shd w:val="clear" w:color="auto" w:fill="FAFAFA"/>
            <w:vAlign w:val="bottom"/>
          </w:tcPr>
          <w:p w:rsidR="002240D4" w:rsidRPr="00823B22" w:rsidRDefault="002240D4" w:rsidP="002240D4">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(1,522,803)</w:t>
            </w:r>
          </w:p>
        </w:tc>
        <w:tc>
          <w:tcPr>
            <w:tcW w:w="1195" w:type="dxa"/>
            <w:shd w:val="clear" w:color="auto" w:fill="FAFAFA"/>
            <w:vAlign w:val="bottom"/>
          </w:tcPr>
          <w:p w:rsidR="002240D4" w:rsidRPr="00823B22" w:rsidRDefault="002240D4" w:rsidP="002240D4">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shd w:val="clear" w:color="auto" w:fill="FAFAFA"/>
            <w:vAlign w:val="bottom"/>
          </w:tcPr>
          <w:p w:rsidR="002240D4" w:rsidRPr="00823B22" w:rsidRDefault="002240D4" w:rsidP="002240D4">
            <w:pPr>
              <w:tabs>
                <w:tab w:val="decimal" w:pos="936"/>
              </w:tabs>
              <w:spacing w:line="240" w:lineRule="auto"/>
              <w:ind w:right="-72"/>
              <w:jc w:val="both"/>
              <w:rPr>
                <w:noProof/>
                <w:snapToGrid w:val="0"/>
                <w:sz w:val="16"/>
                <w:szCs w:val="16"/>
                <w:lang w:eastAsia="th-TH"/>
              </w:rPr>
            </w:pPr>
            <w:r>
              <w:rPr>
                <w:noProof/>
                <w:snapToGrid w:val="0"/>
                <w:sz w:val="16"/>
                <w:szCs w:val="16"/>
                <w:lang w:eastAsia="th-TH"/>
              </w:rPr>
              <w:t>90,979</w:t>
            </w:r>
          </w:p>
        </w:tc>
        <w:tc>
          <w:tcPr>
            <w:tcW w:w="1440" w:type="dxa"/>
            <w:shd w:val="clear" w:color="auto" w:fill="FAFAFA"/>
            <w:vAlign w:val="bottom"/>
          </w:tcPr>
          <w:p w:rsidR="002240D4" w:rsidRPr="00823B22" w:rsidRDefault="002240D4" w:rsidP="002240D4">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2240D4" w:rsidRPr="00823B22" w:rsidRDefault="002240D4" w:rsidP="002240D4">
            <w:pPr>
              <w:tabs>
                <w:tab w:val="decimal" w:pos="1076"/>
              </w:tabs>
              <w:spacing w:line="240" w:lineRule="auto"/>
              <w:ind w:right="-72"/>
              <w:jc w:val="both"/>
              <w:rPr>
                <w:noProof/>
                <w:snapToGrid w:val="0"/>
                <w:sz w:val="16"/>
                <w:szCs w:val="16"/>
                <w:lang w:eastAsia="th-TH"/>
              </w:rPr>
            </w:pPr>
            <w:r>
              <w:rPr>
                <w:noProof/>
                <w:snapToGrid w:val="0"/>
                <w:sz w:val="16"/>
                <w:szCs w:val="16"/>
                <w:lang w:eastAsia="th-TH"/>
              </w:rPr>
              <w:t>(1,431,824)</w:t>
            </w:r>
          </w:p>
        </w:tc>
      </w:tr>
      <w:tr w:rsidR="00FE4F9E" w:rsidRPr="00823B22" w:rsidTr="00141DB5">
        <w:tc>
          <w:tcPr>
            <w:tcW w:w="3240" w:type="dxa"/>
            <w:vAlign w:val="bottom"/>
          </w:tcPr>
          <w:p w:rsidR="00FE4F9E" w:rsidRPr="00823B22" w:rsidRDefault="00FE4F9E" w:rsidP="00FE4F9E">
            <w:pPr>
              <w:pStyle w:val="a0"/>
              <w:tabs>
                <w:tab w:val="left" w:pos="882"/>
              </w:tabs>
              <w:ind w:left="-75" w:right="-76"/>
              <w:rPr>
                <w:rFonts w:hAnsi="Arial" w:cs="Arial"/>
                <w:sz w:val="16"/>
                <w:szCs w:val="16"/>
              </w:rPr>
            </w:pPr>
            <w:r>
              <w:rPr>
                <w:rFonts w:hAnsi="Arial" w:cs="Arial"/>
                <w:sz w:val="16"/>
                <w:szCs w:val="16"/>
              </w:rPr>
              <w:t>Contract asset</w:t>
            </w:r>
          </w:p>
        </w:tc>
        <w:tc>
          <w:tcPr>
            <w:tcW w:w="1152" w:type="dxa"/>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95" w:type="dxa"/>
            <w:shd w:val="clear" w:color="auto" w:fill="FAFAFA"/>
          </w:tcPr>
          <w:p w:rsidR="00FE4F9E" w:rsidRPr="00DC455B" w:rsidRDefault="00FE4F9E" w:rsidP="00FE4F9E">
            <w:pPr>
              <w:tabs>
                <w:tab w:val="decimal" w:pos="990"/>
              </w:tabs>
              <w:spacing w:line="240" w:lineRule="auto"/>
              <w:ind w:right="-72"/>
              <w:jc w:val="both"/>
              <w:rPr>
                <w:noProof/>
                <w:snapToGrid w:val="0"/>
                <w:sz w:val="16"/>
                <w:szCs w:val="16"/>
                <w:lang w:eastAsia="th-TH"/>
              </w:rPr>
            </w:pPr>
            <w:r w:rsidRPr="00DC455B">
              <w:rPr>
                <w:noProof/>
                <w:snapToGrid w:val="0"/>
                <w:sz w:val="16"/>
                <w:szCs w:val="16"/>
                <w:lang w:eastAsia="th-TH"/>
              </w:rPr>
              <w:t xml:space="preserve"> (6,462,726)</w:t>
            </w:r>
          </w:p>
        </w:tc>
        <w:tc>
          <w:tcPr>
            <w:tcW w:w="1152" w:type="dxa"/>
            <w:shd w:val="clear" w:color="auto" w:fill="FAFAFA"/>
          </w:tcPr>
          <w:p w:rsidR="00FE4F9E" w:rsidRPr="00DC455B" w:rsidRDefault="00FE4F9E" w:rsidP="00FE4F9E">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 xml:space="preserve"> 5,740,504 </w:t>
            </w:r>
          </w:p>
        </w:tc>
        <w:tc>
          <w:tcPr>
            <w:tcW w:w="1440" w:type="dxa"/>
            <w:shd w:val="clear" w:color="auto" w:fill="FAFAFA"/>
            <w:vAlign w:val="bottom"/>
          </w:tcPr>
          <w:p w:rsidR="00FE4F9E" w:rsidRPr="00823B22" w:rsidRDefault="00814340" w:rsidP="00FE4F9E">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tcPr>
          <w:p w:rsidR="00FE4F9E" w:rsidRPr="00D47740" w:rsidRDefault="00FE4F9E" w:rsidP="00FE4F9E">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(722,222)</w:t>
            </w:r>
          </w:p>
        </w:tc>
        <w:tc>
          <w:tcPr>
            <w:tcW w:w="1152" w:type="dxa"/>
            <w:shd w:val="clear" w:color="auto" w:fill="FAFAFA"/>
            <w:vAlign w:val="bottom"/>
          </w:tcPr>
          <w:p w:rsidR="00FE4F9E" w:rsidRPr="00823B22" w:rsidRDefault="00FE4F9E" w:rsidP="00FE4F9E">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95" w:type="dxa"/>
            <w:shd w:val="clear" w:color="auto" w:fill="FAFAFA"/>
            <w:vAlign w:val="bottom"/>
          </w:tcPr>
          <w:p w:rsidR="00FE4F9E" w:rsidRPr="00823B22" w:rsidRDefault="00FE4F9E" w:rsidP="00FE4F9E">
            <w:pPr>
              <w:tabs>
                <w:tab w:val="decimal" w:pos="977"/>
              </w:tabs>
              <w:spacing w:line="240" w:lineRule="auto"/>
              <w:ind w:right="-72"/>
              <w:jc w:val="both"/>
              <w:rPr>
                <w:noProof/>
                <w:snapToGrid w:val="0"/>
                <w:sz w:val="16"/>
                <w:szCs w:val="16"/>
                <w:lang w:eastAsia="th-TH"/>
              </w:rPr>
            </w:pPr>
            <w:r>
              <w:rPr>
                <w:noProof/>
                <w:snapToGrid w:val="0"/>
                <w:sz w:val="16"/>
                <w:szCs w:val="16"/>
                <w:lang w:eastAsia="th-TH"/>
              </w:rPr>
              <w:t>(4,449,792)</w:t>
            </w:r>
          </w:p>
        </w:tc>
        <w:tc>
          <w:tcPr>
            <w:tcW w:w="1152" w:type="dxa"/>
            <w:shd w:val="clear" w:color="auto" w:fill="FAFAFA"/>
            <w:vAlign w:val="bottom"/>
          </w:tcPr>
          <w:p w:rsidR="00FE4F9E" w:rsidRPr="00823B22" w:rsidRDefault="00FE4F9E" w:rsidP="00FE4F9E">
            <w:pPr>
              <w:tabs>
                <w:tab w:val="decimal" w:pos="936"/>
              </w:tabs>
              <w:spacing w:line="240" w:lineRule="auto"/>
              <w:ind w:right="-72"/>
              <w:jc w:val="both"/>
              <w:rPr>
                <w:noProof/>
                <w:snapToGrid w:val="0"/>
                <w:sz w:val="16"/>
                <w:szCs w:val="16"/>
                <w:lang w:eastAsia="th-TH"/>
              </w:rPr>
            </w:pPr>
            <w:r>
              <w:rPr>
                <w:noProof/>
                <w:snapToGrid w:val="0"/>
                <w:sz w:val="16"/>
                <w:szCs w:val="16"/>
                <w:lang w:eastAsia="th-TH"/>
              </w:rPr>
              <w:t>3,727,570</w:t>
            </w:r>
          </w:p>
        </w:tc>
        <w:tc>
          <w:tcPr>
            <w:tcW w:w="1440" w:type="dxa"/>
            <w:shd w:val="clear" w:color="auto" w:fill="FAFAFA"/>
            <w:vAlign w:val="bottom"/>
          </w:tcPr>
          <w:p w:rsidR="00FE4F9E" w:rsidRPr="00823B22" w:rsidRDefault="00FE4F9E" w:rsidP="00FE4F9E">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shd w:val="clear" w:color="auto" w:fill="FAFAFA"/>
            <w:vAlign w:val="bottom"/>
          </w:tcPr>
          <w:p w:rsidR="00FE4F9E" w:rsidRPr="00BB35CC" w:rsidRDefault="00FE4F9E" w:rsidP="00FE4F9E">
            <w:pPr>
              <w:tabs>
                <w:tab w:val="decimal" w:pos="1076"/>
              </w:tabs>
              <w:spacing w:line="240" w:lineRule="auto"/>
              <w:ind w:right="-72"/>
              <w:jc w:val="both"/>
              <w:rPr>
                <w:rFonts w:cs="Browallia New"/>
                <w:noProof/>
                <w:snapToGrid w:val="0"/>
                <w:sz w:val="16"/>
                <w:lang w:val="en-GB" w:eastAsia="th-TH"/>
              </w:rPr>
            </w:pPr>
            <w:r>
              <w:rPr>
                <w:rFonts w:cs="Browallia New"/>
                <w:noProof/>
                <w:snapToGrid w:val="0"/>
                <w:sz w:val="16"/>
                <w:lang w:val="en-GB" w:eastAsia="th-TH"/>
              </w:rPr>
              <w:t>(722,222)</w:t>
            </w:r>
          </w:p>
        </w:tc>
      </w:tr>
      <w:tr w:rsidR="00FE4F9E" w:rsidRPr="00823B22" w:rsidTr="00141DB5">
        <w:tc>
          <w:tcPr>
            <w:tcW w:w="3240" w:type="dxa"/>
            <w:vAlign w:val="bottom"/>
          </w:tcPr>
          <w:p w:rsidR="00FE4F9E" w:rsidRDefault="00FE4F9E" w:rsidP="00FE4F9E">
            <w:pPr>
              <w:pStyle w:val="a0"/>
              <w:tabs>
                <w:tab w:val="left" w:pos="882"/>
              </w:tabs>
              <w:ind w:left="-75" w:right="-76"/>
              <w:rPr>
                <w:rFonts w:hAnsi="Arial" w:cs="Arial"/>
                <w:sz w:val="16"/>
                <w:szCs w:val="16"/>
              </w:rPr>
            </w:pPr>
            <w:r>
              <w:rPr>
                <w:rFonts w:hAnsi="Arial" w:cs="Arial"/>
                <w:sz w:val="16"/>
                <w:szCs w:val="16"/>
              </w:rPr>
              <w:t>Decrease wire the installment of license</w:t>
            </w:r>
          </w:p>
        </w:tc>
        <w:tc>
          <w:tcPr>
            <w:tcW w:w="1152" w:type="dxa"/>
            <w:tcBorders>
              <w:bottom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95" w:type="dxa"/>
            <w:tcBorders>
              <w:bottom w:val="single" w:sz="4" w:space="0" w:color="auto"/>
            </w:tcBorders>
            <w:shd w:val="clear" w:color="auto" w:fill="FAFAFA"/>
          </w:tcPr>
          <w:p w:rsidR="00FE4F9E" w:rsidRPr="00DC455B" w:rsidRDefault="00FE4F9E" w:rsidP="00FE4F9E">
            <w:pPr>
              <w:tabs>
                <w:tab w:val="decimal" w:pos="99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tcBorders>
              <w:bottom w:val="single" w:sz="4" w:space="0" w:color="auto"/>
            </w:tcBorders>
            <w:shd w:val="clear" w:color="auto" w:fill="FAFAFA"/>
          </w:tcPr>
          <w:p w:rsidR="00FE4F9E" w:rsidRPr="00DC455B" w:rsidRDefault="00FE4F9E" w:rsidP="00FE4F9E">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(139,893,780)</w:t>
            </w:r>
          </w:p>
        </w:tc>
        <w:tc>
          <w:tcPr>
            <w:tcW w:w="1440" w:type="dxa"/>
            <w:tcBorders>
              <w:bottom w:val="single" w:sz="4" w:space="0" w:color="auto"/>
            </w:tcBorders>
            <w:shd w:val="clear" w:color="auto" w:fill="FAFAFA"/>
            <w:vAlign w:val="bottom"/>
          </w:tcPr>
          <w:p w:rsidR="00FE4F9E" w:rsidRPr="00823B22" w:rsidRDefault="00814340" w:rsidP="00FE4F9E">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tcBorders>
              <w:bottom w:val="single" w:sz="4" w:space="0" w:color="auto"/>
            </w:tcBorders>
            <w:shd w:val="clear" w:color="auto" w:fill="FAFAFA"/>
          </w:tcPr>
          <w:p w:rsidR="00FE4F9E" w:rsidRPr="00D47740" w:rsidRDefault="00FE4F9E" w:rsidP="00FE4F9E">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(139,893,780)</w:t>
            </w:r>
          </w:p>
        </w:tc>
        <w:tc>
          <w:tcPr>
            <w:tcW w:w="1152" w:type="dxa"/>
            <w:tcBorders>
              <w:bottom w:val="single" w:sz="4" w:space="0" w:color="auto"/>
            </w:tcBorders>
            <w:shd w:val="clear" w:color="auto" w:fill="FAFAFA"/>
            <w:vAlign w:val="bottom"/>
          </w:tcPr>
          <w:p w:rsidR="00FE4F9E" w:rsidRPr="00823B22" w:rsidRDefault="00FE4F9E" w:rsidP="00FE4F9E">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95" w:type="dxa"/>
            <w:tcBorders>
              <w:bottom w:val="single" w:sz="4" w:space="0" w:color="auto"/>
            </w:tcBorders>
            <w:shd w:val="clear" w:color="auto" w:fill="FAFAFA"/>
            <w:vAlign w:val="bottom"/>
          </w:tcPr>
          <w:p w:rsidR="00FE4F9E" w:rsidRDefault="00FE4F9E" w:rsidP="00FE4F9E">
            <w:pPr>
              <w:tabs>
                <w:tab w:val="decimal" w:pos="977"/>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152" w:type="dxa"/>
            <w:tcBorders>
              <w:bottom w:val="single" w:sz="4" w:space="0" w:color="auto"/>
            </w:tcBorders>
            <w:shd w:val="clear" w:color="auto" w:fill="FAFAFA"/>
            <w:vAlign w:val="bottom"/>
          </w:tcPr>
          <w:p w:rsidR="00FE4F9E" w:rsidRDefault="00FE4F9E" w:rsidP="00FE4F9E">
            <w:pPr>
              <w:tabs>
                <w:tab w:val="decimal" w:pos="936"/>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440" w:type="dxa"/>
            <w:tcBorders>
              <w:bottom w:val="single" w:sz="4" w:space="0" w:color="auto"/>
            </w:tcBorders>
            <w:shd w:val="clear" w:color="auto" w:fill="FAFAFA"/>
            <w:vAlign w:val="bottom"/>
          </w:tcPr>
          <w:p w:rsidR="00FE4F9E" w:rsidRPr="00823B22" w:rsidRDefault="00FE4F9E" w:rsidP="00FE4F9E">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tcBorders>
              <w:bottom w:val="single" w:sz="4" w:space="0" w:color="auto"/>
            </w:tcBorders>
            <w:shd w:val="clear" w:color="auto" w:fill="FAFAFA"/>
            <w:vAlign w:val="bottom"/>
          </w:tcPr>
          <w:p w:rsidR="00FE4F9E" w:rsidRDefault="00FE4F9E" w:rsidP="00FE4F9E">
            <w:pPr>
              <w:tabs>
                <w:tab w:val="decimal" w:pos="1076"/>
              </w:tabs>
              <w:spacing w:line="240" w:lineRule="auto"/>
              <w:ind w:right="-72"/>
              <w:jc w:val="both"/>
              <w:rPr>
                <w:rFonts w:cs="Browallia New"/>
                <w:noProof/>
                <w:snapToGrid w:val="0"/>
                <w:sz w:val="16"/>
                <w:lang w:val="en-GB" w:eastAsia="th-TH"/>
              </w:rPr>
            </w:pPr>
            <w:r w:rsidRPr="00823B22">
              <w:rPr>
                <w:noProof/>
                <w:snapToGrid w:val="0"/>
                <w:sz w:val="16"/>
                <w:szCs w:val="16"/>
                <w:lang w:eastAsia="th-TH"/>
              </w:rPr>
              <w:t xml:space="preserve">-       </w:t>
            </w:r>
          </w:p>
        </w:tc>
      </w:tr>
      <w:tr w:rsidR="00FE4F9E" w:rsidRPr="00823B22" w:rsidTr="00141DB5">
        <w:tc>
          <w:tcPr>
            <w:tcW w:w="3240" w:type="dxa"/>
            <w:vAlign w:val="bottom"/>
          </w:tcPr>
          <w:p w:rsidR="00FE4F9E" w:rsidRPr="00823B22" w:rsidRDefault="00FE4F9E" w:rsidP="00FE4F9E">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FE4F9E" w:rsidRPr="00823B22" w:rsidRDefault="00FE4F9E" w:rsidP="00FE4F9E">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FE4F9E" w:rsidRPr="00823B22" w:rsidRDefault="00FE4F9E" w:rsidP="00FE4F9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FE4F9E" w:rsidRPr="00823B22" w:rsidRDefault="00FE4F9E" w:rsidP="00FE4F9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FE4F9E" w:rsidRPr="00823B22" w:rsidRDefault="00FE4F9E" w:rsidP="00FE4F9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FE4F9E" w:rsidRPr="00823B22" w:rsidRDefault="00FE4F9E" w:rsidP="00FE4F9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FE4F9E" w:rsidRPr="00823B22" w:rsidRDefault="00FE4F9E" w:rsidP="00FE4F9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FE4F9E" w:rsidRPr="00823B22" w:rsidRDefault="00FE4F9E" w:rsidP="00FE4F9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FE4F9E" w:rsidRPr="00823B22" w:rsidRDefault="00FE4F9E" w:rsidP="00FE4F9E">
            <w:pPr>
              <w:tabs>
                <w:tab w:val="decimal" w:pos="1076"/>
              </w:tabs>
              <w:spacing w:line="240" w:lineRule="auto"/>
              <w:ind w:right="-72"/>
              <w:jc w:val="both"/>
              <w:rPr>
                <w:noProof/>
                <w:snapToGrid w:val="0"/>
                <w:sz w:val="16"/>
                <w:szCs w:val="16"/>
                <w:lang w:eastAsia="th-TH"/>
              </w:rPr>
            </w:pPr>
          </w:p>
        </w:tc>
      </w:tr>
      <w:tr w:rsidR="00FE4F9E" w:rsidRPr="00823B22" w:rsidTr="00141DB5">
        <w:trPr>
          <w:trHeight w:val="64"/>
        </w:trPr>
        <w:tc>
          <w:tcPr>
            <w:tcW w:w="3240" w:type="dxa"/>
            <w:vAlign w:val="bottom"/>
          </w:tcPr>
          <w:p w:rsidR="00FE4F9E" w:rsidRPr="00823B22" w:rsidRDefault="00FE4F9E" w:rsidP="00FE4F9E">
            <w:pPr>
              <w:pStyle w:val="a0"/>
              <w:tabs>
                <w:tab w:val="left" w:pos="882"/>
              </w:tabs>
              <w:ind w:left="-75" w:right="-76"/>
              <w:rPr>
                <w:rFonts w:hAnsi="Arial" w:cs="Arial"/>
                <w:sz w:val="16"/>
                <w:szCs w:val="16"/>
              </w:rPr>
            </w:pPr>
            <w:r w:rsidRPr="00823B22">
              <w:rPr>
                <w:rFonts w:hAnsi="Arial" w:cs="Arial"/>
                <w:sz w:val="16"/>
                <w:szCs w:val="16"/>
              </w:rPr>
              <w:t xml:space="preserve">   Total deferred tax liabilities</w:t>
            </w:r>
          </w:p>
        </w:tc>
        <w:tc>
          <w:tcPr>
            <w:tcW w:w="1152" w:type="dxa"/>
            <w:tcBorders>
              <w:bottom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(1,522,803)</w:t>
            </w:r>
          </w:p>
        </w:tc>
        <w:tc>
          <w:tcPr>
            <w:tcW w:w="1195" w:type="dxa"/>
            <w:tcBorders>
              <w:bottom w:val="single" w:sz="4" w:space="0" w:color="auto"/>
            </w:tcBorders>
            <w:shd w:val="clear" w:color="auto" w:fill="FAFAFA"/>
          </w:tcPr>
          <w:p w:rsidR="00FE4F9E" w:rsidRPr="00DC455B" w:rsidRDefault="00FE4F9E" w:rsidP="00FE4F9E">
            <w:pPr>
              <w:tabs>
                <w:tab w:val="decimal" w:pos="990"/>
              </w:tabs>
              <w:spacing w:line="240" w:lineRule="auto"/>
              <w:ind w:right="-72"/>
              <w:jc w:val="both"/>
              <w:rPr>
                <w:noProof/>
                <w:snapToGrid w:val="0"/>
                <w:sz w:val="16"/>
                <w:szCs w:val="16"/>
                <w:lang w:eastAsia="th-TH"/>
              </w:rPr>
            </w:pPr>
            <w:r w:rsidRPr="00DC455B">
              <w:rPr>
                <w:noProof/>
                <w:snapToGrid w:val="0"/>
                <w:sz w:val="16"/>
                <w:szCs w:val="16"/>
                <w:lang w:eastAsia="th-TH"/>
              </w:rPr>
              <w:t xml:space="preserve"> (6,462,726)</w:t>
            </w:r>
          </w:p>
        </w:tc>
        <w:tc>
          <w:tcPr>
            <w:tcW w:w="1152" w:type="dxa"/>
            <w:tcBorders>
              <w:bottom w:val="single" w:sz="4" w:space="0" w:color="auto"/>
            </w:tcBorders>
            <w:shd w:val="clear" w:color="auto" w:fill="FAFAFA"/>
          </w:tcPr>
          <w:p w:rsidR="00FE4F9E" w:rsidRPr="00DC455B" w:rsidRDefault="00FE4F9E" w:rsidP="00FE4F9E">
            <w:pPr>
              <w:tabs>
                <w:tab w:val="decimal" w:pos="939"/>
              </w:tabs>
              <w:spacing w:line="240" w:lineRule="auto"/>
              <w:ind w:right="-72"/>
              <w:jc w:val="both"/>
              <w:rPr>
                <w:noProof/>
                <w:snapToGrid w:val="0"/>
                <w:sz w:val="16"/>
                <w:szCs w:val="16"/>
                <w:lang w:eastAsia="th-TH"/>
              </w:rPr>
            </w:pPr>
            <w:r w:rsidRPr="00DC455B">
              <w:rPr>
                <w:noProof/>
                <w:snapToGrid w:val="0"/>
                <w:sz w:val="16"/>
                <w:szCs w:val="16"/>
                <w:lang w:eastAsia="th-TH"/>
              </w:rPr>
              <w:t>(134,062,297</w:t>
            </w:r>
            <w:r>
              <w:rPr>
                <w:noProof/>
                <w:snapToGrid w:val="0"/>
                <w:sz w:val="16"/>
                <w:szCs w:val="16"/>
                <w:lang w:eastAsia="th-TH"/>
              </w:rPr>
              <w:t>)</w:t>
            </w:r>
          </w:p>
        </w:tc>
        <w:tc>
          <w:tcPr>
            <w:tcW w:w="1440" w:type="dxa"/>
            <w:tcBorders>
              <w:bottom w:val="single" w:sz="4" w:space="0" w:color="auto"/>
            </w:tcBorders>
            <w:shd w:val="clear" w:color="auto" w:fill="FAFAFA"/>
            <w:vAlign w:val="bottom"/>
          </w:tcPr>
          <w:p w:rsidR="00FE4F9E" w:rsidRPr="00823B22" w:rsidRDefault="00814340" w:rsidP="00FE4F9E">
            <w:pPr>
              <w:tabs>
                <w:tab w:val="decimal" w:pos="1250"/>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tcBorders>
              <w:bottom w:val="single" w:sz="4" w:space="0" w:color="auto"/>
            </w:tcBorders>
            <w:shd w:val="clear" w:color="auto" w:fill="FAFAFA"/>
          </w:tcPr>
          <w:p w:rsidR="00FE4F9E" w:rsidRPr="00D47740" w:rsidRDefault="00FE4F9E" w:rsidP="00FE4F9E">
            <w:pPr>
              <w:tabs>
                <w:tab w:val="decimal" w:pos="1076"/>
              </w:tabs>
              <w:spacing w:line="240" w:lineRule="auto"/>
              <w:ind w:right="-72"/>
              <w:jc w:val="both"/>
              <w:rPr>
                <w:noProof/>
                <w:snapToGrid w:val="0"/>
                <w:sz w:val="16"/>
                <w:szCs w:val="16"/>
                <w:lang w:eastAsia="th-TH"/>
              </w:rPr>
            </w:pPr>
            <w:r w:rsidRPr="00D47740">
              <w:rPr>
                <w:noProof/>
                <w:snapToGrid w:val="0"/>
                <w:sz w:val="16"/>
                <w:szCs w:val="16"/>
                <w:lang w:eastAsia="th-TH"/>
              </w:rPr>
              <w:t>(142,047,826)</w:t>
            </w:r>
          </w:p>
        </w:tc>
        <w:tc>
          <w:tcPr>
            <w:tcW w:w="1152" w:type="dxa"/>
            <w:tcBorders>
              <w:bottom w:val="single" w:sz="4" w:space="0" w:color="auto"/>
            </w:tcBorders>
            <w:shd w:val="clear" w:color="auto" w:fill="FAFAFA"/>
            <w:vAlign w:val="bottom"/>
          </w:tcPr>
          <w:p w:rsidR="00FE4F9E" w:rsidRPr="00823B22" w:rsidRDefault="00FE4F9E" w:rsidP="00FE4F9E">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(1,522,803)</w:t>
            </w:r>
          </w:p>
        </w:tc>
        <w:tc>
          <w:tcPr>
            <w:tcW w:w="1195" w:type="dxa"/>
            <w:tcBorders>
              <w:bottom w:val="single" w:sz="4" w:space="0" w:color="auto"/>
            </w:tcBorders>
            <w:shd w:val="clear" w:color="auto" w:fill="FAFAFA"/>
            <w:vAlign w:val="bottom"/>
          </w:tcPr>
          <w:p w:rsidR="00FE4F9E" w:rsidRPr="00823B22" w:rsidRDefault="00FE4F9E" w:rsidP="00FE4F9E">
            <w:pPr>
              <w:tabs>
                <w:tab w:val="decimal" w:pos="977"/>
              </w:tabs>
              <w:spacing w:line="240" w:lineRule="auto"/>
              <w:ind w:right="-72"/>
              <w:jc w:val="both"/>
              <w:rPr>
                <w:noProof/>
                <w:snapToGrid w:val="0"/>
                <w:sz w:val="16"/>
                <w:szCs w:val="16"/>
                <w:lang w:eastAsia="th-TH"/>
              </w:rPr>
            </w:pPr>
            <w:r>
              <w:rPr>
                <w:noProof/>
                <w:snapToGrid w:val="0"/>
                <w:sz w:val="16"/>
                <w:szCs w:val="16"/>
                <w:lang w:eastAsia="th-TH"/>
              </w:rPr>
              <w:t>(4,449,792)</w:t>
            </w:r>
          </w:p>
        </w:tc>
        <w:tc>
          <w:tcPr>
            <w:tcW w:w="1152" w:type="dxa"/>
            <w:tcBorders>
              <w:bottom w:val="single" w:sz="4" w:space="0" w:color="auto"/>
            </w:tcBorders>
            <w:shd w:val="clear" w:color="auto" w:fill="FAFAFA"/>
            <w:vAlign w:val="bottom"/>
          </w:tcPr>
          <w:p w:rsidR="00FE4F9E" w:rsidRPr="00823B22" w:rsidRDefault="00FE4F9E" w:rsidP="00FE4F9E">
            <w:pPr>
              <w:tabs>
                <w:tab w:val="decimal" w:pos="936"/>
              </w:tabs>
              <w:spacing w:line="240" w:lineRule="auto"/>
              <w:ind w:right="-72"/>
              <w:jc w:val="both"/>
              <w:rPr>
                <w:noProof/>
                <w:snapToGrid w:val="0"/>
                <w:sz w:val="16"/>
                <w:szCs w:val="16"/>
                <w:lang w:eastAsia="th-TH"/>
              </w:rPr>
            </w:pPr>
            <w:r>
              <w:rPr>
                <w:noProof/>
                <w:snapToGrid w:val="0"/>
                <w:sz w:val="16"/>
                <w:szCs w:val="16"/>
                <w:lang w:eastAsia="th-TH"/>
              </w:rPr>
              <w:t>3,818,549</w:t>
            </w:r>
          </w:p>
        </w:tc>
        <w:tc>
          <w:tcPr>
            <w:tcW w:w="1440" w:type="dxa"/>
            <w:tcBorders>
              <w:bottom w:val="single" w:sz="4" w:space="0" w:color="auto"/>
            </w:tcBorders>
            <w:shd w:val="clear" w:color="auto" w:fill="FAFAFA"/>
            <w:vAlign w:val="bottom"/>
          </w:tcPr>
          <w:p w:rsidR="00FE4F9E" w:rsidRPr="00823B22" w:rsidRDefault="00FE4F9E" w:rsidP="00FE4F9E">
            <w:pPr>
              <w:tabs>
                <w:tab w:val="decimal" w:pos="1224"/>
              </w:tabs>
              <w:spacing w:line="240" w:lineRule="auto"/>
              <w:ind w:right="-72"/>
              <w:jc w:val="both"/>
              <w:rPr>
                <w:noProof/>
                <w:snapToGrid w:val="0"/>
                <w:sz w:val="16"/>
                <w:szCs w:val="16"/>
                <w:lang w:eastAsia="th-TH"/>
              </w:rPr>
            </w:pPr>
            <w:r w:rsidRPr="00823B22">
              <w:rPr>
                <w:noProof/>
                <w:snapToGrid w:val="0"/>
                <w:sz w:val="16"/>
                <w:szCs w:val="16"/>
                <w:lang w:eastAsia="th-TH"/>
              </w:rPr>
              <w:t xml:space="preserve">-       </w:t>
            </w:r>
          </w:p>
        </w:tc>
        <w:tc>
          <w:tcPr>
            <w:tcW w:w="1296" w:type="dxa"/>
            <w:tcBorders>
              <w:bottom w:val="single" w:sz="4" w:space="0" w:color="auto"/>
            </w:tcBorders>
            <w:shd w:val="clear" w:color="auto" w:fill="FAFAFA"/>
            <w:vAlign w:val="bottom"/>
          </w:tcPr>
          <w:p w:rsidR="00FE4F9E" w:rsidRPr="00823B22" w:rsidRDefault="00FE4F9E" w:rsidP="00FE4F9E">
            <w:pPr>
              <w:tabs>
                <w:tab w:val="decimal" w:pos="1076"/>
              </w:tabs>
              <w:spacing w:line="240" w:lineRule="auto"/>
              <w:ind w:right="-72"/>
              <w:jc w:val="both"/>
              <w:rPr>
                <w:noProof/>
                <w:snapToGrid w:val="0"/>
                <w:sz w:val="16"/>
                <w:szCs w:val="16"/>
                <w:lang w:eastAsia="th-TH"/>
              </w:rPr>
            </w:pPr>
            <w:r>
              <w:rPr>
                <w:noProof/>
                <w:snapToGrid w:val="0"/>
                <w:sz w:val="16"/>
                <w:szCs w:val="16"/>
                <w:lang w:eastAsia="th-TH"/>
              </w:rPr>
              <w:t>(2,154,046)</w:t>
            </w:r>
          </w:p>
        </w:tc>
      </w:tr>
      <w:tr w:rsidR="00FE4F9E" w:rsidRPr="00823B22" w:rsidTr="00A37707">
        <w:tc>
          <w:tcPr>
            <w:tcW w:w="3240" w:type="dxa"/>
            <w:vAlign w:val="bottom"/>
          </w:tcPr>
          <w:p w:rsidR="00FE4F9E" w:rsidRPr="00823B22" w:rsidRDefault="00FE4F9E" w:rsidP="00FE4F9E">
            <w:pPr>
              <w:pStyle w:val="a0"/>
              <w:tabs>
                <w:tab w:val="left" w:pos="882"/>
              </w:tabs>
              <w:ind w:left="-75" w:right="-76"/>
              <w:rPr>
                <w:rFonts w:hAnsi="Arial" w:cs="Arial"/>
                <w:sz w:val="16"/>
                <w:szCs w:val="16"/>
              </w:rPr>
            </w:pPr>
          </w:p>
        </w:tc>
        <w:tc>
          <w:tcPr>
            <w:tcW w:w="1152" w:type="dxa"/>
            <w:tcBorders>
              <w:top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FE4F9E" w:rsidRPr="00823B22" w:rsidRDefault="00FE4F9E" w:rsidP="00FE4F9E">
            <w:pPr>
              <w:tabs>
                <w:tab w:val="decimal" w:pos="990"/>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FE4F9E" w:rsidRPr="00823B22" w:rsidRDefault="00FE4F9E" w:rsidP="00FE4F9E">
            <w:pPr>
              <w:tabs>
                <w:tab w:val="decimal" w:pos="1250"/>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tcPr>
          <w:p w:rsidR="00FE4F9E" w:rsidRPr="00D47740" w:rsidRDefault="00FE4F9E" w:rsidP="00FE4F9E">
            <w:pPr>
              <w:tabs>
                <w:tab w:val="decimal" w:pos="1076"/>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FE4F9E" w:rsidRPr="00823B22" w:rsidRDefault="00FE4F9E" w:rsidP="00FE4F9E">
            <w:pPr>
              <w:tabs>
                <w:tab w:val="decimal" w:pos="951"/>
              </w:tabs>
              <w:spacing w:line="240" w:lineRule="auto"/>
              <w:ind w:right="-72"/>
              <w:jc w:val="both"/>
              <w:rPr>
                <w:noProof/>
                <w:snapToGrid w:val="0"/>
                <w:sz w:val="16"/>
                <w:szCs w:val="16"/>
                <w:lang w:eastAsia="th-TH"/>
              </w:rPr>
            </w:pPr>
          </w:p>
        </w:tc>
        <w:tc>
          <w:tcPr>
            <w:tcW w:w="1195" w:type="dxa"/>
            <w:tcBorders>
              <w:top w:val="single" w:sz="4" w:space="0" w:color="auto"/>
            </w:tcBorders>
            <w:shd w:val="clear" w:color="auto" w:fill="FAFAFA"/>
          </w:tcPr>
          <w:p w:rsidR="00FE4F9E" w:rsidRPr="00823B22" w:rsidRDefault="00FE4F9E" w:rsidP="00FE4F9E">
            <w:pPr>
              <w:tabs>
                <w:tab w:val="decimal" w:pos="977"/>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FAFAFA"/>
            <w:vAlign w:val="bottom"/>
          </w:tcPr>
          <w:p w:rsidR="00FE4F9E" w:rsidRPr="00823B22" w:rsidRDefault="00FE4F9E" w:rsidP="00FE4F9E">
            <w:pPr>
              <w:tabs>
                <w:tab w:val="decimal" w:pos="936"/>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FAFAFA"/>
            <w:vAlign w:val="bottom"/>
          </w:tcPr>
          <w:p w:rsidR="00FE4F9E" w:rsidRPr="00823B22" w:rsidRDefault="00FE4F9E" w:rsidP="00FE4F9E">
            <w:pPr>
              <w:tabs>
                <w:tab w:val="decimal" w:pos="1224"/>
              </w:tabs>
              <w:spacing w:line="240" w:lineRule="auto"/>
              <w:ind w:right="-72"/>
              <w:jc w:val="both"/>
              <w:rPr>
                <w:noProof/>
                <w:snapToGrid w:val="0"/>
                <w:sz w:val="16"/>
                <w:szCs w:val="16"/>
                <w:lang w:eastAsia="th-TH"/>
              </w:rPr>
            </w:pPr>
          </w:p>
        </w:tc>
        <w:tc>
          <w:tcPr>
            <w:tcW w:w="1296" w:type="dxa"/>
            <w:tcBorders>
              <w:top w:val="single" w:sz="4" w:space="0" w:color="auto"/>
            </w:tcBorders>
            <w:shd w:val="clear" w:color="auto" w:fill="FAFAFA"/>
            <w:vAlign w:val="bottom"/>
          </w:tcPr>
          <w:p w:rsidR="00FE4F9E" w:rsidRPr="00823B22" w:rsidRDefault="00FE4F9E" w:rsidP="00FE4F9E">
            <w:pPr>
              <w:tabs>
                <w:tab w:val="decimal" w:pos="1076"/>
              </w:tabs>
              <w:spacing w:line="240" w:lineRule="auto"/>
              <w:ind w:right="-72"/>
              <w:jc w:val="both"/>
              <w:rPr>
                <w:noProof/>
                <w:snapToGrid w:val="0"/>
                <w:sz w:val="16"/>
                <w:szCs w:val="16"/>
                <w:lang w:eastAsia="th-TH"/>
              </w:rPr>
            </w:pPr>
          </w:p>
        </w:tc>
      </w:tr>
      <w:tr w:rsidR="00FE4F9E" w:rsidRPr="00823B22" w:rsidTr="00A37707">
        <w:tc>
          <w:tcPr>
            <w:tcW w:w="3240" w:type="dxa"/>
            <w:vAlign w:val="bottom"/>
          </w:tcPr>
          <w:p w:rsidR="00FE4F9E" w:rsidRPr="00823B22" w:rsidRDefault="00FE4F9E" w:rsidP="00FE4F9E">
            <w:pPr>
              <w:pStyle w:val="a0"/>
              <w:tabs>
                <w:tab w:val="left" w:pos="882"/>
              </w:tabs>
              <w:ind w:left="-75" w:right="-76"/>
              <w:rPr>
                <w:rFonts w:hAnsi="Arial" w:cs="Arial"/>
                <w:sz w:val="16"/>
                <w:szCs w:val="16"/>
              </w:rPr>
            </w:pPr>
            <w:r w:rsidRPr="00823B22">
              <w:rPr>
                <w:rFonts w:hAnsi="Arial" w:cs="Arial"/>
                <w:sz w:val="16"/>
                <w:szCs w:val="16"/>
              </w:rPr>
              <w:t>Deferred tax assets (net)</w:t>
            </w:r>
          </w:p>
        </w:tc>
        <w:tc>
          <w:tcPr>
            <w:tcW w:w="1152" w:type="dxa"/>
            <w:tcBorders>
              <w:bottom w:val="single" w:sz="4" w:space="0" w:color="auto"/>
            </w:tcBorders>
            <w:shd w:val="clear" w:color="auto" w:fill="FAFAFA"/>
            <w:vAlign w:val="bottom"/>
          </w:tcPr>
          <w:p w:rsidR="00FE4F9E" w:rsidRPr="00823B22" w:rsidRDefault="00FE4F9E" w:rsidP="00FE4F9E">
            <w:pPr>
              <w:tabs>
                <w:tab w:val="decimal" w:pos="939"/>
              </w:tabs>
              <w:spacing w:line="240" w:lineRule="auto"/>
              <w:ind w:right="-72"/>
              <w:jc w:val="both"/>
              <w:rPr>
                <w:noProof/>
                <w:snapToGrid w:val="0"/>
                <w:sz w:val="16"/>
                <w:szCs w:val="16"/>
                <w:lang w:eastAsia="th-TH"/>
              </w:rPr>
            </w:pPr>
            <w:r w:rsidRPr="00823B22">
              <w:rPr>
                <w:noProof/>
                <w:snapToGrid w:val="0"/>
                <w:sz w:val="16"/>
                <w:szCs w:val="16"/>
                <w:lang w:eastAsia="th-TH"/>
              </w:rPr>
              <w:t>231,609,431</w:t>
            </w:r>
          </w:p>
        </w:tc>
        <w:tc>
          <w:tcPr>
            <w:tcW w:w="1195" w:type="dxa"/>
            <w:tcBorders>
              <w:bottom w:val="single" w:sz="4" w:space="0" w:color="auto"/>
            </w:tcBorders>
            <w:shd w:val="clear" w:color="auto" w:fill="FAFAFA"/>
          </w:tcPr>
          <w:p w:rsidR="00FE4F9E" w:rsidRPr="00DC455B" w:rsidRDefault="00FE4F9E" w:rsidP="00FE4F9E">
            <w:pPr>
              <w:tabs>
                <w:tab w:val="decimal" w:pos="990"/>
              </w:tabs>
              <w:spacing w:line="240" w:lineRule="auto"/>
              <w:ind w:right="-72"/>
              <w:jc w:val="both"/>
              <w:rPr>
                <w:noProof/>
                <w:snapToGrid w:val="0"/>
                <w:sz w:val="16"/>
                <w:szCs w:val="16"/>
                <w:lang w:eastAsia="th-TH"/>
              </w:rPr>
            </w:pPr>
            <w:r w:rsidRPr="00DC455B">
              <w:rPr>
                <w:noProof/>
                <w:snapToGrid w:val="0"/>
                <w:sz w:val="16"/>
                <w:szCs w:val="16"/>
                <w:lang w:eastAsia="th-TH"/>
              </w:rPr>
              <w:t xml:space="preserve"> (6,462,726)</w:t>
            </w:r>
          </w:p>
        </w:tc>
        <w:tc>
          <w:tcPr>
            <w:tcW w:w="1152" w:type="dxa"/>
            <w:tcBorders>
              <w:bottom w:val="single" w:sz="4" w:space="0" w:color="auto"/>
            </w:tcBorders>
            <w:shd w:val="clear" w:color="auto" w:fill="FAFAFA"/>
            <w:vAlign w:val="bottom"/>
          </w:tcPr>
          <w:p w:rsidR="00FE4F9E" w:rsidRPr="00823B22" w:rsidRDefault="001F25B9" w:rsidP="00FE4F9E">
            <w:pPr>
              <w:tabs>
                <w:tab w:val="decimal" w:pos="939"/>
              </w:tabs>
              <w:spacing w:line="240" w:lineRule="auto"/>
              <w:ind w:right="-72"/>
              <w:jc w:val="both"/>
              <w:rPr>
                <w:noProof/>
                <w:snapToGrid w:val="0"/>
                <w:sz w:val="16"/>
                <w:szCs w:val="16"/>
                <w:lang w:eastAsia="th-TH"/>
              </w:rPr>
            </w:pPr>
            <w:r w:rsidRPr="001F25B9">
              <w:rPr>
                <w:noProof/>
                <w:snapToGrid w:val="0"/>
                <w:sz w:val="16"/>
                <w:szCs w:val="16"/>
                <w:lang w:eastAsia="th-TH"/>
              </w:rPr>
              <w:t>(28,775,022)</w:t>
            </w:r>
          </w:p>
        </w:tc>
        <w:tc>
          <w:tcPr>
            <w:tcW w:w="1440" w:type="dxa"/>
            <w:tcBorders>
              <w:bottom w:val="single" w:sz="4" w:space="0" w:color="auto"/>
            </w:tcBorders>
            <w:shd w:val="clear" w:color="auto" w:fill="FAFAFA"/>
            <w:vAlign w:val="bottom"/>
          </w:tcPr>
          <w:p w:rsidR="00FE4F9E" w:rsidRPr="00823B22" w:rsidRDefault="00FE4F9E" w:rsidP="00FE4F9E">
            <w:pPr>
              <w:tabs>
                <w:tab w:val="decimal" w:pos="1250"/>
              </w:tabs>
              <w:spacing w:line="240" w:lineRule="auto"/>
              <w:jc w:val="both"/>
              <w:rPr>
                <w:snapToGrid w:val="0"/>
                <w:sz w:val="16"/>
                <w:szCs w:val="16"/>
                <w:lang w:val="en-GB" w:eastAsia="th-TH"/>
              </w:rPr>
            </w:pPr>
            <w:r>
              <w:rPr>
                <w:sz w:val="16"/>
                <w:szCs w:val="16"/>
              </w:rPr>
              <w:t>4,424,73</w:t>
            </w:r>
            <w:r w:rsidR="00007E6B">
              <w:rPr>
                <w:sz w:val="16"/>
                <w:szCs w:val="16"/>
              </w:rPr>
              <w:t>0</w:t>
            </w:r>
          </w:p>
        </w:tc>
        <w:tc>
          <w:tcPr>
            <w:tcW w:w="1296" w:type="dxa"/>
            <w:tcBorders>
              <w:bottom w:val="single" w:sz="4" w:space="0" w:color="auto"/>
            </w:tcBorders>
            <w:shd w:val="clear" w:color="auto" w:fill="FAFAFA"/>
          </w:tcPr>
          <w:p w:rsidR="00FE4F9E" w:rsidRPr="00D47740" w:rsidRDefault="001F25B9" w:rsidP="00FE4F9E">
            <w:pPr>
              <w:tabs>
                <w:tab w:val="decimal" w:pos="1076"/>
              </w:tabs>
              <w:spacing w:line="240" w:lineRule="auto"/>
              <w:ind w:right="-72"/>
              <w:jc w:val="both"/>
              <w:rPr>
                <w:noProof/>
                <w:snapToGrid w:val="0"/>
                <w:sz w:val="16"/>
                <w:szCs w:val="16"/>
                <w:lang w:eastAsia="th-TH"/>
              </w:rPr>
            </w:pPr>
            <w:r w:rsidRPr="001F25B9">
              <w:rPr>
                <w:noProof/>
                <w:snapToGrid w:val="0"/>
                <w:sz w:val="16"/>
                <w:szCs w:val="16"/>
                <w:lang w:eastAsia="th-TH"/>
              </w:rPr>
              <w:t>200,796,413</w:t>
            </w:r>
          </w:p>
        </w:tc>
        <w:tc>
          <w:tcPr>
            <w:tcW w:w="1152" w:type="dxa"/>
            <w:tcBorders>
              <w:bottom w:val="single" w:sz="4" w:space="0" w:color="auto"/>
            </w:tcBorders>
            <w:shd w:val="clear" w:color="auto" w:fill="FAFAFA"/>
            <w:vAlign w:val="bottom"/>
          </w:tcPr>
          <w:p w:rsidR="00FE4F9E" w:rsidRPr="00823B22" w:rsidRDefault="00FE4F9E" w:rsidP="00FE4F9E">
            <w:pPr>
              <w:tabs>
                <w:tab w:val="decimal" w:pos="951"/>
              </w:tabs>
              <w:spacing w:line="240" w:lineRule="auto"/>
              <w:ind w:right="-72"/>
              <w:jc w:val="both"/>
              <w:rPr>
                <w:noProof/>
                <w:snapToGrid w:val="0"/>
                <w:sz w:val="16"/>
                <w:szCs w:val="16"/>
                <w:lang w:eastAsia="th-TH"/>
              </w:rPr>
            </w:pPr>
            <w:r w:rsidRPr="00823B22">
              <w:rPr>
                <w:noProof/>
                <w:snapToGrid w:val="0"/>
                <w:sz w:val="16"/>
                <w:szCs w:val="16"/>
                <w:lang w:eastAsia="th-TH"/>
              </w:rPr>
              <w:t>118,755,960</w:t>
            </w:r>
          </w:p>
        </w:tc>
        <w:tc>
          <w:tcPr>
            <w:tcW w:w="1195" w:type="dxa"/>
            <w:tcBorders>
              <w:bottom w:val="single" w:sz="4" w:space="0" w:color="auto"/>
            </w:tcBorders>
            <w:shd w:val="clear" w:color="auto" w:fill="FAFAFA"/>
            <w:vAlign w:val="bottom"/>
          </w:tcPr>
          <w:p w:rsidR="00FE4F9E" w:rsidRPr="00823B22" w:rsidRDefault="00FE4F9E" w:rsidP="00FE4F9E">
            <w:pPr>
              <w:tabs>
                <w:tab w:val="decimal" w:pos="977"/>
              </w:tabs>
              <w:spacing w:line="240" w:lineRule="auto"/>
              <w:ind w:right="-72"/>
              <w:jc w:val="both"/>
              <w:rPr>
                <w:noProof/>
                <w:snapToGrid w:val="0"/>
                <w:sz w:val="16"/>
                <w:szCs w:val="16"/>
                <w:lang w:eastAsia="th-TH"/>
              </w:rPr>
            </w:pPr>
            <w:r>
              <w:rPr>
                <w:noProof/>
                <w:snapToGrid w:val="0"/>
                <w:sz w:val="16"/>
                <w:szCs w:val="16"/>
                <w:lang w:eastAsia="th-TH"/>
              </w:rPr>
              <w:t>(4,449,792)</w:t>
            </w:r>
          </w:p>
        </w:tc>
        <w:tc>
          <w:tcPr>
            <w:tcW w:w="1152" w:type="dxa"/>
            <w:tcBorders>
              <w:bottom w:val="single" w:sz="4" w:space="0" w:color="auto"/>
            </w:tcBorders>
            <w:shd w:val="clear" w:color="auto" w:fill="FAFAFA"/>
            <w:vAlign w:val="bottom"/>
          </w:tcPr>
          <w:p w:rsidR="00FE4F9E" w:rsidRPr="00823B22" w:rsidRDefault="00FE4F9E" w:rsidP="00FE4F9E">
            <w:pPr>
              <w:tabs>
                <w:tab w:val="decimal" w:pos="936"/>
              </w:tabs>
              <w:spacing w:line="240" w:lineRule="auto"/>
              <w:jc w:val="both"/>
              <w:rPr>
                <w:noProof/>
                <w:snapToGrid w:val="0"/>
                <w:sz w:val="16"/>
                <w:szCs w:val="16"/>
                <w:lang w:eastAsia="th-TH"/>
              </w:rPr>
            </w:pPr>
            <w:r>
              <w:rPr>
                <w:sz w:val="16"/>
                <w:szCs w:val="16"/>
              </w:rPr>
              <w:t>(23,</w:t>
            </w:r>
            <w:r w:rsidR="00F244E9">
              <w:rPr>
                <w:sz w:val="16"/>
                <w:szCs w:val="16"/>
              </w:rPr>
              <w:t>891,579</w:t>
            </w:r>
            <w:r>
              <w:rPr>
                <w:sz w:val="16"/>
                <w:szCs w:val="16"/>
              </w:rPr>
              <w:t>)</w:t>
            </w:r>
          </w:p>
        </w:tc>
        <w:tc>
          <w:tcPr>
            <w:tcW w:w="1440" w:type="dxa"/>
            <w:tcBorders>
              <w:bottom w:val="single" w:sz="4" w:space="0" w:color="auto"/>
            </w:tcBorders>
            <w:shd w:val="clear" w:color="auto" w:fill="FAFAFA"/>
            <w:vAlign w:val="bottom"/>
          </w:tcPr>
          <w:p w:rsidR="00FE4F9E" w:rsidRPr="00823B22" w:rsidRDefault="00FE4F9E" w:rsidP="00FE4F9E">
            <w:pPr>
              <w:tabs>
                <w:tab w:val="decimal" w:pos="1224"/>
              </w:tabs>
              <w:spacing w:line="240" w:lineRule="auto"/>
              <w:ind w:right="-72"/>
              <w:jc w:val="both"/>
              <w:rPr>
                <w:noProof/>
                <w:snapToGrid w:val="0"/>
                <w:sz w:val="16"/>
                <w:szCs w:val="16"/>
                <w:lang w:eastAsia="th-TH"/>
              </w:rPr>
            </w:pPr>
            <w:r>
              <w:rPr>
                <w:noProof/>
                <w:snapToGrid w:val="0"/>
                <w:sz w:val="16"/>
                <w:szCs w:val="16"/>
                <w:lang w:eastAsia="th-TH"/>
              </w:rPr>
              <w:t>2,208,565</w:t>
            </w:r>
          </w:p>
        </w:tc>
        <w:tc>
          <w:tcPr>
            <w:tcW w:w="1296" w:type="dxa"/>
            <w:tcBorders>
              <w:bottom w:val="single" w:sz="4" w:space="0" w:color="auto"/>
            </w:tcBorders>
            <w:shd w:val="clear" w:color="auto" w:fill="FAFAFA"/>
            <w:vAlign w:val="bottom"/>
          </w:tcPr>
          <w:p w:rsidR="00FE4F9E" w:rsidRPr="00823B22" w:rsidRDefault="00FE4F9E" w:rsidP="00FE4F9E">
            <w:pPr>
              <w:tabs>
                <w:tab w:val="decimal" w:pos="1076"/>
              </w:tabs>
              <w:spacing w:line="240" w:lineRule="auto"/>
              <w:ind w:right="-72"/>
              <w:jc w:val="both"/>
              <w:rPr>
                <w:noProof/>
                <w:snapToGrid w:val="0"/>
                <w:sz w:val="16"/>
                <w:szCs w:val="16"/>
                <w:lang w:eastAsia="th-TH"/>
              </w:rPr>
            </w:pPr>
            <w:r>
              <w:rPr>
                <w:noProof/>
                <w:snapToGrid w:val="0"/>
                <w:sz w:val="16"/>
                <w:szCs w:val="16"/>
                <w:lang w:eastAsia="th-TH"/>
              </w:rPr>
              <w:t>92,</w:t>
            </w:r>
            <w:r w:rsidR="00F244E9">
              <w:rPr>
                <w:noProof/>
                <w:snapToGrid w:val="0"/>
                <w:sz w:val="16"/>
                <w:szCs w:val="16"/>
                <w:lang w:eastAsia="th-TH"/>
              </w:rPr>
              <w:t>623,154</w:t>
            </w:r>
          </w:p>
        </w:tc>
      </w:tr>
    </w:tbl>
    <w:p w:rsidR="00F76E1F" w:rsidRPr="00D2482F" w:rsidRDefault="00F76E1F" w:rsidP="00F76E1F">
      <w:pPr>
        <w:pStyle w:val="a0"/>
        <w:ind w:left="540" w:right="0"/>
        <w:jc w:val="both"/>
        <w:outlineLvl w:val="0"/>
        <w:rPr>
          <w:rFonts w:hAnsi="Arial" w:cs="Arial"/>
          <w:sz w:val="18"/>
          <w:szCs w:val="18"/>
          <w:lang w:val="en-GB"/>
        </w:rPr>
        <w:sectPr w:rsidR="00F76E1F" w:rsidRPr="00D2482F" w:rsidSect="00B64C61">
          <w:pgSz w:w="16840" w:h="11907" w:orient="landscape"/>
          <w:pgMar w:top="1440" w:right="576" w:bottom="720" w:left="576" w:header="706" w:footer="706" w:gutter="0"/>
          <w:cols w:space="720"/>
          <w:docGrid w:linePitch="272"/>
        </w:sectPr>
      </w:pPr>
    </w:p>
    <w:p w:rsidR="00946675" w:rsidRDefault="00946675"/>
    <w:tbl>
      <w:tblPr>
        <w:tblW w:w="15696" w:type="dxa"/>
        <w:tblInd w:w="108" w:type="dxa"/>
        <w:tblLayout w:type="fixed"/>
        <w:tblLook w:val="04A0" w:firstRow="1" w:lastRow="0" w:firstColumn="1" w:lastColumn="0" w:noHBand="0" w:noVBand="1"/>
      </w:tblPr>
      <w:tblGrid>
        <w:gridCol w:w="3226"/>
        <w:gridCol w:w="1152"/>
        <w:gridCol w:w="1195"/>
        <w:gridCol w:w="1152"/>
        <w:gridCol w:w="1440"/>
        <w:gridCol w:w="1296"/>
        <w:gridCol w:w="1152"/>
        <w:gridCol w:w="1195"/>
        <w:gridCol w:w="1152"/>
        <w:gridCol w:w="1440"/>
        <w:gridCol w:w="1296"/>
      </w:tblGrid>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6235" w:type="dxa"/>
            <w:gridSpan w:val="5"/>
            <w:tcBorders>
              <w:top w:val="single" w:sz="4" w:space="0" w:color="auto"/>
              <w:bottom w:val="single" w:sz="4" w:space="0" w:color="auto"/>
            </w:tcBorders>
            <w:shd w:val="clear" w:color="auto" w:fill="auto"/>
            <w:vAlign w:val="bottom"/>
          </w:tcPr>
          <w:p w:rsidR="006842AD" w:rsidRPr="00823B22" w:rsidRDefault="006842AD" w:rsidP="006842AD">
            <w:pPr>
              <w:pStyle w:val="a0"/>
              <w:tabs>
                <w:tab w:val="decimal" w:pos="1139"/>
              </w:tabs>
              <w:ind w:right="-72"/>
              <w:jc w:val="center"/>
              <w:rPr>
                <w:rFonts w:hAnsi="Arial" w:cs="Arial"/>
                <w:b/>
                <w:bCs/>
                <w:sz w:val="16"/>
                <w:szCs w:val="16"/>
                <w:lang w:val="en-GB"/>
              </w:rPr>
            </w:pPr>
            <w:r w:rsidRPr="00D675CC">
              <w:rPr>
                <w:rFonts w:hAnsi="Arial" w:cs="Arial"/>
                <w:b/>
                <w:bCs/>
                <w:sz w:val="16"/>
                <w:szCs w:val="16"/>
                <w:lang w:val="en-GB"/>
              </w:rPr>
              <w:t>Consolidated financial statements</w:t>
            </w:r>
          </w:p>
        </w:tc>
        <w:tc>
          <w:tcPr>
            <w:tcW w:w="6235" w:type="dxa"/>
            <w:gridSpan w:val="5"/>
            <w:tcBorders>
              <w:top w:val="single" w:sz="4" w:space="0" w:color="auto"/>
              <w:bottom w:val="single" w:sz="4" w:space="0" w:color="auto"/>
            </w:tcBorders>
            <w:shd w:val="clear" w:color="auto" w:fill="auto"/>
            <w:vAlign w:val="bottom"/>
          </w:tcPr>
          <w:p w:rsidR="006842AD" w:rsidRPr="00823B22" w:rsidRDefault="006842AD" w:rsidP="006842AD">
            <w:pPr>
              <w:pStyle w:val="a0"/>
              <w:tabs>
                <w:tab w:val="decimal" w:pos="1152"/>
              </w:tabs>
              <w:ind w:right="-72"/>
              <w:jc w:val="center"/>
              <w:rPr>
                <w:rFonts w:hAnsi="Arial" w:cs="Arial"/>
                <w:b/>
                <w:bCs/>
                <w:sz w:val="16"/>
                <w:szCs w:val="16"/>
                <w:lang w:val="en-GB"/>
              </w:rPr>
            </w:pPr>
            <w:r w:rsidRPr="00D675CC">
              <w:rPr>
                <w:rFonts w:hAnsi="Arial" w:cs="Arial"/>
                <w:b/>
                <w:bCs/>
                <w:sz w:val="16"/>
                <w:szCs w:val="16"/>
                <w:lang w:val="en-GB"/>
              </w:rPr>
              <w:t>Separate Financial Statements</w:t>
            </w:r>
          </w:p>
        </w:tc>
      </w:tr>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tcBorders>
              <w:top w:val="single" w:sz="4" w:space="0" w:color="auto"/>
            </w:tcBorders>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tcBorders>
              <w:top w:val="single" w:sz="4" w:space="0" w:color="auto"/>
            </w:tcBorders>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Retrospective</w:t>
            </w:r>
          </w:p>
        </w:tc>
        <w:tc>
          <w:tcPr>
            <w:tcW w:w="1152" w:type="dxa"/>
            <w:tcBorders>
              <w:top w:val="single" w:sz="4" w:space="0" w:color="auto"/>
            </w:tcBorders>
            <w:vAlign w:val="bottom"/>
          </w:tcPr>
          <w:p w:rsidR="006842AD" w:rsidRPr="00823B22" w:rsidRDefault="006842AD" w:rsidP="006842AD">
            <w:pPr>
              <w:pStyle w:val="a0"/>
              <w:tabs>
                <w:tab w:val="decimal" w:pos="954"/>
              </w:tabs>
              <w:ind w:left="-72" w:right="-72"/>
              <w:jc w:val="both"/>
              <w:rPr>
                <w:rFonts w:hAnsi="Arial" w:cs="Arial"/>
                <w:b/>
                <w:bCs/>
                <w:sz w:val="16"/>
                <w:szCs w:val="16"/>
                <w:lang w:val="en-GB"/>
              </w:rPr>
            </w:pPr>
            <w:r w:rsidRPr="00823B22">
              <w:rPr>
                <w:rFonts w:hAnsi="Arial" w:cs="Arial"/>
                <w:b/>
                <w:bCs/>
                <w:sz w:val="16"/>
                <w:szCs w:val="16"/>
                <w:lang w:val="en-GB"/>
              </w:rPr>
              <w:t>Increase</w:t>
            </w:r>
          </w:p>
        </w:tc>
        <w:tc>
          <w:tcPr>
            <w:tcW w:w="1440" w:type="dxa"/>
            <w:tcBorders>
              <w:top w:val="single" w:sz="4" w:space="0" w:color="auto"/>
            </w:tcBorders>
            <w:vAlign w:val="bottom"/>
          </w:tcPr>
          <w:p w:rsidR="006842AD" w:rsidRPr="00823B22" w:rsidRDefault="006842AD" w:rsidP="006842AD">
            <w:pPr>
              <w:pStyle w:val="a0"/>
              <w:tabs>
                <w:tab w:val="decimal" w:pos="1247"/>
              </w:tabs>
              <w:ind w:left="-57" w:right="-72"/>
              <w:jc w:val="both"/>
              <w:rPr>
                <w:rFonts w:hAnsi="Arial" w:cs="Arial"/>
                <w:b/>
                <w:bCs/>
                <w:sz w:val="16"/>
                <w:szCs w:val="16"/>
                <w:lang w:val="en-GB"/>
              </w:rPr>
            </w:pPr>
            <w:r w:rsidRPr="00823B22">
              <w:rPr>
                <w:rFonts w:hAnsi="Arial" w:cs="Arial"/>
                <w:b/>
                <w:bCs/>
                <w:sz w:val="16"/>
                <w:szCs w:val="16"/>
                <w:lang w:val="en-GB"/>
              </w:rPr>
              <w:t>Increase</w:t>
            </w:r>
          </w:p>
        </w:tc>
        <w:tc>
          <w:tcPr>
            <w:tcW w:w="1296" w:type="dxa"/>
            <w:tcBorders>
              <w:top w:val="single" w:sz="4" w:space="0" w:color="auto"/>
            </w:tcBorders>
            <w:vAlign w:val="bottom"/>
          </w:tcPr>
          <w:p w:rsidR="006842AD" w:rsidRPr="00823B22" w:rsidRDefault="006842AD" w:rsidP="006842AD">
            <w:pPr>
              <w:pStyle w:val="a0"/>
              <w:tabs>
                <w:tab w:val="decimal" w:pos="1139"/>
              </w:tabs>
              <w:ind w:right="-72"/>
              <w:jc w:val="both"/>
              <w:rPr>
                <w:rFonts w:hAnsi="Arial" w:cs="Arial"/>
                <w:b/>
                <w:bCs/>
                <w:sz w:val="16"/>
                <w:szCs w:val="16"/>
                <w:lang w:val="en-GB"/>
              </w:rPr>
            </w:pPr>
          </w:p>
        </w:tc>
        <w:tc>
          <w:tcPr>
            <w:tcW w:w="1152" w:type="dxa"/>
            <w:tcBorders>
              <w:top w:val="single" w:sz="4" w:space="0" w:color="auto"/>
            </w:tcBorders>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tcBorders>
              <w:top w:val="single" w:sz="4" w:space="0" w:color="auto"/>
            </w:tcBorders>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Retrospective</w:t>
            </w:r>
          </w:p>
        </w:tc>
        <w:tc>
          <w:tcPr>
            <w:tcW w:w="1152" w:type="dxa"/>
            <w:tcBorders>
              <w:top w:val="single" w:sz="4" w:space="0" w:color="auto"/>
            </w:tcBorders>
            <w:vAlign w:val="bottom"/>
          </w:tcPr>
          <w:p w:rsidR="006842AD" w:rsidRPr="00823B22" w:rsidRDefault="006842AD" w:rsidP="006842AD">
            <w:pPr>
              <w:pStyle w:val="a0"/>
              <w:tabs>
                <w:tab w:val="decimal" w:pos="967"/>
              </w:tabs>
              <w:ind w:left="-72" w:right="-72"/>
              <w:jc w:val="both"/>
              <w:rPr>
                <w:rFonts w:hAnsi="Arial" w:cs="Arial"/>
                <w:b/>
                <w:bCs/>
                <w:sz w:val="16"/>
                <w:szCs w:val="16"/>
                <w:lang w:val="en-GB"/>
              </w:rPr>
            </w:pPr>
            <w:r w:rsidRPr="00823B22">
              <w:rPr>
                <w:rFonts w:hAnsi="Arial" w:cs="Arial"/>
                <w:b/>
                <w:bCs/>
                <w:sz w:val="16"/>
                <w:szCs w:val="16"/>
                <w:lang w:val="en-GB"/>
              </w:rPr>
              <w:t>Increase</w:t>
            </w:r>
          </w:p>
        </w:tc>
        <w:tc>
          <w:tcPr>
            <w:tcW w:w="1440" w:type="dxa"/>
            <w:tcBorders>
              <w:top w:val="single" w:sz="4" w:space="0" w:color="auto"/>
            </w:tcBorders>
            <w:vAlign w:val="bottom"/>
          </w:tcPr>
          <w:p w:rsidR="006842AD" w:rsidRPr="00823B22" w:rsidRDefault="006842AD" w:rsidP="006842AD">
            <w:pPr>
              <w:pStyle w:val="a0"/>
              <w:tabs>
                <w:tab w:val="decimal" w:pos="1233"/>
              </w:tabs>
              <w:ind w:left="-57" w:right="-72"/>
              <w:jc w:val="both"/>
              <w:rPr>
                <w:rFonts w:hAnsi="Arial" w:cs="Arial"/>
                <w:b/>
                <w:bCs/>
                <w:sz w:val="16"/>
                <w:szCs w:val="16"/>
                <w:lang w:val="en-GB"/>
              </w:rPr>
            </w:pPr>
            <w:r w:rsidRPr="00823B22">
              <w:rPr>
                <w:rFonts w:hAnsi="Arial" w:cs="Arial"/>
                <w:b/>
                <w:bCs/>
                <w:sz w:val="16"/>
                <w:szCs w:val="16"/>
                <w:lang w:val="en-GB"/>
              </w:rPr>
              <w:t>Increase</w:t>
            </w:r>
          </w:p>
        </w:tc>
        <w:tc>
          <w:tcPr>
            <w:tcW w:w="1296" w:type="dxa"/>
            <w:tcBorders>
              <w:top w:val="single" w:sz="4" w:space="0" w:color="auto"/>
            </w:tcBorders>
            <w:vAlign w:val="bottom"/>
          </w:tcPr>
          <w:p w:rsidR="006842AD" w:rsidRPr="00823B22" w:rsidRDefault="006842AD" w:rsidP="006842AD">
            <w:pPr>
              <w:pStyle w:val="a0"/>
              <w:tabs>
                <w:tab w:val="decimal" w:pos="1152"/>
              </w:tabs>
              <w:ind w:right="-72"/>
              <w:jc w:val="both"/>
              <w:rPr>
                <w:rFonts w:hAnsi="Arial" w:cs="Arial"/>
                <w:b/>
                <w:bCs/>
                <w:sz w:val="16"/>
                <w:szCs w:val="16"/>
                <w:lang w:val="en-GB"/>
              </w:rPr>
            </w:pPr>
          </w:p>
        </w:tc>
      </w:tr>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adjustment</w:t>
            </w:r>
          </w:p>
        </w:tc>
        <w:tc>
          <w:tcPr>
            <w:tcW w:w="1152" w:type="dxa"/>
            <w:vAlign w:val="bottom"/>
          </w:tcPr>
          <w:p w:rsidR="006842AD" w:rsidRPr="00823B22" w:rsidRDefault="006842AD" w:rsidP="006842AD">
            <w:pPr>
              <w:pStyle w:val="a0"/>
              <w:tabs>
                <w:tab w:val="decimal" w:pos="954"/>
              </w:tabs>
              <w:ind w:left="-72" w:right="-72"/>
              <w:jc w:val="both"/>
              <w:rPr>
                <w:rFonts w:hAnsi="Arial" w:cs="Arial"/>
                <w:b/>
                <w:bCs/>
                <w:sz w:val="16"/>
                <w:szCs w:val="16"/>
                <w:lang w:val="en-GB"/>
              </w:rPr>
            </w:pPr>
            <w:r w:rsidRPr="00823B22">
              <w:rPr>
                <w:rFonts w:hAnsi="Arial" w:cs="Arial"/>
                <w:b/>
                <w:bCs/>
                <w:sz w:val="16"/>
                <w:szCs w:val="16"/>
                <w:lang w:val="en-GB"/>
              </w:rPr>
              <w:t>(decrease)</w:t>
            </w:r>
          </w:p>
        </w:tc>
        <w:tc>
          <w:tcPr>
            <w:tcW w:w="1440" w:type="dxa"/>
            <w:vAlign w:val="bottom"/>
          </w:tcPr>
          <w:p w:rsidR="006842AD" w:rsidRPr="00823B22" w:rsidRDefault="006842AD" w:rsidP="006842AD">
            <w:pPr>
              <w:pStyle w:val="a0"/>
              <w:tabs>
                <w:tab w:val="decimal" w:pos="1247"/>
              </w:tabs>
              <w:ind w:left="-57" w:right="-72"/>
              <w:jc w:val="both"/>
              <w:rPr>
                <w:rFonts w:hAnsi="Arial" w:cs="Arial"/>
                <w:b/>
                <w:bCs/>
                <w:sz w:val="16"/>
                <w:szCs w:val="16"/>
                <w:lang w:val="en-GB"/>
              </w:rPr>
            </w:pPr>
            <w:r w:rsidRPr="00823B22">
              <w:rPr>
                <w:rFonts w:hAnsi="Arial" w:cs="Arial"/>
                <w:b/>
                <w:bCs/>
                <w:sz w:val="16"/>
                <w:szCs w:val="16"/>
                <w:lang w:val="en-GB"/>
              </w:rPr>
              <w:t>(decrease)</w:t>
            </w:r>
            <w:r w:rsidRPr="00823B22">
              <w:rPr>
                <w:rFonts w:hAnsi="Arial" w:cs="Arial"/>
                <w:b/>
                <w:bCs/>
                <w:spacing w:val="-2"/>
                <w:sz w:val="16"/>
                <w:szCs w:val="16"/>
                <w:lang w:val="en-GB"/>
              </w:rPr>
              <w:t xml:space="preserve"> to</w:t>
            </w:r>
          </w:p>
        </w:tc>
        <w:tc>
          <w:tcPr>
            <w:tcW w:w="1296" w:type="dxa"/>
            <w:vAlign w:val="bottom"/>
          </w:tcPr>
          <w:p w:rsidR="006842AD" w:rsidRPr="00823B22" w:rsidRDefault="006842AD" w:rsidP="006842AD">
            <w:pPr>
              <w:pStyle w:val="a0"/>
              <w:tabs>
                <w:tab w:val="decimal" w:pos="1139"/>
              </w:tabs>
              <w:ind w:right="-72"/>
              <w:jc w:val="both"/>
              <w:rPr>
                <w:rFonts w:hAnsi="Arial" w:cs="Arial"/>
                <w:b/>
                <w:bCs/>
                <w:sz w:val="16"/>
                <w:szCs w:val="16"/>
                <w:lang w:val="en-GB"/>
              </w:rPr>
            </w:pPr>
          </w:p>
        </w:tc>
        <w:tc>
          <w:tcPr>
            <w:tcW w:w="1152" w:type="dxa"/>
            <w:vAlign w:val="bottom"/>
          </w:tcPr>
          <w:p w:rsidR="006842AD" w:rsidRPr="00823B22" w:rsidRDefault="006842AD" w:rsidP="006842AD">
            <w:pPr>
              <w:pStyle w:val="a0"/>
              <w:tabs>
                <w:tab w:val="decimal" w:pos="1310"/>
              </w:tabs>
              <w:ind w:right="-72"/>
              <w:jc w:val="both"/>
              <w:rPr>
                <w:rFonts w:hAnsi="Arial" w:cs="Arial"/>
                <w:b/>
                <w:bCs/>
                <w:sz w:val="16"/>
                <w:szCs w:val="16"/>
                <w:lang w:val="en-GB"/>
              </w:rPr>
            </w:pP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adjustment</w:t>
            </w:r>
          </w:p>
        </w:tc>
        <w:tc>
          <w:tcPr>
            <w:tcW w:w="1152" w:type="dxa"/>
            <w:vAlign w:val="bottom"/>
          </w:tcPr>
          <w:p w:rsidR="006842AD" w:rsidRPr="00823B22" w:rsidRDefault="006842AD" w:rsidP="006842AD">
            <w:pPr>
              <w:pStyle w:val="a0"/>
              <w:tabs>
                <w:tab w:val="decimal" w:pos="967"/>
              </w:tabs>
              <w:ind w:left="-72" w:right="-72"/>
              <w:jc w:val="both"/>
              <w:rPr>
                <w:rFonts w:hAnsi="Arial" w:cs="Arial"/>
                <w:b/>
                <w:bCs/>
                <w:sz w:val="16"/>
                <w:szCs w:val="16"/>
                <w:lang w:val="en-GB"/>
              </w:rPr>
            </w:pPr>
            <w:r w:rsidRPr="00823B22">
              <w:rPr>
                <w:rFonts w:hAnsi="Arial" w:cs="Arial"/>
                <w:b/>
                <w:bCs/>
                <w:sz w:val="16"/>
                <w:szCs w:val="16"/>
                <w:lang w:val="en-GB"/>
              </w:rPr>
              <w:t>(decrease)</w:t>
            </w:r>
          </w:p>
        </w:tc>
        <w:tc>
          <w:tcPr>
            <w:tcW w:w="1440" w:type="dxa"/>
            <w:vAlign w:val="bottom"/>
          </w:tcPr>
          <w:p w:rsidR="006842AD" w:rsidRPr="00823B22" w:rsidRDefault="006842AD" w:rsidP="006842AD">
            <w:pPr>
              <w:pStyle w:val="a0"/>
              <w:tabs>
                <w:tab w:val="decimal" w:pos="1233"/>
              </w:tabs>
              <w:ind w:left="-57" w:right="-72"/>
              <w:jc w:val="both"/>
              <w:rPr>
                <w:rFonts w:hAnsi="Arial" w:cs="Arial"/>
                <w:b/>
                <w:bCs/>
                <w:sz w:val="16"/>
                <w:szCs w:val="16"/>
                <w:lang w:val="en-GB"/>
              </w:rPr>
            </w:pPr>
            <w:r w:rsidRPr="00823B22">
              <w:rPr>
                <w:rFonts w:hAnsi="Arial" w:cs="Arial"/>
                <w:b/>
                <w:bCs/>
                <w:sz w:val="16"/>
                <w:szCs w:val="16"/>
                <w:lang w:val="en-GB"/>
              </w:rPr>
              <w:t>(decrease)</w:t>
            </w:r>
            <w:r w:rsidRPr="00823B22">
              <w:rPr>
                <w:rFonts w:hAnsi="Arial" w:cs="Arial"/>
                <w:b/>
                <w:bCs/>
                <w:spacing w:val="-2"/>
                <w:sz w:val="16"/>
                <w:szCs w:val="16"/>
                <w:lang w:val="en-GB"/>
              </w:rPr>
              <w:t xml:space="preserve"> to</w:t>
            </w:r>
          </w:p>
        </w:tc>
        <w:tc>
          <w:tcPr>
            <w:tcW w:w="1296" w:type="dxa"/>
            <w:vAlign w:val="bottom"/>
          </w:tcPr>
          <w:p w:rsidR="006842AD" w:rsidRPr="00823B22" w:rsidRDefault="006842AD" w:rsidP="006842AD">
            <w:pPr>
              <w:pStyle w:val="a0"/>
              <w:tabs>
                <w:tab w:val="decimal" w:pos="1152"/>
              </w:tabs>
              <w:ind w:right="-72"/>
              <w:jc w:val="both"/>
              <w:rPr>
                <w:rFonts w:hAnsi="Arial" w:cs="Arial"/>
                <w:b/>
                <w:bCs/>
                <w:sz w:val="16"/>
                <w:szCs w:val="16"/>
                <w:lang w:val="en-GB"/>
              </w:rPr>
            </w:pPr>
          </w:p>
        </w:tc>
      </w:tr>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tcPr>
          <w:p w:rsidR="006842AD" w:rsidRPr="00823B22" w:rsidRDefault="006842AD" w:rsidP="006842AD">
            <w:pPr>
              <w:pStyle w:val="a0"/>
              <w:tabs>
                <w:tab w:val="decimal" w:pos="1310"/>
              </w:tabs>
              <w:ind w:left="-65" w:right="-72"/>
              <w:jc w:val="both"/>
              <w:rPr>
                <w:rFonts w:hAnsi="Arial" w:cs="Arial"/>
                <w:b/>
                <w:bCs/>
                <w:sz w:val="16"/>
                <w:szCs w:val="16"/>
              </w:rPr>
            </w:pP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from change</w:t>
            </w:r>
          </w:p>
        </w:tc>
        <w:tc>
          <w:tcPr>
            <w:tcW w:w="1152" w:type="dxa"/>
            <w:vAlign w:val="bottom"/>
          </w:tcPr>
          <w:p w:rsidR="006842AD" w:rsidRPr="00823B22" w:rsidRDefault="006842AD" w:rsidP="006842AD">
            <w:pPr>
              <w:pStyle w:val="a0"/>
              <w:tabs>
                <w:tab w:val="decimal" w:pos="954"/>
              </w:tabs>
              <w:ind w:left="-72" w:right="-72"/>
              <w:jc w:val="both"/>
              <w:rPr>
                <w:rFonts w:hAnsi="Arial" w:cs="Arial"/>
                <w:b/>
                <w:bCs/>
                <w:sz w:val="16"/>
                <w:szCs w:val="16"/>
                <w:lang w:val="en-GB"/>
              </w:rPr>
            </w:pPr>
            <w:r w:rsidRPr="00823B22">
              <w:rPr>
                <w:rFonts w:hAnsi="Arial" w:cs="Arial"/>
                <w:b/>
                <w:bCs/>
                <w:sz w:val="16"/>
                <w:szCs w:val="16"/>
                <w:lang w:val="en-GB"/>
              </w:rPr>
              <w:t>to the</w:t>
            </w:r>
          </w:p>
        </w:tc>
        <w:tc>
          <w:tcPr>
            <w:tcW w:w="1440" w:type="dxa"/>
            <w:vAlign w:val="bottom"/>
          </w:tcPr>
          <w:p w:rsidR="006842AD" w:rsidRPr="00823B22" w:rsidRDefault="006842AD" w:rsidP="006842AD">
            <w:pPr>
              <w:pStyle w:val="a0"/>
              <w:tabs>
                <w:tab w:val="decimal" w:pos="1247"/>
              </w:tabs>
              <w:ind w:left="-75" w:right="-72"/>
              <w:jc w:val="both"/>
              <w:rPr>
                <w:rFonts w:hAnsi="Arial" w:cs="Arial"/>
                <w:b/>
                <w:bCs/>
                <w:spacing w:val="-2"/>
                <w:sz w:val="16"/>
                <w:szCs w:val="16"/>
                <w:lang w:val="en-GB"/>
              </w:rPr>
            </w:pPr>
            <w:r w:rsidRPr="00823B22">
              <w:rPr>
                <w:rFonts w:hAnsi="Arial" w:cs="Arial"/>
                <w:b/>
                <w:bCs/>
                <w:spacing w:val="-2"/>
                <w:sz w:val="16"/>
                <w:szCs w:val="16"/>
                <w:lang w:val="en-GB"/>
              </w:rPr>
              <w:t xml:space="preserve">the statement </w:t>
            </w:r>
            <w:r w:rsidRPr="00823B22">
              <w:rPr>
                <w:rFonts w:hAnsi="Arial" w:cs="Arial"/>
                <w:b/>
                <w:bCs/>
                <w:spacing w:val="-4"/>
                <w:sz w:val="16"/>
                <w:szCs w:val="16"/>
                <w:lang w:val="en-GB"/>
              </w:rPr>
              <w:t>of</w:t>
            </w:r>
          </w:p>
        </w:tc>
        <w:tc>
          <w:tcPr>
            <w:tcW w:w="1296" w:type="dxa"/>
            <w:vAlign w:val="bottom"/>
          </w:tcPr>
          <w:p w:rsidR="006842AD" w:rsidRPr="00823B22" w:rsidRDefault="006842AD" w:rsidP="006842AD">
            <w:pPr>
              <w:pStyle w:val="a0"/>
              <w:tabs>
                <w:tab w:val="decimal" w:pos="1139"/>
              </w:tabs>
              <w:ind w:right="-72"/>
              <w:jc w:val="both"/>
              <w:rPr>
                <w:rFonts w:hAnsi="Arial" w:cs="Arial"/>
                <w:b/>
                <w:bCs/>
                <w:sz w:val="16"/>
                <w:szCs w:val="16"/>
                <w:lang w:val="en-GB"/>
              </w:rPr>
            </w:pPr>
          </w:p>
        </w:tc>
        <w:tc>
          <w:tcPr>
            <w:tcW w:w="1152" w:type="dxa"/>
            <w:vAlign w:val="bottom"/>
          </w:tcPr>
          <w:p w:rsidR="006842AD" w:rsidRPr="00823B22" w:rsidRDefault="006842AD" w:rsidP="006842AD">
            <w:pPr>
              <w:pStyle w:val="a0"/>
              <w:tabs>
                <w:tab w:val="decimal" w:pos="1310"/>
              </w:tabs>
              <w:ind w:left="-65" w:right="-72"/>
              <w:jc w:val="both"/>
              <w:rPr>
                <w:rFonts w:hAnsi="Arial" w:cs="Arial"/>
                <w:b/>
                <w:bCs/>
                <w:sz w:val="16"/>
                <w:szCs w:val="16"/>
              </w:rPr>
            </w:pP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from change</w:t>
            </w:r>
          </w:p>
        </w:tc>
        <w:tc>
          <w:tcPr>
            <w:tcW w:w="1152" w:type="dxa"/>
            <w:vAlign w:val="bottom"/>
          </w:tcPr>
          <w:p w:rsidR="006842AD" w:rsidRPr="00823B22" w:rsidRDefault="006842AD" w:rsidP="006842AD">
            <w:pPr>
              <w:pStyle w:val="a0"/>
              <w:tabs>
                <w:tab w:val="decimal" w:pos="967"/>
              </w:tabs>
              <w:ind w:left="-72" w:right="-72"/>
              <w:jc w:val="both"/>
              <w:rPr>
                <w:rFonts w:hAnsi="Arial" w:cs="Arial"/>
                <w:b/>
                <w:bCs/>
                <w:sz w:val="16"/>
                <w:szCs w:val="16"/>
                <w:lang w:val="en-GB"/>
              </w:rPr>
            </w:pPr>
            <w:r w:rsidRPr="00823B22">
              <w:rPr>
                <w:rFonts w:hAnsi="Arial" w:cs="Arial"/>
                <w:b/>
                <w:bCs/>
                <w:sz w:val="16"/>
                <w:szCs w:val="16"/>
                <w:lang w:val="en-GB"/>
              </w:rPr>
              <w:t>to the</w:t>
            </w:r>
          </w:p>
        </w:tc>
        <w:tc>
          <w:tcPr>
            <w:tcW w:w="1440" w:type="dxa"/>
            <w:vAlign w:val="bottom"/>
          </w:tcPr>
          <w:p w:rsidR="006842AD" w:rsidRPr="00823B22" w:rsidRDefault="006842AD" w:rsidP="006842AD">
            <w:pPr>
              <w:pStyle w:val="a0"/>
              <w:tabs>
                <w:tab w:val="decimal" w:pos="1233"/>
              </w:tabs>
              <w:ind w:left="-75" w:right="-72"/>
              <w:jc w:val="both"/>
              <w:rPr>
                <w:rFonts w:hAnsi="Arial" w:cs="Arial"/>
                <w:b/>
                <w:bCs/>
                <w:spacing w:val="-2"/>
                <w:sz w:val="16"/>
                <w:szCs w:val="16"/>
                <w:lang w:val="en-GB"/>
              </w:rPr>
            </w:pPr>
            <w:r w:rsidRPr="00823B22">
              <w:rPr>
                <w:rFonts w:hAnsi="Arial" w:cs="Arial"/>
                <w:b/>
                <w:bCs/>
                <w:spacing w:val="-2"/>
                <w:sz w:val="16"/>
                <w:szCs w:val="16"/>
                <w:lang w:val="en-GB"/>
              </w:rPr>
              <w:t xml:space="preserve">the statement </w:t>
            </w:r>
            <w:r w:rsidRPr="00823B22">
              <w:rPr>
                <w:rFonts w:hAnsi="Arial" w:cs="Arial"/>
                <w:b/>
                <w:bCs/>
                <w:spacing w:val="-4"/>
                <w:sz w:val="16"/>
                <w:szCs w:val="16"/>
                <w:lang w:val="en-GB"/>
              </w:rPr>
              <w:t>of</w:t>
            </w:r>
          </w:p>
        </w:tc>
        <w:tc>
          <w:tcPr>
            <w:tcW w:w="1296" w:type="dxa"/>
            <w:vAlign w:val="bottom"/>
          </w:tcPr>
          <w:p w:rsidR="006842AD" w:rsidRPr="00823B22" w:rsidRDefault="006842AD" w:rsidP="006842AD">
            <w:pPr>
              <w:pStyle w:val="a0"/>
              <w:tabs>
                <w:tab w:val="decimal" w:pos="1152"/>
              </w:tabs>
              <w:ind w:right="-72"/>
              <w:jc w:val="both"/>
              <w:rPr>
                <w:rFonts w:hAnsi="Arial" w:cs="Arial"/>
                <w:b/>
                <w:bCs/>
                <w:sz w:val="16"/>
                <w:szCs w:val="16"/>
                <w:lang w:val="en-GB"/>
              </w:rPr>
            </w:pPr>
          </w:p>
        </w:tc>
      </w:tr>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hideMark/>
          </w:tcPr>
          <w:p w:rsidR="006842AD" w:rsidRPr="00823B22" w:rsidRDefault="006842AD" w:rsidP="006842AD">
            <w:pPr>
              <w:pStyle w:val="a0"/>
              <w:tabs>
                <w:tab w:val="right" w:pos="943"/>
              </w:tabs>
              <w:ind w:right="-72"/>
              <w:jc w:val="both"/>
              <w:rPr>
                <w:rFonts w:hAnsi="Arial" w:cs="Arial"/>
                <w:b/>
                <w:bCs/>
                <w:sz w:val="16"/>
                <w:szCs w:val="16"/>
                <w:lang w:val="en-GB"/>
              </w:rPr>
            </w:pPr>
            <w:r w:rsidRPr="00823B22">
              <w:rPr>
                <w:rFonts w:hAnsi="Arial" w:cs="Arial"/>
                <w:b/>
                <w:bCs/>
                <w:sz w:val="16"/>
                <w:szCs w:val="16"/>
                <w:lang w:val="en-GB"/>
              </w:rPr>
              <w:tab/>
              <w:t>1 January</w:t>
            </w: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in accounting</w:t>
            </w:r>
          </w:p>
        </w:tc>
        <w:tc>
          <w:tcPr>
            <w:tcW w:w="1152" w:type="dxa"/>
            <w:vAlign w:val="bottom"/>
          </w:tcPr>
          <w:p w:rsidR="006842AD" w:rsidRPr="00823B22" w:rsidRDefault="006842AD" w:rsidP="006842AD">
            <w:pPr>
              <w:pStyle w:val="a0"/>
              <w:tabs>
                <w:tab w:val="decimal" w:pos="954"/>
              </w:tabs>
              <w:ind w:right="-72"/>
              <w:jc w:val="both"/>
              <w:rPr>
                <w:rFonts w:hAnsi="Arial" w:cs="Arial"/>
                <w:b/>
                <w:bCs/>
                <w:sz w:val="16"/>
                <w:szCs w:val="16"/>
                <w:lang w:val="en-GB"/>
              </w:rPr>
            </w:pPr>
            <w:r w:rsidRPr="00823B22">
              <w:rPr>
                <w:rFonts w:hAnsi="Arial" w:cs="Arial"/>
                <w:b/>
                <w:bCs/>
                <w:sz w:val="16"/>
                <w:szCs w:val="16"/>
                <w:lang w:val="en-GB"/>
              </w:rPr>
              <w:t>statement of</w:t>
            </w:r>
          </w:p>
        </w:tc>
        <w:tc>
          <w:tcPr>
            <w:tcW w:w="1440" w:type="dxa"/>
            <w:vAlign w:val="bottom"/>
          </w:tcPr>
          <w:p w:rsidR="006842AD" w:rsidRPr="00823B22" w:rsidRDefault="006842AD" w:rsidP="006842AD">
            <w:pPr>
              <w:pStyle w:val="a0"/>
              <w:tabs>
                <w:tab w:val="decimal" w:pos="1247"/>
              </w:tabs>
              <w:ind w:left="-75" w:right="-72"/>
              <w:jc w:val="both"/>
              <w:rPr>
                <w:rFonts w:hAnsi="Arial" w:cs="Arial"/>
                <w:b/>
                <w:bCs/>
                <w:spacing w:val="-4"/>
                <w:sz w:val="16"/>
                <w:szCs w:val="16"/>
                <w:lang w:val="en-GB"/>
              </w:rPr>
            </w:pPr>
            <w:r w:rsidRPr="00823B22">
              <w:rPr>
                <w:rFonts w:hAnsi="Arial" w:cs="Arial"/>
                <w:b/>
                <w:bCs/>
                <w:spacing w:val="-4"/>
                <w:sz w:val="16"/>
                <w:szCs w:val="16"/>
                <w:lang w:val="en-GB"/>
              </w:rPr>
              <w:t>comprehensive</w:t>
            </w:r>
          </w:p>
        </w:tc>
        <w:tc>
          <w:tcPr>
            <w:tcW w:w="1296" w:type="dxa"/>
            <w:vAlign w:val="bottom"/>
            <w:hideMark/>
          </w:tcPr>
          <w:p w:rsidR="006842AD" w:rsidRPr="00823B22" w:rsidRDefault="006842AD" w:rsidP="006842AD">
            <w:pPr>
              <w:pStyle w:val="a0"/>
              <w:tabs>
                <w:tab w:val="right" w:pos="1094"/>
              </w:tabs>
              <w:ind w:right="-72"/>
              <w:jc w:val="both"/>
              <w:rPr>
                <w:rFonts w:hAnsi="Arial" w:cs="Arial"/>
                <w:b/>
                <w:bCs/>
                <w:sz w:val="16"/>
                <w:szCs w:val="16"/>
                <w:lang w:val="en-GB"/>
              </w:rPr>
            </w:pPr>
            <w:r w:rsidRPr="00823B22">
              <w:rPr>
                <w:rFonts w:hAnsi="Arial" w:cs="Arial"/>
                <w:b/>
                <w:bCs/>
                <w:sz w:val="16"/>
                <w:szCs w:val="16"/>
                <w:lang w:val="en-GB"/>
              </w:rPr>
              <w:tab/>
              <w:t>31 December</w:t>
            </w:r>
          </w:p>
        </w:tc>
        <w:tc>
          <w:tcPr>
            <w:tcW w:w="1152" w:type="dxa"/>
            <w:vAlign w:val="bottom"/>
          </w:tcPr>
          <w:p w:rsidR="006842AD" w:rsidRPr="00823B22" w:rsidRDefault="006842AD" w:rsidP="006842AD">
            <w:pPr>
              <w:pStyle w:val="a0"/>
              <w:tabs>
                <w:tab w:val="right" w:pos="946"/>
              </w:tabs>
              <w:ind w:right="-72"/>
              <w:jc w:val="both"/>
              <w:rPr>
                <w:rFonts w:hAnsi="Arial" w:cs="Arial"/>
                <w:b/>
                <w:bCs/>
                <w:sz w:val="16"/>
                <w:szCs w:val="16"/>
                <w:lang w:val="en-GB"/>
              </w:rPr>
            </w:pPr>
            <w:r w:rsidRPr="00823B22">
              <w:rPr>
                <w:rFonts w:hAnsi="Arial" w:cs="Arial"/>
                <w:b/>
                <w:bCs/>
                <w:sz w:val="16"/>
                <w:szCs w:val="16"/>
                <w:lang w:val="en-GB"/>
              </w:rPr>
              <w:tab/>
              <w:t>1 January</w:t>
            </w: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in accounting</w:t>
            </w:r>
          </w:p>
        </w:tc>
        <w:tc>
          <w:tcPr>
            <w:tcW w:w="1152" w:type="dxa"/>
            <w:vAlign w:val="bottom"/>
          </w:tcPr>
          <w:p w:rsidR="006842AD" w:rsidRPr="00823B22" w:rsidRDefault="006842AD" w:rsidP="006842AD">
            <w:pPr>
              <w:pStyle w:val="a0"/>
              <w:tabs>
                <w:tab w:val="decimal" w:pos="967"/>
              </w:tabs>
              <w:ind w:right="-72"/>
              <w:jc w:val="both"/>
              <w:rPr>
                <w:rFonts w:hAnsi="Arial" w:cs="Arial"/>
                <w:b/>
                <w:bCs/>
                <w:sz w:val="16"/>
                <w:szCs w:val="16"/>
                <w:lang w:val="en-GB"/>
              </w:rPr>
            </w:pPr>
            <w:r w:rsidRPr="00823B22">
              <w:rPr>
                <w:rFonts w:hAnsi="Arial" w:cs="Arial"/>
                <w:b/>
                <w:bCs/>
                <w:sz w:val="16"/>
                <w:szCs w:val="16"/>
                <w:lang w:val="en-GB"/>
              </w:rPr>
              <w:t>statement of</w:t>
            </w:r>
          </w:p>
        </w:tc>
        <w:tc>
          <w:tcPr>
            <w:tcW w:w="1440" w:type="dxa"/>
            <w:vAlign w:val="bottom"/>
          </w:tcPr>
          <w:p w:rsidR="006842AD" w:rsidRPr="00823B22" w:rsidRDefault="006842AD" w:rsidP="006842AD">
            <w:pPr>
              <w:pStyle w:val="a0"/>
              <w:tabs>
                <w:tab w:val="decimal" w:pos="1233"/>
              </w:tabs>
              <w:ind w:left="-75" w:right="-72"/>
              <w:jc w:val="both"/>
              <w:rPr>
                <w:rFonts w:hAnsi="Arial" w:cs="Arial"/>
                <w:b/>
                <w:bCs/>
                <w:spacing w:val="-4"/>
                <w:sz w:val="16"/>
                <w:szCs w:val="16"/>
                <w:lang w:val="en-GB"/>
              </w:rPr>
            </w:pPr>
            <w:r w:rsidRPr="00823B22">
              <w:rPr>
                <w:rFonts w:hAnsi="Arial" w:cs="Arial"/>
                <w:b/>
                <w:bCs/>
                <w:spacing w:val="-4"/>
                <w:sz w:val="16"/>
                <w:szCs w:val="16"/>
                <w:lang w:val="en-GB"/>
              </w:rPr>
              <w:t>comprehensive</w:t>
            </w:r>
          </w:p>
        </w:tc>
        <w:tc>
          <w:tcPr>
            <w:tcW w:w="1296" w:type="dxa"/>
            <w:vAlign w:val="bottom"/>
          </w:tcPr>
          <w:p w:rsidR="006842AD" w:rsidRPr="00823B22" w:rsidRDefault="006842AD" w:rsidP="006842AD">
            <w:pPr>
              <w:pStyle w:val="a0"/>
              <w:tabs>
                <w:tab w:val="right" w:pos="1083"/>
              </w:tabs>
              <w:ind w:right="-72"/>
              <w:jc w:val="both"/>
              <w:rPr>
                <w:rFonts w:hAnsi="Arial" w:cs="Arial"/>
                <w:b/>
                <w:bCs/>
                <w:sz w:val="16"/>
                <w:szCs w:val="16"/>
                <w:lang w:val="en-GB"/>
              </w:rPr>
            </w:pPr>
            <w:r w:rsidRPr="00823B22">
              <w:rPr>
                <w:rFonts w:hAnsi="Arial" w:cs="Arial"/>
                <w:b/>
                <w:bCs/>
                <w:sz w:val="16"/>
                <w:szCs w:val="16"/>
                <w:lang w:val="en-GB"/>
              </w:rPr>
              <w:tab/>
              <w:t>31 December</w:t>
            </w:r>
          </w:p>
        </w:tc>
      </w:tr>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vAlign w:val="bottom"/>
            <w:hideMark/>
          </w:tcPr>
          <w:p w:rsidR="006842AD" w:rsidRPr="00823B22" w:rsidRDefault="006842AD" w:rsidP="006842AD">
            <w:pPr>
              <w:pStyle w:val="a0"/>
              <w:tabs>
                <w:tab w:val="decimal" w:pos="943"/>
              </w:tabs>
              <w:ind w:right="-72"/>
              <w:jc w:val="both"/>
              <w:rPr>
                <w:rFonts w:hAnsi="Arial" w:cs="Arial"/>
                <w:b/>
                <w:bCs/>
                <w:sz w:val="16"/>
                <w:szCs w:val="16"/>
                <w:lang w:val="en-GB"/>
              </w:rPr>
            </w:pPr>
            <w:r w:rsidRPr="00823B22">
              <w:rPr>
                <w:rFonts w:hAnsi="Arial" w:cs="Arial"/>
                <w:b/>
                <w:bCs/>
                <w:sz w:val="16"/>
                <w:szCs w:val="16"/>
                <w:lang w:val="en-GB"/>
              </w:rPr>
              <w:t>201</w:t>
            </w:r>
            <w:r>
              <w:rPr>
                <w:rFonts w:hAnsi="Arial" w:cs="Arial"/>
                <w:b/>
                <w:bCs/>
                <w:sz w:val="16"/>
                <w:szCs w:val="16"/>
                <w:lang w:val="en-GB"/>
              </w:rPr>
              <w:t>8</w:t>
            </w:r>
          </w:p>
        </w:tc>
        <w:tc>
          <w:tcPr>
            <w:tcW w:w="1195" w:type="dxa"/>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policy</w:t>
            </w:r>
          </w:p>
        </w:tc>
        <w:tc>
          <w:tcPr>
            <w:tcW w:w="1152" w:type="dxa"/>
            <w:vAlign w:val="bottom"/>
            <w:hideMark/>
          </w:tcPr>
          <w:p w:rsidR="006842AD" w:rsidRPr="00823B22" w:rsidRDefault="006842AD" w:rsidP="006842AD">
            <w:pPr>
              <w:pStyle w:val="a0"/>
              <w:tabs>
                <w:tab w:val="decimal" w:pos="954"/>
              </w:tabs>
              <w:ind w:right="-72"/>
              <w:jc w:val="both"/>
              <w:rPr>
                <w:rFonts w:hAnsi="Arial" w:cs="Arial"/>
                <w:b/>
                <w:bCs/>
                <w:sz w:val="16"/>
                <w:szCs w:val="16"/>
                <w:lang w:val="en-GB"/>
              </w:rPr>
            </w:pPr>
            <w:r w:rsidRPr="00823B22">
              <w:rPr>
                <w:rFonts w:hAnsi="Arial" w:cs="Arial"/>
                <w:b/>
                <w:bCs/>
                <w:sz w:val="16"/>
                <w:szCs w:val="16"/>
                <w:lang w:val="en-GB"/>
              </w:rPr>
              <w:t>income</w:t>
            </w:r>
          </w:p>
        </w:tc>
        <w:tc>
          <w:tcPr>
            <w:tcW w:w="1440" w:type="dxa"/>
            <w:vAlign w:val="bottom"/>
          </w:tcPr>
          <w:p w:rsidR="006842AD" w:rsidRPr="00823B22" w:rsidRDefault="006842AD" w:rsidP="006842AD">
            <w:pPr>
              <w:pStyle w:val="a0"/>
              <w:tabs>
                <w:tab w:val="decimal" w:pos="1247"/>
              </w:tabs>
              <w:ind w:right="-72"/>
              <w:jc w:val="both"/>
              <w:rPr>
                <w:rFonts w:hAnsi="Arial" w:cs="Arial"/>
                <w:b/>
                <w:bCs/>
                <w:sz w:val="16"/>
                <w:szCs w:val="16"/>
                <w:lang w:val="en-GB"/>
              </w:rPr>
            </w:pPr>
            <w:r w:rsidRPr="00823B22">
              <w:rPr>
                <w:rFonts w:hAnsi="Arial" w:cs="Arial"/>
                <w:b/>
                <w:bCs/>
                <w:sz w:val="16"/>
                <w:szCs w:val="16"/>
                <w:lang w:val="en-GB"/>
              </w:rPr>
              <w:t>income</w:t>
            </w:r>
          </w:p>
        </w:tc>
        <w:tc>
          <w:tcPr>
            <w:tcW w:w="1296" w:type="dxa"/>
            <w:vAlign w:val="bottom"/>
            <w:hideMark/>
          </w:tcPr>
          <w:p w:rsidR="006842AD" w:rsidRPr="00823B22" w:rsidRDefault="006842AD" w:rsidP="006842AD">
            <w:pPr>
              <w:pStyle w:val="a0"/>
              <w:tabs>
                <w:tab w:val="decimal" w:pos="1112"/>
              </w:tabs>
              <w:ind w:right="-72"/>
              <w:jc w:val="both"/>
              <w:rPr>
                <w:rFonts w:hAnsi="Arial" w:cs="Arial"/>
                <w:b/>
                <w:bCs/>
                <w:sz w:val="16"/>
                <w:szCs w:val="16"/>
                <w:lang w:val="en-GB"/>
              </w:rPr>
            </w:pPr>
            <w:r w:rsidRPr="00823B22">
              <w:rPr>
                <w:rFonts w:hAnsi="Arial" w:cs="Arial"/>
                <w:b/>
                <w:bCs/>
                <w:sz w:val="16"/>
                <w:szCs w:val="16"/>
                <w:lang w:val="en-GB"/>
              </w:rPr>
              <w:t>201</w:t>
            </w:r>
            <w:r>
              <w:rPr>
                <w:rFonts w:hAnsi="Arial" w:cs="Arial"/>
                <w:b/>
                <w:bCs/>
                <w:sz w:val="16"/>
                <w:szCs w:val="16"/>
                <w:lang w:val="en-GB"/>
              </w:rPr>
              <w:t>8</w:t>
            </w:r>
          </w:p>
        </w:tc>
        <w:tc>
          <w:tcPr>
            <w:tcW w:w="1152" w:type="dxa"/>
            <w:vAlign w:val="bottom"/>
          </w:tcPr>
          <w:p w:rsidR="006842AD" w:rsidRPr="00823B22" w:rsidRDefault="006842AD" w:rsidP="006842AD">
            <w:pPr>
              <w:pStyle w:val="a0"/>
              <w:tabs>
                <w:tab w:val="decimal" w:pos="946"/>
              </w:tabs>
              <w:ind w:right="-72"/>
              <w:jc w:val="both"/>
              <w:rPr>
                <w:rFonts w:hAnsi="Arial" w:cs="Arial"/>
                <w:b/>
                <w:bCs/>
                <w:sz w:val="16"/>
                <w:szCs w:val="16"/>
                <w:lang w:val="en-GB"/>
              </w:rPr>
            </w:pPr>
            <w:r w:rsidRPr="00823B22">
              <w:rPr>
                <w:rFonts w:hAnsi="Arial" w:cs="Arial"/>
                <w:b/>
                <w:bCs/>
                <w:sz w:val="16"/>
                <w:szCs w:val="16"/>
                <w:lang w:val="en-GB"/>
              </w:rPr>
              <w:t>201</w:t>
            </w:r>
            <w:r>
              <w:rPr>
                <w:rFonts w:hAnsi="Arial" w:cs="Arial"/>
                <w:b/>
                <w:bCs/>
                <w:sz w:val="16"/>
                <w:szCs w:val="16"/>
                <w:lang w:val="en-GB"/>
              </w:rPr>
              <w:t>8</w:t>
            </w:r>
          </w:p>
        </w:tc>
        <w:tc>
          <w:tcPr>
            <w:tcW w:w="1195" w:type="dxa"/>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policy</w:t>
            </w:r>
          </w:p>
        </w:tc>
        <w:tc>
          <w:tcPr>
            <w:tcW w:w="1152" w:type="dxa"/>
            <w:vAlign w:val="bottom"/>
          </w:tcPr>
          <w:p w:rsidR="006842AD" w:rsidRPr="00823B22" w:rsidRDefault="006842AD" w:rsidP="006842AD">
            <w:pPr>
              <w:pStyle w:val="a0"/>
              <w:tabs>
                <w:tab w:val="decimal" w:pos="967"/>
              </w:tabs>
              <w:ind w:right="-72"/>
              <w:jc w:val="both"/>
              <w:rPr>
                <w:rFonts w:hAnsi="Arial" w:cs="Arial"/>
                <w:b/>
                <w:bCs/>
                <w:sz w:val="16"/>
                <w:szCs w:val="16"/>
                <w:lang w:val="en-GB"/>
              </w:rPr>
            </w:pPr>
            <w:r w:rsidRPr="00823B22">
              <w:rPr>
                <w:rFonts w:hAnsi="Arial" w:cs="Arial"/>
                <w:b/>
                <w:bCs/>
                <w:sz w:val="16"/>
                <w:szCs w:val="16"/>
                <w:lang w:val="en-GB"/>
              </w:rPr>
              <w:t>income</w:t>
            </w:r>
          </w:p>
        </w:tc>
        <w:tc>
          <w:tcPr>
            <w:tcW w:w="1440" w:type="dxa"/>
            <w:vAlign w:val="bottom"/>
          </w:tcPr>
          <w:p w:rsidR="006842AD" w:rsidRPr="00823B22" w:rsidRDefault="006842AD" w:rsidP="006842AD">
            <w:pPr>
              <w:pStyle w:val="a0"/>
              <w:tabs>
                <w:tab w:val="decimal" w:pos="1233"/>
              </w:tabs>
              <w:ind w:right="-72"/>
              <w:jc w:val="both"/>
              <w:rPr>
                <w:rFonts w:hAnsi="Arial" w:cs="Arial"/>
                <w:b/>
                <w:bCs/>
                <w:sz w:val="16"/>
                <w:szCs w:val="16"/>
                <w:lang w:val="en-GB"/>
              </w:rPr>
            </w:pPr>
            <w:r w:rsidRPr="00823B22">
              <w:rPr>
                <w:rFonts w:hAnsi="Arial" w:cs="Arial"/>
                <w:b/>
                <w:bCs/>
                <w:sz w:val="16"/>
                <w:szCs w:val="16"/>
                <w:lang w:val="en-GB"/>
              </w:rPr>
              <w:t>income</w:t>
            </w:r>
          </w:p>
        </w:tc>
        <w:tc>
          <w:tcPr>
            <w:tcW w:w="1296" w:type="dxa"/>
            <w:vAlign w:val="bottom"/>
          </w:tcPr>
          <w:p w:rsidR="006842AD" w:rsidRPr="00823B22" w:rsidRDefault="006842AD" w:rsidP="006842AD">
            <w:pPr>
              <w:pStyle w:val="a0"/>
              <w:tabs>
                <w:tab w:val="decimal" w:pos="1083"/>
              </w:tabs>
              <w:ind w:right="-72"/>
              <w:jc w:val="both"/>
              <w:rPr>
                <w:rFonts w:hAnsi="Arial" w:cs="Arial"/>
                <w:b/>
                <w:bCs/>
                <w:sz w:val="16"/>
                <w:szCs w:val="16"/>
                <w:lang w:val="en-GB"/>
              </w:rPr>
            </w:pPr>
            <w:r w:rsidRPr="00823B22">
              <w:rPr>
                <w:rFonts w:hAnsi="Arial" w:cs="Arial"/>
                <w:b/>
                <w:bCs/>
                <w:sz w:val="16"/>
                <w:szCs w:val="16"/>
                <w:lang w:val="en-GB"/>
              </w:rPr>
              <w:t>201</w:t>
            </w:r>
            <w:r>
              <w:rPr>
                <w:rFonts w:hAnsi="Arial" w:cs="Arial"/>
                <w:b/>
                <w:bCs/>
                <w:sz w:val="16"/>
                <w:szCs w:val="16"/>
                <w:lang w:val="en-GB"/>
              </w:rPr>
              <w:t>8</w:t>
            </w:r>
          </w:p>
        </w:tc>
      </w:tr>
      <w:tr w:rsidR="006842AD" w:rsidRPr="00823B22" w:rsidTr="002240D4">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tcBorders>
              <w:bottom w:val="single" w:sz="4" w:space="0" w:color="auto"/>
            </w:tcBorders>
            <w:vAlign w:val="bottom"/>
            <w:hideMark/>
          </w:tcPr>
          <w:p w:rsidR="006842AD" w:rsidRPr="00823B22" w:rsidRDefault="006842AD" w:rsidP="006842AD">
            <w:pPr>
              <w:pStyle w:val="a0"/>
              <w:tabs>
                <w:tab w:val="decimal" w:pos="943"/>
              </w:tabs>
              <w:ind w:right="-72"/>
              <w:jc w:val="both"/>
              <w:rPr>
                <w:rFonts w:hAnsi="Arial" w:cs="Arial"/>
                <w:b/>
                <w:bCs/>
                <w:sz w:val="16"/>
                <w:szCs w:val="16"/>
                <w:lang w:val="en-GB"/>
              </w:rPr>
            </w:pPr>
            <w:r w:rsidRPr="00823B22">
              <w:rPr>
                <w:rFonts w:hAnsi="Arial" w:cs="Arial"/>
                <w:b/>
                <w:bCs/>
                <w:sz w:val="16"/>
                <w:szCs w:val="16"/>
                <w:lang w:val="en-GB"/>
              </w:rPr>
              <w:t>Baht</w:t>
            </w:r>
          </w:p>
        </w:tc>
        <w:tc>
          <w:tcPr>
            <w:tcW w:w="1195" w:type="dxa"/>
            <w:tcBorders>
              <w:bottom w:val="single" w:sz="4" w:space="0" w:color="auto"/>
            </w:tcBorders>
            <w:vAlign w:val="center"/>
          </w:tcPr>
          <w:p w:rsidR="006842AD" w:rsidRPr="00823B22" w:rsidRDefault="006842AD" w:rsidP="006842AD">
            <w:pPr>
              <w:pStyle w:val="a0"/>
              <w:tabs>
                <w:tab w:val="decimal" w:pos="993"/>
              </w:tabs>
              <w:ind w:left="-72" w:right="-72"/>
              <w:jc w:val="both"/>
              <w:rPr>
                <w:rFonts w:hAnsi="Arial" w:cs="Arial"/>
                <w:b/>
                <w:bCs/>
                <w:sz w:val="16"/>
                <w:szCs w:val="16"/>
                <w:lang w:val="en-GB"/>
              </w:rPr>
            </w:pPr>
            <w:r w:rsidRPr="00823B22">
              <w:rPr>
                <w:rFonts w:hAnsi="Arial" w:cs="Arial"/>
                <w:b/>
                <w:bCs/>
                <w:sz w:val="16"/>
                <w:szCs w:val="16"/>
                <w:lang w:val="en-GB"/>
              </w:rPr>
              <w:t>Baht</w:t>
            </w:r>
          </w:p>
        </w:tc>
        <w:tc>
          <w:tcPr>
            <w:tcW w:w="1152" w:type="dxa"/>
            <w:tcBorders>
              <w:bottom w:val="single" w:sz="4" w:space="0" w:color="auto"/>
            </w:tcBorders>
            <w:vAlign w:val="bottom"/>
            <w:hideMark/>
          </w:tcPr>
          <w:p w:rsidR="006842AD" w:rsidRPr="00823B22" w:rsidRDefault="006842AD" w:rsidP="006842AD">
            <w:pPr>
              <w:pStyle w:val="a0"/>
              <w:tabs>
                <w:tab w:val="decimal" w:pos="954"/>
              </w:tabs>
              <w:ind w:right="-72"/>
              <w:jc w:val="both"/>
              <w:rPr>
                <w:rFonts w:hAnsi="Arial" w:cs="Arial"/>
                <w:b/>
                <w:bCs/>
                <w:sz w:val="16"/>
                <w:szCs w:val="16"/>
                <w:lang w:val="en-GB"/>
              </w:rPr>
            </w:pPr>
            <w:r w:rsidRPr="00823B22">
              <w:rPr>
                <w:rFonts w:hAnsi="Arial" w:cs="Arial"/>
                <w:b/>
                <w:bCs/>
                <w:sz w:val="16"/>
                <w:szCs w:val="16"/>
                <w:lang w:val="en-GB"/>
              </w:rPr>
              <w:t>Baht</w:t>
            </w:r>
          </w:p>
        </w:tc>
        <w:tc>
          <w:tcPr>
            <w:tcW w:w="1440" w:type="dxa"/>
            <w:tcBorders>
              <w:bottom w:val="single" w:sz="4" w:space="0" w:color="auto"/>
            </w:tcBorders>
            <w:vAlign w:val="bottom"/>
          </w:tcPr>
          <w:p w:rsidR="006842AD" w:rsidRPr="00823B22" w:rsidRDefault="006842AD" w:rsidP="006842AD">
            <w:pPr>
              <w:pStyle w:val="a0"/>
              <w:tabs>
                <w:tab w:val="decimal" w:pos="1247"/>
              </w:tabs>
              <w:ind w:right="-72"/>
              <w:jc w:val="both"/>
              <w:rPr>
                <w:rFonts w:hAnsi="Arial" w:cs="Arial"/>
                <w:b/>
                <w:bCs/>
                <w:sz w:val="16"/>
                <w:szCs w:val="16"/>
                <w:lang w:val="en-GB"/>
              </w:rPr>
            </w:pPr>
            <w:r w:rsidRPr="00823B22">
              <w:rPr>
                <w:rFonts w:hAnsi="Arial" w:cs="Arial"/>
                <w:b/>
                <w:bCs/>
                <w:sz w:val="16"/>
                <w:szCs w:val="16"/>
                <w:lang w:val="en-GB"/>
              </w:rPr>
              <w:t>Baht</w:t>
            </w:r>
          </w:p>
        </w:tc>
        <w:tc>
          <w:tcPr>
            <w:tcW w:w="1296" w:type="dxa"/>
            <w:tcBorders>
              <w:bottom w:val="single" w:sz="4" w:space="0" w:color="auto"/>
            </w:tcBorders>
            <w:vAlign w:val="bottom"/>
            <w:hideMark/>
          </w:tcPr>
          <w:p w:rsidR="006842AD" w:rsidRPr="00823B22" w:rsidRDefault="006842AD" w:rsidP="006842AD">
            <w:pPr>
              <w:pStyle w:val="a0"/>
              <w:tabs>
                <w:tab w:val="decimal" w:pos="1112"/>
              </w:tabs>
              <w:ind w:right="-72"/>
              <w:jc w:val="both"/>
              <w:rPr>
                <w:rFonts w:hAnsi="Arial" w:cs="Arial"/>
                <w:b/>
                <w:bCs/>
                <w:sz w:val="16"/>
                <w:szCs w:val="16"/>
                <w:lang w:val="en-GB"/>
              </w:rPr>
            </w:pPr>
            <w:r w:rsidRPr="00823B22">
              <w:rPr>
                <w:rFonts w:hAnsi="Arial" w:cs="Arial"/>
                <w:b/>
                <w:bCs/>
                <w:sz w:val="16"/>
                <w:szCs w:val="16"/>
                <w:lang w:val="en-GB"/>
              </w:rPr>
              <w:t>Baht</w:t>
            </w:r>
          </w:p>
        </w:tc>
        <w:tc>
          <w:tcPr>
            <w:tcW w:w="1152" w:type="dxa"/>
            <w:tcBorders>
              <w:bottom w:val="single" w:sz="4" w:space="0" w:color="auto"/>
            </w:tcBorders>
            <w:vAlign w:val="bottom"/>
          </w:tcPr>
          <w:p w:rsidR="006842AD" w:rsidRPr="00823B22" w:rsidRDefault="006842AD" w:rsidP="006842AD">
            <w:pPr>
              <w:pStyle w:val="a0"/>
              <w:tabs>
                <w:tab w:val="decimal" w:pos="946"/>
              </w:tabs>
              <w:ind w:right="-72"/>
              <w:jc w:val="both"/>
              <w:rPr>
                <w:rFonts w:hAnsi="Arial" w:cs="Arial"/>
                <w:b/>
                <w:bCs/>
                <w:sz w:val="16"/>
                <w:szCs w:val="16"/>
                <w:lang w:val="en-GB"/>
              </w:rPr>
            </w:pPr>
            <w:r w:rsidRPr="00823B22">
              <w:rPr>
                <w:rFonts w:hAnsi="Arial" w:cs="Arial"/>
                <w:b/>
                <w:bCs/>
                <w:sz w:val="16"/>
                <w:szCs w:val="16"/>
                <w:lang w:val="en-GB"/>
              </w:rPr>
              <w:t>Baht</w:t>
            </w:r>
          </w:p>
        </w:tc>
        <w:tc>
          <w:tcPr>
            <w:tcW w:w="1195" w:type="dxa"/>
            <w:tcBorders>
              <w:bottom w:val="single" w:sz="4" w:space="0" w:color="auto"/>
            </w:tcBorders>
            <w:vAlign w:val="center"/>
          </w:tcPr>
          <w:p w:rsidR="006842AD" w:rsidRPr="00823B22" w:rsidRDefault="006842AD" w:rsidP="006842AD">
            <w:pPr>
              <w:pStyle w:val="a0"/>
              <w:tabs>
                <w:tab w:val="decimal" w:pos="990"/>
              </w:tabs>
              <w:ind w:left="-72" w:right="-72"/>
              <w:jc w:val="both"/>
              <w:rPr>
                <w:rFonts w:hAnsi="Arial" w:cs="Arial"/>
                <w:b/>
                <w:bCs/>
                <w:sz w:val="16"/>
                <w:szCs w:val="16"/>
                <w:lang w:val="en-GB"/>
              </w:rPr>
            </w:pPr>
            <w:r w:rsidRPr="00823B22">
              <w:rPr>
                <w:rFonts w:hAnsi="Arial" w:cs="Arial"/>
                <w:b/>
                <w:bCs/>
                <w:sz w:val="16"/>
                <w:szCs w:val="16"/>
                <w:lang w:val="en-GB"/>
              </w:rPr>
              <w:t>Baht</w:t>
            </w:r>
          </w:p>
        </w:tc>
        <w:tc>
          <w:tcPr>
            <w:tcW w:w="1152" w:type="dxa"/>
            <w:tcBorders>
              <w:bottom w:val="single" w:sz="4" w:space="0" w:color="auto"/>
            </w:tcBorders>
            <w:vAlign w:val="bottom"/>
          </w:tcPr>
          <w:p w:rsidR="006842AD" w:rsidRPr="00823B22" w:rsidRDefault="006842AD" w:rsidP="006842AD">
            <w:pPr>
              <w:pStyle w:val="a0"/>
              <w:tabs>
                <w:tab w:val="decimal" w:pos="967"/>
              </w:tabs>
              <w:ind w:right="-72"/>
              <w:jc w:val="both"/>
              <w:rPr>
                <w:rFonts w:hAnsi="Arial" w:cs="Arial"/>
                <w:b/>
                <w:bCs/>
                <w:sz w:val="16"/>
                <w:szCs w:val="16"/>
                <w:lang w:val="en-GB"/>
              </w:rPr>
            </w:pPr>
            <w:r w:rsidRPr="00823B22">
              <w:rPr>
                <w:rFonts w:hAnsi="Arial" w:cs="Arial"/>
                <w:b/>
                <w:bCs/>
                <w:sz w:val="16"/>
                <w:szCs w:val="16"/>
                <w:lang w:val="en-GB"/>
              </w:rPr>
              <w:t>Baht</w:t>
            </w:r>
          </w:p>
        </w:tc>
        <w:tc>
          <w:tcPr>
            <w:tcW w:w="1440" w:type="dxa"/>
            <w:tcBorders>
              <w:bottom w:val="single" w:sz="4" w:space="0" w:color="auto"/>
            </w:tcBorders>
            <w:vAlign w:val="bottom"/>
          </w:tcPr>
          <w:p w:rsidR="006842AD" w:rsidRPr="00823B22" w:rsidRDefault="006842AD" w:rsidP="006842AD">
            <w:pPr>
              <w:pStyle w:val="a0"/>
              <w:tabs>
                <w:tab w:val="decimal" w:pos="1233"/>
              </w:tabs>
              <w:ind w:right="-72"/>
              <w:jc w:val="both"/>
              <w:rPr>
                <w:rFonts w:hAnsi="Arial" w:cs="Arial"/>
                <w:b/>
                <w:bCs/>
                <w:sz w:val="16"/>
                <w:szCs w:val="16"/>
                <w:lang w:val="en-GB"/>
              </w:rPr>
            </w:pPr>
            <w:r w:rsidRPr="00823B22">
              <w:rPr>
                <w:rFonts w:hAnsi="Arial" w:cs="Arial"/>
                <w:b/>
                <w:bCs/>
                <w:sz w:val="16"/>
                <w:szCs w:val="16"/>
                <w:lang w:val="en-GB"/>
              </w:rPr>
              <w:t>Baht</w:t>
            </w:r>
          </w:p>
        </w:tc>
        <w:tc>
          <w:tcPr>
            <w:tcW w:w="1296" w:type="dxa"/>
            <w:tcBorders>
              <w:bottom w:val="single" w:sz="4" w:space="0" w:color="auto"/>
            </w:tcBorders>
            <w:vAlign w:val="bottom"/>
          </w:tcPr>
          <w:p w:rsidR="006842AD" w:rsidRPr="00823B22" w:rsidRDefault="006842AD" w:rsidP="006842AD">
            <w:pPr>
              <w:pStyle w:val="a0"/>
              <w:tabs>
                <w:tab w:val="decimal" w:pos="1083"/>
              </w:tabs>
              <w:ind w:right="-72"/>
              <w:jc w:val="both"/>
              <w:rPr>
                <w:rFonts w:hAnsi="Arial" w:cs="Arial"/>
                <w:b/>
                <w:bCs/>
                <w:sz w:val="16"/>
                <w:szCs w:val="16"/>
                <w:lang w:val="en-GB"/>
              </w:rPr>
            </w:pPr>
            <w:r w:rsidRPr="00823B22">
              <w:rPr>
                <w:rFonts w:hAnsi="Arial" w:cs="Arial"/>
                <w:b/>
                <w:bCs/>
                <w:sz w:val="16"/>
                <w:szCs w:val="16"/>
                <w:lang w:val="en-GB"/>
              </w:rPr>
              <w:t>Baht</w:t>
            </w:r>
          </w:p>
        </w:tc>
      </w:tr>
      <w:tr w:rsidR="006842AD" w:rsidRPr="00823B22" w:rsidTr="00415B59">
        <w:tc>
          <w:tcPr>
            <w:tcW w:w="3226" w:type="dxa"/>
            <w:vAlign w:val="bottom"/>
          </w:tcPr>
          <w:p w:rsidR="006842AD" w:rsidRPr="00823B22" w:rsidRDefault="006842AD" w:rsidP="006842AD">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rsidR="006842AD" w:rsidRPr="00823B22" w:rsidRDefault="006842AD" w:rsidP="006842AD">
            <w:pPr>
              <w:tabs>
                <w:tab w:val="decimal" w:pos="943"/>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6842AD" w:rsidRPr="00823B22" w:rsidRDefault="006842AD" w:rsidP="006842AD">
            <w:pPr>
              <w:pStyle w:val="a0"/>
              <w:tabs>
                <w:tab w:val="decimal" w:pos="993"/>
              </w:tabs>
              <w:ind w:left="-72" w:right="-72"/>
              <w:jc w:val="both"/>
              <w:rPr>
                <w:rFonts w:hAnsi="Arial" w:cs="Arial"/>
                <w:b/>
                <w:bCs/>
                <w:sz w:val="16"/>
                <w:szCs w:val="16"/>
                <w:lang w:val="en-GB"/>
              </w:rPr>
            </w:pPr>
          </w:p>
        </w:tc>
        <w:tc>
          <w:tcPr>
            <w:tcW w:w="1152" w:type="dxa"/>
            <w:tcBorders>
              <w:top w:val="single" w:sz="4" w:space="0" w:color="auto"/>
            </w:tcBorders>
            <w:shd w:val="clear" w:color="auto" w:fill="auto"/>
            <w:vAlign w:val="bottom"/>
          </w:tcPr>
          <w:p w:rsidR="006842AD" w:rsidRPr="00823B22" w:rsidRDefault="006842AD" w:rsidP="006842AD">
            <w:pPr>
              <w:tabs>
                <w:tab w:val="decimal" w:pos="954"/>
                <w:tab w:val="decimal" w:pos="1310"/>
              </w:tabs>
              <w:spacing w:line="240" w:lineRule="auto"/>
              <w:ind w:right="-72"/>
              <w:rPr>
                <w:noProof/>
                <w:snapToGrid w:val="0"/>
                <w:sz w:val="16"/>
                <w:szCs w:val="16"/>
                <w:lang w:eastAsia="th-TH"/>
              </w:rPr>
            </w:pPr>
          </w:p>
        </w:tc>
        <w:tc>
          <w:tcPr>
            <w:tcW w:w="1440" w:type="dxa"/>
            <w:tcBorders>
              <w:top w:val="single" w:sz="4" w:space="0" w:color="auto"/>
            </w:tcBorders>
            <w:shd w:val="clear" w:color="auto" w:fill="auto"/>
            <w:vAlign w:val="bottom"/>
          </w:tcPr>
          <w:p w:rsidR="006842AD" w:rsidRPr="00823B22" w:rsidRDefault="006842AD" w:rsidP="006842AD">
            <w:pPr>
              <w:tabs>
                <w:tab w:val="decimal" w:pos="1247"/>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6842AD" w:rsidRPr="00823B22" w:rsidRDefault="006842AD" w:rsidP="006842AD">
            <w:pPr>
              <w:tabs>
                <w:tab w:val="decimal" w:pos="1112"/>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6842AD" w:rsidRPr="00823B22" w:rsidRDefault="006842AD" w:rsidP="006842AD">
            <w:pPr>
              <w:tabs>
                <w:tab w:val="decimal" w:pos="946"/>
                <w:tab w:val="decimal" w:pos="1310"/>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6842AD" w:rsidRPr="00823B22" w:rsidRDefault="006842AD" w:rsidP="006842AD">
            <w:pPr>
              <w:tabs>
                <w:tab w:val="decimal" w:pos="990"/>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6842AD" w:rsidRPr="00823B22" w:rsidRDefault="006842AD" w:rsidP="006842AD">
            <w:pPr>
              <w:tabs>
                <w:tab w:val="decimal" w:pos="967"/>
              </w:tabs>
              <w:spacing w:line="240" w:lineRule="auto"/>
              <w:ind w:right="-72"/>
              <w:rPr>
                <w:noProof/>
                <w:snapToGrid w:val="0"/>
                <w:sz w:val="16"/>
                <w:szCs w:val="16"/>
                <w:lang w:eastAsia="th-TH"/>
              </w:rPr>
            </w:pPr>
          </w:p>
        </w:tc>
        <w:tc>
          <w:tcPr>
            <w:tcW w:w="1440" w:type="dxa"/>
            <w:tcBorders>
              <w:top w:val="single" w:sz="4" w:space="0" w:color="auto"/>
            </w:tcBorders>
            <w:shd w:val="clear" w:color="auto" w:fill="auto"/>
            <w:vAlign w:val="bottom"/>
          </w:tcPr>
          <w:p w:rsidR="006842AD" w:rsidRPr="00823B22" w:rsidRDefault="006842AD" w:rsidP="006842AD">
            <w:pPr>
              <w:tabs>
                <w:tab w:val="decimal" w:pos="1233"/>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6842AD" w:rsidRPr="00823B22" w:rsidRDefault="006842AD" w:rsidP="006842AD">
            <w:pPr>
              <w:tabs>
                <w:tab w:val="decimal" w:pos="1083"/>
              </w:tabs>
              <w:spacing w:line="240" w:lineRule="auto"/>
              <w:ind w:right="-72"/>
              <w:rPr>
                <w:noProof/>
                <w:snapToGrid w:val="0"/>
                <w:sz w:val="16"/>
                <w:szCs w:val="16"/>
                <w:lang w:eastAsia="th-TH"/>
              </w:rPr>
            </w:pPr>
          </w:p>
        </w:tc>
      </w:tr>
      <w:tr w:rsidR="006842AD" w:rsidRPr="00823B22" w:rsidTr="00415B59">
        <w:tc>
          <w:tcPr>
            <w:tcW w:w="3226" w:type="dxa"/>
            <w:vAlign w:val="bottom"/>
          </w:tcPr>
          <w:p w:rsidR="006842AD" w:rsidRPr="00823B22" w:rsidRDefault="006842AD" w:rsidP="006842AD">
            <w:pPr>
              <w:pStyle w:val="a0"/>
              <w:tabs>
                <w:tab w:val="left" w:pos="882"/>
              </w:tabs>
              <w:ind w:left="-75" w:right="-76"/>
              <w:rPr>
                <w:rFonts w:hAnsi="Arial" w:cs="Arial"/>
                <w:b/>
                <w:bCs/>
                <w:sz w:val="16"/>
                <w:szCs w:val="16"/>
              </w:rPr>
            </w:pPr>
            <w:r w:rsidRPr="00823B22">
              <w:rPr>
                <w:rFonts w:hAnsi="Arial" w:cs="Arial"/>
                <w:b/>
                <w:bCs/>
                <w:sz w:val="16"/>
                <w:szCs w:val="16"/>
              </w:rPr>
              <w:t>Deferred tax assets:</w:t>
            </w:r>
          </w:p>
        </w:tc>
        <w:tc>
          <w:tcPr>
            <w:tcW w:w="1152" w:type="dxa"/>
            <w:shd w:val="clear" w:color="auto" w:fill="auto"/>
            <w:vAlign w:val="bottom"/>
          </w:tcPr>
          <w:p w:rsidR="006842AD" w:rsidRPr="00823B22" w:rsidRDefault="006842AD" w:rsidP="006842AD">
            <w:pPr>
              <w:tabs>
                <w:tab w:val="decimal" w:pos="943"/>
              </w:tabs>
              <w:spacing w:line="240" w:lineRule="auto"/>
              <w:ind w:right="-72"/>
              <w:rPr>
                <w:noProof/>
                <w:snapToGrid w:val="0"/>
                <w:sz w:val="16"/>
                <w:szCs w:val="16"/>
                <w:lang w:eastAsia="th-TH"/>
              </w:rPr>
            </w:pPr>
          </w:p>
        </w:tc>
        <w:tc>
          <w:tcPr>
            <w:tcW w:w="1195" w:type="dxa"/>
            <w:shd w:val="clear" w:color="auto" w:fill="auto"/>
          </w:tcPr>
          <w:p w:rsidR="006842AD" w:rsidRPr="00823B22" w:rsidRDefault="006842AD" w:rsidP="006842AD">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6842AD" w:rsidRPr="00823B22" w:rsidRDefault="006842AD" w:rsidP="006842AD">
            <w:pPr>
              <w:tabs>
                <w:tab w:val="decimal" w:pos="954"/>
              </w:tabs>
              <w:spacing w:line="240" w:lineRule="auto"/>
              <w:ind w:right="-72"/>
              <w:jc w:val="both"/>
              <w:rPr>
                <w:noProof/>
                <w:snapToGrid w:val="0"/>
                <w:sz w:val="16"/>
                <w:szCs w:val="16"/>
                <w:lang w:eastAsia="th-TH"/>
              </w:rPr>
            </w:pPr>
          </w:p>
        </w:tc>
        <w:tc>
          <w:tcPr>
            <w:tcW w:w="1440" w:type="dxa"/>
            <w:shd w:val="clear" w:color="auto" w:fill="auto"/>
            <w:vAlign w:val="bottom"/>
          </w:tcPr>
          <w:p w:rsidR="006842AD" w:rsidRPr="00823B22" w:rsidRDefault="006842AD" w:rsidP="006842AD">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6842AD" w:rsidRPr="00823B22" w:rsidRDefault="006842AD" w:rsidP="006842AD">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6842AD" w:rsidRPr="00823B22" w:rsidRDefault="006842AD" w:rsidP="006842AD">
            <w:pPr>
              <w:tabs>
                <w:tab w:val="decimal" w:pos="946"/>
              </w:tabs>
              <w:spacing w:line="240" w:lineRule="auto"/>
              <w:ind w:right="-72"/>
              <w:rPr>
                <w:noProof/>
                <w:snapToGrid w:val="0"/>
                <w:sz w:val="16"/>
                <w:szCs w:val="16"/>
                <w:lang w:eastAsia="th-TH"/>
              </w:rPr>
            </w:pPr>
          </w:p>
        </w:tc>
        <w:tc>
          <w:tcPr>
            <w:tcW w:w="1195" w:type="dxa"/>
            <w:shd w:val="clear" w:color="auto" w:fill="auto"/>
          </w:tcPr>
          <w:p w:rsidR="006842AD" w:rsidRPr="00823B22" w:rsidRDefault="006842AD" w:rsidP="006842AD">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6842AD" w:rsidRPr="00823B22" w:rsidRDefault="006842AD" w:rsidP="006842AD">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6842AD" w:rsidRPr="00823B22" w:rsidRDefault="006842AD" w:rsidP="006842AD">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6842AD" w:rsidRPr="00823B22" w:rsidRDefault="006842AD" w:rsidP="006842AD">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Allowance for doubtful accounts</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18,390,907</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(2,952,144)</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15,438,763</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14,270,903</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(164,243)</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14,106,660</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 xml:space="preserve">Intangible assets </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40,760,367</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(1,478,390)</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39,281,977</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1,366,609</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(1,309,484)</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57,125</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sz w:val="16"/>
                <w:szCs w:val="16"/>
                <w:lang w:val="en-GB"/>
              </w:rPr>
              <w:t>Temporary differences arising between</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sz w:val="16"/>
                <w:szCs w:val="16"/>
                <w:lang w:val="en-GB"/>
              </w:rPr>
              <w:t xml:space="preserve">   the carrying amounts of inventories</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900919" w:rsidRPr="00CD597E" w:rsidRDefault="00900919" w:rsidP="00900919">
            <w:pPr>
              <w:tabs>
                <w:tab w:val="decimal" w:pos="954"/>
              </w:tabs>
              <w:spacing w:line="240" w:lineRule="auto"/>
              <w:ind w:right="-72"/>
              <w:jc w:val="both"/>
              <w:rPr>
                <w:noProof/>
                <w:snapToGrid w:val="0"/>
                <w:sz w:val="16"/>
                <w:szCs w:val="16"/>
                <w:u w:val="single"/>
                <w:lang w:eastAsia="th-TH"/>
              </w:rPr>
            </w:pPr>
          </w:p>
        </w:tc>
        <w:tc>
          <w:tcPr>
            <w:tcW w:w="1440" w:type="dxa"/>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sz w:val="16"/>
                <w:szCs w:val="16"/>
                <w:lang w:val="en-GB"/>
              </w:rPr>
            </w:pPr>
            <w:r w:rsidRPr="00823B22">
              <w:rPr>
                <w:sz w:val="16"/>
                <w:szCs w:val="16"/>
                <w:lang w:val="en-GB"/>
              </w:rPr>
              <w:t xml:space="preserve">   reported in the consolidated balance</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sz w:val="16"/>
                <w:szCs w:val="16"/>
                <w:lang w:val="en-GB"/>
              </w:rPr>
              <w:t xml:space="preserve">   sheet and their tax base</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 xml:space="preserve">-       </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277,312</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277,312</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       </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       </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Allowance for slow moving</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3,265,596</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2,244,821</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5,510,417</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162,784</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       </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162,784</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License for operation right in spectrum</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 xml:space="preserve">   of digital television</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21,776,644</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(15,291,322)</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6,485,322</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       </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6"/>
              </w:tabs>
              <w:spacing w:line="240" w:lineRule="auto"/>
              <w:ind w:right="-72"/>
              <w:rPr>
                <w:noProof/>
                <w:snapToGrid w:val="0"/>
                <w:sz w:val="16"/>
                <w:szCs w:val="16"/>
                <w:lang w:eastAsia="th-TH"/>
              </w:rPr>
            </w:pPr>
            <w:r>
              <w:rPr>
                <w:noProof/>
                <w:snapToGrid w:val="0"/>
                <w:sz w:val="16"/>
                <w:szCs w:val="16"/>
                <w:lang w:eastAsia="th-TH"/>
              </w:rPr>
              <w:t xml:space="preserve">    -       </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Employee benefit obligations</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19,226,931</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(4,451)</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19,222,480</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14,560,308</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437,730</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14,998,038</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Cumulative tax loss carry forward</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127,529,993</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(46,277,385)</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81,252,608</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46,122,932</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(20,639,688)</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25,483,244</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pacing w:val="-4"/>
                <w:sz w:val="16"/>
                <w:szCs w:val="16"/>
              </w:rPr>
            </w:pPr>
            <w:r w:rsidRPr="00823B22">
              <w:rPr>
                <w:rFonts w:hAnsi="Arial" w:cs="Arial"/>
                <w:spacing w:val="-4"/>
                <w:sz w:val="16"/>
                <w:szCs w:val="16"/>
              </w:rPr>
              <w:t>Allowance for impairment of investments</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41,067,831</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18,193,790</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59,261,621</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41,067,831</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18,193,790</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59,261,621</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pacing w:val="-2"/>
                <w:sz w:val="16"/>
                <w:szCs w:val="16"/>
              </w:rPr>
            </w:pPr>
            <w:r w:rsidRPr="00823B22">
              <w:rPr>
                <w:rFonts w:hAnsi="Arial" w:cs="Arial"/>
                <w:spacing w:val="-2"/>
                <w:sz w:val="16"/>
                <w:szCs w:val="16"/>
              </w:rPr>
              <w:t>Depreciation expense from building and</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pacing w:val="-2"/>
                <w:sz w:val="16"/>
                <w:szCs w:val="16"/>
                <w:lang w:val="en-GB"/>
              </w:rPr>
            </w:pPr>
            <w:r w:rsidRPr="00823B22">
              <w:rPr>
                <w:rFonts w:hAnsi="Arial" w:cs="Arial"/>
                <w:spacing w:val="-2"/>
                <w:sz w:val="16"/>
                <w:szCs w:val="16"/>
                <w:lang w:val="en-GB"/>
              </w:rPr>
              <w:t xml:space="preserve">   </w:t>
            </w:r>
            <w:r w:rsidRPr="00823B22">
              <w:rPr>
                <w:rFonts w:hAnsi="Arial" w:cs="Arial"/>
                <w:spacing w:val="-2"/>
                <w:sz w:val="16"/>
                <w:szCs w:val="16"/>
              </w:rPr>
              <w:t>equipment</w:t>
            </w:r>
          </w:p>
        </w:tc>
        <w:tc>
          <w:tcPr>
            <w:tcW w:w="1152" w:type="dxa"/>
            <w:tcBorders>
              <w:bottom w:val="single" w:sz="4" w:space="0" w:color="auto"/>
            </w:tcBorders>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3,909,778</w:t>
            </w:r>
          </w:p>
        </w:tc>
        <w:tc>
          <w:tcPr>
            <w:tcW w:w="1195" w:type="dxa"/>
            <w:tcBorders>
              <w:bottom w:val="single" w:sz="4" w:space="0" w:color="auto"/>
            </w:tcBorders>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2,491,956</w:t>
            </w:r>
          </w:p>
        </w:tc>
        <w:tc>
          <w:tcPr>
            <w:tcW w:w="1440" w:type="dxa"/>
            <w:tcBorders>
              <w:bottom w:val="single" w:sz="4" w:space="0" w:color="auto"/>
            </w:tcBorders>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6,401,734</w:t>
            </w:r>
          </w:p>
        </w:tc>
        <w:tc>
          <w:tcPr>
            <w:tcW w:w="1152" w:type="dxa"/>
            <w:tcBorders>
              <w:bottom w:val="single" w:sz="4" w:space="0" w:color="auto"/>
            </w:tcBorders>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3,909,778</w:t>
            </w:r>
          </w:p>
        </w:tc>
        <w:tc>
          <w:tcPr>
            <w:tcW w:w="1195" w:type="dxa"/>
            <w:tcBorders>
              <w:bottom w:val="single" w:sz="4" w:space="0" w:color="auto"/>
            </w:tcBorders>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(2,299,513)</w:t>
            </w:r>
          </w:p>
        </w:tc>
        <w:tc>
          <w:tcPr>
            <w:tcW w:w="1440" w:type="dxa"/>
            <w:tcBorders>
              <w:bottom w:val="single" w:sz="4" w:space="0" w:color="auto"/>
            </w:tcBorders>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6,209,291</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rsidR="00900919" w:rsidRPr="00823B22" w:rsidRDefault="00900919" w:rsidP="00900919">
            <w:pPr>
              <w:tabs>
                <w:tab w:val="decimal" w:pos="943"/>
                <w:tab w:val="decimal" w:pos="1155"/>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46"/>
                <w:tab w:val="decimal" w:pos="1152"/>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 xml:space="preserve">   Total deferred tax assets</w:t>
            </w:r>
          </w:p>
        </w:tc>
        <w:tc>
          <w:tcPr>
            <w:tcW w:w="1152" w:type="dxa"/>
            <w:tcBorders>
              <w:bottom w:val="single" w:sz="4" w:space="0" w:color="auto"/>
            </w:tcBorders>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(275,928,047)</w:t>
            </w:r>
          </w:p>
        </w:tc>
        <w:tc>
          <w:tcPr>
            <w:tcW w:w="1195" w:type="dxa"/>
            <w:tcBorders>
              <w:bottom w:val="single" w:sz="4" w:space="0" w:color="auto"/>
            </w:tcBorders>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(42,795,813)</w:t>
            </w:r>
          </w:p>
        </w:tc>
        <w:tc>
          <w:tcPr>
            <w:tcW w:w="1440" w:type="dxa"/>
            <w:tcBorders>
              <w:bottom w:val="single" w:sz="4" w:space="0" w:color="auto"/>
            </w:tcBorders>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233,132,234</w:t>
            </w:r>
          </w:p>
        </w:tc>
        <w:tc>
          <w:tcPr>
            <w:tcW w:w="1152" w:type="dxa"/>
            <w:tcBorders>
              <w:bottom w:val="single" w:sz="4" w:space="0" w:color="auto"/>
            </w:tcBorders>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121,461,145</w:t>
            </w:r>
          </w:p>
        </w:tc>
        <w:tc>
          <w:tcPr>
            <w:tcW w:w="1195" w:type="dxa"/>
            <w:tcBorders>
              <w:bottom w:val="single" w:sz="4" w:space="0" w:color="auto"/>
            </w:tcBorders>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tcBorders>
              <w:bottom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(1,182,382)</w:t>
            </w:r>
          </w:p>
        </w:tc>
        <w:tc>
          <w:tcPr>
            <w:tcW w:w="1440" w:type="dxa"/>
            <w:tcBorders>
              <w:bottom w:val="single" w:sz="4" w:space="0" w:color="auto"/>
            </w:tcBorders>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120,278,763</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46"/>
                <w:tab w:val="decimal" w:pos="1152"/>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b/>
                <w:bCs/>
                <w:sz w:val="16"/>
                <w:szCs w:val="16"/>
              </w:rPr>
            </w:pPr>
            <w:r w:rsidRPr="00823B22">
              <w:rPr>
                <w:rFonts w:hAnsi="Arial" w:cs="Arial"/>
                <w:b/>
                <w:bCs/>
                <w:sz w:val="16"/>
                <w:szCs w:val="16"/>
              </w:rPr>
              <w:t>Deferred tax liabilities:</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p>
        </w:tc>
        <w:tc>
          <w:tcPr>
            <w:tcW w:w="1195" w:type="dxa"/>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Assets under finance lease agreement</w:t>
            </w:r>
          </w:p>
        </w:tc>
        <w:tc>
          <w:tcPr>
            <w:tcW w:w="1152" w:type="dxa"/>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(2,004,145)</w:t>
            </w:r>
          </w:p>
        </w:tc>
        <w:tc>
          <w:tcPr>
            <w:tcW w:w="1195" w:type="dxa"/>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481,342</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(1,522,803)</w:t>
            </w:r>
          </w:p>
        </w:tc>
        <w:tc>
          <w:tcPr>
            <w:tcW w:w="1152" w:type="dxa"/>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(2,004,145)</w:t>
            </w:r>
          </w:p>
        </w:tc>
        <w:tc>
          <w:tcPr>
            <w:tcW w:w="1195" w:type="dxa"/>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481,342</w:t>
            </w:r>
          </w:p>
        </w:tc>
        <w:tc>
          <w:tcPr>
            <w:tcW w:w="1440" w:type="dxa"/>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(1,522,803)</w:t>
            </w:r>
          </w:p>
        </w:tc>
      </w:tr>
      <w:tr w:rsidR="00B41C7E" w:rsidRPr="00823B22" w:rsidTr="00415B59">
        <w:tc>
          <w:tcPr>
            <w:tcW w:w="3226" w:type="dxa"/>
            <w:vAlign w:val="bottom"/>
          </w:tcPr>
          <w:p w:rsidR="00B41C7E" w:rsidRPr="00B55EDA" w:rsidRDefault="00B41C7E" w:rsidP="00900919">
            <w:pPr>
              <w:pStyle w:val="a0"/>
              <w:tabs>
                <w:tab w:val="left" w:pos="882"/>
              </w:tabs>
              <w:ind w:left="-75" w:right="-76"/>
              <w:rPr>
                <w:rFonts w:hAnsi="Arial" w:cs="Cordia New"/>
                <w:sz w:val="16"/>
                <w:szCs w:val="16"/>
                <w:lang w:val="en-GB"/>
              </w:rPr>
            </w:pPr>
            <w:r>
              <w:rPr>
                <w:rFonts w:hAnsi="Arial" w:cs="Arial"/>
                <w:sz w:val="16"/>
                <w:szCs w:val="16"/>
              </w:rPr>
              <w:t>Contract</w:t>
            </w:r>
            <w:r w:rsidRPr="00B55EDA">
              <w:rPr>
                <w:rFonts w:hAnsi="Arial" w:cs="Cordia New" w:hint="cs"/>
                <w:sz w:val="16"/>
                <w:szCs w:val="16"/>
                <w:cs/>
              </w:rPr>
              <w:t xml:space="preserve"> </w:t>
            </w:r>
            <w:r w:rsidRPr="00B55EDA">
              <w:rPr>
                <w:rFonts w:hAnsi="Arial" w:cs="Cordia New"/>
                <w:sz w:val="16"/>
                <w:szCs w:val="16"/>
                <w:lang w:val="en-GB"/>
              </w:rPr>
              <w:t>asset</w:t>
            </w:r>
          </w:p>
        </w:tc>
        <w:tc>
          <w:tcPr>
            <w:tcW w:w="1152" w:type="dxa"/>
            <w:tcBorders>
              <w:bottom w:val="single" w:sz="4" w:space="0" w:color="auto"/>
            </w:tcBorders>
            <w:shd w:val="clear" w:color="auto" w:fill="auto"/>
            <w:vAlign w:val="bottom"/>
          </w:tcPr>
          <w:p w:rsidR="00B41C7E" w:rsidRDefault="00B41C7E" w:rsidP="00900919">
            <w:pPr>
              <w:tabs>
                <w:tab w:val="decimal" w:pos="943"/>
              </w:tabs>
              <w:spacing w:line="240" w:lineRule="auto"/>
              <w:ind w:right="-72"/>
              <w:rPr>
                <w:noProof/>
                <w:snapToGrid w:val="0"/>
                <w:sz w:val="16"/>
                <w:szCs w:val="16"/>
                <w:lang w:eastAsia="th-TH"/>
              </w:rPr>
            </w:pPr>
            <w:r>
              <w:rPr>
                <w:noProof/>
                <w:snapToGrid w:val="0"/>
                <w:sz w:val="16"/>
                <w:szCs w:val="16"/>
                <w:lang w:eastAsia="th-TH"/>
              </w:rPr>
              <w:t xml:space="preserve">-       </w:t>
            </w:r>
          </w:p>
        </w:tc>
        <w:tc>
          <w:tcPr>
            <w:tcW w:w="1195" w:type="dxa"/>
            <w:tcBorders>
              <w:bottom w:val="single" w:sz="4" w:space="0" w:color="auto"/>
            </w:tcBorders>
            <w:shd w:val="clear" w:color="auto" w:fill="auto"/>
            <w:vAlign w:val="bottom"/>
          </w:tcPr>
          <w:p w:rsidR="00B41C7E" w:rsidRPr="00823B22" w:rsidRDefault="00B41C7E"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B41C7E" w:rsidRPr="00823B22" w:rsidRDefault="00B41C7E" w:rsidP="00B41C7E">
            <w:pPr>
              <w:tabs>
                <w:tab w:val="decimal" w:pos="954"/>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440" w:type="dxa"/>
            <w:tcBorders>
              <w:bottom w:val="single" w:sz="4" w:space="0" w:color="auto"/>
            </w:tcBorders>
            <w:shd w:val="clear" w:color="auto" w:fill="auto"/>
            <w:vAlign w:val="bottom"/>
          </w:tcPr>
          <w:p w:rsidR="00B41C7E" w:rsidRPr="00823B22" w:rsidRDefault="00B41C7E"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B41C7E" w:rsidRPr="00823B22" w:rsidRDefault="00B41C7E" w:rsidP="00B41C7E">
            <w:pPr>
              <w:tabs>
                <w:tab w:val="decimal" w:pos="1085"/>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B41C7E" w:rsidRPr="00823B22" w:rsidRDefault="00B41C7E"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w:t>
            </w:r>
          </w:p>
        </w:tc>
        <w:tc>
          <w:tcPr>
            <w:tcW w:w="1195" w:type="dxa"/>
            <w:tcBorders>
              <w:bottom w:val="single" w:sz="4" w:space="0" w:color="auto"/>
            </w:tcBorders>
            <w:shd w:val="clear" w:color="auto" w:fill="auto"/>
            <w:vAlign w:val="bottom"/>
          </w:tcPr>
          <w:p w:rsidR="00B41C7E" w:rsidRPr="00823B22" w:rsidRDefault="00B41C7E"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B41C7E" w:rsidRPr="00823B22" w:rsidRDefault="00B41C7E" w:rsidP="00900919">
            <w:pPr>
              <w:tabs>
                <w:tab w:val="decimal" w:pos="946"/>
              </w:tabs>
              <w:spacing w:line="240" w:lineRule="auto"/>
              <w:ind w:right="-72"/>
              <w:rPr>
                <w:noProof/>
                <w:snapToGrid w:val="0"/>
                <w:sz w:val="16"/>
                <w:szCs w:val="16"/>
                <w:lang w:eastAsia="th-TH"/>
              </w:rPr>
            </w:pPr>
            <w:r>
              <w:rPr>
                <w:noProof/>
                <w:snapToGrid w:val="0"/>
                <w:sz w:val="16"/>
                <w:szCs w:val="16"/>
                <w:lang w:eastAsia="th-TH"/>
              </w:rPr>
              <w:t xml:space="preserve"> -       </w:t>
            </w:r>
          </w:p>
        </w:tc>
        <w:tc>
          <w:tcPr>
            <w:tcW w:w="1440" w:type="dxa"/>
            <w:tcBorders>
              <w:bottom w:val="single" w:sz="4" w:space="0" w:color="auto"/>
            </w:tcBorders>
            <w:shd w:val="clear" w:color="auto" w:fill="auto"/>
            <w:vAlign w:val="bottom"/>
          </w:tcPr>
          <w:p w:rsidR="00B41C7E" w:rsidRPr="00823B22" w:rsidRDefault="00B41C7E"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B41C7E" w:rsidRPr="00823B22" w:rsidRDefault="00B41C7E" w:rsidP="00900919">
            <w:pPr>
              <w:tabs>
                <w:tab w:val="decimal" w:pos="1099"/>
              </w:tabs>
              <w:spacing w:line="240" w:lineRule="auto"/>
              <w:ind w:right="-72"/>
              <w:rPr>
                <w:noProof/>
                <w:snapToGrid w:val="0"/>
                <w:sz w:val="16"/>
                <w:szCs w:val="16"/>
                <w:lang w:eastAsia="th-TH"/>
              </w:rPr>
            </w:pPr>
            <w:r>
              <w:rPr>
                <w:noProof/>
                <w:snapToGrid w:val="0"/>
                <w:sz w:val="16"/>
                <w:szCs w:val="16"/>
                <w:lang w:eastAsia="th-TH"/>
              </w:rPr>
              <w:t xml:space="preserve">-       </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rsidR="00900919" w:rsidRPr="00823B22" w:rsidRDefault="00900919" w:rsidP="00900919">
            <w:pPr>
              <w:tabs>
                <w:tab w:val="decimal" w:pos="943"/>
                <w:tab w:val="decimal" w:pos="1155"/>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46"/>
                <w:tab w:val="decimal" w:pos="1152"/>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rPr>
          <w:trHeight w:val="64"/>
        </w:trPr>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 xml:space="preserve">   Total deferred tax liabilities</w:t>
            </w:r>
          </w:p>
        </w:tc>
        <w:tc>
          <w:tcPr>
            <w:tcW w:w="1152" w:type="dxa"/>
            <w:tcBorders>
              <w:bottom w:val="single" w:sz="4" w:space="0" w:color="auto"/>
            </w:tcBorders>
            <w:shd w:val="clear" w:color="auto" w:fill="auto"/>
            <w:vAlign w:val="bottom"/>
          </w:tcPr>
          <w:p w:rsidR="00900919" w:rsidRPr="00823B22" w:rsidRDefault="00900919" w:rsidP="00900919">
            <w:pPr>
              <w:tabs>
                <w:tab w:val="decimal" w:pos="943"/>
              </w:tabs>
              <w:spacing w:line="240" w:lineRule="auto"/>
              <w:ind w:right="-72"/>
              <w:rPr>
                <w:noProof/>
                <w:snapToGrid w:val="0"/>
                <w:sz w:val="16"/>
                <w:szCs w:val="16"/>
                <w:lang w:eastAsia="th-TH"/>
              </w:rPr>
            </w:pPr>
            <w:r>
              <w:rPr>
                <w:noProof/>
                <w:snapToGrid w:val="0"/>
                <w:sz w:val="16"/>
                <w:szCs w:val="16"/>
                <w:lang w:eastAsia="th-TH"/>
              </w:rPr>
              <w:t>(2,004,145)</w:t>
            </w:r>
          </w:p>
        </w:tc>
        <w:tc>
          <w:tcPr>
            <w:tcW w:w="1195" w:type="dxa"/>
            <w:tcBorders>
              <w:bottom w:val="single" w:sz="4" w:space="0" w:color="auto"/>
            </w:tcBorders>
            <w:shd w:val="clear" w:color="auto" w:fill="auto"/>
            <w:vAlign w:val="bottom"/>
          </w:tcPr>
          <w:p w:rsidR="00900919" w:rsidRPr="00823B22" w:rsidRDefault="00900919" w:rsidP="002240D4">
            <w:pPr>
              <w:tabs>
                <w:tab w:val="decimal" w:pos="993"/>
              </w:tabs>
              <w:spacing w:line="240" w:lineRule="auto"/>
              <w:ind w:right="-72"/>
              <w:jc w:val="both"/>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r>
              <w:rPr>
                <w:noProof/>
                <w:snapToGrid w:val="0"/>
                <w:sz w:val="16"/>
                <w:szCs w:val="16"/>
                <w:lang w:eastAsia="th-TH"/>
              </w:rPr>
              <w:t>481,342</w:t>
            </w:r>
          </w:p>
        </w:tc>
        <w:tc>
          <w:tcPr>
            <w:tcW w:w="1440" w:type="dxa"/>
            <w:tcBorders>
              <w:bottom w:val="single" w:sz="4" w:space="0" w:color="auto"/>
            </w:tcBorders>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r>
              <w:rPr>
                <w:noProof/>
                <w:snapToGrid w:val="0"/>
                <w:sz w:val="16"/>
                <w:szCs w:val="16"/>
                <w:lang w:eastAsia="th-TH"/>
              </w:rPr>
              <w:t>(1,522,803)</w:t>
            </w:r>
          </w:p>
        </w:tc>
        <w:tc>
          <w:tcPr>
            <w:tcW w:w="1152" w:type="dxa"/>
            <w:tcBorders>
              <w:bottom w:val="single" w:sz="4" w:space="0" w:color="auto"/>
            </w:tcBorders>
            <w:shd w:val="clear" w:color="auto" w:fill="auto"/>
            <w:vAlign w:val="bottom"/>
          </w:tcPr>
          <w:p w:rsidR="00900919" w:rsidRPr="00823B22" w:rsidRDefault="00900919" w:rsidP="00900919">
            <w:pPr>
              <w:tabs>
                <w:tab w:val="decimal" w:pos="946"/>
              </w:tabs>
              <w:spacing w:line="240" w:lineRule="auto"/>
              <w:ind w:right="-72"/>
              <w:rPr>
                <w:noProof/>
                <w:snapToGrid w:val="0"/>
                <w:sz w:val="16"/>
                <w:szCs w:val="16"/>
                <w:lang w:eastAsia="th-TH"/>
              </w:rPr>
            </w:pPr>
            <w:r>
              <w:rPr>
                <w:noProof/>
                <w:snapToGrid w:val="0"/>
                <w:sz w:val="16"/>
                <w:szCs w:val="16"/>
                <w:lang w:eastAsia="th-TH"/>
              </w:rPr>
              <w:t>(2,004,145)</w:t>
            </w:r>
          </w:p>
        </w:tc>
        <w:tc>
          <w:tcPr>
            <w:tcW w:w="1195" w:type="dxa"/>
            <w:tcBorders>
              <w:bottom w:val="single" w:sz="4" w:space="0" w:color="auto"/>
            </w:tcBorders>
            <w:shd w:val="clear" w:color="auto" w:fill="auto"/>
            <w:vAlign w:val="bottom"/>
          </w:tcPr>
          <w:p w:rsidR="00900919" w:rsidRPr="00823B22" w:rsidRDefault="00900919" w:rsidP="002240D4">
            <w:pPr>
              <w:tabs>
                <w:tab w:val="decimal" w:pos="990"/>
              </w:tabs>
              <w:spacing w:line="240" w:lineRule="auto"/>
              <w:ind w:right="-72"/>
              <w:rPr>
                <w:noProof/>
                <w:snapToGrid w:val="0"/>
                <w:sz w:val="16"/>
                <w:szCs w:val="16"/>
                <w:lang w:eastAsia="th-TH"/>
              </w:rPr>
            </w:pPr>
            <w:r>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r>
              <w:rPr>
                <w:noProof/>
                <w:snapToGrid w:val="0"/>
                <w:sz w:val="16"/>
                <w:szCs w:val="16"/>
                <w:lang w:eastAsia="th-TH"/>
              </w:rPr>
              <w:t>481,342</w:t>
            </w:r>
          </w:p>
        </w:tc>
        <w:tc>
          <w:tcPr>
            <w:tcW w:w="1440" w:type="dxa"/>
            <w:tcBorders>
              <w:bottom w:val="single" w:sz="4" w:space="0" w:color="auto"/>
            </w:tcBorders>
            <w:shd w:val="clear" w:color="auto" w:fill="auto"/>
            <w:vAlign w:val="bottom"/>
          </w:tcPr>
          <w:p w:rsidR="00900919" w:rsidRPr="00823B22" w:rsidRDefault="00900919" w:rsidP="00900919">
            <w:pPr>
              <w:spacing w:line="240" w:lineRule="auto"/>
              <w:ind w:right="-72"/>
              <w:rPr>
                <w:noProof/>
                <w:snapToGrid w:val="0"/>
                <w:sz w:val="16"/>
                <w:szCs w:val="16"/>
                <w:lang w:eastAsia="th-TH"/>
              </w:rPr>
            </w:pPr>
            <w:r>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r>
              <w:rPr>
                <w:noProof/>
                <w:snapToGrid w:val="0"/>
                <w:sz w:val="16"/>
                <w:szCs w:val="16"/>
                <w:lang w:eastAsia="th-TH"/>
              </w:rPr>
              <w:t>(1,522,803)</w:t>
            </w: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p>
        </w:tc>
        <w:tc>
          <w:tcPr>
            <w:tcW w:w="1152" w:type="dxa"/>
            <w:tcBorders>
              <w:top w:val="single" w:sz="4" w:space="0" w:color="auto"/>
            </w:tcBorders>
            <w:shd w:val="clear" w:color="auto" w:fill="auto"/>
            <w:vAlign w:val="bottom"/>
          </w:tcPr>
          <w:p w:rsidR="00900919" w:rsidRPr="00823B22" w:rsidRDefault="00900919" w:rsidP="00900919">
            <w:pPr>
              <w:tabs>
                <w:tab w:val="decimal" w:pos="943"/>
                <w:tab w:val="decimal" w:pos="1155"/>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3"/>
              </w:tabs>
              <w:spacing w:line="240" w:lineRule="auto"/>
              <w:ind w:right="-72"/>
              <w:jc w:val="both"/>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54"/>
              </w:tabs>
              <w:spacing w:line="240" w:lineRule="auto"/>
              <w:ind w:right="-72"/>
              <w:jc w:val="both"/>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47"/>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112"/>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46"/>
                <w:tab w:val="decimal" w:pos="1152"/>
              </w:tabs>
              <w:spacing w:line="240" w:lineRule="auto"/>
              <w:ind w:right="-72"/>
              <w:rPr>
                <w:noProof/>
                <w:snapToGrid w:val="0"/>
                <w:sz w:val="16"/>
                <w:szCs w:val="16"/>
                <w:lang w:eastAsia="th-TH"/>
              </w:rPr>
            </w:pPr>
          </w:p>
        </w:tc>
        <w:tc>
          <w:tcPr>
            <w:tcW w:w="1195" w:type="dxa"/>
            <w:tcBorders>
              <w:top w:val="single" w:sz="4" w:space="0" w:color="auto"/>
            </w:tcBorders>
            <w:shd w:val="clear" w:color="auto" w:fill="auto"/>
          </w:tcPr>
          <w:p w:rsidR="00900919" w:rsidRPr="00823B22" w:rsidRDefault="00900919" w:rsidP="00900919">
            <w:pPr>
              <w:tabs>
                <w:tab w:val="decimal" w:pos="990"/>
              </w:tabs>
              <w:spacing w:line="240" w:lineRule="auto"/>
              <w:ind w:right="-72"/>
              <w:rPr>
                <w:noProof/>
                <w:snapToGrid w:val="0"/>
                <w:sz w:val="16"/>
                <w:szCs w:val="16"/>
                <w:lang w:eastAsia="th-TH"/>
              </w:rPr>
            </w:pPr>
          </w:p>
        </w:tc>
        <w:tc>
          <w:tcPr>
            <w:tcW w:w="1152" w:type="dxa"/>
            <w:tcBorders>
              <w:top w:val="single" w:sz="4" w:space="0" w:color="auto"/>
            </w:tcBorders>
            <w:shd w:val="clear" w:color="auto" w:fill="auto"/>
            <w:vAlign w:val="bottom"/>
          </w:tcPr>
          <w:p w:rsidR="00900919" w:rsidRPr="00823B22" w:rsidRDefault="00900919" w:rsidP="00900919">
            <w:pPr>
              <w:tabs>
                <w:tab w:val="decimal" w:pos="967"/>
              </w:tabs>
              <w:spacing w:line="240" w:lineRule="auto"/>
              <w:ind w:right="-72"/>
              <w:rPr>
                <w:noProof/>
                <w:snapToGrid w:val="0"/>
                <w:sz w:val="16"/>
                <w:szCs w:val="16"/>
                <w:lang w:eastAsia="th-TH"/>
              </w:rPr>
            </w:pPr>
          </w:p>
        </w:tc>
        <w:tc>
          <w:tcPr>
            <w:tcW w:w="1440" w:type="dxa"/>
            <w:tcBorders>
              <w:top w:val="single" w:sz="4" w:space="0" w:color="auto"/>
            </w:tcBorders>
            <w:shd w:val="clear" w:color="auto" w:fill="auto"/>
            <w:vAlign w:val="bottom"/>
          </w:tcPr>
          <w:p w:rsidR="00900919" w:rsidRPr="00823B22" w:rsidRDefault="00900919" w:rsidP="00900919">
            <w:pPr>
              <w:tabs>
                <w:tab w:val="decimal" w:pos="1233"/>
              </w:tabs>
              <w:spacing w:line="240" w:lineRule="auto"/>
              <w:ind w:right="-72"/>
              <w:rPr>
                <w:noProof/>
                <w:snapToGrid w:val="0"/>
                <w:sz w:val="16"/>
                <w:szCs w:val="16"/>
                <w:lang w:eastAsia="th-TH"/>
              </w:rPr>
            </w:pPr>
          </w:p>
        </w:tc>
        <w:tc>
          <w:tcPr>
            <w:tcW w:w="1296" w:type="dxa"/>
            <w:tcBorders>
              <w:top w:val="single" w:sz="4" w:space="0" w:color="auto"/>
            </w:tcBorders>
            <w:shd w:val="clear" w:color="auto" w:fill="auto"/>
            <w:vAlign w:val="bottom"/>
          </w:tcPr>
          <w:p w:rsidR="00900919" w:rsidRPr="00823B22" w:rsidRDefault="00900919" w:rsidP="00900919">
            <w:pPr>
              <w:tabs>
                <w:tab w:val="decimal" w:pos="1083"/>
              </w:tabs>
              <w:spacing w:line="240" w:lineRule="auto"/>
              <w:ind w:right="-72"/>
              <w:rPr>
                <w:noProof/>
                <w:snapToGrid w:val="0"/>
                <w:sz w:val="16"/>
                <w:szCs w:val="16"/>
                <w:lang w:eastAsia="th-TH"/>
              </w:rPr>
            </w:pPr>
          </w:p>
        </w:tc>
      </w:tr>
      <w:tr w:rsidR="00900919" w:rsidRPr="00823B22" w:rsidTr="00415B59">
        <w:tc>
          <w:tcPr>
            <w:tcW w:w="3226" w:type="dxa"/>
            <w:vAlign w:val="bottom"/>
          </w:tcPr>
          <w:p w:rsidR="00900919" w:rsidRPr="00823B22" w:rsidRDefault="00900919" w:rsidP="00900919">
            <w:pPr>
              <w:pStyle w:val="a0"/>
              <w:tabs>
                <w:tab w:val="left" w:pos="882"/>
              </w:tabs>
              <w:ind w:left="-75" w:right="-76"/>
              <w:rPr>
                <w:rFonts w:hAnsi="Arial" w:cs="Arial"/>
                <w:sz w:val="16"/>
                <w:szCs w:val="16"/>
              </w:rPr>
            </w:pPr>
            <w:r w:rsidRPr="00823B22">
              <w:rPr>
                <w:rFonts w:hAnsi="Arial" w:cs="Arial"/>
                <w:sz w:val="16"/>
                <w:szCs w:val="16"/>
              </w:rPr>
              <w:t>Deferred tax assets (net)</w:t>
            </w:r>
          </w:p>
        </w:tc>
        <w:tc>
          <w:tcPr>
            <w:tcW w:w="1152" w:type="dxa"/>
            <w:tcBorders>
              <w:bottom w:val="single" w:sz="4" w:space="0" w:color="auto"/>
            </w:tcBorders>
            <w:shd w:val="clear" w:color="auto" w:fill="auto"/>
            <w:vAlign w:val="bottom"/>
          </w:tcPr>
          <w:p w:rsidR="00900919" w:rsidRPr="00CD597E" w:rsidRDefault="00900919" w:rsidP="00900919">
            <w:pPr>
              <w:tabs>
                <w:tab w:val="decimal" w:pos="943"/>
              </w:tabs>
              <w:spacing w:line="240" w:lineRule="auto"/>
              <w:ind w:right="-72"/>
              <w:rPr>
                <w:noProof/>
                <w:snapToGrid w:val="0"/>
                <w:sz w:val="16"/>
                <w:szCs w:val="16"/>
                <w:lang w:eastAsia="th-TH"/>
              </w:rPr>
            </w:pPr>
            <w:r w:rsidRPr="00CD597E">
              <w:rPr>
                <w:noProof/>
                <w:snapToGrid w:val="0"/>
                <w:sz w:val="16"/>
                <w:szCs w:val="16"/>
                <w:lang w:eastAsia="th-TH"/>
              </w:rPr>
              <w:t>273,923,902</w:t>
            </w:r>
          </w:p>
        </w:tc>
        <w:tc>
          <w:tcPr>
            <w:tcW w:w="1195" w:type="dxa"/>
            <w:tcBorders>
              <w:bottom w:val="single" w:sz="4" w:space="0" w:color="auto"/>
            </w:tcBorders>
            <w:shd w:val="clear" w:color="auto" w:fill="auto"/>
            <w:vAlign w:val="bottom"/>
          </w:tcPr>
          <w:p w:rsidR="00900919" w:rsidRPr="00CD597E" w:rsidRDefault="00900919" w:rsidP="002240D4">
            <w:pPr>
              <w:tabs>
                <w:tab w:val="decimal" w:pos="993"/>
              </w:tabs>
              <w:spacing w:line="240" w:lineRule="auto"/>
              <w:ind w:right="-72"/>
              <w:jc w:val="both"/>
              <w:rPr>
                <w:noProof/>
                <w:snapToGrid w:val="0"/>
                <w:sz w:val="16"/>
                <w:szCs w:val="16"/>
                <w:lang w:eastAsia="th-TH"/>
              </w:rPr>
            </w:pPr>
            <w:r w:rsidRPr="00CD597E">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CD597E" w:rsidRDefault="00900919" w:rsidP="00900919">
            <w:pPr>
              <w:tabs>
                <w:tab w:val="decimal" w:pos="954"/>
              </w:tabs>
              <w:spacing w:line="240" w:lineRule="auto"/>
              <w:ind w:right="-72"/>
              <w:jc w:val="both"/>
              <w:rPr>
                <w:snapToGrid w:val="0"/>
                <w:sz w:val="16"/>
                <w:szCs w:val="16"/>
                <w:lang w:eastAsia="th-TH"/>
              </w:rPr>
            </w:pPr>
            <w:r w:rsidRPr="00CD597E">
              <w:rPr>
                <w:snapToGrid w:val="0"/>
                <w:sz w:val="16"/>
                <w:szCs w:val="16"/>
                <w:lang w:eastAsia="th-TH"/>
              </w:rPr>
              <w:t>(42,314,471)</w:t>
            </w:r>
          </w:p>
        </w:tc>
        <w:tc>
          <w:tcPr>
            <w:tcW w:w="1440" w:type="dxa"/>
            <w:tcBorders>
              <w:bottom w:val="single" w:sz="4" w:space="0" w:color="auto"/>
            </w:tcBorders>
            <w:shd w:val="clear" w:color="auto" w:fill="auto"/>
            <w:vAlign w:val="bottom"/>
          </w:tcPr>
          <w:p w:rsidR="00900919" w:rsidRPr="00CD597E" w:rsidRDefault="00900919" w:rsidP="00900919">
            <w:pPr>
              <w:spacing w:line="240" w:lineRule="auto"/>
              <w:ind w:right="-72"/>
              <w:rPr>
                <w:noProof/>
                <w:snapToGrid w:val="0"/>
                <w:sz w:val="16"/>
                <w:szCs w:val="16"/>
                <w:lang w:eastAsia="th-TH"/>
              </w:rPr>
            </w:pPr>
            <w:r w:rsidRPr="00CD597E">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CD597E" w:rsidRDefault="00900919" w:rsidP="00900919">
            <w:pPr>
              <w:tabs>
                <w:tab w:val="decimal" w:pos="1112"/>
              </w:tabs>
              <w:spacing w:line="240" w:lineRule="auto"/>
              <w:ind w:right="-72"/>
              <w:rPr>
                <w:noProof/>
                <w:snapToGrid w:val="0"/>
                <w:sz w:val="16"/>
                <w:szCs w:val="16"/>
                <w:lang w:eastAsia="th-TH"/>
              </w:rPr>
            </w:pPr>
            <w:r w:rsidRPr="00CD597E">
              <w:rPr>
                <w:noProof/>
                <w:snapToGrid w:val="0"/>
                <w:sz w:val="16"/>
                <w:szCs w:val="16"/>
                <w:lang w:eastAsia="th-TH"/>
              </w:rPr>
              <w:t>231,609,431</w:t>
            </w:r>
          </w:p>
        </w:tc>
        <w:tc>
          <w:tcPr>
            <w:tcW w:w="1152" w:type="dxa"/>
            <w:tcBorders>
              <w:bottom w:val="single" w:sz="4" w:space="0" w:color="auto"/>
            </w:tcBorders>
            <w:shd w:val="clear" w:color="auto" w:fill="auto"/>
            <w:vAlign w:val="bottom"/>
          </w:tcPr>
          <w:p w:rsidR="00900919" w:rsidRPr="00CD597E" w:rsidRDefault="00900919" w:rsidP="00900919">
            <w:pPr>
              <w:tabs>
                <w:tab w:val="decimal" w:pos="946"/>
              </w:tabs>
              <w:spacing w:line="240" w:lineRule="auto"/>
              <w:ind w:right="-72"/>
              <w:rPr>
                <w:noProof/>
                <w:snapToGrid w:val="0"/>
                <w:sz w:val="16"/>
                <w:szCs w:val="16"/>
                <w:lang w:eastAsia="th-TH"/>
              </w:rPr>
            </w:pPr>
            <w:r w:rsidRPr="00CD597E">
              <w:rPr>
                <w:noProof/>
                <w:snapToGrid w:val="0"/>
                <w:sz w:val="16"/>
                <w:szCs w:val="16"/>
                <w:lang w:eastAsia="th-TH"/>
              </w:rPr>
              <w:t>119,457,000</w:t>
            </w:r>
          </w:p>
        </w:tc>
        <w:tc>
          <w:tcPr>
            <w:tcW w:w="1195" w:type="dxa"/>
            <w:tcBorders>
              <w:bottom w:val="single" w:sz="4" w:space="0" w:color="auto"/>
            </w:tcBorders>
            <w:shd w:val="clear" w:color="auto" w:fill="auto"/>
            <w:vAlign w:val="bottom"/>
          </w:tcPr>
          <w:p w:rsidR="00900919" w:rsidRPr="00CD597E" w:rsidRDefault="00900919" w:rsidP="002240D4">
            <w:pPr>
              <w:tabs>
                <w:tab w:val="decimal" w:pos="990"/>
              </w:tabs>
              <w:spacing w:line="240" w:lineRule="auto"/>
              <w:ind w:right="-72"/>
              <w:rPr>
                <w:noProof/>
                <w:snapToGrid w:val="0"/>
                <w:sz w:val="16"/>
                <w:szCs w:val="16"/>
                <w:lang w:eastAsia="th-TH"/>
              </w:rPr>
            </w:pPr>
            <w:r w:rsidRPr="00CD597E">
              <w:rPr>
                <w:noProof/>
                <w:snapToGrid w:val="0"/>
                <w:sz w:val="16"/>
                <w:szCs w:val="16"/>
                <w:lang w:eastAsia="th-TH"/>
              </w:rPr>
              <w:t xml:space="preserve">-      </w:t>
            </w:r>
          </w:p>
        </w:tc>
        <w:tc>
          <w:tcPr>
            <w:tcW w:w="1152" w:type="dxa"/>
            <w:tcBorders>
              <w:bottom w:val="single" w:sz="4" w:space="0" w:color="auto"/>
            </w:tcBorders>
            <w:shd w:val="clear" w:color="auto" w:fill="auto"/>
            <w:vAlign w:val="bottom"/>
          </w:tcPr>
          <w:p w:rsidR="00900919" w:rsidRPr="00CD597E" w:rsidRDefault="00900919" w:rsidP="00900919">
            <w:pPr>
              <w:tabs>
                <w:tab w:val="decimal" w:pos="967"/>
              </w:tabs>
              <w:spacing w:line="240" w:lineRule="auto"/>
              <w:ind w:right="-72"/>
              <w:rPr>
                <w:noProof/>
                <w:snapToGrid w:val="0"/>
                <w:sz w:val="16"/>
                <w:szCs w:val="16"/>
                <w:lang w:eastAsia="th-TH"/>
              </w:rPr>
            </w:pPr>
            <w:r w:rsidRPr="00CD597E">
              <w:rPr>
                <w:noProof/>
                <w:snapToGrid w:val="0"/>
                <w:sz w:val="16"/>
                <w:szCs w:val="16"/>
                <w:lang w:eastAsia="th-TH"/>
              </w:rPr>
              <w:t>(701,040)</w:t>
            </w:r>
          </w:p>
        </w:tc>
        <w:tc>
          <w:tcPr>
            <w:tcW w:w="1440" w:type="dxa"/>
            <w:tcBorders>
              <w:bottom w:val="single" w:sz="4" w:space="0" w:color="auto"/>
            </w:tcBorders>
            <w:shd w:val="clear" w:color="auto" w:fill="auto"/>
            <w:vAlign w:val="bottom"/>
          </w:tcPr>
          <w:p w:rsidR="00900919" w:rsidRPr="00CD597E" w:rsidRDefault="00900919" w:rsidP="00900919">
            <w:pPr>
              <w:spacing w:line="240" w:lineRule="auto"/>
              <w:ind w:right="-72"/>
              <w:rPr>
                <w:noProof/>
                <w:snapToGrid w:val="0"/>
                <w:sz w:val="16"/>
                <w:szCs w:val="16"/>
                <w:lang w:eastAsia="th-TH"/>
              </w:rPr>
            </w:pPr>
            <w:r w:rsidRPr="00CD597E">
              <w:rPr>
                <w:noProof/>
                <w:snapToGrid w:val="0"/>
                <w:sz w:val="16"/>
                <w:szCs w:val="16"/>
                <w:lang w:eastAsia="th-TH"/>
              </w:rPr>
              <w:t xml:space="preserve">                   -        </w:t>
            </w:r>
          </w:p>
        </w:tc>
        <w:tc>
          <w:tcPr>
            <w:tcW w:w="1296" w:type="dxa"/>
            <w:tcBorders>
              <w:bottom w:val="single" w:sz="4" w:space="0" w:color="auto"/>
            </w:tcBorders>
            <w:shd w:val="clear" w:color="auto" w:fill="auto"/>
            <w:vAlign w:val="bottom"/>
          </w:tcPr>
          <w:p w:rsidR="00900919" w:rsidRPr="00CD597E" w:rsidRDefault="00900919" w:rsidP="00900919">
            <w:pPr>
              <w:tabs>
                <w:tab w:val="decimal" w:pos="1083"/>
              </w:tabs>
              <w:spacing w:line="240" w:lineRule="auto"/>
              <w:ind w:right="-72"/>
              <w:rPr>
                <w:noProof/>
                <w:snapToGrid w:val="0"/>
                <w:sz w:val="16"/>
                <w:szCs w:val="16"/>
                <w:lang w:eastAsia="th-TH"/>
              </w:rPr>
            </w:pPr>
            <w:r w:rsidRPr="00CD597E">
              <w:rPr>
                <w:noProof/>
                <w:snapToGrid w:val="0"/>
                <w:sz w:val="16"/>
                <w:szCs w:val="16"/>
                <w:lang w:eastAsia="th-TH"/>
              </w:rPr>
              <w:t>118,755,960)</w:t>
            </w:r>
          </w:p>
        </w:tc>
      </w:tr>
    </w:tbl>
    <w:p w:rsidR="00900919" w:rsidRPr="00B55EDA" w:rsidRDefault="00900919" w:rsidP="00900919">
      <w:pPr>
        <w:rPr>
          <w:rFonts w:cs="Cordia New"/>
          <w:sz w:val="18"/>
          <w:szCs w:val="18"/>
          <w:lang w:val="en-GB"/>
        </w:rPr>
      </w:pPr>
    </w:p>
    <w:p w:rsidR="00900919" w:rsidRPr="00B55EDA" w:rsidRDefault="00900919" w:rsidP="00900919">
      <w:pPr>
        <w:rPr>
          <w:rFonts w:cs="Cordia New"/>
          <w:sz w:val="18"/>
          <w:szCs w:val="18"/>
          <w:lang w:val="en-GB"/>
        </w:rPr>
      </w:pPr>
    </w:p>
    <w:p w:rsidR="00900919" w:rsidRPr="00B55EDA" w:rsidRDefault="00900919" w:rsidP="00900919">
      <w:pPr>
        <w:rPr>
          <w:rFonts w:cs="Cordia New"/>
          <w:sz w:val="18"/>
          <w:szCs w:val="18"/>
          <w:lang w:val="en-GB"/>
        </w:rPr>
      </w:pPr>
    </w:p>
    <w:p w:rsidR="00900919" w:rsidRPr="00B55EDA" w:rsidRDefault="00900919" w:rsidP="00900919">
      <w:pPr>
        <w:rPr>
          <w:rFonts w:cs="Cordia New"/>
          <w:sz w:val="18"/>
          <w:szCs w:val="18"/>
          <w:lang w:val="en-GB"/>
        </w:rPr>
      </w:pPr>
    </w:p>
    <w:p w:rsidR="00900919" w:rsidRPr="00B55EDA" w:rsidRDefault="00900919" w:rsidP="00900919">
      <w:pPr>
        <w:rPr>
          <w:rFonts w:cs="Cordia New"/>
          <w:sz w:val="18"/>
          <w:szCs w:val="18"/>
          <w:lang w:val="en-GB"/>
        </w:rPr>
      </w:pPr>
    </w:p>
    <w:p w:rsidR="00900919" w:rsidRPr="00B55EDA" w:rsidRDefault="00900919" w:rsidP="00900919">
      <w:pPr>
        <w:rPr>
          <w:rFonts w:cs="Cordia New"/>
          <w:sz w:val="18"/>
          <w:szCs w:val="18"/>
          <w:lang w:val="en-GB"/>
        </w:rPr>
      </w:pPr>
    </w:p>
    <w:p w:rsidR="00900919" w:rsidRPr="00B55EDA" w:rsidRDefault="00900919" w:rsidP="00900919">
      <w:pPr>
        <w:rPr>
          <w:rFonts w:cs="Cordia New"/>
          <w:sz w:val="18"/>
          <w:szCs w:val="18"/>
          <w:cs/>
          <w:lang w:val="en-GB"/>
        </w:rPr>
        <w:sectPr w:rsidR="00900919" w:rsidRPr="00B55EDA" w:rsidSect="00B64C61">
          <w:pgSz w:w="16840" w:h="11907" w:orient="landscape"/>
          <w:pgMar w:top="1440" w:right="576" w:bottom="720" w:left="576" w:header="706" w:footer="706" w:gutter="0"/>
          <w:cols w:space="720"/>
          <w:docGrid w:linePitch="272"/>
        </w:sectPr>
      </w:pPr>
    </w:p>
    <w:p w:rsidR="00946675" w:rsidRDefault="00946675"/>
    <w:tbl>
      <w:tblPr>
        <w:tblW w:w="9450" w:type="dxa"/>
        <w:tblInd w:w="108" w:type="dxa"/>
        <w:shd w:val="clear" w:color="auto" w:fill="FFA543"/>
        <w:tblLook w:val="04A0" w:firstRow="1" w:lastRow="0" w:firstColumn="1" w:lastColumn="0" w:noHBand="0" w:noVBand="1"/>
      </w:tblPr>
      <w:tblGrid>
        <w:gridCol w:w="9450"/>
      </w:tblGrid>
      <w:tr w:rsidR="003E5F10" w:rsidRPr="00711D4D" w:rsidTr="00E935C3">
        <w:trPr>
          <w:trHeight w:val="374"/>
        </w:trPr>
        <w:tc>
          <w:tcPr>
            <w:tcW w:w="9450" w:type="dxa"/>
            <w:shd w:val="clear" w:color="auto" w:fill="FFA543"/>
            <w:vAlign w:val="center"/>
          </w:tcPr>
          <w:p w:rsidR="003E5F10" w:rsidRPr="00711D4D" w:rsidRDefault="003E5F10" w:rsidP="00E935C3">
            <w:pPr>
              <w:ind w:left="432" w:hanging="432"/>
              <w:jc w:val="thaiDistribute"/>
              <w:rPr>
                <w:b/>
                <w:bCs/>
                <w:color w:val="FFFFFF"/>
                <w:sz w:val="18"/>
                <w:szCs w:val="18"/>
                <w:cs/>
              </w:rPr>
            </w:pPr>
            <w:r w:rsidRPr="00711D4D">
              <w:rPr>
                <w:b/>
                <w:bCs/>
                <w:snapToGrid w:val="0"/>
                <w:color w:val="FFFFFF"/>
                <w:sz w:val="18"/>
                <w:szCs w:val="18"/>
                <w:lang w:eastAsia="th-TH"/>
              </w:rPr>
              <w:t>1</w:t>
            </w:r>
            <w:r>
              <w:rPr>
                <w:b/>
                <w:bCs/>
                <w:snapToGrid w:val="0"/>
                <w:color w:val="FFFFFF"/>
                <w:sz w:val="18"/>
                <w:szCs w:val="18"/>
                <w:lang w:eastAsia="th-TH"/>
              </w:rPr>
              <w:t>7</w:t>
            </w:r>
            <w:r w:rsidRPr="00711D4D">
              <w:rPr>
                <w:b/>
                <w:bCs/>
                <w:snapToGrid w:val="0"/>
                <w:color w:val="FFFFFF"/>
                <w:sz w:val="18"/>
                <w:szCs w:val="18"/>
                <w:cs/>
                <w:lang w:eastAsia="th-TH"/>
              </w:rPr>
              <w:tab/>
            </w:r>
            <w:r w:rsidRPr="003E5F10">
              <w:rPr>
                <w:b/>
                <w:bCs/>
                <w:snapToGrid w:val="0"/>
                <w:color w:val="FFFFFF"/>
                <w:sz w:val="18"/>
                <w:szCs w:val="18"/>
                <w:lang w:eastAsia="th-TH"/>
              </w:rPr>
              <w:t>Other non-current assets (net)</w:t>
            </w:r>
          </w:p>
        </w:tc>
      </w:tr>
    </w:tbl>
    <w:p w:rsidR="00F76E1F" w:rsidRPr="003E5F10" w:rsidRDefault="00F76E1F" w:rsidP="00F76E1F">
      <w:pPr>
        <w:spacing w:line="240" w:lineRule="auto"/>
        <w:ind w:left="540" w:hanging="540"/>
        <w:rPr>
          <w:b/>
          <w:bCs/>
          <w:sz w:val="16"/>
          <w:szCs w:val="16"/>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F76E1F" w:rsidRPr="00D2482F" w:rsidTr="003E5F10">
        <w:tc>
          <w:tcPr>
            <w:tcW w:w="4104" w:type="dxa"/>
            <w:vAlign w:val="bottom"/>
          </w:tcPr>
          <w:p w:rsidR="00F76E1F" w:rsidRPr="00D2482F" w:rsidRDefault="00F76E1F" w:rsidP="003E5F10">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Consolidated</w:t>
            </w:r>
          </w:p>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Separate</w:t>
            </w:r>
          </w:p>
          <w:p w:rsidR="00F76E1F" w:rsidRPr="00D2482F" w:rsidRDefault="00F76E1F" w:rsidP="003E5F10">
            <w:pPr>
              <w:pStyle w:val="a0"/>
              <w:ind w:right="-72"/>
              <w:jc w:val="center"/>
              <w:outlineLvl w:val="0"/>
              <w:rPr>
                <w:rFonts w:hAnsi="Arial" w:cs="Arial"/>
                <w:b/>
                <w:bCs/>
                <w:sz w:val="18"/>
                <w:szCs w:val="18"/>
                <w:lang w:val="en-GB"/>
              </w:rPr>
            </w:pPr>
            <w:r w:rsidRPr="00D2482F">
              <w:rPr>
                <w:rFonts w:hAnsi="Arial" w:cs="Arial"/>
                <w:b/>
                <w:bCs/>
                <w:sz w:val="18"/>
                <w:szCs w:val="18"/>
              </w:rPr>
              <w:t>financial statements</w:t>
            </w:r>
          </w:p>
        </w:tc>
      </w:tr>
      <w:tr w:rsidR="00F76E1F" w:rsidRPr="00D2482F" w:rsidTr="003E5F10">
        <w:tc>
          <w:tcPr>
            <w:tcW w:w="4104" w:type="dxa"/>
            <w:vAlign w:val="bottom"/>
          </w:tcPr>
          <w:p w:rsidR="00F76E1F" w:rsidRPr="00D2482F" w:rsidRDefault="00F76E1F" w:rsidP="003E5F10">
            <w:pPr>
              <w:spacing w:line="240" w:lineRule="auto"/>
              <w:ind w:left="-72"/>
              <w:rPr>
                <w:snapToGrid w:val="0"/>
                <w:sz w:val="18"/>
                <w:szCs w:val="18"/>
                <w:lang w:eastAsia="th-TH"/>
              </w:rPr>
            </w:pPr>
          </w:p>
        </w:tc>
        <w:tc>
          <w:tcPr>
            <w:tcW w:w="1340" w:type="dxa"/>
            <w:tcBorders>
              <w:top w:val="single" w:sz="4" w:space="0" w:color="auto"/>
            </w:tcBorders>
            <w:shd w:val="clear" w:color="auto" w:fill="FAFAFA"/>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lang w:val="en-GB"/>
              </w:rPr>
              <w:t>2018</w:t>
            </w:r>
          </w:p>
        </w:tc>
        <w:tc>
          <w:tcPr>
            <w:tcW w:w="1340" w:type="dxa"/>
            <w:tcBorders>
              <w:top w:val="single" w:sz="4" w:space="0" w:color="auto"/>
            </w:tcBorders>
            <w:shd w:val="clear" w:color="auto" w:fill="FAFAFA"/>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lang w:val="en-GB"/>
              </w:rPr>
              <w:t>2018</w:t>
            </w:r>
          </w:p>
        </w:tc>
      </w:tr>
      <w:tr w:rsidR="00F76E1F" w:rsidRPr="00D2482F" w:rsidTr="003E5F10">
        <w:tc>
          <w:tcPr>
            <w:tcW w:w="4104" w:type="dxa"/>
            <w:vAlign w:val="bottom"/>
          </w:tcPr>
          <w:p w:rsidR="00F76E1F" w:rsidRPr="00D2482F" w:rsidRDefault="00F76E1F" w:rsidP="003E5F10">
            <w:pPr>
              <w:spacing w:line="240" w:lineRule="auto"/>
              <w:ind w:left="-72"/>
              <w:rPr>
                <w:b/>
                <w:bCs/>
                <w:snapToGrid w:val="0"/>
                <w:sz w:val="18"/>
                <w:szCs w:val="18"/>
                <w:lang w:eastAsia="th-TH"/>
              </w:rPr>
            </w:pPr>
          </w:p>
        </w:tc>
        <w:tc>
          <w:tcPr>
            <w:tcW w:w="1340" w:type="dxa"/>
            <w:tcBorders>
              <w:bottom w:val="single" w:sz="4" w:space="0" w:color="auto"/>
            </w:tcBorders>
            <w:shd w:val="clear" w:color="auto" w:fill="FAFAFA"/>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shd w:val="clear" w:color="auto" w:fill="FAFAFA"/>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vAlign w:val="bottom"/>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r>
      <w:tr w:rsidR="00F76E1F" w:rsidRPr="00D2482F" w:rsidTr="003E5F10">
        <w:tc>
          <w:tcPr>
            <w:tcW w:w="4104" w:type="dxa"/>
            <w:vAlign w:val="bottom"/>
          </w:tcPr>
          <w:p w:rsidR="00F76E1F" w:rsidRPr="00D2482F" w:rsidRDefault="00F76E1F" w:rsidP="003E5F10">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bottom"/>
          </w:tcPr>
          <w:p w:rsidR="00F76E1F" w:rsidRPr="00D2482F" w:rsidRDefault="00F76E1F" w:rsidP="003E5F10">
            <w:pPr>
              <w:tabs>
                <w:tab w:val="decimal" w:pos="1152"/>
              </w:tabs>
              <w:spacing w:line="240" w:lineRule="auto"/>
              <w:ind w:right="-72"/>
              <w:rPr>
                <w:snapToGrid w:val="0"/>
                <w:sz w:val="12"/>
                <w:szCs w:val="12"/>
                <w:lang w:eastAsia="th-TH"/>
              </w:rPr>
            </w:pPr>
          </w:p>
        </w:tc>
        <w:tc>
          <w:tcPr>
            <w:tcW w:w="1340" w:type="dxa"/>
            <w:tcBorders>
              <w:top w:val="single" w:sz="4" w:space="0" w:color="auto"/>
            </w:tcBorders>
            <w:vAlign w:val="bottom"/>
          </w:tcPr>
          <w:p w:rsidR="00F76E1F" w:rsidRPr="00D2482F" w:rsidRDefault="00F76E1F" w:rsidP="003E5F10">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bottom"/>
          </w:tcPr>
          <w:p w:rsidR="00F76E1F" w:rsidRPr="00D2482F" w:rsidRDefault="00F76E1F" w:rsidP="003E5F10">
            <w:pPr>
              <w:tabs>
                <w:tab w:val="decimal" w:pos="1152"/>
              </w:tabs>
              <w:spacing w:line="240" w:lineRule="auto"/>
              <w:ind w:right="-72"/>
              <w:rPr>
                <w:snapToGrid w:val="0"/>
                <w:sz w:val="12"/>
                <w:szCs w:val="12"/>
                <w:lang w:eastAsia="th-TH"/>
              </w:rPr>
            </w:pPr>
          </w:p>
        </w:tc>
        <w:tc>
          <w:tcPr>
            <w:tcW w:w="1340" w:type="dxa"/>
            <w:tcBorders>
              <w:top w:val="single" w:sz="4" w:space="0" w:color="auto"/>
            </w:tcBorders>
            <w:vAlign w:val="bottom"/>
          </w:tcPr>
          <w:p w:rsidR="00F76E1F" w:rsidRPr="00D2482F" w:rsidRDefault="00F76E1F" w:rsidP="003E5F10">
            <w:pPr>
              <w:tabs>
                <w:tab w:val="decimal" w:pos="1152"/>
              </w:tabs>
              <w:spacing w:line="240" w:lineRule="auto"/>
              <w:ind w:right="-72"/>
              <w:rPr>
                <w:snapToGrid w:val="0"/>
                <w:sz w:val="12"/>
                <w:szCs w:val="12"/>
                <w:lang w:eastAsia="th-TH"/>
              </w:rPr>
            </w:pPr>
          </w:p>
        </w:tc>
      </w:tr>
      <w:tr w:rsidR="00F76E1F" w:rsidRPr="00D2482F" w:rsidTr="003E5F10">
        <w:tc>
          <w:tcPr>
            <w:tcW w:w="4104" w:type="dxa"/>
            <w:vAlign w:val="bottom"/>
            <w:hideMark/>
          </w:tcPr>
          <w:p w:rsidR="00F76E1F" w:rsidRPr="00D2482F" w:rsidRDefault="00F76E1F" w:rsidP="003E5F10">
            <w:pPr>
              <w:pStyle w:val="a0"/>
              <w:tabs>
                <w:tab w:val="left" w:pos="882"/>
              </w:tabs>
              <w:ind w:left="-72" w:right="-76"/>
              <w:rPr>
                <w:rFonts w:hAnsi="Arial" w:cs="Arial"/>
                <w:sz w:val="18"/>
                <w:szCs w:val="18"/>
              </w:rPr>
            </w:pPr>
            <w:r w:rsidRPr="00D2482F">
              <w:rPr>
                <w:rFonts w:hAnsi="Arial" w:cs="Arial"/>
                <w:sz w:val="18"/>
                <w:szCs w:val="18"/>
              </w:rPr>
              <w:t>Refundable deposits</w:t>
            </w:r>
          </w:p>
        </w:tc>
        <w:tc>
          <w:tcPr>
            <w:tcW w:w="1340" w:type="dxa"/>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507,700</w:t>
            </w:r>
          </w:p>
        </w:tc>
        <w:tc>
          <w:tcPr>
            <w:tcW w:w="1340" w:type="dxa"/>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553,000</w:t>
            </w:r>
          </w:p>
        </w:tc>
        <w:tc>
          <w:tcPr>
            <w:tcW w:w="1340" w:type="dxa"/>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507,700</w:t>
            </w:r>
          </w:p>
        </w:tc>
        <w:tc>
          <w:tcPr>
            <w:tcW w:w="1340" w:type="dxa"/>
            <w:vAlign w:val="bottom"/>
            <w:hideMark/>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553,000</w:t>
            </w:r>
          </w:p>
        </w:tc>
      </w:tr>
      <w:tr w:rsidR="00F76E1F" w:rsidRPr="00D2482F" w:rsidTr="003E5F10">
        <w:tc>
          <w:tcPr>
            <w:tcW w:w="4104" w:type="dxa"/>
            <w:vAlign w:val="bottom"/>
            <w:hideMark/>
          </w:tcPr>
          <w:p w:rsidR="00F76E1F" w:rsidRPr="00D2482F" w:rsidRDefault="00F76E1F" w:rsidP="003E5F10">
            <w:pPr>
              <w:pStyle w:val="a0"/>
              <w:tabs>
                <w:tab w:val="left" w:pos="882"/>
              </w:tabs>
              <w:ind w:left="-72" w:right="-130"/>
              <w:rPr>
                <w:rFonts w:hAnsi="Arial" w:cs="Arial"/>
                <w:sz w:val="18"/>
                <w:szCs w:val="18"/>
              </w:rPr>
            </w:pPr>
            <w:r w:rsidRPr="00D2482F">
              <w:rPr>
                <w:rFonts w:hAnsi="Arial" w:cs="Arial"/>
                <w:sz w:val="18"/>
                <w:szCs w:val="18"/>
              </w:rPr>
              <w:t>Guarantees</w:t>
            </w:r>
          </w:p>
        </w:tc>
        <w:tc>
          <w:tcPr>
            <w:tcW w:w="1340" w:type="dxa"/>
            <w:tcBorders>
              <w:bottom w:val="single" w:sz="4" w:space="0" w:color="auto"/>
            </w:tcBorders>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12,587,897</w:t>
            </w:r>
          </w:p>
        </w:tc>
        <w:tc>
          <w:tcPr>
            <w:tcW w:w="1340" w:type="dxa"/>
            <w:tcBorders>
              <w:bottom w:val="single" w:sz="4" w:space="0" w:color="auto"/>
            </w:tcBorders>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18,372,613</w:t>
            </w:r>
          </w:p>
        </w:tc>
        <w:tc>
          <w:tcPr>
            <w:tcW w:w="1340" w:type="dxa"/>
            <w:tcBorders>
              <w:bottom w:val="single" w:sz="4" w:space="0" w:color="auto"/>
            </w:tcBorders>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10,767,199</w:t>
            </w:r>
          </w:p>
        </w:tc>
        <w:tc>
          <w:tcPr>
            <w:tcW w:w="1340" w:type="dxa"/>
            <w:tcBorders>
              <w:bottom w:val="single" w:sz="4" w:space="0" w:color="auto"/>
            </w:tcBorders>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18,161,915</w:t>
            </w:r>
          </w:p>
        </w:tc>
      </w:tr>
      <w:tr w:rsidR="00F76E1F" w:rsidRPr="00D2482F" w:rsidTr="003E5F10">
        <w:tc>
          <w:tcPr>
            <w:tcW w:w="4104" w:type="dxa"/>
            <w:vAlign w:val="bottom"/>
          </w:tcPr>
          <w:p w:rsidR="00F76E1F" w:rsidRPr="00D2482F" w:rsidRDefault="00F76E1F" w:rsidP="003E5F10">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bottom"/>
          </w:tcPr>
          <w:p w:rsidR="00F76E1F" w:rsidRPr="00D2482F" w:rsidRDefault="00F76E1F" w:rsidP="003E5F10">
            <w:pPr>
              <w:spacing w:line="240" w:lineRule="auto"/>
              <w:ind w:right="-72"/>
              <w:rPr>
                <w:noProof/>
                <w:snapToGrid w:val="0"/>
                <w:sz w:val="12"/>
                <w:szCs w:val="12"/>
                <w:lang w:eastAsia="th-TH"/>
              </w:rPr>
            </w:pPr>
          </w:p>
        </w:tc>
        <w:tc>
          <w:tcPr>
            <w:tcW w:w="1340" w:type="dxa"/>
            <w:tcBorders>
              <w:top w:val="single" w:sz="4" w:space="0" w:color="auto"/>
            </w:tcBorders>
            <w:vAlign w:val="bottom"/>
          </w:tcPr>
          <w:p w:rsidR="00F76E1F" w:rsidRPr="00D2482F" w:rsidRDefault="00F76E1F" w:rsidP="003E5F10">
            <w:pPr>
              <w:spacing w:line="240" w:lineRule="auto"/>
              <w:ind w:right="-72"/>
              <w:rPr>
                <w:noProof/>
                <w:snapToGrid w:val="0"/>
                <w:sz w:val="12"/>
                <w:szCs w:val="12"/>
                <w:lang w:eastAsia="th-TH"/>
              </w:rPr>
            </w:pPr>
          </w:p>
        </w:tc>
        <w:tc>
          <w:tcPr>
            <w:tcW w:w="1340" w:type="dxa"/>
            <w:tcBorders>
              <w:top w:val="single" w:sz="4" w:space="0" w:color="auto"/>
            </w:tcBorders>
            <w:shd w:val="clear" w:color="auto" w:fill="FAFAFA"/>
            <w:vAlign w:val="bottom"/>
          </w:tcPr>
          <w:p w:rsidR="00F76E1F" w:rsidRPr="00D2482F" w:rsidRDefault="00F76E1F" w:rsidP="003E5F10">
            <w:pPr>
              <w:spacing w:line="240" w:lineRule="auto"/>
              <w:ind w:right="-72"/>
              <w:rPr>
                <w:noProof/>
                <w:snapToGrid w:val="0"/>
                <w:sz w:val="12"/>
                <w:szCs w:val="12"/>
                <w:lang w:eastAsia="th-TH"/>
              </w:rPr>
            </w:pPr>
          </w:p>
        </w:tc>
        <w:tc>
          <w:tcPr>
            <w:tcW w:w="1340" w:type="dxa"/>
            <w:tcBorders>
              <w:top w:val="single" w:sz="4" w:space="0" w:color="auto"/>
            </w:tcBorders>
            <w:vAlign w:val="bottom"/>
          </w:tcPr>
          <w:p w:rsidR="00F76E1F" w:rsidRPr="00D2482F" w:rsidRDefault="00F76E1F" w:rsidP="003E5F10">
            <w:pPr>
              <w:spacing w:line="240" w:lineRule="auto"/>
              <w:ind w:right="-72"/>
              <w:rPr>
                <w:noProof/>
                <w:snapToGrid w:val="0"/>
                <w:sz w:val="12"/>
                <w:szCs w:val="12"/>
                <w:lang w:eastAsia="th-TH"/>
              </w:rPr>
            </w:pPr>
          </w:p>
        </w:tc>
      </w:tr>
      <w:tr w:rsidR="00F76E1F" w:rsidRPr="00D2482F" w:rsidTr="003E5F10">
        <w:tc>
          <w:tcPr>
            <w:tcW w:w="4104" w:type="dxa"/>
            <w:vAlign w:val="bottom"/>
          </w:tcPr>
          <w:p w:rsidR="00F76E1F" w:rsidRPr="00D2482F" w:rsidRDefault="00F76E1F" w:rsidP="003E5F10">
            <w:pPr>
              <w:pStyle w:val="a0"/>
              <w:tabs>
                <w:tab w:val="left" w:pos="882"/>
              </w:tabs>
              <w:ind w:left="-72" w:right="-130"/>
              <w:rPr>
                <w:rFonts w:hAnsi="Arial" w:cs="Arial"/>
                <w:sz w:val="18"/>
                <w:szCs w:val="18"/>
              </w:rPr>
            </w:pPr>
          </w:p>
        </w:tc>
        <w:tc>
          <w:tcPr>
            <w:tcW w:w="1340" w:type="dxa"/>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13,095,597</w:t>
            </w:r>
          </w:p>
        </w:tc>
        <w:tc>
          <w:tcPr>
            <w:tcW w:w="1340" w:type="dxa"/>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18,925,613</w:t>
            </w:r>
          </w:p>
        </w:tc>
        <w:tc>
          <w:tcPr>
            <w:tcW w:w="1340" w:type="dxa"/>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11,274,899</w:t>
            </w:r>
          </w:p>
        </w:tc>
        <w:tc>
          <w:tcPr>
            <w:tcW w:w="1340" w:type="dxa"/>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fldChar w:fldCharType="begin"/>
            </w:r>
            <w:r w:rsidRPr="00D2482F">
              <w:rPr>
                <w:noProof/>
                <w:snapToGrid w:val="0"/>
                <w:sz w:val="18"/>
                <w:szCs w:val="18"/>
                <w:lang w:eastAsia="th-TH"/>
              </w:rPr>
              <w:instrText xml:space="preserve"> </w:instrText>
            </w:r>
            <w:r w:rsidRPr="00D2482F">
              <w:rPr>
                <w:rFonts w:hint="cs"/>
                <w:noProof/>
                <w:snapToGrid w:val="0"/>
                <w:sz w:val="18"/>
                <w:szCs w:val="18"/>
                <w:lang w:eastAsia="th-TH"/>
              </w:rPr>
              <w:instrText>=SUM(ABOVE)</w:instrText>
            </w:r>
            <w:r w:rsidRPr="00D2482F">
              <w:rPr>
                <w:noProof/>
                <w:snapToGrid w:val="0"/>
                <w:sz w:val="18"/>
                <w:szCs w:val="18"/>
                <w:lang w:eastAsia="th-TH"/>
              </w:rPr>
              <w:instrText xml:space="preserve"> </w:instrText>
            </w:r>
            <w:r w:rsidRPr="00D2482F">
              <w:rPr>
                <w:noProof/>
                <w:snapToGrid w:val="0"/>
                <w:sz w:val="18"/>
                <w:szCs w:val="18"/>
                <w:lang w:eastAsia="th-TH"/>
              </w:rPr>
              <w:fldChar w:fldCharType="separate"/>
            </w:r>
            <w:r w:rsidRPr="00D2482F">
              <w:rPr>
                <w:noProof/>
                <w:snapToGrid w:val="0"/>
                <w:sz w:val="18"/>
                <w:szCs w:val="18"/>
                <w:lang w:eastAsia="th-TH"/>
              </w:rPr>
              <w:t>18,714,915</w:t>
            </w:r>
            <w:r w:rsidRPr="00D2482F">
              <w:rPr>
                <w:noProof/>
                <w:snapToGrid w:val="0"/>
                <w:sz w:val="18"/>
                <w:szCs w:val="18"/>
                <w:lang w:eastAsia="th-TH"/>
              </w:rPr>
              <w:fldChar w:fldCharType="end"/>
            </w:r>
          </w:p>
        </w:tc>
      </w:tr>
      <w:tr w:rsidR="00F76E1F" w:rsidRPr="00D2482F" w:rsidTr="003E5F10">
        <w:tc>
          <w:tcPr>
            <w:tcW w:w="4104" w:type="dxa"/>
            <w:vAlign w:val="bottom"/>
            <w:hideMark/>
          </w:tcPr>
          <w:p w:rsidR="00F76E1F" w:rsidRPr="00D2482F" w:rsidRDefault="00F76E1F" w:rsidP="003E5F10">
            <w:pPr>
              <w:pStyle w:val="a0"/>
              <w:tabs>
                <w:tab w:val="left" w:pos="431"/>
              </w:tabs>
              <w:ind w:left="-72" w:right="-130"/>
              <w:rPr>
                <w:rFonts w:hAnsi="Arial" w:cs="Arial"/>
                <w:sz w:val="18"/>
                <w:szCs w:val="18"/>
                <w:u w:val="single"/>
              </w:rPr>
            </w:pPr>
            <w:r w:rsidRPr="00D2482F">
              <w:rPr>
                <w:rFonts w:hAnsi="Arial" w:cs="Arial"/>
                <w:sz w:val="18"/>
                <w:szCs w:val="18"/>
                <w:u w:val="single"/>
              </w:rPr>
              <w:t>Less</w:t>
            </w:r>
            <w:r w:rsidRPr="00D2482F">
              <w:rPr>
                <w:rFonts w:hAnsi="Arial" w:cs="Arial"/>
                <w:sz w:val="18"/>
                <w:szCs w:val="18"/>
              </w:rPr>
              <w:tab/>
            </w:r>
            <w:r w:rsidRPr="00D2482F">
              <w:rPr>
                <w:rFonts w:hAnsi="Arial" w:cs="Arial"/>
                <w:spacing w:val="-4"/>
                <w:sz w:val="18"/>
                <w:szCs w:val="18"/>
              </w:rPr>
              <w:t>Allowance for impairment of guarantees</w:t>
            </w:r>
          </w:p>
        </w:tc>
        <w:tc>
          <w:tcPr>
            <w:tcW w:w="1340" w:type="dxa"/>
            <w:tcBorders>
              <w:bottom w:val="single" w:sz="4" w:space="0" w:color="auto"/>
            </w:tcBorders>
            <w:shd w:val="clear" w:color="auto" w:fill="FAFAFA"/>
            <w:vAlign w:val="bottom"/>
          </w:tcPr>
          <w:p w:rsidR="00F76E1F" w:rsidRPr="00D2482F" w:rsidRDefault="002548A9" w:rsidP="003E5F10">
            <w:pPr>
              <w:tabs>
                <w:tab w:val="decimal" w:pos="1134"/>
              </w:tabs>
              <w:spacing w:line="240" w:lineRule="auto"/>
              <w:ind w:right="-72"/>
              <w:rPr>
                <w:noProof/>
                <w:snapToGrid w:val="0"/>
                <w:sz w:val="18"/>
                <w:szCs w:val="18"/>
                <w:lang w:eastAsia="th-TH"/>
              </w:rPr>
            </w:pPr>
            <w:r>
              <w:rPr>
                <w:noProof/>
                <w:snapToGrid w:val="0"/>
                <w:sz w:val="16"/>
                <w:szCs w:val="16"/>
                <w:lang w:eastAsia="th-TH"/>
              </w:rPr>
              <w:t xml:space="preserve">-        </w:t>
            </w:r>
          </w:p>
        </w:tc>
        <w:tc>
          <w:tcPr>
            <w:tcW w:w="1340" w:type="dxa"/>
            <w:tcBorders>
              <w:bottom w:val="single" w:sz="4" w:space="0" w:color="auto"/>
            </w:tcBorders>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(4,085,877)</w:t>
            </w:r>
          </w:p>
        </w:tc>
        <w:tc>
          <w:tcPr>
            <w:tcW w:w="1340" w:type="dxa"/>
            <w:tcBorders>
              <w:bottom w:val="single" w:sz="4" w:space="0" w:color="auto"/>
            </w:tcBorders>
            <w:shd w:val="clear" w:color="auto" w:fill="FAFAFA"/>
            <w:vAlign w:val="bottom"/>
          </w:tcPr>
          <w:p w:rsidR="00F76E1F" w:rsidRPr="00D2482F" w:rsidRDefault="002548A9" w:rsidP="003E5F10">
            <w:pPr>
              <w:tabs>
                <w:tab w:val="decimal" w:pos="1134"/>
              </w:tabs>
              <w:spacing w:line="240" w:lineRule="auto"/>
              <w:ind w:right="-72"/>
              <w:rPr>
                <w:noProof/>
                <w:snapToGrid w:val="0"/>
                <w:sz w:val="18"/>
                <w:szCs w:val="18"/>
                <w:lang w:eastAsia="th-TH"/>
              </w:rPr>
            </w:pPr>
            <w:r>
              <w:rPr>
                <w:noProof/>
                <w:snapToGrid w:val="0"/>
                <w:sz w:val="16"/>
                <w:szCs w:val="16"/>
                <w:lang w:eastAsia="th-TH"/>
              </w:rPr>
              <w:t xml:space="preserve">-       </w:t>
            </w:r>
            <w:r w:rsidR="004B505E">
              <w:rPr>
                <w:noProof/>
                <w:snapToGrid w:val="0"/>
                <w:sz w:val="18"/>
                <w:szCs w:val="18"/>
                <w:lang w:eastAsia="th-TH"/>
              </w:rPr>
              <w:t xml:space="preserve"> </w:t>
            </w:r>
          </w:p>
        </w:tc>
        <w:tc>
          <w:tcPr>
            <w:tcW w:w="1340" w:type="dxa"/>
            <w:tcBorders>
              <w:bottom w:val="single" w:sz="4" w:space="0" w:color="auto"/>
            </w:tcBorders>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(4,085,877)</w:t>
            </w:r>
          </w:p>
        </w:tc>
      </w:tr>
      <w:tr w:rsidR="00F76E1F" w:rsidRPr="00D2482F" w:rsidTr="003E5F10">
        <w:tc>
          <w:tcPr>
            <w:tcW w:w="4104" w:type="dxa"/>
            <w:vAlign w:val="bottom"/>
          </w:tcPr>
          <w:p w:rsidR="00F76E1F" w:rsidRPr="00D2482F" w:rsidRDefault="00F76E1F" w:rsidP="003E5F10">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bottom"/>
          </w:tcPr>
          <w:p w:rsidR="008F0FC4" w:rsidRPr="00D2482F" w:rsidRDefault="008F0FC4" w:rsidP="003E5F10">
            <w:pPr>
              <w:spacing w:line="240" w:lineRule="auto"/>
              <w:ind w:right="-72"/>
              <w:rPr>
                <w:noProof/>
                <w:snapToGrid w:val="0"/>
                <w:sz w:val="12"/>
                <w:szCs w:val="12"/>
                <w:lang w:eastAsia="th-TH"/>
              </w:rPr>
            </w:pPr>
          </w:p>
        </w:tc>
        <w:tc>
          <w:tcPr>
            <w:tcW w:w="1340" w:type="dxa"/>
            <w:tcBorders>
              <w:top w:val="single" w:sz="4" w:space="0" w:color="auto"/>
            </w:tcBorders>
            <w:vAlign w:val="bottom"/>
          </w:tcPr>
          <w:p w:rsidR="00F76E1F" w:rsidRPr="00D2482F" w:rsidRDefault="00F76E1F" w:rsidP="003E5F10">
            <w:pPr>
              <w:spacing w:line="240" w:lineRule="auto"/>
              <w:ind w:right="-72"/>
              <w:rPr>
                <w:noProof/>
                <w:snapToGrid w:val="0"/>
                <w:sz w:val="12"/>
                <w:szCs w:val="12"/>
                <w:lang w:eastAsia="th-TH"/>
              </w:rPr>
            </w:pPr>
          </w:p>
        </w:tc>
        <w:tc>
          <w:tcPr>
            <w:tcW w:w="1340" w:type="dxa"/>
            <w:tcBorders>
              <w:top w:val="single" w:sz="4" w:space="0" w:color="auto"/>
            </w:tcBorders>
            <w:shd w:val="clear" w:color="auto" w:fill="FAFAFA"/>
            <w:vAlign w:val="bottom"/>
          </w:tcPr>
          <w:p w:rsidR="00F76E1F" w:rsidRPr="00D2482F" w:rsidRDefault="00F76E1F" w:rsidP="003E5F10">
            <w:pPr>
              <w:spacing w:line="240" w:lineRule="auto"/>
              <w:ind w:right="-72"/>
              <w:rPr>
                <w:noProof/>
                <w:snapToGrid w:val="0"/>
                <w:sz w:val="12"/>
                <w:szCs w:val="12"/>
                <w:lang w:eastAsia="th-TH"/>
              </w:rPr>
            </w:pPr>
          </w:p>
        </w:tc>
        <w:tc>
          <w:tcPr>
            <w:tcW w:w="1340" w:type="dxa"/>
            <w:tcBorders>
              <w:top w:val="single" w:sz="4" w:space="0" w:color="auto"/>
            </w:tcBorders>
            <w:vAlign w:val="bottom"/>
          </w:tcPr>
          <w:p w:rsidR="00F76E1F" w:rsidRPr="00D2482F" w:rsidRDefault="00F76E1F" w:rsidP="003E5F10">
            <w:pPr>
              <w:spacing w:line="240" w:lineRule="auto"/>
              <w:ind w:right="-72"/>
              <w:rPr>
                <w:noProof/>
                <w:snapToGrid w:val="0"/>
                <w:sz w:val="12"/>
                <w:szCs w:val="12"/>
                <w:lang w:eastAsia="th-TH"/>
              </w:rPr>
            </w:pPr>
          </w:p>
        </w:tc>
      </w:tr>
      <w:tr w:rsidR="00F76E1F" w:rsidRPr="00D2482F" w:rsidTr="003E5F10">
        <w:tc>
          <w:tcPr>
            <w:tcW w:w="4104" w:type="dxa"/>
            <w:vAlign w:val="bottom"/>
            <w:hideMark/>
          </w:tcPr>
          <w:p w:rsidR="00F76E1F" w:rsidRPr="00D2482F" w:rsidRDefault="00F76E1F" w:rsidP="003E5F10">
            <w:pPr>
              <w:pStyle w:val="a0"/>
              <w:tabs>
                <w:tab w:val="left" w:pos="882"/>
              </w:tabs>
              <w:ind w:left="-72" w:right="-76"/>
              <w:rPr>
                <w:rFonts w:hAnsi="Arial" w:cs="Arial"/>
                <w:sz w:val="18"/>
                <w:szCs w:val="18"/>
              </w:rPr>
            </w:pPr>
            <w:r w:rsidRPr="00D2482F">
              <w:rPr>
                <w:rFonts w:hAnsi="Arial" w:cs="Arial"/>
                <w:sz w:val="18"/>
                <w:szCs w:val="18"/>
              </w:rPr>
              <w:t>Other non-current asset (net)</w:t>
            </w:r>
          </w:p>
        </w:tc>
        <w:tc>
          <w:tcPr>
            <w:tcW w:w="1340" w:type="dxa"/>
            <w:tcBorders>
              <w:bottom w:val="single" w:sz="4" w:space="0" w:color="auto"/>
            </w:tcBorders>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13,095,597</w:t>
            </w:r>
          </w:p>
        </w:tc>
        <w:tc>
          <w:tcPr>
            <w:tcW w:w="1340" w:type="dxa"/>
            <w:tcBorders>
              <w:bottom w:val="single" w:sz="4" w:space="0" w:color="auto"/>
            </w:tcBorders>
            <w:vAlign w:val="bottom"/>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14,839,736</w:t>
            </w:r>
          </w:p>
        </w:tc>
        <w:tc>
          <w:tcPr>
            <w:tcW w:w="1340" w:type="dxa"/>
            <w:tcBorders>
              <w:bottom w:val="single" w:sz="4" w:space="0" w:color="auto"/>
            </w:tcBorders>
            <w:shd w:val="clear" w:color="auto" w:fill="FAFAFA"/>
            <w:vAlign w:val="bottom"/>
          </w:tcPr>
          <w:p w:rsidR="00F76E1F" w:rsidRPr="00D2482F" w:rsidRDefault="008F0FC4" w:rsidP="003E5F10">
            <w:pPr>
              <w:tabs>
                <w:tab w:val="decimal" w:pos="1134"/>
              </w:tabs>
              <w:spacing w:line="240" w:lineRule="auto"/>
              <w:ind w:right="-72"/>
              <w:rPr>
                <w:noProof/>
                <w:snapToGrid w:val="0"/>
                <w:sz w:val="18"/>
                <w:szCs w:val="18"/>
                <w:lang w:eastAsia="th-TH"/>
              </w:rPr>
            </w:pPr>
            <w:r>
              <w:rPr>
                <w:noProof/>
                <w:snapToGrid w:val="0"/>
                <w:sz w:val="18"/>
                <w:szCs w:val="18"/>
                <w:lang w:eastAsia="th-TH"/>
              </w:rPr>
              <w:t>11,274,899</w:t>
            </w:r>
          </w:p>
        </w:tc>
        <w:tc>
          <w:tcPr>
            <w:tcW w:w="1340" w:type="dxa"/>
            <w:tcBorders>
              <w:bottom w:val="single" w:sz="4" w:space="0" w:color="auto"/>
            </w:tcBorders>
            <w:vAlign w:val="bottom"/>
            <w:hideMark/>
          </w:tcPr>
          <w:p w:rsidR="00F76E1F" w:rsidRPr="00D2482F" w:rsidRDefault="00F76E1F" w:rsidP="003E5F10">
            <w:pPr>
              <w:tabs>
                <w:tab w:val="decimal" w:pos="1134"/>
              </w:tabs>
              <w:spacing w:line="240" w:lineRule="auto"/>
              <w:ind w:right="-72"/>
              <w:rPr>
                <w:noProof/>
                <w:snapToGrid w:val="0"/>
                <w:sz w:val="18"/>
                <w:szCs w:val="18"/>
                <w:lang w:eastAsia="th-TH"/>
              </w:rPr>
            </w:pPr>
            <w:r w:rsidRPr="00D2482F">
              <w:rPr>
                <w:noProof/>
                <w:snapToGrid w:val="0"/>
                <w:sz w:val="18"/>
                <w:szCs w:val="18"/>
                <w:lang w:eastAsia="th-TH"/>
              </w:rPr>
              <w:t>14,629,038</w:t>
            </w:r>
          </w:p>
        </w:tc>
      </w:tr>
    </w:tbl>
    <w:p w:rsidR="00F76E1F" w:rsidRPr="003E5F10" w:rsidRDefault="00F76E1F" w:rsidP="003E5F10">
      <w:pPr>
        <w:pStyle w:val="a0"/>
        <w:ind w:right="0"/>
        <w:jc w:val="thaiDistribute"/>
        <w:outlineLvl w:val="3"/>
        <w:rPr>
          <w:rFonts w:hAnsi="Arial" w:cs="Arial"/>
          <w:b/>
          <w:bCs/>
          <w:sz w:val="16"/>
          <w:szCs w:val="16"/>
          <w:lang w:val="en-GB"/>
        </w:rPr>
      </w:pPr>
    </w:p>
    <w:p w:rsidR="00F76E1F" w:rsidRPr="003E5F10" w:rsidRDefault="00F76E1F" w:rsidP="00711D4D">
      <w:pPr>
        <w:widowControl w:val="0"/>
        <w:overflowPunct w:val="0"/>
        <w:autoSpaceDE w:val="0"/>
        <w:autoSpaceDN w:val="0"/>
        <w:adjustRightInd w:val="0"/>
        <w:spacing w:line="240" w:lineRule="auto"/>
        <w:jc w:val="both"/>
        <w:textAlignment w:val="baseline"/>
        <w:outlineLvl w:val="0"/>
        <w:rPr>
          <w:sz w:val="16"/>
          <w:szCs w:val="16"/>
          <w:lang w:val="en-GB"/>
        </w:rPr>
      </w:pPr>
    </w:p>
    <w:tbl>
      <w:tblPr>
        <w:tblW w:w="9450" w:type="dxa"/>
        <w:tblInd w:w="108" w:type="dxa"/>
        <w:shd w:val="clear" w:color="auto" w:fill="FFA543"/>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color w:val="FFFFFF"/>
                <w:sz w:val="18"/>
                <w:szCs w:val="18"/>
                <w:cs/>
              </w:rPr>
            </w:pPr>
            <w:r w:rsidRPr="00711D4D">
              <w:rPr>
                <w:b/>
                <w:bCs/>
                <w:snapToGrid w:val="0"/>
                <w:color w:val="FFFFFF"/>
                <w:sz w:val="18"/>
                <w:szCs w:val="18"/>
                <w:lang w:eastAsia="th-TH"/>
              </w:rPr>
              <w:t>1</w:t>
            </w:r>
            <w:r w:rsidR="00F76E1F">
              <w:rPr>
                <w:b/>
                <w:bCs/>
                <w:snapToGrid w:val="0"/>
                <w:color w:val="FFFFFF"/>
                <w:sz w:val="18"/>
                <w:szCs w:val="18"/>
                <w:lang w:eastAsia="th-TH"/>
              </w:rPr>
              <w:t>8</w:t>
            </w:r>
            <w:r w:rsidRPr="00711D4D">
              <w:rPr>
                <w:b/>
                <w:bCs/>
                <w:snapToGrid w:val="0"/>
                <w:color w:val="FFFFFF"/>
                <w:sz w:val="18"/>
                <w:szCs w:val="18"/>
                <w:cs/>
                <w:lang w:eastAsia="th-TH"/>
              </w:rPr>
              <w:tab/>
            </w:r>
            <w:r w:rsidRPr="00711D4D">
              <w:rPr>
                <w:b/>
                <w:bCs/>
                <w:snapToGrid w:val="0"/>
                <w:color w:val="FFFFFF"/>
                <w:sz w:val="18"/>
                <w:szCs w:val="18"/>
                <w:lang w:eastAsia="th-TH"/>
              </w:rPr>
              <w:t>Trade and other accounts payable</w:t>
            </w:r>
          </w:p>
        </w:tc>
      </w:tr>
    </w:tbl>
    <w:p w:rsidR="00711D4D" w:rsidRPr="003E5F10" w:rsidRDefault="00711D4D" w:rsidP="00711D4D">
      <w:pPr>
        <w:widowControl w:val="0"/>
        <w:overflowPunct w:val="0"/>
        <w:autoSpaceDE w:val="0"/>
        <w:autoSpaceDN w:val="0"/>
        <w:adjustRightInd w:val="0"/>
        <w:spacing w:line="240" w:lineRule="auto"/>
        <w:jc w:val="both"/>
        <w:textAlignment w:val="baseline"/>
        <w:outlineLvl w:val="0"/>
        <w:rPr>
          <w:sz w:val="16"/>
          <w:szCs w:val="16"/>
          <w:lang w:val="en-GB"/>
        </w:rPr>
      </w:pPr>
    </w:p>
    <w:tbl>
      <w:tblPr>
        <w:tblW w:w="9465" w:type="dxa"/>
        <w:tblInd w:w="108" w:type="dxa"/>
        <w:tblLayout w:type="fixed"/>
        <w:tblLook w:val="04A0" w:firstRow="1" w:lastRow="0" w:firstColumn="1" w:lastColumn="0" w:noHBand="0" w:noVBand="1"/>
      </w:tblPr>
      <w:tblGrid>
        <w:gridCol w:w="3241"/>
        <w:gridCol w:w="576"/>
        <w:gridCol w:w="1412"/>
        <w:gridCol w:w="1434"/>
        <w:gridCol w:w="1390"/>
        <w:gridCol w:w="1412"/>
      </w:tblGrid>
      <w:tr w:rsidR="00711D4D" w:rsidRPr="00711D4D" w:rsidTr="00B86E63">
        <w:tc>
          <w:tcPr>
            <w:tcW w:w="3241" w:type="dxa"/>
            <w:vAlign w:val="bottom"/>
          </w:tcPr>
          <w:p w:rsidR="00711D4D" w:rsidRPr="00711D4D" w:rsidRDefault="00711D4D" w:rsidP="00711D4D">
            <w:pPr>
              <w:spacing w:line="240" w:lineRule="auto"/>
              <w:ind w:left="-105"/>
              <w:jc w:val="thaiDistribute"/>
              <w:rPr>
                <w:snapToGrid w:val="0"/>
                <w:spacing w:val="-4"/>
                <w:sz w:val="18"/>
                <w:szCs w:val="18"/>
                <w:cs/>
                <w:lang w:val="en-GB" w:eastAsia="th-TH"/>
              </w:rPr>
            </w:pPr>
          </w:p>
        </w:tc>
        <w:tc>
          <w:tcPr>
            <w:tcW w:w="576" w:type="dxa"/>
            <w:vAlign w:val="bottom"/>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napToGrid w:val="0"/>
                <w:spacing w:val="-6"/>
                <w:sz w:val="18"/>
                <w:szCs w:val="18"/>
                <w:lang w:val="en-GB" w:eastAsia="th-TH"/>
              </w:rPr>
            </w:pPr>
          </w:p>
        </w:tc>
        <w:tc>
          <w:tcPr>
            <w:tcW w:w="2846"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802"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2113F4">
        <w:tc>
          <w:tcPr>
            <w:tcW w:w="3241" w:type="dxa"/>
            <w:vAlign w:val="bottom"/>
          </w:tcPr>
          <w:p w:rsidR="00711D4D" w:rsidRPr="00711D4D" w:rsidRDefault="00711D4D" w:rsidP="00711D4D">
            <w:pPr>
              <w:spacing w:line="240" w:lineRule="auto"/>
              <w:ind w:left="-105"/>
              <w:jc w:val="thaiDistribute"/>
              <w:rPr>
                <w:snapToGrid w:val="0"/>
                <w:spacing w:val="-4"/>
                <w:sz w:val="18"/>
                <w:szCs w:val="18"/>
                <w:cs/>
                <w:lang w:val="en-GB" w:eastAsia="th-TH"/>
              </w:rPr>
            </w:pPr>
          </w:p>
        </w:tc>
        <w:tc>
          <w:tcPr>
            <w:tcW w:w="576" w:type="dxa"/>
            <w:vAlign w:val="bottom"/>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p>
        </w:tc>
        <w:tc>
          <w:tcPr>
            <w:tcW w:w="1412" w:type="dxa"/>
            <w:tcBorders>
              <w:top w:val="single" w:sz="4" w:space="0" w:color="auto"/>
            </w:tcBorders>
            <w:vAlign w:val="bottom"/>
            <w:hideMark/>
          </w:tcPr>
          <w:p w:rsidR="00711D4D" w:rsidRPr="00711D4D" w:rsidRDefault="00711D4D" w:rsidP="00711D4D">
            <w:pPr>
              <w:widowControl w:val="0"/>
              <w:tabs>
                <w:tab w:val="right" w:pos="1195"/>
              </w:tabs>
              <w:overflowPunct w:val="0"/>
              <w:autoSpaceDE w:val="0"/>
              <w:autoSpaceDN w:val="0"/>
              <w:adjustRightInd w:val="0"/>
              <w:spacing w:line="240" w:lineRule="auto"/>
              <w:ind w:right="-72"/>
              <w:jc w:val="both"/>
              <w:textAlignment w:val="baseline"/>
              <w:rPr>
                <w:b/>
                <w:bCs/>
                <w:sz w:val="18"/>
                <w:szCs w:val="18"/>
                <w:cs/>
              </w:rPr>
            </w:pPr>
            <w:r w:rsidRPr="00711D4D">
              <w:rPr>
                <w:b/>
                <w:bCs/>
                <w:snapToGrid w:val="0"/>
                <w:sz w:val="18"/>
                <w:szCs w:val="18"/>
                <w:cs/>
                <w:lang w:eastAsia="th-TH"/>
              </w:rPr>
              <w:tab/>
            </w:r>
            <w:r w:rsidRPr="00711D4D">
              <w:rPr>
                <w:b/>
                <w:bCs/>
                <w:sz w:val="18"/>
                <w:szCs w:val="18"/>
                <w:lang w:val="en-GB"/>
              </w:rPr>
              <w:t>2019</w:t>
            </w:r>
          </w:p>
        </w:tc>
        <w:tc>
          <w:tcPr>
            <w:tcW w:w="1434" w:type="dxa"/>
            <w:tcBorders>
              <w:top w:val="single" w:sz="4" w:space="0" w:color="auto"/>
            </w:tcBorders>
            <w:vAlign w:val="bottom"/>
            <w:hideMark/>
          </w:tcPr>
          <w:p w:rsidR="00711D4D" w:rsidRPr="00711D4D" w:rsidRDefault="00711D4D" w:rsidP="00711D4D">
            <w:pPr>
              <w:widowControl w:val="0"/>
              <w:tabs>
                <w:tab w:val="right" w:pos="1195"/>
              </w:tabs>
              <w:overflowPunct w:val="0"/>
              <w:autoSpaceDE w:val="0"/>
              <w:autoSpaceDN w:val="0"/>
              <w:adjustRightInd w:val="0"/>
              <w:spacing w:line="240" w:lineRule="auto"/>
              <w:ind w:right="-72"/>
              <w:jc w:val="both"/>
              <w:textAlignment w:val="baseline"/>
              <w:rPr>
                <w:b/>
                <w:bCs/>
                <w:sz w:val="18"/>
                <w:szCs w:val="18"/>
                <w:cs/>
              </w:rPr>
            </w:pPr>
            <w:r w:rsidRPr="00711D4D">
              <w:rPr>
                <w:b/>
                <w:bCs/>
                <w:snapToGrid w:val="0"/>
                <w:sz w:val="18"/>
                <w:szCs w:val="18"/>
                <w:cs/>
                <w:lang w:eastAsia="th-TH"/>
              </w:rPr>
              <w:tab/>
            </w:r>
            <w:r w:rsidRPr="00711D4D">
              <w:rPr>
                <w:b/>
                <w:bCs/>
                <w:sz w:val="18"/>
                <w:szCs w:val="18"/>
                <w:lang w:val="en-GB"/>
              </w:rPr>
              <w:t>2018</w:t>
            </w:r>
          </w:p>
        </w:tc>
        <w:tc>
          <w:tcPr>
            <w:tcW w:w="1390" w:type="dxa"/>
            <w:tcBorders>
              <w:top w:val="single" w:sz="4" w:space="0" w:color="auto"/>
            </w:tcBorders>
            <w:vAlign w:val="bottom"/>
            <w:hideMark/>
          </w:tcPr>
          <w:p w:rsidR="00711D4D" w:rsidRPr="00711D4D" w:rsidRDefault="00711D4D" w:rsidP="00711D4D">
            <w:pPr>
              <w:widowControl w:val="0"/>
              <w:tabs>
                <w:tab w:val="right" w:pos="1195"/>
              </w:tabs>
              <w:overflowPunct w:val="0"/>
              <w:autoSpaceDE w:val="0"/>
              <w:autoSpaceDN w:val="0"/>
              <w:adjustRightInd w:val="0"/>
              <w:spacing w:line="240" w:lineRule="auto"/>
              <w:ind w:right="-72"/>
              <w:jc w:val="both"/>
              <w:textAlignment w:val="baseline"/>
              <w:rPr>
                <w:b/>
                <w:bCs/>
                <w:sz w:val="18"/>
                <w:szCs w:val="18"/>
                <w:cs/>
              </w:rPr>
            </w:pPr>
            <w:r w:rsidRPr="00711D4D">
              <w:rPr>
                <w:b/>
                <w:bCs/>
                <w:snapToGrid w:val="0"/>
                <w:sz w:val="18"/>
                <w:szCs w:val="18"/>
                <w:cs/>
                <w:lang w:eastAsia="th-TH"/>
              </w:rPr>
              <w:tab/>
            </w:r>
            <w:r w:rsidRPr="00711D4D">
              <w:rPr>
                <w:b/>
                <w:bCs/>
                <w:sz w:val="18"/>
                <w:szCs w:val="18"/>
                <w:lang w:val="en-GB"/>
              </w:rPr>
              <w:t>2019</w:t>
            </w:r>
          </w:p>
        </w:tc>
        <w:tc>
          <w:tcPr>
            <w:tcW w:w="1412" w:type="dxa"/>
            <w:tcBorders>
              <w:top w:val="single" w:sz="4" w:space="0" w:color="auto"/>
            </w:tcBorders>
            <w:vAlign w:val="bottom"/>
            <w:hideMark/>
          </w:tcPr>
          <w:p w:rsidR="00711D4D" w:rsidRPr="00711D4D" w:rsidRDefault="00711D4D" w:rsidP="00711D4D">
            <w:pPr>
              <w:widowControl w:val="0"/>
              <w:tabs>
                <w:tab w:val="right" w:pos="1195"/>
              </w:tabs>
              <w:overflowPunct w:val="0"/>
              <w:autoSpaceDE w:val="0"/>
              <w:autoSpaceDN w:val="0"/>
              <w:adjustRightInd w:val="0"/>
              <w:spacing w:line="240" w:lineRule="auto"/>
              <w:ind w:right="-72"/>
              <w:jc w:val="both"/>
              <w:textAlignment w:val="baseline"/>
              <w:rPr>
                <w:b/>
                <w:bCs/>
                <w:sz w:val="18"/>
                <w:szCs w:val="18"/>
                <w:cs/>
              </w:rPr>
            </w:pPr>
            <w:r w:rsidRPr="00711D4D">
              <w:rPr>
                <w:b/>
                <w:bCs/>
                <w:snapToGrid w:val="0"/>
                <w:sz w:val="18"/>
                <w:szCs w:val="18"/>
                <w:cs/>
                <w:lang w:eastAsia="th-TH"/>
              </w:rPr>
              <w:tab/>
            </w:r>
            <w:r w:rsidRPr="00711D4D">
              <w:rPr>
                <w:b/>
                <w:bCs/>
                <w:sz w:val="18"/>
                <w:szCs w:val="18"/>
                <w:lang w:val="en-GB"/>
              </w:rPr>
              <w:t>2018</w:t>
            </w:r>
          </w:p>
        </w:tc>
      </w:tr>
      <w:tr w:rsidR="00711D4D" w:rsidRPr="00711D4D" w:rsidTr="002113F4">
        <w:tc>
          <w:tcPr>
            <w:tcW w:w="3241" w:type="dxa"/>
            <w:vAlign w:val="bottom"/>
          </w:tcPr>
          <w:p w:rsidR="00711D4D" w:rsidRPr="00711D4D" w:rsidRDefault="00711D4D" w:rsidP="00711D4D">
            <w:pPr>
              <w:spacing w:line="240" w:lineRule="auto"/>
              <w:ind w:left="-105"/>
              <w:jc w:val="thaiDistribute"/>
              <w:rPr>
                <w:snapToGrid w:val="0"/>
                <w:spacing w:val="-4"/>
                <w:sz w:val="18"/>
                <w:szCs w:val="18"/>
                <w:cs/>
                <w:lang w:eastAsia="th-TH"/>
              </w:rPr>
            </w:pPr>
          </w:p>
        </w:tc>
        <w:tc>
          <w:tcPr>
            <w:tcW w:w="576" w:type="dxa"/>
            <w:tcBorders>
              <w:bottom w:val="single" w:sz="4" w:space="0" w:color="auto"/>
            </w:tcBorders>
            <w:vAlign w:val="bottom"/>
            <w:hideMark/>
          </w:tcPr>
          <w:p w:rsidR="00711D4D" w:rsidRPr="00711D4D" w:rsidRDefault="00711D4D" w:rsidP="00711D4D">
            <w:pPr>
              <w:spacing w:line="240" w:lineRule="auto"/>
              <w:ind w:right="-72"/>
              <w:jc w:val="center"/>
              <w:rPr>
                <w:b/>
                <w:bCs/>
                <w:snapToGrid w:val="0"/>
                <w:spacing w:val="-4"/>
                <w:sz w:val="18"/>
                <w:szCs w:val="18"/>
                <w:lang w:eastAsia="th-TH"/>
              </w:rPr>
            </w:pPr>
            <w:r w:rsidRPr="00711D4D">
              <w:rPr>
                <w:b/>
                <w:bCs/>
                <w:snapToGrid w:val="0"/>
                <w:spacing w:val="-4"/>
                <w:sz w:val="18"/>
                <w:szCs w:val="18"/>
                <w:lang w:eastAsia="th-TH"/>
              </w:rPr>
              <w:t>Note</w:t>
            </w:r>
          </w:p>
        </w:tc>
        <w:tc>
          <w:tcPr>
            <w:tcW w:w="1412" w:type="dxa"/>
            <w:tcBorders>
              <w:bottom w:val="single" w:sz="4" w:space="0" w:color="auto"/>
            </w:tcBorders>
            <w:vAlign w:val="bottom"/>
            <w:hideMark/>
          </w:tcPr>
          <w:p w:rsidR="00711D4D" w:rsidRPr="00711D4D" w:rsidRDefault="00711D4D" w:rsidP="00711D4D">
            <w:pPr>
              <w:tabs>
                <w:tab w:val="right" w:pos="1195"/>
              </w:tabs>
              <w:spacing w:line="240" w:lineRule="auto"/>
              <w:ind w:right="-72"/>
              <w:rPr>
                <w:snapToGrid w:val="0"/>
                <w:spacing w:val="-4"/>
                <w:sz w:val="18"/>
                <w:szCs w:val="18"/>
                <w:lang w:eastAsia="th-TH"/>
              </w:rPr>
            </w:pPr>
            <w:r w:rsidRPr="00711D4D">
              <w:rPr>
                <w:b/>
                <w:bCs/>
                <w:snapToGrid w:val="0"/>
                <w:spacing w:val="-4"/>
                <w:sz w:val="18"/>
                <w:szCs w:val="18"/>
                <w:cs/>
                <w:lang w:eastAsia="th-TH"/>
              </w:rPr>
              <w:tab/>
            </w:r>
            <w:r w:rsidRPr="00711D4D">
              <w:rPr>
                <w:b/>
                <w:bCs/>
                <w:snapToGrid w:val="0"/>
                <w:spacing w:val="-4"/>
                <w:sz w:val="18"/>
                <w:szCs w:val="18"/>
                <w:lang w:eastAsia="th-TH"/>
              </w:rPr>
              <w:t>Baht</w:t>
            </w:r>
          </w:p>
        </w:tc>
        <w:tc>
          <w:tcPr>
            <w:tcW w:w="1434" w:type="dxa"/>
            <w:tcBorders>
              <w:bottom w:val="single" w:sz="4" w:space="0" w:color="auto"/>
            </w:tcBorders>
            <w:vAlign w:val="bottom"/>
            <w:hideMark/>
          </w:tcPr>
          <w:p w:rsidR="00711D4D" w:rsidRPr="00711D4D" w:rsidRDefault="00711D4D" w:rsidP="00711D4D">
            <w:pPr>
              <w:tabs>
                <w:tab w:val="right" w:pos="1195"/>
              </w:tabs>
              <w:spacing w:line="240" w:lineRule="auto"/>
              <w:ind w:right="-72"/>
              <w:rPr>
                <w:snapToGrid w:val="0"/>
                <w:spacing w:val="-4"/>
                <w:sz w:val="18"/>
                <w:szCs w:val="18"/>
                <w:lang w:eastAsia="th-TH"/>
              </w:rPr>
            </w:pPr>
            <w:r w:rsidRPr="00711D4D">
              <w:rPr>
                <w:b/>
                <w:bCs/>
                <w:snapToGrid w:val="0"/>
                <w:spacing w:val="-4"/>
                <w:sz w:val="18"/>
                <w:szCs w:val="18"/>
                <w:cs/>
                <w:lang w:eastAsia="th-TH"/>
              </w:rPr>
              <w:tab/>
            </w:r>
            <w:r w:rsidRPr="00711D4D">
              <w:rPr>
                <w:b/>
                <w:bCs/>
                <w:snapToGrid w:val="0"/>
                <w:spacing w:val="-4"/>
                <w:sz w:val="18"/>
                <w:szCs w:val="18"/>
                <w:lang w:eastAsia="th-TH"/>
              </w:rPr>
              <w:t>Baht</w:t>
            </w:r>
          </w:p>
        </w:tc>
        <w:tc>
          <w:tcPr>
            <w:tcW w:w="1390" w:type="dxa"/>
            <w:tcBorders>
              <w:bottom w:val="single" w:sz="4" w:space="0" w:color="auto"/>
            </w:tcBorders>
            <w:vAlign w:val="bottom"/>
            <w:hideMark/>
          </w:tcPr>
          <w:p w:rsidR="00711D4D" w:rsidRPr="00711D4D" w:rsidRDefault="00711D4D" w:rsidP="00711D4D">
            <w:pPr>
              <w:tabs>
                <w:tab w:val="right" w:pos="1195"/>
              </w:tabs>
              <w:spacing w:line="240" w:lineRule="auto"/>
              <w:ind w:right="-72"/>
              <w:rPr>
                <w:snapToGrid w:val="0"/>
                <w:spacing w:val="-4"/>
                <w:sz w:val="18"/>
                <w:szCs w:val="18"/>
                <w:lang w:eastAsia="th-TH"/>
              </w:rPr>
            </w:pPr>
            <w:r w:rsidRPr="00711D4D">
              <w:rPr>
                <w:b/>
                <w:bCs/>
                <w:snapToGrid w:val="0"/>
                <w:spacing w:val="-4"/>
                <w:sz w:val="18"/>
                <w:szCs w:val="18"/>
                <w:cs/>
                <w:lang w:eastAsia="th-TH"/>
              </w:rPr>
              <w:tab/>
            </w:r>
            <w:r w:rsidRPr="00711D4D">
              <w:rPr>
                <w:b/>
                <w:bCs/>
                <w:snapToGrid w:val="0"/>
                <w:spacing w:val="-4"/>
                <w:sz w:val="18"/>
                <w:szCs w:val="18"/>
                <w:lang w:eastAsia="th-TH"/>
              </w:rPr>
              <w:t>Baht</w:t>
            </w:r>
          </w:p>
        </w:tc>
        <w:tc>
          <w:tcPr>
            <w:tcW w:w="1412" w:type="dxa"/>
            <w:tcBorders>
              <w:bottom w:val="single" w:sz="4" w:space="0" w:color="auto"/>
            </w:tcBorders>
            <w:vAlign w:val="bottom"/>
            <w:hideMark/>
          </w:tcPr>
          <w:p w:rsidR="00711D4D" w:rsidRPr="00711D4D" w:rsidRDefault="00711D4D" w:rsidP="00711D4D">
            <w:pPr>
              <w:tabs>
                <w:tab w:val="right" w:pos="1195"/>
              </w:tabs>
              <w:spacing w:line="240" w:lineRule="auto"/>
              <w:ind w:right="-72"/>
              <w:rPr>
                <w:snapToGrid w:val="0"/>
                <w:spacing w:val="-4"/>
                <w:sz w:val="18"/>
                <w:szCs w:val="18"/>
                <w:lang w:eastAsia="th-TH"/>
              </w:rPr>
            </w:pPr>
            <w:r w:rsidRPr="00711D4D">
              <w:rPr>
                <w:b/>
                <w:bCs/>
                <w:snapToGrid w:val="0"/>
                <w:spacing w:val="-4"/>
                <w:sz w:val="18"/>
                <w:szCs w:val="18"/>
                <w:cs/>
                <w:lang w:eastAsia="th-TH"/>
              </w:rPr>
              <w:tab/>
            </w:r>
            <w:r w:rsidRPr="00711D4D">
              <w:rPr>
                <w:b/>
                <w:bCs/>
                <w:snapToGrid w:val="0"/>
                <w:spacing w:val="-4"/>
                <w:sz w:val="18"/>
                <w:szCs w:val="18"/>
                <w:lang w:eastAsia="th-TH"/>
              </w:rPr>
              <w:t>Baht</w:t>
            </w:r>
          </w:p>
        </w:tc>
      </w:tr>
      <w:tr w:rsidR="00711D4D" w:rsidRPr="00711D4D" w:rsidTr="002113F4">
        <w:tc>
          <w:tcPr>
            <w:tcW w:w="3241" w:type="dxa"/>
            <w:vAlign w:val="bottom"/>
            <w:hideMark/>
          </w:tcPr>
          <w:p w:rsidR="00711D4D" w:rsidRPr="00711D4D" w:rsidRDefault="00711D4D" w:rsidP="00711D4D">
            <w:pPr>
              <w:widowControl w:val="0"/>
              <w:tabs>
                <w:tab w:val="left" w:pos="2322"/>
              </w:tabs>
              <w:overflowPunct w:val="0"/>
              <w:autoSpaceDE w:val="0"/>
              <w:autoSpaceDN w:val="0"/>
              <w:adjustRightInd w:val="0"/>
              <w:spacing w:line="240" w:lineRule="auto"/>
              <w:ind w:left="-105" w:right="-198"/>
              <w:textAlignment w:val="baseline"/>
              <w:rPr>
                <w:sz w:val="18"/>
                <w:szCs w:val="18"/>
              </w:rPr>
            </w:pPr>
            <w:r w:rsidRPr="00711D4D">
              <w:rPr>
                <w:sz w:val="18"/>
                <w:szCs w:val="18"/>
              </w:rPr>
              <w:t>Trade accounts payable</w:t>
            </w:r>
          </w:p>
        </w:tc>
        <w:tc>
          <w:tcPr>
            <w:tcW w:w="576" w:type="dxa"/>
            <w:tcBorders>
              <w:top w:val="single" w:sz="4" w:space="0" w:color="auto"/>
            </w:tcBorders>
            <w:vAlign w:val="bottom"/>
          </w:tcPr>
          <w:p w:rsidR="00711D4D" w:rsidRPr="00711D4D" w:rsidRDefault="00711D4D" w:rsidP="00711D4D">
            <w:pPr>
              <w:spacing w:line="240" w:lineRule="auto"/>
              <w:ind w:right="-72"/>
              <w:jc w:val="center"/>
              <w:rPr>
                <w:snapToGrid w:val="0"/>
                <w:sz w:val="18"/>
                <w:szCs w:val="18"/>
                <w:lang w:val="en-GB" w:eastAsia="th-TH"/>
              </w:rPr>
            </w:pPr>
          </w:p>
        </w:tc>
        <w:tc>
          <w:tcPr>
            <w:tcW w:w="1412" w:type="dxa"/>
            <w:shd w:val="clear" w:color="auto" w:fill="FAFAF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c>
          <w:tcPr>
            <w:tcW w:w="1434" w:type="dx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c>
          <w:tcPr>
            <w:tcW w:w="1412" w:type="dx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r>
      <w:tr w:rsidR="00711D4D" w:rsidRPr="00711D4D" w:rsidTr="00B86E63">
        <w:tc>
          <w:tcPr>
            <w:tcW w:w="3241" w:type="dxa"/>
            <w:vAlign w:val="bottom"/>
            <w:hideMark/>
          </w:tcPr>
          <w:p w:rsidR="00711D4D" w:rsidRPr="00711D4D" w:rsidRDefault="00711D4D" w:rsidP="00711D4D">
            <w:pPr>
              <w:widowControl w:val="0"/>
              <w:tabs>
                <w:tab w:val="left" w:pos="232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711D4D" w:rsidRPr="00711D4D" w:rsidRDefault="00711D4D" w:rsidP="00711D4D">
            <w:pPr>
              <w:spacing w:line="240" w:lineRule="auto"/>
              <w:ind w:right="-72"/>
              <w:jc w:val="center"/>
              <w:rPr>
                <w:snapToGrid w:val="0"/>
                <w:sz w:val="18"/>
                <w:szCs w:val="18"/>
                <w:lang w:val="en-GB" w:eastAsia="th-TH"/>
              </w:rPr>
            </w:pPr>
          </w:p>
        </w:tc>
        <w:tc>
          <w:tcPr>
            <w:tcW w:w="1412" w:type="dxa"/>
            <w:shd w:val="clear" w:color="auto" w:fill="FAFAFA"/>
            <w:vAlign w:val="bottom"/>
          </w:tcPr>
          <w:p w:rsidR="00711D4D" w:rsidRPr="00606731" w:rsidRDefault="00BE029E" w:rsidP="00711D4D">
            <w:pPr>
              <w:tabs>
                <w:tab w:val="decimal" w:pos="1206"/>
              </w:tabs>
              <w:spacing w:line="240" w:lineRule="auto"/>
              <w:ind w:right="-72"/>
              <w:rPr>
                <w:rFonts w:cs="Cordia New"/>
                <w:snapToGrid w:val="0"/>
                <w:sz w:val="18"/>
                <w:szCs w:val="18"/>
                <w:lang w:val="en-GB" w:eastAsia="th-TH"/>
              </w:rPr>
            </w:pPr>
            <w:r w:rsidRPr="00606731">
              <w:rPr>
                <w:rFonts w:cs="Cordia New"/>
                <w:snapToGrid w:val="0"/>
                <w:sz w:val="18"/>
                <w:szCs w:val="18"/>
                <w:lang w:val="en-GB" w:eastAsia="th-TH"/>
              </w:rPr>
              <w:t>251,134,319</w:t>
            </w:r>
          </w:p>
        </w:tc>
        <w:tc>
          <w:tcPr>
            <w:tcW w:w="1434" w:type="dxa"/>
            <w:vAlign w:val="bottom"/>
          </w:tcPr>
          <w:p w:rsidR="00711D4D" w:rsidRPr="00711D4D" w:rsidRDefault="00711D4D" w:rsidP="00711D4D">
            <w:pPr>
              <w:tabs>
                <w:tab w:val="decimal" w:pos="1206"/>
              </w:tabs>
              <w:spacing w:line="240" w:lineRule="auto"/>
              <w:ind w:right="-72"/>
              <w:rPr>
                <w:snapToGrid w:val="0"/>
                <w:sz w:val="18"/>
                <w:szCs w:val="18"/>
                <w:lang w:val="en-GB" w:eastAsia="th-TH"/>
              </w:rPr>
            </w:pPr>
            <w:r w:rsidRPr="00711D4D">
              <w:rPr>
                <w:snapToGrid w:val="0"/>
                <w:sz w:val="18"/>
                <w:szCs w:val="18"/>
                <w:lang w:val="en-GB" w:eastAsia="th-TH"/>
              </w:rPr>
              <w:t>279,232,192</w:t>
            </w:r>
          </w:p>
        </w:tc>
        <w:tc>
          <w:tcPr>
            <w:tcW w:w="1390" w:type="dxa"/>
            <w:shd w:val="clear" w:color="auto" w:fill="FAFAFA"/>
            <w:vAlign w:val="bottom"/>
          </w:tcPr>
          <w:p w:rsidR="00711D4D" w:rsidRPr="00711D4D" w:rsidRDefault="00BE029E" w:rsidP="00711D4D">
            <w:pPr>
              <w:tabs>
                <w:tab w:val="decimal" w:pos="1206"/>
              </w:tabs>
              <w:spacing w:line="240" w:lineRule="auto"/>
              <w:ind w:right="-72"/>
              <w:rPr>
                <w:snapToGrid w:val="0"/>
                <w:sz w:val="18"/>
                <w:szCs w:val="18"/>
                <w:lang w:val="en-GB" w:eastAsia="th-TH"/>
              </w:rPr>
            </w:pPr>
            <w:r>
              <w:rPr>
                <w:snapToGrid w:val="0"/>
                <w:sz w:val="18"/>
                <w:szCs w:val="18"/>
                <w:lang w:val="en-GB" w:eastAsia="th-TH"/>
              </w:rPr>
              <w:t>23,964,430</w:t>
            </w:r>
          </w:p>
        </w:tc>
        <w:tc>
          <w:tcPr>
            <w:tcW w:w="1412" w:type="dxa"/>
            <w:vAlign w:val="bottom"/>
            <w:hideMark/>
          </w:tcPr>
          <w:p w:rsidR="00711D4D" w:rsidRPr="00711D4D" w:rsidRDefault="00711D4D" w:rsidP="00711D4D">
            <w:pPr>
              <w:tabs>
                <w:tab w:val="decimal" w:pos="1195"/>
              </w:tabs>
              <w:spacing w:line="240" w:lineRule="auto"/>
              <w:ind w:right="-72"/>
              <w:rPr>
                <w:snapToGrid w:val="0"/>
                <w:sz w:val="18"/>
                <w:szCs w:val="18"/>
                <w:lang w:val="en-GB" w:eastAsia="th-TH"/>
              </w:rPr>
            </w:pPr>
            <w:r w:rsidRPr="00711D4D">
              <w:rPr>
                <w:snapToGrid w:val="0"/>
                <w:sz w:val="18"/>
                <w:szCs w:val="18"/>
                <w:lang w:val="en-GB" w:eastAsia="th-TH"/>
              </w:rPr>
              <w:t>24,559,283</w:t>
            </w:r>
          </w:p>
        </w:tc>
      </w:tr>
      <w:tr w:rsidR="00711D4D" w:rsidRPr="00711D4D" w:rsidTr="00B86E63">
        <w:tc>
          <w:tcPr>
            <w:tcW w:w="3241" w:type="dxa"/>
            <w:vAlign w:val="bottom"/>
            <w:hideMark/>
          </w:tcPr>
          <w:p w:rsidR="00711D4D" w:rsidRPr="00711D4D" w:rsidRDefault="00711D4D" w:rsidP="00711D4D">
            <w:pPr>
              <w:widowControl w:val="0"/>
              <w:tabs>
                <w:tab w:val="left" w:pos="232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related companies</w:t>
            </w:r>
          </w:p>
        </w:tc>
        <w:tc>
          <w:tcPr>
            <w:tcW w:w="576" w:type="dxa"/>
            <w:vAlign w:val="bottom"/>
            <w:hideMark/>
          </w:tcPr>
          <w:p w:rsidR="00711D4D" w:rsidRPr="00711D4D" w:rsidRDefault="00F76E1F" w:rsidP="00711D4D">
            <w:pPr>
              <w:spacing w:line="240" w:lineRule="auto"/>
              <w:ind w:right="-72"/>
              <w:jc w:val="center"/>
              <w:rPr>
                <w:snapToGrid w:val="0"/>
                <w:sz w:val="18"/>
                <w:szCs w:val="18"/>
                <w:lang w:val="en-GB" w:eastAsia="th-TH"/>
              </w:rPr>
            </w:pPr>
            <w:r>
              <w:rPr>
                <w:snapToGrid w:val="0"/>
                <w:sz w:val="18"/>
                <w:szCs w:val="18"/>
                <w:lang w:val="en-GB" w:eastAsia="th-TH"/>
              </w:rPr>
              <w:t>32</w:t>
            </w:r>
            <w:r w:rsidR="00711D4D" w:rsidRPr="00711D4D">
              <w:rPr>
                <w:snapToGrid w:val="0"/>
                <w:sz w:val="18"/>
                <w:szCs w:val="18"/>
                <w:lang w:val="en-GB" w:eastAsia="th-TH"/>
              </w:rPr>
              <w:t xml:space="preserve"> c)</w:t>
            </w:r>
          </w:p>
        </w:tc>
        <w:tc>
          <w:tcPr>
            <w:tcW w:w="1412" w:type="dxa"/>
            <w:shd w:val="clear" w:color="auto" w:fill="FAFAFA"/>
            <w:vAlign w:val="bottom"/>
          </w:tcPr>
          <w:p w:rsidR="000D1F4D" w:rsidRPr="00711D4D" w:rsidRDefault="000D1F4D" w:rsidP="00711D4D">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434" w:type="dxa"/>
            <w:vAlign w:val="bottom"/>
          </w:tcPr>
          <w:p w:rsidR="00711D4D" w:rsidRPr="00711D4D" w:rsidRDefault="00711D4D" w:rsidP="00711D4D">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390" w:type="dxa"/>
            <w:shd w:val="clear" w:color="auto" w:fill="FAFAFA"/>
            <w:vAlign w:val="bottom"/>
          </w:tcPr>
          <w:p w:rsidR="00711D4D" w:rsidRPr="00711D4D" w:rsidRDefault="00BE029E" w:rsidP="00711D4D">
            <w:pPr>
              <w:tabs>
                <w:tab w:val="decimal" w:pos="1206"/>
              </w:tabs>
              <w:spacing w:line="240" w:lineRule="auto"/>
              <w:ind w:right="-72"/>
              <w:rPr>
                <w:snapToGrid w:val="0"/>
                <w:sz w:val="18"/>
                <w:szCs w:val="18"/>
                <w:lang w:val="en-GB" w:eastAsia="th-TH"/>
              </w:rPr>
            </w:pPr>
            <w:r>
              <w:rPr>
                <w:snapToGrid w:val="0"/>
                <w:sz w:val="18"/>
                <w:szCs w:val="18"/>
                <w:lang w:val="en-GB" w:eastAsia="th-TH"/>
              </w:rPr>
              <w:t>23,744,267</w:t>
            </w:r>
          </w:p>
        </w:tc>
        <w:tc>
          <w:tcPr>
            <w:tcW w:w="1412" w:type="dxa"/>
            <w:vAlign w:val="bottom"/>
          </w:tcPr>
          <w:p w:rsidR="00711D4D" w:rsidRPr="00711D4D" w:rsidRDefault="00711D4D" w:rsidP="00711D4D">
            <w:pPr>
              <w:tabs>
                <w:tab w:val="decimal" w:pos="1195"/>
              </w:tabs>
              <w:spacing w:line="240" w:lineRule="auto"/>
              <w:ind w:right="-72"/>
              <w:rPr>
                <w:snapToGrid w:val="0"/>
                <w:sz w:val="18"/>
                <w:szCs w:val="18"/>
                <w:lang w:val="en-GB" w:eastAsia="th-TH"/>
              </w:rPr>
            </w:pPr>
            <w:r w:rsidRPr="00711D4D">
              <w:rPr>
                <w:snapToGrid w:val="0"/>
                <w:sz w:val="18"/>
                <w:szCs w:val="18"/>
                <w:lang w:val="en-GB" w:eastAsia="th-TH"/>
              </w:rPr>
              <w:t>19,371,035</w:t>
            </w:r>
          </w:p>
        </w:tc>
      </w:tr>
      <w:tr w:rsidR="00711D4D" w:rsidRPr="00711D4D" w:rsidTr="00B86E63">
        <w:trPr>
          <w:trHeight w:val="162"/>
        </w:trPr>
        <w:tc>
          <w:tcPr>
            <w:tcW w:w="3241" w:type="dxa"/>
            <w:vAlign w:val="bottom"/>
            <w:hideMark/>
          </w:tcPr>
          <w:p w:rsidR="00711D4D" w:rsidRPr="00711D4D" w:rsidRDefault="00711D4D" w:rsidP="00711D4D">
            <w:pPr>
              <w:widowControl w:val="0"/>
              <w:tabs>
                <w:tab w:val="left" w:pos="2322"/>
              </w:tabs>
              <w:overflowPunct w:val="0"/>
              <w:autoSpaceDE w:val="0"/>
              <w:autoSpaceDN w:val="0"/>
              <w:adjustRightInd w:val="0"/>
              <w:spacing w:line="240" w:lineRule="auto"/>
              <w:ind w:left="-105" w:right="-198"/>
              <w:textAlignment w:val="baseline"/>
              <w:rPr>
                <w:sz w:val="18"/>
                <w:szCs w:val="18"/>
              </w:rPr>
            </w:pPr>
            <w:r w:rsidRPr="00711D4D">
              <w:rPr>
                <w:sz w:val="18"/>
                <w:szCs w:val="18"/>
              </w:rPr>
              <w:t>Other accounts payable</w:t>
            </w:r>
          </w:p>
        </w:tc>
        <w:tc>
          <w:tcPr>
            <w:tcW w:w="576" w:type="dxa"/>
            <w:vAlign w:val="bottom"/>
          </w:tcPr>
          <w:p w:rsidR="00711D4D" w:rsidRPr="00711D4D" w:rsidRDefault="00711D4D" w:rsidP="00711D4D">
            <w:pPr>
              <w:spacing w:line="240" w:lineRule="auto"/>
              <w:ind w:right="-72"/>
              <w:jc w:val="center"/>
              <w:rPr>
                <w:snapToGrid w:val="0"/>
                <w:sz w:val="18"/>
                <w:szCs w:val="18"/>
                <w:lang w:val="en-GB" w:eastAsia="th-TH"/>
              </w:rPr>
            </w:pPr>
          </w:p>
        </w:tc>
        <w:tc>
          <w:tcPr>
            <w:tcW w:w="1412" w:type="dxa"/>
            <w:shd w:val="clear" w:color="auto" w:fill="FAFAFA"/>
            <w:vAlign w:val="bottom"/>
          </w:tcPr>
          <w:p w:rsidR="000D1F4D" w:rsidRPr="00711D4D" w:rsidRDefault="000D1F4D" w:rsidP="00711D4D">
            <w:pPr>
              <w:tabs>
                <w:tab w:val="decimal" w:pos="1196"/>
              </w:tabs>
              <w:spacing w:line="240" w:lineRule="auto"/>
              <w:ind w:right="-72"/>
              <w:rPr>
                <w:snapToGrid w:val="0"/>
                <w:sz w:val="18"/>
                <w:szCs w:val="18"/>
                <w:lang w:val="en-GB" w:eastAsia="th-TH"/>
              </w:rPr>
            </w:pPr>
          </w:p>
        </w:tc>
        <w:tc>
          <w:tcPr>
            <w:tcW w:w="1434" w:type="dx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c>
          <w:tcPr>
            <w:tcW w:w="1412" w:type="dxa"/>
            <w:vAlign w:val="bottom"/>
          </w:tcPr>
          <w:p w:rsidR="00711D4D" w:rsidRPr="00711D4D" w:rsidRDefault="00711D4D" w:rsidP="00711D4D">
            <w:pPr>
              <w:tabs>
                <w:tab w:val="decimal" w:pos="1196"/>
              </w:tabs>
              <w:spacing w:line="240" w:lineRule="auto"/>
              <w:ind w:right="-72"/>
              <w:rPr>
                <w:snapToGrid w:val="0"/>
                <w:sz w:val="18"/>
                <w:szCs w:val="18"/>
                <w:lang w:val="en-GB" w:eastAsia="th-TH"/>
              </w:rPr>
            </w:pPr>
          </w:p>
        </w:tc>
      </w:tr>
      <w:tr w:rsidR="00711D4D" w:rsidRPr="00711D4D" w:rsidTr="00B86E63">
        <w:tc>
          <w:tcPr>
            <w:tcW w:w="3241" w:type="dxa"/>
            <w:vAlign w:val="bottom"/>
            <w:hideMark/>
          </w:tcPr>
          <w:p w:rsidR="00711D4D" w:rsidRPr="00711D4D" w:rsidRDefault="00711D4D" w:rsidP="00711D4D">
            <w:pPr>
              <w:widowControl w:val="0"/>
              <w:tabs>
                <w:tab w:val="left" w:pos="232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711D4D" w:rsidRPr="00711D4D" w:rsidRDefault="00711D4D" w:rsidP="00711D4D">
            <w:pPr>
              <w:spacing w:line="240" w:lineRule="auto"/>
              <w:ind w:right="-72"/>
              <w:jc w:val="center"/>
              <w:rPr>
                <w:snapToGrid w:val="0"/>
                <w:sz w:val="18"/>
                <w:szCs w:val="18"/>
                <w:lang w:val="en-GB" w:eastAsia="th-TH"/>
              </w:rPr>
            </w:pPr>
          </w:p>
        </w:tc>
        <w:tc>
          <w:tcPr>
            <w:tcW w:w="1412" w:type="dxa"/>
            <w:shd w:val="clear" w:color="auto" w:fill="FAFAFA"/>
            <w:vAlign w:val="bottom"/>
          </w:tcPr>
          <w:p w:rsidR="00711D4D" w:rsidRPr="00711D4D" w:rsidRDefault="002113F4" w:rsidP="00711D4D">
            <w:pPr>
              <w:tabs>
                <w:tab w:val="decimal" w:pos="1206"/>
              </w:tabs>
              <w:spacing w:line="240" w:lineRule="auto"/>
              <w:ind w:right="-72"/>
              <w:rPr>
                <w:snapToGrid w:val="0"/>
                <w:sz w:val="18"/>
                <w:szCs w:val="18"/>
                <w:lang w:val="en-GB" w:eastAsia="th-TH"/>
              </w:rPr>
            </w:pPr>
            <w:r>
              <w:rPr>
                <w:snapToGrid w:val="0"/>
                <w:sz w:val="18"/>
                <w:szCs w:val="18"/>
                <w:lang w:val="en-GB" w:eastAsia="th-TH"/>
              </w:rPr>
              <w:t>60,630,567</w:t>
            </w:r>
          </w:p>
        </w:tc>
        <w:tc>
          <w:tcPr>
            <w:tcW w:w="1434" w:type="dxa"/>
            <w:vAlign w:val="bottom"/>
          </w:tcPr>
          <w:p w:rsidR="00711D4D" w:rsidRPr="00711D4D" w:rsidRDefault="00711D4D" w:rsidP="00711D4D">
            <w:pPr>
              <w:tabs>
                <w:tab w:val="decimal" w:pos="1206"/>
              </w:tabs>
              <w:spacing w:line="240" w:lineRule="auto"/>
              <w:ind w:right="-72"/>
              <w:rPr>
                <w:snapToGrid w:val="0"/>
                <w:sz w:val="18"/>
                <w:szCs w:val="18"/>
                <w:lang w:val="en-GB" w:eastAsia="th-TH"/>
              </w:rPr>
            </w:pPr>
            <w:r w:rsidRPr="00711D4D">
              <w:rPr>
                <w:snapToGrid w:val="0"/>
                <w:sz w:val="18"/>
                <w:szCs w:val="18"/>
                <w:lang w:val="en-GB" w:eastAsia="th-TH"/>
              </w:rPr>
              <w:t>29,025,840</w:t>
            </w:r>
          </w:p>
        </w:tc>
        <w:tc>
          <w:tcPr>
            <w:tcW w:w="1390" w:type="dxa"/>
            <w:shd w:val="clear" w:color="auto" w:fill="FAFAFA"/>
            <w:vAlign w:val="bottom"/>
          </w:tcPr>
          <w:p w:rsidR="00711D4D" w:rsidRPr="00711D4D" w:rsidRDefault="00BE029E" w:rsidP="00711D4D">
            <w:pPr>
              <w:tabs>
                <w:tab w:val="decimal" w:pos="1206"/>
              </w:tabs>
              <w:spacing w:line="240" w:lineRule="auto"/>
              <w:ind w:right="-72"/>
              <w:rPr>
                <w:snapToGrid w:val="0"/>
                <w:sz w:val="18"/>
                <w:szCs w:val="18"/>
                <w:lang w:val="en-GB" w:eastAsia="th-TH"/>
              </w:rPr>
            </w:pPr>
            <w:r>
              <w:rPr>
                <w:snapToGrid w:val="0"/>
                <w:sz w:val="18"/>
                <w:szCs w:val="18"/>
                <w:lang w:val="en-GB" w:eastAsia="th-TH"/>
              </w:rPr>
              <w:t>45,511,833</w:t>
            </w:r>
          </w:p>
        </w:tc>
        <w:tc>
          <w:tcPr>
            <w:tcW w:w="1412" w:type="dxa"/>
            <w:vAlign w:val="bottom"/>
          </w:tcPr>
          <w:p w:rsidR="00711D4D" w:rsidRPr="00711D4D" w:rsidRDefault="00711D4D" w:rsidP="00711D4D">
            <w:pPr>
              <w:tabs>
                <w:tab w:val="decimal" w:pos="1195"/>
              </w:tabs>
              <w:spacing w:line="240" w:lineRule="auto"/>
              <w:ind w:right="-72"/>
              <w:rPr>
                <w:snapToGrid w:val="0"/>
                <w:sz w:val="18"/>
                <w:szCs w:val="18"/>
                <w:lang w:val="en-GB" w:eastAsia="th-TH"/>
              </w:rPr>
            </w:pPr>
            <w:r w:rsidRPr="00711D4D">
              <w:rPr>
                <w:snapToGrid w:val="0"/>
                <w:sz w:val="18"/>
                <w:szCs w:val="18"/>
                <w:lang w:val="en-GB" w:eastAsia="th-TH"/>
              </w:rPr>
              <w:t>13,330,953</w:t>
            </w:r>
          </w:p>
        </w:tc>
      </w:tr>
      <w:tr w:rsidR="005714AF" w:rsidRPr="00711D4D" w:rsidTr="00B86E63">
        <w:tc>
          <w:tcPr>
            <w:tcW w:w="3241" w:type="dxa"/>
            <w:vAlign w:val="bottom"/>
            <w:hideMark/>
          </w:tcPr>
          <w:p w:rsidR="005714AF" w:rsidRPr="00711D4D" w:rsidRDefault="005714AF" w:rsidP="005714AF">
            <w:pPr>
              <w:widowControl w:val="0"/>
              <w:tabs>
                <w:tab w:val="left" w:pos="232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related companies</w:t>
            </w:r>
          </w:p>
        </w:tc>
        <w:tc>
          <w:tcPr>
            <w:tcW w:w="576" w:type="dxa"/>
            <w:vAlign w:val="bottom"/>
            <w:hideMark/>
          </w:tcPr>
          <w:p w:rsidR="005714AF" w:rsidRPr="00711D4D" w:rsidRDefault="00F76E1F" w:rsidP="005714AF">
            <w:pPr>
              <w:spacing w:line="240" w:lineRule="auto"/>
              <w:ind w:right="-72"/>
              <w:jc w:val="center"/>
              <w:rPr>
                <w:snapToGrid w:val="0"/>
                <w:sz w:val="18"/>
                <w:szCs w:val="18"/>
                <w:lang w:val="en-GB" w:eastAsia="th-TH"/>
              </w:rPr>
            </w:pPr>
            <w:r>
              <w:rPr>
                <w:snapToGrid w:val="0"/>
                <w:sz w:val="18"/>
                <w:szCs w:val="18"/>
                <w:lang w:val="en-GB" w:eastAsia="th-TH"/>
              </w:rPr>
              <w:t>32</w:t>
            </w:r>
            <w:r w:rsidR="005714AF" w:rsidRPr="00711D4D">
              <w:rPr>
                <w:snapToGrid w:val="0"/>
                <w:sz w:val="18"/>
                <w:szCs w:val="18"/>
                <w:lang w:val="en-GB" w:eastAsia="th-TH"/>
              </w:rPr>
              <w:t xml:space="preserve"> c)</w:t>
            </w:r>
          </w:p>
        </w:tc>
        <w:tc>
          <w:tcPr>
            <w:tcW w:w="1412" w:type="dxa"/>
            <w:shd w:val="clear" w:color="auto" w:fill="FAFAFA"/>
            <w:vAlign w:val="bottom"/>
          </w:tcPr>
          <w:p w:rsidR="005714AF" w:rsidRPr="00711D4D" w:rsidRDefault="00BE029E" w:rsidP="005714AF">
            <w:pPr>
              <w:tabs>
                <w:tab w:val="decimal" w:pos="1206"/>
              </w:tabs>
              <w:spacing w:line="240" w:lineRule="auto"/>
              <w:ind w:right="-72"/>
              <w:rPr>
                <w:snapToGrid w:val="0"/>
                <w:sz w:val="18"/>
                <w:szCs w:val="18"/>
                <w:lang w:val="en-GB" w:eastAsia="th-TH"/>
              </w:rPr>
            </w:pPr>
            <w:r>
              <w:rPr>
                <w:snapToGrid w:val="0"/>
                <w:sz w:val="18"/>
                <w:szCs w:val="18"/>
                <w:lang w:val="en-GB" w:eastAsia="th-TH"/>
              </w:rPr>
              <w:t>2,502,866</w:t>
            </w:r>
          </w:p>
        </w:tc>
        <w:tc>
          <w:tcPr>
            <w:tcW w:w="1434" w:type="dxa"/>
            <w:vAlign w:val="bottom"/>
          </w:tcPr>
          <w:p w:rsidR="005714AF" w:rsidRPr="00711D4D" w:rsidRDefault="005714AF" w:rsidP="005714AF">
            <w:pPr>
              <w:tabs>
                <w:tab w:val="decimal" w:pos="1206"/>
              </w:tabs>
              <w:spacing w:line="240" w:lineRule="auto"/>
              <w:ind w:right="-72"/>
              <w:rPr>
                <w:snapToGrid w:val="0"/>
                <w:sz w:val="18"/>
                <w:szCs w:val="18"/>
                <w:lang w:val="en-GB" w:eastAsia="th-TH"/>
              </w:rPr>
            </w:pPr>
            <w:r w:rsidRPr="00711D4D">
              <w:rPr>
                <w:snapToGrid w:val="0"/>
                <w:sz w:val="18"/>
                <w:szCs w:val="18"/>
                <w:lang w:val="en-GB" w:eastAsia="th-TH"/>
              </w:rPr>
              <w:t>2,511,086</w:t>
            </w:r>
          </w:p>
        </w:tc>
        <w:tc>
          <w:tcPr>
            <w:tcW w:w="1390" w:type="dxa"/>
            <w:shd w:val="clear" w:color="auto" w:fill="FAFAFA"/>
            <w:vAlign w:val="bottom"/>
          </w:tcPr>
          <w:p w:rsidR="005714AF" w:rsidRPr="00711D4D" w:rsidRDefault="000F5EAE" w:rsidP="005714AF">
            <w:pPr>
              <w:tabs>
                <w:tab w:val="decimal" w:pos="1206"/>
              </w:tabs>
              <w:spacing w:line="240" w:lineRule="auto"/>
              <w:ind w:right="-72"/>
              <w:rPr>
                <w:snapToGrid w:val="0"/>
                <w:sz w:val="18"/>
                <w:szCs w:val="18"/>
                <w:lang w:val="en-GB" w:eastAsia="th-TH"/>
              </w:rPr>
            </w:pPr>
            <w:r>
              <w:rPr>
                <w:snapToGrid w:val="0"/>
                <w:sz w:val="18"/>
                <w:szCs w:val="18"/>
                <w:lang w:val="en-GB" w:eastAsia="th-TH"/>
              </w:rPr>
              <w:t>14,646,822</w:t>
            </w:r>
          </w:p>
        </w:tc>
        <w:tc>
          <w:tcPr>
            <w:tcW w:w="1412" w:type="dxa"/>
            <w:vAlign w:val="bottom"/>
          </w:tcPr>
          <w:p w:rsidR="005714AF" w:rsidRPr="00711D4D" w:rsidRDefault="005714AF" w:rsidP="005714AF">
            <w:pPr>
              <w:tabs>
                <w:tab w:val="decimal" w:pos="1195"/>
              </w:tabs>
              <w:spacing w:line="240" w:lineRule="auto"/>
              <w:ind w:right="-72"/>
              <w:rPr>
                <w:snapToGrid w:val="0"/>
                <w:sz w:val="18"/>
                <w:szCs w:val="18"/>
                <w:lang w:val="en-GB" w:eastAsia="th-TH"/>
              </w:rPr>
            </w:pPr>
            <w:r w:rsidRPr="00711D4D">
              <w:rPr>
                <w:snapToGrid w:val="0"/>
                <w:sz w:val="18"/>
                <w:szCs w:val="18"/>
                <w:lang w:val="en-GB" w:eastAsia="th-TH"/>
              </w:rPr>
              <w:t>1,675,380</w:t>
            </w:r>
          </w:p>
        </w:tc>
      </w:tr>
      <w:tr w:rsidR="0034450D" w:rsidRPr="00711D4D" w:rsidTr="00B86E63">
        <w:tc>
          <w:tcPr>
            <w:tcW w:w="3241" w:type="dxa"/>
            <w:vAlign w:val="bottom"/>
          </w:tcPr>
          <w:p w:rsidR="0034450D" w:rsidRPr="00711D4D" w:rsidRDefault="0034450D" w:rsidP="005714AF">
            <w:pPr>
              <w:widowControl w:val="0"/>
              <w:tabs>
                <w:tab w:val="left" w:pos="2322"/>
              </w:tabs>
              <w:overflowPunct w:val="0"/>
              <w:autoSpaceDE w:val="0"/>
              <w:autoSpaceDN w:val="0"/>
              <w:adjustRightInd w:val="0"/>
              <w:spacing w:line="240" w:lineRule="auto"/>
              <w:ind w:left="-105" w:right="-198"/>
              <w:textAlignment w:val="baseline"/>
              <w:rPr>
                <w:sz w:val="18"/>
                <w:szCs w:val="18"/>
              </w:rPr>
            </w:pPr>
            <w:r>
              <w:rPr>
                <w:sz w:val="18"/>
                <w:szCs w:val="18"/>
              </w:rPr>
              <w:t>Contract liabilities</w:t>
            </w:r>
          </w:p>
        </w:tc>
        <w:tc>
          <w:tcPr>
            <w:tcW w:w="576" w:type="dxa"/>
            <w:vAlign w:val="bottom"/>
          </w:tcPr>
          <w:p w:rsidR="0034450D" w:rsidRDefault="0034450D" w:rsidP="005714AF">
            <w:pPr>
              <w:spacing w:line="240" w:lineRule="auto"/>
              <w:ind w:right="-72"/>
              <w:jc w:val="center"/>
              <w:rPr>
                <w:snapToGrid w:val="0"/>
                <w:sz w:val="18"/>
                <w:szCs w:val="18"/>
                <w:lang w:val="en-GB" w:eastAsia="th-TH"/>
              </w:rPr>
            </w:pPr>
          </w:p>
        </w:tc>
        <w:tc>
          <w:tcPr>
            <w:tcW w:w="1412" w:type="dxa"/>
            <w:shd w:val="clear" w:color="auto" w:fill="FAFAFA"/>
            <w:vAlign w:val="bottom"/>
          </w:tcPr>
          <w:p w:rsidR="0034450D" w:rsidRPr="00711D4D" w:rsidRDefault="00BE029E" w:rsidP="005714AF">
            <w:pPr>
              <w:tabs>
                <w:tab w:val="decimal" w:pos="1206"/>
              </w:tabs>
              <w:spacing w:line="240" w:lineRule="auto"/>
              <w:ind w:right="-72"/>
              <w:rPr>
                <w:snapToGrid w:val="0"/>
                <w:sz w:val="18"/>
                <w:szCs w:val="18"/>
                <w:lang w:val="en-GB" w:eastAsia="th-TH"/>
              </w:rPr>
            </w:pPr>
            <w:r>
              <w:rPr>
                <w:snapToGrid w:val="0"/>
                <w:sz w:val="18"/>
                <w:szCs w:val="18"/>
                <w:lang w:val="en-GB" w:eastAsia="th-TH"/>
              </w:rPr>
              <w:t>127,568,567</w:t>
            </w:r>
          </w:p>
        </w:tc>
        <w:tc>
          <w:tcPr>
            <w:tcW w:w="1434" w:type="dxa"/>
            <w:vAlign w:val="bottom"/>
          </w:tcPr>
          <w:p w:rsidR="0034450D" w:rsidRPr="00711D4D" w:rsidRDefault="00BE029E" w:rsidP="005714AF">
            <w:pPr>
              <w:tabs>
                <w:tab w:val="decimal" w:pos="1206"/>
              </w:tabs>
              <w:spacing w:line="240" w:lineRule="auto"/>
              <w:ind w:right="-72"/>
              <w:rPr>
                <w:snapToGrid w:val="0"/>
                <w:sz w:val="18"/>
                <w:szCs w:val="18"/>
                <w:lang w:val="en-GB" w:eastAsia="th-TH"/>
              </w:rPr>
            </w:pPr>
            <w:r>
              <w:rPr>
                <w:snapToGrid w:val="0"/>
                <w:sz w:val="18"/>
                <w:szCs w:val="18"/>
                <w:lang w:val="en-GB" w:eastAsia="th-TH"/>
              </w:rPr>
              <w:t>135,652,027</w:t>
            </w:r>
          </w:p>
        </w:tc>
        <w:tc>
          <w:tcPr>
            <w:tcW w:w="1390" w:type="dxa"/>
            <w:shd w:val="clear" w:color="auto" w:fill="FAFAFA"/>
            <w:vAlign w:val="bottom"/>
          </w:tcPr>
          <w:p w:rsidR="0034450D" w:rsidRPr="00711D4D" w:rsidRDefault="0034003B" w:rsidP="005714AF">
            <w:pPr>
              <w:tabs>
                <w:tab w:val="decimal" w:pos="1206"/>
              </w:tabs>
              <w:spacing w:line="240" w:lineRule="auto"/>
              <w:ind w:right="-72"/>
              <w:rPr>
                <w:snapToGrid w:val="0"/>
                <w:sz w:val="18"/>
                <w:szCs w:val="18"/>
                <w:lang w:val="en-GB" w:eastAsia="th-TH"/>
              </w:rPr>
            </w:pPr>
            <w:r>
              <w:rPr>
                <w:snapToGrid w:val="0"/>
                <w:sz w:val="18"/>
                <w:szCs w:val="18"/>
                <w:lang w:val="en-GB" w:eastAsia="th-TH"/>
              </w:rPr>
              <w:t>37,346,219</w:t>
            </w:r>
          </w:p>
        </w:tc>
        <w:tc>
          <w:tcPr>
            <w:tcW w:w="1412" w:type="dxa"/>
            <w:vAlign w:val="bottom"/>
          </w:tcPr>
          <w:p w:rsidR="0034450D" w:rsidRPr="00711D4D" w:rsidRDefault="00BE029E" w:rsidP="005714AF">
            <w:pPr>
              <w:tabs>
                <w:tab w:val="decimal" w:pos="1195"/>
              </w:tabs>
              <w:spacing w:line="240" w:lineRule="auto"/>
              <w:ind w:right="-72"/>
              <w:rPr>
                <w:snapToGrid w:val="0"/>
                <w:sz w:val="18"/>
                <w:szCs w:val="18"/>
                <w:lang w:val="en-GB" w:eastAsia="th-TH"/>
              </w:rPr>
            </w:pPr>
            <w:r>
              <w:rPr>
                <w:snapToGrid w:val="0"/>
                <w:sz w:val="18"/>
                <w:szCs w:val="18"/>
                <w:lang w:val="en-GB" w:eastAsia="th-TH"/>
              </w:rPr>
              <w:t>35,800,493</w:t>
            </w:r>
          </w:p>
        </w:tc>
      </w:tr>
      <w:tr w:rsidR="005714AF" w:rsidRPr="00711D4D" w:rsidTr="00B86E63">
        <w:tc>
          <w:tcPr>
            <w:tcW w:w="3241" w:type="dxa"/>
            <w:vAlign w:val="bottom"/>
            <w:hideMark/>
          </w:tcPr>
          <w:p w:rsidR="005714AF" w:rsidRPr="00711D4D" w:rsidRDefault="005714AF" w:rsidP="005714AF">
            <w:pPr>
              <w:widowControl w:val="0"/>
              <w:tabs>
                <w:tab w:val="left" w:pos="1962"/>
              </w:tabs>
              <w:overflowPunct w:val="0"/>
              <w:autoSpaceDE w:val="0"/>
              <w:autoSpaceDN w:val="0"/>
              <w:adjustRightInd w:val="0"/>
              <w:spacing w:line="240" w:lineRule="auto"/>
              <w:ind w:left="-105" w:right="-198"/>
              <w:textAlignment w:val="baseline"/>
              <w:rPr>
                <w:sz w:val="18"/>
                <w:szCs w:val="18"/>
              </w:rPr>
            </w:pPr>
            <w:r w:rsidRPr="00711D4D">
              <w:rPr>
                <w:sz w:val="18"/>
                <w:szCs w:val="18"/>
              </w:rPr>
              <w:t>Unearned revenue</w:t>
            </w:r>
          </w:p>
        </w:tc>
        <w:tc>
          <w:tcPr>
            <w:tcW w:w="576" w:type="dxa"/>
            <w:vAlign w:val="bottom"/>
          </w:tcPr>
          <w:p w:rsidR="005714AF" w:rsidRPr="00711D4D" w:rsidRDefault="005714AF" w:rsidP="005714AF">
            <w:pPr>
              <w:spacing w:line="240" w:lineRule="auto"/>
              <w:ind w:right="-72"/>
              <w:jc w:val="center"/>
              <w:rPr>
                <w:snapToGrid w:val="0"/>
                <w:sz w:val="18"/>
                <w:szCs w:val="18"/>
                <w:lang w:val="en-GB" w:eastAsia="th-TH"/>
              </w:rPr>
            </w:pPr>
          </w:p>
        </w:tc>
        <w:tc>
          <w:tcPr>
            <w:tcW w:w="1412"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34"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12"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r>
      <w:tr w:rsidR="005714AF" w:rsidRPr="00711D4D" w:rsidTr="00B86E63">
        <w:tc>
          <w:tcPr>
            <w:tcW w:w="3241" w:type="dxa"/>
            <w:vAlign w:val="bottom"/>
            <w:hideMark/>
          </w:tcPr>
          <w:p w:rsidR="005714AF" w:rsidRPr="00711D4D" w:rsidRDefault="005714AF" w:rsidP="005714AF">
            <w:pPr>
              <w:widowControl w:val="0"/>
              <w:tabs>
                <w:tab w:val="left" w:pos="196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5714AF" w:rsidRPr="00711D4D" w:rsidRDefault="005714AF" w:rsidP="005714AF">
            <w:pPr>
              <w:spacing w:line="240" w:lineRule="auto"/>
              <w:ind w:right="-72"/>
              <w:jc w:val="center"/>
              <w:rPr>
                <w:snapToGrid w:val="0"/>
                <w:sz w:val="18"/>
                <w:szCs w:val="18"/>
                <w:lang w:val="en-GB" w:eastAsia="th-TH"/>
              </w:rPr>
            </w:pPr>
          </w:p>
        </w:tc>
        <w:tc>
          <w:tcPr>
            <w:tcW w:w="1412" w:type="dxa"/>
            <w:shd w:val="clear" w:color="auto" w:fill="FAFAFA"/>
            <w:vAlign w:val="bottom"/>
          </w:tcPr>
          <w:p w:rsidR="005714AF" w:rsidRPr="00711D4D" w:rsidRDefault="00391E7B" w:rsidP="005714AF">
            <w:pPr>
              <w:tabs>
                <w:tab w:val="decimal" w:pos="1206"/>
              </w:tabs>
              <w:spacing w:line="240" w:lineRule="auto"/>
              <w:ind w:right="-72"/>
              <w:rPr>
                <w:snapToGrid w:val="0"/>
                <w:sz w:val="18"/>
                <w:szCs w:val="18"/>
                <w:lang w:val="en-GB" w:eastAsia="th-TH"/>
              </w:rPr>
            </w:pPr>
            <w:r w:rsidRPr="00391E7B">
              <w:rPr>
                <w:snapToGrid w:val="0"/>
                <w:sz w:val="18"/>
                <w:szCs w:val="18"/>
                <w:lang w:val="en-GB" w:eastAsia="th-TH"/>
              </w:rPr>
              <w:t>44,826,672</w:t>
            </w:r>
          </w:p>
        </w:tc>
        <w:tc>
          <w:tcPr>
            <w:tcW w:w="1434" w:type="dxa"/>
            <w:vAlign w:val="bottom"/>
          </w:tcPr>
          <w:p w:rsidR="005714AF" w:rsidRPr="00711D4D" w:rsidRDefault="005714AF" w:rsidP="005714AF">
            <w:pPr>
              <w:tabs>
                <w:tab w:val="decimal" w:pos="1206"/>
              </w:tabs>
              <w:spacing w:line="240" w:lineRule="auto"/>
              <w:ind w:right="-72"/>
              <w:rPr>
                <w:snapToGrid w:val="0"/>
                <w:sz w:val="18"/>
                <w:szCs w:val="18"/>
                <w:lang w:val="en-GB" w:eastAsia="th-TH"/>
              </w:rPr>
            </w:pPr>
            <w:r w:rsidRPr="00711D4D">
              <w:rPr>
                <w:snapToGrid w:val="0"/>
                <w:sz w:val="18"/>
                <w:szCs w:val="18"/>
                <w:lang w:val="en-GB" w:eastAsia="th-TH"/>
              </w:rPr>
              <w:t>65,036,936</w:t>
            </w:r>
          </w:p>
        </w:tc>
        <w:tc>
          <w:tcPr>
            <w:tcW w:w="1390" w:type="dxa"/>
            <w:shd w:val="clear" w:color="auto" w:fill="FAFAFA"/>
            <w:vAlign w:val="bottom"/>
          </w:tcPr>
          <w:p w:rsidR="005714AF" w:rsidRPr="00711D4D" w:rsidRDefault="0034003B" w:rsidP="005714AF">
            <w:pPr>
              <w:tabs>
                <w:tab w:val="decimal" w:pos="1206"/>
              </w:tabs>
              <w:spacing w:line="240" w:lineRule="auto"/>
              <w:ind w:right="-72"/>
              <w:rPr>
                <w:snapToGrid w:val="0"/>
                <w:sz w:val="18"/>
                <w:szCs w:val="18"/>
                <w:lang w:val="en-GB" w:eastAsia="th-TH"/>
              </w:rPr>
            </w:pPr>
            <w:r>
              <w:rPr>
                <w:snapToGrid w:val="0"/>
                <w:sz w:val="18"/>
                <w:szCs w:val="18"/>
                <w:lang w:val="en-GB" w:eastAsia="th-TH"/>
              </w:rPr>
              <w:t>25,150,830</w:t>
            </w:r>
          </w:p>
        </w:tc>
        <w:tc>
          <w:tcPr>
            <w:tcW w:w="1412" w:type="dxa"/>
            <w:vAlign w:val="bottom"/>
          </w:tcPr>
          <w:p w:rsidR="005714AF" w:rsidRPr="00711D4D" w:rsidRDefault="005714AF" w:rsidP="005714AF">
            <w:pPr>
              <w:tabs>
                <w:tab w:val="decimal" w:pos="1195"/>
              </w:tabs>
              <w:spacing w:line="240" w:lineRule="auto"/>
              <w:ind w:right="-72"/>
              <w:rPr>
                <w:snapToGrid w:val="0"/>
                <w:sz w:val="18"/>
                <w:szCs w:val="18"/>
                <w:lang w:val="en-GB" w:eastAsia="th-TH"/>
              </w:rPr>
            </w:pPr>
            <w:r w:rsidRPr="00711D4D">
              <w:rPr>
                <w:snapToGrid w:val="0"/>
                <w:sz w:val="18"/>
                <w:szCs w:val="18"/>
                <w:lang w:val="en-GB" w:eastAsia="th-TH"/>
              </w:rPr>
              <w:t>17,168,585</w:t>
            </w:r>
          </w:p>
        </w:tc>
      </w:tr>
      <w:tr w:rsidR="005714AF" w:rsidRPr="00711D4D" w:rsidTr="00B86E63">
        <w:tc>
          <w:tcPr>
            <w:tcW w:w="3241" w:type="dxa"/>
            <w:vAlign w:val="bottom"/>
            <w:hideMark/>
          </w:tcPr>
          <w:p w:rsidR="005714AF" w:rsidRPr="00711D4D" w:rsidRDefault="005714AF" w:rsidP="005714AF">
            <w:pPr>
              <w:widowControl w:val="0"/>
              <w:tabs>
                <w:tab w:val="left" w:pos="196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related companies</w:t>
            </w:r>
          </w:p>
        </w:tc>
        <w:tc>
          <w:tcPr>
            <w:tcW w:w="576" w:type="dxa"/>
            <w:vAlign w:val="bottom"/>
            <w:hideMark/>
          </w:tcPr>
          <w:p w:rsidR="005714AF" w:rsidRPr="00711D4D" w:rsidRDefault="00F76E1F" w:rsidP="005714AF">
            <w:pPr>
              <w:spacing w:line="240" w:lineRule="auto"/>
              <w:ind w:right="-72"/>
              <w:jc w:val="center"/>
              <w:rPr>
                <w:snapToGrid w:val="0"/>
                <w:sz w:val="18"/>
                <w:szCs w:val="18"/>
                <w:lang w:val="en-GB" w:eastAsia="th-TH"/>
              </w:rPr>
            </w:pPr>
            <w:r>
              <w:rPr>
                <w:snapToGrid w:val="0"/>
                <w:sz w:val="18"/>
                <w:szCs w:val="18"/>
                <w:lang w:val="en-GB" w:eastAsia="th-TH"/>
              </w:rPr>
              <w:t>32</w:t>
            </w:r>
            <w:r w:rsidR="005714AF" w:rsidRPr="00711D4D">
              <w:rPr>
                <w:snapToGrid w:val="0"/>
                <w:sz w:val="18"/>
                <w:szCs w:val="18"/>
                <w:lang w:val="en-GB" w:eastAsia="th-TH"/>
              </w:rPr>
              <w:t xml:space="preserve"> c)</w:t>
            </w:r>
          </w:p>
        </w:tc>
        <w:tc>
          <w:tcPr>
            <w:tcW w:w="1412" w:type="dxa"/>
            <w:shd w:val="clear" w:color="auto" w:fill="FAFAFA"/>
            <w:vAlign w:val="bottom"/>
          </w:tcPr>
          <w:p w:rsidR="005714AF" w:rsidRPr="00711D4D" w:rsidRDefault="000D1F4D" w:rsidP="005714AF">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434" w:type="dxa"/>
            <w:vAlign w:val="bottom"/>
          </w:tcPr>
          <w:p w:rsidR="005714AF" w:rsidRPr="00711D4D" w:rsidRDefault="005714AF" w:rsidP="005714AF">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390" w:type="dxa"/>
            <w:shd w:val="clear" w:color="auto" w:fill="FAFAFA"/>
            <w:vAlign w:val="bottom"/>
          </w:tcPr>
          <w:p w:rsidR="005714AF" w:rsidRPr="00711D4D" w:rsidRDefault="0034003B" w:rsidP="005714AF">
            <w:pPr>
              <w:tabs>
                <w:tab w:val="decimal" w:pos="1195"/>
              </w:tabs>
              <w:spacing w:line="240" w:lineRule="auto"/>
              <w:ind w:right="-72"/>
              <w:rPr>
                <w:snapToGrid w:val="0"/>
                <w:sz w:val="18"/>
                <w:szCs w:val="18"/>
                <w:lang w:val="en-GB" w:eastAsia="th-TH"/>
              </w:rPr>
            </w:pPr>
            <w:r>
              <w:rPr>
                <w:snapToGrid w:val="0"/>
                <w:sz w:val="18"/>
                <w:szCs w:val="18"/>
                <w:lang w:val="en-GB" w:eastAsia="th-TH"/>
              </w:rPr>
              <w:t>472,500</w:t>
            </w:r>
          </w:p>
        </w:tc>
        <w:tc>
          <w:tcPr>
            <w:tcW w:w="1412" w:type="dxa"/>
            <w:vAlign w:val="bottom"/>
          </w:tcPr>
          <w:p w:rsidR="005714AF" w:rsidRPr="00711D4D" w:rsidRDefault="005714AF" w:rsidP="005714AF">
            <w:pPr>
              <w:tabs>
                <w:tab w:val="decimal" w:pos="1195"/>
              </w:tabs>
              <w:spacing w:line="240" w:lineRule="auto"/>
              <w:ind w:right="-72"/>
              <w:rPr>
                <w:snapToGrid w:val="0"/>
                <w:sz w:val="18"/>
                <w:szCs w:val="18"/>
                <w:lang w:val="en-GB" w:eastAsia="th-TH"/>
              </w:rPr>
            </w:pPr>
            <w:r w:rsidRPr="00711D4D">
              <w:rPr>
                <w:snapToGrid w:val="0"/>
                <w:sz w:val="18"/>
                <w:szCs w:val="18"/>
                <w:lang w:val="en-GB" w:eastAsia="th-TH"/>
              </w:rPr>
              <w:t>9,584,949</w:t>
            </w:r>
          </w:p>
        </w:tc>
      </w:tr>
      <w:tr w:rsidR="005714AF" w:rsidRPr="00711D4D" w:rsidTr="00B86E63">
        <w:tc>
          <w:tcPr>
            <w:tcW w:w="3241" w:type="dxa"/>
            <w:vAlign w:val="bottom"/>
            <w:hideMark/>
          </w:tcPr>
          <w:p w:rsidR="005714AF" w:rsidRPr="00711D4D" w:rsidRDefault="005714AF" w:rsidP="005714AF">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Accrued expenses</w:t>
            </w:r>
          </w:p>
        </w:tc>
        <w:tc>
          <w:tcPr>
            <w:tcW w:w="576" w:type="dxa"/>
            <w:vAlign w:val="bottom"/>
          </w:tcPr>
          <w:p w:rsidR="005714AF" w:rsidRPr="00711D4D" w:rsidRDefault="005714AF" w:rsidP="005714AF">
            <w:pPr>
              <w:spacing w:line="240" w:lineRule="auto"/>
              <w:ind w:right="-72"/>
              <w:jc w:val="center"/>
              <w:rPr>
                <w:snapToGrid w:val="0"/>
                <w:sz w:val="18"/>
                <w:szCs w:val="18"/>
                <w:cs/>
                <w:lang w:val="en-GB" w:eastAsia="th-TH"/>
              </w:rPr>
            </w:pPr>
          </w:p>
        </w:tc>
        <w:tc>
          <w:tcPr>
            <w:tcW w:w="1412"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34"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12"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r>
      <w:tr w:rsidR="005714AF" w:rsidRPr="00711D4D" w:rsidTr="00B86E63">
        <w:tc>
          <w:tcPr>
            <w:tcW w:w="3241" w:type="dxa"/>
            <w:vAlign w:val="bottom"/>
            <w:hideMark/>
          </w:tcPr>
          <w:p w:rsidR="005714AF" w:rsidRPr="00711D4D" w:rsidRDefault="005714AF" w:rsidP="005714AF">
            <w:pPr>
              <w:widowControl w:val="0"/>
              <w:overflowPunct w:val="0"/>
              <w:autoSpaceDE w:val="0"/>
              <w:autoSpaceDN w:val="0"/>
              <w:adjustRightInd w:val="0"/>
              <w:spacing w:line="240" w:lineRule="auto"/>
              <w:ind w:left="-105" w:right="-198"/>
              <w:jc w:val="both"/>
              <w:textAlignment w:val="baseline"/>
              <w:rPr>
                <w:sz w:val="18"/>
                <w:szCs w:val="18"/>
              </w:rPr>
            </w:pPr>
            <w:r w:rsidRPr="00711D4D">
              <w:rPr>
                <w:sz w:val="18"/>
                <w:szCs w:val="18"/>
              </w:rPr>
              <w:t xml:space="preserve">   - Accrued commission</w:t>
            </w:r>
          </w:p>
        </w:tc>
        <w:tc>
          <w:tcPr>
            <w:tcW w:w="576" w:type="dxa"/>
            <w:vAlign w:val="bottom"/>
          </w:tcPr>
          <w:p w:rsidR="005714AF" w:rsidRPr="00711D4D" w:rsidRDefault="005714AF" w:rsidP="005714AF">
            <w:pPr>
              <w:spacing w:line="240" w:lineRule="auto"/>
              <w:ind w:right="-72"/>
              <w:jc w:val="center"/>
              <w:rPr>
                <w:snapToGrid w:val="0"/>
                <w:sz w:val="18"/>
                <w:szCs w:val="18"/>
                <w:lang w:val="en-GB" w:eastAsia="th-TH"/>
              </w:rPr>
            </w:pPr>
          </w:p>
        </w:tc>
        <w:tc>
          <w:tcPr>
            <w:tcW w:w="1412"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34"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12"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r>
      <w:tr w:rsidR="005714AF" w:rsidRPr="00711D4D" w:rsidTr="00B86E63">
        <w:tc>
          <w:tcPr>
            <w:tcW w:w="3241" w:type="dxa"/>
            <w:vAlign w:val="bottom"/>
            <w:hideMark/>
          </w:tcPr>
          <w:p w:rsidR="005714AF" w:rsidRPr="00711D4D" w:rsidRDefault="005714AF" w:rsidP="005714AF">
            <w:pPr>
              <w:widowControl w:val="0"/>
              <w:overflowPunct w:val="0"/>
              <w:autoSpaceDE w:val="0"/>
              <w:autoSpaceDN w:val="0"/>
              <w:adjustRightInd w:val="0"/>
              <w:spacing w:line="240" w:lineRule="auto"/>
              <w:ind w:left="-105" w:right="-198"/>
              <w:jc w:val="both"/>
              <w:textAlignment w:val="baseline"/>
              <w:rPr>
                <w:sz w:val="18"/>
                <w:szCs w:val="18"/>
              </w:rPr>
            </w:pPr>
            <w:r w:rsidRPr="00711D4D">
              <w:rPr>
                <w:sz w:val="18"/>
                <w:szCs w:val="18"/>
              </w:rPr>
              <w:t xml:space="preserve">        and promotion expenses</w:t>
            </w:r>
          </w:p>
        </w:tc>
        <w:tc>
          <w:tcPr>
            <w:tcW w:w="576" w:type="dxa"/>
            <w:vAlign w:val="bottom"/>
          </w:tcPr>
          <w:p w:rsidR="005714AF" w:rsidRPr="00711D4D" w:rsidRDefault="005714AF" w:rsidP="005714AF">
            <w:pPr>
              <w:spacing w:line="240" w:lineRule="auto"/>
              <w:ind w:right="-72"/>
              <w:jc w:val="center"/>
              <w:rPr>
                <w:snapToGrid w:val="0"/>
                <w:sz w:val="18"/>
                <w:szCs w:val="18"/>
                <w:lang w:val="en-GB" w:eastAsia="th-TH"/>
              </w:rPr>
            </w:pPr>
          </w:p>
        </w:tc>
        <w:tc>
          <w:tcPr>
            <w:tcW w:w="1412"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34"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c>
          <w:tcPr>
            <w:tcW w:w="1412" w:type="dxa"/>
            <w:vAlign w:val="bottom"/>
          </w:tcPr>
          <w:p w:rsidR="005714AF" w:rsidRPr="00711D4D" w:rsidRDefault="005714AF" w:rsidP="005714AF">
            <w:pPr>
              <w:tabs>
                <w:tab w:val="decimal" w:pos="1196"/>
              </w:tabs>
              <w:spacing w:line="240" w:lineRule="auto"/>
              <w:ind w:right="-72"/>
              <w:rPr>
                <w:snapToGrid w:val="0"/>
                <w:sz w:val="18"/>
                <w:szCs w:val="18"/>
                <w:lang w:val="en-GB" w:eastAsia="th-TH"/>
              </w:rPr>
            </w:pPr>
          </w:p>
        </w:tc>
      </w:tr>
      <w:tr w:rsidR="005714AF" w:rsidRPr="00711D4D" w:rsidTr="00B86E63">
        <w:tc>
          <w:tcPr>
            <w:tcW w:w="3241" w:type="dxa"/>
            <w:vAlign w:val="bottom"/>
            <w:hideMark/>
          </w:tcPr>
          <w:p w:rsidR="005714AF" w:rsidRPr="00711D4D" w:rsidRDefault="005714AF" w:rsidP="005714AF">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5714AF" w:rsidRPr="00711D4D" w:rsidRDefault="005714AF" w:rsidP="005714AF">
            <w:pPr>
              <w:spacing w:line="240" w:lineRule="auto"/>
              <w:ind w:right="-72"/>
              <w:jc w:val="center"/>
              <w:rPr>
                <w:snapToGrid w:val="0"/>
                <w:sz w:val="18"/>
                <w:szCs w:val="18"/>
                <w:lang w:val="en-GB" w:eastAsia="th-TH"/>
              </w:rPr>
            </w:pPr>
          </w:p>
        </w:tc>
        <w:tc>
          <w:tcPr>
            <w:tcW w:w="1412" w:type="dxa"/>
            <w:shd w:val="clear" w:color="auto" w:fill="FAFAFA"/>
            <w:vAlign w:val="bottom"/>
          </w:tcPr>
          <w:p w:rsidR="005714AF" w:rsidRPr="00711D4D" w:rsidRDefault="00BE029E" w:rsidP="005714AF">
            <w:pPr>
              <w:tabs>
                <w:tab w:val="decimal" w:pos="1206"/>
              </w:tabs>
              <w:spacing w:line="240" w:lineRule="auto"/>
              <w:ind w:right="-72"/>
              <w:rPr>
                <w:snapToGrid w:val="0"/>
                <w:sz w:val="18"/>
                <w:szCs w:val="18"/>
                <w:cs/>
                <w:lang w:val="en-GB" w:eastAsia="th-TH"/>
              </w:rPr>
            </w:pPr>
            <w:r>
              <w:rPr>
                <w:snapToGrid w:val="0"/>
                <w:sz w:val="18"/>
                <w:szCs w:val="18"/>
                <w:lang w:val="en-GB" w:eastAsia="th-TH"/>
              </w:rPr>
              <w:t>22,331,146</w:t>
            </w:r>
          </w:p>
        </w:tc>
        <w:tc>
          <w:tcPr>
            <w:tcW w:w="1434" w:type="dxa"/>
            <w:vAlign w:val="bottom"/>
          </w:tcPr>
          <w:p w:rsidR="005714AF" w:rsidRPr="00711D4D" w:rsidRDefault="00BE029E" w:rsidP="005714AF">
            <w:pPr>
              <w:tabs>
                <w:tab w:val="decimal" w:pos="1206"/>
              </w:tabs>
              <w:spacing w:line="240" w:lineRule="auto"/>
              <w:ind w:right="-72"/>
              <w:rPr>
                <w:snapToGrid w:val="0"/>
                <w:sz w:val="18"/>
                <w:szCs w:val="18"/>
                <w:cs/>
                <w:lang w:val="en-GB" w:eastAsia="th-TH"/>
              </w:rPr>
            </w:pPr>
            <w:r>
              <w:rPr>
                <w:snapToGrid w:val="0"/>
                <w:sz w:val="18"/>
                <w:szCs w:val="18"/>
                <w:lang w:val="en-GB" w:eastAsia="th-TH"/>
              </w:rPr>
              <w:t>27,233,657</w:t>
            </w:r>
          </w:p>
        </w:tc>
        <w:tc>
          <w:tcPr>
            <w:tcW w:w="1390" w:type="dxa"/>
            <w:shd w:val="clear" w:color="auto" w:fill="FAFAFA"/>
            <w:vAlign w:val="bottom"/>
          </w:tcPr>
          <w:p w:rsidR="005714AF" w:rsidRPr="00711D4D" w:rsidRDefault="0034003B" w:rsidP="005714AF">
            <w:pPr>
              <w:tabs>
                <w:tab w:val="decimal" w:pos="1206"/>
              </w:tabs>
              <w:spacing w:line="240" w:lineRule="auto"/>
              <w:ind w:right="-72"/>
              <w:rPr>
                <w:snapToGrid w:val="0"/>
                <w:sz w:val="18"/>
                <w:szCs w:val="18"/>
                <w:cs/>
                <w:lang w:val="en-GB" w:eastAsia="th-TH"/>
              </w:rPr>
            </w:pPr>
            <w:r>
              <w:rPr>
                <w:snapToGrid w:val="0"/>
                <w:sz w:val="18"/>
                <w:szCs w:val="18"/>
                <w:lang w:val="en-GB" w:eastAsia="th-TH"/>
              </w:rPr>
              <w:t>5,404,406</w:t>
            </w:r>
          </w:p>
        </w:tc>
        <w:tc>
          <w:tcPr>
            <w:tcW w:w="1412" w:type="dxa"/>
            <w:vAlign w:val="bottom"/>
            <w:hideMark/>
          </w:tcPr>
          <w:p w:rsidR="005714AF" w:rsidRPr="00711D4D" w:rsidRDefault="0034003B" w:rsidP="005714AF">
            <w:pPr>
              <w:tabs>
                <w:tab w:val="decimal" w:pos="1195"/>
              </w:tabs>
              <w:spacing w:line="240" w:lineRule="auto"/>
              <w:ind w:right="-72"/>
              <w:rPr>
                <w:snapToGrid w:val="0"/>
                <w:sz w:val="18"/>
                <w:szCs w:val="18"/>
                <w:lang w:val="en-GB" w:eastAsia="th-TH"/>
              </w:rPr>
            </w:pPr>
            <w:r>
              <w:rPr>
                <w:snapToGrid w:val="0"/>
                <w:sz w:val="18"/>
                <w:szCs w:val="18"/>
                <w:lang w:val="en-GB" w:eastAsia="th-TH"/>
              </w:rPr>
              <w:t>24,228,803</w:t>
            </w:r>
          </w:p>
        </w:tc>
      </w:tr>
      <w:tr w:rsidR="00B102DB" w:rsidRPr="00711D4D" w:rsidTr="00B86E63">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related companies</w:t>
            </w:r>
          </w:p>
        </w:tc>
        <w:tc>
          <w:tcPr>
            <w:tcW w:w="576" w:type="dxa"/>
            <w:vAlign w:val="bottom"/>
            <w:hideMark/>
          </w:tcPr>
          <w:p w:rsidR="00B102DB" w:rsidRPr="00711D4D" w:rsidRDefault="00B102DB" w:rsidP="00B102DB">
            <w:pPr>
              <w:spacing w:line="240" w:lineRule="auto"/>
              <w:ind w:right="-72"/>
              <w:jc w:val="center"/>
              <w:rPr>
                <w:snapToGrid w:val="0"/>
                <w:sz w:val="18"/>
                <w:szCs w:val="18"/>
                <w:lang w:val="en-GB" w:eastAsia="th-TH"/>
              </w:rPr>
            </w:pPr>
            <w:r>
              <w:rPr>
                <w:snapToGrid w:val="0"/>
                <w:sz w:val="18"/>
                <w:szCs w:val="18"/>
                <w:lang w:val="en-GB" w:eastAsia="th-TH"/>
              </w:rPr>
              <w:t>32</w:t>
            </w:r>
            <w:r w:rsidRPr="00711D4D">
              <w:rPr>
                <w:snapToGrid w:val="0"/>
                <w:sz w:val="18"/>
                <w:szCs w:val="18"/>
                <w:lang w:val="en-GB" w:eastAsia="th-TH"/>
              </w:rPr>
              <w:t xml:space="preserve"> c)</w:t>
            </w:r>
          </w:p>
        </w:tc>
        <w:tc>
          <w:tcPr>
            <w:tcW w:w="1412" w:type="dxa"/>
            <w:shd w:val="clear" w:color="auto" w:fill="FAFAF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434" w:type="dx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390" w:type="dxa"/>
            <w:shd w:val="clear" w:color="auto" w:fill="FAFAFA"/>
            <w:vAlign w:val="bottom"/>
          </w:tcPr>
          <w:p w:rsidR="00B102DB" w:rsidRPr="00711D4D" w:rsidRDefault="00B102DB" w:rsidP="00B102DB">
            <w:pPr>
              <w:tabs>
                <w:tab w:val="decimal" w:pos="1195"/>
              </w:tabs>
              <w:spacing w:line="240" w:lineRule="auto"/>
              <w:ind w:right="-72"/>
              <w:rPr>
                <w:snapToGrid w:val="0"/>
                <w:sz w:val="18"/>
                <w:szCs w:val="18"/>
                <w:lang w:val="en-GB" w:eastAsia="th-TH"/>
              </w:rPr>
            </w:pPr>
            <w:r>
              <w:rPr>
                <w:snapToGrid w:val="0"/>
                <w:sz w:val="18"/>
                <w:szCs w:val="18"/>
                <w:lang w:val="en-GB" w:eastAsia="th-TH"/>
              </w:rPr>
              <w:t>26,218,379</w:t>
            </w:r>
          </w:p>
        </w:tc>
        <w:tc>
          <w:tcPr>
            <w:tcW w:w="1412" w:type="dxa"/>
            <w:vAlign w:val="bottom"/>
            <w:hideMark/>
          </w:tcPr>
          <w:p w:rsidR="00B102DB" w:rsidRPr="00711D4D" w:rsidRDefault="00B102DB" w:rsidP="00B102DB">
            <w:pPr>
              <w:tabs>
                <w:tab w:val="decimal" w:pos="1195"/>
              </w:tabs>
              <w:spacing w:line="240" w:lineRule="auto"/>
              <w:ind w:right="-72"/>
              <w:rPr>
                <w:snapToGrid w:val="0"/>
                <w:sz w:val="18"/>
                <w:szCs w:val="18"/>
                <w:lang w:val="en-GB" w:eastAsia="th-TH"/>
              </w:rPr>
            </w:pPr>
            <w:r w:rsidRPr="00711D4D">
              <w:rPr>
                <w:snapToGrid w:val="0"/>
                <w:sz w:val="18"/>
                <w:szCs w:val="18"/>
                <w:lang w:val="en-GB" w:eastAsia="th-TH"/>
              </w:rPr>
              <w:t>2,266,473</w:t>
            </w:r>
          </w:p>
        </w:tc>
      </w:tr>
      <w:tr w:rsidR="00B102DB" w:rsidRPr="00711D4D" w:rsidTr="00B86E63">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 Accrued project expenses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p>
        </w:tc>
        <w:tc>
          <w:tcPr>
            <w:tcW w:w="1412" w:type="dxa"/>
            <w:shd w:val="clear" w:color="auto" w:fill="FAFAF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434" w:type="dx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412" w:type="dx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r>
      <w:tr w:rsidR="00B102DB" w:rsidRPr="00711D4D" w:rsidTr="00B86E63">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p>
        </w:tc>
        <w:tc>
          <w:tcPr>
            <w:tcW w:w="1412" w:type="dxa"/>
            <w:shd w:val="clear" w:color="auto" w:fill="FAFAFA"/>
            <w:vAlign w:val="bottom"/>
          </w:tcPr>
          <w:p w:rsidR="00B102DB" w:rsidRPr="00711D4D" w:rsidRDefault="002113F4" w:rsidP="00B102DB">
            <w:pPr>
              <w:tabs>
                <w:tab w:val="decimal" w:pos="1206"/>
              </w:tabs>
              <w:spacing w:line="240" w:lineRule="auto"/>
              <w:ind w:right="-72"/>
              <w:rPr>
                <w:snapToGrid w:val="0"/>
                <w:sz w:val="18"/>
                <w:szCs w:val="18"/>
                <w:lang w:val="en-GB" w:eastAsia="th-TH"/>
              </w:rPr>
            </w:pPr>
            <w:r>
              <w:rPr>
                <w:snapToGrid w:val="0"/>
                <w:sz w:val="18"/>
                <w:szCs w:val="18"/>
                <w:lang w:val="en-GB" w:eastAsia="th-TH"/>
              </w:rPr>
              <w:t>73,508,613</w:t>
            </w:r>
          </w:p>
        </w:tc>
        <w:tc>
          <w:tcPr>
            <w:tcW w:w="1434" w:type="dx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snapToGrid w:val="0"/>
                <w:sz w:val="18"/>
                <w:szCs w:val="18"/>
                <w:lang w:val="en-GB" w:eastAsia="th-TH"/>
              </w:rPr>
              <w:t>50,493,700</w:t>
            </w:r>
          </w:p>
        </w:tc>
        <w:tc>
          <w:tcPr>
            <w:tcW w:w="1390" w:type="dxa"/>
            <w:shd w:val="clear" w:color="auto" w:fill="FAFAFA"/>
            <w:vAlign w:val="bottom"/>
          </w:tcPr>
          <w:p w:rsidR="00B102DB" w:rsidRPr="00711D4D" w:rsidRDefault="002113F4" w:rsidP="00B102DB">
            <w:pPr>
              <w:tabs>
                <w:tab w:val="decimal" w:pos="1206"/>
              </w:tabs>
              <w:spacing w:line="240" w:lineRule="auto"/>
              <w:ind w:right="-72"/>
              <w:rPr>
                <w:snapToGrid w:val="0"/>
                <w:sz w:val="18"/>
                <w:szCs w:val="18"/>
                <w:lang w:val="en-GB" w:eastAsia="th-TH"/>
              </w:rPr>
            </w:pPr>
            <w:r>
              <w:rPr>
                <w:snapToGrid w:val="0"/>
                <w:sz w:val="18"/>
                <w:szCs w:val="18"/>
                <w:lang w:val="en-GB" w:eastAsia="th-TH"/>
              </w:rPr>
              <w:t>12,745,420</w:t>
            </w:r>
          </w:p>
        </w:tc>
        <w:tc>
          <w:tcPr>
            <w:tcW w:w="1412" w:type="dxa"/>
            <w:vAlign w:val="bottom"/>
            <w:hideMark/>
          </w:tcPr>
          <w:p w:rsidR="00B102DB" w:rsidRPr="00711D4D" w:rsidRDefault="00B102DB" w:rsidP="00B102DB">
            <w:pPr>
              <w:tabs>
                <w:tab w:val="decimal" w:pos="1195"/>
              </w:tabs>
              <w:spacing w:line="240" w:lineRule="auto"/>
              <w:ind w:right="-72"/>
              <w:rPr>
                <w:snapToGrid w:val="0"/>
                <w:sz w:val="18"/>
                <w:szCs w:val="18"/>
                <w:lang w:val="en-GB" w:eastAsia="th-TH"/>
              </w:rPr>
            </w:pPr>
            <w:r w:rsidRPr="00711D4D">
              <w:rPr>
                <w:snapToGrid w:val="0"/>
                <w:sz w:val="18"/>
                <w:szCs w:val="18"/>
                <w:lang w:val="en-GB" w:eastAsia="th-TH"/>
              </w:rPr>
              <w:t>12,560,062</w:t>
            </w:r>
          </w:p>
        </w:tc>
      </w:tr>
      <w:tr w:rsidR="00B102DB" w:rsidRPr="00711D4D" w:rsidTr="00B86E63">
        <w:tc>
          <w:tcPr>
            <w:tcW w:w="3241" w:type="dxa"/>
            <w:vAlign w:val="bottom"/>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related companies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r>
              <w:rPr>
                <w:snapToGrid w:val="0"/>
                <w:sz w:val="18"/>
                <w:szCs w:val="18"/>
                <w:lang w:val="en-GB" w:eastAsia="th-TH"/>
              </w:rPr>
              <w:t>32</w:t>
            </w:r>
            <w:r w:rsidRPr="00711D4D">
              <w:rPr>
                <w:snapToGrid w:val="0"/>
                <w:sz w:val="18"/>
                <w:szCs w:val="18"/>
                <w:lang w:val="en-GB" w:eastAsia="th-TH"/>
              </w:rPr>
              <w:t xml:space="preserve"> c)</w:t>
            </w:r>
          </w:p>
        </w:tc>
        <w:tc>
          <w:tcPr>
            <w:tcW w:w="1412" w:type="dxa"/>
            <w:shd w:val="clear" w:color="auto" w:fill="FAFAF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434" w:type="dx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390" w:type="dxa"/>
            <w:shd w:val="clear" w:color="auto" w:fill="FAFAFA"/>
            <w:vAlign w:val="bottom"/>
          </w:tcPr>
          <w:p w:rsidR="00B102DB" w:rsidRPr="00711D4D" w:rsidRDefault="002113F4" w:rsidP="00B102DB">
            <w:pPr>
              <w:tabs>
                <w:tab w:val="decimal" w:pos="1195"/>
              </w:tabs>
              <w:spacing w:line="240" w:lineRule="auto"/>
              <w:ind w:right="-72"/>
              <w:rPr>
                <w:snapToGrid w:val="0"/>
                <w:sz w:val="18"/>
                <w:szCs w:val="18"/>
                <w:lang w:val="en-GB" w:eastAsia="th-TH"/>
              </w:rPr>
            </w:pPr>
            <w:r>
              <w:rPr>
                <w:snapToGrid w:val="0"/>
                <w:sz w:val="18"/>
                <w:szCs w:val="18"/>
                <w:lang w:val="en-GB" w:eastAsia="th-TH"/>
              </w:rPr>
              <w:t>4,527,498</w:t>
            </w:r>
          </w:p>
        </w:tc>
        <w:tc>
          <w:tcPr>
            <w:tcW w:w="1412" w:type="dxa"/>
            <w:vAlign w:val="bottom"/>
          </w:tcPr>
          <w:p w:rsidR="00B102DB" w:rsidRPr="00711D4D" w:rsidRDefault="00B102DB" w:rsidP="00B102DB">
            <w:pPr>
              <w:tabs>
                <w:tab w:val="decimal" w:pos="1195"/>
              </w:tabs>
              <w:spacing w:line="240" w:lineRule="auto"/>
              <w:ind w:right="-72"/>
              <w:rPr>
                <w:snapToGrid w:val="0"/>
                <w:sz w:val="18"/>
                <w:szCs w:val="18"/>
                <w:lang w:val="en-GB" w:eastAsia="th-TH"/>
              </w:rPr>
            </w:pPr>
            <w:r w:rsidRPr="00711D4D">
              <w:rPr>
                <w:snapToGrid w:val="0"/>
                <w:sz w:val="18"/>
                <w:szCs w:val="18"/>
                <w:lang w:val="en-GB" w:eastAsia="th-TH"/>
              </w:rPr>
              <w:t>7,615,346</w:t>
            </w:r>
          </w:p>
        </w:tc>
      </w:tr>
      <w:tr w:rsidR="00B102DB" w:rsidRPr="00711D4D" w:rsidTr="00B86E63">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 Accrued interest expenses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p>
        </w:tc>
        <w:tc>
          <w:tcPr>
            <w:tcW w:w="1412" w:type="dxa"/>
            <w:shd w:val="clear" w:color="auto" w:fill="FAFAF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434" w:type="dx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412" w:type="dx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r>
      <w:tr w:rsidR="00B102DB" w:rsidRPr="00711D4D" w:rsidTr="00B86E63">
        <w:tc>
          <w:tcPr>
            <w:tcW w:w="3241" w:type="dxa"/>
            <w:vAlign w:val="bottom"/>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p>
        </w:tc>
        <w:tc>
          <w:tcPr>
            <w:tcW w:w="1412" w:type="dxa"/>
            <w:shd w:val="clear" w:color="auto" w:fill="FAFAFA"/>
            <w:vAlign w:val="bottom"/>
          </w:tcPr>
          <w:p w:rsidR="00B102DB" w:rsidRPr="00711D4D" w:rsidRDefault="00B102DB" w:rsidP="00B102DB">
            <w:pPr>
              <w:tabs>
                <w:tab w:val="decimal" w:pos="1206"/>
              </w:tabs>
              <w:spacing w:line="240" w:lineRule="auto"/>
              <w:ind w:right="-72"/>
              <w:rPr>
                <w:snapToGrid w:val="0"/>
                <w:sz w:val="18"/>
                <w:szCs w:val="18"/>
                <w:lang w:val="en-GB" w:eastAsia="th-TH"/>
              </w:rPr>
            </w:pPr>
            <w:r>
              <w:rPr>
                <w:snapToGrid w:val="0"/>
                <w:sz w:val="18"/>
                <w:szCs w:val="18"/>
                <w:lang w:val="en-GB" w:eastAsia="th-TH"/>
              </w:rPr>
              <w:t>241,590</w:t>
            </w:r>
          </w:p>
        </w:tc>
        <w:tc>
          <w:tcPr>
            <w:tcW w:w="1434" w:type="dx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snapToGrid w:val="0"/>
                <w:sz w:val="18"/>
                <w:szCs w:val="18"/>
                <w:lang w:val="en-GB" w:eastAsia="th-TH"/>
              </w:rPr>
              <w:t>777,138</w:t>
            </w:r>
          </w:p>
        </w:tc>
        <w:tc>
          <w:tcPr>
            <w:tcW w:w="1390" w:type="dxa"/>
            <w:shd w:val="clear" w:color="auto" w:fill="FAFAFA"/>
            <w:vAlign w:val="bottom"/>
          </w:tcPr>
          <w:p w:rsidR="00B102DB" w:rsidRPr="00711D4D" w:rsidRDefault="00B102DB" w:rsidP="00B102DB">
            <w:pPr>
              <w:tabs>
                <w:tab w:val="decimal" w:pos="1206"/>
              </w:tabs>
              <w:spacing w:line="240" w:lineRule="auto"/>
              <w:ind w:right="-72"/>
              <w:rPr>
                <w:snapToGrid w:val="0"/>
                <w:sz w:val="18"/>
                <w:szCs w:val="18"/>
                <w:lang w:val="en-GB" w:eastAsia="th-TH"/>
              </w:rPr>
            </w:pPr>
            <w:r>
              <w:rPr>
                <w:snapToGrid w:val="0"/>
                <w:sz w:val="18"/>
                <w:szCs w:val="18"/>
                <w:lang w:val="en-GB" w:eastAsia="th-TH"/>
              </w:rPr>
              <w:t>28,493</w:t>
            </w:r>
          </w:p>
        </w:tc>
        <w:tc>
          <w:tcPr>
            <w:tcW w:w="1412" w:type="dxa"/>
            <w:vAlign w:val="bottom"/>
          </w:tcPr>
          <w:p w:rsidR="00B102DB" w:rsidRPr="00711D4D" w:rsidRDefault="00B102DB" w:rsidP="00B102DB">
            <w:pPr>
              <w:tabs>
                <w:tab w:val="decimal" w:pos="1195"/>
              </w:tabs>
              <w:spacing w:line="240" w:lineRule="auto"/>
              <w:ind w:right="-72"/>
              <w:rPr>
                <w:snapToGrid w:val="0"/>
                <w:sz w:val="18"/>
                <w:szCs w:val="18"/>
                <w:lang w:val="en-GB" w:eastAsia="th-TH"/>
              </w:rPr>
            </w:pPr>
            <w:r w:rsidRPr="00711D4D">
              <w:rPr>
                <w:snapToGrid w:val="0"/>
                <w:sz w:val="18"/>
                <w:szCs w:val="18"/>
                <w:lang w:val="en-GB" w:eastAsia="th-TH"/>
              </w:rPr>
              <w:t>454,302</w:t>
            </w:r>
          </w:p>
        </w:tc>
      </w:tr>
      <w:tr w:rsidR="00B102DB" w:rsidRPr="00711D4D" w:rsidTr="002113F4">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related companies</w:t>
            </w:r>
          </w:p>
        </w:tc>
        <w:tc>
          <w:tcPr>
            <w:tcW w:w="576" w:type="dxa"/>
            <w:vAlign w:val="bottom"/>
            <w:hideMark/>
          </w:tcPr>
          <w:p w:rsidR="00B102DB" w:rsidRPr="00711D4D" w:rsidRDefault="00B102DB" w:rsidP="00B102DB">
            <w:pPr>
              <w:spacing w:line="240" w:lineRule="auto"/>
              <w:ind w:right="-72"/>
              <w:jc w:val="center"/>
              <w:rPr>
                <w:snapToGrid w:val="0"/>
                <w:sz w:val="18"/>
                <w:szCs w:val="18"/>
                <w:lang w:val="en-GB" w:eastAsia="th-TH"/>
              </w:rPr>
            </w:pPr>
            <w:r>
              <w:rPr>
                <w:snapToGrid w:val="0"/>
                <w:sz w:val="18"/>
                <w:szCs w:val="18"/>
                <w:lang w:val="en-GB" w:eastAsia="th-TH"/>
              </w:rPr>
              <w:t>32</w:t>
            </w:r>
            <w:r w:rsidRPr="00711D4D">
              <w:rPr>
                <w:snapToGrid w:val="0"/>
                <w:sz w:val="18"/>
                <w:szCs w:val="18"/>
                <w:lang w:val="en-GB" w:eastAsia="th-TH"/>
              </w:rPr>
              <w:t xml:space="preserve"> c)</w:t>
            </w:r>
          </w:p>
        </w:tc>
        <w:tc>
          <w:tcPr>
            <w:tcW w:w="1412" w:type="dxa"/>
            <w:shd w:val="clear" w:color="auto" w:fill="FAFAF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434" w:type="dx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390" w:type="dxa"/>
            <w:shd w:val="clear" w:color="auto" w:fill="FAFAFA"/>
            <w:vAlign w:val="bottom"/>
          </w:tcPr>
          <w:p w:rsidR="00B102DB" w:rsidRPr="00711D4D" w:rsidRDefault="00B102DB" w:rsidP="00B102DB">
            <w:pPr>
              <w:tabs>
                <w:tab w:val="decimal" w:pos="1195"/>
              </w:tabs>
              <w:spacing w:line="240" w:lineRule="auto"/>
              <w:ind w:right="-72"/>
              <w:rPr>
                <w:snapToGrid w:val="0"/>
                <w:sz w:val="18"/>
                <w:szCs w:val="18"/>
                <w:lang w:val="en-GB" w:eastAsia="th-TH"/>
              </w:rPr>
            </w:pPr>
            <w:r>
              <w:rPr>
                <w:snapToGrid w:val="0"/>
                <w:sz w:val="18"/>
                <w:szCs w:val="18"/>
                <w:lang w:val="en-GB" w:eastAsia="th-TH"/>
              </w:rPr>
              <w:t>270,429</w:t>
            </w:r>
          </w:p>
        </w:tc>
        <w:tc>
          <w:tcPr>
            <w:tcW w:w="1412" w:type="dxa"/>
            <w:vAlign w:val="bottom"/>
            <w:hideMark/>
          </w:tcPr>
          <w:p w:rsidR="00B102DB" w:rsidRPr="00711D4D" w:rsidRDefault="00B102DB" w:rsidP="00B102DB">
            <w:pPr>
              <w:tabs>
                <w:tab w:val="decimal" w:pos="1195"/>
              </w:tabs>
              <w:spacing w:line="240" w:lineRule="auto"/>
              <w:ind w:right="-72"/>
              <w:rPr>
                <w:snapToGrid w:val="0"/>
                <w:sz w:val="18"/>
                <w:szCs w:val="18"/>
                <w:lang w:val="en-GB" w:eastAsia="th-TH"/>
              </w:rPr>
            </w:pPr>
            <w:r w:rsidRPr="00711D4D">
              <w:rPr>
                <w:snapToGrid w:val="0"/>
                <w:sz w:val="18"/>
                <w:szCs w:val="18"/>
                <w:lang w:val="en-GB" w:eastAsia="th-TH"/>
              </w:rPr>
              <w:t>976,289</w:t>
            </w:r>
          </w:p>
        </w:tc>
      </w:tr>
      <w:tr w:rsidR="00B102DB" w:rsidRPr="00711D4D" w:rsidTr="00B86E63">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 Other accrued expenses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p>
        </w:tc>
        <w:tc>
          <w:tcPr>
            <w:tcW w:w="1412" w:type="dxa"/>
            <w:shd w:val="clear" w:color="auto" w:fill="FAFAF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434" w:type="dx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390" w:type="dxa"/>
            <w:shd w:val="clear" w:color="auto" w:fill="FAFAF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c>
          <w:tcPr>
            <w:tcW w:w="1412" w:type="dxa"/>
            <w:vAlign w:val="bottom"/>
          </w:tcPr>
          <w:p w:rsidR="00B102DB" w:rsidRPr="00711D4D" w:rsidRDefault="00B102DB" w:rsidP="00B102DB">
            <w:pPr>
              <w:tabs>
                <w:tab w:val="decimal" w:pos="1196"/>
              </w:tabs>
              <w:spacing w:line="240" w:lineRule="auto"/>
              <w:ind w:right="-72"/>
              <w:rPr>
                <w:snapToGrid w:val="0"/>
                <w:sz w:val="18"/>
                <w:szCs w:val="18"/>
                <w:lang w:val="en-GB" w:eastAsia="th-TH"/>
              </w:rPr>
            </w:pPr>
          </w:p>
        </w:tc>
      </w:tr>
      <w:tr w:rsidR="00B102DB" w:rsidRPr="00711D4D" w:rsidTr="002113F4">
        <w:tc>
          <w:tcPr>
            <w:tcW w:w="3241" w:type="dxa"/>
            <w:vAlign w:val="bottom"/>
            <w:hideMark/>
          </w:tcPr>
          <w:p w:rsidR="00B102DB" w:rsidRPr="00711D4D" w:rsidRDefault="00B102DB" w:rsidP="00B102DB">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B102DB" w:rsidRPr="00711D4D" w:rsidRDefault="00B102DB" w:rsidP="00B102DB">
            <w:pPr>
              <w:spacing w:line="240" w:lineRule="auto"/>
              <w:ind w:right="-72"/>
              <w:jc w:val="center"/>
              <w:rPr>
                <w:snapToGrid w:val="0"/>
                <w:sz w:val="18"/>
                <w:szCs w:val="18"/>
                <w:lang w:val="en-GB" w:eastAsia="th-TH"/>
              </w:rPr>
            </w:pPr>
          </w:p>
        </w:tc>
        <w:tc>
          <w:tcPr>
            <w:tcW w:w="1412" w:type="dxa"/>
            <w:shd w:val="clear" w:color="auto" w:fill="FAFAFA"/>
            <w:vAlign w:val="bottom"/>
          </w:tcPr>
          <w:p w:rsidR="00B102DB" w:rsidRPr="00711D4D" w:rsidRDefault="00391E7B" w:rsidP="00B102DB">
            <w:pPr>
              <w:tabs>
                <w:tab w:val="decimal" w:pos="1206"/>
              </w:tabs>
              <w:spacing w:line="240" w:lineRule="auto"/>
              <w:ind w:right="-72"/>
              <w:rPr>
                <w:snapToGrid w:val="0"/>
                <w:sz w:val="18"/>
                <w:szCs w:val="18"/>
                <w:lang w:val="en-GB" w:eastAsia="th-TH"/>
              </w:rPr>
            </w:pPr>
            <w:r w:rsidRPr="00391E7B">
              <w:rPr>
                <w:snapToGrid w:val="0"/>
                <w:sz w:val="18"/>
                <w:szCs w:val="18"/>
                <w:lang w:val="en-GB" w:eastAsia="th-TH"/>
              </w:rPr>
              <w:t>68,397,831</w:t>
            </w:r>
          </w:p>
        </w:tc>
        <w:tc>
          <w:tcPr>
            <w:tcW w:w="1434" w:type="dxa"/>
            <w:vAlign w:val="bottom"/>
          </w:tcPr>
          <w:p w:rsidR="00B102DB" w:rsidRPr="00711D4D" w:rsidRDefault="00B102DB" w:rsidP="00B102DB">
            <w:pPr>
              <w:tabs>
                <w:tab w:val="decimal" w:pos="1206"/>
              </w:tabs>
              <w:spacing w:line="240" w:lineRule="auto"/>
              <w:ind w:right="-72"/>
              <w:rPr>
                <w:snapToGrid w:val="0"/>
                <w:sz w:val="18"/>
                <w:szCs w:val="18"/>
                <w:lang w:val="en-GB" w:eastAsia="th-TH"/>
              </w:rPr>
            </w:pPr>
            <w:r w:rsidRPr="00711D4D">
              <w:rPr>
                <w:snapToGrid w:val="0"/>
                <w:sz w:val="18"/>
                <w:szCs w:val="18"/>
                <w:lang w:val="en-GB" w:eastAsia="th-TH"/>
              </w:rPr>
              <w:t>143,240,861</w:t>
            </w:r>
          </w:p>
        </w:tc>
        <w:tc>
          <w:tcPr>
            <w:tcW w:w="1390" w:type="dxa"/>
            <w:shd w:val="clear" w:color="auto" w:fill="FAFAFA"/>
            <w:vAlign w:val="bottom"/>
          </w:tcPr>
          <w:p w:rsidR="00B102DB" w:rsidRPr="00711D4D" w:rsidRDefault="008704A2" w:rsidP="00B102DB">
            <w:pPr>
              <w:tabs>
                <w:tab w:val="decimal" w:pos="1206"/>
              </w:tabs>
              <w:spacing w:line="240" w:lineRule="auto"/>
              <w:ind w:right="-72"/>
              <w:rPr>
                <w:snapToGrid w:val="0"/>
                <w:sz w:val="18"/>
                <w:szCs w:val="18"/>
                <w:lang w:val="en-GB" w:eastAsia="th-TH"/>
              </w:rPr>
            </w:pPr>
            <w:r w:rsidRPr="008704A2">
              <w:rPr>
                <w:snapToGrid w:val="0"/>
                <w:sz w:val="18"/>
                <w:szCs w:val="18"/>
                <w:lang w:val="en-GB" w:eastAsia="th-TH"/>
              </w:rPr>
              <w:t>22,023,330</w:t>
            </w:r>
          </w:p>
        </w:tc>
        <w:tc>
          <w:tcPr>
            <w:tcW w:w="1412" w:type="dxa"/>
            <w:vAlign w:val="bottom"/>
            <w:hideMark/>
          </w:tcPr>
          <w:p w:rsidR="00B102DB" w:rsidRPr="00711D4D" w:rsidRDefault="00B102DB" w:rsidP="00B102DB">
            <w:pPr>
              <w:tabs>
                <w:tab w:val="decimal" w:pos="1195"/>
              </w:tabs>
              <w:spacing w:line="240" w:lineRule="auto"/>
              <w:ind w:right="-72"/>
              <w:rPr>
                <w:snapToGrid w:val="0"/>
                <w:sz w:val="18"/>
                <w:szCs w:val="18"/>
                <w:lang w:val="en-GB" w:eastAsia="th-TH"/>
              </w:rPr>
            </w:pPr>
            <w:r w:rsidRPr="00711D4D">
              <w:rPr>
                <w:snapToGrid w:val="0"/>
                <w:sz w:val="18"/>
                <w:szCs w:val="18"/>
                <w:lang w:val="en-GB" w:eastAsia="th-TH"/>
              </w:rPr>
              <w:t>86,654,049</w:t>
            </w:r>
          </w:p>
        </w:tc>
      </w:tr>
      <w:tr w:rsidR="002113F4" w:rsidRPr="00711D4D" w:rsidTr="002113F4">
        <w:tc>
          <w:tcPr>
            <w:tcW w:w="3241" w:type="dxa"/>
            <w:vAlign w:val="bottom"/>
          </w:tcPr>
          <w:p w:rsidR="002113F4" w:rsidRPr="00711D4D" w:rsidRDefault="002113F4" w:rsidP="002113F4">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 </w:t>
            </w:r>
            <w:r>
              <w:rPr>
                <w:sz w:val="18"/>
                <w:szCs w:val="18"/>
              </w:rPr>
              <w:t>Dividend payable</w:t>
            </w:r>
          </w:p>
        </w:tc>
        <w:tc>
          <w:tcPr>
            <w:tcW w:w="576" w:type="dxa"/>
            <w:vAlign w:val="bottom"/>
          </w:tcPr>
          <w:p w:rsidR="002113F4" w:rsidRPr="00711D4D" w:rsidRDefault="002113F4" w:rsidP="002113F4">
            <w:pPr>
              <w:spacing w:line="240" w:lineRule="auto"/>
              <w:ind w:right="-72"/>
              <w:jc w:val="center"/>
              <w:rPr>
                <w:snapToGrid w:val="0"/>
                <w:sz w:val="18"/>
                <w:szCs w:val="18"/>
                <w:lang w:val="en-GB" w:eastAsia="th-TH"/>
              </w:rPr>
            </w:pPr>
          </w:p>
        </w:tc>
        <w:tc>
          <w:tcPr>
            <w:tcW w:w="1412" w:type="dxa"/>
            <w:shd w:val="clear" w:color="auto" w:fill="FAFAFA"/>
            <w:vAlign w:val="bottom"/>
          </w:tcPr>
          <w:p w:rsidR="002113F4" w:rsidRDefault="002113F4" w:rsidP="002113F4">
            <w:pPr>
              <w:tabs>
                <w:tab w:val="decimal" w:pos="1206"/>
              </w:tabs>
              <w:spacing w:line="240" w:lineRule="auto"/>
              <w:ind w:right="-72"/>
              <w:rPr>
                <w:snapToGrid w:val="0"/>
                <w:sz w:val="18"/>
                <w:szCs w:val="18"/>
                <w:lang w:val="en-GB" w:eastAsia="th-TH"/>
              </w:rPr>
            </w:pPr>
          </w:p>
        </w:tc>
        <w:tc>
          <w:tcPr>
            <w:tcW w:w="1434" w:type="dxa"/>
            <w:vAlign w:val="bottom"/>
          </w:tcPr>
          <w:p w:rsidR="002113F4" w:rsidRPr="00711D4D" w:rsidRDefault="002113F4" w:rsidP="002113F4">
            <w:pPr>
              <w:tabs>
                <w:tab w:val="decimal" w:pos="1206"/>
              </w:tabs>
              <w:spacing w:line="240" w:lineRule="auto"/>
              <w:ind w:right="-72"/>
              <w:rPr>
                <w:snapToGrid w:val="0"/>
                <w:sz w:val="18"/>
                <w:szCs w:val="18"/>
                <w:lang w:val="en-GB" w:eastAsia="th-TH"/>
              </w:rPr>
            </w:pPr>
          </w:p>
        </w:tc>
        <w:tc>
          <w:tcPr>
            <w:tcW w:w="1390" w:type="dxa"/>
            <w:shd w:val="clear" w:color="auto" w:fill="FAFAFA"/>
            <w:vAlign w:val="bottom"/>
          </w:tcPr>
          <w:p w:rsidR="002113F4" w:rsidRDefault="002113F4" w:rsidP="002113F4">
            <w:pPr>
              <w:tabs>
                <w:tab w:val="decimal" w:pos="1206"/>
              </w:tabs>
              <w:spacing w:line="240" w:lineRule="auto"/>
              <w:ind w:right="-72"/>
              <w:rPr>
                <w:snapToGrid w:val="0"/>
                <w:sz w:val="18"/>
                <w:szCs w:val="18"/>
                <w:lang w:val="en-GB" w:eastAsia="th-TH"/>
              </w:rPr>
            </w:pPr>
          </w:p>
        </w:tc>
        <w:tc>
          <w:tcPr>
            <w:tcW w:w="1412" w:type="dxa"/>
            <w:vAlign w:val="bottom"/>
          </w:tcPr>
          <w:p w:rsidR="002113F4" w:rsidRPr="00711D4D" w:rsidRDefault="002113F4" w:rsidP="002113F4">
            <w:pPr>
              <w:tabs>
                <w:tab w:val="decimal" w:pos="1195"/>
              </w:tabs>
              <w:spacing w:line="240" w:lineRule="auto"/>
              <w:ind w:right="-72"/>
              <w:rPr>
                <w:snapToGrid w:val="0"/>
                <w:sz w:val="18"/>
                <w:szCs w:val="18"/>
                <w:lang w:val="en-GB" w:eastAsia="th-TH"/>
              </w:rPr>
            </w:pPr>
          </w:p>
        </w:tc>
      </w:tr>
      <w:tr w:rsidR="002113F4" w:rsidRPr="00711D4D" w:rsidTr="002113F4">
        <w:tc>
          <w:tcPr>
            <w:tcW w:w="3241" w:type="dxa"/>
            <w:vAlign w:val="bottom"/>
          </w:tcPr>
          <w:p w:rsidR="002113F4" w:rsidRPr="00711D4D" w:rsidRDefault="002113F4" w:rsidP="002113F4">
            <w:pPr>
              <w:widowControl w:val="0"/>
              <w:tabs>
                <w:tab w:val="left" w:pos="882"/>
              </w:tabs>
              <w:overflowPunct w:val="0"/>
              <w:autoSpaceDE w:val="0"/>
              <w:autoSpaceDN w:val="0"/>
              <w:adjustRightInd w:val="0"/>
              <w:spacing w:line="240" w:lineRule="auto"/>
              <w:ind w:left="-105" w:right="-198"/>
              <w:textAlignment w:val="baseline"/>
              <w:rPr>
                <w:sz w:val="18"/>
                <w:szCs w:val="18"/>
              </w:rPr>
            </w:pPr>
            <w:r w:rsidRPr="00711D4D">
              <w:rPr>
                <w:sz w:val="18"/>
                <w:szCs w:val="18"/>
              </w:rPr>
              <w:t xml:space="preserve">        </w:t>
            </w:r>
            <w:r w:rsidRPr="00711D4D">
              <w:rPr>
                <w:sz w:val="18"/>
                <w:szCs w:val="18"/>
                <w:cs/>
              </w:rPr>
              <w:t>-</w:t>
            </w:r>
            <w:r w:rsidRPr="00711D4D">
              <w:rPr>
                <w:sz w:val="18"/>
                <w:szCs w:val="18"/>
              </w:rPr>
              <w:t xml:space="preserve"> other companies</w:t>
            </w:r>
          </w:p>
        </w:tc>
        <w:tc>
          <w:tcPr>
            <w:tcW w:w="576" w:type="dxa"/>
            <w:vAlign w:val="bottom"/>
          </w:tcPr>
          <w:p w:rsidR="002113F4" w:rsidRPr="00711D4D" w:rsidRDefault="002113F4" w:rsidP="002113F4">
            <w:pPr>
              <w:spacing w:line="240" w:lineRule="auto"/>
              <w:ind w:right="-72"/>
              <w:jc w:val="center"/>
              <w:rPr>
                <w:snapToGrid w:val="0"/>
                <w:sz w:val="18"/>
                <w:szCs w:val="18"/>
                <w:lang w:val="en-GB" w:eastAsia="th-TH"/>
              </w:rPr>
            </w:pPr>
          </w:p>
        </w:tc>
        <w:tc>
          <w:tcPr>
            <w:tcW w:w="1412" w:type="dxa"/>
            <w:tcBorders>
              <w:bottom w:val="single" w:sz="4" w:space="0" w:color="auto"/>
            </w:tcBorders>
            <w:shd w:val="clear" w:color="auto" w:fill="FAFAFA"/>
            <w:vAlign w:val="bottom"/>
          </w:tcPr>
          <w:p w:rsidR="002113F4" w:rsidRDefault="002113F4" w:rsidP="002113F4">
            <w:pPr>
              <w:tabs>
                <w:tab w:val="decimal" w:pos="1206"/>
              </w:tabs>
              <w:spacing w:line="240" w:lineRule="auto"/>
              <w:ind w:right="-72"/>
              <w:rPr>
                <w:snapToGrid w:val="0"/>
                <w:sz w:val="18"/>
                <w:szCs w:val="18"/>
                <w:lang w:val="en-GB" w:eastAsia="th-TH"/>
              </w:rPr>
            </w:pPr>
            <w:r>
              <w:rPr>
                <w:snapToGrid w:val="0"/>
                <w:sz w:val="18"/>
                <w:szCs w:val="18"/>
                <w:lang w:val="en-GB" w:eastAsia="th-TH"/>
              </w:rPr>
              <w:t>24,525</w:t>
            </w:r>
          </w:p>
        </w:tc>
        <w:tc>
          <w:tcPr>
            <w:tcW w:w="1434" w:type="dxa"/>
            <w:tcBorders>
              <w:bottom w:val="single" w:sz="4" w:space="0" w:color="auto"/>
            </w:tcBorders>
            <w:vAlign w:val="bottom"/>
          </w:tcPr>
          <w:p w:rsidR="002113F4" w:rsidRPr="00711D4D" w:rsidRDefault="002113F4" w:rsidP="002113F4">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390" w:type="dxa"/>
            <w:tcBorders>
              <w:bottom w:val="single" w:sz="4" w:space="0" w:color="auto"/>
            </w:tcBorders>
            <w:shd w:val="clear" w:color="auto" w:fill="FAFAFA"/>
            <w:vAlign w:val="bottom"/>
          </w:tcPr>
          <w:p w:rsidR="002113F4" w:rsidRDefault="002113F4" w:rsidP="002113F4">
            <w:pPr>
              <w:tabs>
                <w:tab w:val="decimal" w:pos="1206"/>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c>
          <w:tcPr>
            <w:tcW w:w="1412" w:type="dxa"/>
            <w:tcBorders>
              <w:bottom w:val="single" w:sz="4" w:space="0" w:color="auto"/>
            </w:tcBorders>
            <w:vAlign w:val="bottom"/>
          </w:tcPr>
          <w:p w:rsidR="002113F4" w:rsidRPr="00711D4D" w:rsidRDefault="002113F4" w:rsidP="002113F4">
            <w:pPr>
              <w:tabs>
                <w:tab w:val="decimal" w:pos="1195"/>
              </w:tabs>
              <w:spacing w:line="240" w:lineRule="auto"/>
              <w:ind w:right="-72"/>
              <w:rPr>
                <w:snapToGrid w:val="0"/>
                <w:sz w:val="18"/>
                <w:szCs w:val="18"/>
                <w:lang w:val="en-GB" w:eastAsia="th-TH"/>
              </w:rPr>
            </w:pPr>
            <w:r w:rsidRPr="00711D4D">
              <w:rPr>
                <w:rFonts w:hint="cs"/>
                <w:snapToGrid w:val="0"/>
                <w:sz w:val="18"/>
                <w:szCs w:val="18"/>
                <w:lang w:val="en-GB" w:eastAsia="th-TH"/>
              </w:rPr>
              <w:t xml:space="preserve">-       </w:t>
            </w:r>
          </w:p>
        </w:tc>
      </w:tr>
      <w:tr w:rsidR="002113F4" w:rsidRPr="00711D4D" w:rsidTr="00B86E63">
        <w:tc>
          <w:tcPr>
            <w:tcW w:w="3241" w:type="dxa"/>
            <w:vAlign w:val="bottom"/>
          </w:tcPr>
          <w:p w:rsidR="002113F4" w:rsidRPr="00711D4D" w:rsidRDefault="002113F4" w:rsidP="002113F4">
            <w:pPr>
              <w:tabs>
                <w:tab w:val="decimal" w:pos="1195"/>
              </w:tabs>
              <w:spacing w:line="240" w:lineRule="auto"/>
              <w:ind w:left="-105" w:right="-72"/>
              <w:rPr>
                <w:sz w:val="18"/>
                <w:szCs w:val="18"/>
              </w:rPr>
            </w:pPr>
          </w:p>
        </w:tc>
        <w:tc>
          <w:tcPr>
            <w:tcW w:w="576" w:type="dxa"/>
            <w:vAlign w:val="bottom"/>
          </w:tcPr>
          <w:p w:rsidR="002113F4" w:rsidRPr="00711D4D" w:rsidRDefault="002113F4" w:rsidP="002113F4">
            <w:pPr>
              <w:spacing w:line="240" w:lineRule="auto"/>
              <w:ind w:right="-72"/>
              <w:jc w:val="center"/>
              <w:rPr>
                <w:snapToGrid w:val="0"/>
                <w:sz w:val="18"/>
                <w:szCs w:val="18"/>
                <w:cs/>
                <w:lang w:val="en-GB" w:eastAsia="th-TH"/>
              </w:rPr>
            </w:pPr>
          </w:p>
        </w:tc>
        <w:tc>
          <w:tcPr>
            <w:tcW w:w="1412" w:type="dxa"/>
            <w:tcBorders>
              <w:top w:val="single" w:sz="4" w:space="0" w:color="auto"/>
            </w:tcBorders>
            <w:shd w:val="clear" w:color="auto" w:fill="FAFAFA"/>
            <w:vAlign w:val="bottom"/>
          </w:tcPr>
          <w:p w:rsidR="002113F4" w:rsidRPr="00711D4D" w:rsidRDefault="002113F4" w:rsidP="002113F4">
            <w:pPr>
              <w:tabs>
                <w:tab w:val="decimal" w:pos="1196"/>
              </w:tabs>
              <w:spacing w:line="240" w:lineRule="auto"/>
              <w:ind w:right="-72"/>
              <w:rPr>
                <w:snapToGrid w:val="0"/>
                <w:sz w:val="18"/>
                <w:szCs w:val="18"/>
                <w:lang w:val="en-GB" w:eastAsia="th-TH"/>
              </w:rPr>
            </w:pPr>
          </w:p>
        </w:tc>
        <w:tc>
          <w:tcPr>
            <w:tcW w:w="1434" w:type="dxa"/>
            <w:tcBorders>
              <w:top w:val="single" w:sz="4" w:space="0" w:color="auto"/>
            </w:tcBorders>
            <w:vAlign w:val="bottom"/>
          </w:tcPr>
          <w:p w:rsidR="002113F4" w:rsidRPr="00711D4D" w:rsidRDefault="002113F4" w:rsidP="002113F4">
            <w:pPr>
              <w:tabs>
                <w:tab w:val="decimal" w:pos="1196"/>
              </w:tabs>
              <w:spacing w:line="240" w:lineRule="auto"/>
              <w:ind w:right="-72"/>
              <w:rPr>
                <w:snapToGrid w:val="0"/>
                <w:sz w:val="18"/>
                <w:szCs w:val="18"/>
                <w:lang w:val="en-GB" w:eastAsia="th-TH"/>
              </w:rPr>
            </w:pPr>
          </w:p>
        </w:tc>
        <w:tc>
          <w:tcPr>
            <w:tcW w:w="1390" w:type="dxa"/>
            <w:tcBorders>
              <w:top w:val="single" w:sz="4" w:space="0" w:color="auto"/>
            </w:tcBorders>
            <w:shd w:val="clear" w:color="auto" w:fill="FAFAFA"/>
            <w:vAlign w:val="bottom"/>
          </w:tcPr>
          <w:p w:rsidR="002113F4" w:rsidRPr="00711D4D" w:rsidRDefault="002113F4" w:rsidP="002113F4">
            <w:pPr>
              <w:tabs>
                <w:tab w:val="decimal" w:pos="1196"/>
              </w:tabs>
              <w:spacing w:line="240" w:lineRule="auto"/>
              <w:ind w:right="-72"/>
              <w:rPr>
                <w:snapToGrid w:val="0"/>
                <w:sz w:val="18"/>
                <w:szCs w:val="18"/>
                <w:lang w:val="en-GB" w:eastAsia="th-TH"/>
              </w:rPr>
            </w:pPr>
          </w:p>
        </w:tc>
        <w:tc>
          <w:tcPr>
            <w:tcW w:w="1412" w:type="dxa"/>
            <w:tcBorders>
              <w:top w:val="single" w:sz="4" w:space="0" w:color="auto"/>
            </w:tcBorders>
            <w:vAlign w:val="bottom"/>
          </w:tcPr>
          <w:p w:rsidR="002113F4" w:rsidRPr="00711D4D" w:rsidRDefault="002113F4" w:rsidP="002113F4">
            <w:pPr>
              <w:tabs>
                <w:tab w:val="decimal" w:pos="1196"/>
              </w:tabs>
              <w:spacing w:line="240" w:lineRule="auto"/>
              <w:ind w:right="-72"/>
              <w:rPr>
                <w:snapToGrid w:val="0"/>
                <w:sz w:val="18"/>
                <w:szCs w:val="18"/>
                <w:lang w:val="en-GB" w:eastAsia="th-TH"/>
              </w:rPr>
            </w:pPr>
          </w:p>
        </w:tc>
      </w:tr>
      <w:tr w:rsidR="002113F4" w:rsidRPr="00711D4D" w:rsidTr="00B86E63">
        <w:tc>
          <w:tcPr>
            <w:tcW w:w="3241" w:type="dxa"/>
            <w:vAlign w:val="bottom"/>
          </w:tcPr>
          <w:p w:rsidR="002113F4" w:rsidRPr="00711D4D" w:rsidRDefault="002113F4" w:rsidP="002113F4">
            <w:pPr>
              <w:widowControl w:val="0"/>
              <w:tabs>
                <w:tab w:val="left" w:pos="882"/>
              </w:tabs>
              <w:overflowPunct w:val="0"/>
              <w:autoSpaceDE w:val="0"/>
              <w:autoSpaceDN w:val="0"/>
              <w:adjustRightInd w:val="0"/>
              <w:spacing w:line="240" w:lineRule="auto"/>
              <w:ind w:left="-105" w:right="-198"/>
              <w:textAlignment w:val="baseline"/>
              <w:rPr>
                <w:sz w:val="18"/>
                <w:szCs w:val="18"/>
              </w:rPr>
            </w:pPr>
          </w:p>
        </w:tc>
        <w:tc>
          <w:tcPr>
            <w:tcW w:w="576" w:type="dxa"/>
            <w:vAlign w:val="bottom"/>
          </w:tcPr>
          <w:p w:rsidR="002113F4" w:rsidRPr="00711D4D" w:rsidRDefault="002113F4" w:rsidP="002113F4">
            <w:pPr>
              <w:spacing w:line="240" w:lineRule="auto"/>
              <w:ind w:right="-72"/>
              <w:jc w:val="center"/>
              <w:rPr>
                <w:snapToGrid w:val="0"/>
                <w:sz w:val="18"/>
                <w:szCs w:val="18"/>
                <w:lang w:val="en-GB" w:eastAsia="th-TH"/>
              </w:rPr>
            </w:pPr>
          </w:p>
        </w:tc>
        <w:tc>
          <w:tcPr>
            <w:tcW w:w="1412" w:type="dxa"/>
            <w:tcBorders>
              <w:bottom w:val="single" w:sz="4" w:space="0" w:color="auto"/>
            </w:tcBorders>
            <w:shd w:val="clear" w:color="auto" w:fill="FAFAFA"/>
            <w:vAlign w:val="bottom"/>
          </w:tcPr>
          <w:p w:rsidR="002113F4" w:rsidRPr="00711D4D" w:rsidRDefault="00391E7B" w:rsidP="002113F4">
            <w:pPr>
              <w:tabs>
                <w:tab w:val="decimal" w:pos="1206"/>
              </w:tabs>
              <w:spacing w:line="240" w:lineRule="auto"/>
              <w:ind w:right="-72"/>
              <w:rPr>
                <w:snapToGrid w:val="0"/>
                <w:sz w:val="18"/>
                <w:szCs w:val="18"/>
                <w:lang w:val="en-GB" w:eastAsia="th-TH"/>
              </w:rPr>
            </w:pPr>
            <w:r w:rsidRPr="00391E7B">
              <w:rPr>
                <w:snapToGrid w:val="0"/>
                <w:sz w:val="18"/>
                <w:szCs w:val="18"/>
                <w:lang w:val="en-GB" w:eastAsia="th-TH"/>
              </w:rPr>
              <w:t>651,166,696</w:t>
            </w:r>
          </w:p>
        </w:tc>
        <w:tc>
          <w:tcPr>
            <w:tcW w:w="1434" w:type="dxa"/>
            <w:tcBorders>
              <w:bottom w:val="single" w:sz="4" w:space="0" w:color="auto"/>
            </w:tcBorders>
            <w:vAlign w:val="bottom"/>
          </w:tcPr>
          <w:p w:rsidR="002113F4" w:rsidRPr="00711D4D" w:rsidRDefault="002113F4" w:rsidP="002113F4">
            <w:pPr>
              <w:tabs>
                <w:tab w:val="decimal" w:pos="1206"/>
              </w:tabs>
              <w:spacing w:line="240" w:lineRule="auto"/>
              <w:ind w:right="-72"/>
              <w:rPr>
                <w:snapToGrid w:val="0"/>
                <w:sz w:val="18"/>
                <w:szCs w:val="18"/>
                <w:lang w:val="en-GB" w:eastAsia="th-TH"/>
              </w:rPr>
            </w:pPr>
            <w:r w:rsidRPr="00711D4D">
              <w:rPr>
                <w:snapToGrid w:val="0"/>
                <w:sz w:val="18"/>
                <w:szCs w:val="18"/>
                <w:lang w:val="en-GB" w:eastAsia="th-TH"/>
              </w:rPr>
              <w:t>733,203,437</w:t>
            </w:r>
          </w:p>
        </w:tc>
        <w:tc>
          <w:tcPr>
            <w:tcW w:w="1390" w:type="dxa"/>
            <w:tcBorders>
              <w:bottom w:val="single" w:sz="4" w:space="0" w:color="auto"/>
            </w:tcBorders>
            <w:shd w:val="clear" w:color="auto" w:fill="FAFAFA"/>
            <w:vAlign w:val="bottom"/>
          </w:tcPr>
          <w:p w:rsidR="002113F4" w:rsidRPr="00711D4D" w:rsidRDefault="008704A2" w:rsidP="002113F4">
            <w:pPr>
              <w:tabs>
                <w:tab w:val="decimal" w:pos="1206"/>
              </w:tabs>
              <w:spacing w:line="240" w:lineRule="auto"/>
              <w:ind w:right="-72"/>
              <w:rPr>
                <w:snapToGrid w:val="0"/>
                <w:sz w:val="18"/>
                <w:szCs w:val="18"/>
                <w:lang w:val="en-GB" w:eastAsia="th-TH"/>
              </w:rPr>
            </w:pPr>
            <w:r w:rsidRPr="008704A2">
              <w:rPr>
                <w:snapToGrid w:val="0"/>
                <w:sz w:val="18"/>
                <w:szCs w:val="18"/>
                <w:lang w:val="en-GB" w:eastAsia="th-TH"/>
              </w:rPr>
              <w:t>242,054,856</w:t>
            </w:r>
          </w:p>
        </w:tc>
        <w:tc>
          <w:tcPr>
            <w:tcW w:w="1412" w:type="dxa"/>
            <w:tcBorders>
              <w:bottom w:val="single" w:sz="4" w:space="0" w:color="auto"/>
            </w:tcBorders>
            <w:vAlign w:val="bottom"/>
            <w:hideMark/>
          </w:tcPr>
          <w:p w:rsidR="002113F4" w:rsidRPr="00711D4D" w:rsidRDefault="002113F4" w:rsidP="002113F4">
            <w:pPr>
              <w:tabs>
                <w:tab w:val="decimal" w:pos="1195"/>
              </w:tabs>
              <w:spacing w:line="240" w:lineRule="auto"/>
              <w:ind w:right="-72"/>
              <w:rPr>
                <w:snapToGrid w:val="0"/>
                <w:sz w:val="18"/>
                <w:szCs w:val="18"/>
                <w:lang w:val="en-GB" w:eastAsia="th-TH"/>
              </w:rPr>
            </w:pPr>
            <w:r w:rsidRPr="00711D4D">
              <w:rPr>
                <w:snapToGrid w:val="0"/>
                <w:sz w:val="18"/>
                <w:szCs w:val="18"/>
                <w:lang w:val="en-GB" w:eastAsia="th-TH"/>
              </w:rPr>
              <w:t>256,246,002</w:t>
            </w:r>
          </w:p>
        </w:tc>
      </w:tr>
    </w:tbl>
    <w:p w:rsidR="00711D4D" w:rsidRPr="003E5F10" w:rsidRDefault="00711D4D" w:rsidP="003E5F10">
      <w:pPr>
        <w:spacing w:line="240" w:lineRule="auto"/>
        <w:rPr>
          <w:sz w:val="16"/>
          <w:szCs w:val="16"/>
        </w:rPr>
      </w:pPr>
    </w:p>
    <w:p w:rsidR="00B477E7" w:rsidRPr="003E5F10" w:rsidRDefault="00B477E7" w:rsidP="003E5F10">
      <w:pPr>
        <w:spacing w:line="240" w:lineRule="auto"/>
        <w:rPr>
          <w:sz w:val="16"/>
          <w:szCs w:val="16"/>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color w:val="FFFFFF"/>
                <w:sz w:val="18"/>
                <w:szCs w:val="18"/>
                <w:cs/>
              </w:rPr>
            </w:pPr>
            <w:r w:rsidRPr="00711D4D">
              <w:rPr>
                <w:b/>
                <w:bCs/>
                <w:sz w:val="18"/>
                <w:szCs w:val="18"/>
              </w:rPr>
              <w:br w:type="page"/>
            </w:r>
            <w:r w:rsidRPr="00711D4D">
              <w:rPr>
                <w:b/>
                <w:bCs/>
                <w:snapToGrid w:val="0"/>
                <w:color w:val="FFFFFF"/>
                <w:sz w:val="18"/>
                <w:szCs w:val="18"/>
                <w:lang w:eastAsia="th-TH"/>
              </w:rPr>
              <w:t>1</w:t>
            </w:r>
            <w:r w:rsidR="00F76E1F">
              <w:rPr>
                <w:b/>
                <w:bCs/>
                <w:snapToGrid w:val="0"/>
                <w:color w:val="FFFFFF"/>
                <w:sz w:val="18"/>
                <w:szCs w:val="18"/>
                <w:lang w:eastAsia="th-TH"/>
              </w:rPr>
              <w:t>9</w:t>
            </w:r>
            <w:r w:rsidRPr="00711D4D">
              <w:rPr>
                <w:b/>
                <w:bCs/>
                <w:snapToGrid w:val="0"/>
                <w:color w:val="FFFFFF"/>
                <w:sz w:val="18"/>
                <w:szCs w:val="18"/>
                <w:cs/>
                <w:lang w:eastAsia="th-TH"/>
              </w:rPr>
              <w:tab/>
            </w:r>
            <w:r w:rsidRPr="00711D4D">
              <w:rPr>
                <w:b/>
                <w:bCs/>
                <w:snapToGrid w:val="0"/>
                <w:color w:val="FFFFFF"/>
                <w:sz w:val="18"/>
                <w:szCs w:val="18"/>
                <w:lang w:eastAsia="th-TH"/>
              </w:rPr>
              <w:t>Liabilities under financial lease agreements (net)</w:t>
            </w:r>
          </w:p>
        </w:tc>
      </w:tr>
    </w:tbl>
    <w:p w:rsidR="00711D4D" w:rsidRPr="003E5F10" w:rsidRDefault="00711D4D" w:rsidP="00711D4D">
      <w:pPr>
        <w:widowControl w:val="0"/>
        <w:overflowPunct w:val="0"/>
        <w:autoSpaceDE w:val="0"/>
        <w:autoSpaceDN w:val="0"/>
        <w:adjustRightInd w:val="0"/>
        <w:spacing w:line="240" w:lineRule="auto"/>
        <w:jc w:val="both"/>
        <w:textAlignment w:val="baseline"/>
        <w:outlineLvl w:val="0"/>
        <w:rPr>
          <w:sz w:val="16"/>
          <w:szCs w:val="16"/>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vAlign w:val="center"/>
            <w:hideMark/>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Liabilities under financial lease agreements</w:t>
            </w:r>
          </w:p>
        </w:tc>
        <w:tc>
          <w:tcPr>
            <w:tcW w:w="1340" w:type="dxa"/>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9,697,513</w:t>
            </w:r>
          </w:p>
        </w:tc>
        <w:tc>
          <w:tcPr>
            <w:tcW w:w="1340" w:type="dxa"/>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18,692,908</w:t>
            </w:r>
          </w:p>
        </w:tc>
        <w:tc>
          <w:tcPr>
            <w:tcW w:w="1340" w:type="dxa"/>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9,697,513</w:t>
            </w:r>
          </w:p>
        </w:tc>
        <w:tc>
          <w:tcPr>
            <w:tcW w:w="1340" w:type="dxa"/>
            <w:vAlign w:val="bottom"/>
            <w:hideMark/>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18,692,908</w:t>
            </w:r>
          </w:p>
        </w:tc>
      </w:tr>
      <w:tr w:rsidR="00711D4D" w:rsidRPr="00711D4D" w:rsidTr="00B86E63">
        <w:tc>
          <w:tcPr>
            <w:tcW w:w="4104" w:type="dxa"/>
            <w:vAlign w:val="center"/>
            <w:hideMark/>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u w:val="single"/>
              </w:rPr>
              <w:t>Less</w:t>
            </w:r>
            <w:r w:rsidRPr="00711D4D">
              <w:rPr>
                <w:sz w:val="18"/>
                <w:szCs w:val="18"/>
              </w:rPr>
              <w:t xml:space="preserve">  </w:t>
            </w:r>
            <w:r w:rsidRPr="00711D4D">
              <w:rPr>
                <w:spacing w:val="-6"/>
                <w:sz w:val="18"/>
                <w:szCs w:val="18"/>
              </w:rPr>
              <w:t>Future finance changes on finance lease</w:t>
            </w:r>
          </w:p>
        </w:tc>
        <w:tc>
          <w:tcPr>
            <w:tcW w:w="1340" w:type="dxa"/>
            <w:tcBorders>
              <w:bottom w:val="single" w:sz="4" w:space="0" w:color="auto"/>
            </w:tcBorders>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(387,08</w:t>
            </w:r>
            <w:r w:rsidR="00CF610F">
              <w:rPr>
                <w:rFonts w:eastAsia="SimSun"/>
                <w:sz w:val="18"/>
                <w:szCs w:val="18"/>
                <w:lang w:val="en-GB" w:eastAsia="zh-CN"/>
              </w:rPr>
              <w:t>2</w:t>
            </w:r>
            <w:r>
              <w:rPr>
                <w:rFonts w:eastAsia="SimSun"/>
                <w:sz w:val="18"/>
                <w:szCs w:val="18"/>
                <w:lang w:val="en-GB" w:eastAsia="zh-CN"/>
              </w:rPr>
              <w:t>)</w:t>
            </w:r>
          </w:p>
        </w:tc>
        <w:tc>
          <w:tcPr>
            <w:tcW w:w="1340" w:type="dxa"/>
            <w:tcBorders>
              <w:bottom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(1,005,005)</w:t>
            </w:r>
          </w:p>
        </w:tc>
        <w:tc>
          <w:tcPr>
            <w:tcW w:w="1340" w:type="dxa"/>
            <w:tcBorders>
              <w:bottom w:val="single" w:sz="4" w:space="0" w:color="auto"/>
            </w:tcBorders>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(387,082)</w:t>
            </w:r>
          </w:p>
        </w:tc>
        <w:tc>
          <w:tcPr>
            <w:tcW w:w="1340" w:type="dxa"/>
            <w:tcBorders>
              <w:bottom w:val="single" w:sz="4" w:space="0" w:color="auto"/>
            </w:tcBorders>
            <w:vAlign w:val="bottom"/>
            <w:hideMark/>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(1,005,005)</w:t>
            </w: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c>
          <w:tcPr>
            <w:tcW w:w="1340" w:type="dxa"/>
            <w:tcBorders>
              <w:top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c>
          <w:tcPr>
            <w:tcW w:w="1340" w:type="dxa"/>
            <w:tcBorders>
              <w:top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9,310,431</w:t>
            </w:r>
          </w:p>
        </w:tc>
        <w:tc>
          <w:tcPr>
            <w:tcW w:w="1340" w:type="dxa"/>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w:instrText>
            </w:r>
            <w:r w:rsidRPr="00711D4D">
              <w:rPr>
                <w:rFonts w:eastAsia="SimSun" w:hint="cs"/>
                <w:sz w:val="18"/>
                <w:szCs w:val="18"/>
                <w:lang w:val="en-GB" w:eastAsia="zh-CN"/>
              </w:rPr>
              <w:instrText>=SUM(ABOVE)</w:instrText>
            </w:r>
            <w:r w:rsidRPr="00711D4D">
              <w:rPr>
                <w:rFonts w:eastAsia="SimSun"/>
                <w:sz w:val="18"/>
                <w:szCs w:val="18"/>
                <w:lang w:val="en-GB" w:eastAsia="zh-CN"/>
              </w:rPr>
              <w:instrText xml:space="preserve"> </w:instrText>
            </w:r>
            <w:r w:rsidRPr="00711D4D">
              <w:rPr>
                <w:rFonts w:eastAsia="SimSun"/>
                <w:sz w:val="18"/>
                <w:szCs w:val="18"/>
                <w:lang w:val="en-GB" w:eastAsia="zh-CN"/>
              </w:rPr>
              <w:fldChar w:fldCharType="separate"/>
            </w:r>
            <w:r w:rsidRPr="00711D4D">
              <w:rPr>
                <w:rFonts w:eastAsia="SimSun"/>
                <w:noProof/>
                <w:sz w:val="18"/>
                <w:szCs w:val="18"/>
                <w:lang w:val="en-GB" w:eastAsia="zh-CN"/>
              </w:rPr>
              <w:t>17,687,903</w:t>
            </w:r>
            <w:r w:rsidRPr="00711D4D">
              <w:rPr>
                <w:rFonts w:eastAsia="SimSun"/>
                <w:sz w:val="18"/>
                <w:szCs w:val="18"/>
                <w:lang w:val="en-GB" w:eastAsia="zh-CN"/>
              </w:rPr>
              <w:fldChar w:fldCharType="end"/>
            </w:r>
          </w:p>
        </w:tc>
        <w:tc>
          <w:tcPr>
            <w:tcW w:w="1340" w:type="dxa"/>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9,310,431</w:t>
            </w:r>
          </w:p>
        </w:tc>
        <w:tc>
          <w:tcPr>
            <w:tcW w:w="1340" w:type="dxa"/>
            <w:vAlign w:val="bottom"/>
            <w:hideMark/>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17,687,903</w:t>
            </w:r>
          </w:p>
        </w:tc>
      </w:tr>
      <w:tr w:rsidR="00711D4D" w:rsidRPr="00711D4D" w:rsidTr="00B86E63">
        <w:tc>
          <w:tcPr>
            <w:tcW w:w="4104" w:type="dxa"/>
            <w:vAlign w:val="center"/>
            <w:hideMark/>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u w:val="single"/>
              </w:rPr>
              <w:t>Less</w:t>
            </w:r>
            <w:r w:rsidRPr="00711D4D">
              <w:rPr>
                <w:sz w:val="18"/>
                <w:szCs w:val="18"/>
              </w:rPr>
              <w:t xml:space="preserve">  Current portion</w:t>
            </w:r>
          </w:p>
        </w:tc>
        <w:tc>
          <w:tcPr>
            <w:tcW w:w="1340" w:type="dxa"/>
            <w:tcBorders>
              <w:bottom w:val="single" w:sz="4" w:space="0" w:color="auto"/>
            </w:tcBorders>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(6,729,866)</w:t>
            </w:r>
          </w:p>
        </w:tc>
        <w:tc>
          <w:tcPr>
            <w:tcW w:w="1340" w:type="dxa"/>
            <w:tcBorders>
              <w:bottom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(11,070,866)</w:t>
            </w:r>
          </w:p>
        </w:tc>
        <w:tc>
          <w:tcPr>
            <w:tcW w:w="1340" w:type="dxa"/>
            <w:tcBorders>
              <w:bottom w:val="single" w:sz="4" w:space="0" w:color="auto"/>
            </w:tcBorders>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(6,729,866)</w:t>
            </w:r>
          </w:p>
        </w:tc>
        <w:tc>
          <w:tcPr>
            <w:tcW w:w="1340" w:type="dxa"/>
            <w:tcBorders>
              <w:bottom w:val="single" w:sz="4" w:space="0" w:color="auto"/>
            </w:tcBorders>
            <w:vAlign w:val="bottom"/>
            <w:hideMark/>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(11,070,866)</w:t>
            </w: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c>
          <w:tcPr>
            <w:tcW w:w="1340" w:type="dxa"/>
            <w:tcBorders>
              <w:top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c>
          <w:tcPr>
            <w:tcW w:w="1340" w:type="dxa"/>
            <w:tcBorders>
              <w:top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bottom w:val="single" w:sz="4" w:space="0" w:color="auto"/>
            </w:tcBorders>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2,580,565</w:t>
            </w:r>
          </w:p>
        </w:tc>
        <w:tc>
          <w:tcPr>
            <w:tcW w:w="1340" w:type="dxa"/>
            <w:tcBorders>
              <w:bottom w:val="single" w:sz="4" w:space="0" w:color="auto"/>
            </w:tcBorders>
            <w:vAlign w:val="bottom"/>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6,617,037</w:t>
            </w:r>
          </w:p>
        </w:tc>
        <w:tc>
          <w:tcPr>
            <w:tcW w:w="1340" w:type="dxa"/>
            <w:tcBorders>
              <w:bottom w:val="single" w:sz="4" w:space="0" w:color="auto"/>
            </w:tcBorders>
            <w:shd w:val="clear" w:color="auto" w:fill="FAFAFA"/>
            <w:vAlign w:val="bottom"/>
          </w:tcPr>
          <w:p w:rsidR="00711D4D" w:rsidRPr="00711D4D" w:rsidRDefault="00C76409" w:rsidP="00711D4D">
            <w:pPr>
              <w:tabs>
                <w:tab w:val="decimal" w:pos="1125"/>
              </w:tabs>
              <w:spacing w:line="240" w:lineRule="auto"/>
              <w:ind w:right="-72"/>
              <w:rPr>
                <w:rFonts w:eastAsia="SimSun"/>
                <w:sz w:val="18"/>
                <w:szCs w:val="18"/>
                <w:lang w:val="en-GB" w:eastAsia="zh-CN"/>
              </w:rPr>
            </w:pPr>
            <w:r>
              <w:rPr>
                <w:rFonts w:eastAsia="SimSun"/>
                <w:sz w:val="18"/>
                <w:szCs w:val="18"/>
                <w:lang w:val="en-GB" w:eastAsia="zh-CN"/>
              </w:rPr>
              <w:t>2,580,565</w:t>
            </w:r>
          </w:p>
        </w:tc>
        <w:tc>
          <w:tcPr>
            <w:tcW w:w="1340" w:type="dxa"/>
            <w:tcBorders>
              <w:bottom w:val="single" w:sz="4" w:space="0" w:color="auto"/>
            </w:tcBorders>
            <w:vAlign w:val="bottom"/>
            <w:hideMark/>
          </w:tcPr>
          <w:p w:rsidR="00711D4D" w:rsidRPr="00711D4D" w:rsidRDefault="00711D4D" w:rsidP="00711D4D">
            <w:pPr>
              <w:tabs>
                <w:tab w:val="decimal" w:pos="1125"/>
              </w:tabs>
              <w:spacing w:line="240" w:lineRule="auto"/>
              <w:ind w:right="-72"/>
              <w:rPr>
                <w:rFonts w:eastAsia="SimSun"/>
                <w:sz w:val="18"/>
                <w:szCs w:val="18"/>
                <w:lang w:val="en-GB" w:eastAsia="zh-CN"/>
              </w:rPr>
            </w:pPr>
            <w:r w:rsidRPr="00711D4D">
              <w:rPr>
                <w:rFonts w:eastAsia="SimSun"/>
                <w:sz w:val="18"/>
                <w:szCs w:val="18"/>
                <w:lang w:val="en-GB" w:eastAsia="zh-CN"/>
              </w:rPr>
              <w:t>6,617,037</w:t>
            </w:r>
          </w:p>
        </w:tc>
      </w:tr>
    </w:tbl>
    <w:p w:rsidR="00946675" w:rsidRDefault="00946675" w:rsidP="00711D4D">
      <w:pPr>
        <w:spacing w:line="240" w:lineRule="auto"/>
        <w:rPr>
          <w:spacing w:val="-4"/>
          <w:sz w:val="16"/>
          <w:szCs w:val="16"/>
        </w:rPr>
      </w:pPr>
    </w:p>
    <w:p w:rsidR="00711D4D" w:rsidRPr="00F5379E" w:rsidRDefault="00946675" w:rsidP="00711D4D">
      <w:pPr>
        <w:spacing w:line="240" w:lineRule="auto"/>
        <w:rPr>
          <w:spacing w:val="-4"/>
          <w:sz w:val="16"/>
          <w:szCs w:val="16"/>
          <w:lang w:val="en-GB"/>
        </w:rPr>
      </w:pPr>
      <w:r>
        <w:rPr>
          <w:spacing w:val="-4"/>
          <w:sz w:val="16"/>
          <w:szCs w:val="16"/>
        </w:rPr>
        <w:lastRenderedPageBreak/>
        <w:br w:type="page"/>
      </w:r>
    </w:p>
    <w:p w:rsidR="00711D4D" w:rsidRPr="00711D4D" w:rsidRDefault="00711D4D" w:rsidP="00711D4D">
      <w:pPr>
        <w:widowControl w:val="0"/>
        <w:overflowPunct w:val="0"/>
        <w:autoSpaceDE w:val="0"/>
        <w:autoSpaceDN w:val="0"/>
        <w:adjustRightInd w:val="0"/>
        <w:spacing w:line="240" w:lineRule="auto"/>
        <w:jc w:val="thaiDistribute"/>
        <w:textAlignment w:val="baseline"/>
        <w:outlineLvl w:val="0"/>
        <w:rPr>
          <w:spacing w:val="-5"/>
          <w:sz w:val="18"/>
          <w:szCs w:val="18"/>
          <w:lang w:val="en-GB"/>
        </w:rPr>
      </w:pPr>
      <w:r w:rsidRPr="00711D4D">
        <w:rPr>
          <w:spacing w:val="-5"/>
          <w:sz w:val="18"/>
          <w:szCs w:val="18"/>
          <w:lang w:val="en-GB"/>
        </w:rPr>
        <w:lastRenderedPageBreak/>
        <w:t>As at 31 December 2019 and 2018, payments to be made for financial lease agreements are as follows:</w:t>
      </w:r>
    </w:p>
    <w:p w:rsidR="00711D4D" w:rsidRPr="006C54CE" w:rsidRDefault="00711D4D" w:rsidP="00711D4D">
      <w:pPr>
        <w:spacing w:line="240" w:lineRule="auto"/>
        <w:rPr>
          <w:sz w:val="10"/>
          <w:szCs w:val="10"/>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Within 1 year</w:t>
            </w:r>
          </w:p>
        </w:tc>
        <w:tc>
          <w:tcPr>
            <w:tcW w:w="1340" w:type="dxa"/>
            <w:shd w:val="clear" w:color="auto" w:fill="FAFAFA"/>
            <w:vAlign w:val="center"/>
          </w:tcPr>
          <w:p w:rsidR="00711D4D" w:rsidRPr="00711D4D" w:rsidRDefault="00C76409" w:rsidP="00711D4D">
            <w:pPr>
              <w:tabs>
                <w:tab w:val="decimal" w:pos="1140"/>
              </w:tabs>
              <w:spacing w:line="240" w:lineRule="auto"/>
              <w:ind w:right="-72"/>
              <w:rPr>
                <w:rFonts w:eastAsia="SimSun"/>
                <w:sz w:val="18"/>
                <w:szCs w:val="18"/>
                <w:lang w:val="en-GB" w:eastAsia="zh-CN"/>
              </w:rPr>
            </w:pPr>
            <w:r>
              <w:rPr>
                <w:rFonts w:eastAsia="SimSun"/>
                <w:sz w:val="18"/>
                <w:szCs w:val="18"/>
                <w:lang w:val="en-GB" w:eastAsia="zh-CN"/>
              </w:rPr>
              <w:t>7,</w:t>
            </w:r>
            <w:r w:rsidR="00AA47AA">
              <w:rPr>
                <w:rFonts w:eastAsia="SimSun"/>
                <w:sz w:val="18"/>
                <w:szCs w:val="18"/>
                <w:lang w:val="en-GB" w:eastAsia="zh-CN"/>
              </w:rPr>
              <w:t>019,521</w:t>
            </w:r>
          </w:p>
        </w:tc>
        <w:tc>
          <w:tcPr>
            <w:tcW w:w="1340" w:type="dxa"/>
            <w:vAlign w:val="center"/>
          </w:tcPr>
          <w:p w:rsidR="00711D4D" w:rsidRPr="00711D4D" w:rsidRDefault="00711D4D" w:rsidP="00711D4D">
            <w:pPr>
              <w:tabs>
                <w:tab w:val="decimal" w:pos="1140"/>
              </w:tabs>
              <w:spacing w:line="240" w:lineRule="auto"/>
              <w:ind w:right="-72"/>
              <w:rPr>
                <w:rFonts w:eastAsia="SimSun"/>
                <w:sz w:val="18"/>
                <w:szCs w:val="18"/>
                <w:lang w:val="en-GB" w:eastAsia="zh-CN"/>
              </w:rPr>
            </w:pPr>
            <w:r w:rsidRPr="00711D4D">
              <w:rPr>
                <w:rFonts w:eastAsia="SimSun"/>
                <w:sz w:val="18"/>
                <w:szCs w:val="18"/>
                <w:lang w:val="en-GB" w:eastAsia="zh-CN"/>
              </w:rPr>
              <w:t>11,708,728</w:t>
            </w:r>
          </w:p>
        </w:tc>
        <w:tc>
          <w:tcPr>
            <w:tcW w:w="1340" w:type="dxa"/>
            <w:shd w:val="clear" w:color="auto" w:fill="FAFAFA"/>
            <w:vAlign w:val="center"/>
          </w:tcPr>
          <w:p w:rsidR="00711D4D" w:rsidRPr="00711D4D" w:rsidRDefault="00AA47AA" w:rsidP="00711D4D">
            <w:pPr>
              <w:tabs>
                <w:tab w:val="decimal" w:pos="1140"/>
              </w:tabs>
              <w:spacing w:line="240" w:lineRule="auto"/>
              <w:ind w:right="-72"/>
              <w:rPr>
                <w:rFonts w:eastAsia="SimSun"/>
                <w:sz w:val="18"/>
                <w:szCs w:val="18"/>
                <w:lang w:val="en-GB" w:eastAsia="zh-CN"/>
              </w:rPr>
            </w:pPr>
            <w:r>
              <w:rPr>
                <w:rFonts w:eastAsia="SimSun"/>
                <w:sz w:val="18"/>
                <w:szCs w:val="18"/>
                <w:lang w:val="en-GB" w:eastAsia="zh-CN"/>
              </w:rPr>
              <w:t>7,019,521</w:t>
            </w:r>
          </w:p>
        </w:tc>
        <w:tc>
          <w:tcPr>
            <w:tcW w:w="1340" w:type="dxa"/>
            <w:vAlign w:val="center"/>
          </w:tcPr>
          <w:p w:rsidR="00711D4D" w:rsidRPr="00711D4D" w:rsidRDefault="00711D4D" w:rsidP="00711D4D">
            <w:pPr>
              <w:tabs>
                <w:tab w:val="decimal" w:pos="1140"/>
              </w:tabs>
              <w:spacing w:line="240" w:lineRule="auto"/>
              <w:ind w:right="-72"/>
              <w:rPr>
                <w:rFonts w:eastAsia="SimSun"/>
                <w:sz w:val="18"/>
                <w:szCs w:val="18"/>
                <w:lang w:val="en-GB" w:eastAsia="zh-CN"/>
              </w:rPr>
            </w:pPr>
            <w:r w:rsidRPr="00711D4D">
              <w:rPr>
                <w:rFonts w:eastAsia="SimSun"/>
                <w:sz w:val="18"/>
                <w:szCs w:val="18"/>
                <w:lang w:val="en-GB" w:eastAsia="zh-CN"/>
              </w:rPr>
              <w:t>11,708,728</w:t>
            </w:r>
          </w:p>
        </w:tc>
      </w:tr>
      <w:tr w:rsidR="00711D4D" w:rsidRPr="00711D4D" w:rsidTr="00B86E63">
        <w:tc>
          <w:tcPr>
            <w:tcW w:w="4104"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More than 1 year but no longer than 5 years</w:t>
            </w:r>
          </w:p>
        </w:tc>
        <w:tc>
          <w:tcPr>
            <w:tcW w:w="1340" w:type="dxa"/>
            <w:tcBorders>
              <w:bottom w:val="single" w:sz="4" w:space="0" w:color="auto"/>
            </w:tcBorders>
            <w:shd w:val="clear" w:color="auto" w:fill="FAFAFA"/>
            <w:vAlign w:val="center"/>
          </w:tcPr>
          <w:p w:rsidR="00711D4D" w:rsidRPr="00711D4D" w:rsidRDefault="00AA47AA" w:rsidP="00711D4D">
            <w:pPr>
              <w:tabs>
                <w:tab w:val="decimal" w:pos="1140"/>
              </w:tabs>
              <w:spacing w:line="240" w:lineRule="auto"/>
              <w:ind w:right="-72"/>
              <w:rPr>
                <w:rFonts w:eastAsia="SimSun"/>
                <w:sz w:val="18"/>
                <w:szCs w:val="18"/>
                <w:lang w:val="en-GB" w:eastAsia="zh-CN"/>
              </w:rPr>
            </w:pPr>
            <w:r>
              <w:rPr>
                <w:rFonts w:eastAsia="SimSun"/>
                <w:sz w:val="18"/>
                <w:szCs w:val="18"/>
                <w:lang w:val="en-GB" w:eastAsia="zh-CN"/>
              </w:rPr>
              <w:t>2,677,992</w:t>
            </w:r>
          </w:p>
        </w:tc>
        <w:tc>
          <w:tcPr>
            <w:tcW w:w="1340" w:type="dxa"/>
            <w:tcBorders>
              <w:bottom w:val="single" w:sz="4" w:space="0" w:color="auto"/>
            </w:tcBorders>
            <w:vAlign w:val="center"/>
          </w:tcPr>
          <w:p w:rsidR="00711D4D" w:rsidRPr="00711D4D" w:rsidRDefault="00711D4D" w:rsidP="00711D4D">
            <w:pPr>
              <w:tabs>
                <w:tab w:val="decimal" w:pos="1140"/>
              </w:tabs>
              <w:spacing w:line="240" w:lineRule="auto"/>
              <w:ind w:right="-72"/>
              <w:rPr>
                <w:rFonts w:eastAsia="SimSun"/>
                <w:sz w:val="18"/>
                <w:szCs w:val="18"/>
                <w:lang w:val="en-GB" w:eastAsia="zh-CN"/>
              </w:rPr>
            </w:pPr>
            <w:r w:rsidRPr="00711D4D">
              <w:rPr>
                <w:rFonts w:eastAsia="SimSun"/>
                <w:sz w:val="18"/>
                <w:szCs w:val="18"/>
                <w:lang w:val="en-GB" w:eastAsia="zh-CN"/>
              </w:rPr>
              <w:t>6,984,180</w:t>
            </w:r>
          </w:p>
        </w:tc>
        <w:tc>
          <w:tcPr>
            <w:tcW w:w="1340" w:type="dxa"/>
            <w:tcBorders>
              <w:bottom w:val="single" w:sz="4" w:space="0" w:color="auto"/>
            </w:tcBorders>
            <w:shd w:val="clear" w:color="auto" w:fill="FAFAFA"/>
            <w:vAlign w:val="center"/>
          </w:tcPr>
          <w:p w:rsidR="00711D4D" w:rsidRPr="00711D4D" w:rsidRDefault="00AA47AA" w:rsidP="00711D4D">
            <w:pPr>
              <w:tabs>
                <w:tab w:val="decimal" w:pos="1140"/>
              </w:tabs>
              <w:spacing w:line="240" w:lineRule="auto"/>
              <w:ind w:right="-72"/>
              <w:rPr>
                <w:rFonts w:eastAsia="SimSun"/>
                <w:sz w:val="18"/>
                <w:szCs w:val="18"/>
                <w:lang w:val="en-GB" w:eastAsia="zh-CN"/>
              </w:rPr>
            </w:pPr>
            <w:r>
              <w:rPr>
                <w:rFonts w:eastAsia="SimSun"/>
                <w:sz w:val="18"/>
                <w:szCs w:val="18"/>
                <w:lang w:val="en-GB" w:eastAsia="zh-CN"/>
              </w:rPr>
              <w:t>2,677,992</w:t>
            </w:r>
          </w:p>
        </w:tc>
        <w:tc>
          <w:tcPr>
            <w:tcW w:w="1340" w:type="dxa"/>
            <w:tcBorders>
              <w:bottom w:val="single" w:sz="4" w:space="0" w:color="auto"/>
            </w:tcBorders>
            <w:vAlign w:val="center"/>
          </w:tcPr>
          <w:p w:rsidR="00711D4D" w:rsidRPr="00711D4D" w:rsidRDefault="00711D4D" w:rsidP="00711D4D">
            <w:pPr>
              <w:tabs>
                <w:tab w:val="decimal" w:pos="1140"/>
              </w:tabs>
              <w:spacing w:line="240" w:lineRule="auto"/>
              <w:ind w:right="-72"/>
              <w:rPr>
                <w:rFonts w:eastAsia="SimSun"/>
                <w:sz w:val="18"/>
                <w:szCs w:val="18"/>
                <w:lang w:val="en-GB" w:eastAsia="zh-CN"/>
              </w:rPr>
            </w:pPr>
            <w:r w:rsidRPr="00711D4D">
              <w:rPr>
                <w:rFonts w:eastAsia="SimSun"/>
                <w:sz w:val="18"/>
                <w:szCs w:val="18"/>
                <w:lang w:val="en-GB" w:eastAsia="zh-CN"/>
              </w:rPr>
              <w:t>6,984,180</w:t>
            </w: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40"/>
              </w:tabs>
              <w:spacing w:line="240" w:lineRule="auto"/>
              <w:ind w:right="-72"/>
              <w:rPr>
                <w:rFonts w:eastAsia="SimSun"/>
                <w:sz w:val="18"/>
                <w:szCs w:val="18"/>
                <w:lang w:val="en-GB" w:eastAsia="zh-CN"/>
              </w:rPr>
            </w:pPr>
          </w:p>
        </w:tc>
        <w:tc>
          <w:tcPr>
            <w:tcW w:w="1340" w:type="dxa"/>
            <w:tcBorders>
              <w:top w:val="single" w:sz="4" w:space="0" w:color="auto"/>
            </w:tcBorders>
            <w:vAlign w:val="bottom"/>
          </w:tcPr>
          <w:p w:rsidR="00711D4D" w:rsidRPr="00711D4D" w:rsidRDefault="00711D4D" w:rsidP="00711D4D">
            <w:pPr>
              <w:tabs>
                <w:tab w:val="decimal" w:pos="1140"/>
              </w:tabs>
              <w:spacing w:line="240" w:lineRule="auto"/>
              <w:ind w:right="-72"/>
              <w:rPr>
                <w:rFonts w:eastAsia="SimSun"/>
                <w:sz w:val="18"/>
                <w:szCs w:val="18"/>
                <w:lang w:val="en-GB" w:eastAsia="zh-CN"/>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40"/>
              </w:tabs>
              <w:spacing w:line="240" w:lineRule="auto"/>
              <w:ind w:right="-72"/>
              <w:rPr>
                <w:rFonts w:eastAsia="SimSun"/>
                <w:sz w:val="18"/>
                <w:szCs w:val="18"/>
                <w:lang w:val="en-GB" w:eastAsia="zh-CN"/>
              </w:rPr>
            </w:pPr>
          </w:p>
        </w:tc>
        <w:tc>
          <w:tcPr>
            <w:tcW w:w="1340" w:type="dxa"/>
            <w:tcBorders>
              <w:top w:val="single" w:sz="4" w:space="0" w:color="auto"/>
            </w:tcBorders>
            <w:vAlign w:val="bottom"/>
          </w:tcPr>
          <w:p w:rsidR="00711D4D" w:rsidRPr="00711D4D" w:rsidRDefault="00711D4D" w:rsidP="00711D4D">
            <w:pPr>
              <w:tabs>
                <w:tab w:val="decimal" w:pos="1140"/>
              </w:tabs>
              <w:spacing w:line="240" w:lineRule="auto"/>
              <w:ind w:right="-72"/>
              <w:rPr>
                <w:rFonts w:eastAsia="SimSun"/>
                <w:sz w:val="18"/>
                <w:szCs w:val="18"/>
                <w:lang w:val="en-GB" w:eastAsia="zh-CN"/>
              </w:rPr>
            </w:pPr>
          </w:p>
        </w:tc>
      </w:tr>
      <w:tr w:rsidR="00711D4D" w:rsidRPr="00711D4D" w:rsidTr="00B86E63">
        <w:tc>
          <w:tcPr>
            <w:tcW w:w="4104" w:type="dxa"/>
            <w:vAlign w:val="bottom"/>
          </w:tcPr>
          <w:p w:rsidR="00711D4D" w:rsidRPr="00711D4D" w:rsidRDefault="00711D4D" w:rsidP="00711D4D">
            <w:pPr>
              <w:tabs>
                <w:tab w:val="left" w:pos="762"/>
              </w:tabs>
              <w:spacing w:line="240" w:lineRule="auto"/>
              <w:ind w:left="-105"/>
              <w:jc w:val="thaiDistribute"/>
              <w:rPr>
                <w:sz w:val="18"/>
                <w:szCs w:val="18"/>
              </w:rPr>
            </w:pPr>
          </w:p>
        </w:tc>
        <w:tc>
          <w:tcPr>
            <w:tcW w:w="1340" w:type="dxa"/>
            <w:tcBorders>
              <w:bottom w:val="single" w:sz="4" w:space="0" w:color="auto"/>
            </w:tcBorders>
            <w:shd w:val="clear" w:color="auto" w:fill="FAFAFA"/>
            <w:vAlign w:val="center"/>
          </w:tcPr>
          <w:p w:rsidR="00711D4D" w:rsidRPr="00711D4D" w:rsidRDefault="00AA47AA" w:rsidP="00711D4D">
            <w:pPr>
              <w:tabs>
                <w:tab w:val="decimal" w:pos="1140"/>
              </w:tabs>
              <w:spacing w:line="240" w:lineRule="auto"/>
              <w:ind w:right="-72"/>
              <w:rPr>
                <w:rFonts w:eastAsia="SimSun"/>
                <w:sz w:val="18"/>
                <w:szCs w:val="18"/>
                <w:lang w:val="en-GB" w:eastAsia="zh-CN"/>
              </w:rPr>
            </w:pPr>
            <w:r>
              <w:rPr>
                <w:rFonts w:eastAsia="SimSun"/>
                <w:sz w:val="18"/>
                <w:szCs w:val="18"/>
                <w:lang w:val="en-GB" w:eastAsia="zh-CN"/>
              </w:rPr>
              <w:t>9,697,513</w:t>
            </w:r>
          </w:p>
        </w:tc>
        <w:tc>
          <w:tcPr>
            <w:tcW w:w="1340" w:type="dxa"/>
            <w:tcBorders>
              <w:bottom w:val="single" w:sz="4" w:space="0" w:color="auto"/>
            </w:tcBorders>
            <w:vAlign w:val="center"/>
          </w:tcPr>
          <w:p w:rsidR="00711D4D" w:rsidRPr="00711D4D" w:rsidRDefault="00711D4D" w:rsidP="00711D4D">
            <w:pPr>
              <w:tabs>
                <w:tab w:val="decimal" w:pos="1140"/>
              </w:tabs>
              <w:spacing w:line="240" w:lineRule="auto"/>
              <w:ind w:right="-72"/>
              <w:rPr>
                <w:rFonts w:eastAsia="SimSun"/>
                <w:sz w:val="18"/>
                <w:szCs w:val="18"/>
                <w:lang w:val="en-GB" w:eastAsia="zh-CN"/>
              </w:rPr>
            </w:pPr>
            <w:r w:rsidRPr="00711D4D">
              <w:rPr>
                <w:rFonts w:eastAsia="SimSun"/>
                <w:sz w:val="18"/>
                <w:szCs w:val="18"/>
                <w:lang w:val="en-GB" w:eastAsia="zh-CN"/>
              </w:rPr>
              <w:t>18,692,908</w:t>
            </w:r>
          </w:p>
        </w:tc>
        <w:tc>
          <w:tcPr>
            <w:tcW w:w="1340" w:type="dxa"/>
            <w:tcBorders>
              <w:bottom w:val="single" w:sz="4" w:space="0" w:color="auto"/>
            </w:tcBorders>
            <w:shd w:val="clear" w:color="auto" w:fill="FAFAFA"/>
            <w:vAlign w:val="center"/>
          </w:tcPr>
          <w:p w:rsidR="00711D4D" w:rsidRPr="00711D4D" w:rsidRDefault="00AA47AA" w:rsidP="00711D4D">
            <w:pPr>
              <w:tabs>
                <w:tab w:val="decimal" w:pos="1140"/>
              </w:tabs>
              <w:spacing w:line="240" w:lineRule="auto"/>
              <w:ind w:right="-72"/>
              <w:rPr>
                <w:rFonts w:eastAsia="SimSun"/>
                <w:sz w:val="18"/>
                <w:szCs w:val="18"/>
                <w:lang w:val="en-GB" w:eastAsia="zh-CN"/>
              </w:rPr>
            </w:pPr>
            <w:r>
              <w:rPr>
                <w:rFonts w:eastAsia="SimSun"/>
                <w:sz w:val="18"/>
                <w:szCs w:val="18"/>
                <w:lang w:val="en-GB" w:eastAsia="zh-CN"/>
              </w:rPr>
              <w:t>9,697,513</w:t>
            </w:r>
          </w:p>
        </w:tc>
        <w:tc>
          <w:tcPr>
            <w:tcW w:w="1340" w:type="dxa"/>
            <w:tcBorders>
              <w:bottom w:val="single" w:sz="4" w:space="0" w:color="auto"/>
            </w:tcBorders>
            <w:vAlign w:val="center"/>
            <w:hideMark/>
          </w:tcPr>
          <w:p w:rsidR="00711D4D" w:rsidRPr="00711D4D" w:rsidRDefault="00711D4D" w:rsidP="00711D4D">
            <w:pPr>
              <w:tabs>
                <w:tab w:val="decimal" w:pos="1140"/>
              </w:tabs>
              <w:spacing w:line="240" w:lineRule="auto"/>
              <w:ind w:right="-72"/>
              <w:rPr>
                <w:rFonts w:eastAsia="SimSun"/>
                <w:sz w:val="18"/>
                <w:szCs w:val="18"/>
                <w:lang w:val="en-GB" w:eastAsia="zh-CN"/>
              </w:rPr>
            </w:pPr>
            <w:r w:rsidRPr="00711D4D">
              <w:rPr>
                <w:rFonts w:eastAsia="SimSun"/>
                <w:sz w:val="18"/>
                <w:szCs w:val="18"/>
                <w:lang w:val="en-GB" w:eastAsia="zh-CN"/>
              </w:rPr>
              <w:t>18,692,908</w:t>
            </w:r>
          </w:p>
        </w:tc>
      </w:tr>
    </w:tbl>
    <w:p w:rsidR="00711D4D" w:rsidRPr="00711D4D" w:rsidRDefault="00711D4D" w:rsidP="00711D4D">
      <w:pPr>
        <w:spacing w:line="240" w:lineRule="auto"/>
        <w:ind w:left="547" w:hanging="547"/>
        <w:jc w:val="thaiDistribute"/>
        <w:rPr>
          <w:sz w:val="18"/>
          <w:szCs w:val="18"/>
          <w:lang w:val="en-GB"/>
        </w:rPr>
      </w:pPr>
    </w:p>
    <w:p w:rsidR="00711D4D" w:rsidRPr="00711D4D" w:rsidRDefault="00711D4D" w:rsidP="00711D4D">
      <w:pPr>
        <w:spacing w:line="240" w:lineRule="auto"/>
        <w:ind w:left="547" w:hanging="547"/>
        <w:jc w:val="thaiDistribute"/>
        <w:rPr>
          <w:sz w:val="18"/>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snapToGrid w:val="0"/>
                <w:color w:val="FFFFFF"/>
                <w:sz w:val="18"/>
                <w:szCs w:val="18"/>
                <w:cs/>
                <w:lang w:eastAsia="th-TH"/>
              </w:rPr>
            </w:pPr>
            <w:bookmarkStart w:id="5" w:name="_Hlk29453124"/>
            <w:r w:rsidRPr="00711D4D">
              <w:rPr>
                <w:b/>
                <w:bCs/>
                <w:snapToGrid w:val="0"/>
                <w:color w:val="FFFFFF"/>
                <w:sz w:val="18"/>
                <w:szCs w:val="18"/>
                <w:lang w:eastAsia="th-TH"/>
              </w:rPr>
              <w:br w:type="page"/>
            </w:r>
            <w:r w:rsidR="00F76E1F">
              <w:rPr>
                <w:b/>
                <w:bCs/>
                <w:snapToGrid w:val="0"/>
                <w:color w:val="FFFFFF"/>
                <w:sz w:val="18"/>
                <w:szCs w:val="18"/>
                <w:lang w:eastAsia="th-TH"/>
              </w:rPr>
              <w:t>20</w:t>
            </w:r>
            <w:r w:rsidRPr="00711D4D">
              <w:rPr>
                <w:b/>
                <w:bCs/>
                <w:snapToGrid w:val="0"/>
                <w:color w:val="FFFFFF"/>
                <w:sz w:val="18"/>
                <w:szCs w:val="18"/>
                <w:cs/>
                <w:lang w:eastAsia="th-TH"/>
              </w:rPr>
              <w:tab/>
            </w:r>
            <w:r w:rsidRPr="00711D4D">
              <w:rPr>
                <w:b/>
                <w:bCs/>
                <w:snapToGrid w:val="0"/>
                <w:color w:val="FFFFFF"/>
                <w:sz w:val="18"/>
                <w:szCs w:val="18"/>
                <w:lang w:eastAsia="th-TH"/>
              </w:rPr>
              <w:t>Short-term loans from financial institution</w:t>
            </w:r>
            <w:r w:rsidR="00E6683A">
              <w:rPr>
                <w:b/>
                <w:bCs/>
                <w:snapToGrid w:val="0"/>
                <w:color w:val="FFFFFF"/>
                <w:sz w:val="18"/>
                <w:szCs w:val="18"/>
                <w:lang w:eastAsia="th-TH"/>
              </w:rPr>
              <w:t>s</w:t>
            </w:r>
            <w:r w:rsidRPr="00711D4D">
              <w:rPr>
                <w:b/>
                <w:bCs/>
                <w:snapToGrid w:val="0"/>
                <w:color w:val="FFFFFF"/>
                <w:sz w:val="18"/>
                <w:szCs w:val="18"/>
                <w:lang w:eastAsia="th-TH"/>
              </w:rPr>
              <w:t xml:space="preserve"> </w:t>
            </w:r>
          </w:p>
        </w:tc>
      </w:tr>
      <w:bookmarkEnd w:id="5"/>
    </w:tbl>
    <w:p w:rsidR="00711D4D" w:rsidRPr="006C54CE" w:rsidRDefault="00711D4D" w:rsidP="00711D4D">
      <w:pPr>
        <w:spacing w:line="240" w:lineRule="auto"/>
        <w:ind w:left="547" w:hanging="547"/>
        <w:jc w:val="thaiDistribute"/>
        <w:rPr>
          <w:sz w:val="10"/>
          <w:szCs w:val="10"/>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rPr>
          <w:trHeight w:val="80"/>
        </w:trPr>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pBdr>
                <w:bottom w:val="single" w:sz="4" w:space="1" w:color="auto"/>
              </w:pBdr>
              <w:spacing w:line="240" w:lineRule="auto"/>
              <w:ind w:left="-105" w:right="1301"/>
              <w:rPr>
                <w:b/>
                <w:bCs/>
                <w:snapToGrid w:val="0"/>
                <w:sz w:val="18"/>
                <w:szCs w:val="18"/>
                <w:lang w:eastAsia="th-TH"/>
              </w:rPr>
            </w:pPr>
            <w:r w:rsidRPr="00711D4D">
              <w:rPr>
                <w:b/>
                <w:bCs/>
                <w:snapToGrid w:val="0"/>
                <w:sz w:val="18"/>
                <w:szCs w:val="18"/>
                <w:lang w:eastAsia="th-TH"/>
              </w:rPr>
              <w:t>Type of short-term loans</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Promissory notes</w:t>
            </w:r>
          </w:p>
        </w:tc>
        <w:tc>
          <w:tcPr>
            <w:tcW w:w="1340" w:type="dxa"/>
            <w:tcBorders>
              <w:bottom w:val="single" w:sz="4" w:space="0" w:color="auto"/>
            </w:tcBorders>
            <w:shd w:val="clear" w:color="auto" w:fill="FAFAFA"/>
            <w:vAlign w:val="bottom"/>
          </w:tcPr>
          <w:p w:rsidR="00711D4D" w:rsidRPr="00711D4D" w:rsidRDefault="00AA47AA" w:rsidP="00711D4D">
            <w:pPr>
              <w:tabs>
                <w:tab w:val="decimal" w:pos="1113"/>
              </w:tabs>
              <w:spacing w:line="240" w:lineRule="auto"/>
              <w:ind w:right="-72"/>
              <w:rPr>
                <w:rFonts w:eastAsia="SimSun"/>
                <w:sz w:val="18"/>
                <w:szCs w:val="18"/>
                <w:lang w:val="en-GB" w:eastAsia="zh-CN"/>
              </w:rPr>
            </w:pPr>
            <w:r>
              <w:rPr>
                <w:rFonts w:eastAsia="SimSun"/>
                <w:sz w:val="18"/>
                <w:szCs w:val="18"/>
                <w:lang w:val="en-GB" w:eastAsia="zh-CN"/>
              </w:rPr>
              <w:t>450,000,000</w:t>
            </w:r>
          </w:p>
        </w:tc>
        <w:tc>
          <w:tcPr>
            <w:tcW w:w="1340" w:type="dxa"/>
            <w:tcBorders>
              <w:bottom w:val="single" w:sz="4" w:space="0" w:color="auto"/>
            </w:tcBorders>
            <w:vAlign w:val="bottom"/>
          </w:tcPr>
          <w:p w:rsidR="00711D4D" w:rsidRPr="00711D4D" w:rsidRDefault="00711D4D" w:rsidP="00711D4D">
            <w:pPr>
              <w:tabs>
                <w:tab w:val="decimal" w:pos="1113"/>
              </w:tabs>
              <w:spacing w:line="240" w:lineRule="auto"/>
              <w:ind w:right="-72"/>
              <w:rPr>
                <w:rFonts w:eastAsia="SimSun"/>
                <w:sz w:val="18"/>
                <w:szCs w:val="18"/>
                <w:lang w:val="en-GB" w:eastAsia="zh-CN"/>
              </w:rPr>
            </w:pPr>
            <w:r w:rsidRPr="00711D4D">
              <w:rPr>
                <w:rFonts w:eastAsia="SimSun"/>
                <w:sz w:val="18"/>
                <w:szCs w:val="18"/>
                <w:lang w:val="en-GB" w:eastAsia="zh-CN"/>
              </w:rPr>
              <w:t>240,000,000</w:t>
            </w:r>
          </w:p>
        </w:tc>
        <w:tc>
          <w:tcPr>
            <w:tcW w:w="1340" w:type="dxa"/>
            <w:tcBorders>
              <w:bottom w:val="single" w:sz="4" w:space="0" w:color="auto"/>
            </w:tcBorders>
            <w:shd w:val="clear" w:color="auto" w:fill="FAFAFA"/>
            <w:vAlign w:val="bottom"/>
          </w:tcPr>
          <w:p w:rsidR="00711D4D" w:rsidRPr="00711D4D" w:rsidRDefault="00AA47AA" w:rsidP="00711D4D">
            <w:pPr>
              <w:tabs>
                <w:tab w:val="decimal" w:pos="1113"/>
              </w:tabs>
              <w:spacing w:line="240" w:lineRule="auto"/>
              <w:ind w:right="-72"/>
              <w:rPr>
                <w:rFonts w:eastAsia="SimSun"/>
                <w:sz w:val="18"/>
                <w:szCs w:val="18"/>
                <w:lang w:val="en-GB" w:eastAsia="zh-CN"/>
              </w:rPr>
            </w:pPr>
            <w:r>
              <w:rPr>
                <w:rFonts w:eastAsia="SimSun"/>
                <w:sz w:val="18"/>
                <w:szCs w:val="18"/>
                <w:lang w:val="en-GB" w:eastAsia="zh-CN"/>
              </w:rPr>
              <w:t>320,000,000</w:t>
            </w:r>
          </w:p>
        </w:tc>
        <w:tc>
          <w:tcPr>
            <w:tcW w:w="1340" w:type="dxa"/>
            <w:tcBorders>
              <w:bottom w:val="single" w:sz="4" w:space="0" w:color="auto"/>
            </w:tcBorders>
            <w:vAlign w:val="bottom"/>
          </w:tcPr>
          <w:p w:rsidR="00711D4D" w:rsidRPr="00711D4D" w:rsidRDefault="00711D4D" w:rsidP="00711D4D">
            <w:pPr>
              <w:tabs>
                <w:tab w:val="decimal" w:pos="1113"/>
              </w:tabs>
              <w:spacing w:line="240" w:lineRule="auto"/>
              <w:ind w:right="-72"/>
              <w:rPr>
                <w:rFonts w:eastAsia="SimSun"/>
                <w:sz w:val="18"/>
                <w:szCs w:val="18"/>
                <w:lang w:val="en-GB" w:eastAsia="zh-CN"/>
              </w:rPr>
            </w:pPr>
            <w:r w:rsidRPr="00711D4D">
              <w:rPr>
                <w:rFonts w:eastAsia="SimSun"/>
                <w:sz w:val="18"/>
                <w:szCs w:val="18"/>
                <w:lang w:val="en-GB" w:eastAsia="zh-CN"/>
              </w:rPr>
              <w:t>240,000,000</w:t>
            </w:r>
          </w:p>
        </w:tc>
      </w:tr>
    </w:tbl>
    <w:p w:rsidR="00711D4D" w:rsidRPr="00711D4D" w:rsidRDefault="00711D4D" w:rsidP="00711D4D">
      <w:pPr>
        <w:spacing w:line="240" w:lineRule="auto"/>
        <w:ind w:hanging="7"/>
        <w:jc w:val="thaiDistribute"/>
        <w:rPr>
          <w:sz w:val="18"/>
          <w:szCs w:val="18"/>
          <w:lang w:val="en-GB"/>
        </w:rPr>
      </w:pPr>
    </w:p>
    <w:p w:rsidR="00711D4D" w:rsidRPr="00E6683A" w:rsidRDefault="00711D4D" w:rsidP="00711D4D">
      <w:pPr>
        <w:spacing w:line="240" w:lineRule="auto"/>
        <w:ind w:hanging="7"/>
        <w:jc w:val="thaiDistribute"/>
        <w:rPr>
          <w:sz w:val="18"/>
          <w:szCs w:val="18"/>
          <w:lang w:val="en-GB"/>
        </w:rPr>
      </w:pPr>
      <w:r w:rsidRPr="00E6683A">
        <w:rPr>
          <w:spacing w:val="-4"/>
          <w:sz w:val="18"/>
          <w:szCs w:val="18"/>
          <w:lang w:val="en-GB"/>
        </w:rPr>
        <w:t>As at 31 December 2019,</w:t>
      </w:r>
      <w:r w:rsidR="00CD22CC" w:rsidRPr="00E6683A">
        <w:rPr>
          <w:spacing w:val="-4"/>
          <w:sz w:val="18"/>
          <w:szCs w:val="18"/>
          <w:lang w:val="en-GB"/>
        </w:rPr>
        <w:t xml:space="preserve"> outstanding short-term loan</w:t>
      </w:r>
      <w:r w:rsidR="00F5379E">
        <w:rPr>
          <w:spacing w:val="-4"/>
          <w:sz w:val="18"/>
          <w:szCs w:val="18"/>
          <w:lang w:val="en-GB"/>
        </w:rPr>
        <w:t>s</w:t>
      </w:r>
      <w:r w:rsidR="00CD22CC" w:rsidRPr="00E6683A">
        <w:rPr>
          <w:spacing w:val="-4"/>
          <w:sz w:val="18"/>
          <w:szCs w:val="18"/>
          <w:lang w:val="en-GB"/>
        </w:rPr>
        <w:t xml:space="preserve"> from a financial institution</w:t>
      </w:r>
      <w:r w:rsidR="00F5379E">
        <w:rPr>
          <w:spacing w:val="-4"/>
          <w:sz w:val="18"/>
          <w:szCs w:val="18"/>
          <w:lang w:val="en-GB"/>
        </w:rPr>
        <w:t>s</w:t>
      </w:r>
      <w:r w:rsidR="00CD22CC" w:rsidRPr="00E6683A">
        <w:rPr>
          <w:spacing w:val="-4"/>
          <w:sz w:val="18"/>
          <w:szCs w:val="18"/>
          <w:lang w:val="en-GB"/>
        </w:rPr>
        <w:t xml:space="preserve"> </w:t>
      </w:r>
      <w:r w:rsidR="00AD14F6" w:rsidRPr="00E6683A">
        <w:rPr>
          <w:spacing w:val="-4"/>
          <w:sz w:val="18"/>
          <w:szCs w:val="18"/>
          <w:lang w:val="en-GB"/>
        </w:rPr>
        <w:t>represent</w:t>
      </w:r>
      <w:r w:rsidR="00E6683A" w:rsidRPr="00E6683A">
        <w:rPr>
          <w:spacing w:val="-4"/>
          <w:sz w:val="18"/>
          <w:szCs w:val="18"/>
          <w:lang w:val="en-GB"/>
        </w:rPr>
        <w:t>s</w:t>
      </w:r>
      <w:r w:rsidR="00AD14F6" w:rsidRPr="00E6683A">
        <w:rPr>
          <w:spacing w:val="-4"/>
          <w:sz w:val="18"/>
          <w:szCs w:val="18"/>
          <w:lang w:val="en-GB"/>
        </w:rPr>
        <w:t xml:space="preserve"> </w:t>
      </w:r>
      <w:r w:rsidRPr="00E6683A">
        <w:rPr>
          <w:spacing w:val="-4"/>
          <w:sz w:val="18"/>
          <w:szCs w:val="18"/>
          <w:lang w:val="en-GB"/>
        </w:rPr>
        <w:t>roll able-over promissory notes</w:t>
      </w:r>
      <w:r w:rsidRPr="00E6683A">
        <w:rPr>
          <w:sz w:val="18"/>
          <w:szCs w:val="18"/>
          <w:lang w:val="en-GB"/>
        </w:rPr>
        <w:t xml:space="preserve"> </w:t>
      </w:r>
      <w:r w:rsidRPr="00E6683A">
        <w:rPr>
          <w:spacing w:val="-6"/>
          <w:sz w:val="18"/>
          <w:szCs w:val="18"/>
          <w:lang w:val="en-GB"/>
        </w:rPr>
        <w:t xml:space="preserve">denominated in Thai Baht bear interest rate approximately of </w:t>
      </w:r>
      <w:r w:rsidR="00AA47AA" w:rsidRPr="00E6683A">
        <w:rPr>
          <w:spacing w:val="-6"/>
          <w:sz w:val="18"/>
          <w:szCs w:val="18"/>
          <w:lang w:val="en-GB"/>
        </w:rPr>
        <w:t>2.50</w:t>
      </w:r>
      <w:r w:rsidRPr="00E6683A">
        <w:rPr>
          <w:spacing w:val="-6"/>
          <w:sz w:val="18"/>
          <w:szCs w:val="18"/>
          <w:lang w:val="en-GB"/>
        </w:rPr>
        <w:t xml:space="preserve">% - </w:t>
      </w:r>
      <w:r w:rsidR="00AA47AA" w:rsidRPr="00E6683A">
        <w:rPr>
          <w:spacing w:val="-6"/>
          <w:sz w:val="18"/>
          <w:szCs w:val="18"/>
          <w:lang w:val="en-GB"/>
        </w:rPr>
        <w:t>2.70</w:t>
      </w:r>
      <w:r w:rsidRPr="00E6683A">
        <w:rPr>
          <w:spacing w:val="-6"/>
          <w:sz w:val="18"/>
          <w:szCs w:val="18"/>
          <w:lang w:val="en-GB"/>
        </w:rPr>
        <w:t>% per annum (2018 : 3.08% - 3.50% per annum).</w:t>
      </w:r>
      <w:r w:rsidRPr="00E6683A">
        <w:rPr>
          <w:spacing w:val="-4"/>
          <w:sz w:val="18"/>
          <w:szCs w:val="18"/>
          <w:lang w:val="en-GB"/>
        </w:rPr>
        <w:t xml:space="preserve">The outstanding principal and interest are due for payable during </w:t>
      </w:r>
      <w:r w:rsidR="006009C7" w:rsidRPr="00E6683A">
        <w:rPr>
          <w:spacing w:val="-4"/>
          <w:sz w:val="18"/>
          <w:szCs w:val="18"/>
          <w:lang w:val="en-GB"/>
        </w:rPr>
        <w:t>January</w:t>
      </w:r>
      <w:r w:rsidR="00AA47AA" w:rsidRPr="00E6683A">
        <w:rPr>
          <w:spacing w:val="-4"/>
          <w:sz w:val="18"/>
          <w:szCs w:val="18"/>
          <w:lang w:val="en-GB"/>
        </w:rPr>
        <w:t xml:space="preserve"> to February 2020</w:t>
      </w:r>
      <w:r w:rsidRPr="00E6683A">
        <w:rPr>
          <w:spacing w:val="-4"/>
          <w:sz w:val="18"/>
          <w:szCs w:val="18"/>
          <w:lang w:val="en-GB"/>
        </w:rPr>
        <w:t xml:space="preserve"> (2018 : due for payable during</w:t>
      </w:r>
      <w:r w:rsidRPr="00E6683A">
        <w:rPr>
          <w:sz w:val="18"/>
          <w:szCs w:val="18"/>
          <w:lang w:val="en-GB"/>
        </w:rPr>
        <w:t xml:space="preserve"> February to March 2019).</w:t>
      </w:r>
    </w:p>
    <w:p w:rsidR="00711D4D" w:rsidRPr="00CF2C95" w:rsidRDefault="00711D4D" w:rsidP="00711D4D">
      <w:pPr>
        <w:spacing w:line="240" w:lineRule="auto"/>
        <w:ind w:hanging="7"/>
        <w:jc w:val="thaiDistribute"/>
        <w:rPr>
          <w:spacing w:val="-8"/>
          <w:sz w:val="18"/>
          <w:szCs w:val="18"/>
          <w:lang w:val="en-GB"/>
        </w:rPr>
      </w:pPr>
    </w:p>
    <w:p w:rsidR="00711D4D" w:rsidRPr="003E5F10" w:rsidRDefault="00711D4D" w:rsidP="00711D4D">
      <w:pPr>
        <w:spacing w:line="240" w:lineRule="auto"/>
        <w:ind w:hanging="7"/>
        <w:jc w:val="thaiDistribute"/>
        <w:rPr>
          <w:spacing w:val="-4"/>
          <w:sz w:val="18"/>
          <w:szCs w:val="18"/>
          <w:lang w:val="en-GB"/>
        </w:rPr>
      </w:pPr>
      <w:r w:rsidRPr="003E5F10">
        <w:rPr>
          <w:spacing w:val="-4"/>
          <w:sz w:val="18"/>
          <w:szCs w:val="18"/>
          <w:lang w:val="en-GB"/>
        </w:rPr>
        <w:t>The movement of short-term loans from financial institution</w:t>
      </w:r>
      <w:r w:rsidR="00F5379E">
        <w:rPr>
          <w:spacing w:val="-4"/>
          <w:sz w:val="18"/>
          <w:szCs w:val="18"/>
          <w:lang w:val="en-GB"/>
        </w:rPr>
        <w:t>s</w:t>
      </w:r>
      <w:r w:rsidRPr="003E5F10">
        <w:rPr>
          <w:spacing w:val="-4"/>
          <w:sz w:val="18"/>
          <w:szCs w:val="18"/>
          <w:lang w:val="en-GB"/>
        </w:rPr>
        <w:t xml:space="preserve"> for the years ended 31 December 2019 and 2018 is as follows:</w:t>
      </w:r>
    </w:p>
    <w:p w:rsidR="00711D4D" w:rsidRPr="006C54CE" w:rsidRDefault="00711D4D" w:rsidP="00711D4D">
      <w:pPr>
        <w:spacing w:line="240" w:lineRule="auto"/>
        <w:ind w:hanging="7"/>
        <w:jc w:val="thaiDistribute"/>
        <w:rPr>
          <w:sz w:val="10"/>
          <w:szCs w:val="10"/>
          <w:lang w:val="en-GB"/>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711D4D" w:rsidRPr="00711D4D" w:rsidTr="00B86E63">
        <w:tc>
          <w:tcPr>
            <w:tcW w:w="3420" w:type="dxa"/>
            <w:vAlign w:val="bottom"/>
          </w:tcPr>
          <w:p w:rsidR="00711D4D" w:rsidRPr="00711D4D" w:rsidRDefault="00711D4D" w:rsidP="00711D4D">
            <w:pPr>
              <w:spacing w:line="240" w:lineRule="auto"/>
              <w:ind w:left="-105"/>
              <w:rPr>
                <w:b/>
                <w:bCs/>
                <w:snapToGrid w:val="0"/>
                <w:sz w:val="18"/>
                <w:szCs w:val="18"/>
                <w:lang w:eastAsia="th-TH"/>
              </w:rPr>
            </w:pPr>
          </w:p>
        </w:tc>
        <w:tc>
          <w:tcPr>
            <w:tcW w:w="3024" w:type="dxa"/>
            <w:gridSpan w:val="2"/>
            <w:tcBorders>
              <w:top w:val="single" w:sz="4" w:space="0" w:color="auto"/>
              <w:bottom w:val="single" w:sz="4" w:space="0" w:color="auto"/>
            </w:tcBorders>
            <w:vAlign w:val="center"/>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3024" w:type="dxa"/>
            <w:gridSpan w:val="2"/>
            <w:tcBorders>
              <w:top w:val="single" w:sz="4" w:space="0" w:color="auto"/>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3420" w:type="dxa"/>
            <w:vAlign w:val="bottom"/>
          </w:tcPr>
          <w:p w:rsidR="00711D4D" w:rsidRPr="00711D4D" w:rsidRDefault="00711D4D" w:rsidP="00711D4D">
            <w:pPr>
              <w:spacing w:line="240" w:lineRule="auto"/>
              <w:ind w:left="-105"/>
              <w:rPr>
                <w:b/>
                <w:bCs/>
                <w:snapToGrid w:val="0"/>
                <w:sz w:val="18"/>
                <w:szCs w:val="18"/>
                <w:lang w:eastAsia="th-TH"/>
              </w:rPr>
            </w:pPr>
          </w:p>
        </w:tc>
        <w:tc>
          <w:tcPr>
            <w:tcW w:w="1512" w:type="dxa"/>
            <w:tcBorders>
              <w:top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512" w:type="dxa"/>
            <w:tcBorders>
              <w:top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512" w:type="dxa"/>
            <w:tcBorders>
              <w:top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512" w:type="dxa"/>
            <w:tcBorders>
              <w:top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3420" w:type="dxa"/>
            <w:vAlign w:val="bottom"/>
          </w:tcPr>
          <w:p w:rsidR="00711D4D" w:rsidRPr="00711D4D" w:rsidRDefault="00711D4D" w:rsidP="00711D4D">
            <w:pPr>
              <w:pBdr>
                <w:bottom w:val="single" w:sz="4" w:space="1" w:color="auto"/>
              </w:pBdr>
              <w:spacing w:line="240" w:lineRule="auto"/>
              <w:ind w:left="-105" w:right="1059"/>
              <w:rPr>
                <w:b/>
                <w:bCs/>
                <w:snapToGrid w:val="0"/>
                <w:sz w:val="18"/>
                <w:szCs w:val="18"/>
                <w:lang w:eastAsia="th-TH"/>
              </w:rPr>
            </w:pPr>
            <w:r w:rsidRPr="00711D4D">
              <w:rPr>
                <w:b/>
                <w:bCs/>
                <w:snapToGrid w:val="0"/>
                <w:sz w:val="18"/>
                <w:szCs w:val="18"/>
                <w:lang w:eastAsia="th-TH"/>
              </w:rPr>
              <w:t>Promissory notes</w:t>
            </w:r>
          </w:p>
        </w:tc>
        <w:tc>
          <w:tcPr>
            <w:tcW w:w="1512" w:type="dxa"/>
            <w:tcBorders>
              <w:bottom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512" w:type="dxa"/>
            <w:tcBorders>
              <w:bottom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512" w:type="dxa"/>
            <w:tcBorders>
              <w:bottom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512" w:type="dxa"/>
            <w:tcBorders>
              <w:bottom w:val="single" w:sz="4" w:space="0" w:color="auto"/>
            </w:tcBorders>
            <w:vAlign w:val="bottom"/>
            <w:hideMark/>
          </w:tcPr>
          <w:p w:rsidR="00711D4D" w:rsidRPr="00711D4D" w:rsidRDefault="00711D4D" w:rsidP="00711D4D">
            <w:pPr>
              <w:widowControl w:val="0"/>
              <w:tabs>
                <w:tab w:val="decimal" w:pos="1305"/>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3420"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512" w:type="dxa"/>
            <w:tcBorders>
              <w:top w:val="single" w:sz="4" w:space="0" w:color="auto"/>
            </w:tcBorders>
            <w:shd w:val="clear" w:color="auto" w:fill="FAFAFA"/>
            <w:vAlign w:val="bottom"/>
          </w:tcPr>
          <w:p w:rsidR="00711D4D" w:rsidRPr="00711D4D" w:rsidRDefault="00711D4D" w:rsidP="00711D4D">
            <w:pPr>
              <w:tabs>
                <w:tab w:val="decimal" w:pos="1305"/>
              </w:tabs>
              <w:spacing w:line="240" w:lineRule="auto"/>
              <w:ind w:right="-72"/>
              <w:rPr>
                <w:snapToGrid w:val="0"/>
                <w:sz w:val="18"/>
                <w:szCs w:val="18"/>
                <w:lang w:eastAsia="th-TH"/>
              </w:rPr>
            </w:pPr>
          </w:p>
        </w:tc>
        <w:tc>
          <w:tcPr>
            <w:tcW w:w="1512" w:type="dxa"/>
            <w:tcBorders>
              <w:top w:val="single" w:sz="4" w:space="0" w:color="auto"/>
            </w:tcBorders>
            <w:vAlign w:val="bottom"/>
          </w:tcPr>
          <w:p w:rsidR="00711D4D" w:rsidRPr="00711D4D" w:rsidRDefault="00711D4D" w:rsidP="00711D4D">
            <w:pPr>
              <w:tabs>
                <w:tab w:val="decimal" w:pos="1305"/>
              </w:tabs>
              <w:spacing w:line="240" w:lineRule="auto"/>
              <w:ind w:right="-72"/>
              <w:rPr>
                <w:snapToGrid w:val="0"/>
                <w:sz w:val="18"/>
                <w:szCs w:val="18"/>
                <w:lang w:eastAsia="th-TH"/>
              </w:rPr>
            </w:pPr>
          </w:p>
        </w:tc>
        <w:tc>
          <w:tcPr>
            <w:tcW w:w="1512" w:type="dxa"/>
            <w:tcBorders>
              <w:top w:val="single" w:sz="4" w:space="0" w:color="auto"/>
            </w:tcBorders>
            <w:shd w:val="clear" w:color="auto" w:fill="FAFAFA"/>
            <w:vAlign w:val="bottom"/>
          </w:tcPr>
          <w:p w:rsidR="00711D4D" w:rsidRPr="00711D4D" w:rsidRDefault="00711D4D" w:rsidP="00711D4D">
            <w:pPr>
              <w:tabs>
                <w:tab w:val="decimal" w:pos="1305"/>
              </w:tabs>
              <w:spacing w:line="240" w:lineRule="auto"/>
              <w:ind w:right="-72"/>
              <w:rPr>
                <w:snapToGrid w:val="0"/>
                <w:sz w:val="18"/>
                <w:szCs w:val="18"/>
                <w:lang w:eastAsia="th-TH"/>
              </w:rPr>
            </w:pPr>
          </w:p>
        </w:tc>
        <w:tc>
          <w:tcPr>
            <w:tcW w:w="1512" w:type="dxa"/>
            <w:tcBorders>
              <w:top w:val="single" w:sz="4" w:space="0" w:color="auto"/>
            </w:tcBorders>
            <w:vAlign w:val="bottom"/>
          </w:tcPr>
          <w:p w:rsidR="00711D4D" w:rsidRPr="00711D4D" w:rsidRDefault="00711D4D" w:rsidP="00711D4D">
            <w:pPr>
              <w:tabs>
                <w:tab w:val="decimal" w:pos="1305"/>
              </w:tabs>
              <w:spacing w:line="240" w:lineRule="auto"/>
              <w:ind w:right="-72"/>
              <w:rPr>
                <w:snapToGrid w:val="0"/>
                <w:sz w:val="18"/>
                <w:szCs w:val="18"/>
                <w:lang w:eastAsia="th-TH"/>
              </w:rPr>
            </w:pPr>
          </w:p>
        </w:tc>
      </w:tr>
      <w:tr w:rsidR="00711D4D" w:rsidRPr="00711D4D" w:rsidTr="00B86E63">
        <w:tc>
          <w:tcPr>
            <w:tcW w:w="3420"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Opening net book amount</w:t>
            </w:r>
          </w:p>
        </w:tc>
        <w:tc>
          <w:tcPr>
            <w:tcW w:w="1512" w:type="dxa"/>
            <w:shd w:val="clear" w:color="auto" w:fill="FAFAFA"/>
            <w:vAlign w:val="bottom"/>
          </w:tcPr>
          <w:p w:rsidR="00711D4D" w:rsidRPr="00711D4D" w:rsidRDefault="00AA47AA"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240,000,000</w:t>
            </w:r>
          </w:p>
        </w:tc>
        <w:tc>
          <w:tcPr>
            <w:tcW w:w="1512" w:type="dxa"/>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213,000,000</w:t>
            </w:r>
          </w:p>
        </w:tc>
        <w:tc>
          <w:tcPr>
            <w:tcW w:w="1512" w:type="dxa"/>
            <w:shd w:val="clear" w:color="auto" w:fill="FAFAFA"/>
            <w:vAlign w:val="bottom"/>
          </w:tcPr>
          <w:p w:rsidR="00711D4D" w:rsidRPr="00711D4D" w:rsidRDefault="00AA47AA"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240,000,000</w:t>
            </w:r>
          </w:p>
        </w:tc>
        <w:tc>
          <w:tcPr>
            <w:tcW w:w="1512" w:type="dxa"/>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213,000,000</w:t>
            </w:r>
          </w:p>
        </w:tc>
      </w:tr>
      <w:tr w:rsidR="00711D4D" w:rsidRPr="00711D4D" w:rsidTr="00B86E63">
        <w:tc>
          <w:tcPr>
            <w:tcW w:w="3420"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Additions</w:t>
            </w:r>
          </w:p>
        </w:tc>
        <w:tc>
          <w:tcPr>
            <w:tcW w:w="1512" w:type="dxa"/>
            <w:shd w:val="clear" w:color="auto" w:fill="FAFAFA"/>
            <w:vAlign w:val="bottom"/>
          </w:tcPr>
          <w:p w:rsidR="00711D4D" w:rsidRPr="00711D4D" w:rsidRDefault="00A03B60"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1,150</w:t>
            </w:r>
            <w:r w:rsidR="00AA47AA">
              <w:rPr>
                <w:rFonts w:eastAsia="SimSun"/>
                <w:sz w:val="18"/>
                <w:szCs w:val="18"/>
                <w:lang w:val="en-GB" w:eastAsia="zh-CN"/>
              </w:rPr>
              <w:t>,000,000</w:t>
            </w:r>
          </w:p>
        </w:tc>
        <w:tc>
          <w:tcPr>
            <w:tcW w:w="1512" w:type="dxa"/>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930,000,000</w:t>
            </w:r>
          </w:p>
        </w:tc>
        <w:tc>
          <w:tcPr>
            <w:tcW w:w="1512" w:type="dxa"/>
            <w:shd w:val="clear" w:color="auto" w:fill="FAFAFA"/>
            <w:vAlign w:val="bottom"/>
          </w:tcPr>
          <w:p w:rsidR="00711D4D" w:rsidRPr="00711D4D" w:rsidRDefault="00A03B60"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920</w:t>
            </w:r>
            <w:r w:rsidR="00AA47AA">
              <w:rPr>
                <w:rFonts w:eastAsia="SimSun"/>
                <w:sz w:val="18"/>
                <w:szCs w:val="18"/>
                <w:lang w:val="en-GB" w:eastAsia="zh-CN"/>
              </w:rPr>
              <w:t>,000,000</w:t>
            </w:r>
          </w:p>
        </w:tc>
        <w:tc>
          <w:tcPr>
            <w:tcW w:w="1512" w:type="dxa"/>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930,000,000</w:t>
            </w:r>
          </w:p>
        </w:tc>
      </w:tr>
      <w:tr w:rsidR="00711D4D" w:rsidRPr="00711D4D" w:rsidTr="00B86E63">
        <w:tc>
          <w:tcPr>
            <w:tcW w:w="3420"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Repayments</w:t>
            </w:r>
          </w:p>
        </w:tc>
        <w:tc>
          <w:tcPr>
            <w:tcW w:w="1512" w:type="dxa"/>
            <w:tcBorders>
              <w:bottom w:val="single" w:sz="4" w:space="0" w:color="auto"/>
            </w:tcBorders>
            <w:shd w:val="clear" w:color="auto" w:fill="FAFAFA"/>
            <w:vAlign w:val="bottom"/>
          </w:tcPr>
          <w:p w:rsidR="00711D4D" w:rsidRPr="00711D4D" w:rsidRDefault="00AA47AA"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w:t>
            </w:r>
            <w:r w:rsidR="00A03B60">
              <w:rPr>
                <w:rFonts w:eastAsia="SimSun"/>
                <w:sz w:val="18"/>
                <w:szCs w:val="18"/>
                <w:lang w:val="en-GB" w:eastAsia="zh-CN"/>
              </w:rPr>
              <w:t>940</w:t>
            </w:r>
            <w:r>
              <w:rPr>
                <w:rFonts w:eastAsia="SimSun"/>
                <w:sz w:val="18"/>
                <w:szCs w:val="18"/>
                <w:lang w:val="en-GB" w:eastAsia="zh-CN"/>
              </w:rPr>
              <w:t>,000,000)</w:t>
            </w:r>
          </w:p>
        </w:tc>
        <w:tc>
          <w:tcPr>
            <w:tcW w:w="1512" w:type="dxa"/>
            <w:tcBorders>
              <w:bottom w:val="single" w:sz="4" w:space="0" w:color="auto"/>
            </w:tcBorders>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(903,000,000)</w:t>
            </w:r>
          </w:p>
        </w:tc>
        <w:tc>
          <w:tcPr>
            <w:tcW w:w="1512" w:type="dxa"/>
            <w:tcBorders>
              <w:bottom w:val="single" w:sz="4" w:space="0" w:color="auto"/>
            </w:tcBorders>
            <w:shd w:val="clear" w:color="auto" w:fill="FAFAFA"/>
            <w:vAlign w:val="bottom"/>
          </w:tcPr>
          <w:p w:rsidR="00711D4D" w:rsidRPr="00711D4D" w:rsidRDefault="00AA47AA"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w:t>
            </w:r>
            <w:r w:rsidR="00A03B60">
              <w:rPr>
                <w:rFonts w:eastAsia="SimSun"/>
                <w:sz w:val="18"/>
                <w:szCs w:val="18"/>
                <w:lang w:val="en-GB" w:eastAsia="zh-CN"/>
              </w:rPr>
              <w:t>840</w:t>
            </w:r>
            <w:r>
              <w:rPr>
                <w:rFonts w:eastAsia="SimSun"/>
                <w:sz w:val="18"/>
                <w:szCs w:val="18"/>
                <w:lang w:val="en-GB" w:eastAsia="zh-CN"/>
              </w:rPr>
              <w:t>,000,000)</w:t>
            </w:r>
          </w:p>
        </w:tc>
        <w:tc>
          <w:tcPr>
            <w:tcW w:w="1512" w:type="dxa"/>
            <w:tcBorders>
              <w:bottom w:val="single" w:sz="4" w:space="0" w:color="auto"/>
            </w:tcBorders>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(903,000,000)</w:t>
            </w:r>
          </w:p>
        </w:tc>
      </w:tr>
      <w:tr w:rsidR="00711D4D" w:rsidRPr="00711D4D" w:rsidTr="00B86E63">
        <w:tc>
          <w:tcPr>
            <w:tcW w:w="3420"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512" w:type="dxa"/>
            <w:tcBorders>
              <w:top w:val="single" w:sz="4" w:space="0" w:color="auto"/>
            </w:tcBorders>
            <w:shd w:val="clear" w:color="auto" w:fill="FAFAFA"/>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p>
        </w:tc>
        <w:tc>
          <w:tcPr>
            <w:tcW w:w="1512" w:type="dxa"/>
            <w:tcBorders>
              <w:top w:val="single" w:sz="4" w:space="0" w:color="auto"/>
            </w:tcBorders>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p>
        </w:tc>
        <w:tc>
          <w:tcPr>
            <w:tcW w:w="1512" w:type="dxa"/>
            <w:tcBorders>
              <w:top w:val="single" w:sz="4" w:space="0" w:color="auto"/>
            </w:tcBorders>
            <w:shd w:val="clear" w:color="auto" w:fill="FAFAFA"/>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p>
        </w:tc>
        <w:tc>
          <w:tcPr>
            <w:tcW w:w="1512" w:type="dxa"/>
            <w:tcBorders>
              <w:top w:val="single" w:sz="4" w:space="0" w:color="auto"/>
            </w:tcBorders>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p>
        </w:tc>
      </w:tr>
      <w:tr w:rsidR="00711D4D" w:rsidRPr="00711D4D" w:rsidTr="00B86E63">
        <w:tc>
          <w:tcPr>
            <w:tcW w:w="3420"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Closing net book amount</w:t>
            </w:r>
          </w:p>
        </w:tc>
        <w:tc>
          <w:tcPr>
            <w:tcW w:w="1512" w:type="dxa"/>
            <w:tcBorders>
              <w:bottom w:val="single" w:sz="4" w:space="0" w:color="auto"/>
            </w:tcBorders>
            <w:shd w:val="clear" w:color="auto" w:fill="FAFAFA"/>
            <w:vAlign w:val="bottom"/>
          </w:tcPr>
          <w:p w:rsidR="00711D4D" w:rsidRPr="00711D4D" w:rsidRDefault="00AA47AA"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450,000,0000</w:t>
            </w:r>
          </w:p>
        </w:tc>
        <w:tc>
          <w:tcPr>
            <w:tcW w:w="1512" w:type="dxa"/>
            <w:tcBorders>
              <w:bottom w:val="single" w:sz="4" w:space="0" w:color="auto"/>
            </w:tcBorders>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fldChar w:fldCharType="begin"/>
            </w:r>
            <w:r w:rsidRPr="00711D4D">
              <w:rPr>
                <w:rFonts w:eastAsia="SimSun"/>
                <w:sz w:val="18"/>
                <w:szCs w:val="18"/>
                <w:lang w:val="en-GB" w:eastAsia="zh-CN"/>
              </w:rPr>
              <w:instrText xml:space="preserve"> =SUM(ABOVE) </w:instrText>
            </w:r>
            <w:r w:rsidRPr="00711D4D">
              <w:rPr>
                <w:rFonts w:eastAsia="SimSun"/>
                <w:sz w:val="18"/>
                <w:szCs w:val="18"/>
                <w:lang w:val="en-GB" w:eastAsia="zh-CN"/>
              </w:rPr>
              <w:fldChar w:fldCharType="separate"/>
            </w:r>
            <w:r w:rsidRPr="00711D4D">
              <w:rPr>
                <w:rFonts w:eastAsia="SimSun"/>
                <w:noProof/>
                <w:sz w:val="18"/>
                <w:szCs w:val="18"/>
                <w:lang w:val="en-GB" w:eastAsia="zh-CN"/>
              </w:rPr>
              <w:t>240,000,000</w:t>
            </w:r>
            <w:r w:rsidRPr="00711D4D">
              <w:rPr>
                <w:rFonts w:eastAsia="SimSun"/>
                <w:sz w:val="18"/>
                <w:szCs w:val="18"/>
                <w:lang w:val="en-GB" w:eastAsia="zh-CN"/>
              </w:rPr>
              <w:fldChar w:fldCharType="end"/>
            </w:r>
          </w:p>
        </w:tc>
        <w:tc>
          <w:tcPr>
            <w:tcW w:w="1512" w:type="dxa"/>
            <w:tcBorders>
              <w:bottom w:val="single" w:sz="4" w:space="0" w:color="auto"/>
            </w:tcBorders>
            <w:shd w:val="clear" w:color="auto" w:fill="FAFAFA"/>
            <w:vAlign w:val="bottom"/>
          </w:tcPr>
          <w:p w:rsidR="00711D4D" w:rsidRPr="00711D4D" w:rsidRDefault="00AA47AA" w:rsidP="00711D4D">
            <w:pPr>
              <w:tabs>
                <w:tab w:val="decimal" w:pos="1305"/>
              </w:tabs>
              <w:spacing w:line="240" w:lineRule="auto"/>
              <w:ind w:right="-72"/>
              <w:rPr>
                <w:rFonts w:eastAsia="SimSun"/>
                <w:sz w:val="18"/>
                <w:szCs w:val="18"/>
                <w:lang w:val="en-GB" w:eastAsia="zh-CN"/>
              </w:rPr>
            </w:pPr>
            <w:r>
              <w:rPr>
                <w:rFonts w:eastAsia="SimSun"/>
                <w:sz w:val="18"/>
                <w:szCs w:val="18"/>
                <w:lang w:val="en-GB" w:eastAsia="zh-CN"/>
              </w:rPr>
              <w:t>320,000,000</w:t>
            </w:r>
          </w:p>
        </w:tc>
        <w:tc>
          <w:tcPr>
            <w:tcW w:w="1512" w:type="dxa"/>
            <w:tcBorders>
              <w:bottom w:val="single" w:sz="4" w:space="0" w:color="auto"/>
            </w:tcBorders>
            <w:vAlign w:val="bottom"/>
          </w:tcPr>
          <w:p w:rsidR="00711D4D" w:rsidRPr="00711D4D" w:rsidRDefault="00711D4D" w:rsidP="00711D4D">
            <w:pPr>
              <w:tabs>
                <w:tab w:val="decimal" w:pos="1305"/>
              </w:tabs>
              <w:spacing w:line="240" w:lineRule="auto"/>
              <w:ind w:right="-72"/>
              <w:rPr>
                <w:rFonts w:eastAsia="SimSun"/>
                <w:sz w:val="18"/>
                <w:szCs w:val="18"/>
                <w:lang w:val="en-GB" w:eastAsia="zh-CN"/>
              </w:rPr>
            </w:pPr>
            <w:r w:rsidRPr="00711D4D">
              <w:rPr>
                <w:rFonts w:eastAsia="SimSun"/>
                <w:sz w:val="18"/>
                <w:szCs w:val="18"/>
                <w:lang w:val="en-GB" w:eastAsia="zh-CN"/>
              </w:rPr>
              <w:t>240,000,000</w:t>
            </w:r>
          </w:p>
        </w:tc>
      </w:tr>
    </w:tbl>
    <w:p w:rsidR="00711D4D" w:rsidRPr="00711D4D" w:rsidRDefault="00711D4D" w:rsidP="00711D4D"/>
    <w:p w:rsidR="00711D4D" w:rsidRPr="00711D4D" w:rsidRDefault="00711D4D" w:rsidP="00711D4D"/>
    <w:p w:rsidR="00F76E1F" w:rsidRPr="003E5F10" w:rsidRDefault="00F76E1F" w:rsidP="00F76E1F">
      <w:pPr>
        <w:spacing w:line="240" w:lineRule="auto"/>
        <w:ind w:left="547" w:hanging="547"/>
        <w:jc w:val="thaiDistribute"/>
        <w:rPr>
          <w:b/>
          <w:bCs/>
          <w:sz w:val="2"/>
          <w:szCs w:val="2"/>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3E5F10" w:rsidRPr="00711D4D" w:rsidTr="00E935C3">
        <w:trPr>
          <w:trHeight w:val="374"/>
        </w:trPr>
        <w:tc>
          <w:tcPr>
            <w:tcW w:w="9450" w:type="dxa"/>
            <w:shd w:val="clear" w:color="auto" w:fill="FFA543"/>
            <w:vAlign w:val="center"/>
          </w:tcPr>
          <w:p w:rsidR="003E5F10" w:rsidRPr="00711D4D" w:rsidRDefault="003E5F10" w:rsidP="00E935C3">
            <w:pPr>
              <w:ind w:left="432" w:hanging="432"/>
              <w:jc w:val="thaiDistribute"/>
              <w:rPr>
                <w:b/>
                <w:bCs/>
                <w:snapToGrid w:val="0"/>
                <w:color w:val="FFFFFF"/>
                <w:sz w:val="18"/>
                <w:szCs w:val="18"/>
                <w:cs/>
                <w:lang w:eastAsia="th-TH"/>
              </w:rPr>
            </w:pPr>
            <w:r w:rsidRPr="00711D4D">
              <w:rPr>
                <w:sz w:val="18"/>
                <w:szCs w:val="18"/>
                <w:lang w:val="en-GB"/>
              </w:rPr>
              <w:br w:type="page"/>
            </w:r>
            <w:r w:rsidRPr="00711D4D">
              <w:rPr>
                <w:b/>
                <w:bCs/>
                <w:snapToGrid w:val="0"/>
                <w:color w:val="FFFFFF"/>
                <w:sz w:val="18"/>
                <w:szCs w:val="18"/>
                <w:lang w:eastAsia="th-TH"/>
              </w:rPr>
              <w:br w:type="page"/>
            </w:r>
            <w:r>
              <w:rPr>
                <w:b/>
                <w:bCs/>
                <w:snapToGrid w:val="0"/>
                <w:color w:val="FFFFFF"/>
                <w:sz w:val="18"/>
                <w:szCs w:val="18"/>
                <w:lang w:eastAsia="th-TH"/>
              </w:rPr>
              <w:t>21</w:t>
            </w:r>
            <w:r w:rsidRPr="00711D4D">
              <w:rPr>
                <w:b/>
                <w:bCs/>
                <w:snapToGrid w:val="0"/>
                <w:color w:val="FFFFFF"/>
                <w:sz w:val="18"/>
                <w:szCs w:val="18"/>
                <w:cs/>
                <w:lang w:eastAsia="th-TH"/>
              </w:rPr>
              <w:tab/>
            </w:r>
            <w:r w:rsidRPr="003E5F10">
              <w:rPr>
                <w:b/>
                <w:bCs/>
                <w:snapToGrid w:val="0"/>
                <w:color w:val="FFFFFF"/>
                <w:sz w:val="18"/>
                <w:szCs w:val="18"/>
                <w:lang w:eastAsia="th-TH"/>
              </w:rPr>
              <w:t>Value added tax</w:t>
            </w:r>
          </w:p>
        </w:tc>
      </w:tr>
    </w:tbl>
    <w:p w:rsidR="00F76E1F" w:rsidRPr="006C54CE" w:rsidRDefault="00F76E1F" w:rsidP="00F76E1F">
      <w:pPr>
        <w:spacing w:line="240" w:lineRule="auto"/>
        <w:ind w:left="547" w:hanging="547"/>
        <w:jc w:val="thaiDistribute"/>
        <w:rPr>
          <w:sz w:val="10"/>
          <w:szCs w:val="10"/>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F76E1F" w:rsidRPr="00D2482F" w:rsidTr="003E5F10">
        <w:tc>
          <w:tcPr>
            <w:tcW w:w="4104" w:type="dxa"/>
            <w:vAlign w:val="bottom"/>
          </w:tcPr>
          <w:p w:rsidR="00F76E1F" w:rsidRPr="00D2482F" w:rsidRDefault="00F76E1F" w:rsidP="003E5F10">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Consolidated</w:t>
            </w:r>
          </w:p>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Separate</w:t>
            </w:r>
          </w:p>
          <w:p w:rsidR="00F76E1F" w:rsidRPr="00D2482F" w:rsidRDefault="00F76E1F" w:rsidP="003E5F10">
            <w:pPr>
              <w:pStyle w:val="a0"/>
              <w:ind w:right="-72"/>
              <w:jc w:val="center"/>
              <w:outlineLvl w:val="0"/>
              <w:rPr>
                <w:rFonts w:hAnsi="Arial" w:cs="Arial"/>
                <w:b/>
                <w:bCs/>
                <w:sz w:val="18"/>
                <w:szCs w:val="18"/>
                <w:lang w:val="en-GB"/>
              </w:rPr>
            </w:pPr>
            <w:r w:rsidRPr="00D2482F">
              <w:rPr>
                <w:rFonts w:hAnsi="Arial" w:cs="Arial"/>
                <w:b/>
                <w:bCs/>
                <w:sz w:val="18"/>
                <w:szCs w:val="18"/>
              </w:rPr>
              <w:t>financial statements</w:t>
            </w:r>
          </w:p>
        </w:tc>
      </w:tr>
      <w:tr w:rsidR="00F76E1F" w:rsidRPr="00D2482F" w:rsidTr="003E5F10">
        <w:tc>
          <w:tcPr>
            <w:tcW w:w="4104" w:type="dxa"/>
            <w:vAlign w:val="bottom"/>
          </w:tcPr>
          <w:p w:rsidR="00F76E1F" w:rsidRPr="00D2482F" w:rsidRDefault="00F76E1F" w:rsidP="003E5F10">
            <w:pPr>
              <w:spacing w:line="240" w:lineRule="auto"/>
              <w:ind w:left="-72"/>
              <w:rPr>
                <w:snapToGrid w:val="0"/>
                <w:sz w:val="18"/>
                <w:szCs w:val="18"/>
                <w:lang w:eastAsia="th-TH"/>
              </w:rPr>
            </w:pP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2018</w:t>
            </w: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2018</w:t>
            </w:r>
          </w:p>
        </w:tc>
      </w:tr>
      <w:tr w:rsidR="00F76E1F" w:rsidRPr="00D2482F" w:rsidTr="003E5F10">
        <w:tc>
          <w:tcPr>
            <w:tcW w:w="4104" w:type="dxa"/>
            <w:vAlign w:val="bottom"/>
          </w:tcPr>
          <w:p w:rsidR="00F76E1F" w:rsidRPr="00D2482F" w:rsidRDefault="00F76E1F" w:rsidP="003E5F10">
            <w:pPr>
              <w:spacing w:line="240" w:lineRule="auto"/>
              <w:ind w:left="-72"/>
              <w:rPr>
                <w:b/>
                <w:bCs/>
                <w:snapToGrid w:val="0"/>
                <w:sz w:val="18"/>
                <w:szCs w:val="18"/>
                <w:lang w:eastAsia="th-TH"/>
              </w:rPr>
            </w:pPr>
          </w:p>
        </w:tc>
        <w:tc>
          <w:tcPr>
            <w:tcW w:w="1340" w:type="dxa"/>
            <w:tcBorders>
              <w:bottom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rPr>
              <w:t>Baht</w:t>
            </w:r>
          </w:p>
        </w:tc>
      </w:tr>
      <w:tr w:rsidR="00F76E1F" w:rsidRPr="003E5F10" w:rsidTr="003E5F10">
        <w:tc>
          <w:tcPr>
            <w:tcW w:w="4104" w:type="dxa"/>
            <w:vAlign w:val="center"/>
          </w:tcPr>
          <w:p w:rsidR="00F76E1F" w:rsidRPr="003E5F10" w:rsidRDefault="00F76E1F" w:rsidP="003E5F10">
            <w:pPr>
              <w:pStyle w:val="a0"/>
              <w:tabs>
                <w:tab w:val="left" w:pos="882"/>
              </w:tabs>
              <w:ind w:left="-72" w:right="-76"/>
              <w:rPr>
                <w:rFonts w:hAnsi="Arial" w:cs="Arial"/>
                <w:sz w:val="18"/>
                <w:szCs w:val="18"/>
              </w:rPr>
            </w:pPr>
          </w:p>
        </w:tc>
        <w:tc>
          <w:tcPr>
            <w:tcW w:w="1340" w:type="dxa"/>
            <w:tcBorders>
              <w:top w:val="single" w:sz="4" w:space="0" w:color="auto"/>
            </w:tcBorders>
            <w:shd w:val="clear" w:color="auto" w:fill="FAFAFA"/>
            <w:vAlign w:val="center"/>
          </w:tcPr>
          <w:p w:rsidR="00F76E1F" w:rsidRPr="003E5F10" w:rsidRDefault="00F76E1F" w:rsidP="003E5F10">
            <w:pPr>
              <w:tabs>
                <w:tab w:val="decimal" w:pos="1121"/>
              </w:tabs>
              <w:spacing w:line="240" w:lineRule="auto"/>
              <w:ind w:right="-72"/>
              <w:rPr>
                <w:snapToGrid w:val="0"/>
                <w:sz w:val="18"/>
                <w:szCs w:val="18"/>
                <w:lang w:eastAsia="th-TH"/>
              </w:rPr>
            </w:pPr>
          </w:p>
        </w:tc>
        <w:tc>
          <w:tcPr>
            <w:tcW w:w="1340" w:type="dxa"/>
            <w:tcBorders>
              <w:top w:val="single" w:sz="4" w:space="0" w:color="auto"/>
            </w:tcBorders>
            <w:vAlign w:val="center"/>
          </w:tcPr>
          <w:p w:rsidR="00F76E1F" w:rsidRPr="003E5F10" w:rsidRDefault="00F76E1F" w:rsidP="003E5F10">
            <w:pPr>
              <w:tabs>
                <w:tab w:val="decimal" w:pos="1121"/>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F76E1F" w:rsidRPr="003E5F10" w:rsidRDefault="00F76E1F" w:rsidP="003E5F10">
            <w:pPr>
              <w:tabs>
                <w:tab w:val="decimal" w:pos="1121"/>
              </w:tabs>
              <w:spacing w:line="240" w:lineRule="auto"/>
              <w:ind w:right="-72"/>
              <w:rPr>
                <w:snapToGrid w:val="0"/>
                <w:sz w:val="18"/>
                <w:szCs w:val="18"/>
                <w:lang w:eastAsia="th-TH"/>
              </w:rPr>
            </w:pPr>
          </w:p>
        </w:tc>
        <w:tc>
          <w:tcPr>
            <w:tcW w:w="1340" w:type="dxa"/>
            <w:tcBorders>
              <w:top w:val="single" w:sz="4" w:space="0" w:color="auto"/>
            </w:tcBorders>
            <w:vAlign w:val="center"/>
          </w:tcPr>
          <w:p w:rsidR="00F76E1F" w:rsidRPr="003E5F10" w:rsidRDefault="00F76E1F" w:rsidP="003E5F10">
            <w:pPr>
              <w:tabs>
                <w:tab w:val="decimal" w:pos="1121"/>
              </w:tabs>
              <w:spacing w:line="240" w:lineRule="auto"/>
              <w:ind w:right="-72"/>
              <w:rPr>
                <w:snapToGrid w:val="0"/>
                <w:sz w:val="18"/>
                <w:szCs w:val="18"/>
                <w:lang w:eastAsia="th-TH"/>
              </w:rPr>
            </w:pPr>
          </w:p>
        </w:tc>
      </w:tr>
      <w:tr w:rsidR="00A04A40" w:rsidRPr="003E5F10" w:rsidTr="003E5F10">
        <w:tc>
          <w:tcPr>
            <w:tcW w:w="4104" w:type="dxa"/>
            <w:vAlign w:val="center"/>
            <w:hideMark/>
          </w:tcPr>
          <w:p w:rsidR="00A04A40" w:rsidRPr="003E5F10" w:rsidRDefault="00A04A40" w:rsidP="00A04A40">
            <w:pPr>
              <w:pStyle w:val="a0"/>
              <w:tabs>
                <w:tab w:val="left" w:pos="882"/>
              </w:tabs>
              <w:ind w:left="-72" w:right="-76"/>
              <w:rPr>
                <w:rFonts w:hAnsi="Arial" w:cs="Arial"/>
                <w:sz w:val="18"/>
                <w:szCs w:val="18"/>
              </w:rPr>
            </w:pPr>
            <w:r w:rsidRPr="003E5F10">
              <w:rPr>
                <w:rFonts w:hAnsi="Arial" w:cs="Arial"/>
                <w:sz w:val="18"/>
                <w:szCs w:val="18"/>
              </w:rPr>
              <w:t xml:space="preserve">Undue output tax </w:t>
            </w:r>
          </w:p>
        </w:tc>
        <w:tc>
          <w:tcPr>
            <w:tcW w:w="1340" w:type="dxa"/>
            <w:shd w:val="clear" w:color="auto" w:fill="FAFAFA"/>
            <w:vAlign w:val="bottom"/>
          </w:tcPr>
          <w:p w:rsidR="00A04A40" w:rsidRPr="00A04A40" w:rsidRDefault="001C608C" w:rsidP="00A04A40">
            <w:pPr>
              <w:tabs>
                <w:tab w:val="decimal" w:pos="1121"/>
              </w:tabs>
              <w:spacing w:line="240" w:lineRule="auto"/>
              <w:ind w:right="-72"/>
              <w:rPr>
                <w:rFonts w:eastAsia="SimSun"/>
                <w:sz w:val="18"/>
                <w:szCs w:val="18"/>
                <w:cs/>
                <w:lang w:val="en-GB" w:eastAsia="zh-CN"/>
              </w:rPr>
            </w:pPr>
            <w:r w:rsidRPr="001C608C">
              <w:rPr>
                <w:rFonts w:eastAsia="SimSun"/>
                <w:sz w:val="18"/>
                <w:szCs w:val="18"/>
                <w:lang w:val="en-GB" w:eastAsia="zh-CN"/>
              </w:rPr>
              <w:t>(58,616,704)</w:t>
            </w:r>
          </w:p>
        </w:tc>
        <w:tc>
          <w:tcPr>
            <w:tcW w:w="1340" w:type="dxa"/>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(63,079,097)</w:t>
            </w:r>
          </w:p>
        </w:tc>
        <w:tc>
          <w:tcPr>
            <w:tcW w:w="1340" w:type="dxa"/>
            <w:shd w:val="clear" w:color="auto" w:fill="FAFAFA"/>
            <w:vAlign w:val="bottom"/>
          </w:tcPr>
          <w:p w:rsidR="00A04A40" w:rsidRPr="00A04A40" w:rsidRDefault="00A04A40" w:rsidP="00A04A40">
            <w:pPr>
              <w:tabs>
                <w:tab w:val="decimal" w:pos="1121"/>
              </w:tabs>
              <w:spacing w:line="240" w:lineRule="auto"/>
              <w:ind w:right="-72"/>
              <w:rPr>
                <w:rFonts w:eastAsia="SimSun"/>
                <w:sz w:val="18"/>
                <w:szCs w:val="18"/>
                <w:lang w:val="en-GB" w:eastAsia="zh-CN"/>
              </w:rPr>
            </w:pPr>
            <w:r w:rsidRPr="00A04A40">
              <w:rPr>
                <w:rFonts w:eastAsia="SimSun"/>
                <w:sz w:val="18"/>
                <w:szCs w:val="18"/>
                <w:lang w:val="en-GB" w:eastAsia="zh-CN"/>
              </w:rPr>
              <w:t>(32,282,597</w:t>
            </w:r>
            <w:r w:rsidR="009027A2">
              <w:rPr>
                <w:rFonts w:eastAsia="SimSun"/>
                <w:sz w:val="18"/>
                <w:szCs w:val="18"/>
                <w:lang w:val="en-GB" w:eastAsia="zh-CN"/>
              </w:rPr>
              <w:t>)</w:t>
            </w:r>
          </w:p>
        </w:tc>
        <w:tc>
          <w:tcPr>
            <w:tcW w:w="1340" w:type="dxa"/>
            <w:vAlign w:val="bottom"/>
            <w:hideMark/>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(38,609,222)</w:t>
            </w:r>
          </w:p>
        </w:tc>
      </w:tr>
      <w:tr w:rsidR="00A04A40" w:rsidRPr="003E5F10" w:rsidTr="003E5F10">
        <w:tc>
          <w:tcPr>
            <w:tcW w:w="4104" w:type="dxa"/>
            <w:vAlign w:val="center"/>
            <w:hideMark/>
          </w:tcPr>
          <w:p w:rsidR="00A04A40" w:rsidRPr="003E5F10" w:rsidRDefault="00A04A40" w:rsidP="00A04A40">
            <w:pPr>
              <w:pStyle w:val="a0"/>
              <w:tabs>
                <w:tab w:val="left" w:pos="882"/>
              </w:tabs>
              <w:ind w:left="-72" w:right="-76"/>
              <w:rPr>
                <w:rFonts w:hAnsi="Arial" w:cs="Arial"/>
                <w:sz w:val="18"/>
                <w:szCs w:val="18"/>
              </w:rPr>
            </w:pPr>
            <w:r w:rsidRPr="003E5F10">
              <w:rPr>
                <w:rFonts w:hAnsi="Arial" w:cs="Arial"/>
                <w:sz w:val="18"/>
                <w:szCs w:val="18"/>
              </w:rPr>
              <w:t xml:space="preserve">Undue input tax </w:t>
            </w:r>
          </w:p>
        </w:tc>
        <w:tc>
          <w:tcPr>
            <w:tcW w:w="1340" w:type="dxa"/>
            <w:shd w:val="clear" w:color="auto" w:fill="FAFAFA"/>
            <w:vAlign w:val="bottom"/>
          </w:tcPr>
          <w:p w:rsidR="00A04A40" w:rsidRPr="00A04A40" w:rsidRDefault="00A04A40" w:rsidP="00A04A40">
            <w:pPr>
              <w:tabs>
                <w:tab w:val="decimal" w:pos="1121"/>
              </w:tabs>
              <w:spacing w:line="240" w:lineRule="auto"/>
              <w:ind w:right="-72"/>
              <w:rPr>
                <w:rFonts w:eastAsia="SimSun"/>
                <w:sz w:val="18"/>
                <w:szCs w:val="18"/>
                <w:lang w:val="en-GB" w:eastAsia="zh-CN"/>
              </w:rPr>
            </w:pPr>
            <w:r w:rsidRPr="00A04A40">
              <w:rPr>
                <w:rFonts w:eastAsia="SimSun"/>
                <w:sz w:val="18"/>
                <w:szCs w:val="18"/>
                <w:lang w:val="en-GB" w:eastAsia="zh-CN"/>
              </w:rPr>
              <w:t>36,935,397</w:t>
            </w:r>
          </w:p>
        </w:tc>
        <w:tc>
          <w:tcPr>
            <w:tcW w:w="1340" w:type="dxa"/>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38,078,673</w:t>
            </w:r>
          </w:p>
        </w:tc>
        <w:tc>
          <w:tcPr>
            <w:tcW w:w="1340" w:type="dxa"/>
            <w:shd w:val="clear" w:color="auto" w:fill="FAFAFA"/>
            <w:vAlign w:val="bottom"/>
          </w:tcPr>
          <w:p w:rsidR="00A04A40" w:rsidRPr="00A04A40" w:rsidRDefault="00A04A40" w:rsidP="00A04A40">
            <w:pPr>
              <w:tabs>
                <w:tab w:val="decimal" w:pos="1121"/>
              </w:tabs>
              <w:spacing w:line="240" w:lineRule="auto"/>
              <w:ind w:right="-72"/>
              <w:rPr>
                <w:rFonts w:eastAsia="SimSun"/>
                <w:sz w:val="18"/>
                <w:szCs w:val="18"/>
                <w:lang w:val="en-GB" w:eastAsia="zh-CN"/>
              </w:rPr>
            </w:pPr>
            <w:r w:rsidRPr="00A04A40">
              <w:rPr>
                <w:rFonts w:eastAsia="SimSun"/>
                <w:sz w:val="18"/>
                <w:szCs w:val="18"/>
                <w:lang w:val="en-GB" w:eastAsia="zh-CN"/>
              </w:rPr>
              <w:t>5,356,580</w:t>
            </w:r>
          </w:p>
        </w:tc>
        <w:tc>
          <w:tcPr>
            <w:tcW w:w="1340" w:type="dxa"/>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2,156,201</w:t>
            </w:r>
          </w:p>
        </w:tc>
      </w:tr>
      <w:tr w:rsidR="00A04A40" w:rsidRPr="003E5F10" w:rsidTr="003E5F10">
        <w:tc>
          <w:tcPr>
            <w:tcW w:w="4104" w:type="dxa"/>
            <w:hideMark/>
          </w:tcPr>
          <w:p w:rsidR="00A04A40" w:rsidRPr="003E5F10" w:rsidRDefault="00A04A40" w:rsidP="00A04A40">
            <w:pPr>
              <w:pStyle w:val="a0"/>
              <w:tabs>
                <w:tab w:val="left" w:pos="882"/>
              </w:tabs>
              <w:ind w:left="-72" w:right="-76"/>
              <w:rPr>
                <w:rFonts w:hAnsi="Arial" w:cs="Arial"/>
                <w:sz w:val="18"/>
                <w:szCs w:val="18"/>
                <w:cs/>
                <w:lang w:val="en-GB"/>
              </w:rPr>
            </w:pPr>
            <w:r w:rsidRPr="003E5F10">
              <w:rPr>
                <w:rFonts w:hAnsi="Arial" w:cs="Arial"/>
                <w:sz w:val="18"/>
                <w:szCs w:val="18"/>
              </w:rPr>
              <w:t>Value added tax receivable</w:t>
            </w:r>
          </w:p>
        </w:tc>
        <w:tc>
          <w:tcPr>
            <w:tcW w:w="1340" w:type="dxa"/>
            <w:shd w:val="clear" w:color="auto" w:fill="FAFAFA"/>
            <w:vAlign w:val="bottom"/>
          </w:tcPr>
          <w:p w:rsidR="00A04A40" w:rsidRPr="00A04A40" w:rsidRDefault="00A04A40" w:rsidP="00A04A40">
            <w:pPr>
              <w:tabs>
                <w:tab w:val="decimal" w:pos="1121"/>
              </w:tabs>
              <w:spacing w:line="240" w:lineRule="auto"/>
              <w:ind w:right="-72"/>
              <w:rPr>
                <w:rFonts w:eastAsia="SimSun"/>
                <w:sz w:val="18"/>
                <w:szCs w:val="18"/>
                <w:lang w:val="en-GB" w:eastAsia="zh-CN"/>
              </w:rPr>
            </w:pPr>
            <w:r w:rsidRPr="00A04A40">
              <w:rPr>
                <w:rFonts w:eastAsia="SimSun"/>
                <w:sz w:val="18"/>
                <w:szCs w:val="18"/>
                <w:lang w:val="en-GB" w:eastAsia="zh-CN"/>
              </w:rPr>
              <w:t>3,127,206</w:t>
            </w:r>
          </w:p>
        </w:tc>
        <w:tc>
          <w:tcPr>
            <w:tcW w:w="1340" w:type="dxa"/>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910,318</w:t>
            </w:r>
          </w:p>
        </w:tc>
        <w:tc>
          <w:tcPr>
            <w:tcW w:w="1340" w:type="dxa"/>
            <w:shd w:val="clear" w:color="auto" w:fill="FAFAFA"/>
            <w:vAlign w:val="bottom"/>
          </w:tcPr>
          <w:p w:rsidR="00A04A40" w:rsidRPr="00A04A40" w:rsidRDefault="00A04A40" w:rsidP="00A04A40">
            <w:pPr>
              <w:tabs>
                <w:tab w:val="decimal" w:pos="1121"/>
              </w:tabs>
              <w:spacing w:line="240" w:lineRule="auto"/>
              <w:ind w:right="-72"/>
              <w:rPr>
                <w:rFonts w:eastAsia="SimSun"/>
                <w:sz w:val="18"/>
                <w:szCs w:val="18"/>
                <w:lang w:val="en-GB" w:eastAsia="zh-CN"/>
              </w:rPr>
            </w:pPr>
            <w:r w:rsidRPr="00A04A40">
              <w:rPr>
                <w:rFonts w:eastAsia="SimSun"/>
                <w:sz w:val="18"/>
                <w:szCs w:val="18"/>
                <w:lang w:val="en-GB" w:eastAsia="zh-CN"/>
              </w:rPr>
              <w:t>47,736</w:t>
            </w:r>
          </w:p>
        </w:tc>
        <w:tc>
          <w:tcPr>
            <w:tcW w:w="1340" w:type="dxa"/>
            <w:vAlign w:val="bottom"/>
            <w:hideMark/>
          </w:tcPr>
          <w:p w:rsidR="00A04A40" w:rsidRPr="003E5F10" w:rsidRDefault="00A04A40" w:rsidP="00A04A40">
            <w:pPr>
              <w:tabs>
                <w:tab w:val="decimal" w:pos="1121"/>
              </w:tabs>
              <w:spacing w:line="240" w:lineRule="auto"/>
              <w:rPr>
                <w:rFonts w:eastAsia="SimSun"/>
                <w:sz w:val="18"/>
                <w:szCs w:val="18"/>
                <w:lang w:val="en-GB" w:eastAsia="zh-CN"/>
              </w:rPr>
            </w:pPr>
            <w:r w:rsidRPr="003E5F10">
              <w:rPr>
                <w:rFonts w:eastAsia="SimSun" w:hint="cs"/>
                <w:sz w:val="18"/>
                <w:szCs w:val="18"/>
                <w:lang w:val="en-GB" w:eastAsia="zh-CN"/>
              </w:rPr>
              <w:t xml:space="preserve">-       </w:t>
            </w:r>
          </w:p>
        </w:tc>
      </w:tr>
      <w:tr w:rsidR="00A04A40" w:rsidRPr="003E5F10" w:rsidTr="003E5F10">
        <w:tc>
          <w:tcPr>
            <w:tcW w:w="4104" w:type="dxa"/>
          </w:tcPr>
          <w:p w:rsidR="00A04A40" w:rsidRPr="003E5F10" w:rsidRDefault="00A04A40" w:rsidP="00A04A40">
            <w:pPr>
              <w:pStyle w:val="a0"/>
              <w:tabs>
                <w:tab w:val="left" w:pos="882"/>
              </w:tabs>
              <w:ind w:left="-72" w:right="-76"/>
              <w:rPr>
                <w:rFonts w:hAnsi="Arial" w:cs="Arial"/>
                <w:sz w:val="18"/>
                <w:szCs w:val="18"/>
              </w:rPr>
            </w:pPr>
            <w:r w:rsidRPr="003E5F10">
              <w:rPr>
                <w:rFonts w:hAnsi="Arial" w:cs="Arial"/>
                <w:sz w:val="18"/>
                <w:szCs w:val="18"/>
              </w:rPr>
              <w:t>Value added tax payable</w:t>
            </w:r>
          </w:p>
        </w:tc>
        <w:tc>
          <w:tcPr>
            <w:tcW w:w="1340" w:type="dxa"/>
            <w:tcBorders>
              <w:bottom w:val="single" w:sz="4" w:space="0" w:color="auto"/>
            </w:tcBorders>
            <w:shd w:val="clear" w:color="auto" w:fill="FAFAFA"/>
            <w:vAlign w:val="bottom"/>
          </w:tcPr>
          <w:p w:rsidR="00A04A40" w:rsidRPr="00A04A40" w:rsidRDefault="009027A2" w:rsidP="00A04A40">
            <w:pPr>
              <w:tabs>
                <w:tab w:val="decimal" w:pos="1121"/>
              </w:tabs>
              <w:spacing w:line="240" w:lineRule="auto"/>
              <w:ind w:right="-72"/>
              <w:rPr>
                <w:rFonts w:eastAsia="SimSun"/>
                <w:sz w:val="18"/>
                <w:szCs w:val="18"/>
                <w:lang w:val="en-GB" w:eastAsia="zh-CN"/>
              </w:rPr>
            </w:pPr>
            <w:r>
              <w:rPr>
                <w:rFonts w:eastAsia="SimSun"/>
                <w:sz w:val="18"/>
                <w:szCs w:val="18"/>
                <w:lang w:val="en-GB" w:eastAsia="zh-CN"/>
              </w:rPr>
              <w:t>(</w:t>
            </w:r>
            <w:r w:rsidR="00A04A40" w:rsidRPr="00A04A40">
              <w:rPr>
                <w:rFonts w:eastAsia="SimSun"/>
                <w:sz w:val="18"/>
                <w:szCs w:val="18"/>
                <w:lang w:val="en-GB" w:eastAsia="zh-CN"/>
              </w:rPr>
              <w:t>7,832,104</w:t>
            </w:r>
            <w:r>
              <w:rPr>
                <w:rFonts w:eastAsia="SimSun"/>
                <w:sz w:val="18"/>
                <w:szCs w:val="18"/>
                <w:lang w:val="en-GB" w:eastAsia="zh-CN"/>
              </w:rPr>
              <w:t>)</w:t>
            </w:r>
          </w:p>
        </w:tc>
        <w:tc>
          <w:tcPr>
            <w:tcW w:w="1340" w:type="dxa"/>
            <w:tcBorders>
              <w:bottom w:val="single" w:sz="4" w:space="0" w:color="auto"/>
            </w:tcBorders>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(11,462,782)</w:t>
            </w:r>
          </w:p>
        </w:tc>
        <w:tc>
          <w:tcPr>
            <w:tcW w:w="1340" w:type="dxa"/>
            <w:tcBorders>
              <w:bottom w:val="single" w:sz="4" w:space="0" w:color="auto"/>
            </w:tcBorders>
            <w:shd w:val="clear" w:color="auto" w:fill="FAFAFA"/>
            <w:vAlign w:val="bottom"/>
          </w:tcPr>
          <w:p w:rsidR="00A04A40" w:rsidRPr="00A04A40" w:rsidRDefault="00A04A40" w:rsidP="00A04A40">
            <w:pPr>
              <w:tabs>
                <w:tab w:val="decimal" w:pos="1121"/>
              </w:tabs>
              <w:spacing w:line="240" w:lineRule="auto"/>
              <w:ind w:right="-72"/>
              <w:rPr>
                <w:rFonts w:eastAsia="SimSun"/>
                <w:sz w:val="18"/>
                <w:szCs w:val="18"/>
                <w:lang w:val="en-GB" w:eastAsia="zh-CN"/>
              </w:rPr>
            </w:pPr>
            <w:r w:rsidRPr="00A04A40">
              <w:rPr>
                <w:rFonts w:eastAsia="SimSun"/>
                <w:sz w:val="18"/>
                <w:szCs w:val="18"/>
                <w:lang w:val="en-GB" w:eastAsia="zh-CN"/>
              </w:rPr>
              <w:t>(6,090,533)</w:t>
            </w:r>
          </w:p>
        </w:tc>
        <w:tc>
          <w:tcPr>
            <w:tcW w:w="1340" w:type="dxa"/>
            <w:tcBorders>
              <w:bottom w:val="single" w:sz="4" w:space="0" w:color="auto"/>
            </w:tcBorders>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(2,816,5</w:t>
            </w:r>
            <w:r w:rsidR="0009499D">
              <w:rPr>
                <w:rFonts w:eastAsia="SimSun"/>
                <w:sz w:val="18"/>
                <w:szCs w:val="18"/>
                <w:lang w:val="en-GB" w:eastAsia="zh-CN"/>
              </w:rPr>
              <w:t>50</w:t>
            </w:r>
            <w:r w:rsidRPr="003E5F10">
              <w:rPr>
                <w:rFonts w:eastAsia="SimSun"/>
                <w:sz w:val="18"/>
                <w:szCs w:val="18"/>
                <w:lang w:val="en-GB" w:eastAsia="zh-CN"/>
              </w:rPr>
              <w:t>)</w:t>
            </w:r>
          </w:p>
        </w:tc>
      </w:tr>
      <w:tr w:rsidR="00A04A40" w:rsidRPr="003E5F10" w:rsidTr="003E5F10">
        <w:tc>
          <w:tcPr>
            <w:tcW w:w="4104" w:type="dxa"/>
            <w:vAlign w:val="center"/>
          </w:tcPr>
          <w:p w:rsidR="00A04A40" w:rsidRPr="003E5F10" w:rsidRDefault="00A04A40" w:rsidP="00A04A40">
            <w:pPr>
              <w:pStyle w:val="a0"/>
              <w:tabs>
                <w:tab w:val="left" w:pos="882"/>
              </w:tabs>
              <w:ind w:left="-72" w:right="-76"/>
              <w:rPr>
                <w:rFonts w:hAnsi="Arial" w:cs="Arial"/>
                <w:sz w:val="18"/>
                <w:szCs w:val="18"/>
              </w:rPr>
            </w:pPr>
          </w:p>
        </w:tc>
        <w:tc>
          <w:tcPr>
            <w:tcW w:w="1340" w:type="dxa"/>
            <w:tcBorders>
              <w:top w:val="single" w:sz="4" w:space="0" w:color="auto"/>
            </w:tcBorders>
            <w:shd w:val="clear" w:color="auto" w:fill="FAFAFA"/>
            <w:vAlign w:val="center"/>
          </w:tcPr>
          <w:p w:rsidR="00A04A40" w:rsidRPr="003E5F10" w:rsidRDefault="00A04A40" w:rsidP="00A04A40">
            <w:pPr>
              <w:tabs>
                <w:tab w:val="decimal" w:pos="1121"/>
              </w:tabs>
              <w:spacing w:line="240" w:lineRule="auto"/>
              <w:ind w:right="-72"/>
              <w:rPr>
                <w:rFonts w:eastAsia="SimSun"/>
                <w:sz w:val="18"/>
                <w:szCs w:val="18"/>
                <w:lang w:val="en-GB" w:eastAsia="zh-CN"/>
              </w:rPr>
            </w:pPr>
          </w:p>
        </w:tc>
        <w:tc>
          <w:tcPr>
            <w:tcW w:w="1340" w:type="dxa"/>
            <w:tcBorders>
              <w:top w:val="single" w:sz="4" w:space="0" w:color="auto"/>
            </w:tcBorders>
            <w:vAlign w:val="center"/>
          </w:tcPr>
          <w:p w:rsidR="00A04A40" w:rsidRPr="003E5F10" w:rsidRDefault="00A04A40" w:rsidP="00A04A40">
            <w:pPr>
              <w:tabs>
                <w:tab w:val="decimal" w:pos="1121"/>
              </w:tabs>
              <w:spacing w:line="240" w:lineRule="auto"/>
              <w:ind w:right="-72"/>
              <w:rPr>
                <w:rFonts w:eastAsia="SimSun"/>
                <w:sz w:val="18"/>
                <w:szCs w:val="18"/>
                <w:lang w:val="en-GB" w:eastAsia="zh-CN"/>
              </w:rPr>
            </w:pPr>
          </w:p>
        </w:tc>
        <w:tc>
          <w:tcPr>
            <w:tcW w:w="1340" w:type="dxa"/>
            <w:tcBorders>
              <w:top w:val="single" w:sz="4" w:space="0" w:color="auto"/>
            </w:tcBorders>
            <w:shd w:val="clear" w:color="auto" w:fill="FAFAFA"/>
            <w:vAlign w:val="center"/>
          </w:tcPr>
          <w:p w:rsidR="00A04A40" w:rsidRPr="003E5F10" w:rsidRDefault="00A04A40" w:rsidP="00A04A40">
            <w:pPr>
              <w:tabs>
                <w:tab w:val="decimal" w:pos="1121"/>
              </w:tabs>
              <w:spacing w:line="240" w:lineRule="auto"/>
              <w:ind w:right="-72"/>
              <w:rPr>
                <w:rFonts w:eastAsia="SimSun"/>
                <w:sz w:val="18"/>
                <w:szCs w:val="18"/>
                <w:lang w:val="en-GB" w:eastAsia="zh-CN"/>
              </w:rPr>
            </w:pPr>
          </w:p>
        </w:tc>
        <w:tc>
          <w:tcPr>
            <w:tcW w:w="1340" w:type="dxa"/>
            <w:tcBorders>
              <w:top w:val="single" w:sz="4" w:space="0" w:color="auto"/>
            </w:tcBorders>
            <w:vAlign w:val="center"/>
          </w:tcPr>
          <w:p w:rsidR="00A04A40" w:rsidRPr="003E5F10" w:rsidRDefault="00A04A40" w:rsidP="00A04A40">
            <w:pPr>
              <w:tabs>
                <w:tab w:val="decimal" w:pos="1121"/>
              </w:tabs>
              <w:spacing w:line="240" w:lineRule="auto"/>
              <w:ind w:right="-72"/>
              <w:rPr>
                <w:rFonts w:eastAsia="SimSun"/>
                <w:sz w:val="18"/>
                <w:szCs w:val="18"/>
                <w:lang w:val="en-GB" w:eastAsia="zh-CN"/>
              </w:rPr>
            </w:pPr>
          </w:p>
        </w:tc>
      </w:tr>
      <w:tr w:rsidR="00A04A40" w:rsidRPr="003E5F10" w:rsidTr="003E5F10">
        <w:tc>
          <w:tcPr>
            <w:tcW w:w="4104" w:type="dxa"/>
            <w:vAlign w:val="center"/>
          </w:tcPr>
          <w:p w:rsidR="00A04A40" w:rsidRPr="003E5F10" w:rsidRDefault="00A04A40" w:rsidP="00A04A40">
            <w:pPr>
              <w:spacing w:line="240" w:lineRule="auto"/>
              <w:ind w:left="-72"/>
              <w:jc w:val="thaiDistribute"/>
              <w:rPr>
                <w:sz w:val="18"/>
                <w:szCs w:val="18"/>
              </w:rPr>
            </w:pPr>
          </w:p>
        </w:tc>
        <w:tc>
          <w:tcPr>
            <w:tcW w:w="1340" w:type="dxa"/>
            <w:tcBorders>
              <w:bottom w:val="single" w:sz="4" w:space="0" w:color="auto"/>
            </w:tcBorders>
            <w:shd w:val="clear" w:color="auto" w:fill="FAFAFA"/>
            <w:vAlign w:val="bottom"/>
          </w:tcPr>
          <w:p w:rsidR="00A04A40" w:rsidRPr="003E5F10" w:rsidRDefault="001C608C" w:rsidP="00A04A40">
            <w:pPr>
              <w:tabs>
                <w:tab w:val="decimal" w:pos="1121"/>
              </w:tabs>
              <w:spacing w:line="240" w:lineRule="auto"/>
              <w:ind w:right="-72"/>
              <w:rPr>
                <w:rFonts w:eastAsia="SimSun"/>
                <w:sz w:val="18"/>
                <w:szCs w:val="18"/>
                <w:lang w:val="en-GB" w:eastAsia="zh-CN"/>
              </w:rPr>
            </w:pPr>
            <w:r w:rsidRPr="001C608C">
              <w:rPr>
                <w:rFonts w:eastAsia="SimSun"/>
                <w:sz w:val="18"/>
                <w:szCs w:val="18"/>
                <w:lang w:val="en-GB" w:eastAsia="zh-CN"/>
              </w:rPr>
              <w:t>(26,386,205)</w:t>
            </w:r>
          </w:p>
        </w:tc>
        <w:tc>
          <w:tcPr>
            <w:tcW w:w="1340" w:type="dxa"/>
            <w:tcBorders>
              <w:bottom w:val="single" w:sz="4" w:space="0" w:color="auto"/>
            </w:tcBorders>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(35,552,888)</w:t>
            </w:r>
          </w:p>
        </w:tc>
        <w:tc>
          <w:tcPr>
            <w:tcW w:w="1340" w:type="dxa"/>
            <w:tcBorders>
              <w:bottom w:val="single" w:sz="4" w:space="0" w:color="auto"/>
            </w:tcBorders>
            <w:shd w:val="clear" w:color="auto" w:fill="FAFAFA"/>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Pr>
                <w:rFonts w:eastAsia="SimSun"/>
                <w:sz w:val="18"/>
                <w:szCs w:val="18"/>
                <w:lang w:val="en-GB" w:eastAsia="zh-CN"/>
              </w:rPr>
              <w:t>(32,968,814)</w:t>
            </w:r>
          </w:p>
        </w:tc>
        <w:tc>
          <w:tcPr>
            <w:tcW w:w="1340" w:type="dxa"/>
            <w:tcBorders>
              <w:bottom w:val="single" w:sz="4" w:space="0" w:color="auto"/>
            </w:tcBorders>
            <w:vAlign w:val="bottom"/>
          </w:tcPr>
          <w:p w:rsidR="00A04A40" w:rsidRPr="003E5F10" w:rsidRDefault="00A04A40" w:rsidP="00A04A40">
            <w:pPr>
              <w:tabs>
                <w:tab w:val="decimal" w:pos="1121"/>
              </w:tabs>
              <w:spacing w:line="240" w:lineRule="auto"/>
              <w:ind w:right="-72"/>
              <w:rPr>
                <w:rFonts w:eastAsia="SimSun"/>
                <w:sz w:val="18"/>
                <w:szCs w:val="18"/>
                <w:lang w:val="en-GB" w:eastAsia="zh-CN"/>
              </w:rPr>
            </w:pPr>
            <w:r w:rsidRPr="003E5F10">
              <w:rPr>
                <w:rFonts w:eastAsia="SimSun"/>
                <w:sz w:val="18"/>
                <w:szCs w:val="18"/>
                <w:lang w:val="en-GB" w:eastAsia="zh-CN"/>
              </w:rPr>
              <w:t>(39,269,57</w:t>
            </w:r>
            <w:r w:rsidR="0009499D">
              <w:rPr>
                <w:rFonts w:eastAsia="SimSun"/>
                <w:sz w:val="18"/>
                <w:szCs w:val="18"/>
                <w:lang w:val="en-GB" w:eastAsia="zh-CN"/>
              </w:rPr>
              <w:t>1</w:t>
            </w:r>
            <w:r w:rsidRPr="003E5F10">
              <w:rPr>
                <w:rFonts w:eastAsia="SimSun"/>
                <w:sz w:val="18"/>
                <w:szCs w:val="18"/>
                <w:lang w:val="en-GB" w:eastAsia="zh-CN"/>
              </w:rPr>
              <w:t>)</w:t>
            </w:r>
          </w:p>
        </w:tc>
      </w:tr>
    </w:tbl>
    <w:p w:rsidR="00F76E1F" w:rsidRPr="00D2482F" w:rsidRDefault="00F76E1F" w:rsidP="003E5F10">
      <w:pPr>
        <w:spacing w:line="240" w:lineRule="auto"/>
        <w:jc w:val="thaiDistribute"/>
        <w:rPr>
          <w:sz w:val="18"/>
          <w:szCs w:val="18"/>
        </w:rPr>
      </w:pPr>
    </w:p>
    <w:p w:rsidR="00F76E1F" w:rsidRPr="00D2482F" w:rsidRDefault="00F76E1F" w:rsidP="003E5F10">
      <w:pPr>
        <w:spacing w:line="240" w:lineRule="auto"/>
        <w:jc w:val="thaiDistribute"/>
        <w:rPr>
          <w:spacing w:val="-6"/>
          <w:sz w:val="18"/>
          <w:szCs w:val="18"/>
        </w:rPr>
      </w:pPr>
      <w:r w:rsidRPr="00D2482F">
        <w:rPr>
          <w:spacing w:val="-6"/>
          <w:sz w:val="18"/>
          <w:szCs w:val="18"/>
        </w:rPr>
        <w:t xml:space="preserve">Value added tax present by net position of each taxable unit as at 31 December </w:t>
      </w:r>
      <w:r w:rsidRPr="00D2482F">
        <w:rPr>
          <w:spacing w:val="-6"/>
          <w:sz w:val="18"/>
          <w:szCs w:val="18"/>
          <w:lang w:val="en-GB"/>
        </w:rPr>
        <w:t>2019</w:t>
      </w:r>
      <w:r w:rsidRPr="00D2482F">
        <w:rPr>
          <w:spacing w:val="-6"/>
          <w:sz w:val="18"/>
          <w:szCs w:val="18"/>
        </w:rPr>
        <w:t xml:space="preserve"> and </w:t>
      </w:r>
      <w:r w:rsidRPr="00D2482F">
        <w:rPr>
          <w:spacing w:val="-6"/>
          <w:sz w:val="18"/>
          <w:szCs w:val="18"/>
          <w:lang w:val="en-GB"/>
        </w:rPr>
        <w:t>2018</w:t>
      </w:r>
      <w:r w:rsidRPr="00D2482F">
        <w:rPr>
          <w:spacing w:val="-6"/>
          <w:sz w:val="18"/>
          <w:szCs w:val="18"/>
        </w:rPr>
        <w:t xml:space="preserve"> comprises the following:</w:t>
      </w:r>
    </w:p>
    <w:p w:rsidR="00F76E1F" w:rsidRPr="006C54CE" w:rsidRDefault="00F76E1F" w:rsidP="003E5F10">
      <w:pPr>
        <w:spacing w:line="240" w:lineRule="auto"/>
        <w:jc w:val="thaiDistribute"/>
        <w:rPr>
          <w:sz w:val="10"/>
          <w:szCs w:val="10"/>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F76E1F" w:rsidRPr="00D2482F" w:rsidTr="005C7B67">
        <w:tc>
          <w:tcPr>
            <w:tcW w:w="4104" w:type="dxa"/>
            <w:vAlign w:val="bottom"/>
          </w:tcPr>
          <w:p w:rsidR="00F76E1F" w:rsidRPr="00D2482F" w:rsidRDefault="00F76E1F" w:rsidP="003E5F10">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Consolidated</w:t>
            </w:r>
          </w:p>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rsidR="00F76E1F" w:rsidRPr="00D2482F" w:rsidRDefault="00F76E1F" w:rsidP="003E5F10">
            <w:pPr>
              <w:pStyle w:val="a0"/>
              <w:ind w:right="-72"/>
              <w:jc w:val="center"/>
              <w:outlineLvl w:val="0"/>
              <w:rPr>
                <w:rFonts w:hAnsi="Arial" w:cs="Arial"/>
                <w:b/>
                <w:bCs/>
                <w:sz w:val="18"/>
                <w:szCs w:val="18"/>
              </w:rPr>
            </w:pPr>
            <w:r w:rsidRPr="00D2482F">
              <w:rPr>
                <w:rFonts w:hAnsi="Arial" w:cs="Arial"/>
                <w:b/>
                <w:bCs/>
                <w:sz w:val="18"/>
                <w:szCs w:val="18"/>
              </w:rPr>
              <w:t>Separate</w:t>
            </w:r>
          </w:p>
          <w:p w:rsidR="00F76E1F" w:rsidRPr="00D2482F" w:rsidRDefault="00F76E1F" w:rsidP="003E5F10">
            <w:pPr>
              <w:pStyle w:val="a0"/>
              <w:ind w:right="-72"/>
              <w:jc w:val="center"/>
              <w:outlineLvl w:val="0"/>
              <w:rPr>
                <w:rFonts w:hAnsi="Arial" w:cs="Arial"/>
                <w:b/>
                <w:bCs/>
                <w:sz w:val="18"/>
                <w:szCs w:val="18"/>
                <w:lang w:val="en-GB"/>
              </w:rPr>
            </w:pPr>
            <w:r w:rsidRPr="00D2482F">
              <w:rPr>
                <w:rFonts w:hAnsi="Arial" w:cs="Arial"/>
                <w:b/>
                <w:bCs/>
                <w:sz w:val="18"/>
                <w:szCs w:val="18"/>
              </w:rPr>
              <w:t>financial statements</w:t>
            </w:r>
          </w:p>
        </w:tc>
      </w:tr>
      <w:tr w:rsidR="00F76E1F" w:rsidRPr="00D2482F" w:rsidTr="005C7B67">
        <w:tc>
          <w:tcPr>
            <w:tcW w:w="4104" w:type="dxa"/>
            <w:vAlign w:val="bottom"/>
          </w:tcPr>
          <w:p w:rsidR="00F76E1F" w:rsidRPr="00D2482F" w:rsidRDefault="00F76E1F" w:rsidP="003E5F10">
            <w:pPr>
              <w:spacing w:line="240" w:lineRule="auto"/>
              <w:ind w:left="-72"/>
              <w:rPr>
                <w:snapToGrid w:val="0"/>
                <w:sz w:val="18"/>
                <w:szCs w:val="18"/>
                <w:lang w:eastAsia="th-TH"/>
              </w:rPr>
            </w:pP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2018</w:t>
            </w: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vAlign w:val="bottom"/>
            <w:hideMark/>
          </w:tcPr>
          <w:p w:rsidR="00F76E1F" w:rsidRPr="00D2482F" w:rsidRDefault="00F76E1F" w:rsidP="003E5F10">
            <w:pPr>
              <w:pStyle w:val="a0"/>
              <w:tabs>
                <w:tab w:val="decimal" w:pos="1121"/>
              </w:tabs>
              <w:ind w:right="-72"/>
              <w:jc w:val="both"/>
              <w:rPr>
                <w:rFonts w:hAnsi="Arial" w:cs="Arial"/>
                <w:b/>
                <w:bCs/>
                <w:sz w:val="18"/>
                <w:szCs w:val="18"/>
              </w:rPr>
            </w:pPr>
            <w:r w:rsidRPr="00D2482F">
              <w:rPr>
                <w:rFonts w:hAnsi="Arial" w:cs="Arial"/>
                <w:b/>
                <w:bCs/>
                <w:sz w:val="18"/>
                <w:szCs w:val="18"/>
                <w:lang w:val="en-GB"/>
              </w:rPr>
              <w:t>2018</w:t>
            </w:r>
          </w:p>
        </w:tc>
      </w:tr>
      <w:tr w:rsidR="00F76E1F" w:rsidRPr="00D2482F" w:rsidTr="005C7B67">
        <w:tc>
          <w:tcPr>
            <w:tcW w:w="4104" w:type="dxa"/>
            <w:vAlign w:val="bottom"/>
          </w:tcPr>
          <w:p w:rsidR="00F76E1F" w:rsidRPr="00D2482F" w:rsidRDefault="00F76E1F" w:rsidP="003E5F10">
            <w:pPr>
              <w:spacing w:line="240" w:lineRule="auto"/>
              <w:ind w:left="-72"/>
              <w:rPr>
                <w:b/>
                <w:bCs/>
                <w:snapToGrid w:val="0"/>
                <w:sz w:val="18"/>
                <w:szCs w:val="18"/>
                <w:lang w:eastAsia="th-TH"/>
              </w:rPr>
            </w:pPr>
          </w:p>
        </w:tc>
        <w:tc>
          <w:tcPr>
            <w:tcW w:w="1340" w:type="dxa"/>
            <w:tcBorders>
              <w:bottom w:val="single" w:sz="4" w:space="0" w:color="auto"/>
            </w:tcBorders>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F76E1F" w:rsidRPr="00D2482F" w:rsidRDefault="00F76E1F" w:rsidP="003E5F10">
            <w:pPr>
              <w:pStyle w:val="a0"/>
              <w:tabs>
                <w:tab w:val="decimal" w:pos="1152"/>
              </w:tabs>
              <w:ind w:right="-72"/>
              <w:jc w:val="both"/>
              <w:rPr>
                <w:rFonts w:hAnsi="Arial" w:cs="Arial"/>
                <w:b/>
                <w:bCs/>
                <w:sz w:val="18"/>
                <w:szCs w:val="18"/>
              </w:rPr>
            </w:pPr>
            <w:r w:rsidRPr="00D2482F">
              <w:rPr>
                <w:rFonts w:hAnsi="Arial" w:cs="Arial"/>
                <w:b/>
                <w:bCs/>
                <w:sz w:val="18"/>
                <w:szCs w:val="18"/>
              </w:rPr>
              <w:t>Baht</w:t>
            </w:r>
          </w:p>
        </w:tc>
      </w:tr>
      <w:tr w:rsidR="00F76E1F" w:rsidRPr="003E5F10" w:rsidTr="005C7B67">
        <w:tc>
          <w:tcPr>
            <w:tcW w:w="4104" w:type="dxa"/>
            <w:vAlign w:val="center"/>
          </w:tcPr>
          <w:p w:rsidR="00F76E1F" w:rsidRPr="003E5F10" w:rsidRDefault="00F76E1F" w:rsidP="003E5F10">
            <w:pPr>
              <w:pStyle w:val="a0"/>
              <w:tabs>
                <w:tab w:val="left" w:pos="882"/>
              </w:tabs>
              <w:ind w:left="-72" w:right="-76"/>
              <w:rPr>
                <w:rFonts w:hAnsi="Arial" w:cs="Arial"/>
                <w:sz w:val="18"/>
                <w:szCs w:val="18"/>
              </w:rPr>
            </w:pPr>
          </w:p>
        </w:tc>
        <w:tc>
          <w:tcPr>
            <w:tcW w:w="1340" w:type="dxa"/>
            <w:tcBorders>
              <w:top w:val="single" w:sz="4" w:space="0" w:color="auto"/>
            </w:tcBorders>
            <w:shd w:val="clear" w:color="auto" w:fill="FAFAFA"/>
            <w:vAlign w:val="center"/>
          </w:tcPr>
          <w:p w:rsidR="00F76E1F" w:rsidRPr="003E5F10" w:rsidRDefault="00F76E1F" w:rsidP="003E5F10">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F76E1F" w:rsidRPr="003E5F10" w:rsidRDefault="00F76E1F" w:rsidP="003E5F10">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F76E1F" w:rsidRPr="003E5F10" w:rsidRDefault="00F76E1F" w:rsidP="003E5F10">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F76E1F" w:rsidRPr="003E5F10" w:rsidRDefault="00F76E1F" w:rsidP="003E5F10">
            <w:pPr>
              <w:tabs>
                <w:tab w:val="decimal" w:pos="1152"/>
              </w:tabs>
              <w:spacing w:line="240" w:lineRule="auto"/>
              <w:ind w:right="-72"/>
              <w:rPr>
                <w:snapToGrid w:val="0"/>
                <w:sz w:val="18"/>
                <w:szCs w:val="18"/>
                <w:lang w:eastAsia="th-TH"/>
              </w:rPr>
            </w:pPr>
          </w:p>
        </w:tc>
      </w:tr>
      <w:tr w:rsidR="00F76E1F" w:rsidRPr="003E5F10" w:rsidTr="005C7B67">
        <w:tc>
          <w:tcPr>
            <w:tcW w:w="4104" w:type="dxa"/>
            <w:vAlign w:val="center"/>
            <w:hideMark/>
          </w:tcPr>
          <w:p w:rsidR="00F76E1F" w:rsidRPr="003E5F10" w:rsidRDefault="00F76E1F" w:rsidP="003E5F10">
            <w:pPr>
              <w:pStyle w:val="a0"/>
              <w:tabs>
                <w:tab w:val="left" w:pos="882"/>
              </w:tabs>
              <w:ind w:left="-72" w:right="-76"/>
              <w:rPr>
                <w:rFonts w:hAnsi="Arial" w:cs="Arial"/>
                <w:sz w:val="18"/>
                <w:szCs w:val="18"/>
              </w:rPr>
            </w:pPr>
            <w:r w:rsidRPr="003E5F10">
              <w:rPr>
                <w:rFonts w:hAnsi="Arial" w:cs="Arial"/>
                <w:sz w:val="18"/>
                <w:szCs w:val="18"/>
              </w:rPr>
              <w:t>Value added tax (assets)</w:t>
            </w:r>
          </w:p>
        </w:tc>
        <w:tc>
          <w:tcPr>
            <w:tcW w:w="1340" w:type="dxa"/>
            <w:shd w:val="clear" w:color="auto" w:fill="FAFAFA"/>
            <w:vAlign w:val="bottom"/>
          </w:tcPr>
          <w:p w:rsidR="00F76E1F" w:rsidRPr="003E5F10" w:rsidRDefault="001C608C" w:rsidP="003E5F10">
            <w:pPr>
              <w:tabs>
                <w:tab w:val="decimal" w:pos="1152"/>
              </w:tabs>
              <w:spacing w:line="240" w:lineRule="auto"/>
              <w:ind w:right="-72"/>
              <w:rPr>
                <w:rFonts w:eastAsia="SimSun"/>
                <w:sz w:val="18"/>
                <w:szCs w:val="18"/>
                <w:lang w:val="en-GB" w:eastAsia="zh-CN"/>
              </w:rPr>
            </w:pPr>
            <w:r w:rsidRPr="001C608C">
              <w:rPr>
                <w:rFonts w:eastAsia="SimSun"/>
                <w:sz w:val="18"/>
                <w:szCs w:val="18"/>
                <w:lang w:val="en-GB" w:eastAsia="zh-CN"/>
              </w:rPr>
              <w:t>8,610,259</w:t>
            </w:r>
          </w:p>
        </w:tc>
        <w:tc>
          <w:tcPr>
            <w:tcW w:w="1340" w:type="dxa"/>
            <w:vAlign w:val="bottom"/>
          </w:tcPr>
          <w:p w:rsidR="00F76E1F" w:rsidRPr="003E5F10" w:rsidRDefault="00F76E1F" w:rsidP="003E5F10">
            <w:pPr>
              <w:tabs>
                <w:tab w:val="decimal" w:pos="1152"/>
              </w:tabs>
              <w:spacing w:line="240" w:lineRule="auto"/>
              <w:ind w:right="-72"/>
              <w:rPr>
                <w:rFonts w:eastAsia="SimSun"/>
                <w:sz w:val="18"/>
                <w:szCs w:val="18"/>
                <w:lang w:val="en-GB" w:eastAsia="zh-CN"/>
              </w:rPr>
            </w:pPr>
            <w:r w:rsidRPr="003E5F10">
              <w:rPr>
                <w:rFonts w:eastAsia="SimSun"/>
                <w:sz w:val="18"/>
                <w:szCs w:val="18"/>
                <w:lang w:val="en-GB" w:eastAsia="zh-CN"/>
              </w:rPr>
              <w:t>3,816,152</w:t>
            </w:r>
          </w:p>
        </w:tc>
        <w:tc>
          <w:tcPr>
            <w:tcW w:w="1340" w:type="dxa"/>
            <w:shd w:val="clear" w:color="auto" w:fill="FAFAFA"/>
            <w:vAlign w:val="bottom"/>
          </w:tcPr>
          <w:p w:rsidR="00F76E1F" w:rsidRPr="003E5F10" w:rsidRDefault="00FB4907" w:rsidP="003E5F10">
            <w:pPr>
              <w:tabs>
                <w:tab w:val="decimal" w:pos="1152"/>
              </w:tabs>
              <w:spacing w:line="240" w:lineRule="auto"/>
              <w:ind w:right="-72"/>
              <w:rPr>
                <w:rFonts w:eastAsia="SimSun"/>
                <w:sz w:val="18"/>
                <w:szCs w:val="18"/>
                <w:lang w:val="en-GB" w:eastAsia="zh-CN"/>
              </w:rPr>
            </w:pPr>
            <w:r w:rsidRPr="003E5F10">
              <w:rPr>
                <w:rFonts w:eastAsia="SimSun" w:hint="cs"/>
                <w:sz w:val="18"/>
                <w:szCs w:val="18"/>
                <w:lang w:val="en-GB" w:eastAsia="zh-CN"/>
              </w:rPr>
              <w:t xml:space="preserve">-        </w:t>
            </w:r>
          </w:p>
        </w:tc>
        <w:tc>
          <w:tcPr>
            <w:tcW w:w="1340" w:type="dxa"/>
            <w:vAlign w:val="bottom"/>
            <w:hideMark/>
          </w:tcPr>
          <w:p w:rsidR="00F76E1F" w:rsidRPr="003E5F10" w:rsidRDefault="00F76E1F" w:rsidP="003E5F10">
            <w:pPr>
              <w:tabs>
                <w:tab w:val="decimal" w:pos="1152"/>
              </w:tabs>
              <w:spacing w:line="240" w:lineRule="auto"/>
              <w:ind w:right="-72"/>
              <w:rPr>
                <w:rFonts w:eastAsia="SimSun"/>
                <w:sz w:val="18"/>
                <w:szCs w:val="18"/>
                <w:lang w:val="en-GB" w:eastAsia="zh-CN"/>
              </w:rPr>
            </w:pPr>
            <w:r w:rsidRPr="003E5F10">
              <w:rPr>
                <w:rFonts w:eastAsia="SimSun" w:hint="cs"/>
                <w:sz w:val="18"/>
                <w:szCs w:val="18"/>
                <w:lang w:val="en-GB" w:eastAsia="zh-CN"/>
              </w:rPr>
              <w:t xml:space="preserve">-        </w:t>
            </w:r>
          </w:p>
        </w:tc>
      </w:tr>
      <w:tr w:rsidR="00F76E1F" w:rsidRPr="003E5F10" w:rsidTr="005C7B67">
        <w:tc>
          <w:tcPr>
            <w:tcW w:w="4104" w:type="dxa"/>
            <w:hideMark/>
          </w:tcPr>
          <w:p w:rsidR="00F76E1F" w:rsidRPr="003E5F10" w:rsidRDefault="00F76E1F" w:rsidP="003E5F10">
            <w:pPr>
              <w:pStyle w:val="a0"/>
              <w:tabs>
                <w:tab w:val="left" w:pos="882"/>
              </w:tabs>
              <w:ind w:left="-72" w:right="-76"/>
              <w:rPr>
                <w:rFonts w:hAnsi="Arial" w:cs="Arial"/>
                <w:sz w:val="18"/>
                <w:szCs w:val="18"/>
              </w:rPr>
            </w:pPr>
            <w:r w:rsidRPr="003E5F10">
              <w:rPr>
                <w:rFonts w:hAnsi="Arial" w:cs="Arial"/>
                <w:sz w:val="18"/>
                <w:szCs w:val="18"/>
              </w:rPr>
              <w:t>Value added tax (liabilities)</w:t>
            </w:r>
          </w:p>
        </w:tc>
        <w:tc>
          <w:tcPr>
            <w:tcW w:w="1340" w:type="dxa"/>
            <w:tcBorders>
              <w:bottom w:val="single" w:sz="4" w:space="0" w:color="auto"/>
            </w:tcBorders>
            <w:shd w:val="clear" w:color="auto" w:fill="FAFAFA"/>
            <w:vAlign w:val="bottom"/>
          </w:tcPr>
          <w:p w:rsidR="00F76E1F" w:rsidRPr="003E5F10" w:rsidRDefault="001C608C" w:rsidP="003E5F10">
            <w:pPr>
              <w:tabs>
                <w:tab w:val="decimal" w:pos="1152"/>
              </w:tabs>
              <w:spacing w:line="240" w:lineRule="auto"/>
              <w:ind w:right="-72"/>
              <w:rPr>
                <w:rFonts w:eastAsia="SimSun"/>
                <w:sz w:val="18"/>
                <w:szCs w:val="18"/>
                <w:lang w:val="en-GB" w:eastAsia="zh-CN"/>
              </w:rPr>
            </w:pPr>
            <w:r w:rsidRPr="001C608C">
              <w:rPr>
                <w:rFonts w:eastAsia="SimSun"/>
                <w:sz w:val="18"/>
                <w:szCs w:val="18"/>
                <w:lang w:val="en-GB" w:eastAsia="zh-CN"/>
              </w:rPr>
              <w:t>(34,996,464)</w:t>
            </w:r>
          </w:p>
        </w:tc>
        <w:tc>
          <w:tcPr>
            <w:tcW w:w="1340" w:type="dxa"/>
            <w:tcBorders>
              <w:bottom w:val="single" w:sz="4" w:space="0" w:color="auto"/>
            </w:tcBorders>
            <w:vAlign w:val="bottom"/>
          </w:tcPr>
          <w:p w:rsidR="00F76E1F" w:rsidRPr="003E5F10" w:rsidRDefault="00F76E1F" w:rsidP="003E5F10">
            <w:pPr>
              <w:tabs>
                <w:tab w:val="decimal" w:pos="1152"/>
              </w:tabs>
              <w:spacing w:line="240" w:lineRule="auto"/>
              <w:ind w:right="-72"/>
              <w:rPr>
                <w:rFonts w:eastAsia="SimSun"/>
                <w:sz w:val="18"/>
                <w:szCs w:val="18"/>
                <w:lang w:val="en-GB" w:eastAsia="zh-CN"/>
              </w:rPr>
            </w:pPr>
            <w:r w:rsidRPr="003E5F10">
              <w:rPr>
                <w:rFonts w:eastAsia="SimSun"/>
                <w:sz w:val="18"/>
                <w:szCs w:val="18"/>
                <w:lang w:val="en-GB" w:eastAsia="zh-CN"/>
              </w:rPr>
              <w:t>(39,369,040)</w:t>
            </w:r>
          </w:p>
        </w:tc>
        <w:tc>
          <w:tcPr>
            <w:tcW w:w="1340" w:type="dxa"/>
            <w:tcBorders>
              <w:bottom w:val="single" w:sz="4" w:space="0" w:color="auto"/>
            </w:tcBorders>
            <w:shd w:val="clear" w:color="auto" w:fill="FAFAFA"/>
            <w:vAlign w:val="bottom"/>
          </w:tcPr>
          <w:p w:rsidR="00F76E1F" w:rsidRPr="003E5F10" w:rsidRDefault="00AA47AA" w:rsidP="003E5F10">
            <w:pPr>
              <w:tabs>
                <w:tab w:val="decimal" w:pos="1152"/>
              </w:tabs>
              <w:spacing w:line="240" w:lineRule="auto"/>
              <w:ind w:right="-72"/>
              <w:rPr>
                <w:rFonts w:eastAsia="SimSun"/>
                <w:sz w:val="18"/>
                <w:szCs w:val="18"/>
                <w:lang w:val="en-GB" w:eastAsia="zh-CN"/>
              </w:rPr>
            </w:pPr>
            <w:r>
              <w:rPr>
                <w:rFonts w:eastAsia="SimSun"/>
                <w:sz w:val="18"/>
                <w:szCs w:val="18"/>
                <w:lang w:val="en-GB" w:eastAsia="zh-CN"/>
              </w:rPr>
              <w:t>(32,968,814)</w:t>
            </w:r>
          </w:p>
        </w:tc>
        <w:tc>
          <w:tcPr>
            <w:tcW w:w="1340" w:type="dxa"/>
            <w:tcBorders>
              <w:bottom w:val="single" w:sz="4" w:space="0" w:color="auto"/>
            </w:tcBorders>
            <w:vAlign w:val="bottom"/>
            <w:hideMark/>
          </w:tcPr>
          <w:p w:rsidR="00F76E1F" w:rsidRPr="003E5F10" w:rsidRDefault="00F76E1F" w:rsidP="003E5F10">
            <w:pPr>
              <w:tabs>
                <w:tab w:val="decimal" w:pos="1152"/>
              </w:tabs>
              <w:spacing w:line="240" w:lineRule="auto"/>
              <w:ind w:right="-72"/>
              <w:rPr>
                <w:rFonts w:eastAsia="SimSun"/>
                <w:sz w:val="18"/>
                <w:szCs w:val="18"/>
                <w:lang w:val="en-GB" w:eastAsia="zh-CN"/>
              </w:rPr>
            </w:pPr>
            <w:r w:rsidRPr="003E5F10">
              <w:rPr>
                <w:rFonts w:eastAsia="SimSun"/>
                <w:sz w:val="18"/>
                <w:szCs w:val="18"/>
                <w:lang w:val="en-GB" w:eastAsia="zh-CN"/>
              </w:rPr>
              <w:t>(39,269,57</w:t>
            </w:r>
            <w:r w:rsidR="0009499D">
              <w:rPr>
                <w:rFonts w:eastAsia="SimSun"/>
                <w:sz w:val="18"/>
                <w:szCs w:val="18"/>
                <w:lang w:val="en-GB" w:eastAsia="zh-CN"/>
              </w:rPr>
              <w:t>1</w:t>
            </w:r>
            <w:r w:rsidRPr="003E5F10">
              <w:rPr>
                <w:rFonts w:eastAsia="SimSun"/>
                <w:sz w:val="18"/>
                <w:szCs w:val="18"/>
                <w:lang w:val="en-GB" w:eastAsia="zh-CN"/>
              </w:rPr>
              <w:t>)</w:t>
            </w:r>
          </w:p>
        </w:tc>
      </w:tr>
      <w:tr w:rsidR="00F76E1F" w:rsidRPr="003E5F10" w:rsidTr="005C7B67">
        <w:tc>
          <w:tcPr>
            <w:tcW w:w="4104" w:type="dxa"/>
            <w:vAlign w:val="center"/>
          </w:tcPr>
          <w:p w:rsidR="00F76E1F" w:rsidRPr="003E5F10" w:rsidRDefault="00F76E1F" w:rsidP="003E5F10">
            <w:pPr>
              <w:pStyle w:val="a0"/>
              <w:tabs>
                <w:tab w:val="left" w:pos="882"/>
              </w:tabs>
              <w:ind w:left="-72" w:right="-76"/>
              <w:rPr>
                <w:rFonts w:hAnsi="Arial" w:cs="Arial"/>
                <w:sz w:val="18"/>
                <w:szCs w:val="18"/>
                <w:cs/>
              </w:rPr>
            </w:pPr>
          </w:p>
        </w:tc>
        <w:tc>
          <w:tcPr>
            <w:tcW w:w="1340" w:type="dxa"/>
            <w:tcBorders>
              <w:top w:val="single" w:sz="4" w:space="0" w:color="auto"/>
            </w:tcBorders>
            <w:shd w:val="clear" w:color="auto" w:fill="FAFAFA"/>
            <w:vAlign w:val="center"/>
          </w:tcPr>
          <w:p w:rsidR="00F76E1F" w:rsidRPr="003E5F10" w:rsidRDefault="00F76E1F" w:rsidP="003E5F10">
            <w:pPr>
              <w:tabs>
                <w:tab w:val="decimal" w:pos="1152"/>
              </w:tabs>
              <w:spacing w:line="240" w:lineRule="auto"/>
              <w:ind w:right="-72"/>
              <w:rPr>
                <w:rFonts w:eastAsia="SimSun"/>
                <w:sz w:val="18"/>
                <w:szCs w:val="18"/>
                <w:lang w:val="en-GB" w:eastAsia="zh-CN"/>
              </w:rPr>
            </w:pPr>
          </w:p>
        </w:tc>
        <w:tc>
          <w:tcPr>
            <w:tcW w:w="1340" w:type="dxa"/>
            <w:tcBorders>
              <w:top w:val="single" w:sz="4" w:space="0" w:color="auto"/>
            </w:tcBorders>
            <w:vAlign w:val="center"/>
          </w:tcPr>
          <w:p w:rsidR="00F76E1F" w:rsidRPr="003E5F10" w:rsidRDefault="00F76E1F" w:rsidP="003E5F10">
            <w:pPr>
              <w:tabs>
                <w:tab w:val="decimal" w:pos="1152"/>
              </w:tabs>
              <w:spacing w:line="240" w:lineRule="auto"/>
              <w:ind w:right="-72"/>
              <w:rPr>
                <w:rFonts w:eastAsia="SimSun"/>
                <w:sz w:val="18"/>
                <w:szCs w:val="18"/>
                <w:lang w:val="en-GB" w:eastAsia="zh-CN"/>
              </w:rPr>
            </w:pPr>
          </w:p>
        </w:tc>
        <w:tc>
          <w:tcPr>
            <w:tcW w:w="1340" w:type="dxa"/>
            <w:tcBorders>
              <w:top w:val="single" w:sz="4" w:space="0" w:color="auto"/>
            </w:tcBorders>
            <w:shd w:val="clear" w:color="auto" w:fill="FAFAFA"/>
            <w:vAlign w:val="center"/>
          </w:tcPr>
          <w:p w:rsidR="00F76E1F" w:rsidRPr="003E5F10" w:rsidRDefault="00F76E1F" w:rsidP="003E5F10">
            <w:pPr>
              <w:tabs>
                <w:tab w:val="decimal" w:pos="1152"/>
              </w:tabs>
              <w:spacing w:line="240" w:lineRule="auto"/>
              <w:ind w:right="-72"/>
              <w:rPr>
                <w:rFonts w:eastAsia="SimSun"/>
                <w:sz w:val="18"/>
                <w:szCs w:val="18"/>
                <w:lang w:val="en-GB" w:eastAsia="zh-CN"/>
              </w:rPr>
            </w:pPr>
          </w:p>
        </w:tc>
        <w:tc>
          <w:tcPr>
            <w:tcW w:w="1340" w:type="dxa"/>
            <w:tcBorders>
              <w:top w:val="single" w:sz="4" w:space="0" w:color="auto"/>
            </w:tcBorders>
            <w:vAlign w:val="center"/>
          </w:tcPr>
          <w:p w:rsidR="00F76E1F" w:rsidRPr="003E5F10" w:rsidRDefault="00F76E1F" w:rsidP="003E5F10">
            <w:pPr>
              <w:tabs>
                <w:tab w:val="decimal" w:pos="1152"/>
              </w:tabs>
              <w:spacing w:line="240" w:lineRule="auto"/>
              <w:ind w:right="-72"/>
              <w:rPr>
                <w:rFonts w:eastAsia="SimSun"/>
                <w:sz w:val="18"/>
                <w:szCs w:val="18"/>
                <w:lang w:val="en-GB" w:eastAsia="zh-CN"/>
              </w:rPr>
            </w:pPr>
          </w:p>
        </w:tc>
      </w:tr>
      <w:tr w:rsidR="00F76E1F" w:rsidRPr="003E5F10" w:rsidTr="005C7B67">
        <w:tc>
          <w:tcPr>
            <w:tcW w:w="4104" w:type="dxa"/>
            <w:vAlign w:val="center"/>
          </w:tcPr>
          <w:p w:rsidR="00F76E1F" w:rsidRPr="003E5F10" w:rsidRDefault="00F76E1F" w:rsidP="003E5F10">
            <w:pPr>
              <w:spacing w:line="240" w:lineRule="auto"/>
              <w:ind w:left="-72"/>
              <w:jc w:val="thaiDistribute"/>
              <w:rPr>
                <w:sz w:val="18"/>
                <w:szCs w:val="18"/>
              </w:rPr>
            </w:pPr>
          </w:p>
        </w:tc>
        <w:tc>
          <w:tcPr>
            <w:tcW w:w="1340" w:type="dxa"/>
            <w:tcBorders>
              <w:bottom w:val="single" w:sz="4" w:space="0" w:color="auto"/>
            </w:tcBorders>
            <w:shd w:val="clear" w:color="auto" w:fill="FAFAFA"/>
            <w:vAlign w:val="bottom"/>
          </w:tcPr>
          <w:p w:rsidR="00F76E1F" w:rsidRPr="003E5F10" w:rsidRDefault="001C608C" w:rsidP="003E5F10">
            <w:pPr>
              <w:tabs>
                <w:tab w:val="decimal" w:pos="1152"/>
              </w:tabs>
              <w:spacing w:line="240" w:lineRule="auto"/>
              <w:ind w:right="-72"/>
              <w:rPr>
                <w:rFonts w:eastAsia="SimSun"/>
                <w:sz w:val="18"/>
                <w:szCs w:val="18"/>
                <w:lang w:val="en-GB" w:eastAsia="zh-CN"/>
              </w:rPr>
            </w:pPr>
            <w:r w:rsidRPr="001C608C">
              <w:rPr>
                <w:rFonts w:eastAsia="SimSun"/>
                <w:sz w:val="18"/>
                <w:szCs w:val="18"/>
                <w:lang w:val="en-GB" w:eastAsia="zh-CN"/>
              </w:rPr>
              <w:t>(26,386,205)</w:t>
            </w:r>
          </w:p>
        </w:tc>
        <w:tc>
          <w:tcPr>
            <w:tcW w:w="1340" w:type="dxa"/>
            <w:tcBorders>
              <w:bottom w:val="single" w:sz="4" w:space="0" w:color="auto"/>
            </w:tcBorders>
            <w:vAlign w:val="bottom"/>
          </w:tcPr>
          <w:p w:rsidR="00F76E1F" w:rsidRPr="003E5F10" w:rsidRDefault="00F76E1F" w:rsidP="003E5F10">
            <w:pPr>
              <w:tabs>
                <w:tab w:val="decimal" w:pos="1152"/>
              </w:tabs>
              <w:spacing w:line="240" w:lineRule="auto"/>
              <w:ind w:right="-72"/>
              <w:rPr>
                <w:rFonts w:eastAsia="SimSun"/>
                <w:sz w:val="18"/>
                <w:szCs w:val="18"/>
                <w:lang w:val="en-GB" w:eastAsia="zh-CN"/>
              </w:rPr>
            </w:pPr>
            <w:r w:rsidRPr="003E5F10">
              <w:rPr>
                <w:rFonts w:eastAsia="SimSun"/>
                <w:sz w:val="18"/>
                <w:szCs w:val="18"/>
                <w:lang w:val="en-GB" w:eastAsia="zh-CN"/>
              </w:rPr>
              <w:t>(35,552,888)</w:t>
            </w:r>
          </w:p>
        </w:tc>
        <w:tc>
          <w:tcPr>
            <w:tcW w:w="1340" w:type="dxa"/>
            <w:tcBorders>
              <w:bottom w:val="single" w:sz="4" w:space="0" w:color="auto"/>
            </w:tcBorders>
            <w:shd w:val="clear" w:color="auto" w:fill="FAFAFA"/>
            <w:vAlign w:val="bottom"/>
          </w:tcPr>
          <w:p w:rsidR="00F76E1F" w:rsidRPr="003E5F10" w:rsidRDefault="00AA47AA" w:rsidP="003E5F10">
            <w:pPr>
              <w:tabs>
                <w:tab w:val="decimal" w:pos="1152"/>
              </w:tabs>
              <w:spacing w:line="240" w:lineRule="auto"/>
              <w:ind w:right="-72"/>
              <w:rPr>
                <w:rFonts w:eastAsia="SimSun"/>
                <w:sz w:val="18"/>
                <w:szCs w:val="18"/>
                <w:lang w:val="en-GB" w:eastAsia="zh-CN"/>
              </w:rPr>
            </w:pPr>
            <w:r>
              <w:rPr>
                <w:rFonts w:eastAsia="SimSun"/>
                <w:sz w:val="18"/>
                <w:szCs w:val="18"/>
                <w:lang w:val="en-GB" w:eastAsia="zh-CN"/>
              </w:rPr>
              <w:t>(32,968,814)</w:t>
            </w:r>
          </w:p>
        </w:tc>
        <w:tc>
          <w:tcPr>
            <w:tcW w:w="1340" w:type="dxa"/>
            <w:tcBorders>
              <w:bottom w:val="single" w:sz="4" w:space="0" w:color="auto"/>
            </w:tcBorders>
            <w:vAlign w:val="bottom"/>
          </w:tcPr>
          <w:p w:rsidR="00F76E1F" w:rsidRPr="003E5F10" w:rsidRDefault="00F76E1F" w:rsidP="003E5F10">
            <w:pPr>
              <w:tabs>
                <w:tab w:val="decimal" w:pos="1152"/>
              </w:tabs>
              <w:spacing w:line="240" w:lineRule="auto"/>
              <w:ind w:right="-72"/>
              <w:rPr>
                <w:rFonts w:eastAsia="SimSun"/>
                <w:sz w:val="18"/>
                <w:szCs w:val="18"/>
                <w:lang w:val="en-GB" w:eastAsia="zh-CN"/>
              </w:rPr>
            </w:pPr>
            <w:r w:rsidRPr="003E5F10">
              <w:rPr>
                <w:rFonts w:eastAsia="SimSun"/>
                <w:sz w:val="18"/>
                <w:szCs w:val="18"/>
                <w:lang w:val="en-GB" w:eastAsia="zh-CN"/>
              </w:rPr>
              <w:t>(39,269,57</w:t>
            </w:r>
            <w:r w:rsidR="0009499D">
              <w:rPr>
                <w:rFonts w:eastAsia="SimSun"/>
                <w:sz w:val="18"/>
                <w:szCs w:val="18"/>
                <w:lang w:val="en-GB" w:eastAsia="zh-CN"/>
              </w:rPr>
              <w:t>1</w:t>
            </w:r>
            <w:r w:rsidRPr="003E5F10">
              <w:rPr>
                <w:rFonts w:eastAsia="SimSun"/>
                <w:sz w:val="18"/>
                <w:szCs w:val="18"/>
                <w:lang w:val="en-GB" w:eastAsia="zh-CN"/>
              </w:rPr>
              <w:t>)</w:t>
            </w:r>
          </w:p>
        </w:tc>
      </w:tr>
    </w:tbl>
    <w:p w:rsidR="005C7B67" w:rsidRDefault="005C7B67">
      <w:r>
        <w:br w:type="page"/>
      </w: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5C7B67">
        <w:trPr>
          <w:trHeight w:val="374"/>
        </w:trPr>
        <w:tc>
          <w:tcPr>
            <w:tcW w:w="9450" w:type="dxa"/>
            <w:shd w:val="clear" w:color="auto" w:fill="FFA543"/>
            <w:vAlign w:val="center"/>
          </w:tcPr>
          <w:p w:rsidR="00711D4D" w:rsidRPr="00711D4D" w:rsidRDefault="00711D4D" w:rsidP="00711D4D">
            <w:pPr>
              <w:ind w:left="432" w:hanging="432"/>
              <w:jc w:val="thaiDistribute"/>
              <w:rPr>
                <w:b/>
                <w:bCs/>
                <w:snapToGrid w:val="0"/>
                <w:color w:val="FFFFFF"/>
                <w:sz w:val="18"/>
                <w:szCs w:val="18"/>
                <w:cs/>
                <w:lang w:eastAsia="th-TH"/>
              </w:rPr>
            </w:pPr>
            <w:r w:rsidRPr="00711D4D">
              <w:rPr>
                <w:sz w:val="18"/>
                <w:szCs w:val="18"/>
                <w:lang w:val="en-GB"/>
              </w:rPr>
              <w:lastRenderedPageBreak/>
              <w:br w:type="page"/>
            </w:r>
            <w:r w:rsidRPr="00711D4D">
              <w:rPr>
                <w:b/>
                <w:bCs/>
                <w:snapToGrid w:val="0"/>
                <w:color w:val="FFFFFF"/>
                <w:sz w:val="18"/>
                <w:szCs w:val="18"/>
                <w:lang w:eastAsia="th-TH"/>
              </w:rPr>
              <w:br w:type="page"/>
            </w:r>
            <w:r w:rsidR="00B477E7">
              <w:rPr>
                <w:b/>
                <w:bCs/>
                <w:snapToGrid w:val="0"/>
                <w:color w:val="FFFFFF"/>
                <w:sz w:val="18"/>
                <w:szCs w:val="18"/>
                <w:lang w:eastAsia="th-TH"/>
              </w:rPr>
              <w:t>22</w:t>
            </w:r>
            <w:r w:rsidRPr="00711D4D">
              <w:rPr>
                <w:b/>
                <w:bCs/>
                <w:snapToGrid w:val="0"/>
                <w:color w:val="FFFFFF"/>
                <w:sz w:val="18"/>
                <w:szCs w:val="18"/>
                <w:cs/>
                <w:lang w:eastAsia="th-TH"/>
              </w:rPr>
              <w:tab/>
            </w:r>
            <w:r w:rsidRPr="00711D4D">
              <w:rPr>
                <w:b/>
                <w:bCs/>
                <w:snapToGrid w:val="0"/>
                <w:color w:val="FFFFFF"/>
                <w:sz w:val="18"/>
                <w:szCs w:val="18"/>
                <w:lang w:eastAsia="th-TH"/>
              </w:rPr>
              <w:t xml:space="preserve">Long-term loans from a financial institution </w:t>
            </w:r>
          </w:p>
        </w:tc>
      </w:tr>
    </w:tbl>
    <w:p w:rsidR="00711D4D" w:rsidRPr="00711D4D" w:rsidRDefault="00711D4D" w:rsidP="00711D4D">
      <w:pPr>
        <w:spacing w:line="240" w:lineRule="auto"/>
        <w:ind w:left="547" w:hanging="547"/>
        <w:jc w:val="thaiDistribute"/>
        <w:rPr>
          <w:sz w:val="18"/>
          <w:szCs w:val="18"/>
          <w:lang w:val="en-GB"/>
        </w:rPr>
      </w:pPr>
    </w:p>
    <w:p w:rsidR="00711D4D" w:rsidRPr="00711D4D" w:rsidRDefault="00711D4D" w:rsidP="00711D4D">
      <w:pPr>
        <w:spacing w:line="240" w:lineRule="auto"/>
        <w:ind w:hanging="7"/>
        <w:jc w:val="thaiDistribute"/>
        <w:rPr>
          <w:sz w:val="18"/>
          <w:szCs w:val="18"/>
        </w:rPr>
      </w:pPr>
      <w:r w:rsidRPr="00711D4D">
        <w:rPr>
          <w:sz w:val="18"/>
          <w:szCs w:val="18"/>
        </w:rPr>
        <w:t xml:space="preserve">The movements of long-term loans from a financial institution for the years ended 31 December </w:t>
      </w:r>
      <w:r w:rsidRPr="00711D4D">
        <w:rPr>
          <w:sz w:val="18"/>
          <w:szCs w:val="18"/>
          <w:lang w:val="en-GB"/>
        </w:rPr>
        <w:t>2019</w:t>
      </w:r>
      <w:r w:rsidRPr="00711D4D">
        <w:rPr>
          <w:sz w:val="18"/>
          <w:szCs w:val="18"/>
        </w:rPr>
        <w:t xml:space="preserve"> and </w:t>
      </w:r>
      <w:r w:rsidRPr="00711D4D">
        <w:rPr>
          <w:sz w:val="18"/>
          <w:szCs w:val="18"/>
          <w:lang w:val="en-GB"/>
        </w:rPr>
        <w:t>2018</w:t>
      </w:r>
      <w:r w:rsidRPr="00711D4D">
        <w:rPr>
          <w:sz w:val="18"/>
          <w:szCs w:val="18"/>
        </w:rPr>
        <w:t xml:space="preserve"> are as follows:</w:t>
      </w:r>
    </w:p>
    <w:p w:rsidR="00711D4D" w:rsidRPr="00711D4D" w:rsidRDefault="00711D4D" w:rsidP="00711D4D">
      <w:pPr>
        <w:spacing w:line="240" w:lineRule="auto"/>
        <w:ind w:hanging="7"/>
        <w:jc w:val="thaiDistribute"/>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bottom w:val="single" w:sz="4" w:space="0" w:color="auto"/>
            </w:tcBorders>
          </w:tcPr>
          <w:p w:rsidR="00711D4D" w:rsidRPr="00711D4D" w:rsidRDefault="00711D4D" w:rsidP="00711D4D">
            <w:pPr>
              <w:spacing w:line="240" w:lineRule="auto"/>
              <w:ind w:right="-72"/>
              <w:jc w:val="center"/>
              <w:rPr>
                <w:b/>
                <w:bCs/>
                <w:snapToGrid w:val="0"/>
                <w:sz w:val="18"/>
                <w:szCs w:val="18"/>
                <w:lang w:eastAsia="th-TH"/>
              </w:rPr>
            </w:pPr>
            <w:r w:rsidRPr="00711D4D">
              <w:rPr>
                <w:b/>
                <w:bCs/>
                <w:snapToGrid w:val="0"/>
                <w:sz w:val="18"/>
                <w:szCs w:val="18"/>
                <w:lang w:eastAsia="th-TH"/>
              </w:rPr>
              <w:t>Consolidated</w:t>
            </w:r>
          </w:p>
          <w:p w:rsidR="00711D4D" w:rsidRPr="00711D4D" w:rsidRDefault="00711D4D" w:rsidP="00711D4D">
            <w:pPr>
              <w:spacing w:line="240" w:lineRule="auto"/>
              <w:ind w:right="-72"/>
              <w:jc w:val="center"/>
              <w:rPr>
                <w:b/>
                <w:bCs/>
                <w:snapToGrid w:val="0"/>
                <w:sz w:val="18"/>
                <w:szCs w:val="18"/>
                <w:lang w:eastAsia="th-TH"/>
              </w:rPr>
            </w:pPr>
            <w:r w:rsidRPr="00711D4D">
              <w:rPr>
                <w:b/>
                <w:bCs/>
                <w:sz w:val="18"/>
                <w:szCs w:val="18"/>
              </w:rPr>
              <w:t>financial statements</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2019</w:t>
            </w:r>
          </w:p>
        </w:tc>
        <w:tc>
          <w:tcPr>
            <w:tcW w:w="1440" w:type="dxa"/>
            <w:tcBorders>
              <w:top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2018</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snapToGrid w:val="0"/>
                <w:sz w:val="18"/>
                <w:szCs w:val="18"/>
                <w:lang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snapToGrid w:val="0"/>
                <w:sz w:val="18"/>
                <w:szCs w:val="18"/>
                <w:lang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 xml:space="preserve">Balance as at 1 January </w:t>
            </w:r>
          </w:p>
        </w:tc>
        <w:tc>
          <w:tcPr>
            <w:tcW w:w="1440" w:type="dxa"/>
            <w:shd w:val="clear" w:color="auto" w:fill="FAFAFA"/>
            <w:vAlign w:val="bottom"/>
          </w:tcPr>
          <w:p w:rsidR="00711D4D" w:rsidRPr="00606731" w:rsidRDefault="00AA47AA" w:rsidP="00711D4D">
            <w:pPr>
              <w:tabs>
                <w:tab w:val="decimal" w:pos="1224"/>
              </w:tabs>
              <w:spacing w:line="240" w:lineRule="auto"/>
              <w:ind w:right="-72"/>
              <w:rPr>
                <w:rFonts w:cs="Cordia New"/>
                <w:noProof/>
                <w:snapToGrid w:val="0"/>
                <w:sz w:val="18"/>
                <w:szCs w:val="18"/>
                <w:lang w:val="en-GB" w:eastAsia="th-TH"/>
              </w:rPr>
            </w:pPr>
            <w:r w:rsidRPr="00606731">
              <w:rPr>
                <w:rFonts w:cs="Cordia New"/>
                <w:noProof/>
                <w:snapToGrid w:val="0"/>
                <w:sz w:val="18"/>
                <w:szCs w:val="18"/>
                <w:lang w:val="en-GB" w:eastAsia="th-TH"/>
              </w:rPr>
              <w:t>396,085,000</w:t>
            </w:r>
          </w:p>
        </w:tc>
        <w:tc>
          <w:tcPr>
            <w:tcW w:w="1440" w:type="dxa"/>
            <w:vAlign w:val="bottom"/>
          </w:tcPr>
          <w:p w:rsidR="00711D4D" w:rsidRPr="00711D4D" w:rsidRDefault="00711D4D" w:rsidP="00711D4D">
            <w:pPr>
              <w:tabs>
                <w:tab w:val="decimal" w:pos="1224"/>
              </w:tabs>
              <w:spacing w:line="240" w:lineRule="auto"/>
              <w:ind w:right="-72"/>
              <w:rPr>
                <w:noProof/>
                <w:snapToGrid w:val="0"/>
                <w:sz w:val="18"/>
                <w:szCs w:val="18"/>
                <w:lang w:val="en-GB" w:eastAsia="th-TH"/>
              </w:rPr>
            </w:pPr>
            <w:r w:rsidRPr="00711D4D">
              <w:rPr>
                <w:noProof/>
                <w:snapToGrid w:val="0"/>
                <w:sz w:val="18"/>
                <w:szCs w:val="18"/>
                <w:lang w:val="en-GB" w:eastAsia="th-TH"/>
              </w:rPr>
              <w:fldChar w:fldCharType="begin"/>
            </w:r>
            <w:r w:rsidRPr="00711D4D">
              <w:rPr>
                <w:noProof/>
                <w:snapToGrid w:val="0"/>
                <w:sz w:val="18"/>
                <w:szCs w:val="18"/>
                <w:lang w:val="en-GB" w:eastAsia="th-TH"/>
              </w:rPr>
              <w:instrText xml:space="preserve"> =SUM(ABOVE) </w:instrText>
            </w:r>
            <w:r w:rsidRPr="00711D4D">
              <w:rPr>
                <w:noProof/>
                <w:snapToGrid w:val="0"/>
                <w:sz w:val="18"/>
                <w:szCs w:val="18"/>
                <w:lang w:val="en-GB" w:eastAsia="th-TH"/>
              </w:rPr>
              <w:fldChar w:fldCharType="separate"/>
            </w:r>
            <w:r w:rsidRPr="00711D4D">
              <w:rPr>
                <w:noProof/>
                <w:snapToGrid w:val="0"/>
                <w:sz w:val="18"/>
                <w:szCs w:val="18"/>
                <w:lang w:val="en-GB" w:eastAsia="th-TH"/>
              </w:rPr>
              <w:t>666,085,000</w:t>
            </w:r>
            <w:r w:rsidRPr="00711D4D">
              <w:rPr>
                <w:noProof/>
                <w:snapToGrid w:val="0"/>
                <w:sz w:val="18"/>
                <w:szCs w:val="18"/>
                <w:lang w:val="en-GB" w:eastAsia="th-TH"/>
              </w:rPr>
              <w:fldChar w:fldCharType="end"/>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Additions during the year</w:t>
            </w:r>
          </w:p>
        </w:tc>
        <w:tc>
          <w:tcPr>
            <w:tcW w:w="1440" w:type="dxa"/>
            <w:shd w:val="clear" w:color="auto" w:fill="FAFAFA"/>
            <w:vAlign w:val="bottom"/>
          </w:tcPr>
          <w:p w:rsidR="00711D4D" w:rsidRPr="00711D4D" w:rsidRDefault="001E624D" w:rsidP="00711D4D">
            <w:pPr>
              <w:tabs>
                <w:tab w:val="decimal" w:pos="1224"/>
              </w:tabs>
              <w:spacing w:line="240" w:lineRule="auto"/>
              <w:ind w:right="-72"/>
              <w:rPr>
                <w:noProof/>
                <w:snapToGrid w:val="0"/>
                <w:sz w:val="18"/>
                <w:szCs w:val="18"/>
                <w:lang w:val="en-GB" w:eastAsia="th-TH"/>
              </w:rPr>
            </w:pPr>
            <w:r w:rsidRPr="00711D4D">
              <w:rPr>
                <w:rFonts w:hint="cs"/>
                <w:noProof/>
                <w:snapToGrid w:val="0"/>
                <w:sz w:val="18"/>
                <w:szCs w:val="18"/>
                <w:lang w:val="en-GB" w:eastAsia="th-TH"/>
              </w:rPr>
              <w:t xml:space="preserve">-       </w:t>
            </w:r>
          </w:p>
        </w:tc>
        <w:tc>
          <w:tcPr>
            <w:tcW w:w="1440" w:type="dxa"/>
            <w:vAlign w:val="bottom"/>
          </w:tcPr>
          <w:p w:rsidR="00711D4D" w:rsidRPr="00711D4D" w:rsidRDefault="00711D4D" w:rsidP="00711D4D">
            <w:pPr>
              <w:tabs>
                <w:tab w:val="decimal" w:pos="1224"/>
              </w:tabs>
              <w:spacing w:line="240" w:lineRule="auto"/>
              <w:ind w:right="-72"/>
              <w:rPr>
                <w:noProof/>
                <w:snapToGrid w:val="0"/>
                <w:sz w:val="18"/>
                <w:szCs w:val="18"/>
                <w:lang w:val="en-GB" w:eastAsia="th-TH"/>
              </w:rPr>
            </w:pPr>
            <w:r w:rsidRPr="00711D4D">
              <w:rPr>
                <w:rFonts w:hint="cs"/>
                <w:noProof/>
                <w:snapToGrid w:val="0"/>
                <w:sz w:val="18"/>
                <w:szCs w:val="18"/>
                <w:lang w:val="en-GB" w:eastAsia="th-TH"/>
              </w:rPr>
              <w:t xml:space="preserve">-       </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Repayments during the year</w:t>
            </w:r>
          </w:p>
        </w:tc>
        <w:tc>
          <w:tcPr>
            <w:tcW w:w="1440" w:type="dxa"/>
            <w:tcBorders>
              <w:bottom w:val="single" w:sz="4" w:space="0" w:color="auto"/>
            </w:tcBorders>
            <w:shd w:val="clear" w:color="auto" w:fill="FAFAFA"/>
            <w:vAlign w:val="bottom"/>
          </w:tcPr>
          <w:p w:rsidR="00711D4D" w:rsidRPr="00711D4D" w:rsidRDefault="00C35859" w:rsidP="00711D4D">
            <w:pPr>
              <w:tabs>
                <w:tab w:val="decimal" w:pos="1224"/>
              </w:tabs>
              <w:spacing w:line="240" w:lineRule="auto"/>
              <w:ind w:right="-72"/>
              <w:rPr>
                <w:noProof/>
                <w:snapToGrid w:val="0"/>
                <w:sz w:val="18"/>
                <w:szCs w:val="18"/>
                <w:lang w:val="en-GB" w:eastAsia="th-TH"/>
              </w:rPr>
            </w:pPr>
            <w:r>
              <w:rPr>
                <w:noProof/>
                <w:snapToGrid w:val="0"/>
                <w:sz w:val="18"/>
                <w:szCs w:val="18"/>
                <w:lang w:val="en-GB" w:eastAsia="th-TH"/>
              </w:rPr>
              <w:t>(80,000,000)</w:t>
            </w:r>
          </w:p>
        </w:tc>
        <w:tc>
          <w:tcPr>
            <w:tcW w:w="1440" w:type="dxa"/>
            <w:tcBorders>
              <w:bottom w:val="single" w:sz="4" w:space="0" w:color="auto"/>
            </w:tcBorders>
            <w:vAlign w:val="bottom"/>
          </w:tcPr>
          <w:p w:rsidR="00711D4D" w:rsidRPr="00711D4D" w:rsidRDefault="00711D4D" w:rsidP="00711D4D">
            <w:pPr>
              <w:tabs>
                <w:tab w:val="decimal" w:pos="1224"/>
              </w:tabs>
              <w:spacing w:line="240" w:lineRule="auto"/>
              <w:ind w:right="-72"/>
              <w:rPr>
                <w:noProof/>
                <w:snapToGrid w:val="0"/>
                <w:sz w:val="18"/>
                <w:szCs w:val="18"/>
                <w:lang w:val="en-GB" w:eastAsia="th-TH"/>
              </w:rPr>
            </w:pPr>
            <w:r w:rsidRPr="00711D4D">
              <w:rPr>
                <w:noProof/>
                <w:snapToGrid w:val="0"/>
                <w:sz w:val="18"/>
                <w:szCs w:val="18"/>
                <w:lang w:val="en-GB" w:eastAsia="th-TH"/>
              </w:rPr>
              <w:t>(270,000,000)</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noProof/>
                <w:snapToGrid w:val="0"/>
                <w:sz w:val="18"/>
                <w:szCs w:val="18"/>
                <w:lang w:val="en-GB"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 xml:space="preserve">Balance as at 31 December </w:t>
            </w:r>
          </w:p>
        </w:tc>
        <w:tc>
          <w:tcPr>
            <w:tcW w:w="1440" w:type="dxa"/>
            <w:tcBorders>
              <w:bottom w:val="single" w:sz="4" w:space="0" w:color="auto"/>
            </w:tcBorders>
            <w:shd w:val="clear" w:color="auto" w:fill="FAFAFA"/>
          </w:tcPr>
          <w:p w:rsidR="00711D4D" w:rsidRPr="00711D4D" w:rsidRDefault="00C35859" w:rsidP="00711D4D">
            <w:pPr>
              <w:tabs>
                <w:tab w:val="decimal" w:pos="1246"/>
              </w:tabs>
              <w:spacing w:line="240" w:lineRule="auto"/>
              <w:ind w:right="-72"/>
              <w:rPr>
                <w:noProof/>
                <w:snapToGrid w:val="0"/>
                <w:sz w:val="18"/>
                <w:szCs w:val="18"/>
                <w:lang w:val="en-GB" w:eastAsia="th-TH"/>
              </w:rPr>
            </w:pPr>
            <w:r>
              <w:rPr>
                <w:noProof/>
                <w:snapToGrid w:val="0"/>
                <w:sz w:val="18"/>
                <w:szCs w:val="18"/>
                <w:lang w:val="en-GB" w:eastAsia="th-TH"/>
              </w:rPr>
              <w:t>316,085,000</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396,085,000</w:t>
            </w:r>
          </w:p>
        </w:tc>
      </w:tr>
    </w:tbl>
    <w:p w:rsidR="00711D4D" w:rsidRPr="00711D4D" w:rsidRDefault="00711D4D" w:rsidP="00711D4D">
      <w:pPr>
        <w:spacing w:line="240" w:lineRule="auto"/>
        <w:ind w:hanging="7"/>
        <w:jc w:val="thaiDistribute"/>
        <w:rPr>
          <w:sz w:val="18"/>
          <w:szCs w:val="18"/>
        </w:rPr>
      </w:pPr>
    </w:p>
    <w:p w:rsidR="002E79B3" w:rsidRDefault="002E79B3" w:rsidP="00711D4D">
      <w:pPr>
        <w:spacing w:line="240" w:lineRule="auto"/>
        <w:ind w:hanging="7"/>
        <w:jc w:val="thaiDistribute"/>
        <w:rPr>
          <w:sz w:val="18"/>
          <w:szCs w:val="18"/>
        </w:rPr>
      </w:pPr>
      <w:r>
        <w:rPr>
          <w:sz w:val="18"/>
          <w:szCs w:val="18"/>
        </w:rPr>
        <w:t xml:space="preserve">During the </w:t>
      </w:r>
      <w:r w:rsidR="00A83B1D">
        <w:rPr>
          <w:sz w:val="18"/>
          <w:szCs w:val="18"/>
        </w:rPr>
        <w:t>year 2018</w:t>
      </w:r>
      <w:r>
        <w:rPr>
          <w:sz w:val="18"/>
          <w:szCs w:val="18"/>
        </w:rPr>
        <w:t xml:space="preserve">, the </w:t>
      </w:r>
      <w:r w:rsidR="00A83B1D">
        <w:rPr>
          <w:sz w:val="18"/>
          <w:szCs w:val="18"/>
        </w:rPr>
        <w:t>G</w:t>
      </w:r>
      <w:r>
        <w:rPr>
          <w:sz w:val="18"/>
          <w:szCs w:val="18"/>
        </w:rPr>
        <w:t xml:space="preserve">roup </w:t>
      </w:r>
      <w:r w:rsidR="00A83B1D">
        <w:rPr>
          <w:sz w:val="18"/>
          <w:szCs w:val="18"/>
        </w:rPr>
        <w:t>rep</w:t>
      </w:r>
      <w:r w:rsidR="0003645A">
        <w:rPr>
          <w:sz w:val="18"/>
          <w:szCs w:val="18"/>
        </w:rPr>
        <w:t>aid</w:t>
      </w:r>
      <w:r w:rsidR="00A83B1D">
        <w:rPr>
          <w:sz w:val="18"/>
          <w:szCs w:val="18"/>
        </w:rPr>
        <w:t xml:space="preserve"> a portion of long</w:t>
      </w:r>
      <w:r w:rsidR="0003645A">
        <w:rPr>
          <w:sz w:val="18"/>
          <w:szCs w:val="18"/>
        </w:rPr>
        <w:t>-</w:t>
      </w:r>
      <w:r w:rsidR="00A83B1D">
        <w:rPr>
          <w:sz w:val="18"/>
          <w:szCs w:val="18"/>
        </w:rPr>
        <w:t>term loan</w:t>
      </w:r>
      <w:r w:rsidR="00A83B1D" w:rsidRPr="00A83B1D">
        <w:rPr>
          <w:sz w:val="18"/>
          <w:szCs w:val="18"/>
        </w:rPr>
        <w:t xml:space="preserve"> </w:t>
      </w:r>
      <w:r w:rsidR="00A83B1D">
        <w:rPr>
          <w:sz w:val="18"/>
          <w:szCs w:val="18"/>
        </w:rPr>
        <w:t>amount of Baht 230 million before the maturity date.</w:t>
      </w:r>
    </w:p>
    <w:p w:rsidR="002E79B3" w:rsidRDefault="002E79B3" w:rsidP="00711D4D">
      <w:pPr>
        <w:spacing w:line="240" w:lineRule="auto"/>
        <w:ind w:hanging="7"/>
        <w:jc w:val="thaiDistribute"/>
        <w:rPr>
          <w:sz w:val="18"/>
          <w:szCs w:val="18"/>
        </w:rPr>
      </w:pPr>
    </w:p>
    <w:p w:rsidR="00711D4D" w:rsidRPr="00711D4D" w:rsidRDefault="00711D4D" w:rsidP="00711D4D">
      <w:pPr>
        <w:spacing w:line="240" w:lineRule="auto"/>
        <w:ind w:hanging="7"/>
        <w:jc w:val="thaiDistribute"/>
        <w:rPr>
          <w:sz w:val="18"/>
          <w:szCs w:val="18"/>
        </w:rPr>
      </w:pPr>
      <w:r w:rsidRPr="00711D4D">
        <w:rPr>
          <w:sz w:val="18"/>
          <w:szCs w:val="18"/>
        </w:rPr>
        <w:t xml:space="preserve">On 31 December </w:t>
      </w:r>
      <w:r w:rsidRPr="00711D4D">
        <w:rPr>
          <w:sz w:val="18"/>
          <w:szCs w:val="18"/>
          <w:lang w:val="en-GB"/>
        </w:rPr>
        <w:t>2019</w:t>
      </w:r>
      <w:r w:rsidRPr="00711D4D">
        <w:rPr>
          <w:sz w:val="18"/>
          <w:szCs w:val="18"/>
        </w:rPr>
        <w:t xml:space="preserve">, the Group has credit facilities for long-term loans from a financial institution amounted to </w:t>
      </w:r>
      <w:r w:rsidRPr="00711D4D">
        <w:rPr>
          <w:spacing w:val="-2"/>
          <w:sz w:val="18"/>
          <w:szCs w:val="18"/>
        </w:rPr>
        <w:t xml:space="preserve">Baht </w:t>
      </w:r>
      <w:r w:rsidRPr="00711D4D">
        <w:rPr>
          <w:spacing w:val="-2"/>
          <w:sz w:val="18"/>
          <w:szCs w:val="18"/>
        </w:rPr>
        <w:br/>
      </w:r>
      <w:r w:rsidR="00FB4907">
        <w:rPr>
          <w:spacing w:val="-2"/>
          <w:sz w:val="18"/>
          <w:szCs w:val="18"/>
        </w:rPr>
        <w:t>1.6</w:t>
      </w:r>
      <w:r w:rsidR="00790BCB">
        <w:rPr>
          <w:spacing w:val="-2"/>
          <w:sz w:val="18"/>
          <w:szCs w:val="18"/>
        </w:rPr>
        <w:t>0</w:t>
      </w:r>
      <w:r w:rsidR="00FB4907">
        <w:rPr>
          <w:spacing w:val="-2"/>
          <w:sz w:val="18"/>
          <w:szCs w:val="18"/>
        </w:rPr>
        <w:t xml:space="preserve"> </w:t>
      </w:r>
      <w:r w:rsidRPr="00711D4D">
        <w:rPr>
          <w:spacing w:val="-2"/>
          <w:sz w:val="18"/>
          <w:szCs w:val="18"/>
        </w:rPr>
        <w:t>billion (</w:t>
      </w:r>
      <w:r w:rsidRPr="00711D4D">
        <w:rPr>
          <w:spacing w:val="-2"/>
          <w:sz w:val="18"/>
          <w:szCs w:val="18"/>
          <w:lang w:val="en-GB"/>
        </w:rPr>
        <w:t>2018</w:t>
      </w:r>
      <w:r w:rsidRPr="00711D4D">
        <w:rPr>
          <w:spacing w:val="-2"/>
          <w:sz w:val="18"/>
          <w:szCs w:val="18"/>
        </w:rPr>
        <w:t xml:space="preserve"> : Baht 1.60 billion).  Interest rate is Minimum Loan Rate (MLR) less a fixed percentage as </w:t>
      </w:r>
      <w:r w:rsidRPr="00711D4D">
        <w:rPr>
          <w:sz w:val="18"/>
          <w:szCs w:val="18"/>
        </w:rPr>
        <w:t xml:space="preserve">stipulated in the contract. The principal is due for payable on a quarterly installment basis.  The first installment </w:t>
      </w:r>
      <w:r w:rsidRPr="00711D4D">
        <w:rPr>
          <w:spacing w:val="-4"/>
          <w:sz w:val="18"/>
          <w:szCs w:val="18"/>
        </w:rPr>
        <w:t xml:space="preserve">is due to pay </w:t>
      </w:r>
      <w:r w:rsidRPr="00711D4D">
        <w:rPr>
          <w:spacing w:val="-4"/>
          <w:sz w:val="18"/>
          <w:szCs w:val="18"/>
        </w:rPr>
        <w:br/>
        <w:t xml:space="preserve">25 months after the loan drawn down date (26 May 2016).  Interest is payable monthly within </w:t>
      </w:r>
      <w:r w:rsidR="00FB4907" w:rsidRPr="008E2D7B">
        <w:rPr>
          <w:rFonts w:cs="Cordia New"/>
          <w:spacing w:val="-4"/>
          <w:sz w:val="18"/>
          <w:szCs w:val="18"/>
          <w:lang w:val="en-GB"/>
        </w:rPr>
        <w:t>132</w:t>
      </w:r>
      <w:r w:rsidRPr="00711D4D">
        <w:rPr>
          <w:sz w:val="18"/>
          <w:szCs w:val="18"/>
        </w:rPr>
        <w:t xml:space="preserve"> months starting from the loan drawn down date.</w:t>
      </w:r>
    </w:p>
    <w:p w:rsidR="00711D4D" w:rsidRPr="00711D4D" w:rsidRDefault="00711D4D" w:rsidP="00711D4D">
      <w:pPr>
        <w:spacing w:line="240" w:lineRule="auto"/>
        <w:ind w:hanging="7"/>
        <w:jc w:val="thaiDistribute"/>
        <w:rPr>
          <w:sz w:val="18"/>
          <w:szCs w:val="18"/>
        </w:rPr>
      </w:pPr>
    </w:p>
    <w:p w:rsidR="00711D4D" w:rsidRPr="00711D4D" w:rsidRDefault="00711D4D" w:rsidP="00711D4D">
      <w:pPr>
        <w:spacing w:line="240" w:lineRule="auto"/>
        <w:ind w:hanging="7"/>
        <w:jc w:val="thaiDistribute"/>
        <w:rPr>
          <w:sz w:val="18"/>
          <w:szCs w:val="18"/>
        </w:rPr>
      </w:pPr>
      <w:r w:rsidRPr="00711D4D">
        <w:rPr>
          <w:sz w:val="18"/>
          <w:szCs w:val="18"/>
        </w:rPr>
        <w:t>The effective interest rates at the statements of financial position date were as follows:</w:t>
      </w:r>
    </w:p>
    <w:p w:rsidR="00711D4D" w:rsidRPr="00711D4D" w:rsidRDefault="00711D4D" w:rsidP="00711D4D">
      <w:pPr>
        <w:spacing w:line="240" w:lineRule="auto"/>
        <w:ind w:hanging="7"/>
        <w:jc w:val="thaiDistribute"/>
        <w:rPr>
          <w:sz w:val="14"/>
          <w:szCs w:val="14"/>
        </w:rPr>
      </w:pPr>
    </w:p>
    <w:tbl>
      <w:tblPr>
        <w:tblW w:w="9448" w:type="dxa"/>
        <w:tblInd w:w="108" w:type="dxa"/>
        <w:tblLayout w:type="fixed"/>
        <w:tblLook w:val="04A0" w:firstRow="1" w:lastRow="0" w:firstColumn="1" w:lastColumn="0" w:noHBand="0" w:noVBand="1"/>
      </w:tblPr>
      <w:tblGrid>
        <w:gridCol w:w="6768"/>
        <w:gridCol w:w="1340"/>
        <w:gridCol w:w="1340"/>
      </w:tblGrid>
      <w:tr w:rsidR="00711D4D" w:rsidRPr="00711D4D" w:rsidTr="00B86E63">
        <w:tc>
          <w:tcPr>
            <w:tcW w:w="6768"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r>
      <w:tr w:rsidR="00711D4D" w:rsidRPr="00711D4D" w:rsidTr="00B86E63">
        <w:tc>
          <w:tcPr>
            <w:tcW w:w="6768"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6768"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vAlign w:val="bottom"/>
          </w:tcPr>
          <w:p w:rsidR="00711D4D" w:rsidRPr="00711D4D" w:rsidRDefault="00711D4D" w:rsidP="00711D4D">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 per annum</w:t>
            </w:r>
          </w:p>
        </w:tc>
        <w:tc>
          <w:tcPr>
            <w:tcW w:w="1340" w:type="dxa"/>
            <w:tcBorders>
              <w:bottom w:val="single" w:sz="4" w:space="0" w:color="auto"/>
            </w:tcBorders>
            <w:vAlign w:val="bottom"/>
          </w:tcPr>
          <w:p w:rsidR="00711D4D" w:rsidRPr="00711D4D" w:rsidRDefault="00711D4D" w:rsidP="00711D4D">
            <w:pPr>
              <w:widowControl w:val="0"/>
              <w:tabs>
                <w:tab w:val="decimal" w:pos="1124"/>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 per annum</w:t>
            </w:r>
          </w:p>
        </w:tc>
      </w:tr>
      <w:tr w:rsidR="00711D4D" w:rsidRPr="00711D4D" w:rsidTr="003E5F10">
        <w:tc>
          <w:tcPr>
            <w:tcW w:w="6768"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3E5F10">
        <w:tc>
          <w:tcPr>
            <w:tcW w:w="6768"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Long-term loans from a financial institution</w:t>
            </w:r>
          </w:p>
        </w:tc>
        <w:tc>
          <w:tcPr>
            <w:tcW w:w="1340" w:type="dxa"/>
            <w:shd w:val="clear" w:color="auto" w:fill="FAFAFA"/>
            <w:vAlign w:val="bottom"/>
          </w:tcPr>
          <w:p w:rsidR="00711D4D" w:rsidRPr="00711D4D" w:rsidRDefault="00711D4D" w:rsidP="00711D4D">
            <w:pPr>
              <w:tabs>
                <w:tab w:val="right" w:pos="1123"/>
              </w:tabs>
              <w:spacing w:line="240" w:lineRule="auto"/>
              <w:ind w:right="-72"/>
              <w:rPr>
                <w:rFonts w:eastAsia="SimSun"/>
                <w:sz w:val="18"/>
                <w:szCs w:val="18"/>
                <w:lang w:val="en-GB" w:eastAsia="zh-CN"/>
              </w:rPr>
            </w:pPr>
            <w:r w:rsidRPr="00711D4D">
              <w:rPr>
                <w:rFonts w:eastAsia="SimSun"/>
                <w:sz w:val="18"/>
                <w:szCs w:val="18"/>
                <w:lang w:val="en-GB" w:eastAsia="zh-CN"/>
              </w:rPr>
              <w:tab/>
            </w:r>
            <w:r w:rsidR="00C35859">
              <w:rPr>
                <w:rFonts w:eastAsia="SimSun"/>
                <w:sz w:val="18"/>
                <w:szCs w:val="18"/>
                <w:lang w:val="en-GB" w:eastAsia="zh-CN"/>
              </w:rPr>
              <w:t>4.</w:t>
            </w:r>
            <w:r w:rsidR="00B20BFD">
              <w:rPr>
                <w:rFonts w:eastAsia="SimSun"/>
                <w:sz w:val="18"/>
                <w:szCs w:val="18"/>
                <w:lang w:val="en-GB" w:eastAsia="zh-CN"/>
              </w:rPr>
              <w:t>00</w:t>
            </w:r>
          </w:p>
        </w:tc>
        <w:tc>
          <w:tcPr>
            <w:tcW w:w="1340" w:type="dxa"/>
            <w:vAlign w:val="bottom"/>
          </w:tcPr>
          <w:p w:rsidR="00711D4D" w:rsidRPr="00711D4D" w:rsidRDefault="00711D4D" w:rsidP="00711D4D">
            <w:pPr>
              <w:tabs>
                <w:tab w:val="right" w:pos="1123"/>
              </w:tabs>
              <w:spacing w:line="240" w:lineRule="auto"/>
              <w:ind w:right="-72"/>
              <w:rPr>
                <w:rFonts w:eastAsia="SimSun"/>
                <w:sz w:val="18"/>
                <w:szCs w:val="18"/>
                <w:lang w:val="en-GB" w:eastAsia="zh-CN"/>
              </w:rPr>
            </w:pPr>
            <w:r w:rsidRPr="00711D4D">
              <w:rPr>
                <w:rFonts w:eastAsia="SimSun"/>
                <w:sz w:val="18"/>
                <w:szCs w:val="18"/>
                <w:lang w:val="en-GB" w:eastAsia="zh-CN"/>
              </w:rPr>
              <w:tab/>
              <w:t>4.25</w:t>
            </w:r>
          </w:p>
        </w:tc>
      </w:tr>
    </w:tbl>
    <w:p w:rsidR="003E5F10" w:rsidRPr="002E79B3" w:rsidRDefault="003E5F10" w:rsidP="00711D4D">
      <w:pPr>
        <w:spacing w:line="240" w:lineRule="auto"/>
        <w:ind w:hanging="7"/>
        <w:jc w:val="thaiDistribute"/>
        <w:rPr>
          <w:sz w:val="16"/>
          <w:szCs w:val="16"/>
          <w:lang w:val="en-GB"/>
        </w:rPr>
      </w:pPr>
    </w:p>
    <w:p w:rsidR="00711D4D" w:rsidRPr="00711D4D" w:rsidRDefault="00711D4D" w:rsidP="00711D4D">
      <w:pPr>
        <w:spacing w:line="240" w:lineRule="auto"/>
        <w:ind w:hanging="7"/>
        <w:jc w:val="thaiDistribute"/>
        <w:rPr>
          <w:sz w:val="18"/>
          <w:szCs w:val="18"/>
        </w:rPr>
      </w:pPr>
      <w:r w:rsidRPr="00711D4D">
        <w:rPr>
          <w:sz w:val="18"/>
          <w:szCs w:val="18"/>
        </w:rPr>
        <w:t>The carrying amounts and fair value of certain long-term borrowing are as follows:</w:t>
      </w:r>
    </w:p>
    <w:p w:rsidR="00711D4D" w:rsidRPr="00711D4D" w:rsidRDefault="00711D4D" w:rsidP="00711D4D">
      <w:pPr>
        <w:spacing w:line="240" w:lineRule="auto"/>
        <w:ind w:hanging="7"/>
        <w:jc w:val="thaiDistribute"/>
        <w:rPr>
          <w:sz w:val="14"/>
          <w:szCs w:val="14"/>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5360" w:type="dxa"/>
            <w:gridSpan w:val="4"/>
            <w:tcBorders>
              <w:top w:val="single" w:sz="4" w:space="0" w:color="auto"/>
              <w:bottom w:val="single" w:sz="4" w:space="0" w:color="auto"/>
            </w:tcBorders>
            <w:vAlign w:val="center"/>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 financial statements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Carrying amounts</w:t>
            </w:r>
          </w:p>
        </w:tc>
        <w:tc>
          <w:tcPr>
            <w:tcW w:w="2680" w:type="dxa"/>
            <w:gridSpan w:val="2"/>
            <w:tcBorders>
              <w:top w:val="single" w:sz="4" w:space="0" w:color="auto"/>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Fair values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Long-term loans from a financial institution</w:t>
            </w:r>
          </w:p>
        </w:tc>
        <w:tc>
          <w:tcPr>
            <w:tcW w:w="1340" w:type="dxa"/>
            <w:tcBorders>
              <w:bottom w:val="single" w:sz="4" w:space="0" w:color="auto"/>
            </w:tcBorders>
            <w:shd w:val="clear" w:color="auto" w:fill="FAFAFA"/>
          </w:tcPr>
          <w:p w:rsidR="00711D4D" w:rsidRPr="00711D4D" w:rsidRDefault="00C35859" w:rsidP="00711D4D">
            <w:pPr>
              <w:tabs>
                <w:tab w:val="decimal" w:pos="1123"/>
              </w:tabs>
              <w:spacing w:line="240" w:lineRule="auto"/>
              <w:ind w:right="-72"/>
              <w:rPr>
                <w:noProof/>
                <w:snapToGrid w:val="0"/>
                <w:sz w:val="18"/>
                <w:szCs w:val="18"/>
                <w:lang w:val="en-GB" w:eastAsia="th-TH"/>
              </w:rPr>
            </w:pPr>
            <w:r>
              <w:rPr>
                <w:noProof/>
                <w:snapToGrid w:val="0"/>
                <w:sz w:val="18"/>
                <w:szCs w:val="18"/>
                <w:lang w:val="en-GB" w:eastAsia="th-TH"/>
              </w:rPr>
              <w:t>316,085,000</w:t>
            </w:r>
          </w:p>
        </w:tc>
        <w:tc>
          <w:tcPr>
            <w:tcW w:w="1340" w:type="dxa"/>
            <w:tcBorders>
              <w:bottom w:val="single" w:sz="4" w:space="0" w:color="auto"/>
            </w:tcBorders>
          </w:tcPr>
          <w:p w:rsidR="00711D4D" w:rsidRPr="00711D4D" w:rsidRDefault="00711D4D" w:rsidP="00711D4D">
            <w:pPr>
              <w:tabs>
                <w:tab w:val="decimal" w:pos="1123"/>
              </w:tabs>
              <w:spacing w:line="240" w:lineRule="auto"/>
              <w:ind w:right="-72"/>
              <w:rPr>
                <w:noProof/>
                <w:snapToGrid w:val="0"/>
                <w:sz w:val="18"/>
                <w:szCs w:val="18"/>
                <w:lang w:val="en-GB" w:eastAsia="th-TH"/>
              </w:rPr>
            </w:pPr>
            <w:r w:rsidRPr="00711D4D">
              <w:rPr>
                <w:noProof/>
                <w:snapToGrid w:val="0"/>
                <w:sz w:val="18"/>
                <w:szCs w:val="18"/>
                <w:lang w:val="en-GB" w:eastAsia="th-TH"/>
              </w:rPr>
              <w:t>396,085,000</w:t>
            </w:r>
          </w:p>
        </w:tc>
        <w:tc>
          <w:tcPr>
            <w:tcW w:w="1340" w:type="dxa"/>
            <w:tcBorders>
              <w:bottom w:val="single" w:sz="4" w:space="0" w:color="auto"/>
            </w:tcBorders>
            <w:shd w:val="clear" w:color="auto" w:fill="FAFAFA"/>
          </w:tcPr>
          <w:p w:rsidR="00711D4D" w:rsidRPr="00711D4D" w:rsidRDefault="00C35859" w:rsidP="00711D4D">
            <w:pPr>
              <w:tabs>
                <w:tab w:val="decimal" w:pos="1123"/>
              </w:tabs>
              <w:spacing w:line="240" w:lineRule="auto"/>
              <w:ind w:right="-72"/>
              <w:rPr>
                <w:noProof/>
                <w:snapToGrid w:val="0"/>
                <w:sz w:val="18"/>
                <w:szCs w:val="18"/>
                <w:lang w:val="en-GB" w:eastAsia="th-TH"/>
              </w:rPr>
            </w:pPr>
            <w:r>
              <w:rPr>
                <w:noProof/>
                <w:snapToGrid w:val="0"/>
                <w:sz w:val="18"/>
                <w:szCs w:val="18"/>
                <w:lang w:val="en-GB" w:eastAsia="th-TH"/>
              </w:rPr>
              <w:t>316,085,000</w:t>
            </w:r>
          </w:p>
        </w:tc>
        <w:tc>
          <w:tcPr>
            <w:tcW w:w="1340" w:type="dxa"/>
            <w:tcBorders>
              <w:bottom w:val="single" w:sz="4" w:space="0" w:color="auto"/>
            </w:tcBorders>
          </w:tcPr>
          <w:p w:rsidR="00711D4D" w:rsidRPr="00711D4D" w:rsidRDefault="00711D4D" w:rsidP="00711D4D">
            <w:pPr>
              <w:tabs>
                <w:tab w:val="decimal" w:pos="1123"/>
              </w:tabs>
              <w:spacing w:line="240" w:lineRule="auto"/>
              <w:ind w:right="-72"/>
              <w:rPr>
                <w:noProof/>
                <w:snapToGrid w:val="0"/>
                <w:sz w:val="18"/>
                <w:szCs w:val="18"/>
                <w:lang w:val="en-GB" w:eastAsia="th-TH"/>
              </w:rPr>
            </w:pPr>
            <w:r w:rsidRPr="00711D4D">
              <w:rPr>
                <w:noProof/>
                <w:snapToGrid w:val="0"/>
                <w:sz w:val="18"/>
                <w:szCs w:val="18"/>
                <w:lang w:val="en-GB" w:eastAsia="th-TH"/>
              </w:rPr>
              <w:t>396,085,000</w:t>
            </w: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23"/>
              </w:tabs>
              <w:spacing w:line="240" w:lineRule="auto"/>
              <w:ind w:right="-72"/>
              <w:rPr>
                <w:noProof/>
                <w:snapToGrid w:val="0"/>
                <w:sz w:val="18"/>
                <w:szCs w:val="18"/>
                <w:lang w:val="en-GB" w:eastAsia="th-TH"/>
              </w:rPr>
            </w:pPr>
          </w:p>
        </w:tc>
        <w:tc>
          <w:tcPr>
            <w:tcW w:w="1340" w:type="dxa"/>
            <w:tcBorders>
              <w:top w:val="single" w:sz="4" w:space="0" w:color="auto"/>
            </w:tcBorders>
            <w:vAlign w:val="center"/>
          </w:tcPr>
          <w:p w:rsidR="00711D4D" w:rsidRPr="00711D4D" w:rsidRDefault="00711D4D" w:rsidP="00711D4D">
            <w:pPr>
              <w:tabs>
                <w:tab w:val="decimal" w:pos="1123"/>
              </w:tabs>
              <w:spacing w:line="240" w:lineRule="auto"/>
              <w:ind w:right="-72"/>
              <w:rPr>
                <w:noProof/>
                <w:snapToGrid w:val="0"/>
                <w:sz w:val="18"/>
                <w:szCs w:val="18"/>
                <w:lang w:val="en-GB" w:eastAsia="th-TH"/>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23"/>
              </w:tabs>
              <w:spacing w:line="240" w:lineRule="auto"/>
              <w:ind w:right="-72"/>
              <w:rPr>
                <w:noProof/>
                <w:snapToGrid w:val="0"/>
                <w:sz w:val="18"/>
                <w:szCs w:val="18"/>
                <w:lang w:val="en-GB" w:eastAsia="th-TH"/>
              </w:rPr>
            </w:pPr>
          </w:p>
        </w:tc>
        <w:tc>
          <w:tcPr>
            <w:tcW w:w="1340" w:type="dxa"/>
            <w:tcBorders>
              <w:top w:val="single" w:sz="4" w:space="0" w:color="auto"/>
            </w:tcBorders>
            <w:vAlign w:val="center"/>
          </w:tcPr>
          <w:p w:rsidR="00711D4D" w:rsidRPr="00711D4D" w:rsidRDefault="00711D4D" w:rsidP="00711D4D">
            <w:pPr>
              <w:tabs>
                <w:tab w:val="decimal" w:pos="1123"/>
              </w:tabs>
              <w:spacing w:line="240" w:lineRule="auto"/>
              <w:ind w:right="-72"/>
              <w:rPr>
                <w:noProof/>
                <w:snapToGrid w:val="0"/>
                <w:sz w:val="18"/>
                <w:szCs w:val="18"/>
                <w:lang w:val="en-GB" w:eastAsia="th-TH"/>
              </w:rPr>
            </w:pPr>
          </w:p>
        </w:tc>
      </w:tr>
      <w:tr w:rsidR="00711D4D" w:rsidRPr="00711D4D" w:rsidTr="00B86E63">
        <w:tc>
          <w:tcPr>
            <w:tcW w:w="4104" w:type="dxa"/>
            <w:vAlign w:val="center"/>
          </w:tcPr>
          <w:p w:rsidR="00711D4D" w:rsidRPr="00711D4D" w:rsidRDefault="00711D4D" w:rsidP="00711D4D">
            <w:pPr>
              <w:spacing w:line="240" w:lineRule="auto"/>
              <w:ind w:left="-105"/>
              <w:jc w:val="thaiDistribute"/>
              <w:rPr>
                <w:sz w:val="18"/>
                <w:szCs w:val="18"/>
              </w:rPr>
            </w:pPr>
          </w:p>
        </w:tc>
        <w:tc>
          <w:tcPr>
            <w:tcW w:w="1340" w:type="dxa"/>
            <w:tcBorders>
              <w:bottom w:val="single" w:sz="4" w:space="0" w:color="auto"/>
            </w:tcBorders>
            <w:shd w:val="clear" w:color="auto" w:fill="FAFAFA"/>
          </w:tcPr>
          <w:p w:rsidR="00711D4D" w:rsidRPr="00711D4D" w:rsidRDefault="00C35859" w:rsidP="00711D4D">
            <w:pPr>
              <w:tabs>
                <w:tab w:val="decimal" w:pos="1123"/>
              </w:tabs>
              <w:spacing w:line="240" w:lineRule="auto"/>
              <w:ind w:right="-72"/>
              <w:rPr>
                <w:noProof/>
                <w:snapToGrid w:val="0"/>
                <w:sz w:val="18"/>
                <w:szCs w:val="18"/>
                <w:lang w:val="en-GB" w:eastAsia="th-TH"/>
              </w:rPr>
            </w:pPr>
            <w:r>
              <w:rPr>
                <w:noProof/>
                <w:snapToGrid w:val="0"/>
                <w:sz w:val="18"/>
                <w:szCs w:val="18"/>
                <w:lang w:val="en-GB" w:eastAsia="th-TH"/>
              </w:rPr>
              <w:t>316,085,000</w:t>
            </w:r>
          </w:p>
        </w:tc>
        <w:tc>
          <w:tcPr>
            <w:tcW w:w="1340" w:type="dxa"/>
            <w:tcBorders>
              <w:bottom w:val="single" w:sz="4" w:space="0" w:color="auto"/>
            </w:tcBorders>
          </w:tcPr>
          <w:p w:rsidR="00711D4D" w:rsidRPr="00711D4D" w:rsidRDefault="00711D4D" w:rsidP="00711D4D">
            <w:pPr>
              <w:tabs>
                <w:tab w:val="decimal" w:pos="1123"/>
              </w:tabs>
              <w:spacing w:line="240" w:lineRule="auto"/>
              <w:ind w:right="-72"/>
              <w:rPr>
                <w:noProof/>
                <w:snapToGrid w:val="0"/>
                <w:sz w:val="18"/>
                <w:szCs w:val="18"/>
                <w:lang w:val="en-GB" w:eastAsia="th-TH"/>
              </w:rPr>
            </w:pPr>
            <w:r w:rsidRPr="00711D4D">
              <w:rPr>
                <w:noProof/>
                <w:snapToGrid w:val="0"/>
                <w:sz w:val="18"/>
                <w:szCs w:val="18"/>
                <w:lang w:val="en-GB" w:eastAsia="th-TH"/>
              </w:rPr>
              <w:t>396,085,000</w:t>
            </w:r>
          </w:p>
        </w:tc>
        <w:tc>
          <w:tcPr>
            <w:tcW w:w="1340" w:type="dxa"/>
            <w:tcBorders>
              <w:bottom w:val="single" w:sz="4" w:space="0" w:color="auto"/>
            </w:tcBorders>
            <w:shd w:val="clear" w:color="auto" w:fill="FAFAFA"/>
          </w:tcPr>
          <w:p w:rsidR="00711D4D" w:rsidRPr="00711D4D" w:rsidRDefault="00C35859" w:rsidP="00711D4D">
            <w:pPr>
              <w:tabs>
                <w:tab w:val="decimal" w:pos="1123"/>
              </w:tabs>
              <w:spacing w:line="240" w:lineRule="auto"/>
              <w:ind w:right="-72"/>
              <w:rPr>
                <w:noProof/>
                <w:snapToGrid w:val="0"/>
                <w:sz w:val="18"/>
                <w:szCs w:val="18"/>
                <w:lang w:val="en-GB" w:eastAsia="th-TH"/>
              </w:rPr>
            </w:pPr>
            <w:r>
              <w:rPr>
                <w:noProof/>
                <w:snapToGrid w:val="0"/>
                <w:sz w:val="18"/>
                <w:szCs w:val="18"/>
                <w:lang w:val="en-GB" w:eastAsia="th-TH"/>
              </w:rPr>
              <w:t>316,085,000</w:t>
            </w:r>
          </w:p>
        </w:tc>
        <w:tc>
          <w:tcPr>
            <w:tcW w:w="1340" w:type="dxa"/>
            <w:tcBorders>
              <w:bottom w:val="single" w:sz="4" w:space="0" w:color="auto"/>
            </w:tcBorders>
          </w:tcPr>
          <w:p w:rsidR="00711D4D" w:rsidRPr="00711D4D" w:rsidRDefault="00711D4D" w:rsidP="00711D4D">
            <w:pPr>
              <w:tabs>
                <w:tab w:val="decimal" w:pos="1123"/>
              </w:tabs>
              <w:spacing w:line="240" w:lineRule="auto"/>
              <w:ind w:right="-72"/>
              <w:rPr>
                <w:noProof/>
                <w:snapToGrid w:val="0"/>
                <w:sz w:val="18"/>
                <w:szCs w:val="18"/>
                <w:lang w:val="en-GB" w:eastAsia="th-TH"/>
              </w:rPr>
            </w:pPr>
            <w:r w:rsidRPr="00711D4D">
              <w:rPr>
                <w:noProof/>
                <w:snapToGrid w:val="0"/>
                <w:sz w:val="18"/>
                <w:szCs w:val="18"/>
                <w:lang w:val="en-GB" w:eastAsia="th-TH"/>
              </w:rPr>
              <w:t>396,085,000</w:t>
            </w:r>
          </w:p>
        </w:tc>
      </w:tr>
    </w:tbl>
    <w:p w:rsidR="00711D4D" w:rsidRPr="00711D4D" w:rsidRDefault="00711D4D" w:rsidP="00711D4D">
      <w:pPr>
        <w:spacing w:line="240" w:lineRule="auto"/>
        <w:ind w:hanging="7"/>
        <w:jc w:val="thaiDistribute"/>
        <w:rPr>
          <w:sz w:val="16"/>
          <w:szCs w:val="16"/>
        </w:rPr>
      </w:pPr>
    </w:p>
    <w:p w:rsidR="00711D4D" w:rsidRPr="00711D4D" w:rsidRDefault="00711D4D" w:rsidP="00711D4D">
      <w:pPr>
        <w:spacing w:line="240" w:lineRule="auto"/>
        <w:ind w:hanging="7"/>
        <w:jc w:val="thaiDistribute"/>
        <w:rPr>
          <w:sz w:val="18"/>
          <w:szCs w:val="18"/>
        </w:rPr>
      </w:pPr>
      <w:r w:rsidRPr="00711D4D">
        <w:rPr>
          <w:sz w:val="18"/>
          <w:szCs w:val="18"/>
        </w:rPr>
        <w:t xml:space="preserve">The fair value of current borrowings equal their carrying amount, as the impact of discounting is not significant.  </w:t>
      </w:r>
    </w:p>
    <w:p w:rsidR="00711D4D" w:rsidRPr="00711D4D" w:rsidRDefault="00711D4D" w:rsidP="00711D4D">
      <w:pPr>
        <w:spacing w:line="240" w:lineRule="auto"/>
        <w:ind w:hanging="7"/>
        <w:jc w:val="thaiDistribute"/>
        <w:rPr>
          <w:sz w:val="18"/>
          <w:szCs w:val="18"/>
        </w:rPr>
      </w:pPr>
    </w:p>
    <w:p w:rsidR="00711D4D" w:rsidRPr="00711D4D" w:rsidRDefault="00711D4D" w:rsidP="00711D4D">
      <w:pPr>
        <w:spacing w:line="240" w:lineRule="auto"/>
        <w:ind w:hanging="7"/>
        <w:jc w:val="thaiDistribute"/>
        <w:rPr>
          <w:sz w:val="18"/>
          <w:szCs w:val="18"/>
        </w:rPr>
      </w:pPr>
      <w:r w:rsidRPr="00711D4D">
        <w:rPr>
          <w:spacing w:val="-2"/>
          <w:sz w:val="18"/>
          <w:szCs w:val="18"/>
        </w:rPr>
        <w:t xml:space="preserve">The fair values are based on discounted cash flows using a discount rate based upon the borrowing rate of </w:t>
      </w:r>
      <w:r w:rsidR="00FB4907">
        <w:rPr>
          <w:spacing w:val="-2"/>
          <w:sz w:val="18"/>
          <w:szCs w:val="18"/>
        </w:rPr>
        <w:t>4.</w:t>
      </w:r>
      <w:r w:rsidR="00B20BFD">
        <w:rPr>
          <w:spacing w:val="-2"/>
          <w:sz w:val="18"/>
          <w:szCs w:val="18"/>
        </w:rPr>
        <w:t>00</w:t>
      </w:r>
      <w:r w:rsidRPr="00711D4D">
        <w:rPr>
          <w:spacing w:val="-2"/>
          <w:sz w:val="18"/>
          <w:szCs w:val="18"/>
        </w:rPr>
        <w:t>% per annum</w:t>
      </w:r>
      <w:r w:rsidRPr="00711D4D">
        <w:rPr>
          <w:sz w:val="18"/>
          <w:szCs w:val="18"/>
        </w:rPr>
        <w:t xml:space="preserve"> (</w:t>
      </w:r>
      <w:r w:rsidRPr="00711D4D">
        <w:rPr>
          <w:sz w:val="18"/>
          <w:szCs w:val="18"/>
          <w:lang w:val="en-GB"/>
        </w:rPr>
        <w:t>2018</w:t>
      </w:r>
      <w:r w:rsidRPr="00711D4D">
        <w:rPr>
          <w:sz w:val="18"/>
          <w:szCs w:val="18"/>
        </w:rPr>
        <w:t xml:space="preserve"> : 4.25% per annum) and are within level 2 of the fair value hierarchy.</w:t>
      </w:r>
    </w:p>
    <w:p w:rsidR="00711D4D" w:rsidRPr="00711D4D" w:rsidRDefault="00711D4D" w:rsidP="00711D4D">
      <w:pPr>
        <w:spacing w:line="240" w:lineRule="auto"/>
        <w:ind w:hanging="7"/>
        <w:jc w:val="thaiDistribute"/>
        <w:rPr>
          <w:sz w:val="16"/>
          <w:szCs w:val="16"/>
        </w:rPr>
      </w:pPr>
    </w:p>
    <w:p w:rsidR="00711D4D" w:rsidRPr="003E5F10" w:rsidRDefault="00711D4D" w:rsidP="00711D4D">
      <w:pPr>
        <w:spacing w:line="240" w:lineRule="auto"/>
        <w:ind w:hanging="7"/>
        <w:jc w:val="thaiDistribute"/>
        <w:rPr>
          <w:spacing w:val="-6"/>
          <w:sz w:val="18"/>
          <w:szCs w:val="18"/>
        </w:rPr>
      </w:pPr>
      <w:r w:rsidRPr="003E5F10">
        <w:rPr>
          <w:spacing w:val="-6"/>
          <w:sz w:val="18"/>
          <w:szCs w:val="18"/>
        </w:rPr>
        <w:t xml:space="preserve">As at 31 December </w:t>
      </w:r>
      <w:r w:rsidRPr="003E5F10">
        <w:rPr>
          <w:spacing w:val="-6"/>
          <w:sz w:val="18"/>
          <w:szCs w:val="18"/>
          <w:lang w:val="en-GB"/>
        </w:rPr>
        <w:t>2019</w:t>
      </w:r>
      <w:r w:rsidRPr="003E5F10">
        <w:rPr>
          <w:spacing w:val="-6"/>
          <w:sz w:val="18"/>
          <w:szCs w:val="18"/>
        </w:rPr>
        <w:t xml:space="preserve"> and </w:t>
      </w:r>
      <w:r w:rsidRPr="003E5F10">
        <w:rPr>
          <w:spacing w:val="-6"/>
          <w:sz w:val="18"/>
          <w:szCs w:val="18"/>
          <w:lang w:val="en-GB"/>
        </w:rPr>
        <w:t>2018</w:t>
      </w:r>
      <w:r w:rsidRPr="003E5F10">
        <w:rPr>
          <w:spacing w:val="-6"/>
          <w:sz w:val="18"/>
          <w:szCs w:val="18"/>
        </w:rPr>
        <w:t xml:space="preserve">, repayment periods of the long-term loans from a financial institution are </w:t>
      </w:r>
      <w:r w:rsidR="003E5F10" w:rsidRPr="003E5F10">
        <w:rPr>
          <w:spacing w:val="-6"/>
          <w:sz w:val="18"/>
          <w:szCs w:val="18"/>
        </w:rPr>
        <w:t>summarised</w:t>
      </w:r>
      <w:r w:rsidRPr="003E5F10">
        <w:rPr>
          <w:spacing w:val="-6"/>
          <w:sz w:val="18"/>
          <w:szCs w:val="18"/>
        </w:rPr>
        <w:t xml:space="preserve"> below:</w:t>
      </w:r>
    </w:p>
    <w:p w:rsidR="00711D4D" w:rsidRPr="00711D4D" w:rsidRDefault="00711D4D" w:rsidP="00711D4D">
      <w:pPr>
        <w:spacing w:line="240" w:lineRule="auto"/>
        <w:ind w:hanging="7"/>
        <w:jc w:val="thaiDistribute"/>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711D4D" w:rsidRPr="00711D4D" w:rsidTr="00B86E63">
        <w:trPr>
          <w:trHeight w:val="108"/>
        </w:trPr>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top w:val="single" w:sz="4" w:space="0" w:color="auto"/>
            </w:tcBorders>
          </w:tcPr>
          <w:p w:rsidR="00711D4D" w:rsidRPr="00711D4D" w:rsidRDefault="00711D4D" w:rsidP="00711D4D">
            <w:pPr>
              <w:spacing w:line="240" w:lineRule="auto"/>
              <w:ind w:right="-72"/>
              <w:jc w:val="center"/>
              <w:rPr>
                <w:b/>
                <w:bCs/>
                <w:snapToGrid w:val="0"/>
                <w:sz w:val="18"/>
                <w:szCs w:val="18"/>
                <w:lang w:eastAsia="th-TH"/>
              </w:rPr>
            </w:pPr>
            <w:r w:rsidRPr="00711D4D">
              <w:rPr>
                <w:b/>
                <w:bCs/>
                <w:sz w:val="18"/>
                <w:szCs w:val="18"/>
              </w:rPr>
              <w:t>Consolidated</w:t>
            </w:r>
          </w:p>
        </w:tc>
      </w:tr>
      <w:tr w:rsidR="00711D4D" w:rsidRPr="00711D4D" w:rsidTr="00B86E63">
        <w:trPr>
          <w:trHeight w:val="108"/>
        </w:trPr>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2880" w:type="dxa"/>
            <w:gridSpan w:val="2"/>
            <w:tcBorders>
              <w:bottom w:val="single" w:sz="4" w:space="0" w:color="auto"/>
            </w:tcBorders>
          </w:tcPr>
          <w:p w:rsidR="00711D4D" w:rsidRPr="00711D4D" w:rsidRDefault="00711D4D" w:rsidP="00711D4D">
            <w:pPr>
              <w:spacing w:line="240" w:lineRule="auto"/>
              <w:ind w:right="-72"/>
              <w:jc w:val="center"/>
              <w:rPr>
                <w:b/>
                <w:bCs/>
                <w:snapToGrid w:val="0"/>
                <w:sz w:val="18"/>
                <w:szCs w:val="18"/>
                <w:lang w:eastAsia="th-TH"/>
              </w:rPr>
            </w:pPr>
            <w:r w:rsidRPr="00711D4D">
              <w:rPr>
                <w:b/>
                <w:bCs/>
                <w:sz w:val="18"/>
                <w:szCs w:val="18"/>
              </w:rPr>
              <w:t>financial statements</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2019</w:t>
            </w:r>
          </w:p>
        </w:tc>
        <w:tc>
          <w:tcPr>
            <w:tcW w:w="1440" w:type="dxa"/>
            <w:tcBorders>
              <w:top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val="en-GB" w:eastAsia="th-TH"/>
              </w:rPr>
              <w:t>2018</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b/>
                <w:bCs/>
                <w:sz w:val="18"/>
                <w:szCs w:val="18"/>
                <w:u w:val="single"/>
              </w:rPr>
            </w:pPr>
            <w:r w:rsidRPr="00711D4D">
              <w:rPr>
                <w:b/>
                <w:bCs/>
                <w:sz w:val="18"/>
                <w:szCs w:val="18"/>
                <w:u w:val="single"/>
              </w:rPr>
              <w:t>Due within the years ending</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b/>
                <w:bCs/>
                <w:snapToGrid w:val="0"/>
                <w:sz w:val="18"/>
                <w:szCs w:val="18"/>
                <w:lang w:eastAsia="th-TH"/>
              </w:rPr>
            </w:pPr>
            <w:r w:rsidRPr="00711D4D">
              <w:rPr>
                <w:b/>
                <w:bCs/>
                <w:snapToGrid w:val="0"/>
                <w:sz w:val="18"/>
                <w:szCs w:val="18"/>
                <w:lang w:eastAsia="th-TH"/>
              </w:rPr>
              <w:t>Baht</w:t>
            </w:r>
          </w:p>
        </w:tc>
      </w:tr>
      <w:tr w:rsidR="00711D4D" w:rsidRPr="00711D4D" w:rsidTr="00B86E63">
        <w:tc>
          <w:tcPr>
            <w:tcW w:w="6566" w:type="dxa"/>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u w:val="single"/>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snapToGrid w:val="0"/>
                <w:sz w:val="18"/>
                <w:szCs w:val="18"/>
                <w:lang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snapToGrid w:val="0"/>
                <w:sz w:val="18"/>
                <w:szCs w:val="18"/>
                <w:lang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Between 1 year</w:t>
            </w:r>
          </w:p>
        </w:tc>
        <w:tc>
          <w:tcPr>
            <w:tcW w:w="1440" w:type="dxa"/>
            <w:shd w:val="clear" w:color="auto" w:fill="FAFAFA"/>
            <w:vAlign w:val="bottom"/>
          </w:tcPr>
          <w:p w:rsidR="00711D4D" w:rsidRPr="00711D4D" w:rsidRDefault="00C35859" w:rsidP="00711D4D">
            <w:pPr>
              <w:tabs>
                <w:tab w:val="decimal" w:pos="1246"/>
              </w:tabs>
              <w:spacing w:line="240" w:lineRule="auto"/>
              <w:ind w:right="-72"/>
              <w:rPr>
                <w:noProof/>
                <w:snapToGrid w:val="0"/>
                <w:sz w:val="18"/>
                <w:szCs w:val="18"/>
                <w:lang w:val="en-GB" w:eastAsia="th-TH"/>
              </w:rPr>
            </w:pPr>
            <w:r>
              <w:rPr>
                <w:noProof/>
                <w:snapToGrid w:val="0"/>
                <w:sz w:val="18"/>
                <w:szCs w:val="18"/>
                <w:lang w:val="en-GB" w:eastAsia="th-TH"/>
              </w:rPr>
              <w:t>80,000,000</w:t>
            </w:r>
          </w:p>
        </w:tc>
        <w:tc>
          <w:tcPr>
            <w:tcW w:w="1440" w:type="dxa"/>
            <w:vAlign w:val="bottom"/>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80,000,000</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Between 2 years and 5 years</w:t>
            </w:r>
          </w:p>
        </w:tc>
        <w:tc>
          <w:tcPr>
            <w:tcW w:w="1440" w:type="dxa"/>
            <w:tcBorders>
              <w:bottom w:val="single" w:sz="4" w:space="0" w:color="auto"/>
            </w:tcBorders>
            <w:shd w:val="clear" w:color="auto" w:fill="FAFAFA"/>
            <w:vAlign w:val="bottom"/>
          </w:tcPr>
          <w:p w:rsidR="00711D4D" w:rsidRPr="00711D4D" w:rsidRDefault="00C35859" w:rsidP="00711D4D">
            <w:pPr>
              <w:tabs>
                <w:tab w:val="decimal" w:pos="1246"/>
              </w:tabs>
              <w:spacing w:line="240" w:lineRule="auto"/>
              <w:ind w:right="-72"/>
              <w:rPr>
                <w:noProof/>
                <w:snapToGrid w:val="0"/>
                <w:sz w:val="18"/>
                <w:szCs w:val="18"/>
                <w:lang w:val="en-GB" w:eastAsia="th-TH"/>
              </w:rPr>
            </w:pPr>
            <w:r>
              <w:rPr>
                <w:noProof/>
                <w:snapToGrid w:val="0"/>
                <w:sz w:val="18"/>
                <w:szCs w:val="18"/>
                <w:lang w:val="en-GB" w:eastAsia="th-TH"/>
              </w:rPr>
              <w:t>236,085,000</w:t>
            </w:r>
          </w:p>
        </w:tc>
        <w:tc>
          <w:tcPr>
            <w:tcW w:w="1440" w:type="dxa"/>
            <w:tcBorders>
              <w:bottom w:val="single" w:sz="4" w:space="0" w:color="auto"/>
            </w:tcBorders>
            <w:vAlign w:val="bottom"/>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316,085,000</w:t>
            </w: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top w:val="single" w:sz="4" w:space="0" w:color="auto"/>
            </w:tcBorders>
            <w:shd w:val="clear" w:color="auto" w:fill="FAFAFA"/>
          </w:tcPr>
          <w:p w:rsidR="00711D4D" w:rsidRPr="00711D4D" w:rsidRDefault="00711D4D" w:rsidP="00711D4D">
            <w:pPr>
              <w:tabs>
                <w:tab w:val="decimal" w:pos="1246"/>
              </w:tabs>
              <w:spacing w:line="240" w:lineRule="auto"/>
              <w:ind w:right="-72"/>
              <w:rPr>
                <w:noProof/>
                <w:snapToGrid w:val="0"/>
                <w:sz w:val="18"/>
                <w:szCs w:val="18"/>
                <w:lang w:val="en-GB" w:eastAsia="th-TH"/>
              </w:rPr>
            </w:pPr>
          </w:p>
        </w:tc>
        <w:tc>
          <w:tcPr>
            <w:tcW w:w="1440" w:type="dxa"/>
            <w:tcBorders>
              <w:top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p>
        </w:tc>
      </w:tr>
      <w:tr w:rsidR="00711D4D" w:rsidRPr="00711D4D" w:rsidTr="00B86E63">
        <w:tc>
          <w:tcPr>
            <w:tcW w:w="6566" w:type="dxa"/>
            <w:vAlign w:val="bottom"/>
          </w:tcPr>
          <w:p w:rsidR="00711D4D" w:rsidRPr="00711D4D" w:rsidRDefault="00711D4D" w:rsidP="00711D4D">
            <w:pPr>
              <w:widowControl w:val="0"/>
              <w:tabs>
                <w:tab w:val="left" w:pos="936"/>
              </w:tabs>
              <w:overflowPunct w:val="0"/>
              <w:autoSpaceDE w:val="0"/>
              <w:autoSpaceDN w:val="0"/>
              <w:adjustRightInd w:val="0"/>
              <w:spacing w:line="240" w:lineRule="auto"/>
              <w:ind w:left="-105"/>
              <w:jc w:val="thaiDistribute"/>
              <w:textAlignment w:val="baseline"/>
              <w:rPr>
                <w:sz w:val="18"/>
                <w:szCs w:val="18"/>
              </w:rPr>
            </w:pPr>
          </w:p>
        </w:tc>
        <w:tc>
          <w:tcPr>
            <w:tcW w:w="1440" w:type="dxa"/>
            <w:tcBorders>
              <w:bottom w:val="single" w:sz="4" w:space="0" w:color="auto"/>
            </w:tcBorders>
            <w:shd w:val="clear" w:color="auto" w:fill="FAFAFA"/>
          </w:tcPr>
          <w:p w:rsidR="00711D4D" w:rsidRPr="00711D4D" w:rsidRDefault="00C35859" w:rsidP="00711D4D">
            <w:pPr>
              <w:tabs>
                <w:tab w:val="decimal" w:pos="1246"/>
              </w:tabs>
              <w:spacing w:line="240" w:lineRule="auto"/>
              <w:ind w:right="-72"/>
              <w:rPr>
                <w:noProof/>
                <w:snapToGrid w:val="0"/>
                <w:sz w:val="18"/>
                <w:szCs w:val="18"/>
                <w:lang w:val="en-GB" w:eastAsia="th-TH"/>
              </w:rPr>
            </w:pPr>
            <w:r>
              <w:rPr>
                <w:noProof/>
                <w:snapToGrid w:val="0"/>
                <w:sz w:val="18"/>
                <w:szCs w:val="18"/>
                <w:lang w:val="en-GB" w:eastAsia="th-TH"/>
              </w:rPr>
              <w:t>316,085,000</w:t>
            </w:r>
          </w:p>
        </w:tc>
        <w:tc>
          <w:tcPr>
            <w:tcW w:w="1440" w:type="dxa"/>
            <w:tcBorders>
              <w:bottom w:val="single" w:sz="4" w:space="0" w:color="auto"/>
            </w:tcBorders>
          </w:tcPr>
          <w:p w:rsidR="00711D4D" w:rsidRPr="00711D4D" w:rsidRDefault="00711D4D" w:rsidP="00711D4D">
            <w:pPr>
              <w:tabs>
                <w:tab w:val="decimal" w:pos="1246"/>
              </w:tabs>
              <w:spacing w:line="240" w:lineRule="auto"/>
              <w:ind w:right="-72"/>
              <w:rPr>
                <w:noProof/>
                <w:snapToGrid w:val="0"/>
                <w:sz w:val="18"/>
                <w:szCs w:val="18"/>
                <w:lang w:val="en-GB" w:eastAsia="th-TH"/>
              </w:rPr>
            </w:pPr>
            <w:r w:rsidRPr="00711D4D">
              <w:rPr>
                <w:noProof/>
                <w:snapToGrid w:val="0"/>
                <w:sz w:val="18"/>
                <w:szCs w:val="18"/>
                <w:lang w:val="en-GB" w:eastAsia="th-TH"/>
              </w:rPr>
              <w:t>396,085,000</w:t>
            </w:r>
          </w:p>
        </w:tc>
      </w:tr>
    </w:tbl>
    <w:p w:rsidR="00711D4D" w:rsidRPr="00711D4D" w:rsidRDefault="00711D4D" w:rsidP="00711D4D">
      <w:pPr>
        <w:spacing w:line="240" w:lineRule="auto"/>
        <w:ind w:left="547" w:hanging="547"/>
        <w:jc w:val="thaiDistribute"/>
        <w:rPr>
          <w:b/>
          <w:bCs/>
          <w:sz w:val="16"/>
          <w:szCs w:val="16"/>
        </w:rPr>
      </w:pPr>
    </w:p>
    <w:p w:rsidR="00711D4D" w:rsidRDefault="00711D4D" w:rsidP="00711D4D">
      <w:pPr>
        <w:spacing w:line="240" w:lineRule="auto"/>
        <w:ind w:left="547" w:hanging="547"/>
        <w:jc w:val="thaiDistribute"/>
        <w:rPr>
          <w:b/>
          <w:bCs/>
          <w:sz w:val="16"/>
          <w:szCs w:val="16"/>
        </w:rPr>
      </w:pPr>
    </w:p>
    <w:p w:rsidR="006C54CE" w:rsidRDefault="006C54CE" w:rsidP="00711D4D">
      <w:pPr>
        <w:spacing w:line="240" w:lineRule="auto"/>
        <w:ind w:left="547" w:hanging="547"/>
        <w:jc w:val="thaiDistribute"/>
        <w:rPr>
          <w:b/>
          <w:bCs/>
          <w:sz w:val="16"/>
          <w:szCs w:val="16"/>
        </w:rPr>
      </w:pPr>
    </w:p>
    <w:p w:rsidR="006C54CE" w:rsidRPr="00D44F72" w:rsidRDefault="005C7B67" w:rsidP="00711D4D">
      <w:pPr>
        <w:spacing w:line="240" w:lineRule="auto"/>
        <w:ind w:left="547" w:hanging="547"/>
        <w:jc w:val="thaiDistribute"/>
        <w:rPr>
          <w:rFonts w:cstheme="minorBidi"/>
          <w:b/>
          <w:bCs/>
          <w:sz w:val="16"/>
          <w:szCs w:val="16"/>
          <w:cs/>
        </w:rPr>
      </w:pPr>
      <w:r>
        <w:rPr>
          <w:b/>
          <w:bCs/>
          <w:sz w:val="16"/>
          <w:szCs w:val="16"/>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snapToGrid w:val="0"/>
                <w:color w:val="FFFFFF"/>
                <w:sz w:val="18"/>
                <w:szCs w:val="18"/>
                <w:cs/>
                <w:lang w:eastAsia="th-TH"/>
              </w:rPr>
            </w:pPr>
            <w:r w:rsidRPr="00711D4D">
              <w:rPr>
                <w:b/>
                <w:bCs/>
                <w:sz w:val="18"/>
                <w:szCs w:val="18"/>
              </w:rPr>
              <w:lastRenderedPageBreak/>
              <w:br w:type="page"/>
            </w:r>
            <w:r w:rsidRPr="00711D4D">
              <w:rPr>
                <w:sz w:val="18"/>
                <w:szCs w:val="18"/>
                <w:lang w:val="en-GB"/>
              </w:rPr>
              <w:br w:type="page"/>
            </w:r>
            <w:r w:rsidRPr="00711D4D">
              <w:rPr>
                <w:b/>
                <w:bCs/>
                <w:snapToGrid w:val="0"/>
                <w:color w:val="FFFFFF"/>
                <w:sz w:val="18"/>
                <w:szCs w:val="18"/>
                <w:lang w:eastAsia="th-TH"/>
              </w:rPr>
              <w:br w:type="page"/>
              <w:t>2</w:t>
            </w:r>
            <w:r w:rsidR="00B477E7">
              <w:rPr>
                <w:b/>
                <w:bCs/>
                <w:snapToGrid w:val="0"/>
                <w:color w:val="FFFFFF"/>
                <w:sz w:val="18"/>
                <w:szCs w:val="18"/>
                <w:lang w:eastAsia="th-TH"/>
              </w:rPr>
              <w:t>3</w:t>
            </w:r>
            <w:r w:rsidRPr="00711D4D">
              <w:rPr>
                <w:b/>
                <w:bCs/>
                <w:snapToGrid w:val="0"/>
                <w:color w:val="FFFFFF"/>
                <w:sz w:val="18"/>
                <w:szCs w:val="18"/>
                <w:cs/>
                <w:lang w:eastAsia="th-TH"/>
              </w:rPr>
              <w:tab/>
            </w:r>
            <w:r w:rsidRPr="00711D4D">
              <w:rPr>
                <w:b/>
                <w:bCs/>
                <w:snapToGrid w:val="0"/>
                <w:color w:val="FFFFFF"/>
                <w:sz w:val="18"/>
                <w:szCs w:val="18"/>
                <w:lang w:eastAsia="th-TH"/>
              </w:rPr>
              <w:t>Employee benefit obligations</w:t>
            </w:r>
          </w:p>
        </w:tc>
      </w:tr>
    </w:tbl>
    <w:p w:rsidR="00711D4D" w:rsidRPr="00711D4D" w:rsidRDefault="00711D4D" w:rsidP="00711D4D">
      <w:pPr>
        <w:spacing w:line="240" w:lineRule="auto"/>
        <w:jc w:val="thaiDistribute"/>
        <w:rPr>
          <w:b/>
          <w:bCs/>
          <w:sz w:val="18"/>
          <w:szCs w:val="18"/>
        </w:rPr>
      </w:pPr>
    </w:p>
    <w:p w:rsidR="00711D4D" w:rsidRPr="00711D4D" w:rsidRDefault="00711D4D" w:rsidP="00711D4D">
      <w:pPr>
        <w:spacing w:line="240" w:lineRule="auto"/>
        <w:rPr>
          <w:sz w:val="18"/>
          <w:szCs w:val="18"/>
        </w:rPr>
      </w:pPr>
      <w:r w:rsidRPr="00711D4D">
        <w:rPr>
          <w:sz w:val="18"/>
          <w:szCs w:val="18"/>
        </w:rPr>
        <w:t xml:space="preserve">Employee benefit obligations as at 31 December </w:t>
      </w:r>
      <w:r w:rsidRPr="00711D4D">
        <w:rPr>
          <w:sz w:val="18"/>
          <w:szCs w:val="18"/>
          <w:lang w:val="en-GB"/>
        </w:rPr>
        <w:t>2019</w:t>
      </w:r>
      <w:r w:rsidRPr="00711D4D">
        <w:rPr>
          <w:sz w:val="18"/>
          <w:szCs w:val="18"/>
        </w:rPr>
        <w:t xml:space="preserve"> and </w:t>
      </w:r>
      <w:r w:rsidRPr="00711D4D">
        <w:rPr>
          <w:sz w:val="18"/>
          <w:szCs w:val="18"/>
          <w:lang w:val="en-GB"/>
        </w:rPr>
        <w:t>2018</w:t>
      </w:r>
      <w:r w:rsidRPr="00711D4D">
        <w:rPr>
          <w:sz w:val="18"/>
          <w:szCs w:val="18"/>
        </w:rPr>
        <w:t xml:space="preserve"> comprise the following</w:t>
      </w:r>
    </w:p>
    <w:p w:rsidR="00711D4D" w:rsidRPr="00711D4D" w:rsidRDefault="00711D4D" w:rsidP="00711D4D">
      <w:pPr>
        <w:spacing w:line="240" w:lineRule="auto"/>
        <w:rPr>
          <w:sz w:val="14"/>
          <w:szCs w:val="14"/>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Statement of financial position</w:t>
            </w:r>
          </w:p>
        </w:tc>
        <w:tc>
          <w:tcPr>
            <w:tcW w:w="1340" w:type="dxa"/>
            <w:shd w:val="clear" w:color="auto" w:fill="FAFAFA"/>
          </w:tcPr>
          <w:p w:rsidR="00711D4D" w:rsidRPr="00711D4D" w:rsidRDefault="00711D4D" w:rsidP="00711D4D">
            <w:pPr>
              <w:tabs>
                <w:tab w:val="decimal" w:pos="1123"/>
              </w:tabs>
              <w:spacing w:line="240" w:lineRule="auto"/>
              <w:ind w:right="-72"/>
              <w:rPr>
                <w:rFonts w:eastAsia="SimSun"/>
                <w:sz w:val="18"/>
                <w:szCs w:val="18"/>
                <w:lang w:val="en-GB" w:eastAsia="zh-CN"/>
              </w:rPr>
            </w:pPr>
          </w:p>
        </w:tc>
        <w:tc>
          <w:tcPr>
            <w:tcW w:w="1340" w:type="dxa"/>
          </w:tcPr>
          <w:p w:rsidR="00711D4D" w:rsidRPr="00711D4D" w:rsidRDefault="00711D4D" w:rsidP="00711D4D">
            <w:pPr>
              <w:tabs>
                <w:tab w:val="decimal" w:pos="1123"/>
              </w:tabs>
              <w:spacing w:line="240" w:lineRule="auto"/>
              <w:ind w:right="-72"/>
              <w:rPr>
                <w:rFonts w:eastAsia="SimSun"/>
                <w:sz w:val="18"/>
                <w:szCs w:val="18"/>
                <w:lang w:val="en-GB" w:eastAsia="zh-CN"/>
              </w:rPr>
            </w:pPr>
          </w:p>
        </w:tc>
        <w:tc>
          <w:tcPr>
            <w:tcW w:w="1340" w:type="dxa"/>
            <w:shd w:val="clear" w:color="auto" w:fill="FAFAFA"/>
          </w:tcPr>
          <w:p w:rsidR="00711D4D" w:rsidRPr="00711D4D" w:rsidRDefault="00711D4D" w:rsidP="00711D4D">
            <w:pPr>
              <w:tabs>
                <w:tab w:val="decimal" w:pos="1123"/>
              </w:tabs>
              <w:spacing w:line="240" w:lineRule="auto"/>
              <w:ind w:right="-72"/>
              <w:rPr>
                <w:rFonts w:eastAsia="SimSun"/>
                <w:sz w:val="18"/>
                <w:szCs w:val="18"/>
                <w:lang w:val="en-GB" w:eastAsia="zh-CN"/>
              </w:rPr>
            </w:pPr>
          </w:p>
        </w:tc>
        <w:tc>
          <w:tcPr>
            <w:tcW w:w="1340" w:type="dxa"/>
          </w:tcPr>
          <w:p w:rsidR="00711D4D" w:rsidRPr="00711D4D" w:rsidRDefault="00711D4D" w:rsidP="00711D4D">
            <w:pPr>
              <w:tabs>
                <w:tab w:val="decimal" w:pos="1123"/>
              </w:tabs>
              <w:spacing w:line="240" w:lineRule="auto"/>
              <w:ind w:right="-72"/>
              <w:rPr>
                <w:rFonts w:eastAsia="SimSun"/>
                <w:sz w:val="18"/>
                <w:szCs w:val="18"/>
                <w:lang w:val="en-GB" w:eastAsia="zh-CN"/>
              </w:rPr>
            </w:pP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   Employee benefit obligation</w:t>
            </w:r>
          </w:p>
        </w:tc>
        <w:tc>
          <w:tcPr>
            <w:tcW w:w="1340" w:type="dxa"/>
            <w:tcBorders>
              <w:bottom w:val="single" w:sz="4" w:space="0" w:color="auto"/>
            </w:tcBorders>
            <w:shd w:val="clear" w:color="auto" w:fill="FAFAFA"/>
          </w:tcPr>
          <w:p w:rsidR="00711D4D" w:rsidRPr="00711D4D" w:rsidRDefault="00E30367" w:rsidP="00711D4D">
            <w:pPr>
              <w:tabs>
                <w:tab w:val="decimal" w:pos="1152"/>
              </w:tabs>
              <w:spacing w:line="240" w:lineRule="auto"/>
              <w:ind w:right="-72"/>
              <w:jc w:val="both"/>
              <w:rPr>
                <w:rFonts w:eastAsia="SimSun"/>
                <w:sz w:val="18"/>
                <w:szCs w:val="18"/>
                <w:lang w:val="en-GB" w:eastAsia="zh-CN"/>
              </w:rPr>
            </w:pPr>
            <w:r>
              <w:rPr>
                <w:rFonts w:eastAsia="SimSun"/>
                <w:sz w:val="18"/>
                <w:szCs w:val="18"/>
                <w:lang w:val="en-GB" w:eastAsia="zh-CN"/>
              </w:rPr>
              <w:t>163,964,704</w:t>
            </w:r>
          </w:p>
        </w:tc>
        <w:tc>
          <w:tcPr>
            <w:tcW w:w="1340" w:type="dxa"/>
            <w:tcBorders>
              <w:bottom w:val="single" w:sz="4" w:space="0" w:color="auto"/>
            </w:tcBorders>
          </w:tcPr>
          <w:p w:rsidR="00711D4D" w:rsidRPr="00711D4D" w:rsidRDefault="00711D4D" w:rsidP="00711D4D">
            <w:pPr>
              <w:tabs>
                <w:tab w:val="decimal" w:pos="1152"/>
              </w:tabs>
              <w:spacing w:line="240" w:lineRule="auto"/>
              <w:ind w:right="-72"/>
              <w:jc w:val="both"/>
              <w:rPr>
                <w:rFonts w:eastAsia="SimSun"/>
                <w:sz w:val="18"/>
                <w:szCs w:val="18"/>
                <w:lang w:val="en-GB" w:eastAsia="zh-CN"/>
              </w:rPr>
            </w:pPr>
            <w:r w:rsidRPr="00711D4D">
              <w:rPr>
                <w:rFonts w:eastAsia="SimSun"/>
                <w:sz w:val="18"/>
                <w:szCs w:val="18"/>
                <w:lang w:val="en-GB" w:eastAsia="zh-CN"/>
              </w:rPr>
              <w:t>99,545,179</w:t>
            </w:r>
          </w:p>
        </w:tc>
        <w:tc>
          <w:tcPr>
            <w:tcW w:w="1340" w:type="dxa"/>
            <w:tcBorders>
              <w:bottom w:val="single" w:sz="4" w:space="0" w:color="auto"/>
            </w:tcBorders>
            <w:shd w:val="clear" w:color="auto" w:fill="FAFAFA"/>
          </w:tcPr>
          <w:p w:rsidR="00711D4D" w:rsidRPr="00711D4D" w:rsidRDefault="00E30367" w:rsidP="00711D4D">
            <w:pPr>
              <w:tabs>
                <w:tab w:val="decimal" w:pos="1152"/>
              </w:tabs>
              <w:spacing w:line="240" w:lineRule="auto"/>
              <w:ind w:right="-72"/>
              <w:jc w:val="both"/>
              <w:rPr>
                <w:rFonts w:eastAsia="SimSun"/>
                <w:sz w:val="18"/>
                <w:szCs w:val="18"/>
                <w:lang w:val="en-GB" w:eastAsia="zh-CN"/>
              </w:rPr>
            </w:pPr>
            <w:r>
              <w:rPr>
                <w:rFonts w:eastAsia="SimSun"/>
                <w:sz w:val="18"/>
                <w:szCs w:val="18"/>
                <w:lang w:val="en-GB" w:eastAsia="zh-CN"/>
              </w:rPr>
              <w:t>105,976,538</w:t>
            </w:r>
          </w:p>
        </w:tc>
        <w:tc>
          <w:tcPr>
            <w:tcW w:w="1340" w:type="dxa"/>
            <w:tcBorders>
              <w:bottom w:val="single" w:sz="4" w:space="0" w:color="auto"/>
            </w:tcBorders>
          </w:tcPr>
          <w:p w:rsidR="00711D4D" w:rsidRPr="00711D4D" w:rsidRDefault="00711D4D" w:rsidP="00711D4D">
            <w:pPr>
              <w:tabs>
                <w:tab w:val="decimal" w:pos="1152"/>
              </w:tabs>
              <w:spacing w:line="240" w:lineRule="auto"/>
              <w:ind w:right="-72"/>
              <w:jc w:val="both"/>
              <w:rPr>
                <w:rFonts w:eastAsia="SimSun"/>
                <w:sz w:val="18"/>
                <w:szCs w:val="18"/>
                <w:lang w:val="en-GB" w:eastAsia="zh-CN"/>
              </w:rPr>
            </w:pPr>
            <w:r w:rsidRPr="00711D4D">
              <w:rPr>
                <w:rFonts w:eastAsia="SimSun"/>
                <w:sz w:val="18"/>
                <w:szCs w:val="18"/>
                <w:lang w:val="en-GB" w:eastAsia="zh-CN"/>
              </w:rPr>
              <w:t>78,422,968</w:t>
            </w:r>
          </w:p>
        </w:tc>
      </w:tr>
    </w:tbl>
    <w:p w:rsidR="00711D4D" w:rsidRPr="00711D4D" w:rsidRDefault="00711D4D" w:rsidP="00711D4D">
      <w:pPr>
        <w:spacing w:line="240" w:lineRule="auto"/>
        <w:jc w:val="thaiDistribute"/>
        <w:rPr>
          <w:sz w:val="16"/>
          <w:szCs w:val="16"/>
        </w:rPr>
      </w:pPr>
    </w:p>
    <w:p w:rsidR="00711D4D" w:rsidRPr="00711D4D" w:rsidRDefault="00711D4D" w:rsidP="00711D4D">
      <w:pPr>
        <w:spacing w:line="240" w:lineRule="auto"/>
        <w:rPr>
          <w:sz w:val="18"/>
          <w:szCs w:val="18"/>
        </w:rPr>
      </w:pPr>
      <w:r w:rsidRPr="00711D4D">
        <w:rPr>
          <w:sz w:val="18"/>
          <w:szCs w:val="18"/>
        </w:rPr>
        <w:t xml:space="preserve">The movement of employee benefit obligations </w:t>
      </w:r>
      <w:r w:rsidR="00F06E98">
        <w:rPr>
          <w:sz w:val="18"/>
          <w:szCs w:val="18"/>
        </w:rPr>
        <w:t>during</w:t>
      </w:r>
      <w:r w:rsidRPr="00711D4D">
        <w:rPr>
          <w:sz w:val="18"/>
          <w:szCs w:val="18"/>
        </w:rPr>
        <w:t xml:space="preserve"> the years are as follows:</w:t>
      </w:r>
    </w:p>
    <w:p w:rsidR="00711D4D" w:rsidRPr="00711D4D" w:rsidRDefault="00711D4D" w:rsidP="00711D4D">
      <w:pPr>
        <w:spacing w:line="240" w:lineRule="auto"/>
        <w:rPr>
          <w:sz w:val="14"/>
          <w:szCs w:val="14"/>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vAlign w:val="bottom"/>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Opening balance </w:t>
            </w:r>
          </w:p>
        </w:tc>
        <w:tc>
          <w:tcPr>
            <w:tcW w:w="1340" w:type="dxa"/>
            <w:shd w:val="clear" w:color="auto" w:fill="FAFAFA"/>
            <w:vAlign w:val="bottom"/>
          </w:tcPr>
          <w:p w:rsidR="00711D4D" w:rsidRPr="00711D4D" w:rsidRDefault="00E3036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99,545,179</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hint="cs"/>
                <w:sz w:val="18"/>
                <w:szCs w:val="18"/>
                <w:lang w:val="en-GB" w:eastAsia="zh-CN"/>
              </w:rPr>
              <w:t>96,134,656</w:t>
            </w:r>
          </w:p>
        </w:tc>
        <w:tc>
          <w:tcPr>
            <w:tcW w:w="1340" w:type="dxa"/>
            <w:shd w:val="clear" w:color="auto" w:fill="FAFAFA"/>
            <w:vAlign w:val="bottom"/>
          </w:tcPr>
          <w:p w:rsidR="00711D4D" w:rsidRPr="00711D4D" w:rsidRDefault="00577BC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78,422,968</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hint="cs"/>
                <w:sz w:val="18"/>
                <w:szCs w:val="18"/>
                <w:lang w:val="en-GB" w:eastAsia="zh-CN"/>
              </w:rPr>
              <w:t>72,801,534</w:t>
            </w:r>
          </w:p>
        </w:tc>
      </w:tr>
      <w:tr w:rsidR="00E30367" w:rsidRPr="00711D4D" w:rsidTr="00B86E63">
        <w:tc>
          <w:tcPr>
            <w:tcW w:w="4104" w:type="dxa"/>
          </w:tcPr>
          <w:p w:rsidR="00E30367" w:rsidRPr="00711D4D" w:rsidRDefault="00E30367"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E30367">
              <w:rPr>
                <w:sz w:val="18"/>
                <w:szCs w:val="18"/>
              </w:rPr>
              <w:t>Effect from change in the Labour Protection Law</w:t>
            </w:r>
          </w:p>
        </w:tc>
        <w:tc>
          <w:tcPr>
            <w:tcW w:w="1340" w:type="dxa"/>
            <w:shd w:val="clear" w:color="auto" w:fill="FAFAFA"/>
            <w:vAlign w:val="bottom"/>
          </w:tcPr>
          <w:p w:rsidR="00E30367" w:rsidRDefault="00E30367" w:rsidP="00711D4D">
            <w:pPr>
              <w:tabs>
                <w:tab w:val="decimal" w:pos="1123"/>
              </w:tabs>
              <w:spacing w:line="240" w:lineRule="auto"/>
              <w:ind w:right="-72"/>
              <w:rPr>
                <w:rFonts w:eastAsia="SimSun"/>
                <w:sz w:val="18"/>
                <w:szCs w:val="18"/>
                <w:lang w:val="en-GB" w:eastAsia="zh-CN"/>
              </w:rPr>
            </w:pPr>
            <w:r>
              <w:rPr>
                <w:rFonts w:eastAsia="SimSun"/>
                <w:sz w:val="18"/>
                <w:szCs w:val="18"/>
                <w:lang w:val="en-GB" w:eastAsia="zh-CN"/>
              </w:rPr>
              <w:t>26,473,733</w:t>
            </w:r>
          </w:p>
        </w:tc>
        <w:tc>
          <w:tcPr>
            <w:tcW w:w="1340" w:type="dxa"/>
            <w:vAlign w:val="bottom"/>
          </w:tcPr>
          <w:p w:rsidR="00E30367" w:rsidRPr="00711D4D" w:rsidRDefault="00577BC7"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 xml:space="preserve">-       </w:t>
            </w:r>
          </w:p>
        </w:tc>
        <w:tc>
          <w:tcPr>
            <w:tcW w:w="1340" w:type="dxa"/>
            <w:shd w:val="clear" w:color="auto" w:fill="FAFAFA"/>
            <w:vAlign w:val="bottom"/>
          </w:tcPr>
          <w:p w:rsidR="00E30367" w:rsidRPr="00711D4D" w:rsidRDefault="00577BC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18,219,573</w:t>
            </w:r>
          </w:p>
        </w:tc>
        <w:tc>
          <w:tcPr>
            <w:tcW w:w="1340" w:type="dxa"/>
            <w:vAlign w:val="bottom"/>
          </w:tcPr>
          <w:p w:rsidR="00E30367" w:rsidRPr="00711D4D" w:rsidRDefault="00577BC7"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 xml:space="preserve">-       </w:t>
            </w: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Current service cost </w:t>
            </w:r>
          </w:p>
        </w:tc>
        <w:tc>
          <w:tcPr>
            <w:tcW w:w="1340" w:type="dxa"/>
            <w:shd w:val="clear" w:color="auto" w:fill="FAFAFA"/>
            <w:vAlign w:val="bottom"/>
          </w:tcPr>
          <w:p w:rsidR="00711D4D" w:rsidRPr="00711D4D" w:rsidRDefault="00E3036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12,972,199</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sz w:val="18"/>
                <w:szCs w:val="18"/>
                <w:lang w:val="en-GB" w:eastAsia="zh-CN"/>
              </w:rPr>
              <w:t>1,676,695</w:t>
            </w:r>
          </w:p>
        </w:tc>
        <w:tc>
          <w:tcPr>
            <w:tcW w:w="1340" w:type="dxa"/>
            <w:shd w:val="clear" w:color="auto" w:fill="FAFAFA"/>
            <w:vAlign w:val="bottom"/>
          </w:tcPr>
          <w:p w:rsidR="00711D4D" w:rsidRPr="00711D4D" w:rsidRDefault="00F128BB"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7,297,616</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sz w:val="18"/>
                <w:szCs w:val="18"/>
                <w:lang w:val="en-GB" w:eastAsia="zh-CN"/>
              </w:rPr>
              <w:t>521,813</w:t>
            </w: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Interest cost</w:t>
            </w:r>
          </w:p>
        </w:tc>
        <w:tc>
          <w:tcPr>
            <w:tcW w:w="1340" w:type="dxa"/>
            <w:shd w:val="clear" w:color="auto" w:fill="FAFAFA"/>
            <w:vAlign w:val="bottom"/>
          </w:tcPr>
          <w:p w:rsidR="00711D4D" w:rsidRPr="00711D4D" w:rsidRDefault="00577BC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3,104,342</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sz w:val="18"/>
                <w:szCs w:val="18"/>
                <w:lang w:val="en-GB" w:eastAsia="zh-CN"/>
              </w:rPr>
              <w:t>1,927,078</w:t>
            </w:r>
          </w:p>
        </w:tc>
        <w:tc>
          <w:tcPr>
            <w:tcW w:w="1340" w:type="dxa"/>
            <w:shd w:val="clear" w:color="auto" w:fill="FAFAFA"/>
            <w:vAlign w:val="bottom"/>
          </w:tcPr>
          <w:p w:rsidR="00711D4D" w:rsidRPr="00711D4D" w:rsidRDefault="00F128BB"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2,078,054</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sz w:val="18"/>
                <w:szCs w:val="18"/>
                <w:lang w:val="en-GB" w:eastAsia="zh-CN"/>
              </w:rPr>
              <w:t>1,386,989</w:t>
            </w: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Gain from remeasurements of post </w:t>
            </w:r>
          </w:p>
        </w:tc>
        <w:tc>
          <w:tcPr>
            <w:tcW w:w="1340" w:type="dxa"/>
            <w:shd w:val="clear" w:color="auto" w:fill="FAFAF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p>
        </w:tc>
        <w:tc>
          <w:tcPr>
            <w:tcW w:w="1340" w:type="dxa"/>
            <w:shd w:val="clear" w:color="auto" w:fill="FAFAF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   employment benefit obligations</w:t>
            </w:r>
          </w:p>
        </w:tc>
        <w:tc>
          <w:tcPr>
            <w:tcW w:w="1340" w:type="dxa"/>
            <w:shd w:val="clear" w:color="auto" w:fill="FAFAFA"/>
            <w:vAlign w:val="bottom"/>
          </w:tcPr>
          <w:p w:rsidR="00711D4D" w:rsidRPr="00711D4D" w:rsidRDefault="00E3036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22,123,651</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cs/>
                <w:lang w:val="en-GB" w:eastAsia="zh-CN"/>
              </w:rPr>
            </w:pPr>
            <w:r w:rsidRPr="00711D4D">
              <w:rPr>
                <w:rFonts w:eastAsia="SimSun"/>
                <w:sz w:val="18"/>
                <w:szCs w:val="18"/>
                <w:lang w:val="en-GB" w:eastAsia="zh-CN"/>
              </w:rPr>
              <w:t xml:space="preserve">-       </w:t>
            </w:r>
          </w:p>
        </w:tc>
        <w:tc>
          <w:tcPr>
            <w:tcW w:w="1340" w:type="dxa"/>
            <w:shd w:val="clear" w:color="auto" w:fill="FAFAFA"/>
            <w:vAlign w:val="bottom"/>
          </w:tcPr>
          <w:p w:rsidR="00711D4D" w:rsidRPr="00711D4D" w:rsidRDefault="00E30367" w:rsidP="00711D4D">
            <w:pPr>
              <w:tabs>
                <w:tab w:val="decimal" w:pos="1123"/>
              </w:tabs>
              <w:spacing w:line="240" w:lineRule="auto"/>
              <w:ind w:right="-72"/>
              <w:rPr>
                <w:rFonts w:eastAsia="SimSun"/>
                <w:sz w:val="18"/>
                <w:szCs w:val="18"/>
                <w:cs/>
                <w:lang w:val="en-GB" w:eastAsia="zh-CN"/>
              </w:rPr>
            </w:pPr>
            <w:r>
              <w:rPr>
                <w:rFonts w:eastAsia="SimSun"/>
                <w:sz w:val="18"/>
                <w:szCs w:val="18"/>
                <w:lang w:val="en-GB" w:eastAsia="zh-CN"/>
              </w:rPr>
              <w:t>11,042,823</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 xml:space="preserve">-       </w:t>
            </w: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Transfer between the Group </w:t>
            </w:r>
          </w:p>
        </w:tc>
        <w:tc>
          <w:tcPr>
            <w:tcW w:w="1340" w:type="dxa"/>
            <w:shd w:val="clear" w:color="auto" w:fill="FAFAFA"/>
            <w:vAlign w:val="bottom"/>
          </w:tcPr>
          <w:p w:rsidR="00711D4D" w:rsidRPr="00711D4D" w:rsidRDefault="00E30367"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 xml:space="preserve">-       </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 xml:space="preserve">-   </w:t>
            </w:r>
            <w:r w:rsidR="00F128BB">
              <w:rPr>
                <w:rFonts w:eastAsia="SimSun"/>
                <w:sz w:val="18"/>
                <w:szCs w:val="18"/>
                <w:lang w:val="en-GB" w:eastAsia="zh-CN"/>
              </w:rPr>
              <w:t xml:space="preserve"> </w:t>
            </w:r>
            <w:r w:rsidRPr="00711D4D">
              <w:rPr>
                <w:rFonts w:eastAsia="SimSun"/>
                <w:sz w:val="18"/>
                <w:szCs w:val="18"/>
                <w:lang w:val="en-GB" w:eastAsia="zh-CN"/>
              </w:rPr>
              <w:t xml:space="preserve">   </w:t>
            </w:r>
          </w:p>
        </w:tc>
        <w:tc>
          <w:tcPr>
            <w:tcW w:w="1340" w:type="dxa"/>
            <w:shd w:val="clear" w:color="auto" w:fill="FAFAFA"/>
            <w:vAlign w:val="bottom"/>
          </w:tcPr>
          <w:p w:rsidR="00711D4D" w:rsidRPr="00711D4D" w:rsidRDefault="00E30367" w:rsidP="00711D4D">
            <w:pPr>
              <w:tabs>
                <w:tab w:val="decimal" w:pos="1123"/>
              </w:tabs>
              <w:spacing w:line="240" w:lineRule="auto"/>
              <w:ind w:right="-72"/>
              <w:rPr>
                <w:rFonts w:eastAsia="SimSun"/>
                <w:sz w:val="18"/>
                <w:szCs w:val="18"/>
                <w:lang w:val="en-GB" w:eastAsia="zh-CN"/>
              </w:rPr>
            </w:pPr>
            <w:r>
              <w:rPr>
                <w:rFonts w:eastAsia="SimSun"/>
                <w:sz w:val="18"/>
                <w:szCs w:val="18"/>
                <w:lang w:val="en-GB" w:eastAsia="zh-CN"/>
              </w:rPr>
              <w:t>(10,830,096)</w:t>
            </w:r>
          </w:p>
        </w:tc>
        <w:tc>
          <w:tcPr>
            <w:tcW w:w="1340" w:type="dxa"/>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3,712,632</w:t>
            </w:r>
          </w:p>
        </w:tc>
      </w:tr>
      <w:tr w:rsidR="00711D4D" w:rsidRPr="00711D4D" w:rsidTr="00B86E63">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Payment for retirement employee</w:t>
            </w:r>
          </w:p>
        </w:tc>
        <w:tc>
          <w:tcPr>
            <w:tcW w:w="1340" w:type="dxa"/>
            <w:tcBorders>
              <w:bottom w:val="single" w:sz="4" w:space="0" w:color="auto"/>
            </w:tcBorders>
            <w:shd w:val="clear" w:color="auto" w:fill="FAFAFA"/>
            <w:vAlign w:val="bottom"/>
          </w:tcPr>
          <w:p w:rsidR="00711D4D" w:rsidRPr="00711D4D" w:rsidRDefault="00E30367" w:rsidP="00711D4D">
            <w:pPr>
              <w:tabs>
                <w:tab w:val="decimal" w:pos="1123"/>
              </w:tabs>
              <w:spacing w:line="240" w:lineRule="auto"/>
              <w:ind w:right="-72"/>
              <w:rPr>
                <w:rFonts w:eastAsia="SimSun"/>
                <w:sz w:val="18"/>
                <w:szCs w:val="18"/>
                <w:lang w:val="en-GB" w:eastAsia="zh-CN"/>
              </w:rPr>
            </w:pPr>
            <w:r>
              <w:rPr>
                <w:rFonts w:eastAsia="SimSun"/>
                <w:sz w:val="18"/>
                <w:szCs w:val="18"/>
                <w:lang w:val="en-GB" w:eastAsia="zh-CN"/>
              </w:rPr>
              <w:t>(254,400)</w:t>
            </w:r>
          </w:p>
        </w:tc>
        <w:tc>
          <w:tcPr>
            <w:tcW w:w="1340" w:type="dxa"/>
            <w:tcBorders>
              <w:bottom w:val="single" w:sz="4" w:space="0" w:color="auto"/>
            </w:tcBorders>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(193,250)</w:t>
            </w:r>
          </w:p>
        </w:tc>
        <w:tc>
          <w:tcPr>
            <w:tcW w:w="1340" w:type="dxa"/>
            <w:tcBorders>
              <w:bottom w:val="single" w:sz="4" w:space="0" w:color="auto"/>
            </w:tcBorders>
            <w:shd w:val="clear" w:color="auto" w:fill="FAFAFA"/>
            <w:vAlign w:val="bottom"/>
          </w:tcPr>
          <w:p w:rsidR="00711D4D" w:rsidRPr="00711D4D" w:rsidRDefault="00E30367" w:rsidP="00711D4D">
            <w:pPr>
              <w:tabs>
                <w:tab w:val="decimal" w:pos="1123"/>
              </w:tabs>
              <w:spacing w:line="240" w:lineRule="auto"/>
              <w:ind w:right="-72"/>
              <w:rPr>
                <w:rFonts w:eastAsia="SimSun"/>
                <w:sz w:val="18"/>
                <w:szCs w:val="18"/>
                <w:lang w:val="en-GB" w:eastAsia="zh-CN"/>
              </w:rPr>
            </w:pPr>
            <w:r>
              <w:rPr>
                <w:rFonts w:eastAsia="SimSun"/>
                <w:sz w:val="18"/>
                <w:szCs w:val="18"/>
                <w:lang w:val="en-GB" w:eastAsia="zh-CN"/>
              </w:rPr>
              <w:t>(254,400)</w:t>
            </w:r>
          </w:p>
        </w:tc>
        <w:tc>
          <w:tcPr>
            <w:tcW w:w="1340" w:type="dxa"/>
            <w:tcBorders>
              <w:bottom w:val="single" w:sz="4" w:space="0" w:color="auto"/>
            </w:tcBorders>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 xml:space="preserve">-       </w:t>
            </w:r>
          </w:p>
        </w:tc>
      </w:tr>
      <w:tr w:rsidR="00711D4D" w:rsidRPr="00711D4D" w:rsidTr="00B86E63">
        <w:tc>
          <w:tcPr>
            <w:tcW w:w="4104"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23"/>
              </w:tabs>
              <w:spacing w:line="240" w:lineRule="auto"/>
              <w:ind w:right="-72"/>
              <w:rPr>
                <w:rFonts w:eastAsia="SimSun"/>
                <w:sz w:val="18"/>
                <w:szCs w:val="18"/>
                <w:lang w:val="en-GB" w:eastAsia="zh-CN"/>
              </w:rPr>
            </w:pPr>
          </w:p>
        </w:tc>
        <w:tc>
          <w:tcPr>
            <w:tcW w:w="1340" w:type="dxa"/>
            <w:tcBorders>
              <w:top w:val="single" w:sz="4" w:space="0" w:color="auto"/>
            </w:tcBorders>
            <w:vAlign w:val="center"/>
          </w:tcPr>
          <w:p w:rsidR="00711D4D" w:rsidRPr="00711D4D" w:rsidRDefault="00711D4D" w:rsidP="00711D4D">
            <w:pPr>
              <w:tabs>
                <w:tab w:val="decimal" w:pos="1123"/>
              </w:tabs>
              <w:spacing w:line="240" w:lineRule="auto"/>
              <w:ind w:right="-72"/>
              <w:rPr>
                <w:rFonts w:eastAsia="SimSun"/>
                <w:sz w:val="18"/>
                <w:szCs w:val="18"/>
                <w:lang w:val="en-GB" w:eastAsia="zh-CN"/>
              </w:rPr>
            </w:pPr>
          </w:p>
        </w:tc>
        <w:tc>
          <w:tcPr>
            <w:tcW w:w="1340" w:type="dxa"/>
            <w:tcBorders>
              <w:top w:val="single" w:sz="4" w:space="0" w:color="auto"/>
            </w:tcBorders>
            <w:shd w:val="clear" w:color="auto" w:fill="FAFAFA"/>
            <w:vAlign w:val="center"/>
          </w:tcPr>
          <w:p w:rsidR="00711D4D" w:rsidRPr="00711D4D" w:rsidRDefault="00711D4D" w:rsidP="00711D4D">
            <w:pPr>
              <w:tabs>
                <w:tab w:val="decimal" w:pos="1123"/>
              </w:tabs>
              <w:spacing w:line="240" w:lineRule="auto"/>
              <w:ind w:right="-72"/>
              <w:rPr>
                <w:rFonts w:eastAsia="SimSun"/>
                <w:sz w:val="18"/>
                <w:szCs w:val="18"/>
                <w:lang w:val="en-GB" w:eastAsia="zh-CN"/>
              </w:rPr>
            </w:pPr>
          </w:p>
        </w:tc>
        <w:tc>
          <w:tcPr>
            <w:tcW w:w="1340" w:type="dxa"/>
            <w:tcBorders>
              <w:top w:val="single" w:sz="4" w:space="0" w:color="auto"/>
            </w:tcBorders>
            <w:vAlign w:val="center"/>
          </w:tcPr>
          <w:p w:rsidR="00711D4D" w:rsidRPr="00711D4D" w:rsidRDefault="00711D4D" w:rsidP="00711D4D">
            <w:pPr>
              <w:tabs>
                <w:tab w:val="decimal" w:pos="1123"/>
              </w:tabs>
              <w:spacing w:line="240" w:lineRule="auto"/>
              <w:ind w:right="-72"/>
              <w:rPr>
                <w:rFonts w:eastAsia="SimSun"/>
                <w:sz w:val="18"/>
                <w:szCs w:val="18"/>
                <w:lang w:val="en-GB" w:eastAsia="zh-CN"/>
              </w:rPr>
            </w:pPr>
          </w:p>
        </w:tc>
      </w:tr>
      <w:tr w:rsidR="00711D4D" w:rsidRPr="00711D4D" w:rsidTr="00B86E63">
        <w:tc>
          <w:tcPr>
            <w:tcW w:w="4104" w:type="dxa"/>
          </w:tcPr>
          <w:p w:rsidR="00711D4D" w:rsidRPr="00711D4D" w:rsidRDefault="00711D4D" w:rsidP="00711D4D">
            <w:pPr>
              <w:widowControl w:val="0"/>
              <w:tabs>
                <w:tab w:val="left" w:pos="241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Closing balance </w:t>
            </w:r>
          </w:p>
        </w:tc>
        <w:tc>
          <w:tcPr>
            <w:tcW w:w="1340" w:type="dxa"/>
            <w:tcBorders>
              <w:bottom w:val="single" w:sz="4" w:space="0" w:color="auto"/>
            </w:tcBorders>
            <w:shd w:val="clear" w:color="auto" w:fill="FAFAFA"/>
            <w:vAlign w:val="bottom"/>
          </w:tcPr>
          <w:p w:rsidR="00711D4D" w:rsidRPr="00711D4D" w:rsidRDefault="00577BC7" w:rsidP="00711D4D">
            <w:pPr>
              <w:tabs>
                <w:tab w:val="decimal" w:pos="1123"/>
              </w:tabs>
              <w:spacing w:line="240" w:lineRule="auto"/>
              <w:ind w:right="-72"/>
              <w:rPr>
                <w:rFonts w:eastAsia="SimSun"/>
                <w:sz w:val="18"/>
                <w:szCs w:val="18"/>
                <w:lang w:val="en-GB" w:eastAsia="zh-CN"/>
              </w:rPr>
            </w:pPr>
            <w:r>
              <w:rPr>
                <w:rFonts w:eastAsia="SimSun"/>
                <w:sz w:val="18"/>
                <w:szCs w:val="18"/>
                <w:lang w:val="en-GB" w:eastAsia="zh-CN"/>
              </w:rPr>
              <w:t>163,964,704</w:t>
            </w:r>
          </w:p>
        </w:tc>
        <w:tc>
          <w:tcPr>
            <w:tcW w:w="1340" w:type="dxa"/>
            <w:tcBorders>
              <w:bottom w:val="single" w:sz="4" w:space="0" w:color="auto"/>
            </w:tcBorders>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99,545,179</w:t>
            </w:r>
          </w:p>
        </w:tc>
        <w:tc>
          <w:tcPr>
            <w:tcW w:w="1340" w:type="dxa"/>
            <w:tcBorders>
              <w:bottom w:val="single" w:sz="4" w:space="0" w:color="auto"/>
            </w:tcBorders>
            <w:shd w:val="clear" w:color="auto" w:fill="FAFAFA"/>
            <w:vAlign w:val="bottom"/>
          </w:tcPr>
          <w:p w:rsidR="00711D4D" w:rsidRPr="00711D4D" w:rsidRDefault="00F128BB" w:rsidP="00711D4D">
            <w:pPr>
              <w:tabs>
                <w:tab w:val="decimal" w:pos="1123"/>
              </w:tabs>
              <w:spacing w:line="240" w:lineRule="auto"/>
              <w:ind w:right="-72"/>
              <w:rPr>
                <w:rFonts w:eastAsia="SimSun"/>
                <w:sz w:val="18"/>
                <w:szCs w:val="18"/>
                <w:lang w:val="en-GB" w:eastAsia="zh-CN"/>
              </w:rPr>
            </w:pPr>
            <w:r>
              <w:rPr>
                <w:rFonts w:eastAsia="SimSun"/>
                <w:sz w:val="18"/>
                <w:szCs w:val="18"/>
                <w:lang w:val="en-GB" w:eastAsia="zh-CN"/>
              </w:rPr>
              <w:t>105,976,538</w:t>
            </w:r>
          </w:p>
        </w:tc>
        <w:tc>
          <w:tcPr>
            <w:tcW w:w="1340" w:type="dxa"/>
            <w:tcBorders>
              <w:bottom w:val="single" w:sz="4" w:space="0" w:color="auto"/>
            </w:tcBorders>
            <w:vAlign w:val="bottom"/>
          </w:tcPr>
          <w:p w:rsidR="00711D4D" w:rsidRPr="00711D4D" w:rsidRDefault="00711D4D" w:rsidP="00711D4D">
            <w:pPr>
              <w:tabs>
                <w:tab w:val="decimal" w:pos="1123"/>
              </w:tabs>
              <w:spacing w:line="240" w:lineRule="auto"/>
              <w:ind w:right="-72"/>
              <w:rPr>
                <w:rFonts w:eastAsia="SimSun"/>
                <w:sz w:val="18"/>
                <w:szCs w:val="18"/>
                <w:lang w:val="en-GB" w:eastAsia="zh-CN"/>
              </w:rPr>
            </w:pPr>
            <w:r w:rsidRPr="00711D4D">
              <w:rPr>
                <w:rFonts w:eastAsia="SimSun"/>
                <w:sz w:val="18"/>
                <w:szCs w:val="18"/>
                <w:lang w:val="en-GB" w:eastAsia="zh-CN"/>
              </w:rPr>
              <w:t>78,422,968</w:t>
            </w:r>
          </w:p>
        </w:tc>
      </w:tr>
    </w:tbl>
    <w:p w:rsidR="00711D4D" w:rsidRDefault="00711D4D" w:rsidP="00126E61">
      <w:pPr>
        <w:spacing w:line="240" w:lineRule="auto"/>
        <w:rPr>
          <w:sz w:val="18"/>
          <w:szCs w:val="18"/>
        </w:rPr>
      </w:pPr>
    </w:p>
    <w:p w:rsidR="0027727C" w:rsidRDefault="00351CDB" w:rsidP="00126E61">
      <w:pPr>
        <w:spacing w:line="240" w:lineRule="auto"/>
        <w:rPr>
          <w:sz w:val="18"/>
          <w:szCs w:val="18"/>
        </w:rPr>
      </w:pPr>
      <w:r w:rsidRPr="00351CDB">
        <w:rPr>
          <w:sz w:val="18"/>
          <w:szCs w:val="18"/>
        </w:rPr>
        <w:t>Effect from change in the Labour Protection Law</w:t>
      </w:r>
      <w:r w:rsidR="00C13F3E">
        <w:rPr>
          <w:rFonts w:cstheme="minorBidi" w:hint="cs"/>
          <w:sz w:val="18"/>
          <w:szCs w:val="18"/>
          <w:cs/>
        </w:rPr>
        <w:t xml:space="preserve"> </w:t>
      </w:r>
      <w:r w:rsidR="00C13F3E" w:rsidRPr="00C13F3E">
        <w:rPr>
          <w:rFonts w:cs="Cordia New"/>
          <w:sz w:val="18"/>
          <w:szCs w:val="18"/>
        </w:rPr>
        <w:t xml:space="preserve">for the year ended </w:t>
      </w:r>
      <w:r w:rsidR="00C13F3E">
        <w:rPr>
          <w:rFonts w:cs="Cordia New"/>
          <w:sz w:val="18"/>
          <w:szCs w:val="18"/>
          <w:lang w:val="en-GB"/>
        </w:rPr>
        <w:t>31</w:t>
      </w:r>
      <w:r w:rsidR="00C13F3E" w:rsidRPr="00C13F3E">
        <w:rPr>
          <w:rFonts w:cs="Cordia New"/>
          <w:sz w:val="18"/>
          <w:szCs w:val="18"/>
          <w:cs/>
        </w:rPr>
        <w:t xml:space="preserve"> </w:t>
      </w:r>
      <w:r w:rsidR="00C13F3E" w:rsidRPr="00C13F3E">
        <w:rPr>
          <w:rFonts w:cs="Cordia New"/>
          <w:sz w:val="18"/>
          <w:szCs w:val="18"/>
        </w:rPr>
        <w:t xml:space="preserve">December </w:t>
      </w:r>
      <w:r w:rsidR="00C13F3E">
        <w:rPr>
          <w:rFonts w:cs="Cordia New"/>
          <w:sz w:val="18"/>
          <w:szCs w:val="18"/>
        </w:rPr>
        <w:t>2019</w:t>
      </w:r>
      <w:r w:rsidRPr="00351CDB">
        <w:rPr>
          <w:sz w:val="18"/>
          <w:szCs w:val="18"/>
        </w:rPr>
        <w:t xml:space="preserve"> comprise the following:</w:t>
      </w:r>
    </w:p>
    <w:p w:rsidR="00F22D5A" w:rsidRDefault="00F22D5A" w:rsidP="00126E61">
      <w:pPr>
        <w:spacing w:line="240" w:lineRule="auto"/>
        <w:rPr>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351CDB" w:rsidRPr="001E13E0" w:rsidTr="00D749C9">
        <w:trPr>
          <w:trHeight w:val="108"/>
        </w:trPr>
        <w:tc>
          <w:tcPr>
            <w:tcW w:w="6566" w:type="dxa"/>
          </w:tcPr>
          <w:p w:rsidR="00351CDB" w:rsidRPr="001E13E0" w:rsidRDefault="00351CDB" w:rsidP="00D749C9">
            <w:pPr>
              <w:pStyle w:val="a0"/>
              <w:tabs>
                <w:tab w:val="left" w:pos="936"/>
              </w:tabs>
              <w:spacing w:line="200" w:lineRule="exact"/>
              <w:ind w:left="-72" w:right="0"/>
              <w:jc w:val="thaiDistribute"/>
              <w:rPr>
                <w:rFonts w:cs="Arial"/>
                <w:sz w:val="18"/>
                <w:szCs w:val="18"/>
                <w:u w:val="single"/>
                <w:lang w:val="en-GB"/>
              </w:rPr>
            </w:pPr>
          </w:p>
        </w:tc>
        <w:tc>
          <w:tcPr>
            <w:tcW w:w="1440" w:type="dxa"/>
            <w:tcBorders>
              <w:top w:val="single" w:sz="4" w:space="0" w:color="auto"/>
            </w:tcBorders>
          </w:tcPr>
          <w:p w:rsidR="00351CDB" w:rsidRPr="001E13E0" w:rsidRDefault="00351CDB" w:rsidP="00D749C9">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Consolidated</w:t>
            </w:r>
          </w:p>
        </w:tc>
        <w:tc>
          <w:tcPr>
            <w:tcW w:w="1440" w:type="dxa"/>
            <w:tcBorders>
              <w:top w:val="single" w:sz="4" w:space="0" w:color="auto"/>
            </w:tcBorders>
          </w:tcPr>
          <w:p w:rsidR="00351CDB" w:rsidRPr="001E13E0" w:rsidRDefault="00351CDB" w:rsidP="00D749C9">
            <w:pPr>
              <w:tabs>
                <w:tab w:val="decimal" w:pos="1246"/>
              </w:tabs>
              <w:spacing w:line="200" w:lineRule="exact"/>
              <w:ind w:right="-72"/>
              <w:rPr>
                <w:b/>
                <w:bCs/>
                <w:snapToGrid w:val="0"/>
                <w:sz w:val="18"/>
                <w:szCs w:val="18"/>
                <w:lang w:eastAsia="th-TH"/>
              </w:rPr>
            </w:pPr>
            <w:r w:rsidRPr="001E13E0">
              <w:rPr>
                <w:b/>
                <w:bCs/>
                <w:snapToGrid w:val="0"/>
                <w:sz w:val="18"/>
                <w:szCs w:val="18"/>
                <w:lang w:eastAsia="th-TH"/>
              </w:rPr>
              <w:t>Separate</w:t>
            </w:r>
          </w:p>
        </w:tc>
      </w:tr>
      <w:tr w:rsidR="00351CDB" w:rsidRPr="001E13E0" w:rsidTr="00D749C9">
        <w:trPr>
          <w:trHeight w:val="108"/>
        </w:trPr>
        <w:tc>
          <w:tcPr>
            <w:tcW w:w="6566" w:type="dxa"/>
          </w:tcPr>
          <w:p w:rsidR="00351CDB" w:rsidRPr="001E13E0" w:rsidRDefault="00351CDB" w:rsidP="00D749C9">
            <w:pPr>
              <w:pStyle w:val="a0"/>
              <w:tabs>
                <w:tab w:val="left" w:pos="936"/>
              </w:tabs>
              <w:spacing w:line="200" w:lineRule="exact"/>
              <w:ind w:left="-72" w:right="0"/>
              <w:jc w:val="thaiDistribute"/>
              <w:rPr>
                <w:rFonts w:cs="Arial"/>
                <w:sz w:val="18"/>
                <w:szCs w:val="18"/>
                <w:u w:val="single"/>
                <w:lang w:val="en-GB"/>
              </w:rPr>
            </w:pPr>
          </w:p>
        </w:tc>
        <w:tc>
          <w:tcPr>
            <w:tcW w:w="1440" w:type="dxa"/>
          </w:tcPr>
          <w:p w:rsidR="00351CDB" w:rsidRPr="001E13E0" w:rsidRDefault="00351CDB" w:rsidP="00D749C9">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financial</w:t>
            </w:r>
          </w:p>
        </w:tc>
        <w:tc>
          <w:tcPr>
            <w:tcW w:w="1440" w:type="dxa"/>
          </w:tcPr>
          <w:p w:rsidR="00351CDB" w:rsidRPr="001E13E0" w:rsidRDefault="00351CDB" w:rsidP="00D749C9">
            <w:pPr>
              <w:tabs>
                <w:tab w:val="decimal" w:pos="1246"/>
              </w:tabs>
              <w:spacing w:line="200" w:lineRule="exact"/>
              <w:ind w:right="-72"/>
              <w:rPr>
                <w:b/>
                <w:bCs/>
                <w:snapToGrid w:val="0"/>
                <w:sz w:val="18"/>
                <w:szCs w:val="18"/>
                <w:lang w:eastAsia="th-TH"/>
              </w:rPr>
            </w:pPr>
            <w:r w:rsidRPr="001E13E0">
              <w:rPr>
                <w:b/>
                <w:bCs/>
                <w:snapToGrid w:val="0"/>
                <w:sz w:val="18"/>
                <w:szCs w:val="18"/>
                <w:lang w:eastAsia="th-TH"/>
              </w:rPr>
              <w:t>financial</w:t>
            </w:r>
          </w:p>
        </w:tc>
      </w:tr>
      <w:tr w:rsidR="00351CDB" w:rsidRPr="001E13E0" w:rsidTr="00D749C9">
        <w:trPr>
          <w:trHeight w:val="108"/>
        </w:trPr>
        <w:tc>
          <w:tcPr>
            <w:tcW w:w="6566" w:type="dxa"/>
          </w:tcPr>
          <w:p w:rsidR="00351CDB" w:rsidRPr="001E13E0" w:rsidRDefault="00351CDB" w:rsidP="00D749C9">
            <w:pPr>
              <w:pStyle w:val="a0"/>
              <w:tabs>
                <w:tab w:val="left" w:pos="936"/>
              </w:tabs>
              <w:spacing w:line="200" w:lineRule="exact"/>
              <w:ind w:left="-72" w:right="0"/>
              <w:jc w:val="thaiDistribute"/>
              <w:rPr>
                <w:rFonts w:cs="Arial"/>
                <w:sz w:val="18"/>
                <w:szCs w:val="18"/>
                <w:u w:val="single"/>
                <w:lang w:val="en-GB"/>
              </w:rPr>
            </w:pPr>
          </w:p>
        </w:tc>
        <w:tc>
          <w:tcPr>
            <w:tcW w:w="1440" w:type="dxa"/>
            <w:tcBorders>
              <w:bottom w:val="single" w:sz="4" w:space="0" w:color="auto"/>
            </w:tcBorders>
          </w:tcPr>
          <w:p w:rsidR="00351CDB" w:rsidRPr="001E13E0" w:rsidRDefault="00351CDB" w:rsidP="00D749C9">
            <w:pPr>
              <w:tabs>
                <w:tab w:val="right" w:pos="1246"/>
              </w:tabs>
              <w:spacing w:line="200" w:lineRule="exact"/>
              <w:ind w:right="-72"/>
              <w:rPr>
                <w:b/>
                <w:bCs/>
                <w:snapToGrid w:val="0"/>
                <w:sz w:val="18"/>
                <w:szCs w:val="18"/>
                <w:lang w:eastAsia="th-TH"/>
              </w:rPr>
            </w:pPr>
            <w:r w:rsidRPr="001E13E0">
              <w:rPr>
                <w:b/>
                <w:bCs/>
                <w:snapToGrid w:val="0"/>
                <w:sz w:val="18"/>
                <w:szCs w:val="18"/>
                <w:lang w:eastAsia="th-TH"/>
              </w:rPr>
              <w:tab/>
              <w:t>information</w:t>
            </w:r>
          </w:p>
        </w:tc>
        <w:tc>
          <w:tcPr>
            <w:tcW w:w="1440" w:type="dxa"/>
            <w:tcBorders>
              <w:bottom w:val="single" w:sz="4" w:space="0" w:color="auto"/>
            </w:tcBorders>
          </w:tcPr>
          <w:p w:rsidR="00351CDB" w:rsidRPr="001E13E0" w:rsidRDefault="00351CDB" w:rsidP="00D749C9">
            <w:pPr>
              <w:tabs>
                <w:tab w:val="decimal" w:pos="1246"/>
              </w:tabs>
              <w:spacing w:line="200" w:lineRule="exact"/>
              <w:ind w:right="-72"/>
              <w:rPr>
                <w:b/>
                <w:bCs/>
                <w:snapToGrid w:val="0"/>
                <w:sz w:val="18"/>
                <w:szCs w:val="18"/>
                <w:lang w:eastAsia="th-TH"/>
              </w:rPr>
            </w:pPr>
            <w:r w:rsidRPr="001E13E0">
              <w:rPr>
                <w:b/>
                <w:bCs/>
                <w:snapToGrid w:val="0"/>
                <w:sz w:val="18"/>
                <w:szCs w:val="18"/>
                <w:lang w:eastAsia="th-TH"/>
              </w:rPr>
              <w:t>information</w:t>
            </w:r>
          </w:p>
        </w:tc>
      </w:tr>
      <w:tr w:rsidR="00351CDB" w:rsidRPr="001E13E0" w:rsidTr="00D749C9">
        <w:tc>
          <w:tcPr>
            <w:tcW w:w="6566" w:type="dxa"/>
          </w:tcPr>
          <w:p w:rsidR="00351CDB" w:rsidRPr="001E13E0" w:rsidRDefault="00351CDB" w:rsidP="00D749C9">
            <w:pPr>
              <w:pStyle w:val="a0"/>
              <w:tabs>
                <w:tab w:val="left" w:pos="936"/>
              </w:tabs>
              <w:spacing w:line="200" w:lineRule="exact"/>
              <w:ind w:left="-72" w:right="0"/>
              <w:jc w:val="thaiDistribute"/>
              <w:rPr>
                <w:rFonts w:cs="Arial"/>
                <w:sz w:val="18"/>
                <w:szCs w:val="18"/>
                <w:u w:val="single"/>
                <w:cs/>
              </w:rPr>
            </w:pPr>
          </w:p>
        </w:tc>
        <w:tc>
          <w:tcPr>
            <w:tcW w:w="1440" w:type="dxa"/>
            <w:tcBorders>
              <w:top w:val="single" w:sz="4" w:space="0" w:color="auto"/>
            </w:tcBorders>
          </w:tcPr>
          <w:p w:rsidR="00351CDB" w:rsidRPr="001E13E0" w:rsidRDefault="00351CDB" w:rsidP="00D749C9">
            <w:pPr>
              <w:tabs>
                <w:tab w:val="right" w:pos="1253"/>
              </w:tabs>
              <w:spacing w:line="200" w:lineRule="exact"/>
              <w:ind w:right="-72"/>
              <w:rPr>
                <w:b/>
                <w:bCs/>
                <w:snapToGrid w:val="0"/>
                <w:sz w:val="18"/>
                <w:szCs w:val="18"/>
                <w:lang w:eastAsia="th-TH"/>
              </w:rPr>
            </w:pPr>
            <w:r w:rsidRPr="001E13E0">
              <w:rPr>
                <w:b/>
                <w:bCs/>
                <w:snapToGrid w:val="0"/>
                <w:sz w:val="18"/>
                <w:szCs w:val="18"/>
                <w:lang w:eastAsia="th-TH"/>
              </w:rPr>
              <w:tab/>
            </w:r>
            <w:r w:rsidR="00F22D5A">
              <w:rPr>
                <w:b/>
                <w:bCs/>
                <w:snapToGrid w:val="0"/>
                <w:sz w:val="18"/>
                <w:szCs w:val="18"/>
                <w:lang w:eastAsia="th-TH"/>
              </w:rPr>
              <w:t>2019</w:t>
            </w:r>
          </w:p>
        </w:tc>
        <w:tc>
          <w:tcPr>
            <w:tcW w:w="1440" w:type="dxa"/>
            <w:tcBorders>
              <w:top w:val="single" w:sz="4" w:space="0" w:color="auto"/>
            </w:tcBorders>
          </w:tcPr>
          <w:p w:rsidR="00351CDB" w:rsidRPr="001E13E0" w:rsidRDefault="00351CDB" w:rsidP="00D749C9">
            <w:pPr>
              <w:tabs>
                <w:tab w:val="right" w:pos="1253"/>
              </w:tabs>
              <w:spacing w:line="200" w:lineRule="exact"/>
              <w:ind w:right="-72"/>
              <w:rPr>
                <w:b/>
                <w:bCs/>
                <w:snapToGrid w:val="0"/>
                <w:sz w:val="18"/>
                <w:szCs w:val="18"/>
                <w:lang w:eastAsia="th-TH"/>
              </w:rPr>
            </w:pPr>
            <w:r w:rsidRPr="001E13E0">
              <w:rPr>
                <w:b/>
                <w:bCs/>
                <w:snapToGrid w:val="0"/>
                <w:sz w:val="18"/>
                <w:szCs w:val="18"/>
                <w:lang w:eastAsia="th-TH"/>
              </w:rPr>
              <w:tab/>
            </w:r>
            <w:r w:rsidR="00F22D5A">
              <w:rPr>
                <w:b/>
                <w:bCs/>
                <w:snapToGrid w:val="0"/>
                <w:sz w:val="18"/>
                <w:szCs w:val="18"/>
                <w:lang w:eastAsia="th-TH"/>
              </w:rPr>
              <w:t>2019</w:t>
            </w:r>
          </w:p>
        </w:tc>
      </w:tr>
      <w:tr w:rsidR="00351CDB" w:rsidRPr="001E13E0" w:rsidTr="00D749C9">
        <w:tc>
          <w:tcPr>
            <w:tcW w:w="6566" w:type="dxa"/>
          </w:tcPr>
          <w:p w:rsidR="00351CDB" w:rsidRPr="001E13E0" w:rsidRDefault="00351CDB" w:rsidP="00D749C9">
            <w:pPr>
              <w:ind w:left="-72"/>
              <w:jc w:val="thaiDistribute"/>
              <w:rPr>
                <w:b/>
                <w:bCs/>
                <w:sz w:val="18"/>
                <w:szCs w:val="18"/>
                <w:u w:val="single"/>
                <w:cs/>
              </w:rPr>
            </w:pPr>
            <w:r w:rsidRPr="001E13E0">
              <w:rPr>
                <w:b/>
                <w:bCs/>
                <w:sz w:val="18"/>
                <w:szCs w:val="18"/>
                <w:u w:val="single"/>
                <w:cs/>
              </w:rPr>
              <w:t>The effect is presented within</w:t>
            </w:r>
          </w:p>
        </w:tc>
        <w:tc>
          <w:tcPr>
            <w:tcW w:w="1440" w:type="dxa"/>
          </w:tcPr>
          <w:p w:rsidR="00351CDB" w:rsidRPr="001E13E0" w:rsidRDefault="00351CDB" w:rsidP="00D749C9">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c>
          <w:tcPr>
            <w:tcW w:w="1440" w:type="dxa"/>
          </w:tcPr>
          <w:p w:rsidR="00351CDB" w:rsidRPr="001E13E0" w:rsidRDefault="00351CDB" w:rsidP="00D749C9">
            <w:pPr>
              <w:tabs>
                <w:tab w:val="decimal" w:pos="1246"/>
              </w:tabs>
              <w:spacing w:line="200" w:lineRule="exact"/>
              <w:ind w:right="-72"/>
              <w:rPr>
                <w:b/>
                <w:bCs/>
                <w:snapToGrid w:val="0"/>
                <w:color w:val="000000"/>
                <w:sz w:val="18"/>
                <w:szCs w:val="18"/>
                <w:lang w:eastAsia="th-TH"/>
              </w:rPr>
            </w:pPr>
            <w:r w:rsidRPr="001E13E0">
              <w:rPr>
                <w:b/>
                <w:bCs/>
                <w:snapToGrid w:val="0"/>
                <w:color w:val="000000"/>
                <w:sz w:val="18"/>
                <w:szCs w:val="18"/>
                <w:lang w:eastAsia="th-TH"/>
              </w:rPr>
              <w:t>Baht</w:t>
            </w:r>
          </w:p>
        </w:tc>
      </w:tr>
      <w:tr w:rsidR="00351CDB" w:rsidRPr="001E13E0" w:rsidTr="00D749C9">
        <w:tc>
          <w:tcPr>
            <w:tcW w:w="6566" w:type="dxa"/>
          </w:tcPr>
          <w:p w:rsidR="00351CDB" w:rsidRPr="001E13E0" w:rsidRDefault="00351CDB" w:rsidP="00D749C9">
            <w:pPr>
              <w:pStyle w:val="a0"/>
              <w:tabs>
                <w:tab w:val="left" w:pos="936"/>
              </w:tabs>
              <w:ind w:left="-72" w:right="0"/>
              <w:jc w:val="thaiDistribute"/>
              <w:rPr>
                <w:rFonts w:cs="Arial"/>
                <w:sz w:val="10"/>
                <w:szCs w:val="10"/>
                <w:u w:val="single"/>
                <w:cs/>
              </w:rPr>
            </w:pPr>
          </w:p>
        </w:tc>
        <w:tc>
          <w:tcPr>
            <w:tcW w:w="1440" w:type="dxa"/>
            <w:tcBorders>
              <w:top w:val="single" w:sz="4" w:space="0" w:color="auto"/>
            </w:tcBorders>
            <w:shd w:val="clear" w:color="auto" w:fill="FAFAFA"/>
          </w:tcPr>
          <w:p w:rsidR="00351CDB" w:rsidRPr="001E13E0" w:rsidRDefault="00351CDB" w:rsidP="00D749C9">
            <w:pPr>
              <w:tabs>
                <w:tab w:val="decimal" w:pos="1246"/>
              </w:tabs>
              <w:ind w:right="-72"/>
              <w:rPr>
                <w:snapToGrid w:val="0"/>
                <w:sz w:val="10"/>
                <w:szCs w:val="10"/>
                <w:lang w:eastAsia="th-TH"/>
              </w:rPr>
            </w:pPr>
          </w:p>
        </w:tc>
        <w:tc>
          <w:tcPr>
            <w:tcW w:w="1440" w:type="dxa"/>
            <w:tcBorders>
              <w:top w:val="single" w:sz="4" w:space="0" w:color="auto"/>
            </w:tcBorders>
            <w:shd w:val="clear" w:color="auto" w:fill="FAFAFA"/>
          </w:tcPr>
          <w:p w:rsidR="00351CDB" w:rsidRPr="001E13E0" w:rsidRDefault="00351CDB" w:rsidP="00D749C9">
            <w:pPr>
              <w:tabs>
                <w:tab w:val="decimal" w:pos="1246"/>
              </w:tabs>
              <w:ind w:right="-72"/>
              <w:rPr>
                <w:snapToGrid w:val="0"/>
                <w:sz w:val="10"/>
                <w:szCs w:val="10"/>
                <w:lang w:eastAsia="th-TH"/>
              </w:rPr>
            </w:pPr>
          </w:p>
        </w:tc>
      </w:tr>
      <w:tr w:rsidR="00351CDB" w:rsidRPr="001E13E0" w:rsidTr="00D749C9">
        <w:tc>
          <w:tcPr>
            <w:tcW w:w="6566" w:type="dxa"/>
          </w:tcPr>
          <w:p w:rsidR="00351CDB" w:rsidRPr="001E13E0" w:rsidRDefault="00351CDB" w:rsidP="00D749C9">
            <w:pPr>
              <w:ind w:left="-72"/>
              <w:jc w:val="thaiDistribute"/>
              <w:rPr>
                <w:sz w:val="18"/>
                <w:szCs w:val="18"/>
                <w:cs/>
              </w:rPr>
            </w:pPr>
            <w:r w:rsidRPr="001E13E0">
              <w:rPr>
                <w:sz w:val="18"/>
                <w:szCs w:val="18"/>
              </w:rPr>
              <w:t>Cost of services</w:t>
            </w:r>
          </w:p>
        </w:tc>
        <w:tc>
          <w:tcPr>
            <w:tcW w:w="1440" w:type="dxa"/>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6,427,097</w:t>
            </w:r>
          </w:p>
        </w:tc>
        <w:tc>
          <w:tcPr>
            <w:tcW w:w="1440" w:type="dxa"/>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2,954,226</w:t>
            </w:r>
          </w:p>
        </w:tc>
      </w:tr>
      <w:tr w:rsidR="00351CDB" w:rsidRPr="001E13E0" w:rsidTr="00D749C9">
        <w:tc>
          <w:tcPr>
            <w:tcW w:w="6566" w:type="dxa"/>
          </w:tcPr>
          <w:p w:rsidR="00351CDB" w:rsidRPr="001E13E0" w:rsidRDefault="00351CDB" w:rsidP="00D749C9">
            <w:pPr>
              <w:ind w:left="-72"/>
              <w:jc w:val="thaiDistribute"/>
              <w:rPr>
                <w:sz w:val="18"/>
                <w:szCs w:val="18"/>
                <w:cs/>
              </w:rPr>
            </w:pPr>
            <w:r w:rsidRPr="001E13E0">
              <w:rPr>
                <w:sz w:val="18"/>
                <w:szCs w:val="18"/>
              </w:rPr>
              <w:t>Selling expenses</w:t>
            </w:r>
          </w:p>
        </w:tc>
        <w:tc>
          <w:tcPr>
            <w:tcW w:w="1440" w:type="dxa"/>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4,141,868</w:t>
            </w:r>
          </w:p>
        </w:tc>
        <w:tc>
          <w:tcPr>
            <w:tcW w:w="1440" w:type="dxa"/>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475,996</w:t>
            </w:r>
          </w:p>
        </w:tc>
      </w:tr>
      <w:tr w:rsidR="00351CDB" w:rsidRPr="001E13E0" w:rsidTr="00D749C9">
        <w:tc>
          <w:tcPr>
            <w:tcW w:w="6566" w:type="dxa"/>
          </w:tcPr>
          <w:p w:rsidR="00351CDB" w:rsidRPr="001E13E0" w:rsidRDefault="00351CDB" w:rsidP="00D749C9">
            <w:pPr>
              <w:ind w:left="-72"/>
              <w:jc w:val="thaiDistribute"/>
              <w:rPr>
                <w:sz w:val="18"/>
                <w:szCs w:val="18"/>
                <w:cs/>
              </w:rPr>
            </w:pPr>
            <w:r w:rsidRPr="001E13E0">
              <w:rPr>
                <w:sz w:val="18"/>
                <w:szCs w:val="18"/>
              </w:rPr>
              <w:t>Administrative expenses</w:t>
            </w:r>
          </w:p>
        </w:tc>
        <w:tc>
          <w:tcPr>
            <w:tcW w:w="1440" w:type="dxa"/>
            <w:tcBorders>
              <w:bottom w:val="single" w:sz="4" w:space="0" w:color="auto"/>
            </w:tcBorders>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15,904,768</w:t>
            </w:r>
          </w:p>
        </w:tc>
        <w:tc>
          <w:tcPr>
            <w:tcW w:w="1440" w:type="dxa"/>
            <w:tcBorders>
              <w:bottom w:val="single" w:sz="4" w:space="0" w:color="auto"/>
            </w:tcBorders>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14,789,351</w:t>
            </w:r>
          </w:p>
        </w:tc>
      </w:tr>
      <w:tr w:rsidR="00351CDB" w:rsidRPr="001E13E0" w:rsidTr="00F66CDB">
        <w:trPr>
          <w:trHeight w:val="135"/>
        </w:trPr>
        <w:tc>
          <w:tcPr>
            <w:tcW w:w="6566" w:type="dxa"/>
          </w:tcPr>
          <w:p w:rsidR="00351CDB" w:rsidRPr="00F66CDB" w:rsidRDefault="00351CDB" w:rsidP="00F66CDB">
            <w:pPr>
              <w:widowControl w:val="0"/>
              <w:tabs>
                <w:tab w:val="left" w:pos="882"/>
              </w:tabs>
              <w:overflowPunct w:val="0"/>
              <w:autoSpaceDE w:val="0"/>
              <w:autoSpaceDN w:val="0"/>
              <w:adjustRightInd w:val="0"/>
              <w:spacing w:line="140" w:lineRule="exact"/>
              <w:ind w:left="-108" w:right="-74"/>
              <w:textAlignment w:val="baseline"/>
              <w:rPr>
                <w:sz w:val="18"/>
                <w:szCs w:val="18"/>
                <w:cs/>
              </w:rPr>
            </w:pPr>
          </w:p>
        </w:tc>
        <w:tc>
          <w:tcPr>
            <w:tcW w:w="1440" w:type="dxa"/>
            <w:tcBorders>
              <w:top w:val="single" w:sz="4" w:space="0" w:color="auto"/>
            </w:tcBorders>
            <w:shd w:val="clear" w:color="auto" w:fill="FAFAFA"/>
          </w:tcPr>
          <w:p w:rsidR="00351CDB" w:rsidRPr="00F66CDB" w:rsidRDefault="00351CDB" w:rsidP="00F66CDB">
            <w:pPr>
              <w:widowControl w:val="0"/>
              <w:tabs>
                <w:tab w:val="left" w:pos="882"/>
              </w:tabs>
              <w:overflowPunct w:val="0"/>
              <w:autoSpaceDE w:val="0"/>
              <w:autoSpaceDN w:val="0"/>
              <w:adjustRightInd w:val="0"/>
              <w:spacing w:line="140" w:lineRule="exact"/>
              <w:ind w:left="-108" w:right="-74"/>
              <w:textAlignment w:val="baseline"/>
              <w:rPr>
                <w:sz w:val="18"/>
                <w:szCs w:val="18"/>
              </w:rPr>
            </w:pPr>
          </w:p>
        </w:tc>
        <w:tc>
          <w:tcPr>
            <w:tcW w:w="1440" w:type="dxa"/>
            <w:tcBorders>
              <w:top w:val="single" w:sz="4" w:space="0" w:color="auto"/>
            </w:tcBorders>
            <w:shd w:val="clear" w:color="auto" w:fill="FAFAFA"/>
          </w:tcPr>
          <w:p w:rsidR="00351CDB" w:rsidRPr="00F66CDB" w:rsidRDefault="00351CDB" w:rsidP="00F66CDB">
            <w:pPr>
              <w:widowControl w:val="0"/>
              <w:tabs>
                <w:tab w:val="left" w:pos="882"/>
              </w:tabs>
              <w:overflowPunct w:val="0"/>
              <w:autoSpaceDE w:val="0"/>
              <w:autoSpaceDN w:val="0"/>
              <w:adjustRightInd w:val="0"/>
              <w:spacing w:line="140" w:lineRule="exact"/>
              <w:ind w:left="-108" w:right="-74"/>
              <w:textAlignment w:val="baseline"/>
              <w:rPr>
                <w:sz w:val="18"/>
                <w:szCs w:val="18"/>
              </w:rPr>
            </w:pPr>
          </w:p>
        </w:tc>
      </w:tr>
      <w:tr w:rsidR="00351CDB" w:rsidRPr="001E13E0" w:rsidTr="00D749C9">
        <w:tc>
          <w:tcPr>
            <w:tcW w:w="6566" w:type="dxa"/>
          </w:tcPr>
          <w:p w:rsidR="00351CDB" w:rsidRPr="001E13E0" w:rsidRDefault="00351CDB" w:rsidP="00D749C9">
            <w:pPr>
              <w:ind w:left="-72"/>
              <w:jc w:val="thaiDistribute"/>
              <w:rPr>
                <w:sz w:val="18"/>
                <w:szCs w:val="18"/>
              </w:rPr>
            </w:pPr>
          </w:p>
        </w:tc>
        <w:tc>
          <w:tcPr>
            <w:tcW w:w="1440" w:type="dxa"/>
            <w:tcBorders>
              <w:bottom w:val="single" w:sz="4" w:space="0" w:color="auto"/>
            </w:tcBorders>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26,473,733</w:t>
            </w:r>
          </w:p>
        </w:tc>
        <w:tc>
          <w:tcPr>
            <w:tcW w:w="1440" w:type="dxa"/>
            <w:tcBorders>
              <w:bottom w:val="single" w:sz="4" w:space="0" w:color="auto"/>
            </w:tcBorders>
            <w:shd w:val="clear" w:color="auto" w:fill="FAFAFA"/>
          </w:tcPr>
          <w:p w:rsidR="00351CDB" w:rsidRPr="001E13E0" w:rsidRDefault="00351CDB" w:rsidP="00D749C9">
            <w:pPr>
              <w:tabs>
                <w:tab w:val="decimal" w:pos="1246"/>
              </w:tabs>
              <w:spacing w:line="200" w:lineRule="exact"/>
              <w:ind w:right="-72"/>
              <w:rPr>
                <w:noProof/>
                <w:snapToGrid w:val="0"/>
                <w:sz w:val="18"/>
                <w:szCs w:val="18"/>
                <w:lang w:val="en-GB" w:eastAsia="th-TH"/>
              </w:rPr>
            </w:pPr>
            <w:r w:rsidRPr="001E13E0">
              <w:rPr>
                <w:noProof/>
                <w:snapToGrid w:val="0"/>
                <w:sz w:val="18"/>
                <w:szCs w:val="18"/>
                <w:lang w:val="en-GB" w:eastAsia="th-TH"/>
              </w:rPr>
              <w:t>18,219,573</w:t>
            </w:r>
          </w:p>
        </w:tc>
      </w:tr>
    </w:tbl>
    <w:p w:rsidR="0027727C" w:rsidRPr="00711D4D" w:rsidRDefault="0027727C" w:rsidP="00126E61">
      <w:pPr>
        <w:spacing w:line="240" w:lineRule="auto"/>
        <w:rPr>
          <w:sz w:val="18"/>
          <w:szCs w:val="18"/>
        </w:rPr>
      </w:pPr>
    </w:p>
    <w:tbl>
      <w:tblPr>
        <w:tblW w:w="9468" w:type="dxa"/>
        <w:tblInd w:w="108" w:type="dxa"/>
        <w:tblLayout w:type="fixed"/>
        <w:tblLook w:val="04A0" w:firstRow="1" w:lastRow="0" w:firstColumn="1" w:lastColumn="0" w:noHBand="0" w:noVBand="1"/>
      </w:tblPr>
      <w:tblGrid>
        <w:gridCol w:w="6300"/>
        <w:gridCol w:w="1584"/>
        <w:gridCol w:w="1564"/>
        <w:gridCol w:w="20"/>
      </w:tblGrid>
      <w:tr w:rsidR="00711D4D" w:rsidRPr="00711D4D" w:rsidTr="00B86E63">
        <w:trPr>
          <w:gridAfter w:val="1"/>
          <w:wAfter w:w="20" w:type="dxa"/>
        </w:trPr>
        <w:tc>
          <w:tcPr>
            <w:tcW w:w="6300" w:type="dxa"/>
            <w:vAlign w:val="bottom"/>
          </w:tcPr>
          <w:p w:rsidR="00711D4D" w:rsidRPr="00711D4D" w:rsidRDefault="00711D4D" w:rsidP="00711D4D">
            <w:pPr>
              <w:tabs>
                <w:tab w:val="left" w:pos="936"/>
              </w:tabs>
              <w:spacing w:line="240" w:lineRule="auto"/>
              <w:ind w:left="-105" w:right="-46"/>
              <w:rPr>
                <w:snapToGrid w:val="0"/>
                <w:sz w:val="18"/>
                <w:szCs w:val="18"/>
                <w:lang w:eastAsia="th-TH"/>
              </w:rPr>
            </w:pPr>
          </w:p>
        </w:tc>
        <w:tc>
          <w:tcPr>
            <w:tcW w:w="3148" w:type="dxa"/>
            <w:gridSpan w:val="2"/>
            <w:tcBorders>
              <w:top w:val="single" w:sz="4" w:space="0" w:color="auto"/>
              <w:bottom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 and separate</w:t>
            </w:r>
          </w:p>
          <w:p w:rsidR="00711D4D" w:rsidRPr="00711D4D" w:rsidRDefault="00711D4D" w:rsidP="00711D4D">
            <w:pPr>
              <w:widowControl w:val="0"/>
              <w:tabs>
                <w:tab w:val="decimal" w:pos="1152"/>
              </w:tabs>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6300" w:type="dxa"/>
            <w:vAlign w:val="bottom"/>
          </w:tcPr>
          <w:p w:rsidR="00711D4D" w:rsidRPr="00711D4D" w:rsidRDefault="00711D4D" w:rsidP="00711D4D">
            <w:pPr>
              <w:tabs>
                <w:tab w:val="left" w:pos="936"/>
              </w:tabs>
              <w:spacing w:line="240" w:lineRule="auto"/>
              <w:ind w:left="-105"/>
              <w:rPr>
                <w:b/>
                <w:bCs/>
                <w:snapToGrid w:val="0"/>
                <w:sz w:val="18"/>
                <w:szCs w:val="18"/>
                <w:lang w:eastAsia="th-TH"/>
              </w:rPr>
            </w:pPr>
          </w:p>
        </w:tc>
        <w:tc>
          <w:tcPr>
            <w:tcW w:w="1584" w:type="dxa"/>
            <w:tcBorders>
              <w:bottom w:val="single" w:sz="4" w:space="0" w:color="auto"/>
            </w:tcBorders>
          </w:tcPr>
          <w:p w:rsidR="00711D4D" w:rsidRPr="00711D4D" w:rsidRDefault="00711D4D" w:rsidP="00711D4D">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584" w:type="dxa"/>
            <w:gridSpan w:val="2"/>
            <w:tcBorders>
              <w:bottom w:val="single" w:sz="4" w:space="0" w:color="auto"/>
            </w:tcBorders>
          </w:tcPr>
          <w:p w:rsidR="00711D4D" w:rsidRPr="00711D4D" w:rsidRDefault="00711D4D" w:rsidP="00711D4D">
            <w:pPr>
              <w:widowControl w:val="0"/>
              <w:tabs>
                <w:tab w:val="decimal" w:pos="1370"/>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6300" w:type="dxa"/>
            <w:vAlign w:val="center"/>
          </w:tcPr>
          <w:p w:rsidR="00711D4D" w:rsidRPr="00711D4D" w:rsidRDefault="00711D4D" w:rsidP="00711D4D">
            <w:pPr>
              <w:widowControl w:val="0"/>
              <w:tabs>
                <w:tab w:val="left" w:pos="936"/>
              </w:tabs>
              <w:overflowPunct w:val="0"/>
              <w:autoSpaceDE w:val="0"/>
              <w:autoSpaceDN w:val="0"/>
              <w:adjustRightInd w:val="0"/>
              <w:spacing w:line="240" w:lineRule="auto"/>
              <w:ind w:left="-105" w:right="-76"/>
              <w:textAlignment w:val="baseline"/>
              <w:rPr>
                <w:sz w:val="18"/>
                <w:szCs w:val="18"/>
              </w:rPr>
            </w:pPr>
          </w:p>
        </w:tc>
        <w:tc>
          <w:tcPr>
            <w:tcW w:w="1584" w:type="dxa"/>
            <w:tcBorders>
              <w:top w:val="single" w:sz="4" w:space="0" w:color="auto"/>
            </w:tcBorders>
            <w:shd w:val="clear" w:color="auto" w:fill="FAFAFA"/>
            <w:vAlign w:val="center"/>
          </w:tcPr>
          <w:p w:rsidR="00711D4D" w:rsidRPr="00711D4D" w:rsidRDefault="00711D4D" w:rsidP="00711D4D">
            <w:pPr>
              <w:tabs>
                <w:tab w:val="decimal" w:pos="1370"/>
              </w:tabs>
              <w:spacing w:line="240" w:lineRule="auto"/>
              <w:ind w:right="-72"/>
              <w:rPr>
                <w:snapToGrid w:val="0"/>
                <w:sz w:val="18"/>
                <w:szCs w:val="18"/>
                <w:lang w:eastAsia="th-TH"/>
              </w:rPr>
            </w:pPr>
          </w:p>
        </w:tc>
        <w:tc>
          <w:tcPr>
            <w:tcW w:w="1584" w:type="dxa"/>
            <w:gridSpan w:val="2"/>
            <w:tcBorders>
              <w:top w:val="single" w:sz="4" w:space="0" w:color="auto"/>
            </w:tcBorders>
            <w:vAlign w:val="center"/>
          </w:tcPr>
          <w:p w:rsidR="00711D4D" w:rsidRPr="00711D4D" w:rsidRDefault="00711D4D" w:rsidP="00711D4D">
            <w:pPr>
              <w:tabs>
                <w:tab w:val="decimal" w:pos="1370"/>
              </w:tabs>
              <w:spacing w:line="240" w:lineRule="auto"/>
              <w:ind w:right="-72"/>
              <w:rPr>
                <w:snapToGrid w:val="0"/>
                <w:sz w:val="18"/>
                <w:szCs w:val="18"/>
                <w:lang w:eastAsia="th-TH"/>
              </w:rPr>
            </w:pPr>
          </w:p>
        </w:tc>
      </w:tr>
      <w:tr w:rsidR="00A20727" w:rsidRPr="00711D4D" w:rsidTr="00B86E63">
        <w:tc>
          <w:tcPr>
            <w:tcW w:w="6300" w:type="dxa"/>
            <w:vAlign w:val="bottom"/>
            <w:hideMark/>
          </w:tcPr>
          <w:p w:rsidR="00A20727" w:rsidRPr="00711D4D" w:rsidRDefault="00A20727" w:rsidP="00A2072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Discount rate</w:t>
            </w:r>
          </w:p>
        </w:tc>
        <w:tc>
          <w:tcPr>
            <w:tcW w:w="1584" w:type="dxa"/>
            <w:shd w:val="clear" w:color="auto" w:fill="FAFAFA"/>
            <w:vAlign w:val="bottom"/>
          </w:tcPr>
          <w:p w:rsidR="00A20727" w:rsidRPr="00711D4D" w:rsidRDefault="00A20727" w:rsidP="00A20727">
            <w:pPr>
              <w:tabs>
                <w:tab w:val="right" w:pos="1357"/>
              </w:tabs>
              <w:spacing w:line="240" w:lineRule="auto"/>
              <w:ind w:right="-72"/>
              <w:rPr>
                <w:snapToGrid w:val="0"/>
                <w:sz w:val="18"/>
                <w:szCs w:val="18"/>
                <w:cs/>
                <w:lang w:eastAsia="th-TH"/>
              </w:rPr>
            </w:pPr>
            <w:r w:rsidRPr="00711D4D">
              <w:rPr>
                <w:snapToGrid w:val="0"/>
                <w:sz w:val="18"/>
                <w:szCs w:val="18"/>
                <w:lang w:eastAsia="th-TH"/>
              </w:rPr>
              <w:tab/>
              <w:t>1.</w:t>
            </w:r>
            <w:r>
              <w:rPr>
                <w:snapToGrid w:val="0"/>
                <w:sz w:val="18"/>
                <w:szCs w:val="18"/>
                <w:lang w:eastAsia="th-TH"/>
              </w:rPr>
              <w:t>36</w:t>
            </w:r>
            <w:r w:rsidRPr="00711D4D">
              <w:rPr>
                <w:snapToGrid w:val="0"/>
                <w:sz w:val="18"/>
                <w:szCs w:val="18"/>
                <w:lang w:eastAsia="th-TH"/>
              </w:rPr>
              <w:t xml:space="preserve">% - </w:t>
            </w:r>
            <w:r>
              <w:rPr>
                <w:snapToGrid w:val="0"/>
                <w:sz w:val="18"/>
                <w:szCs w:val="18"/>
                <w:lang w:eastAsia="th-TH"/>
              </w:rPr>
              <w:t>2.50</w:t>
            </w:r>
            <w:r w:rsidRPr="00711D4D">
              <w:rPr>
                <w:snapToGrid w:val="0"/>
                <w:sz w:val="18"/>
                <w:szCs w:val="18"/>
                <w:lang w:eastAsia="th-TH"/>
              </w:rPr>
              <w:t>%</w:t>
            </w:r>
          </w:p>
        </w:tc>
        <w:tc>
          <w:tcPr>
            <w:tcW w:w="1584" w:type="dxa"/>
            <w:gridSpan w:val="2"/>
            <w:vAlign w:val="bottom"/>
            <w:hideMark/>
          </w:tcPr>
          <w:p w:rsidR="00A20727" w:rsidRPr="00711D4D" w:rsidRDefault="00A20727" w:rsidP="00A20727">
            <w:pPr>
              <w:tabs>
                <w:tab w:val="right" w:pos="1357"/>
              </w:tabs>
              <w:spacing w:line="240" w:lineRule="auto"/>
              <w:ind w:right="-72"/>
              <w:rPr>
                <w:snapToGrid w:val="0"/>
                <w:sz w:val="18"/>
                <w:szCs w:val="18"/>
                <w:cs/>
                <w:lang w:eastAsia="th-TH"/>
              </w:rPr>
            </w:pPr>
            <w:r w:rsidRPr="00711D4D">
              <w:rPr>
                <w:snapToGrid w:val="0"/>
                <w:sz w:val="18"/>
                <w:szCs w:val="18"/>
                <w:lang w:eastAsia="th-TH"/>
              </w:rPr>
              <w:tab/>
              <w:t>1.42% - 4.17%</w:t>
            </w:r>
          </w:p>
        </w:tc>
      </w:tr>
      <w:tr w:rsidR="00A20727" w:rsidRPr="00711D4D" w:rsidTr="00B86E63">
        <w:tc>
          <w:tcPr>
            <w:tcW w:w="6300" w:type="dxa"/>
            <w:vAlign w:val="bottom"/>
            <w:hideMark/>
          </w:tcPr>
          <w:p w:rsidR="00A20727" w:rsidRPr="00711D4D" w:rsidRDefault="00A20727" w:rsidP="00A2072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Salary increase rate</w:t>
            </w:r>
          </w:p>
        </w:tc>
        <w:tc>
          <w:tcPr>
            <w:tcW w:w="1584" w:type="dxa"/>
            <w:shd w:val="clear" w:color="auto" w:fill="FAFAFA"/>
          </w:tcPr>
          <w:p w:rsidR="00A20727" w:rsidRPr="00711D4D" w:rsidRDefault="00A20727" w:rsidP="00A20727">
            <w:pPr>
              <w:tabs>
                <w:tab w:val="right" w:pos="1357"/>
              </w:tabs>
              <w:spacing w:line="240" w:lineRule="auto"/>
              <w:ind w:right="-72"/>
              <w:rPr>
                <w:snapToGrid w:val="0"/>
                <w:sz w:val="18"/>
                <w:szCs w:val="18"/>
                <w:cs/>
                <w:lang w:eastAsia="th-TH"/>
              </w:rPr>
            </w:pPr>
            <w:r w:rsidRPr="00711D4D">
              <w:rPr>
                <w:snapToGrid w:val="0"/>
                <w:sz w:val="18"/>
                <w:szCs w:val="18"/>
                <w:lang w:eastAsia="th-TH"/>
              </w:rPr>
              <w:tab/>
              <w:t>7.00% - 7.50%</w:t>
            </w:r>
          </w:p>
        </w:tc>
        <w:tc>
          <w:tcPr>
            <w:tcW w:w="1584" w:type="dxa"/>
            <w:gridSpan w:val="2"/>
            <w:hideMark/>
          </w:tcPr>
          <w:p w:rsidR="00A20727" w:rsidRPr="00711D4D" w:rsidRDefault="00A20727" w:rsidP="00A20727">
            <w:pPr>
              <w:tabs>
                <w:tab w:val="right" w:pos="1357"/>
              </w:tabs>
              <w:spacing w:line="240" w:lineRule="auto"/>
              <w:ind w:right="-72"/>
              <w:rPr>
                <w:snapToGrid w:val="0"/>
                <w:sz w:val="18"/>
                <w:szCs w:val="18"/>
                <w:cs/>
                <w:lang w:eastAsia="th-TH"/>
              </w:rPr>
            </w:pPr>
            <w:r w:rsidRPr="00711D4D">
              <w:rPr>
                <w:snapToGrid w:val="0"/>
                <w:sz w:val="18"/>
                <w:szCs w:val="18"/>
                <w:lang w:eastAsia="th-TH"/>
              </w:rPr>
              <w:tab/>
              <w:t>7.00% - 7.50%</w:t>
            </w:r>
          </w:p>
        </w:tc>
      </w:tr>
      <w:tr w:rsidR="00A20727" w:rsidRPr="00711D4D" w:rsidTr="00B86E63">
        <w:tc>
          <w:tcPr>
            <w:tcW w:w="6300" w:type="dxa"/>
            <w:vAlign w:val="bottom"/>
          </w:tcPr>
          <w:p w:rsidR="00A20727" w:rsidRPr="00A20727" w:rsidRDefault="00A20727" w:rsidP="00A20727">
            <w:pPr>
              <w:widowControl w:val="0"/>
              <w:tabs>
                <w:tab w:val="left" w:pos="936"/>
              </w:tabs>
              <w:overflowPunct w:val="0"/>
              <w:autoSpaceDE w:val="0"/>
              <w:autoSpaceDN w:val="0"/>
              <w:adjustRightInd w:val="0"/>
              <w:spacing w:line="240" w:lineRule="auto"/>
              <w:ind w:left="-105"/>
              <w:jc w:val="thaiDistribute"/>
              <w:textAlignment w:val="baseline"/>
              <w:rPr>
                <w:rFonts w:cstheme="minorBidi"/>
                <w:sz w:val="18"/>
                <w:szCs w:val="18"/>
                <w:cs/>
                <w:lang w:val="en-GB"/>
              </w:rPr>
            </w:pPr>
            <w:r w:rsidRPr="00711D4D">
              <w:rPr>
                <w:sz w:val="18"/>
                <w:szCs w:val="18"/>
              </w:rPr>
              <w:t>Turnover rate</w:t>
            </w:r>
          </w:p>
        </w:tc>
        <w:tc>
          <w:tcPr>
            <w:tcW w:w="1584" w:type="dxa"/>
            <w:shd w:val="clear" w:color="auto" w:fill="FAFAFA"/>
          </w:tcPr>
          <w:p w:rsidR="00A20727" w:rsidRPr="00711D4D" w:rsidRDefault="00A20727" w:rsidP="00A20727">
            <w:pPr>
              <w:tabs>
                <w:tab w:val="right" w:pos="1357"/>
              </w:tabs>
              <w:spacing w:line="240" w:lineRule="auto"/>
              <w:ind w:right="-72"/>
              <w:rPr>
                <w:snapToGrid w:val="0"/>
                <w:sz w:val="18"/>
                <w:szCs w:val="18"/>
                <w:lang w:eastAsia="th-TH"/>
              </w:rPr>
            </w:pPr>
            <w:r w:rsidRPr="00711D4D">
              <w:rPr>
                <w:snapToGrid w:val="0"/>
                <w:sz w:val="18"/>
                <w:szCs w:val="18"/>
                <w:lang w:eastAsia="th-TH"/>
              </w:rPr>
              <w:tab/>
              <w:t xml:space="preserve">0.00% - </w:t>
            </w:r>
            <w:r>
              <w:rPr>
                <w:snapToGrid w:val="0"/>
                <w:sz w:val="18"/>
                <w:szCs w:val="18"/>
                <w:lang w:eastAsia="th-TH"/>
              </w:rPr>
              <w:t>25</w:t>
            </w:r>
            <w:r w:rsidRPr="00711D4D">
              <w:rPr>
                <w:snapToGrid w:val="0"/>
                <w:sz w:val="18"/>
                <w:szCs w:val="18"/>
                <w:lang w:eastAsia="th-TH"/>
              </w:rPr>
              <w:t>.00%</w:t>
            </w:r>
          </w:p>
        </w:tc>
        <w:tc>
          <w:tcPr>
            <w:tcW w:w="1584" w:type="dxa"/>
            <w:gridSpan w:val="2"/>
          </w:tcPr>
          <w:p w:rsidR="00A20727" w:rsidRPr="00711D4D" w:rsidRDefault="00A20727" w:rsidP="00A20727">
            <w:pPr>
              <w:tabs>
                <w:tab w:val="right" w:pos="1357"/>
              </w:tabs>
              <w:spacing w:line="240" w:lineRule="auto"/>
              <w:ind w:right="-72"/>
              <w:rPr>
                <w:snapToGrid w:val="0"/>
                <w:sz w:val="18"/>
                <w:szCs w:val="18"/>
                <w:lang w:eastAsia="th-TH"/>
              </w:rPr>
            </w:pPr>
            <w:r w:rsidRPr="00711D4D">
              <w:rPr>
                <w:snapToGrid w:val="0"/>
                <w:sz w:val="18"/>
                <w:szCs w:val="18"/>
                <w:lang w:eastAsia="th-TH"/>
              </w:rPr>
              <w:tab/>
              <w:t>0.00% - 30.00%</w:t>
            </w:r>
          </w:p>
        </w:tc>
      </w:tr>
      <w:tr w:rsidR="00A20727" w:rsidRPr="00711D4D" w:rsidTr="00B86E63">
        <w:trPr>
          <w:trHeight w:val="81"/>
        </w:trPr>
        <w:tc>
          <w:tcPr>
            <w:tcW w:w="6300" w:type="dxa"/>
            <w:vAlign w:val="bottom"/>
          </w:tcPr>
          <w:p w:rsidR="00A20727" w:rsidRPr="00711D4D" w:rsidRDefault="00A20727" w:rsidP="00A2072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Mortality rate</w:t>
            </w:r>
          </w:p>
        </w:tc>
        <w:tc>
          <w:tcPr>
            <w:tcW w:w="1584" w:type="dxa"/>
            <w:shd w:val="clear" w:color="auto" w:fill="FAFAFA"/>
          </w:tcPr>
          <w:p w:rsidR="00A20727" w:rsidRPr="00711D4D" w:rsidRDefault="00A20727" w:rsidP="00A20727">
            <w:pPr>
              <w:tabs>
                <w:tab w:val="right" w:pos="1357"/>
              </w:tabs>
              <w:spacing w:line="240" w:lineRule="auto"/>
              <w:ind w:right="-72"/>
              <w:rPr>
                <w:snapToGrid w:val="0"/>
                <w:sz w:val="18"/>
                <w:szCs w:val="18"/>
                <w:lang w:eastAsia="th-TH"/>
              </w:rPr>
            </w:pPr>
            <w:r w:rsidRPr="00711D4D">
              <w:rPr>
                <w:snapToGrid w:val="0"/>
                <w:sz w:val="18"/>
                <w:szCs w:val="18"/>
                <w:lang w:eastAsia="th-TH"/>
              </w:rPr>
              <w:tab/>
              <w:t>1.00%</w:t>
            </w:r>
          </w:p>
        </w:tc>
        <w:tc>
          <w:tcPr>
            <w:tcW w:w="1584" w:type="dxa"/>
            <w:gridSpan w:val="2"/>
          </w:tcPr>
          <w:p w:rsidR="00A20727" w:rsidRPr="00711D4D" w:rsidRDefault="00A20727" w:rsidP="00A20727">
            <w:pPr>
              <w:tabs>
                <w:tab w:val="right" w:pos="1357"/>
              </w:tabs>
              <w:spacing w:line="240" w:lineRule="auto"/>
              <w:ind w:right="-72"/>
              <w:rPr>
                <w:snapToGrid w:val="0"/>
                <w:sz w:val="18"/>
                <w:szCs w:val="18"/>
                <w:lang w:eastAsia="th-TH"/>
              </w:rPr>
            </w:pPr>
            <w:r w:rsidRPr="00711D4D">
              <w:rPr>
                <w:snapToGrid w:val="0"/>
                <w:sz w:val="18"/>
                <w:szCs w:val="18"/>
                <w:lang w:eastAsia="th-TH"/>
              </w:rPr>
              <w:tab/>
              <w:t>1.00%</w:t>
            </w:r>
          </w:p>
        </w:tc>
      </w:tr>
      <w:tr w:rsidR="00A20727" w:rsidRPr="00711D4D" w:rsidTr="00B86E63">
        <w:tc>
          <w:tcPr>
            <w:tcW w:w="6300" w:type="dxa"/>
            <w:vAlign w:val="bottom"/>
          </w:tcPr>
          <w:p w:rsidR="00A20727" w:rsidRPr="00711D4D" w:rsidRDefault="00A20727" w:rsidP="00A20727">
            <w:pPr>
              <w:widowControl w:val="0"/>
              <w:tabs>
                <w:tab w:val="left" w:pos="936"/>
              </w:tabs>
              <w:overflowPunct w:val="0"/>
              <w:autoSpaceDE w:val="0"/>
              <w:autoSpaceDN w:val="0"/>
              <w:adjustRightInd w:val="0"/>
              <w:spacing w:line="240" w:lineRule="auto"/>
              <w:ind w:left="-105"/>
              <w:jc w:val="thaiDistribute"/>
              <w:textAlignment w:val="baseline"/>
              <w:rPr>
                <w:sz w:val="18"/>
                <w:szCs w:val="18"/>
              </w:rPr>
            </w:pPr>
            <w:r w:rsidRPr="00711D4D">
              <w:rPr>
                <w:sz w:val="18"/>
                <w:szCs w:val="18"/>
              </w:rPr>
              <w:t>Inflation rate</w:t>
            </w:r>
          </w:p>
        </w:tc>
        <w:tc>
          <w:tcPr>
            <w:tcW w:w="1584" w:type="dxa"/>
            <w:shd w:val="clear" w:color="auto" w:fill="FAFAFA"/>
            <w:vAlign w:val="bottom"/>
          </w:tcPr>
          <w:p w:rsidR="00A20727" w:rsidRPr="00711D4D" w:rsidRDefault="00A20727" w:rsidP="00A20727">
            <w:pPr>
              <w:tabs>
                <w:tab w:val="right" w:pos="1357"/>
              </w:tabs>
              <w:spacing w:line="240" w:lineRule="auto"/>
              <w:ind w:right="-72"/>
              <w:rPr>
                <w:snapToGrid w:val="0"/>
                <w:sz w:val="18"/>
                <w:szCs w:val="18"/>
                <w:lang w:eastAsia="th-TH"/>
              </w:rPr>
            </w:pPr>
            <w:r w:rsidRPr="00711D4D">
              <w:rPr>
                <w:snapToGrid w:val="0"/>
                <w:sz w:val="18"/>
                <w:szCs w:val="18"/>
                <w:lang w:eastAsia="th-TH"/>
              </w:rPr>
              <w:tab/>
              <w:t>2.50%</w:t>
            </w:r>
          </w:p>
        </w:tc>
        <w:tc>
          <w:tcPr>
            <w:tcW w:w="1584" w:type="dxa"/>
            <w:gridSpan w:val="2"/>
            <w:vAlign w:val="bottom"/>
          </w:tcPr>
          <w:p w:rsidR="00A20727" w:rsidRPr="00711D4D" w:rsidRDefault="00A20727" w:rsidP="00A20727">
            <w:pPr>
              <w:tabs>
                <w:tab w:val="right" w:pos="1357"/>
              </w:tabs>
              <w:spacing w:line="240" w:lineRule="auto"/>
              <w:ind w:right="-72"/>
              <w:rPr>
                <w:snapToGrid w:val="0"/>
                <w:sz w:val="18"/>
                <w:szCs w:val="18"/>
                <w:lang w:eastAsia="th-TH"/>
              </w:rPr>
            </w:pPr>
            <w:r w:rsidRPr="00711D4D">
              <w:rPr>
                <w:snapToGrid w:val="0"/>
                <w:sz w:val="18"/>
                <w:szCs w:val="18"/>
                <w:lang w:eastAsia="th-TH"/>
              </w:rPr>
              <w:tab/>
              <w:t>2.50%</w:t>
            </w:r>
          </w:p>
        </w:tc>
      </w:tr>
    </w:tbl>
    <w:p w:rsidR="00351CDB" w:rsidRDefault="00351CDB" w:rsidP="00711D4D">
      <w:pPr>
        <w:spacing w:line="240" w:lineRule="auto"/>
        <w:rPr>
          <w:sz w:val="18"/>
          <w:szCs w:val="18"/>
        </w:rPr>
      </w:pPr>
    </w:p>
    <w:p w:rsidR="005C7B67" w:rsidRDefault="00351CDB" w:rsidP="00711D4D">
      <w:pPr>
        <w:spacing w:line="240" w:lineRule="auto"/>
        <w:rPr>
          <w:sz w:val="18"/>
          <w:szCs w:val="18"/>
        </w:rPr>
      </w:pPr>
      <w:r>
        <w:rPr>
          <w:sz w:val="18"/>
          <w:szCs w:val="18"/>
        </w:rPr>
        <w:br w:type="page"/>
      </w:r>
    </w:p>
    <w:p w:rsidR="00711D4D" w:rsidRPr="00711D4D" w:rsidRDefault="00711D4D" w:rsidP="00711D4D">
      <w:pPr>
        <w:spacing w:line="240" w:lineRule="auto"/>
        <w:rPr>
          <w:sz w:val="18"/>
          <w:szCs w:val="18"/>
        </w:rPr>
      </w:pPr>
      <w:r w:rsidRPr="00711D4D">
        <w:rPr>
          <w:sz w:val="18"/>
          <w:szCs w:val="18"/>
        </w:rPr>
        <w:lastRenderedPageBreak/>
        <w:t>Sensitivity analysis form each significant assumption are as follows:</w:t>
      </w:r>
    </w:p>
    <w:p w:rsidR="00711D4D" w:rsidRPr="006009C7" w:rsidRDefault="00711D4D" w:rsidP="00711D4D">
      <w:pPr>
        <w:autoSpaceDE w:val="0"/>
        <w:autoSpaceDN w:val="0"/>
        <w:adjustRightInd w:val="0"/>
        <w:snapToGrid w:val="0"/>
        <w:spacing w:line="240" w:lineRule="auto"/>
        <w:rPr>
          <w:rFonts w:eastAsia="Times New Roman"/>
          <w:sz w:val="10"/>
          <w:szCs w:val="10"/>
          <w:lang w:val="x-none"/>
        </w:rPr>
      </w:pPr>
    </w:p>
    <w:tbl>
      <w:tblPr>
        <w:tblW w:w="4880" w:type="pct"/>
        <w:tblInd w:w="108" w:type="dxa"/>
        <w:tblLayout w:type="fixed"/>
        <w:tblLook w:val="04A0" w:firstRow="1" w:lastRow="0" w:firstColumn="1" w:lastColumn="0" w:noHBand="0" w:noVBand="1"/>
      </w:tblPr>
      <w:tblGrid>
        <w:gridCol w:w="2310"/>
        <w:gridCol w:w="1856"/>
        <w:gridCol w:w="1268"/>
        <w:gridCol w:w="1268"/>
        <w:gridCol w:w="1267"/>
        <w:gridCol w:w="1263"/>
      </w:tblGrid>
      <w:tr w:rsidR="00711D4D" w:rsidRPr="00711D4D" w:rsidTr="00B86E63">
        <w:trPr>
          <w:trHeight w:val="20"/>
        </w:trPr>
        <w:tc>
          <w:tcPr>
            <w:tcW w:w="1251" w:type="pct"/>
            <w:tcBorders>
              <w:top w:val="nil"/>
              <w:left w:val="nil"/>
              <w:bottom w:val="nil"/>
              <w:right w:val="nil"/>
            </w:tcBorders>
            <w:shd w:val="clear" w:color="auto" w:fill="auto"/>
            <w:noWrap/>
            <w:vAlign w:val="bottom"/>
          </w:tcPr>
          <w:p w:rsidR="00711D4D" w:rsidRPr="00711D4D" w:rsidRDefault="00711D4D" w:rsidP="00126E61">
            <w:pPr>
              <w:spacing w:line="240" w:lineRule="auto"/>
              <w:ind w:left="-72"/>
              <w:rPr>
                <w:rFonts w:eastAsia="Times New Roman"/>
                <w:b/>
                <w:bCs/>
                <w:sz w:val="18"/>
                <w:szCs w:val="18"/>
                <w:lang w:eastAsia="en-GB"/>
              </w:rPr>
            </w:pPr>
          </w:p>
        </w:tc>
        <w:tc>
          <w:tcPr>
            <w:tcW w:w="1005" w:type="pct"/>
            <w:tcBorders>
              <w:top w:val="single" w:sz="4" w:space="0" w:color="auto"/>
              <w:left w:val="nil"/>
              <w:bottom w:val="nil"/>
              <w:right w:val="nil"/>
            </w:tcBorders>
            <w:shd w:val="clear" w:color="auto" w:fill="auto"/>
            <w:noWrap/>
            <w:vAlign w:val="bottom"/>
          </w:tcPr>
          <w:p w:rsidR="00711D4D" w:rsidRPr="00711D4D" w:rsidRDefault="00711D4D" w:rsidP="00711D4D">
            <w:pPr>
              <w:spacing w:line="240" w:lineRule="auto"/>
              <w:jc w:val="center"/>
              <w:rPr>
                <w:b/>
                <w:bCs/>
                <w:sz w:val="18"/>
                <w:szCs w:val="18"/>
              </w:rPr>
            </w:pPr>
          </w:p>
        </w:tc>
        <w:tc>
          <w:tcPr>
            <w:tcW w:w="2744" w:type="pct"/>
            <w:gridSpan w:val="4"/>
            <w:tcBorders>
              <w:top w:val="single" w:sz="4" w:space="0" w:color="auto"/>
              <w:left w:val="nil"/>
              <w:bottom w:val="single" w:sz="4" w:space="0" w:color="auto"/>
              <w:right w:val="nil"/>
            </w:tcBorders>
            <w:shd w:val="clear" w:color="auto" w:fill="auto"/>
            <w:noWrap/>
            <w:vAlign w:val="bottom"/>
          </w:tcPr>
          <w:p w:rsidR="00711D4D" w:rsidRPr="00711D4D" w:rsidRDefault="00711D4D" w:rsidP="00711D4D">
            <w:pPr>
              <w:spacing w:line="240" w:lineRule="auto"/>
              <w:ind w:right="-72"/>
              <w:jc w:val="center"/>
              <w:rPr>
                <w:rFonts w:eastAsia="Times New Roman"/>
                <w:b/>
                <w:bCs/>
                <w:sz w:val="18"/>
                <w:szCs w:val="18"/>
                <w:lang w:eastAsia="en-GB"/>
              </w:rPr>
            </w:pPr>
            <w:r w:rsidRPr="00711D4D">
              <w:rPr>
                <w:b/>
                <w:bCs/>
                <w:sz w:val="18"/>
                <w:szCs w:val="18"/>
              </w:rPr>
              <w:t>Impact on defined benefit obligation Increase (Decrease)</w:t>
            </w:r>
          </w:p>
        </w:tc>
      </w:tr>
      <w:tr w:rsidR="00711D4D" w:rsidRPr="00711D4D" w:rsidTr="00B86E63">
        <w:trPr>
          <w:trHeight w:val="20"/>
        </w:trPr>
        <w:tc>
          <w:tcPr>
            <w:tcW w:w="1251" w:type="pct"/>
            <w:tcBorders>
              <w:top w:val="nil"/>
              <w:left w:val="nil"/>
              <w:bottom w:val="nil"/>
              <w:right w:val="nil"/>
            </w:tcBorders>
            <w:shd w:val="clear" w:color="auto" w:fill="auto"/>
            <w:noWrap/>
            <w:vAlign w:val="bottom"/>
          </w:tcPr>
          <w:p w:rsidR="00711D4D" w:rsidRPr="00711D4D" w:rsidRDefault="00711D4D" w:rsidP="00126E61">
            <w:pPr>
              <w:spacing w:line="240" w:lineRule="auto"/>
              <w:ind w:left="-72"/>
              <w:rPr>
                <w:rFonts w:eastAsia="Times New Roman"/>
                <w:b/>
                <w:bCs/>
                <w:sz w:val="18"/>
                <w:szCs w:val="18"/>
                <w:lang w:eastAsia="en-GB"/>
              </w:rPr>
            </w:pPr>
          </w:p>
        </w:tc>
        <w:tc>
          <w:tcPr>
            <w:tcW w:w="1005" w:type="pct"/>
            <w:tcBorders>
              <w:top w:val="nil"/>
              <w:left w:val="nil"/>
              <w:bottom w:val="nil"/>
              <w:right w:val="nil"/>
            </w:tcBorders>
            <w:shd w:val="clear" w:color="auto" w:fill="auto"/>
            <w:noWrap/>
            <w:vAlign w:val="bottom"/>
          </w:tcPr>
          <w:p w:rsidR="00711D4D" w:rsidRPr="00711D4D" w:rsidRDefault="00711D4D" w:rsidP="00711D4D">
            <w:pPr>
              <w:spacing w:line="240" w:lineRule="auto"/>
              <w:jc w:val="center"/>
              <w:rPr>
                <w:b/>
                <w:bCs/>
                <w:sz w:val="18"/>
                <w:szCs w:val="18"/>
              </w:rPr>
            </w:pPr>
          </w:p>
        </w:tc>
        <w:tc>
          <w:tcPr>
            <w:tcW w:w="1374" w:type="pct"/>
            <w:gridSpan w:val="2"/>
            <w:tcBorders>
              <w:top w:val="single" w:sz="4" w:space="0" w:color="auto"/>
              <w:left w:val="nil"/>
              <w:bottom w:val="single" w:sz="4" w:space="0" w:color="auto"/>
              <w:right w:val="nil"/>
            </w:tcBorders>
            <w:shd w:val="clear" w:color="auto" w:fill="auto"/>
            <w:noWrap/>
            <w:vAlign w:val="center"/>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1370" w:type="pct"/>
            <w:gridSpan w:val="2"/>
            <w:tcBorders>
              <w:top w:val="single" w:sz="4" w:space="0" w:color="auto"/>
              <w:left w:val="nil"/>
              <w:bottom w:val="single" w:sz="4" w:space="0" w:color="auto"/>
              <w:right w:val="nil"/>
            </w:tcBorders>
            <w:shd w:val="clear" w:color="auto" w:fill="auto"/>
            <w:noWrap/>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A20727">
        <w:trPr>
          <w:trHeight w:val="20"/>
        </w:trPr>
        <w:tc>
          <w:tcPr>
            <w:tcW w:w="1251" w:type="pct"/>
            <w:tcBorders>
              <w:top w:val="nil"/>
              <w:left w:val="nil"/>
              <w:bottom w:val="nil"/>
              <w:right w:val="nil"/>
            </w:tcBorders>
            <w:shd w:val="clear" w:color="auto" w:fill="auto"/>
            <w:noWrap/>
            <w:vAlign w:val="bottom"/>
          </w:tcPr>
          <w:p w:rsidR="00711D4D" w:rsidRPr="00711D4D" w:rsidRDefault="00711D4D" w:rsidP="00126E61">
            <w:pPr>
              <w:spacing w:line="240" w:lineRule="auto"/>
              <w:ind w:left="-72"/>
              <w:rPr>
                <w:rFonts w:eastAsia="Times New Roman"/>
                <w:b/>
                <w:bCs/>
                <w:sz w:val="18"/>
                <w:szCs w:val="18"/>
                <w:lang w:eastAsia="en-GB"/>
              </w:rPr>
            </w:pPr>
          </w:p>
        </w:tc>
        <w:tc>
          <w:tcPr>
            <w:tcW w:w="1005" w:type="pct"/>
            <w:tcBorders>
              <w:top w:val="nil"/>
              <w:left w:val="nil"/>
              <w:right w:val="nil"/>
            </w:tcBorders>
            <w:shd w:val="clear" w:color="auto" w:fill="auto"/>
            <w:noWrap/>
            <w:vAlign w:val="bottom"/>
          </w:tcPr>
          <w:p w:rsidR="00711D4D" w:rsidRPr="00711D4D" w:rsidRDefault="00711D4D" w:rsidP="00711D4D">
            <w:pPr>
              <w:spacing w:line="240" w:lineRule="auto"/>
              <w:jc w:val="center"/>
              <w:rPr>
                <w:rFonts w:eastAsia="Times New Roman"/>
                <w:sz w:val="18"/>
                <w:szCs w:val="18"/>
                <w:lang w:eastAsia="en-GB"/>
              </w:rPr>
            </w:pPr>
            <w:r w:rsidRPr="00711D4D">
              <w:rPr>
                <w:b/>
                <w:bCs/>
                <w:sz w:val="18"/>
                <w:szCs w:val="18"/>
              </w:rPr>
              <w:t>Change in</w:t>
            </w:r>
          </w:p>
        </w:tc>
        <w:tc>
          <w:tcPr>
            <w:tcW w:w="687" w:type="pct"/>
            <w:tcBorders>
              <w:top w:val="single" w:sz="4" w:space="0" w:color="auto"/>
              <w:left w:val="nil"/>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val="en-GB" w:eastAsia="en-GB"/>
              </w:rPr>
              <w:t>2019</w:t>
            </w:r>
          </w:p>
        </w:tc>
        <w:tc>
          <w:tcPr>
            <w:tcW w:w="687" w:type="pct"/>
            <w:tcBorders>
              <w:top w:val="single" w:sz="4" w:space="0" w:color="auto"/>
              <w:left w:val="nil"/>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val="en-GB" w:eastAsia="en-GB"/>
              </w:rPr>
              <w:t>2018</w:t>
            </w:r>
          </w:p>
        </w:tc>
        <w:tc>
          <w:tcPr>
            <w:tcW w:w="686" w:type="pct"/>
            <w:tcBorders>
              <w:top w:val="single" w:sz="4" w:space="0" w:color="auto"/>
              <w:left w:val="nil"/>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val="en-GB" w:eastAsia="en-GB"/>
              </w:rPr>
              <w:t>2019</w:t>
            </w:r>
          </w:p>
        </w:tc>
        <w:tc>
          <w:tcPr>
            <w:tcW w:w="684" w:type="pct"/>
            <w:tcBorders>
              <w:top w:val="single" w:sz="4" w:space="0" w:color="auto"/>
              <w:left w:val="nil"/>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val="en-GB" w:eastAsia="en-GB"/>
              </w:rPr>
              <w:t>2018</w:t>
            </w:r>
          </w:p>
        </w:tc>
      </w:tr>
      <w:tr w:rsidR="00711D4D" w:rsidRPr="00711D4D" w:rsidTr="00A20727">
        <w:trPr>
          <w:trHeight w:val="20"/>
        </w:trPr>
        <w:tc>
          <w:tcPr>
            <w:tcW w:w="1251" w:type="pct"/>
            <w:tcBorders>
              <w:top w:val="nil"/>
              <w:left w:val="nil"/>
              <w:bottom w:val="nil"/>
              <w:right w:val="nil"/>
            </w:tcBorders>
            <w:shd w:val="clear" w:color="auto" w:fill="auto"/>
            <w:noWrap/>
            <w:vAlign w:val="bottom"/>
          </w:tcPr>
          <w:p w:rsidR="00711D4D" w:rsidRPr="00711D4D" w:rsidRDefault="00711D4D" w:rsidP="00126E61">
            <w:pPr>
              <w:spacing w:line="240" w:lineRule="auto"/>
              <w:ind w:left="-72"/>
              <w:rPr>
                <w:rFonts w:eastAsia="Times New Roman"/>
                <w:b/>
                <w:bCs/>
                <w:sz w:val="18"/>
                <w:szCs w:val="18"/>
                <w:lang w:eastAsia="en-GB"/>
              </w:rPr>
            </w:pPr>
          </w:p>
        </w:tc>
        <w:tc>
          <w:tcPr>
            <w:tcW w:w="1005" w:type="pct"/>
            <w:tcBorders>
              <w:top w:val="nil"/>
              <w:left w:val="nil"/>
              <w:bottom w:val="single" w:sz="4" w:space="0" w:color="auto"/>
              <w:right w:val="nil"/>
            </w:tcBorders>
            <w:shd w:val="clear" w:color="auto" w:fill="auto"/>
            <w:noWrap/>
            <w:vAlign w:val="bottom"/>
          </w:tcPr>
          <w:p w:rsidR="00711D4D" w:rsidRPr="00711D4D" w:rsidRDefault="00711D4D" w:rsidP="00711D4D">
            <w:pPr>
              <w:spacing w:line="240" w:lineRule="auto"/>
              <w:jc w:val="center"/>
              <w:rPr>
                <w:rFonts w:eastAsia="Times New Roman"/>
                <w:sz w:val="18"/>
                <w:szCs w:val="18"/>
                <w:lang w:eastAsia="en-GB"/>
              </w:rPr>
            </w:pPr>
            <w:r w:rsidRPr="00711D4D">
              <w:rPr>
                <w:b/>
                <w:bCs/>
                <w:sz w:val="18"/>
                <w:szCs w:val="18"/>
              </w:rPr>
              <w:t>assumption</w:t>
            </w:r>
          </w:p>
        </w:tc>
        <w:tc>
          <w:tcPr>
            <w:tcW w:w="687" w:type="pct"/>
            <w:tcBorders>
              <w:left w:val="nil"/>
              <w:bottom w:val="single" w:sz="4" w:space="0" w:color="auto"/>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eastAsia="en-GB"/>
              </w:rPr>
              <w:t>Baht</w:t>
            </w:r>
          </w:p>
        </w:tc>
        <w:tc>
          <w:tcPr>
            <w:tcW w:w="687" w:type="pct"/>
            <w:tcBorders>
              <w:left w:val="nil"/>
              <w:bottom w:val="single" w:sz="4" w:space="0" w:color="auto"/>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eastAsia="en-GB"/>
              </w:rPr>
              <w:t>Baht</w:t>
            </w:r>
          </w:p>
        </w:tc>
        <w:tc>
          <w:tcPr>
            <w:tcW w:w="686" w:type="pct"/>
            <w:tcBorders>
              <w:left w:val="nil"/>
              <w:bottom w:val="single" w:sz="4" w:space="0" w:color="auto"/>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eastAsia="en-GB"/>
              </w:rPr>
              <w:t>Baht</w:t>
            </w:r>
          </w:p>
        </w:tc>
        <w:tc>
          <w:tcPr>
            <w:tcW w:w="684" w:type="pct"/>
            <w:tcBorders>
              <w:left w:val="nil"/>
              <w:bottom w:val="single" w:sz="4" w:space="0" w:color="auto"/>
              <w:right w:val="nil"/>
            </w:tcBorders>
            <w:shd w:val="clear" w:color="auto" w:fill="auto"/>
            <w:noWrap/>
            <w:vAlign w:val="bottom"/>
          </w:tcPr>
          <w:p w:rsidR="00711D4D" w:rsidRPr="00711D4D" w:rsidRDefault="00711D4D" w:rsidP="00711D4D">
            <w:pPr>
              <w:tabs>
                <w:tab w:val="decimal" w:pos="1081"/>
              </w:tabs>
              <w:spacing w:line="240" w:lineRule="auto"/>
              <w:ind w:right="-72"/>
              <w:jc w:val="both"/>
              <w:rPr>
                <w:rFonts w:eastAsia="Times New Roman"/>
                <w:sz w:val="18"/>
                <w:szCs w:val="18"/>
                <w:lang w:eastAsia="en-GB"/>
              </w:rPr>
            </w:pPr>
            <w:r w:rsidRPr="00711D4D">
              <w:rPr>
                <w:rFonts w:eastAsia="Times New Roman"/>
                <w:b/>
                <w:bCs/>
                <w:sz w:val="18"/>
                <w:szCs w:val="18"/>
                <w:lang w:eastAsia="en-GB"/>
              </w:rPr>
              <w:t>Baht</w:t>
            </w:r>
          </w:p>
        </w:tc>
      </w:tr>
      <w:tr w:rsidR="00711D4D" w:rsidRPr="00711D4D" w:rsidTr="00A20727">
        <w:trPr>
          <w:trHeight w:val="74"/>
        </w:trPr>
        <w:tc>
          <w:tcPr>
            <w:tcW w:w="1251" w:type="pct"/>
            <w:tcBorders>
              <w:top w:val="nil"/>
              <w:left w:val="nil"/>
              <w:bottom w:val="nil"/>
              <w:right w:val="nil"/>
            </w:tcBorders>
            <w:shd w:val="clear" w:color="auto" w:fill="auto"/>
            <w:noWrap/>
            <w:vAlign w:val="bottom"/>
            <w:hideMark/>
          </w:tcPr>
          <w:p w:rsidR="00711D4D" w:rsidRPr="006009C7" w:rsidRDefault="00711D4D" w:rsidP="00126E61">
            <w:pPr>
              <w:spacing w:line="240" w:lineRule="auto"/>
              <w:ind w:left="-72"/>
              <w:rPr>
                <w:rFonts w:eastAsia="Times New Roman"/>
                <w:b/>
                <w:bCs/>
                <w:sz w:val="6"/>
                <w:szCs w:val="6"/>
                <w:lang w:eastAsia="en-GB"/>
              </w:rPr>
            </w:pPr>
          </w:p>
        </w:tc>
        <w:tc>
          <w:tcPr>
            <w:tcW w:w="1005" w:type="pct"/>
            <w:tcBorders>
              <w:top w:val="single" w:sz="4" w:space="0" w:color="auto"/>
              <w:left w:val="nil"/>
              <w:bottom w:val="nil"/>
              <w:right w:val="nil"/>
            </w:tcBorders>
            <w:shd w:val="clear" w:color="auto" w:fill="auto"/>
            <w:noWrap/>
            <w:vAlign w:val="bottom"/>
            <w:hideMark/>
          </w:tcPr>
          <w:p w:rsidR="00711D4D" w:rsidRPr="006009C7" w:rsidRDefault="00711D4D" w:rsidP="00711D4D">
            <w:pPr>
              <w:spacing w:line="240" w:lineRule="auto"/>
              <w:rPr>
                <w:rFonts w:eastAsia="Times New Roman"/>
                <w:sz w:val="6"/>
                <w:szCs w:val="6"/>
                <w:lang w:eastAsia="en-GB"/>
              </w:rPr>
            </w:pPr>
          </w:p>
        </w:tc>
        <w:tc>
          <w:tcPr>
            <w:tcW w:w="687" w:type="pct"/>
            <w:tcBorders>
              <w:top w:val="single" w:sz="4" w:space="0" w:color="auto"/>
              <w:left w:val="nil"/>
              <w:bottom w:val="nil"/>
              <w:right w:val="nil"/>
            </w:tcBorders>
            <w:shd w:val="clear" w:color="auto" w:fill="FAFAFA"/>
            <w:noWrap/>
            <w:vAlign w:val="bottom"/>
            <w:hideMark/>
          </w:tcPr>
          <w:p w:rsidR="00711D4D" w:rsidRPr="006009C7" w:rsidRDefault="00711D4D" w:rsidP="00711D4D">
            <w:pPr>
              <w:tabs>
                <w:tab w:val="decimal" w:pos="1081"/>
              </w:tabs>
              <w:spacing w:line="240" w:lineRule="auto"/>
              <w:ind w:right="-72"/>
              <w:jc w:val="both"/>
              <w:rPr>
                <w:rFonts w:eastAsia="Times New Roman"/>
                <w:sz w:val="6"/>
                <w:szCs w:val="6"/>
                <w:lang w:eastAsia="en-GB"/>
              </w:rPr>
            </w:pPr>
          </w:p>
        </w:tc>
        <w:tc>
          <w:tcPr>
            <w:tcW w:w="687" w:type="pct"/>
            <w:tcBorders>
              <w:top w:val="single" w:sz="4" w:space="0" w:color="auto"/>
              <w:left w:val="nil"/>
              <w:bottom w:val="nil"/>
              <w:right w:val="nil"/>
            </w:tcBorders>
            <w:shd w:val="clear" w:color="auto" w:fill="auto"/>
            <w:noWrap/>
            <w:vAlign w:val="bottom"/>
            <w:hideMark/>
          </w:tcPr>
          <w:p w:rsidR="00711D4D" w:rsidRPr="006009C7" w:rsidRDefault="00711D4D" w:rsidP="00711D4D">
            <w:pPr>
              <w:tabs>
                <w:tab w:val="decimal" w:pos="1081"/>
              </w:tabs>
              <w:spacing w:line="240" w:lineRule="auto"/>
              <w:ind w:right="-72"/>
              <w:jc w:val="both"/>
              <w:rPr>
                <w:rFonts w:eastAsia="Times New Roman"/>
                <w:sz w:val="6"/>
                <w:szCs w:val="6"/>
                <w:lang w:eastAsia="en-GB"/>
              </w:rPr>
            </w:pPr>
          </w:p>
        </w:tc>
        <w:tc>
          <w:tcPr>
            <w:tcW w:w="686" w:type="pct"/>
            <w:tcBorders>
              <w:top w:val="single" w:sz="4" w:space="0" w:color="auto"/>
              <w:left w:val="nil"/>
              <w:bottom w:val="nil"/>
              <w:right w:val="nil"/>
            </w:tcBorders>
            <w:shd w:val="clear" w:color="auto" w:fill="FAFAFA"/>
            <w:noWrap/>
            <w:vAlign w:val="bottom"/>
            <w:hideMark/>
          </w:tcPr>
          <w:p w:rsidR="00711D4D" w:rsidRPr="006009C7" w:rsidRDefault="00711D4D" w:rsidP="00711D4D">
            <w:pPr>
              <w:tabs>
                <w:tab w:val="decimal" w:pos="1081"/>
              </w:tabs>
              <w:spacing w:line="240" w:lineRule="auto"/>
              <w:ind w:right="-72"/>
              <w:jc w:val="both"/>
              <w:rPr>
                <w:rFonts w:eastAsia="Times New Roman"/>
                <w:sz w:val="6"/>
                <w:szCs w:val="6"/>
                <w:lang w:eastAsia="en-GB"/>
              </w:rPr>
            </w:pPr>
          </w:p>
        </w:tc>
        <w:tc>
          <w:tcPr>
            <w:tcW w:w="684" w:type="pct"/>
            <w:tcBorders>
              <w:top w:val="single" w:sz="4" w:space="0" w:color="auto"/>
              <w:left w:val="nil"/>
              <w:bottom w:val="nil"/>
              <w:right w:val="nil"/>
            </w:tcBorders>
            <w:shd w:val="clear" w:color="auto" w:fill="auto"/>
            <w:noWrap/>
            <w:vAlign w:val="bottom"/>
            <w:hideMark/>
          </w:tcPr>
          <w:p w:rsidR="00711D4D" w:rsidRPr="006009C7" w:rsidRDefault="00711D4D" w:rsidP="00711D4D">
            <w:pPr>
              <w:tabs>
                <w:tab w:val="decimal" w:pos="1081"/>
              </w:tabs>
              <w:spacing w:line="240" w:lineRule="auto"/>
              <w:ind w:right="-72"/>
              <w:jc w:val="both"/>
              <w:rPr>
                <w:rFonts w:eastAsia="Times New Roman"/>
                <w:sz w:val="6"/>
                <w:szCs w:val="6"/>
                <w:lang w:eastAsia="en-GB"/>
              </w:rPr>
            </w:pPr>
          </w:p>
        </w:tc>
      </w:tr>
      <w:tr w:rsidR="00A20727" w:rsidRPr="00711D4D" w:rsidTr="00A20727">
        <w:trPr>
          <w:trHeight w:val="207"/>
        </w:trPr>
        <w:tc>
          <w:tcPr>
            <w:tcW w:w="1251" w:type="pct"/>
            <w:tcBorders>
              <w:top w:val="nil"/>
              <w:left w:val="nil"/>
              <w:bottom w:val="nil"/>
              <w:right w:val="nil"/>
            </w:tcBorders>
            <w:shd w:val="clear" w:color="auto" w:fill="auto"/>
            <w:noWrap/>
            <w:vAlign w:val="bottom"/>
            <w:hideMark/>
          </w:tcPr>
          <w:p w:rsidR="00A20727" w:rsidRPr="00711D4D" w:rsidRDefault="00A20727" w:rsidP="00A20727">
            <w:pPr>
              <w:spacing w:line="240" w:lineRule="auto"/>
              <w:ind w:left="-72"/>
              <w:rPr>
                <w:rFonts w:eastAsia="Times New Roman"/>
                <w:sz w:val="18"/>
                <w:szCs w:val="18"/>
                <w:lang w:eastAsia="en-GB"/>
              </w:rPr>
            </w:pPr>
            <w:r w:rsidRPr="00711D4D">
              <w:rPr>
                <w:sz w:val="18"/>
                <w:szCs w:val="18"/>
              </w:rPr>
              <w:t>Discount rate</w:t>
            </w:r>
          </w:p>
        </w:tc>
        <w:tc>
          <w:tcPr>
            <w:tcW w:w="1005" w:type="pct"/>
            <w:tcBorders>
              <w:top w:val="nil"/>
              <w:left w:val="nil"/>
              <w:bottom w:val="nil"/>
              <w:right w:val="nil"/>
            </w:tcBorders>
            <w:shd w:val="clear" w:color="auto" w:fill="auto"/>
            <w:noWrap/>
            <w:vAlign w:val="bottom"/>
            <w:hideMark/>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Increase by</w:t>
            </w:r>
            <w:r w:rsidRPr="00711D4D">
              <w:rPr>
                <w:rFonts w:eastAsia="Times New Roman"/>
                <w:sz w:val="18"/>
                <w:szCs w:val="18"/>
                <w:cs/>
                <w:lang w:eastAsia="en-GB"/>
              </w:rPr>
              <w:t xml:space="preserve"> </w:t>
            </w:r>
            <w:r w:rsidRPr="00711D4D">
              <w:rPr>
                <w:rFonts w:eastAsia="Times New Roman"/>
                <w:sz w:val="18"/>
                <w:szCs w:val="18"/>
                <w:lang w:eastAsia="en-GB"/>
              </w:rPr>
              <w:t>1%</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(16,961,393)</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(10,656,521)</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(9,378,696)</w:t>
            </w:r>
          </w:p>
        </w:tc>
        <w:tc>
          <w:tcPr>
            <w:tcW w:w="684" w:type="pct"/>
            <w:tcBorders>
              <w:top w:val="nil"/>
              <w:left w:val="nil"/>
              <w:bottom w:val="nil"/>
              <w:right w:val="nil"/>
            </w:tcBorders>
            <w:shd w:val="clear" w:color="auto" w:fill="auto"/>
            <w:noWrap/>
            <w:hideMark/>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(7,627,191)</w:t>
            </w:r>
          </w:p>
        </w:tc>
      </w:tr>
      <w:tr w:rsidR="00A20727" w:rsidRPr="00711D4D" w:rsidTr="00A20727">
        <w:trPr>
          <w:trHeight w:val="207"/>
        </w:trPr>
        <w:tc>
          <w:tcPr>
            <w:tcW w:w="1251" w:type="pct"/>
            <w:tcBorders>
              <w:top w:val="nil"/>
              <w:left w:val="nil"/>
              <w:bottom w:val="nil"/>
              <w:right w:val="nil"/>
            </w:tcBorders>
            <w:shd w:val="clear" w:color="auto" w:fill="auto"/>
            <w:noWrap/>
            <w:vAlign w:val="bottom"/>
            <w:hideMark/>
          </w:tcPr>
          <w:p w:rsidR="00A20727" w:rsidRPr="00711D4D" w:rsidRDefault="00A20727" w:rsidP="00A20727">
            <w:pPr>
              <w:spacing w:line="240" w:lineRule="auto"/>
              <w:ind w:left="-72"/>
              <w:rPr>
                <w:rFonts w:eastAsia="Times New Roman"/>
                <w:sz w:val="18"/>
                <w:szCs w:val="18"/>
                <w:lang w:eastAsia="en-GB"/>
              </w:rPr>
            </w:pPr>
            <w:r w:rsidRPr="00711D4D">
              <w:rPr>
                <w:sz w:val="18"/>
                <w:szCs w:val="18"/>
              </w:rPr>
              <w:t>Discount rate</w:t>
            </w:r>
          </w:p>
        </w:tc>
        <w:tc>
          <w:tcPr>
            <w:tcW w:w="1005" w:type="pct"/>
            <w:tcBorders>
              <w:top w:val="nil"/>
              <w:left w:val="nil"/>
              <w:bottom w:val="nil"/>
              <w:right w:val="nil"/>
            </w:tcBorders>
            <w:shd w:val="clear" w:color="auto" w:fill="auto"/>
            <w:noWrap/>
            <w:vAlign w:val="bottom"/>
            <w:hideMark/>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Decrease by 1%</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19,861,448</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12,381,507</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10,841,701</w:t>
            </w:r>
          </w:p>
        </w:tc>
        <w:tc>
          <w:tcPr>
            <w:tcW w:w="684" w:type="pct"/>
            <w:tcBorders>
              <w:top w:val="nil"/>
              <w:left w:val="nil"/>
              <w:bottom w:val="nil"/>
              <w:right w:val="nil"/>
            </w:tcBorders>
            <w:shd w:val="clear" w:color="auto" w:fill="auto"/>
            <w:noWrap/>
            <w:hideMark/>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8,800,828</w:t>
            </w:r>
          </w:p>
        </w:tc>
      </w:tr>
      <w:tr w:rsidR="00A20727" w:rsidRPr="00711D4D" w:rsidTr="00A20727">
        <w:trPr>
          <w:trHeight w:val="207"/>
        </w:trPr>
        <w:tc>
          <w:tcPr>
            <w:tcW w:w="1251" w:type="pct"/>
            <w:tcBorders>
              <w:top w:val="nil"/>
              <w:left w:val="nil"/>
              <w:bottom w:val="nil"/>
              <w:right w:val="nil"/>
            </w:tcBorders>
            <w:shd w:val="clear" w:color="auto" w:fill="auto"/>
            <w:noWrap/>
            <w:vAlign w:val="bottom"/>
            <w:hideMark/>
          </w:tcPr>
          <w:p w:rsidR="00A20727" w:rsidRPr="00711D4D" w:rsidRDefault="00A20727" w:rsidP="00A20727">
            <w:pPr>
              <w:spacing w:line="240" w:lineRule="auto"/>
              <w:ind w:left="-72"/>
              <w:rPr>
                <w:rFonts w:eastAsia="Times New Roman"/>
                <w:sz w:val="18"/>
                <w:szCs w:val="18"/>
                <w:lang w:eastAsia="en-GB"/>
              </w:rPr>
            </w:pPr>
            <w:r w:rsidRPr="00711D4D">
              <w:rPr>
                <w:sz w:val="18"/>
                <w:szCs w:val="18"/>
              </w:rPr>
              <w:t>Salary growth rate</w:t>
            </w:r>
          </w:p>
        </w:tc>
        <w:tc>
          <w:tcPr>
            <w:tcW w:w="1005" w:type="pct"/>
            <w:tcBorders>
              <w:top w:val="nil"/>
              <w:left w:val="nil"/>
              <w:bottom w:val="nil"/>
              <w:right w:val="nil"/>
            </w:tcBorders>
            <w:shd w:val="clear" w:color="auto" w:fill="auto"/>
            <w:noWrap/>
            <w:vAlign w:val="bottom"/>
            <w:hideMark/>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Increase by</w:t>
            </w:r>
            <w:r w:rsidRPr="00711D4D">
              <w:rPr>
                <w:rFonts w:eastAsia="Times New Roman"/>
                <w:sz w:val="18"/>
                <w:szCs w:val="18"/>
                <w:cs/>
                <w:lang w:eastAsia="en-GB"/>
              </w:rPr>
              <w:t xml:space="preserve"> </w:t>
            </w:r>
            <w:r w:rsidRPr="00711D4D">
              <w:rPr>
                <w:rFonts w:eastAsia="Times New Roman"/>
                <w:sz w:val="18"/>
                <w:szCs w:val="18"/>
                <w:lang w:eastAsia="en-GB"/>
              </w:rPr>
              <w:t>1%</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20,299,726</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12,777,159</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11,238,395</w:t>
            </w:r>
          </w:p>
        </w:tc>
        <w:tc>
          <w:tcPr>
            <w:tcW w:w="684" w:type="pct"/>
            <w:tcBorders>
              <w:top w:val="nil"/>
              <w:left w:val="nil"/>
              <w:bottom w:val="nil"/>
              <w:right w:val="nil"/>
            </w:tcBorders>
            <w:shd w:val="clear" w:color="auto" w:fill="auto"/>
            <w:noWrap/>
            <w:hideMark/>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9,129,935</w:t>
            </w:r>
          </w:p>
        </w:tc>
      </w:tr>
      <w:tr w:rsidR="00A20727" w:rsidRPr="00711D4D" w:rsidTr="00A20727">
        <w:trPr>
          <w:trHeight w:val="207"/>
        </w:trPr>
        <w:tc>
          <w:tcPr>
            <w:tcW w:w="1251" w:type="pct"/>
            <w:tcBorders>
              <w:top w:val="nil"/>
              <w:left w:val="nil"/>
              <w:bottom w:val="nil"/>
              <w:right w:val="nil"/>
            </w:tcBorders>
            <w:shd w:val="clear" w:color="auto" w:fill="auto"/>
            <w:noWrap/>
            <w:vAlign w:val="bottom"/>
            <w:hideMark/>
          </w:tcPr>
          <w:p w:rsidR="00A20727" w:rsidRPr="00711D4D" w:rsidRDefault="00A20727" w:rsidP="00A20727">
            <w:pPr>
              <w:spacing w:line="240" w:lineRule="auto"/>
              <w:ind w:left="-72"/>
              <w:rPr>
                <w:rFonts w:eastAsia="Times New Roman"/>
                <w:sz w:val="18"/>
                <w:szCs w:val="18"/>
                <w:lang w:eastAsia="en-GB"/>
              </w:rPr>
            </w:pPr>
            <w:r w:rsidRPr="00711D4D">
              <w:rPr>
                <w:sz w:val="18"/>
                <w:szCs w:val="18"/>
              </w:rPr>
              <w:t>Salary growth rate</w:t>
            </w:r>
          </w:p>
        </w:tc>
        <w:tc>
          <w:tcPr>
            <w:tcW w:w="1005" w:type="pct"/>
            <w:tcBorders>
              <w:top w:val="nil"/>
              <w:left w:val="nil"/>
              <w:bottom w:val="nil"/>
              <w:right w:val="nil"/>
            </w:tcBorders>
            <w:shd w:val="clear" w:color="auto" w:fill="auto"/>
            <w:noWrap/>
            <w:vAlign w:val="bottom"/>
            <w:hideMark/>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Decrease by 1%</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(17,687,313)</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(11,186,320)</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(9,920,779)</w:t>
            </w:r>
          </w:p>
        </w:tc>
        <w:tc>
          <w:tcPr>
            <w:tcW w:w="684" w:type="pct"/>
            <w:tcBorders>
              <w:top w:val="nil"/>
              <w:left w:val="nil"/>
              <w:bottom w:val="nil"/>
              <w:right w:val="nil"/>
            </w:tcBorders>
            <w:shd w:val="clear" w:color="auto" w:fill="auto"/>
            <w:noWrap/>
            <w:hideMark/>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(8,048,025)</w:t>
            </w:r>
          </w:p>
        </w:tc>
      </w:tr>
      <w:tr w:rsidR="00A20727" w:rsidRPr="00711D4D" w:rsidTr="00A20727">
        <w:trPr>
          <w:trHeight w:val="207"/>
        </w:trPr>
        <w:tc>
          <w:tcPr>
            <w:tcW w:w="1251" w:type="pct"/>
            <w:tcBorders>
              <w:top w:val="nil"/>
              <w:left w:val="nil"/>
              <w:bottom w:val="nil"/>
              <w:right w:val="nil"/>
            </w:tcBorders>
            <w:shd w:val="clear" w:color="auto" w:fill="auto"/>
            <w:noWrap/>
            <w:vAlign w:val="bottom"/>
            <w:hideMark/>
          </w:tcPr>
          <w:p w:rsidR="00A20727" w:rsidRPr="00711D4D" w:rsidRDefault="00A20727" w:rsidP="00A20727">
            <w:pPr>
              <w:spacing w:line="240" w:lineRule="auto"/>
              <w:ind w:left="-72"/>
              <w:rPr>
                <w:rFonts w:eastAsia="Times New Roman"/>
                <w:sz w:val="18"/>
                <w:szCs w:val="18"/>
                <w:lang w:eastAsia="en-GB"/>
              </w:rPr>
            </w:pPr>
            <w:r w:rsidRPr="00711D4D">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Increase by</w:t>
            </w:r>
            <w:r w:rsidRPr="00711D4D">
              <w:rPr>
                <w:rFonts w:eastAsia="Times New Roman"/>
                <w:sz w:val="18"/>
                <w:szCs w:val="18"/>
                <w:cs/>
                <w:lang w:eastAsia="en-GB"/>
              </w:rPr>
              <w:t xml:space="preserve"> </w:t>
            </w:r>
            <w:r w:rsidRPr="00711D4D">
              <w:rPr>
                <w:rFonts w:eastAsia="Times New Roman"/>
                <w:sz w:val="18"/>
                <w:szCs w:val="18"/>
                <w:lang w:eastAsia="en-GB"/>
              </w:rPr>
              <w:t>20%</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(20,753,855)</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(12,879,515)</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(10,683,656)</w:t>
            </w:r>
          </w:p>
        </w:tc>
        <w:tc>
          <w:tcPr>
            <w:tcW w:w="684" w:type="pct"/>
            <w:tcBorders>
              <w:top w:val="nil"/>
              <w:left w:val="nil"/>
              <w:bottom w:val="nil"/>
              <w:right w:val="nil"/>
            </w:tcBorders>
            <w:shd w:val="clear" w:color="auto" w:fill="auto"/>
            <w:noWrap/>
            <w:hideMark/>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(8,838,771)</w:t>
            </w:r>
          </w:p>
        </w:tc>
      </w:tr>
      <w:tr w:rsidR="00A20727" w:rsidRPr="00711D4D" w:rsidTr="00A20727">
        <w:trPr>
          <w:trHeight w:val="207"/>
        </w:trPr>
        <w:tc>
          <w:tcPr>
            <w:tcW w:w="1251" w:type="pct"/>
            <w:tcBorders>
              <w:top w:val="nil"/>
              <w:left w:val="nil"/>
              <w:bottom w:val="nil"/>
              <w:right w:val="nil"/>
            </w:tcBorders>
            <w:shd w:val="clear" w:color="auto" w:fill="auto"/>
            <w:noWrap/>
            <w:vAlign w:val="bottom"/>
            <w:hideMark/>
          </w:tcPr>
          <w:p w:rsidR="00A20727" w:rsidRPr="00711D4D" w:rsidRDefault="00A20727" w:rsidP="00A20727">
            <w:pPr>
              <w:spacing w:line="240" w:lineRule="auto"/>
              <w:ind w:left="-72"/>
              <w:rPr>
                <w:rFonts w:eastAsia="Times New Roman"/>
                <w:sz w:val="18"/>
                <w:szCs w:val="18"/>
                <w:lang w:eastAsia="en-GB"/>
              </w:rPr>
            </w:pPr>
            <w:r w:rsidRPr="00711D4D">
              <w:rPr>
                <w:rFonts w:eastAsia="Times New Roman"/>
                <w:sz w:val="18"/>
                <w:szCs w:val="18"/>
                <w:lang w:eastAsia="en-GB"/>
              </w:rPr>
              <w:t>Turnover rate</w:t>
            </w:r>
          </w:p>
        </w:tc>
        <w:tc>
          <w:tcPr>
            <w:tcW w:w="1005" w:type="pct"/>
            <w:tcBorders>
              <w:top w:val="nil"/>
              <w:left w:val="nil"/>
              <w:bottom w:val="nil"/>
              <w:right w:val="nil"/>
            </w:tcBorders>
            <w:shd w:val="clear" w:color="auto" w:fill="auto"/>
            <w:noWrap/>
            <w:vAlign w:val="bottom"/>
            <w:hideMark/>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Decrease by 20%</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26,227,062</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16,094,243</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13,071,863</w:t>
            </w:r>
          </w:p>
        </w:tc>
        <w:tc>
          <w:tcPr>
            <w:tcW w:w="684" w:type="pct"/>
            <w:tcBorders>
              <w:top w:val="nil"/>
              <w:left w:val="nil"/>
              <w:bottom w:val="nil"/>
              <w:right w:val="nil"/>
            </w:tcBorders>
            <w:shd w:val="clear" w:color="auto" w:fill="auto"/>
            <w:noWrap/>
            <w:hideMark/>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10,863,124</w:t>
            </w:r>
          </w:p>
        </w:tc>
      </w:tr>
      <w:tr w:rsidR="00A20727" w:rsidRPr="00711D4D" w:rsidTr="00A20727">
        <w:trPr>
          <w:trHeight w:val="207"/>
        </w:trPr>
        <w:tc>
          <w:tcPr>
            <w:tcW w:w="1251" w:type="pct"/>
            <w:tcBorders>
              <w:top w:val="nil"/>
              <w:left w:val="nil"/>
              <w:bottom w:val="nil"/>
              <w:right w:val="nil"/>
            </w:tcBorders>
            <w:shd w:val="clear" w:color="auto" w:fill="auto"/>
            <w:noWrap/>
            <w:vAlign w:val="bottom"/>
          </w:tcPr>
          <w:p w:rsidR="00A20727" w:rsidRPr="00711D4D" w:rsidRDefault="00A20727" w:rsidP="00A20727">
            <w:pPr>
              <w:spacing w:line="240" w:lineRule="auto"/>
              <w:ind w:left="-72"/>
              <w:rPr>
                <w:rFonts w:eastAsia="Times New Roman"/>
                <w:sz w:val="18"/>
                <w:szCs w:val="18"/>
                <w:lang w:eastAsia="en-GB"/>
              </w:rPr>
            </w:pPr>
            <w:r w:rsidRPr="00711D4D">
              <w:rPr>
                <w:sz w:val="18"/>
                <w:szCs w:val="18"/>
              </w:rPr>
              <w:t>Mortality rate</w:t>
            </w:r>
          </w:p>
        </w:tc>
        <w:tc>
          <w:tcPr>
            <w:tcW w:w="1005" w:type="pct"/>
            <w:tcBorders>
              <w:top w:val="nil"/>
              <w:left w:val="nil"/>
              <w:bottom w:val="nil"/>
              <w:right w:val="nil"/>
            </w:tcBorders>
            <w:shd w:val="clear" w:color="auto" w:fill="auto"/>
            <w:noWrap/>
            <w:vAlign w:val="bottom"/>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Increase by</w:t>
            </w:r>
            <w:r w:rsidRPr="00711D4D">
              <w:rPr>
                <w:rFonts w:eastAsia="Times New Roman"/>
                <w:sz w:val="18"/>
                <w:szCs w:val="18"/>
                <w:cs/>
                <w:lang w:eastAsia="en-GB"/>
              </w:rPr>
              <w:t xml:space="preserve"> </w:t>
            </w:r>
            <w:r w:rsidRPr="00711D4D">
              <w:rPr>
                <w:rFonts w:eastAsia="Times New Roman"/>
                <w:sz w:val="18"/>
                <w:szCs w:val="18"/>
                <w:lang w:eastAsia="en-GB"/>
              </w:rPr>
              <w:t>1%</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560,534</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321,933</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300,550</w:t>
            </w:r>
          </w:p>
        </w:tc>
        <w:tc>
          <w:tcPr>
            <w:tcW w:w="684"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212,746</w:t>
            </w:r>
          </w:p>
        </w:tc>
      </w:tr>
      <w:tr w:rsidR="00A20727" w:rsidRPr="00711D4D" w:rsidTr="00A20727">
        <w:trPr>
          <w:trHeight w:val="207"/>
        </w:trPr>
        <w:tc>
          <w:tcPr>
            <w:tcW w:w="1251" w:type="pct"/>
            <w:tcBorders>
              <w:top w:val="nil"/>
              <w:left w:val="nil"/>
              <w:bottom w:val="nil"/>
              <w:right w:val="nil"/>
            </w:tcBorders>
            <w:shd w:val="clear" w:color="auto" w:fill="auto"/>
            <w:noWrap/>
            <w:vAlign w:val="bottom"/>
          </w:tcPr>
          <w:p w:rsidR="00A20727" w:rsidRPr="00711D4D" w:rsidRDefault="00A20727" w:rsidP="00A20727">
            <w:pPr>
              <w:spacing w:line="240" w:lineRule="auto"/>
              <w:ind w:left="-72"/>
              <w:rPr>
                <w:rFonts w:eastAsia="Times New Roman"/>
                <w:sz w:val="18"/>
                <w:szCs w:val="18"/>
                <w:cs/>
                <w:lang w:eastAsia="en-GB"/>
              </w:rPr>
            </w:pPr>
            <w:r w:rsidRPr="00711D4D">
              <w:rPr>
                <w:sz w:val="18"/>
                <w:szCs w:val="18"/>
              </w:rPr>
              <w:t>Mortality rate</w:t>
            </w:r>
          </w:p>
        </w:tc>
        <w:tc>
          <w:tcPr>
            <w:tcW w:w="1005" w:type="pct"/>
            <w:tcBorders>
              <w:top w:val="nil"/>
              <w:left w:val="nil"/>
              <w:bottom w:val="nil"/>
              <w:right w:val="nil"/>
            </w:tcBorders>
            <w:shd w:val="clear" w:color="auto" w:fill="auto"/>
            <w:noWrap/>
            <w:vAlign w:val="bottom"/>
          </w:tcPr>
          <w:p w:rsidR="00A20727" w:rsidRPr="00711D4D" w:rsidRDefault="00A20727" w:rsidP="00A20727">
            <w:pPr>
              <w:spacing w:line="240" w:lineRule="auto"/>
              <w:rPr>
                <w:rFonts w:eastAsia="Times New Roman"/>
                <w:sz w:val="18"/>
                <w:szCs w:val="18"/>
                <w:lang w:eastAsia="en-GB"/>
              </w:rPr>
            </w:pPr>
            <w:r w:rsidRPr="00711D4D">
              <w:rPr>
                <w:rFonts w:eastAsia="Times New Roman"/>
                <w:sz w:val="18"/>
                <w:szCs w:val="18"/>
                <w:lang w:eastAsia="en-GB"/>
              </w:rPr>
              <w:t>Decrease by 1%</w:t>
            </w:r>
          </w:p>
        </w:tc>
        <w:tc>
          <w:tcPr>
            <w:tcW w:w="687"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(625,509)</w:t>
            </w:r>
          </w:p>
        </w:tc>
        <w:tc>
          <w:tcPr>
            <w:tcW w:w="687"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(355,873)</w:t>
            </w:r>
          </w:p>
        </w:tc>
        <w:tc>
          <w:tcPr>
            <w:tcW w:w="686" w:type="pct"/>
            <w:tcBorders>
              <w:top w:val="nil"/>
              <w:left w:val="nil"/>
              <w:bottom w:val="nil"/>
              <w:right w:val="nil"/>
            </w:tcBorders>
            <w:shd w:val="clear" w:color="auto" w:fill="FAFAFA"/>
            <w:noWrap/>
          </w:tcPr>
          <w:p w:rsidR="00A20727" w:rsidRPr="00A20727" w:rsidRDefault="00A20727" w:rsidP="00A20727">
            <w:pPr>
              <w:tabs>
                <w:tab w:val="decimal" w:pos="1098"/>
              </w:tabs>
              <w:spacing w:line="240" w:lineRule="auto"/>
              <w:ind w:right="-72"/>
              <w:jc w:val="both"/>
              <w:rPr>
                <w:rFonts w:eastAsia="Times New Roman"/>
                <w:sz w:val="18"/>
                <w:szCs w:val="18"/>
                <w:lang w:val="en-GB" w:eastAsia="en-GB"/>
              </w:rPr>
            </w:pPr>
            <w:r w:rsidRPr="00A20727">
              <w:rPr>
                <w:rFonts w:eastAsia="Times New Roman"/>
                <w:sz w:val="18"/>
                <w:szCs w:val="18"/>
                <w:lang w:val="en-GB" w:eastAsia="en-GB"/>
              </w:rPr>
              <w:t>(332,465)</w:t>
            </w:r>
          </w:p>
        </w:tc>
        <w:tc>
          <w:tcPr>
            <w:tcW w:w="684" w:type="pct"/>
            <w:tcBorders>
              <w:top w:val="nil"/>
              <w:left w:val="nil"/>
              <w:bottom w:val="nil"/>
              <w:right w:val="nil"/>
            </w:tcBorders>
            <w:shd w:val="clear" w:color="auto" w:fill="auto"/>
            <w:noWrap/>
          </w:tcPr>
          <w:p w:rsidR="00A20727" w:rsidRPr="00711D4D" w:rsidRDefault="00A20727" w:rsidP="00A20727">
            <w:pPr>
              <w:tabs>
                <w:tab w:val="decimal" w:pos="1098"/>
              </w:tabs>
              <w:spacing w:line="240" w:lineRule="auto"/>
              <w:ind w:right="-72"/>
              <w:jc w:val="both"/>
              <w:rPr>
                <w:rFonts w:eastAsia="Times New Roman"/>
                <w:sz w:val="18"/>
                <w:szCs w:val="18"/>
                <w:lang w:val="en-GB" w:eastAsia="en-GB"/>
              </w:rPr>
            </w:pPr>
            <w:r w:rsidRPr="00711D4D">
              <w:rPr>
                <w:rFonts w:eastAsia="Times New Roman"/>
                <w:sz w:val="18"/>
                <w:szCs w:val="18"/>
                <w:lang w:val="en-GB" w:eastAsia="en-GB"/>
              </w:rPr>
              <w:t>(234,261)</w:t>
            </w:r>
          </w:p>
        </w:tc>
      </w:tr>
    </w:tbl>
    <w:p w:rsidR="00711D4D" w:rsidRPr="00711D4D" w:rsidRDefault="00711D4D" w:rsidP="00711D4D">
      <w:pPr>
        <w:autoSpaceDE w:val="0"/>
        <w:autoSpaceDN w:val="0"/>
        <w:adjustRightInd w:val="0"/>
        <w:snapToGrid w:val="0"/>
        <w:spacing w:line="240" w:lineRule="auto"/>
        <w:rPr>
          <w:rFonts w:eastAsia="Times New Roman"/>
          <w:sz w:val="18"/>
          <w:szCs w:val="18"/>
          <w:lang w:val="x-none"/>
        </w:rPr>
      </w:pPr>
    </w:p>
    <w:p w:rsidR="004031EA" w:rsidRDefault="004031EA" w:rsidP="004031EA">
      <w:pPr>
        <w:spacing w:line="240" w:lineRule="auto"/>
        <w:ind w:hanging="7"/>
        <w:jc w:val="both"/>
        <w:rPr>
          <w:spacing w:val="-4"/>
          <w:sz w:val="18"/>
          <w:szCs w:val="18"/>
        </w:rPr>
      </w:pPr>
      <w:r w:rsidRPr="004031EA">
        <w:rPr>
          <w:spacing w:val="-4"/>
          <w:sz w:val="18"/>
          <w:szCs w:val="18"/>
        </w:rPr>
        <w:t>The above sensitivity analyses are based on a change in an assumption while holding all other assumptions constant.</w:t>
      </w:r>
      <w:r>
        <w:rPr>
          <w:spacing w:val="-4"/>
          <w:sz w:val="18"/>
          <w:szCs w:val="18"/>
        </w:rPr>
        <w:br/>
      </w:r>
      <w:r w:rsidRPr="004031EA">
        <w:rPr>
          <w:spacing w:val="-4"/>
          <w:sz w:val="18"/>
          <w:szCs w:val="18"/>
        </w:rPr>
        <w:t xml:space="preserve">In practice, this is unlikely to occur, and changes in some of the assumptions may be correlated. When calculating </w:t>
      </w:r>
      <w:r>
        <w:rPr>
          <w:spacing w:val="-4"/>
          <w:sz w:val="18"/>
          <w:szCs w:val="18"/>
        </w:rPr>
        <w:br/>
      </w:r>
      <w:r w:rsidRPr="004031EA">
        <w:rPr>
          <w:spacing w:val="-4"/>
          <w:sz w:val="18"/>
          <w:szCs w:val="18"/>
        </w:rPr>
        <w:t>the</w:t>
      </w:r>
      <w:r>
        <w:rPr>
          <w:spacing w:val="-4"/>
          <w:sz w:val="18"/>
          <w:szCs w:val="18"/>
        </w:rPr>
        <w:t xml:space="preserve"> </w:t>
      </w:r>
      <w:r w:rsidRPr="004031EA">
        <w:rPr>
          <w:spacing w:val="-4"/>
          <w:sz w:val="18"/>
          <w:szCs w:val="18"/>
        </w:rPr>
        <w:t>sensitivity of the employee benefit obligations to significant actuarial assumptions use the projected unit credit method.</w:t>
      </w:r>
    </w:p>
    <w:p w:rsidR="004031EA" w:rsidRDefault="004031EA" w:rsidP="00711D4D">
      <w:pPr>
        <w:spacing w:line="240" w:lineRule="auto"/>
        <w:ind w:hanging="7"/>
        <w:jc w:val="both"/>
        <w:rPr>
          <w:spacing w:val="-4"/>
          <w:sz w:val="18"/>
          <w:szCs w:val="18"/>
        </w:rPr>
      </w:pPr>
    </w:p>
    <w:p w:rsidR="00711D4D" w:rsidRPr="00126E61" w:rsidRDefault="00711D4D" w:rsidP="00711D4D">
      <w:pPr>
        <w:spacing w:line="240" w:lineRule="auto"/>
        <w:ind w:hanging="7"/>
        <w:jc w:val="both"/>
        <w:rPr>
          <w:spacing w:val="-2"/>
          <w:sz w:val="18"/>
          <w:szCs w:val="18"/>
        </w:rPr>
      </w:pPr>
      <w:r w:rsidRPr="00126E61">
        <w:rPr>
          <w:spacing w:val="-4"/>
          <w:sz w:val="18"/>
          <w:szCs w:val="18"/>
        </w:rPr>
        <w:t xml:space="preserve">On 5 April 2019, an amendment bill to the Labour Protection Law was published in the Government Gazette. The amended </w:t>
      </w:r>
      <w:r w:rsidRPr="00126E61">
        <w:rPr>
          <w:spacing w:val="-6"/>
          <w:sz w:val="18"/>
          <w:szCs w:val="18"/>
        </w:rPr>
        <w:t>law was effective 30 days after its publication. The main amendment is that the compensation for employees who have retired</w:t>
      </w:r>
      <w:r w:rsidRPr="00126E61">
        <w:rPr>
          <w:spacing w:val="-10"/>
          <w:sz w:val="18"/>
          <w:szCs w:val="18"/>
        </w:rPr>
        <w:t xml:space="preserve"> </w:t>
      </w:r>
      <w:r w:rsidRPr="00126E61">
        <w:rPr>
          <w:spacing w:val="-6"/>
          <w:sz w:val="18"/>
          <w:szCs w:val="18"/>
        </w:rPr>
        <w:t>and have more than or equal to 20 years of service has changed from 300 day’s pay to 400 day’s pay. The Group recognised</w:t>
      </w:r>
      <w:r w:rsidRPr="00126E61">
        <w:rPr>
          <w:spacing w:val="-2"/>
          <w:sz w:val="18"/>
          <w:szCs w:val="18"/>
        </w:rPr>
        <w:t xml:space="preserve"> the impact in the consolidated and separate statement of comprehensive income for the </w:t>
      </w:r>
      <w:r w:rsidR="005714AF" w:rsidRPr="00126E61">
        <w:rPr>
          <w:spacing w:val="-2"/>
          <w:sz w:val="18"/>
          <w:szCs w:val="18"/>
        </w:rPr>
        <w:t>year ended 31 December 2019.</w:t>
      </w:r>
    </w:p>
    <w:p w:rsidR="006C54CE" w:rsidRPr="006009C7" w:rsidRDefault="006C54CE" w:rsidP="00711D4D">
      <w:pPr>
        <w:autoSpaceDE w:val="0"/>
        <w:autoSpaceDN w:val="0"/>
        <w:adjustRightInd w:val="0"/>
        <w:snapToGrid w:val="0"/>
        <w:spacing w:line="240" w:lineRule="auto"/>
        <w:rPr>
          <w:rFonts w:eastAsia="Times New Roman" w:cstheme="minorBidi"/>
          <w:sz w:val="16"/>
          <w:szCs w:val="16"/>
          <w:lang w:val="x-none"/>
        </w:rPr>
      </w:pPr>
    </w:p>
    <w:p w:rsidR="006009C7" w:rsidRPr="006009C7" w:rsidRDefault="006009C7" w:rsidP="00711D4D">
      <w:pPr>
        <w:autoSpaceDE w:val="0"/>
        <w:autoSpaceDN w:val="0"/>
        <w:adjustRightInd w:val="0"/>
        <w:snapToGrid w:val="0"/>
        <w:spacing w:line="240" w:lineRule="auto"/>
        <w:rPr>
          <w:rFonts w:eastAsia="Times New Roman" w:cstheme="minorBidi"/>
          <w:sz w:val="16"/>
          <w:szCs w:val="16"/>
          <w:lang w:val="x-none"/>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snapToGrid w:val="0"/>
                <w:color w:val="FFFFFF"/>
                <w:sz w:val="18"/>
                <w:szCs w:val="18"/>
                <w:cs/>
                <w:lang w:eastAsia="th-TH"/>
              </w:rPr>
            </w:pPr>
            <w:r w:rsidRPr="00711D4D">
              <w:rPr>
                <w:b/>
                <w:bCs/>
                <w:sz w:val="18"/>
                <w:szCs w:val="18"/>
              </w:rPr>
              <w:br w:type="page"/>
            </w:r>
            <w:r w:rsidRPr="00711D4D">
              <w:rPr>
                <w:b/>
                <w:bCs/>
                <w:sz w:val="18"/>
                <w:szCs w:val="18"/>
              </w:rPr>
              <w:br w:type="page"/>
            </w:r>
            <w:r w:rsidRPr="00711D4D">
              <w:rPr>
                <w:sz w:val="18"/>
                <w:szCs w:val="18"/>
                <w:lang w:val="en-GB"/>
              </w:rPr>
              <w:br w:type="page"/>
            </w:r>
            <w:r w:rsidRPr="00711D4D">
              <w:rPr>
                <w:b/>
                <w:bCs/>
                <w:snapToGrid w:val="0"/>
                <w:color w:val="FFFFFF"/>
                <w:sz w:val="18"/>
                <w:szCs w:val="18"/>
                <w:lang w:eastAsia="th-TH"/>
              </w:rPr>
              <w:br w:type="page"/>
              <w:t>2</w:t>
            </w:r>
            <w:r w:rsidR="00B477E7">
              <w:rPr>
                <w:b/>
                <w:bCs/>
                <w:snapToGrid w:val="0"/>
                <w:color w:val="FFFFFF"/>
                <w:sz w:val="18"/>
                <w:szCs w:val="18"/>
                <w:lang w:eastAsia="th-TH"/>
              </w:rPr>
              <w:t>4</w:t>
            </w:r>
            <w:r w:rsidRPr="00711D4D">
              <w:rPr>
                <w:b/>
                <w:bCs/>
                <w:snapToGrid w:val="0"/>
                <w:color w:val="FFFFFF"/>
                <w:sz w:val="18"/>
                <w:szCs w:val="18"/>
                <w:cs/>
                <w:lang w:eastAsia="th-TH"/>
              </w:rPr>
              <w:tab/>
            </w:r>
            <w:r w:rsidRPr="00711D4D">
              <w:rPr>
                <w:b/>
                <w:bCs/>
                <w:snapToGrid w:val="0"/>
                <w:color w:val="FFFFFF"/>
                <w:sz w:val="18"/>
                <w:szCs w:val="18"/>
                <w:lang w:eastAsia="th-TH"/>
              </w:rPr>
              <w:t xml:space="preserve">Share capital </w:t>
            </w:r>
          </w:p>
        </w:tc>
      </w:tr>
    </w:tbl>
    <w:p w:rsidR="00711D4D" w:rsidRPr="006009C7" w:rsidRDefault="00711D4D" w:rsidP="00711D4D">
      <w:pPr>
        <w:spacing w:line="240" w:lineRule="auto"/>
        <w:ind w:left="540" w:hanging="540"/>
        <w:rPr>
          <w:b/>
          <w:bCs/>
          <w:sz w:val="16"/>
          <w:szCs w:val="16"/>
        </w:rPr>
      </w:pPr>
    </w:p>
    <w:p w:rsidR="00711D4D" w:rsidRPr="00711D4D" w:rsidRDefault="00711D4D" w:rsidP="00711D4D">
      <w:pPr>
        <w:spacing w:line="240" w:lineRule="auto"/>
        <w:ind w:left="540" w:hanging="540"/>
        <w:jc w:val="thaiDistribute"/>
        <w:rPr>
          <w:b/>
          <w:bCs/>
          <w:color w:val="CF4A02"/>
          <w:sz w:val="18"/>
          <w:szCs w:val="18"/>
        </w:rPr>
      </w:pPr>
      <w:r w:rsidRPr="00711D4D">
        <w:rPr>
          <w:b/>
          <w:bCs/>
          <w:color w:val="CF4A02"/>
          <w:sz w:val="18"/>
          <w:szCs w:val="18"/>
        </w:rPr>
        <w:t>2</w:t>
      </w:r>
      <w:r w:rsidR="00B477E7">
        <w:rPr>
          <w:b/>
          <w:bCs/>
          <w:color w:val="CF4A02"/>
          <w:sz w:val="18"/>
          <w:szCs w:val="18"/>
        </w:rPr>
        <w:t>4</w:t>
      </w:r>
      <w:r w:rsidRPr="00711D4D">
        <w:rPr>
          <w:b/>
          <w:bCs/>
          <w:color w:val="CF4A02"/>
          <w:sz w:val="18"/>
          <w:szCs w:val="18"/>
        </w:rPr>
        <w:t>.1</w:t>
      </w:r>
      <w:r w:rsidRPr="00711D4D">
        <w:rPr>
          <w:b/>
          <w:bCs/>
          <w:color w:val="CF4A02"/>
          <w:sz w:val="18"/>
          <w:szCs w:val="18"/>
        </w:rPr>
        <w:tab/>
        <w:t>Ordinary shares and prevision on share capital</w:t>
      </w:r>
    </w:p>
    <w:p w:rsidR="00711D4D" w:rsidRPr="006009C7" w:rsidRDefault="00711D4D" w:rsidP="00711D4D">
      <w:pPr>
        <w:spacing w:line="240" w:lineRule="auto"/>
        <w:ind w:left="1080"/>
        <w:jc w:val="thaiDistribute"/>
        <w:rPr>
          <w:sz w:val="10"/>
          <w:szCs w:val="10"/>
        </w:rPr>
      </w:pPr>
    </w:p>
    <w:tbl>
      <w:tblPr>
        <w:tblW w:w="9461" w:type="dxa"/>
        <w:tblInd w:w="108" w:type="dxa"/>
        <w:tblLook w:val="04A0" w:firstRow="1" w:lastRow="0" w:firstColumn="1" w:lastColumn="0" w:noHBand="0" w:noVBand="1"/>
      </w:tblPr>
      <w:tblGrid>
        <w:gridCol w:w="4709"/>
        <w:gridCol w:w="1644"/>
        <w:gridCol w:w="1644"/>
        <w:gridCol w:w="1644"/>
      </w:tblGrid>
      <w:tr w:rsidR="00711D4D" w:rsidRPr="00711D4D" w:rsidTr="00B86E63">
        <w:trPr>
          <w:trHeight w:val="180"/>
        </w:trPr>
        <w:tc>
          <w:tcPr>
            <w:tcW w:w="4709" w:type="dxa"/>
            <w:tcBorders>
              <w:top w:val="nil"/>
              <w:left w:val="nil"/>
              <w:bottom w:val="nil"/>
              <w:right w:val="nil"/>
            </w:tcBorders>
            <w:shd w:val="clear" w:color="auto" w:fill="auto"/>
            <w:noWrap/>
            <w:vAlign w:val="bottom"/>
          </w:tcPr>
          <w:p w:rsidR="00711D4D" w:rsidRPr="00711D4D" w:rsidRDefault="00711D4D" w:rsidP="00711D4D">
            <w:pPr>
              <w:spacing w:line="240" w:lineRule="auto"/>
              <w:ind w:left="435"/>
              <w:rPr>
                <w:rFonts w:eastAsia="Times New Roman"/>
                <w:sz w:val="18"/>
                <w:szCs w:val="18"/>
                <w:lang w:val="en-GB" w:eastAsia="en-GB"/>
              </w:rPr>
            </w:pPr>
          </w:p>
        </w:tc>
        <w:tc>
          <w:tcPr>
            <w:tcW w:w="4752" w:type="dxa"/>
            <w:gridSpan w:val="3"/>
            <w:tcBorders>
              <w:top w:val="single" w:sz="4" w:space="0" w:color="auto"/>
              <w:left w:val="nil"/>
              <w:bottom w:val="single" w:sz="4" w:space="0" w:color="auto"/>
              <w:right w:val="nil"/>
            </w:tcBorders>
            <w:shd w:val="clear" w:color="auto" w:fill="auto"/>
            <w:noWrap/>
            <w:vAlign w:val="bottom"/>
          </w:tcPr>
          <w:p w:rsidR="00711D4D" w:rsidRPr="00711D4D" w:rsidRDefault="00711D4D" w:rsidP="00711D4D">
            <w:pPr>
              <w:spacing w:line="240" w:lineRule="auto"/>
              <w:ind w:right="-72"/>
              <w:jc w:val="center"/>
              <w:rPr>
                <w:rFonts w:eastAsia="Times New Roman"/>
                <w:b/>
                <w:bCs/>
                <w:sz w:val="18"/>
                <w:szCs w:val="18"/>
                <w:lang w:val="en-GB" w:eastAsia="en-GB"/>
              </w:rPr>
            </w:pPr>
            <w:r w:rsidRPr="00711D4D">
              <w:rPr>
                <w:b/>
                <w:bCs/>
                <w:sz w:val="18"/>
                <w:szCs w:val="18"/>
              </w:rPr>
              <w:t>Consolidated and Separate financial statements</w:t>
            </w:r>
          </w:p>
        </w:tc>
      </w:tr>
      <w:tr w:rsidR="00711D4D" w:rsidRPr="00711D4D" w:rsidTr="00B86E63">
        <w:trPr>
          <w:trHeight w:val="180"/>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sz w:val="18"/>
                <w:szCs w:val="18"/>
                <w:lang w:val="en-GB" w:eastAsia="en-GB"/>
              </w:rPr>
            </w:pPr>
          </w:p>
        </w:tc>
        <w:tc>
          <w:tcPr>
            <w:tcW w:w="1584" w:type="dxa"/>
            <w:tcBorders>
              <w:top w:val="single" w:sz="4" w:space="0" w:color="auto"/>
              <w:left w:val="nil"/>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b/>
                <w:bCs/>
                <w:sz w:val="18"/>
                <w:szCs w:val="18"/>
                <w:lang w:val="en-GB" w:eastAsia="en-GB"/>
              </w:rPr>
            </w:pPr>
            <w:r w:rsidRPr="00711D4D">
              <w:rPr>
                <w:rFonts w:eastAsia="Times New Roman"/>
                <w:b/>
                <w:bCs/>
                <w:sz w:val="18"/>
                <w:szCs w:val="18"/>
                <w:lang w:val="en-GB" w:eastAsia="en-GB"/>
              </w:rPr>
              <w:t>Ordinary shares</w:t>
            </w:r>
          </w:p>
        </w:tc>
        <w:tc>
          <w:tcPr>
            <w:tcW w:w="1584" w:type="dxa"/>
            <w:tcBorders>
              <w:top w:val="single" w:sz="4" w:space="0" w:color="auto"/>
              <w:left w:val="nil"/>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b/>
                <w:bCs/>
                <w:sz w:val="18"/>
                <w:szCs w:val="18"/>
                <w:lang w:val="en-GB" w:eastAsia="en-GB"/>
              </w:rPr>
            </w:pPr>
            <w:r w:rsidRPr="00711D4D">
              <w:rPr>
                <w:rFonts w:eastAsia="Times New Roman"/>
                <w:b/>
                <w:bCs/>
                <w:sz w:val="18"/>
                <w:szCs w:val="18"/>
                <w:lang w:val="en-GB" w:eastAsia="en-GB"/>
              </w:rPr>
              <w:t>Ordinary shares</w:t>
            </w:r>
          </w:p>
        </w:tc>
        <w:tc>
          <w:tcPr>
            <w:tcW w:w="1584" w:type="dxa"/>
            <w:tcBorders>
              <w:top w:val="single" w:sz="4" w:space="0" w:color="auto"/>
              <w:left w:val="nil"/>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b/>
                <w:bCs/>
                <w:sz w:val="18"/>
                <w:szCs w:val="18"/>
                <w:lang w:val="en-GB" w:eastAsia="en-GB"/>
              </w:rPr>
            </w:pPr>
            <w:r w:rsidRPr="00711D4D">
              <w:rPr>
                <w:rFonts w:eastAsia="Times New Roman"/>
                <w:b/>
                <w:bCs/>
                <w:sz w:val="18"/>
                <w:szCs w:val="18"/>
                <w:lang w:val="en-GB" w:eastAsia="en-GB"/>
              </w:rPr>
              <w:t>Share Permium</w:t>
            </w:r>
          </w:p>
        </w:tc>
      </w:tr>
      <w:tr w:rsidR="00711D4D" w:rsidRPr="00711D4D" w:rsidTr="00B86E63">
        <w:trPr>
          <w:trHeight w:val="225"/>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b/>
                <w:bCs/>
                <w:sz w:val="18"/>
                <w:szCs w:val="18"/>
                <w:lang w:val="en-GB" w:eastAsia="en-GB"/>
              </w:rPr>
            </w:pPr>
          </w:p>
        </w:tc>
        <w:tc>
          <w:tcPr>
            <w:tcW w:w="1584" w:type="dxa"/>
            <w:tcBorders>
              <w:top w:val="nil"/>
              <w:left w:val="nil"/>
              <w:bottom w:val="single" w:sz="4" w:space="0" w:color="auto"/>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b/>
                <w:bCs/>
                <w:sz w:val="18"/>
                <w:szCs w:val="18"/>
                <w:lang w:val="en-GB" w:eastAsia="en-GB"/>
              </w:rPr>
            </w:pPr>
            <w:r w:rsidRPr="00711D4D">
              <w:rPr>
                <w:rFonts w:eastAsia="Times New Roman"/>
                <w:b/>
                <w:bCs/>
                <w:sz w:val="18"/>
                <w:szCs w:val="18"/>
                <w:lang w:val="en-GB" w:eastAsia="en-GB"/>
              </w:rPr>
              <w:t>Shares</w:t>
            </w:r>
          </w:p>
        </w:tc>
        <w:tc>
          <w:tcPr>
            <w:tcW w:w="1584" w:type="dxa"/>
            <w:tcBorders>
              <w:top w:val="nil"/>
              <w:left w:val="nil"/>
              <w:bottom w:val="single" w:sz="4" w:space="0" w:color="auto"/>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b/>
                <w:bCs/>
                <w:sz w:val="18"/>
                <w:szCs w:val="18"/>
                <w:lang w:val="en-GB" w:eastAsia="en-GB"/>
              </w:rPr>
            </w:pPr>
            <w:r w:rsidRPr="00711D4D">
              <w:rPr>
                <w:rFonts w:eastAsia="Times New Roman"/>
                <w:b/>
                <w:bCs/>
                <w:sz w:val="18"/>
                <w:szCs w:val="18"/>
                <w:lang w:val="en-GB" w:eastAsia="en-GB"/>
              </w:rPr>
              <w:t>Bath</w:t>
            </w:r>
          </w:p>
        </w:tc>
        <w:tc>
          <w:tcPr>
            <w:tcW w:w="1584" w:type="dxa"/>
            <w:tcBorders>
              <w:top w:val="nil"/>
              <w:left w:val="nil"/>
              <w:bottom w:val="single" w:sz="4" w:space="0" w:color="auto"/>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b/>
                <w:bCs/>
                <w:sz w:val="18"/>
                <w:szCs w:val="18"/>
                <w:lang w:val="en-GB" w:eastAsia="en-GB"/>
              </w:rPr>
            </w:pPr>
            <w:r w:rsidRPr="00711D4D">
              <w:rPr>
                <w:rFonts w:eastAsia="Times New Roman"/>
                <w:b/>
                <w:bCs/>
                <w:sz w:val="18"/>
                <w:szCs w:val="18"/>
                <w:lang w:val="en-GB" w:eastAsia="en-GB"/>
              </w:rPr>
              <w:t>Bath</w:t>
            </w:r>
          </w:p>
        </w:tc>
      </w:tr>
      <w:tr w:rsidR="00711D4D" w:rsidRPr="00711D4D" w:rsidTr="00B86E63">
        <w:trPr>
          <w:trHeight w:val="81"/>
        </w:trPr>
        <w:tc>
          <w:tcPr>
            <w:tcW w:w="4709" w:type="dxa"/>
            <w:tcBorders>
              <w:top w:val="nil"/>
              <w:left w:val="nil"/>
              <w:bottom w:val="nil"/>
              <w:right w:val="nil"/>
            </w:tcBorders>
            <w:shd w:val="clear" w:color="auto" w:fill="auto"/>
            <w:noWrap/>
            <w:vAlign w:val="bottom"/>
            <w:hideMark/>
          </w:tcPr>
          <w:p w:rsidR="00711D4D" w:rsidRPr="00247AF3" w:rsidRDefault="00711D4D" w:rsidP="00711D4D">
            <w:pPr>
              <w:spacing w:line="240" w:lineRule="auto"/>
              <w:ind w:left="435"/>
              <w:rPr>
                <w:rFonts w:eastAsia="Times New Roman"/>
                <w:b/>
                <w:bCs/>
                <w:sz w:val="10"/>
                <w:szCs w:val="10"/>
                <w:lang w:val="en-GB" w:eastAsia="en-GB"/>
              </w:rPr>
            </w:pPr>
          </w:p>
        </w:tc>
        <w:tc>
          <w:tcPr>
            <w:tcW w:w="1584" w:type="dxa"/>
            <w:tcBorders>
              <w:top w:val="single" w:sz="4" w:space="0" w:color="auto"/>
              <w:left w:val="nil"/>
              <w:bottom w:val="nil"/>
              <w:right w:val="nil"/>
            </w:tcBorders>
            <w:shd w:val="clear" w:color="auto" w:fill="auto"/>
            <w:noWrap/>
            <w:vAlign w:val="bottom"/>
            <w:hideMark/>
          </w:tcPr>
          <w:p w:rsidR="00711D4D" w:rsidRPr="00247AF3" w:rsidRDefault="00711D4D" w:rsidP="00711D4D">
            <w:pPr>
              <w:tabs>
                <w:tab w:val="decimal" w:pos="1368"/>
              </w:tabs>
              <w:spacing w:line="240" w:lineRule="auto"/>
              <w:ind w:right="-72"/>
              <w:rPr>
                <w:rFonts w:eastAsia="Times New Roman"/>
                <w:sz w:val="10"/>
                <w:szCs w:val="10"/>
                <w:lang w:val="en-GB" w:eastAsia="en-GB"/>
              </w:rPr>
            </w:pPr>
          </w:p>
        </w:tc>
        <w:tc>
          <w:tcPr>
            <w:tcW w:w="1584" w:type="dxa"/>
            <w:tcBorders>
              <w:top w:val="single" w:sz="4" w:space="0" w:color="auto"/>
              <w:left w:val="nil"/>
              <w:bottom w:val="nil"/>
              <w:right w:val="nil"/>
            </w:tcBorders>
            <w:shd w:val="clear" w:color="auto" w:fill="auto"/>
            <w:noWrap/>
            <w:vAlign w:val="bottom"/>
            <w:hideMark/>
          </w:tcPr>
          <w:p w:rsidR="00711D4D" w:rsidRPr="00247AF3" w:rsidRDefault="00711D4D" w:rsidP="00711D4D">
            <w:pPr>
              <w:tabs>
                <w:tab w:val="decimal" w:pos="1368"/>
              </w:tabs>
              <w:spacing w:line="240" w:lineRule="auto"/>
              <w:ind w:right="-72"/>
              <w:rPr>
                <w:rFonts w:eastAsia="Times New Roman"/>
                <w:sz w:val="10"/>
                <w:szCs w:val="10"/>
                <w:lang w:val="en-GB" w:eastAsia="en-GB"/>
              </w:rPr>
            </w:pPr>
          </w:p>
        </w:tc>
        <w:tc>
          <w:tcPr>
            <w:tcW w:w="1584" w:type="dxa"/>
            <w:tcBorders>
              <w:top w:val="single" w:sz="4" w:space="0" w:color="auto"/>
              <w:left w:val="nil"/>
              <w:bottom w:val="nil"/>
              <w:right w:val="nil"/>
            </w:tcBorders>
            <w:shd w:val="clear" w:color="auto" w:fill="auto"/>
            <w:noWrap/>
            <w:vAlign w:val="bottom"/>
            <w:hideMark/>
          </w:tcPr>
          <w:p w:rsidR="00711D4D" w:rsidRPr="00247AF3" w:rsidRDefault="00711D4D" w:rsidP="00711D4D">
            <w:pPr>
              <w:tabs>
                <w:tab w:val="decimal" w:pos="1368"/>
              </w:tabs>
              <w:spacing w:line="240" w:lineRule="auto"/>
              <w:ind w:right="-72"/>
              <w:rPr>
                <w:rFonts w:eastAsia="Times New Roman"/>
                <w:sz w:val="10"/>
                <w:szCs w:val="10"/>
                <w:lang w:val="en-GB" w:eastAsia="en-GB"/>
              </w:rPr>
            </w:pPr>
          </w:p>
        </w:tc>
      </w:tr>
      <w:tr w:rsidR="00711D4D" w:rsidRPr="00711D4D" w:rsidTr="00B86E63">
        <w:trPr>
          <w:trHeight w:val="198"/>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sz w:val="18"/>
                <w:szCs w:val="18"/>
                <w:lang w:val="en-GB" w:eastAsia="en-GB"/>
              </w:rPr>
            </w:pPr>
            <w:r w:rsidRPr="00711D4D">
              <w:rPr>
                <w:rFonts w:eastAsia="Times New Roman"/>
                <w:sz w:val="18"/>
                <w:szCs w:val="18"/>
                <w:lang w:val="en-GB" w:eastAsia="en-GB"/>
              </w:rPr>
              <w:t>Opening balance as at 1 January 2018</w:t>
            </w:r>
          </w:p>
        </w:tc>
        <w:tc>
          <w:tcPr>
            <w:tcW w:w="1584" w:type="dxa"/>
            <w:tcBorders>
              <w:top w:val="nil"/>
              <w:left w:val="nil"/>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sz w:val="18"/>
                <w:szCs w:val="18"/>
                <w:lang w:val="en-GB" w:eastAsia="en-GB"/>
              </w:rPr>
            </w:pPr>
            <w:r w:rsidRPr="00711D4D">
              <w:rPr>
                <w:rFonts w:eastAsia="Times New Roman"/>
                <w:sz w:val="18"/>
                <w:szCs w:val="18"/>
                <w:lang w:val="en-GB" w:eastAsia="en-GB"/>
              </w:rPr>
              <w:fldChar w:fldCharType="begin"/>
            </w:r>
            <w:r w:rsidRPr="00711D4D">
              <w:rPr>
                <w:rFonts w:eastAsia="Times New Roman"/>
                <w:sz w:val="18"/>
                <w:szCs w:val="18"/>
                <w:lang w:val="en-GB" w:eastAsia="en-GB"/>
              </w:rPr>
              <w:instrText xml:space="preserve"> =SUM(ABOVE) </w:instrText>
            </w:r>
            <w:r w:rsidRPr="00711D4D">
              <w:rPr>
                <w:rFonts w:eastAsia="Times New Roman"/>
                <w:sz w:val="18"/>
                <w:szCs w:val="18"/>
                <w:lang w:val="en-GB" w:eastAsia="en-GB"/>
              </w:rPr>
              <w:fldChar w:fldCharType="separate"/>
            </w:r>
            <w:r w:rsidRPr="00711D4D">
              <w:rPr>
                <w:rFonts w:eastAsia="Times New Roman"/>
                <w:noProof/>
                <w:sz w:val="18"/>
                <w:szCs w:val="18"/>
                <w:lang w:val="en-GB" w:eastAsia="en-GB"/>
              </w:rPr>
              <w:t>1,010,147,392</w:t>
            </w:r>
            <w:r w:rsidRPr="00711D4D">
              <w:rPr>
                <w:rFonts w:eastAsia="Times New Roman"/>
                <w:sz w:val="18"/>
                <w:szCs w:val="18"/>
                <w:lang w:val="en-GB" w:eastAsia="en-GB"/>
              </w:rPr>
              <w:fldChar w:fldCharType="end"/>
            </w:r>
          </w:p>
        </w:tc>
        <w:tc>
          <w:tcPr>
            <w:tcW w:w="1584" w:type="dxa"/>
            <w:tcBorders>
              <w:top w:val="nil"/>
              <w:left w:val="nil"/>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sz w:val="18"/>
                <w:szCs w:val="18"/>
                <w:lang w:val="en-GB" w:eastAsia="en-GB"/>
              </w:rPr>
            </w:pPr>
            <w:r w:rsidRPr="00711D4D">
              <w:rPr>
                <w:rFonts w:eastAsia="Times New Roman"/>
                <w:sz w:val="18"/>
                <w:szCs w:val="18"/>
                <w:lang w:val="en-GB" w:eastAsia="en-GB"/>
              </w:rPr>
              <w:fldChar w:fldCharType="begin"/>
            </w:r>
            <w:r w:rsidRPr="00711D4D">
              <w:rPr>
                <w:rFonts w:eastAsia="Times New Roman"/>
                <w:sz w:val="18"/>
                <w:szCs w:val="18"/>
                <w:lang w:val="en-GB" w:eastAsia="en-GB"/>
              </w:rPr>
              <w:instrText xml:space="preserve"> =SUM(ABOVE) </w:instrText>
            </w:r>
            <w:r w:rsidRPr="00711D4D">
              <w:rPr>
                <w:rFonts w:eastAsia="Times New Roman"/>
                <w:sz w:val="18"/>
                <w:szCs w:val="18"/>
                <w:lang w:val="en-GB" w:eastAsia="en-GB"/>
              </w:rPr>
              <w:fldChar w:fldCharType="separate"/>
            </w:r>
            <w:r w:rsidRPr="00711D4D">
              <w:rPr>
                <w:rFonts w:eastAsia="Times New Roman"/>
                <w:noProof/>
                <w:sz w:val="18"/>
                <w:szCs w:val="18"/>
                <w:lang w:val="en-GB" w:eastAsia="en-GB"/>
              </w:rPr>
              <w:t>1,010,147,392</w:t>
            </w:r>
            <w:r w:rsidRPr="00711D4D">
              <w:rPr>
                <w:rFonts w:eastAsia="Times New Roman"/>
                <w:sz w:val="18"/>
                <w:szCs w:val="18"/>
                <w:lang w:val="en-GB" w:eastAsia="en-GB"/>
              </w:rPr>
              <w:fldChar w:fldCharType="end"/>
            </w:r>
          </w:p>
        </w:tc>
        <w:tc>
          <w:tcPr>
            <w:tcW w:w="1584" w:type="dxa"/>
            <w:tcBorders>
              <w:top w:val="nil"/>
              <w:left w:val="nil"/>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sz w:val="18"/>
                <w:szCs w:val="18"/>
                <w:lang w:val="en-GB" w:eastAsia="en-GB"/>
              </w:rPr>
            </w:pPr>
            <w:r w:rsidRPr="00711D4D">
              <w:rPr>
                <w:rFonts w:eastAsia="Times New Roman"/>
                <w:sz w:val="18"/>
                <w:szCs w:val="18"/>
                <w:lang w:val="en-GB" w:eastAsia="en-GB"/>
              </w:rPr>
              <w:fldChar w:fldCharType="begin"/>
            </w:r>
            <w:r w:rsidRPr="00711D4D">
              <w:rPr>
                <w:rFonts w:eastAsia="Times New Roman"/>
                <w:sz w:val="18"/>
                <w:szCs w:val="18"/>
                <w:lang w:val="en-GB" w:eastAsia="en-GB"/>
              </w:rPr>
              <w:instrText xml:space="preserve"> =SUM(ABOVE) </w:instrText>
            </w:r>
            <w:r w:rsidRPr="00711D4D">
              <w:rPr>
                <w:rFonts w:eastAsia="Times New Roman"/>
                <w:sz w:val="18"/>
                <w:szCs w:val="18"/>
                <w:lang w:val="en-GB" w:eastAsia="en-GB"/>
              </w:rPr>
              <w:fldChar w:fldCharType="separate"/>
            </w:r>
            <w:r w:rsidRPr="00711D4D">
              <w:rPr>
                <w:rFonts w:eastAsia="Times New Roman"/>
                <w:noProof/>
                <w:sz w:val="18"/>
                <w:szCs w:val="18"/>
                <w:lang w:val="en-GB" w:eastAsia="en-GB"/>
              </w:rPr>
              <w:t>258,236,895</w:t>
            </w:r>
            <w:r w:rsidRPr="00711D4D">
              <w:rPr>
                <w:rFonts w:eastAsia="Times New Roman"/>
                <w:sz w:val="18"/>
                <w:szCs w:val="18"/>
                <w:lang w:val="en-GB" w:eastAsia="en-GB"/>
              </w:rPr>
              <w:fldChar w:fldCharType="end"/>
            </w:r>
          </w:p>
        </w:tc>
      </w:tr>
      <w:tr w:rsidR="00711D4D" w:rsidRPr="00711D4D" w:rsidTr="00B86E63">
        <w:trPr>
          <w:trHeight w:val="162"/>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sz w:val="18"/>
                <w:szCs w:val="18"/>
                <w:lang w:val="en-GB" w:eastAsia="en-GB"/>
              </w:rPr>
            </w:pPr>
            <w:r w:rsidRPr="00711D4D">
              <w:rPr>
                <w:rFonts w:eastAsia="Times New Roman"/>
                <w:sz w:val="18"/>
                <w:szCs w:val="18"/>
                <w:lang w:val="en-GB" w:eastAsia="en-GB"/>
              </w:rPr>
              <w:t xml:space="preserve">   Issue of shares</w:t>
            </w:r>
          </w:p>
        </w:tc>
        <w:tc>
          <w:tcPr>
            <w:tcW w:w="1584" w:type="dxa"/>
            <w:tcBorders>
              <w:top w:val="nil"/>
              <w:left w:val="nil"/>
              <w:bottom w:val="single" w:sz="4" w:space="0" w:color="auto"/>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noProof/>
                <w:sz w:val="18"/>
                <w:szCs w:val="18"/>
                <w:lang w:val="en-GB" w:eastAsia="en-GB"/>
              </w:rPr>
            </w:pPr>
            <w:r w:rsidRPr="00711D4D">
              <w:rPr>
                <w:rFonts w:eastAsia="Times New Roman"/>
                <w:noProof/>
                <w:sz w:val="18"/>
                <w:szCs w:val="18"/>
                <w:lang w:val="en-GB" w:eastAsia="en-GB"/>
              </w:rPr>
              <w:t>1,800</w:t>
            </w:r>
          </w:p>
        </w:tc>
        <w:tc>
          <w:tcPr>
            <w:tcW w:w="1584" w:type="dxa"/>
            <w:tcBorders>
              <w:top w:val="nil"/>
              <w:left w:val="nil"/>
              <w:bottom w:val="single" w:sz="4" w:space="0" w:color="auto"/>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noProof/>
                <w:sz w:val="18"/>
                <w:szCs w:val="18"/>
                <w:lang w:val="en-GB" w:eastAsia="en-GB"/>
              </w:rPr>
            </w:pPr>
            <w:r w:rsidRPr="00711D4D">
              <w:rPr>
                <w:rFonts w:eastAsia="Times New Roman"/>
                <w:noProof/>
                <w:sz w:val="18"/>
                <w:szCs w:val="18"/>
                <w:lang w:val="en-GB" w:eastAsia="en-GB"/>
              </w:rPr>
              <w:t>1,800</w:t>
            </w:r>
          </w:p>
        </w:tc>
        <w:tc>
          <w:tcPr>
            <w:tcW w:w="1584" w:type="dxa"/>
            <w:tcBorders>
              <w:top w:val="nil"/>
              <w:left w:val="nil"/>
              <w:bottom w:val="single" w:sz="4" w:space="0" w:color="auto"/>
              <w:right w:val="nil"/>
            </w:tcBorders>
            <w:shd w:val="clear" w:color="auto" w:fill="auto"/>
            <w:noWrap/>
            <w:vAlign w:val="bottom"/>
            <w:hideMark/>
          </w:tcPr>
          <w:p w:rsidR="00711D4D" w:rsidRPr="00711D4D" w:rsidRDefault="00711D4D" w:rsidP="00711D4D">
            <w:pPr>
              <w:tabs>
                <w:tab w:val="decimal" w:pos="1368"/>
              </w:tabs>
              <w:spacing w:line="240" w:lineRule="auto"/>
              <w:ind w:right="-72"/>
              <w:rPr>
                <w:rFonts w:eastAsia="Times New Roman"/>
                <w:noProof/>
                <w:sz w:val="18"/>
                <w:szCs w:val="18"/>
                <w:lang w:val="en-GB" w:eastAsia="en-GB"/>
              </w:rPr>
            </w:pPr>
            <w:r w:rsidRPr="00711D4D">
              <w:rPr>
                <w:rFonts w:eastAsia="Times New Roman"/>
                <w:noProof/>
                <w:sz w:val="18"/>
                <w:szCs w:val="18"/>
                <w:lang w:val="en-GB" w:eastAsia="en-GB"/>
              </w:rPr>
              <w:t>20,700</w:t>
            </w:r>
          </w:p>
        </w:tc>
      </w:tr>
      <w:tr w:rsidR="00711D4D" w:rsidRPr="00711D4D" w:rsidTr="00B86E63">
        <w:trPr>
          <w:trHeight w:val="81"/>
        </w:trPr>
        <w:tc>
          <w:tcPr>
            <w:tcW w:w="4709" w:type="dxa"/>
            <w:tcBorders>
              <w:top w:val="nil"/>
              <w:left w:val="nil"/>
              <w:bottom w:val="nil"/>
              <w:right w:val="nil"/>
            </w:tcBorders>
            <w:shd w:val="clear" w:color="auto" w:fill="auto"/>
            <w:noWrap/>
            <w:vAlign w:val="bottom"/>
            <w:hideMark/>
          </w:tcPr>
          <w:p w:rsidR="00711D4D" w:rsidRPr="00247AF3" w:rsidRDefault="00711D4D" w:rsidP="00711D4D">
            <w:pPr>
              <w:spacing w:line="240" w:lineRule="auto"/>
              <w:ind w:left="435"/>
              <w:rPr>
                <w:rFonts w:eastAsia="Times New Roman"/>
                <w:sz w:val="10"/>
                <w:szCs w:val="10"/>
                <w:lang w:val="en-GB" w:eastAsia="en-GB"/>
              </w:rPr>
            </w:pPr>
          </w:p>
        </w:tc>
        <w:tc>
          <w:tcPr>
            <w:tcW w:w="1584" w:type="dxa"/>
            <w:tcBorders>
              <w:top w:val="single" w:sz="4" w:space="0" w:color="auto"/>
              <w:left w:val="nil"/>
              <w:right w:val="nil"/>
            </w:tcBorders>
            <w:shd w:val="clear" w:color="auto" w:fill="auto"/>
            <w:noWrap/>
            <w:vAlign w:val="bottom"/>
            <w:hideMark/>
          </w:tcPr>
          <w:p w:rsidR="00711D4D" w:rsidRPr="00247AF3" w:rsidRDefault="00711D4D" w:rsidP="00711D4D">
            <w:pPr>
              <w:tabs>
                <w:tab w:val="decimal" w:pos="1368"/>
              </w:tabs>
              <w:spacing w:line="240" w:lineRule="auto"/>
              <w:ind w:right="-72"/>
              <w:rPr>
                <w:rFonts w:eastAsia="Times New Roman"/>
                <w:noProof/>
                <w:sz w:val="10"/>
                <w:szCs w:val="10"/>
                <w:lang w:val="en-GB" w:eastAsia="en-GB"/>
              </w:rPr>
            </w:pPr>
          </w:p>
        </w:tc>
        <w:tc>
          <w:tcPr>
            <w:tcW w:w="1584" w:type="dxa"/>
            <w:tcBorders>
              <w:top w:val="single" w:sz="4" w:space="0" w:color="auto"/>
              <w:left w:val="nil"/>
              <w:right w:val="nil"/>
            </w:tcBorders>
            <w:shd w:val="clear" w:color="auto" w:fill="auto"/>
            <w:noWrap/>
            <w:vAlign w:val="bottom"/>
            <w:hideMark/>
          </w:tcPr>
          <w:p w:rsidR="00711D4D" w:rsidRPr="00247AF3" w:rsidRDefault="00711D4D" w:rsidP="00711D4D">
            <w:pPr>
              <w:tabs>
                <w:tab w:val="decimal" w:pos="1368"/>
              </w:tabs>
              <w:spacing w:line="240" w:lineRule="auto"/>
              <w:ind w:right="-72"/>
              <w:rPr>
                <w:rFonts w:eastAsia="Times New Roman"/>
                <w:noProof/>
                <w:sz w:val="10"/>
                <w:szCs w:val="10"/>
                <w:lang w:val="en-GB" w:eastAsia="en-GB"/>
              </w:rPr>
            </w:pPr>
          </w:p>
        </w:tc>
        <w:tc>
          <w:tcPr>
            <w:tcW w:w="1584" w:type="dxa"/>
            <w:tcBorders>
              <w:top w:val="single" w:sz="4" w:space="0" w:color="auto"/>
              <w:left w:val="nil"/>
              <w:right w:val="nil"/>
            </w:tcBorders>
            <w:shd w:val="clear" w:color="auto" w:fill="auto"/>
            <w:noWrap/>
            <w:vAlign w:val="bottom"/>
            <w:hideMark/>
          </w:tcPr>
          <w:p w:rsidR="00711D4D" w:rsidRPr="00247AF3" w:rsidRDefault="00711D4D" w:rsidP="00711D4D">
            <w:pPr>
              <w:tabs>
                <w:tab w:val="decimal" w:pos="1368"/>
              </w:tabs>
              <w:spacing w:line="240" w:lineRule="auto"/>
              <w:ind w:right="-72"/>
              <w:rPr>
                <w:rFonts w:eastAsia="Times New Roman"/>
                <w:noProof/>
                <w:sz w:val="10"/>
                <w:szCs w:val="10"/>
                <w:lang w:val="en-GB" w:eastAsia="en-GB"/>
              </w:rPr>
            </w:pPr>
          </w:p>
        </w:tc>
      </w:tr>
      <w:tr w:rsidR="00711D4D" w:rsidRPr="00711D4D" w:rsidTr="00C35859">
        <w:trPr>
          <w:trHeight w:val="143"/>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sz w:val="18"/>
                <w:szCs w:val="18"/>
                <w:lang w:val="en-GB" w:eastAsia="en-GB"/>
              </w:rPr>
            </w:pPr>
            <w:r w:rsidRPr="00711D4D">
              <w:rPr>
                <w:rFonts w:eastAsia="Times New Roman"/>
                <w:sz w:val="18"/>
                <w:szCs w:val="18"/>
                <w:lang w:val="en-GB" w:eastAsia="en-GB"/>
              </w:rPr>
              <w:t>Closing balance as at 31 December 2018</w:t>
            </w:r>
          </w:p>
        </w:tc>
        <w:tc>
          <w:tcPr>
            <w:tcW w:w="1584" w:type="dxa"/>
            <w:tcBorders>
              <w:left w:val="nil"/>
              <w:right w:val="nil"/>
            </w:tcBorders>
            <w:shd w:val="clear" w:color="auto" w:fill="auto"/>
            <w:noWrap/>
            <w:vAlign w:val="bottom"/>
          </w:tcPr>
          <w:p w:rsidR="00711D4D" w:rsidRPr="00711D4D" w:rsidRDefault="00711D4D" w:rsidP="00711D4D">
            <w:pPr>
              <w:tabs>
                <w:tab w:val="decimal" w:pos="1368"/>
              </w:tabs>
              <w:spacing w:line="240" w:lineRule="auto"/>
              <w:ind w:right="-72"/>
              <w:rPr>
                <w:rFonts w:eastAsia="Times New Roman"/>
                <w:noProof/>
                <w:sz w:val="18"/>
                <w:szCs w:val="18"/>
                <w:lang w:val="en-GB" w:eastAsia="en-GB"/>
              </w:rPr>
            </w:pPr>
            <w:r w:rsidRPr="00711D4D">
              <w:rPr>
                <w:rFonts w:eastAsia="Times New Roman"/>
                <w:noProof/>
                <w:sz w:val="18"/>
                <w:szCs w:val="18"/>
                <w:lang w:val="en-GB" w:eastAsia="en-GB"/>
              </w:rPr>
              <w:t>1,010,149,192</w:t>
            </w:r>
          </w:p>
        </w:tc>
        <w:tc>
          <w:tcPr>
            <w:tcW w:w="1584" w:type="dxa"/>
            <w:tcBorders>
              <w:left w:val="nil"/>
              <w:right w:val="nil"/>
            </w:tcBorders>
            <w:shd w:val="clear" w:color="auto" w:fill="auto"/>
            <w:noWrap/>
            <w:vAlign w:val="bottom"/>
          </w:tcPr>
          <w:p w:rsidR="00711D4D" w:rsidRPr="00711D4D" w:rsidRDefault="00711D4D" w:rsidP="00711D4D">
            <w:pPr>
              <w:tabs>
                <w:tab w:val="decimal" w:pos="1368"/>
              </w:tabs>
              <w:spacing w:line="240" w:lineRule="auto"/>
              <w:ind w:right="-72"/>
              <w:rPr>
                <w:rFonts w:eastAsia="Times New Roman"/>
                <w:noProof/>
                <w:sz w:val="18"/>
                <w:szCs w:val="18"/>
                <w:lang w:val="en-GB" w:eastAsia="en-GB"/>
              </w:rPr>
            </w:pPr>
            <w:r w:rsidRPr="00711D4D">
              <w:rPr>
                <w:rFonts w:eastAsia="Times New Roman"/>
                <w:noProof/>
                <w:sz w:val="18"/>
                <w:szCs w:val="18"/>
                <w:lang w:val="en-GB" w:eastAsia="en-GB"/>
              </w:rPr>
              <w:t>1,010,149,192</w:t>
            </w:r>
          </w:p>
        </w:tc>
        <w:tc>
          <w:tcPr>
            <w:tcW w:w="1584" w:type="dxa"/>
            <w:tcBorders>
              <w:left w:val="nil"/>
              <w:right w:val="nil"/>
            </w:tcBorders>
            <w:shd w:val="clear" w:color="auto" w:fill="auto"/>
            <w:noWrap/>
            <w:vAlign w:val="bottom"/>
          </w:tcPr>
          <w:p w:rsidR="00711D4D" w:rsidRPr="00711D4D" w:rsidRDefault="00711D4D" w:rsidP="00711D4D">
            <w:pPr>
              <w:tabs>
                <w:tab w:val="decimal" w:pos="1368"/>
              </w:tabs>
              <w:spacing w:line="240" w:lineRule="auto"/>
              <w:ind w:right="-72"/>
              <w:rPr>
                <w:rFonts w:eastAsia="Times New Roman"/>
                <w:noProof/>
                <w:sz w:val="18"/>
                <w:szCs w:val="18"/>
                <w:lang w:val="en-GB" w:eastAsia="en-GB"/>
              </w:rPr>
            </w:pPr>
            <w:r w:rsidRPr="00711D4D">
              <w:rPr>
                <w:rFonts w:eastAsia="Times New Roman"/>
                <w:noProof/>
                <w:sz w:val="18"/>
                <w:szCs w:val="18"/>
                <w:lang w:val="en-GB" w:eastAsia="en-GB"/>
              </w:rPr>
              <w:t>258,257,595</w:t>
            </w:r>
          </w:p>
        </w:tc>
      </w:tr>
      <w:tr w:rsidR="00711D4D" w:rsidRPr="00711D4D" w:rsidTr="00C35859">
        <w:trPr>
          <w:trHeight w:val="74"/>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sz w:val="18"/>
                <w:szCs w:val="18"/>
                <w:lang w:val="en-GB" w:eastAsia="en-GB"/>
              </w:rPr>
            </w:pPr>
            <w:r w:rsidRPr="00711D4D">
              <w:rPr>
                <w:rFonts w:eastAsia="Times New Roman"/>
                <w:sz w:val="18"/>
                <w:szCs w:val="18"/>
                <w:lang w:val="en-GB" w:eastAsia="en-GB"/>
              </w:rPr>
              <w:t xml:space="preserve">   Issue of shares</w:t>
            </w:r>
          </w:p>
        </w:tc>
        <w:tc>
          <w:tcPr>
            <w:tcW w:w="1584" w:type="dxa"/>
            <w:tcBorders>
              <w:top w:val="nil"/>
              <w:left w:val="nil"/>
              <w:right w:val="nil"/>
            </w:tcBorders>
            <w:shd w:val="clear" w:color="auto" w:fill="auto"/>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5,619,310</w:t>
            </w:r>
          </w:p>
        </w:tc>
        <w:tc>
          <w:tcPr>
            <w:tcW w:w="1584" w:type="dxa"/>
            <w:tcBorders>
              <w:top w:val="nil"/>
              <w:left w:val="nil"/>
              <w:right w:val="nil"/>
            </w:tcBorders>
            <w:shd w:val="clear" w:color="auto" w:fill="auto"/>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5,619,310</w:t>
            </w:r>
          </w:p>
        </w:tc>
        <w:tc>
          <w:tcPr>
            <w:tcW w:w="1584" w:type="dxa"/>
            <w:tcBorders>
              <w:top w:val="nil"/>
              <w:left w:val="nil"/>
              <w:right w:val="nil"/>
            </w:tcBorders>
            <w:shd w:val="clear" w:color="auto" w:fill="auto"/>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64,429,8</w:t>
            </w:r>
            <w:r w:rsidR="00B549EF">
              <w:rPr>
                <w:rFonts w:eastAsia="Times New Roman"/>
                <w:noProof/>
                <w:sz w:val="18"/>
                <w:szCs w:val="18"/>
                <w:lang w:val="en-GB" w:eastAsia="en-GB"/>
              </w:rPr>
              <w:t>59</w:t>
            </w:r>
          </w:p>
        </w:tc>
      </w:tr>
      <w:tr w:rsidR="00711D4D" w:rsidRPr="00711D4D" w:rsidTr="00C35859">
        <w:trPr>
          <w:trHeight w:val="81"/>
        </w:trPr>
        <w:tc>
          <w:tcPr>
            <w:tcW w:w="4709" w:type="dxa"/>
            <w:tcBorders>
              <w:top w:val="nil"/>
              <w:left w:val="nil"/>
              <w:bottom w:val="nil"/>
              <w:right w:val="nil"/>
            </w:tcBorders>
            <w:shd w:val="clear" w:color="auto" w:fill="auto"/>
            <w:noWrap/>
            <w:vAlign w:val="bottom"/>
            <w:hideMark/>
          </w:tcPr>
          <w:p w:rsidR="00711D4D" w:rsidRPr="00711D4D" w:rsidRDefault="008D45CE" w:rsidP="00711D4D">
            <w:pPr>
              <w:spacing w:line="240" w:lineRule="auto"/>
              <w:ind w:left="435"/>
              <w:rPr>
                <w:rFonts w:eastAsia="Times New Roman"/>
                <w:sz w:val="18"/>
                <w:szCs w:val="18"/>
                <w:lang w:val="en-GB" w:eastAsia="en-GB"/>
              </w:rPr>
            </w:pPr>
            <w:r>
              <w:rPr>
                <w:rFonts w:eastAsia="Times New Roman"/>
                <w:sz w:val="18"/>
                <w:szCs w:val="18"/>
                <w:lang w:val="en-GB" w:eastAsia="en-GB"/>
              </w:rPr>
              <w:t xml:space="preserve">   Decrease in capital</w:t>
            </w:r>
          </w:p>
        </w:tc>
        <w:tc>
          <w:tcPr>
            <w:tcW w:w="1584" w:type="dxa"/>
            <w:tcBorders>
              <w:left w:val="nil"/>
              <w:bottom w:val="single" w:sz="4" w:space="0" w:color="auto"/>
              <w:right w:val="nil"/>
            </w:tcBorders>
            <w:shd w:val="clear" w:color="auto" w:fill="auto"/>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(43,273,300)</w:t>
            </w:r>
          </w:p>
        </w:tc>
        <w:tc>
          <w:tcPr>
            <w:tcW w:w="1584" w:type="dxa"/>
            <w:tcBorders>
              <w:left w:val="nil"/>
              <w:bottom w:val="single" w:sz="4" w:space="0" w:color="auto"/>
              <w:right w:val="nil"/>
            </w:tcBorders>
            <w:shd w:val="clear" w:color="auto" w:fill="auto"/>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(43,273,</w:t>
            </w:r>
            <w:r w:rsidR="00B549EF">
              <w:rPr>
                <w:rFonts w:eastAsia="Times New Roman"/>
                <w:noProof/>
                <w:sz w:val="18"/>
                <w:szCs w:val="18"/>
                <w:lang w:val="en-GB" w:eastAsia="en-GB"/>
              </w:rPr>
              <w:t>3</w:t>
            </w:r>
            <w:r>
              <w:rPr>
                <w:rFonts w:eastAsia="Times New Roman"/>
                <w:noProof/>
                <w:sz w:val="18"/>
                <w:szCs w:val="18"/>
                <w:lang w:val="en-GB" w:eastAsia="en-GB"/>
              </w:rPr>
              <w:t>00)</w:t>
            </w:r>
          </w:p>
        </w:tc>
        <w:tc>
          <w:tcPr>
            <w:tcW w:w="1584" w:type="dxa"/>
            <w:tcBorders>
              <w:left w:val="nil"/>
              <w:bottom w:val="single" w:sz="4" w:space="0" w:color="auto"/>
              <w:right w:val="nil"/>
            </w:tcBorders>
            <w:shd w:val="clear" w:color="auto" w:fill="auto"/>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(600,184)</w:t>
            </w:r>
          </w:p>
        </w:tc>
      </w:tr>
      <w:tr w:rsidR="00711D4D" w:rsidRPr="00711D4D" w:rsidTr="00C35859">
        <w:trPr>
          <w:trHeight w:val="224"/>
        </w:trPr>
        <w:tc>
          <w:tcPr>
            <w:tcW w:w="4709" w:type="dxa"/>
            <w:tcBorders>
              <w:top w:val="nil"/>
              <w:left w:val="nil"/>
              <w:bottom w:val="nil"/>
              <w:right w:val="nil"/>
            </w:tcBorders>
            <w:shd w:val="clear" w:color="auto" w:fill="auto"/>
            <w:noWrap/>
            <w:vAlign w:val="bottom"/>
            <w:hideMark/>
          </w:tcPr>
          <w:p w:rsidR="00711D4D" w:rsidRPr="00711D4D" w:rsidRDefault="00711D4D" w:rsidP="00711D4D">
            <w:pPr>
              <w:spacing w:line="240" w:lineRule="auto"/>
              <w:ind w:left="435"/>
              <w:rPr>
                <w:rFonts w:eastAsia="Times New Roman"/>
                <w:sz w:val="18"/>
                <w:szCs w:val="18"/>
                <w:lang w:val="en-GB" w:eastAsia="en-GB"/>
              </w:rPr>
            </w:pPr>
            <w:r w:rsidRPr="00711D4D">
              <w:rPr>
                <w:rFonts w:eastAsia="Times New Roman"/>
                <w:sz w:val="18"/>
                <w:szCs w:val="18"/>
                <w:lang w:val="en-GB" w:eastAsia="en-GB"/>
              </w:rPr>
              <w:t>Closing balance as at 31 December 2019</w:t>
            </w:r>
          </w:p>
        </w:tc>
        <w:tc>
          <w:tcPr>
            <w:tcW w:w="1584" w:type="dxa"/>
            <w:tcBorders>
              <w:top w:val="single" w:sz="4" w:space="0" w:color="auto"/>
              <w:left w:val="nil"/>
              <w:bottom w:val="single" w:sz="4" w:space="0" w:color="auto"/>
              <w:right w:val="nil"/>
            </w:tcBorders>
            <w:shd w:val="clear" w:color="auto" w:fill="FAFAFA"/>
            <w:noWrap/>
            <w:vAlign w:val="bottom"/>
          </w:tcPr>
          <w:p w:rsidR="00711D4D" w:rsidRPr="00711D4D" w:rsidRDefault="00B549EF"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972,495,202</w:t>
            </w:r>
          </w:p>
        </w:tc>
        <w:tc>
          <w:tcPr>
            <w:tcW w:w="1584" w:type="dxa"/>
            <w:tcBorders>
              <w:top w:val="single" w:sz="4" w:space="0" w:color="auto"/>
              <w:left w:val="nil"/>
              <w:bottom w:val="single" w:sz="4" w:space="0" w:color="auto"/>
              <w:right w:val="nil"/>
            </w:tcBorders>
            <w:shd w:val="clear" w:color="auto" w:fill="FAFAFA"/>
            <w:noWrap/>
            <w:vAlign w:val="bottom"/>
          </w:tcPr>
          <w:p w:rsidR="00711D4D" w:rsidRPr="00711D4D" w:rsidRDefault="00B549EF"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972,495,202</w:t>
            </w:r>
          </w:p>
        </w:tc>
        <w:tc>
          <w:tcPr>
            <w:tcW w:w="1584" w:type="dxa"/>
            <w:tcBorders>
              <w:top w:val="single" w:sz="4" w:space="0" w:color="auto"/>
              <w:left w:val="nil"/>
              <w:bottom w:val="single" w:sz="4" w:space="0" w:color="auto"/>
              <w:right w:val="nil"/>
            </w:tcBorders>
            <w:shd w:val="clear" w:color="auto" w:fill="FAFAFA"/>
            <w:noWrap/>
            <w:vAlign w:val="bottom"/>
          </w:tcPr>
          <w:p w:rsidR="00711D4D" w:rsidRPr="00711D4D" w:rsidRDefault="008D45CE" w:rsidP="00711D4D">
            <w:pPr>
              <w:tabs>
                <w:tab w:val="decimal" w:pos="1368"/>
              </w:tabs>
              <w:spacing w:line="240" w:lineRule="auto"/>
              <w:ind w:right="-72"/>
              <w:rPr>
                <w:rFonts w:eastAsia="Times New Roman"/>
                <w:noProof/>
                <w:sz w:val="18"/>
                <w:szCs w:val="18"/>
                <w:lang w:val="en-GB" w:eastAsia="en-GB"/>
              </w:rPr>
            </w:pPr>
            <w:r>
              <w:rPr>
                <w:rFonts w:eastAsia="Times New Roman"/>
                <w:noProof/>
                <w:sz w:val="18"/>
                <w:szCs w:val="18"/>
                <w:lang w:val="en-GB" w:eastAsia="en-GB"/>
              </w:rPr>
              <w:t>322,087,270</w:t>
            </w:r>
          </w:p>
        </w:tc>
      </w:tr>
    </w:tbl>
    <w:p w:rsidR="00711D4D" w:rsidRPr="006009C7" w:rsidRDefault="00711D4D" w:rsidP="00711D4D">
      <w:pPr>
        <w:spacing w:line="240" w:lineRule="auto"/>
        <w:ind w:left="1080" w:hanging="533"/>
        <w:jc w:val="thaiDistribute"/>
        <w:rPr>
          <w:sz w:val="16"/>
          <w:szCs w:val="16"/>
        </w:rPr>
      </w:pPr>
    </w:p>
    <w:p w:rsidR="00711D4D" w:rsidRPr="00711D4D" w:rsidRDefault="00711D4D" w:rsidP="00711D4D">
      <w:pPr>
        <w:spacing w:line="240" w:lineRule="auto"/>
        <w:ind w:left="540" w:hanging="540"/>
        <w:jc w:val="thaiDistribute"/>
        <w:rPr>
          <w:b/>
          <w:bCs/>
          <w:color w:val="CF4A02"/>
          <w:sz w:val="18"/>
          <w:szCs w:val="18"/>
        </w:rPr>
      </w:pPr>
      <w:r w:rsidRPr="00711D4D">
        <w:rPr>
          <w:b/>
          <w:bCs/>
          <w:color w:val="CF4A02"/>
          <w:sz w:val="18"/>
          <w:szCs w:val="18"/>
        </w:rPr>
        <w:t>2</w:t>
      </w:r>
      <w:r w:rsidR="00B477E7">
        <w:rPr>
          <w:b/>
          <w:bCs/>
          <w:color w:val="CF4A02"/>
          <w:sz w:val="18"/>
          <w:szCs w:val="18"/>
        </w:rPr>
        <w:t>4</w:t>
      </w:r>
      <w:r w:rsidRPr="00711D4D">
        <w:rPr>
          <w:b/>
          <w:bCs/>
          <w:color w:val="CF4A02"/>
          <w:sz w:val="18"/>
          <w:szCs w:val="18"/>
        </w:rPr>
        <w:t>.2</w:t>
      </w:r>
      <w:r w:rsidRPr="00711D4D">
        <w:rPr>
          <w:b/>
          <w:bCs/>
          <w:color w:val="CF4A02"/>
          <w:sz w:val="18"/>
          <w:szCs w:val="18"/>
        </w:rPr>
        <w:tab/>
        <w:t>Increase in share capital of company</w:t>
      </w:r>
    </w:p>
    <w:p w:rsidR="00711D4D" w:rsidRPr="006009C7" w:rsidRDefault="00711D4D" w:rsidP="00711D4D">
      <w:pPr>
        <w:spacing w:line="240" w:lineRule="auto"/>
        <w:ind w:left="540"/>
        <w:jc w:val="both"/>
        <w:rPr>
          <w:sz w:val="16"/>
          <w:szCs w:val="16"/>
        </w:rPr>
      </w:pPr>
    </w:p>
    <w:p w:rsidR="00711D4D" w:rsidRPr="006009C7" w:rsidRDefault="00711D4D" w:rsidP="00711D4D">
      <w:pPr>
        <w:spacing w:line="240" w:lineRule="auto"/>
        <w:ind w:left="540"/>
        <w:jc w:val="both"/>
        <w:rPr>
          <w:spacing w:val="-4"/>
          <w:sz w:val="18"/>
          <w:szCs w:val="18"/>
          <w:lang w:val="en-GB"/>
        </w:rPr>
      </w:pPr>
      <w:r w:rsidRPr="006009C7">
        <w:rPr>
          <w:spacing w:val="-4"/>
          <w:sz w:val="18"/>
          <w:szCs w:val="18"/>
          <w:lang w:val="en-GB"/>
        </w:rPr>
        <w:t>On 30 April 2018, the warrants holder exercised their warrant of 1,800 units to purchase 1,800 ordinary shares of Baht 12.50 per each in amount of Baht 22,500.  The Company has already received all amount of payment. The Company has registered to increase in share capital with the Ministry of Commerce on 11 May 2018.</w:t>
      </w:r>
    </w:p>
    <w:p w:rsidR="00711D4D" w:rsidRPr="006009C7" w:rsidRDefault="00711D4D" w:rsidP="00711D4D">
      <w:pPr>
        <w:spacing w:line="240" w:lineRule="auto"/>
        <w:ind w:left="540"/>
        <w:jc w:val="both"/>
        <w:rPr>
          <w:spacing w:val="-4"/>
          <w:sz w:val="16"/>
          <w:szCs w:val="16"/>
          <w:lang w:val="en-GB"/>
        </w:rPr>
      </w:pPr>
    </w:p>
    <w:p w:rsidR="00711D4D" w:rsidRPr="006009C7" w:rsidRDefault="00711D4D" w:rsidP="00711D4D">
      <w:pPr>
        <w:spacing w:line="240" w:lineRule="auto"/>
        <w:ind w:left="540"/>
        <w:jc w:val="both"/>
        <w:rPr>
          <w:spacing w:val="-4"/>
          <w:sz w:val="18"/>
          <w:szCs w:val="18"/>
          <w:lang w:val="en-GB"/>
        </w:rPr>
      </w:pPr>
      <w:r w:rsidRPr="006009C7">
        <w:rPr>
          <w:spacing w:val="-4"/>
          <w:sz w:val="18"/>
          <w:szCs w:val="18"/>
          <w:lang w:val="en-GB"/>
        </w:rPr>
        <w:t>The Company’s Annual General Shareholders’ meeting on 9 April 2019 passed a resolution to increase authorised share capital amount of Baht 2,000,000 by issuing of 2,000,000 new ordinary shares at the par value of Baht 1 each in order to support the adjustment of exercise price and exercise ratio of warrants. The Company has registered to increase authorised share capital with the Ministry of Commerce on 25 April 2019.</w:t>
      </w:r>
    </w:p>
    <w:p w:rsidR="00711D4D" w:rsidRPr="006009C7" w:rsidRDefault="00711D4D" w:rsidP="00711D4D">
      <w:pPr>
        <w:spacing w:line="240" w:lineRule="auto"/>
        <w:ind w:left="540"/>
        <w:jc w:val="both"/>
        <w:rPr>
          <w:sz w:val="16"/>
          <w:szCs w:val="16"/>
          <w:lang w:val="en-GB"/>
        </w:rPr>
      </w:pPr>
    </w:p>
    <w:p w:rsidR="00711D4D" w:rsidRPr="006009C7" w:rsidRDefault="00711D4D" w:rsidP="00711D4D">
      <w:pPr>
        <w:spacing w:line="240" w:lineRule="auto"/>
        <w:ind w:left="540"/>
        <w:jc w:val="both"/>
        <w:rPr>
          <w:spacing w:val="-6"/>
          <w:sz w:val="18"/>
          <w:szCs w:val="18"/>
          <w:lang w:val="en-GB"/>
        </w:rPr>
      </w:pPr>
      <w:r w:rsidRPr="006009C7">
        <w:rPr>
          <w:spacing w:val="-6"/>
          <w:sz w:val="18"/>
          <w:szCs w:val="18"/>
          <w:lang w:val="en-GB"/>
        </w:rPr>
        <w:t>On 30 April 2019, the warrants holder exercised their warrant of 5,602,622 units to purchase 5,618,306 ordinary shares of Baht 12.4658 per each in total amount of Baht 70,036,679. The Company has already received full amount of payment. The Company has registered to increase in share capital with the Ministry of Commerce on 10 May 2019.</w:t>
      </w:r>
    </w:p>
    <w:p w:rsidR="00711D4D" w:rsidRPr="006009C7" w:rsidRDefault="00711D4D" w:rsidP="00711D4D">
      <w:pPr>
        <w:spacing w:line="240" w:lineRule="auto"/>
        <w:ind w:left="540"/>
        <w:jc w:val="both"/>
        <w:rPr>
          <w:spacing w:val="-6"/>
          <w:sz w:val="16"/>
          <w:szCs w:val="16"/>
          <w:lang w:val="en-GB"/>
        </w:rPr>
      </w:pPr>
    </w:p>
    <w:p w:rsidR="00296BC4" w:rsidRPr="006009C7" w:rsidRDefault="00296BC4" w:rsidP="00296BC4">
      <w:pPr>
        <w:spacing w:line="240" w:lineRule="auto"/>
        <w:ind w:left="540"/>
        <w:jc w:val="both"/>
        <w:rPr>
          <w:spacing w:val="-6"/>
          <w:sz w:val="18"/>
          <w:szCs w:val="18"/>
          <w:lang w:val="en-GB"/>
        </w:rPr>
      </w:pPr>
      <w:r w:rsidRPr="006009C7">
        <w:rPr>
          <w:spacing w:val="-6"/>
          <w:sz w:val="18"/>
          <w:szCs w:val="18"/>
          <w:lang w:val="en-GB"/>
        </w:rPr>
        <w:t>On 31 October 2019, the warrants holder exercised their warrant of 1,000 units to purchase 1,004 ordinary shares of Baht 12.4419 per each in total amount of Baht 12,492. The Company has already received full amount of payment. The Company has registered to increase in share capital with the Ministry of Commerce on 7 November 2019.</w:t>
      </w:r>
    </w:p>
    <w:p w:rsidR="00247AF3" w:rsidRPr="006009C7" w:rsidRDefault="00247AF3" w:rsidP="00296BC4">
      <w:pPr>
        <w:spacing w:line="240" w:lineRule="auto"/>
        <w:ind w:left="540"/>
        <w:jc w:val="both"/>
        <w:rPr>
          <w:sz w:val="16"/>
          <w:szCs w:val="16"/>
          <w:lang w:val="en-GB"/>
        </w:rPr>
      </w:pPr>
    </w:p>
    <w:p w:rsidR="00711D4D" w:rsidRPr="00711D4D" w:rsidRDefault="00711D4D" w:rsidP="004031EA">
      <w:pPr>
        <w:spacing w:line="240" w:lineRule="auto"/>
        <w:ind w:left="540" w:hanging="540"/>
        <w:jc w:val="thaiDistribute"/>
        <w:rPr>
          <w:b/>
          <w:bCs/>
          <w:color w:val="CF4A02"/>
          <w:sz w:val="18"/>
          <w:szCs w:val="18"/>
        </w:rPr>
      </w:pPr>
      <w:r w:rsidRPr="00711D4D">
        <w:rPr>
          <w:b/>
          <w:bCs/>
          <w:color w:val="CF4A02"/>
          <w:sz w:val="18"/>
          <w:szCs w:val="18"/>
        </w:rPr>
        <w:t>2</w:t>
      </w:r>
      <w:r w:rsidR="00B477E7">
        <w:rPr>
          <w:b/>
          <w:bCs/>
          <w:color w:val="CF4A02"/>
          <w:sz w:val="18"/>
          <w:szCs w:val="18"/>
        </w:rPr>
        <w:t>4</w:t>
      </w:r>
      <w:r w:rsidRPr="00711D4D">
        <w:rPr>
          <w:b/>
          <w:bCs/>
          <w:color w:val="CF4A02"/>
          <w:sz w:val="18"/>
          <w:szCs w:val="18"/>
        </w:rPr>
        <w:t>.3</w:t>
      </w:r>
      <w:r w:rsidRPr="00711D4D">
        <w:rPr>
          <w:b/>
          <w:bCs/>
          <w:color w:val="CF4A02"/>
          <w:sz w:val="18"/>
          <w:szCs w:val="18"/>
        </w:rPr>
        <w:tab/>
        <w:t xml:space="preserve">Decrease in share capital of </w:t>
      </w:r>
      <w:r w:rsidR="00856921">
        <w:rPr>
          <w:b/>
          <w:bCs/>
          <w:color w:val="CF4A02"/>
          <w:sz w:val="18"/>
          <w:szCs w:val="18"/>
        </w:rPr>
        <w:t>company</w:t>
      </w:r>
    </w:p>
    <w:p w:rsidR="00711D4D" w:rsidRPr="006009C7" w:rsidRDefault="00711D4D" w:rsidP="00711D4D">
      <w:pPr>
        <w:spacing w:line="240" w:lineRule="auto"/>
        <w:ind w:left="540"/>
        <w:jc w:val="both"/>
        <w:rPr>
          <w:sz w:val="16"/>
          <w:szCs w:val="16"/>
          <w:lang w:val="en-GB"/>
        </w:rPr>
      </w:pPr>
    </w:p>
    <w:p w:rsidR="00247AF3" w:rsidRDefault="00711D4D" w:rsidP="00711D4D">
      <w:pPr>
        <w:spacing w:line="240" w:lineRule="auto"/>
        <w:ind w:left="540"/>
        <w:jc w:val="both"/>
        <w:rPr>
          <w:sz w:val="18"/>
          <w:szCs w:val="18"/>
          <w:lang w:val="en-GB"/>
        </w:rPr>
      </w:pPr>
      <w:r w:rsidRPr="00F66CDB">
        <w:rPr>
          <w:spacing w:val="-4"/>
          <w:sz w:val="18"/>
          <w:szCs w:val="18"/>
          <w:lang w:val="en-GB"/>
        </w:rPr>
        <w:t xml:space="preserve">On </w:t>
      </w:r>
      <w:r w:rsidR="009E1865">
        <w:rPr>
          <w:spacing w:val="-4"/>
          <w:sz w:val="18"/>
          <w:szCs w:val="18"/>
          <w:lang w:val="en-GB"/>
        </w:rPr>
        <w:t>22</w:t>
      </w:r>
      <w:r w:rsidRPr="00F66CDB">
        <w:rPr>
          <w:spacing w:val="-4"/>
          <w:sz w:val="18"/>
          <w:szCs w:val="18"/>
          <w:lang w:val="en-GB"/>
        </w:rPr>
        <w:t xml:space="preserve"> August 2019, the company registered the reduction of paid-up capital for unsold treasury shares within resale</w:t>
      </w:r>
      <w:r w:rsidRPr="00711D4D">
        <w:rPr>
          <w:sz w:val="18"/>
          <w:szCs w:val="18"/>
          <w:lang w:val="en-GB"/>
        </w:rPr>
        <w:t xml:space="preserve"> period, in the amount of 43,273,300 shares to the Department of Business Development, Ministry of Commerce. (Note 24.5)</w:t>
      </w:r>
    </w:p>
    <w:p w:rsidR="005C7B67" w:rsidRPr="006D2652" w:rsidRDefault="00247AF3" w:rsidP="00247AF3">
      <w:pPr>
        <w:spacing w:line="240" w:lineRule="auto"/>
        <w:ind w:left="540" w:hanging="540"/>
        <w:jc w:val="thaiDistribute"/>
        <w:rPr>
          <w:rFonts w:cstheme="minorBidi"/>
          <w:sz w:val="18"/>
          <w:szCs w:val="18"/>
          <w:cs/>
          <w:lang w:val="en-GB"/>
        </w:rPr>
      </w:pPr>
      <w:r>
        <w:rPr>
          <w:sz w:val="18"/>
          <w:szCs w:val="18"/>
          <w:lang w:val="en-GB"/>
        </w:rPr>
        <w:br w:type="page"/>
      </w:r>
    </w:p>
    <w:p w:rsidR="00351CDB" w:rsidRPr="00711D4D" w:rsidRDefault="00351CDB" w:rsidP="00247AF3">
      <w:pPr>
        <w:spacing w:line="240" w:lineRule="auto"/>
        <w:ind w:left="540" w:hanging="540"/>
        <w:jc w:val="thaiDistribute"/>
        <w:rPr>
          <w:b/>
          <w:bCs/>
          <w:color w:val="CF4A02"/>
          <w:sz w:val="18"/>
          <w:szCs w:val="18"/>
        </w:rPr>
      </w:pPr>
      <w:r w:rsidRPr="00711D4D">
        <w:rPr>
          <w:b/>
          <w:bCs/>
          <w:color w:val="CF4A02"/>
          <w:sz w:val="18"/>
          <w:szCs w:val="18"/>
        </w:rPr>
        <w:lastRenderedPageBreak/>
        <w:t>2</w:t>
      </w:r>
      <w:r>
        <w:rPr>
          <w:b/>
          <w:bCs/>
          <w:color w:val="CF4A02"/>
          <w:sz w:val="18"/>
          <w:szCs w:val="18"/>
        </w:rPr>
        <w:t>4</w:t>
      </w:r>
      <w:r w:rsidRPr="00711D4D">
        <w:rPr>
          <w:b/>
          <w:bCs/>
          <w:color w:val="CF4A02"/>
          <w:sz w:val="18"/>
          <w:szCs w:val="18"/>
        </w:rPr>
        <w:t>.</w:t>
      </w:r>
      <w:r>
        <w:rPr>
          <w:b/>
          <w:bCs/>
          <w:color w:val="CF4A02"/>
          <w:sz w:val="18"/>
          <w:szCs w:val="18"/>
        </w:rPr>
        <w:t>4</w:t>
      </w:r>
      <w:r w:rsidRPr="00711D4D">
        <w:rPr>
          <w:b/>
          <w:bCs/>
          <w:color w:val="CF4A02"/>
          <w:sz w:val="18"/>
          <w:szCs w:val="18"/>
        </w:rPr>
        <w:tab/>
      </w:r>
      <w:r>
        <w:rPr>
          <w:b/>
          <w:bCs/>
          <w:color w:val="CF4A02"/>
          <w:sz w:val="18"/>
          <w:szCs w:val="18"/>
        </w:rPr>
        <w:t>Warrants</w:t>
      </w:r>
    </w:p>
    <w:p w:rsidR="00711D4D" w:rsidRPr="001C1C2E" w:rsidRDefault="00711D4D" w:rsidP="00711D4D">
      <w:pPr>
        <w:spacing w:line="240" w:lineRule="auto"/>
        <w:ind w:left="540"/>
        <w:jc w:val="both"/>
        <w:rPr>
          <w:sz w:val="10"/>
          <w:szCs w:val="10"/>
          <w:lang w:val="en-GB"/>
        </w:rPr>
      </w:pPr>
    </w:p>
    <w:p w:rsidR="00711D4D" w:rsidRPr="00711D4D" w:rsidRDefault="00711D4D" w:rsidP="00711D4D">
      <w:pPr>
        <w:spacing w:line="240" w:lineRule="auto"/>
        <w:ind w:left="540"/>
        <w:jc w:val="both"/>
        <w:rPr>
          <w:sz w:val="18"/>
          <w:szCs w:val="18"/>
          <w:lang w:val="en-GB"/>
        </w:rPr>
      </w:pPr>
      <w:r w:rsidRPr="00711D4D">
        <w:rPr>
          <w:sz w:val="18"/>
          <w:szCs w:val="18"/>
          <w:lang w:val="en-GB"/>
        </w:rPr>
        <w:t>The exercise of warrants to purchase ordinary share of RS Public Company Limited, have movement for the years ended 31 December 2019 and 2018 as follows:</w:t>
      </w:r>
    </w:p>
    <w:p w:rsidR="00711D4D" w:rsidRPr="001C1C2E" w:rsidRDefault="00711D4D" w:rsidP="00711D4D">
      <w:pPr>
        <w:spacing w:line="240" w:lineRule="auto"/>
        <w:ind w:left="540"/>
        <w:jc w:val="both"/>
        <w:rPr>
          <w:sz w:val="10"/>
          <w:szCs w:val="10"/>
          <w:lang w:val="en-GB"/>
        </w:rPr>
      </w:pPr>
    </w:p>
    <w:tbl>
      <w:tblPr>
        <w:tblW w:w="9448" w:type="dxa"/>
        <w:tblInd w:w="108" w:type="dxa"/>
        <w:tblLayout w:type="fixed"/>
        <w:tblLook w:val="0000" w:firstRow="0" w:lastRow="0" w:firstColumn="0" w:lastColumn="0" w:noHBand="0" w:noVBand="0"/>
      </w:tblPr>
      <w:tblGrid>
        <w:gridCol w:w="6620"/>
        <w:gridCol w:w="236"/>
        <w:gridCol w:w="2592"/>
      </w:tblGrid>
      <w:tr w:rsidR="00711D4D" w:rsidRPr="00711D4D" w:rsidTr="00B86E63">
        <w:tc>
          <w:tcPr>
            <w:tcW w:w="6620" w:type="dxa"/>
            <w:vAlign w:val="bottom"/>
          </w:tcPr>
          <w:p w:rsidR="00711D4D" w:rsidRPr="00711D4D" w:rsidRDefault="00711D4D" w:rsidP="00711D4D">
            <w:pPr>
              <w:spacing w:line="240" w:lineRule="auto"/>
              <w:ind w:left="435"/>
              <w:rPr>
                <w:snapToGrid w:val="0"/>
                <w:sz w:val="18"/>
                <w:szCs w:val="18"/>
                <w:lang w:eastAsia="th-TH"/>
              </w:rPr>
            </w:pPr>
          </w:p>
        </w:tc>
        <w:tc>
          <w:tcPr>
            <w:tcW w:w="236" w:type="dxa"/>
            <w:vAlign w:val="bottom"/>
          </w:tcPr>
          <w:p w:rsidR="00711D4D" w:rsidRPr="00711D4D" w:rsidRDefault="00711D4D" w:rsidP="00711D4D">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top w:val="single" w:sz="4" w:space="0" w:color="auto"/>
            </w:tcBorders>
            <w:vAlign w:val="bottom"/>
          </w:tcPr>
          <w:p w:rsidR="00711D4D" w:rsidRPr="00711D4D" w:rsidRDefault="00711D4D" w:rsidP="00711D4D">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rPr>
              <w:t>Consolidated and separate</w:t>
            </w:r>
          </w:p>
        </w:tc>
      </w:tr>
      <w:tr w:rsidR="00711D4D" w:rsidRPr="00711D4D" w:rsidTr="00B86E63">
        <w:tc>
          <w:tcPr>
            <w:tcW w:w="6620" w:type="dxa"/>
            <w:vAlign w:val="bottom"/>
          </w:tcPr>
          <w:p w:rsidR="00711D4D" w:rsidRPr="00711D4D" w:rsidRDefault="00711D4D" w:rsidP="00711D4D">
            <w:pPr>
              <w:spacing w:line="240" w:lineRule="auto"/>
              <w:ind w:left="435"/>
              <w:rPr>
                <w:snapToGrid w:val="0"/>
                <w:sz w:val="18"/>
                <w:szCs w:val="18"/>
                <w:u w:val="single"/>
                <w:lang w:eastAsia="th-TH"/>
              </w:rPr>
            </w:pPr>
            <w:r w:rsidRPr="00711D4D">
              <w:rPr>
                <w:snapToGrid w:val="0"/>
                <w:sz w:val="18"/>
                <w:szCs w:val="18"/>
                <w:u w:val="single"/>
                <w:lang w:eastAsia="th-TH"/>
              </w:rPr>
              <w:t>Warrants No. (RS-W</w:t>
            </w:r>
            <w:r w:rsidRPr="00711D4D">
              <w:rPr>
                <w:snapToGrid w:val="0"/>
                <w:sz w:val="18"/>
                <w:szCs w:val="18"/>
                <w:u w:val="single"/>
                <w:lang w:val="en-GB" w:eastAsia="th-TH"/>
              </w:rPr>
              <w:t>3</w:t>
            </w:r>
            <w:r w:rsidRPr="00711D4D">
              <w:rPr>
                <w:snapToGrid w:val="0"/>
                <w:sz w:val="18"/>
                <w:szCs w:val="18"/>
                <w:u w:val="single"/>
                <w:lang w:eastAsia="th-TH"/>
              </w:rPr>
              <w:t>)</w:t>
            </w:r>
          </w:p>
        </w:tc>
        <w:tc>
          <w:tcPr>
            <w:tcW w:w="236" w:type="dxa"/>
            <w:vAlign w:val="bottom"/>
          </w:tcPr>
          <w:p w:rsidR="00711D4D" w:rsidRPr="00711D4D" w:rsidRDefault="00711D4D" w:rsidP="00711D4D">
            <w:pPr>
              <w:widowControl w:val="0"/>
              <w:tabs>
                <w:tab w:val="right" w:pos="1593"/>
              </w:tabs>
              <w:overflowPunct w:val="0"/>
              <w:autoSpaceDE w:val="0"/>
              <w:autoSpaceDN w:val="0"/>
              <w:adjustRightInd w:val="0"/>
              <w:spacing w:line="240" w:lineRule="auto"/>
              <w:ind w:right="-72"/>
              <w:jc w:val="both"/>
              <w:textAlignment w:val="baseline"/>
              <w:rPr>
                <w:b/>
                <w:bCs/>
                <w:sz w:val="18"/>
                <w:szCs w:val="18"/>
              </w:rPr>
            </w:pPr>
          </w:p>
        </w:tc>
        <w:tc>
          <w:tcPr>
            <w:tcW w:w="2592" w:type="dxa"/>
            <w:vAlign w:val="bottom"/>
          </w:tcPr>
          <w:p w:rsidR="00711D4D" w:rsidRPr="00711D4D" w:rsidRDefault="00711D4D" w:rsidP="00711D4D">
            <w:pPr>
              <w:widowControl w:val="0"/>
              <w:tabs>
                <w:tab w:val="decimal" w:pos="2370"/>
              </w:tabs>
              <w:overflowPunct w:val="0"/>
              <w:autoSpaceDE w:val="0"/>
              <w:autoSpaceDN w:val="0"/>
              <w:adjustRightInd w:val="0"/>
              <w:spacing w:line="240" w:lineRule="auto"/>
              <w:ind w:right="-72"/>
              <w:jc w:val="both"/>
              <w:textAlignment w:val="baseline"/>
              <w:rPr>
                <w:b/>
                <w:bCs/>
                <w:sz w:val="18"/>
                <w:szCs w:val="18"/>
                <w:lang w:val="en-GB"/>
              </w:rPr>
            </w:pPr>
            <w:r w:rsidRPr="00711D4D">
              <w:rPr>
                <w:b/>
                <w:bCs/>
                <w:sz w:val="18"/>
                <w:szCs w:val="18"/>
              </w:rPr>
              <w:t>financial statements</w:t>
            </w:r>
          </w:p>
        </w:tc>
      </w:tr>
      <w:tr w:rsidR="00711D4D" w:rsidRPr="00711D4D" w:rsidTr="00B86E63">
        <w:tc>
          <w:tcPr>
            <w:tcW w:w="6620" w:type="dxa"/>
            <w:vAlign w:val="bottom"/>
          </w:tcPr>
          <w:p w:rsidR="00711D4D" w:rsidRPr="00711D4D" w:rsidRDefault="00711D4D" w:rsidP="00711D4D">
            <w:pPr>
              <w:spacing w:line="240" w:lineRule="auto"/>
              <w:ind w:left="435"/>
              <w:rPr>
                <w:b/>
                <w:bCs/>
                <w:snapToGrid w:val="0"/>
                <w:sz w:val="18"/>
                <w:szCs w:val="18"/>
                <w:lang w:eastAsia="th-TH"/>
              </w:rPr>
            </w:pPr>
          </w:p>
        </w:tc>
        <w:tc>
          <w:tcPr>
            <w:tcW w:w="236" w:type="dxa"/>
          </w:tcPr>
          <w:p w:rsidR="00711D4D" w:rsidRPr="00711D4D" w:rsidRDefault="00711D4D" w:rsidP="00711D4D">
            <w:pPr>
              <w:widowControl w:val="0"/>
              <w:tabs>
                <w:tab w:val="decimal" w:pos="1593"/>
              </w:tabs>
              <w:overflowPunct w:val="0"/>
              <w:autoSpaceDE w:val="0"/>
              <w:autoSpaceDN w:val="0"/>
              <w:adjustRightInd w:val="0"/>
              <w:spacing w:line="240" w:lineRule="auto"/>
              <w:ind w:right="-72"/>
              <w:jc w:val="both"/>
              <w:textAlignment w:val="baseline"/>
              <w:rPr>
                <w:b/>
                <w:bCs/>
                <w:sz w:val="18"/>
                <w:szCs w:val="18"/>
              </w:rPr>
            </w:pPr>
          </w:p>
        </w:tc>
        <w:tc>
          <w:tcPr>
            <w:tcW w:w="2592" w:type="dxa"/>
            <w:tcBorders>
              <w:bottom w:val="single" w:sz="4" w:space="0" w:color="auto"/>
            </w:tcBorders>
          </w:tcPr>
          <w:p w:rsidR="00711D4D" w:rsidRPr="00711D4D" w:rsidRDefault="00711D4D" w:rsidP="00711D4D">
            <w:pPr>
              <w:widowControl w:val="0"/>
              <w:tabs>
                <w:tab w:val="decimal" w:pos="2370"/>
              </w:tabs>
              <w:overflowPunct w:val="0"/>
              <w:autoSpaceDE w:val="0"/>
              <w:autoSpaceDN w:val="0"/>
              <w:adjustRightInd w:val="0"/>
              <w:spacing w:line="240" w:lineRule="auto"/>
              <w:ind w:right="-72"/>
              <w:jc w:val="both"/>
              <w:textAlignment w:val="baseline"/>
              <w:outlineLvl w:val="0"/>
              <w:rPr>
                <w:b/>
                <w:bCs/>
                <w:sz w:val="18"/>
                <w:szCs w:val="18"/>
              </w:rPr>
            </w:pPr>
            <w:r w:rsidRPr="00711D4D">
              <w:rPr>
                <w:b/>
                <w:bCs/>
                <w:sz w:val="18"/>
                <w:szCs w:val="18"/>
              </w:rPr>
              <w:t>Unit</w:t>
            </w:r>
          </w:p>
        </w:tc>
      </w:tr>
      <w:tr w:rsidR="00711D4D" w:rsidRPr="00711D4D" w:rsidTr="00B86E63">
        <w:tc>
          <w:tcPr>
            <w:tcW w:w="6620" w:type="dxa"/>
            <w:vAlign w:val="center"/>
          </w:tcPr>
          <w:p w:rsidR="00711D4D" w:rsidRPr="001C1C2E" w:rsidRDefault="00711D4D" w:rsidP="00711D4D">
            <w:pPr>
              <w:widowControl w:val="0"/>
              <w:overflowPunct w:val="0"/>
              <w:autoSpaceDE w:val="0"/>
              <w:autoSpaceDN w:val="0"/>
              <w:adjustRightInd w:val="0"/>
              <w:spacing w:line="240" w:lineRule="auto"/>
              <w:ind w:left="435" w:right="-76"/>
              <w:textAlignment w:val="baseline"/>
              <w:rPr>
                <w:sz w:val="8"/>
                <w:szCs w:val="8"/>
              </w:rPr>
            </w:pPr>
          </w:p>
        </w:tc>
        <w:tc>
          <w:tcPr>
            <w:tcW w:w="236" w:type="dxa"/>
            <w:vAlign w:val="center"/>
          </w:tcPr>
          <w:p w:rsidR="00711D4D" w:rsidRPr="001C1C2E" w:rsidRDefault="00711D4D" w:rsidP="00711D4D">
            <w:pPr>
              <w:tabs>
                <w:tab w:val="decimal" w:pos="1593"/>
              </w:tabs>
              <w:spacing w:line="240" w:lineRule="auto"/>
              <w:ind w:right="-72"/>
              <w:rPr>
                <w:snapToGrid w:val="0"/>
                <w:sz w:val="8"/>
                <w:szCs w:val="8"/>
                <w:lang w:eastAsia="th-TH"/>
              </w:rPr>
            </w:pPr>
          </w:p>
        </w:tc>
        <w:tc>
          <w:tcPr>
            <w:tcW w:w="2592" w:type="dxa"/>
            <w:tcBorders>
              <w:top w:val="single" w:sz="4" w:space="0" w:color="auto"/>
            </w:tcBorders>
            <w:vAlign w:val="center"/>
          </w:tcPr>
          <w:p w:rsidR="00711D4D" w:rsidRPr="001C1C2E" w:rsidRDefault="00711D4D" w:rsidP="00711D4D">
            <w:pPr>
              <w:widowControl w:val="0"/>
              <w:tabs>
                <w:tab w:val="decimal" w:pos="2370"/>
              </w:tabs>
              <w:overflowPunct w:val="0"/>
              <w:autoSpaceDE w:val="0"/>
              <w:autoSpaceDN w:val="0"/>
              <w:adjustRightInd w:val="0"/>
              <w:spacing w:line="240" w:lineRule="auto"/>
              <w:ind w:right="-72"/>
              <w:jc w:val="both"/>
              <w:textAlignment w:val="baseline"/>
              <w:outlineLvl w:val="0"/>
              <w:rPr>
                <w:b/>
                <w:bCs/>
                <w:sz w:val="8"/>
                <w:szCs w:val="8"/>
              </w:rPr>
            </w:pPr>
          </w:p>
        </w:tc>
      </w:tr>
      <w:tr w:rsidR="00711D4D" w:rsidRPr="00711D4D" w:rsidTr="00B86E63">
        <w:tc>
          <w:tcPr>
            <w:tcW w:w="6620" w:type="dxa"/>
            <w:vAlign w:val="bottom"/>
          </w:tcPr>
          <w:p w:rsidR="00711D4D" w:rsidRPr="00711D4D" w:rsidRDefault="00711D4D" w:rsidP="00711D4D">
            <w:pPr>
              <w:widowControl w:val="0"/>
              <w:overflowPunct w:val="0"/>
              <w:autoSpaceDE w:val="0"/>
              <w:autoSpaceDN w:val="0"/>
              <w:adjustRightInd w:val="0"/>
              <w:spacing w:line="240" w:lineRule="auto"/>
              <w:ind w:left="435"/>
              <w:jc w:val="thaiDistribute"/>
              <w:textAlignment w:val="baseline"/>
              <w:rPr>
                <w:sz w:val="18"/>
                <w:szCs w:val="18"/>
                <w:cs/>
              </w:rPr>
            </w:pPr>
            <w:r w:rsidRPr="00711D4D">
              <w:rPr>
                <w:sz w:val="18"/>
                <w:szCs w:val="18"/>
              </w:rPr>
              <w:t xml:space="preserve">Warrants had not been exercised as at 1 January </w:t>
            </w:r>
            <w:r w:rsidRPr="00711D4D">
              <w:rPr>
                <w:sz w:val="18"/>
                <w:szCs w:val="18"/>
                <w:lang w:val="en-GB"/>
              </w:rPr>
              <w:t>2018</w:t>
            </w:r>
          </w:p>
        </w:tc>
        <w:tc>
          <w:tcPr>
            <w:tcW w:w="236" w:type="dxa"/>
          </w:tcPr>
          <w:p w:rsidR="00711D4D" w:rsidRPr="00711D4D"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rsidR="00711D4D" w:rsidRPr="00711D4D" w:rsidRDefault="00711D4D" w:rsidP="00711D4D">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193,123,014</w:t>
            </w:r>
            <w:r w:rsidRPr="00711D4D">
              <w:rPr>
                <w:sz w:val="18"/>
                <w:szCs w:val="18"/>
              </w:rPr>
              <w:fldChar w:fldCharType="end"/>
            </w:r>
          </w:p>
        </w:tc>
      </w:tr>
      <w:tr w:rsidR="00711D4D" w:rsidRPr="00711D4D" w:rsidTr="00B86E63">
        <w:tc>
          <w:tcPr>
            <w:tcW w:w="6620" w:type="dxa"/>
            <w:vAlign w:val="bottom"/>
          </w:tcPr>
          <w:p w:rsidR="00711D4D" w:rsidRPr="00711D4D" w:rsidRDefault="00711D4D" w:rsidP="00711D4D">
            <w:pPr>
              <w:widowControl w:val="0"/>
              <w:overflowPunct w:val="0"/>
              <w:autoSpaceDE w:val="0"/>
              <w:autoSpaceDN w:val="0"/>
              <w:adjustRightInd w:val="0"/>
              <w:spacing w:line="240" w:lineRule="auto"/>
              <w:ind w:left="435"/>
              <w:jc w:val="thaiDistribute"/>
              <w:textAlignment w:val="baseline"/>
              <w:rPr>
                <w:sz w:val="18"/>
                <w:szCs w:val="18"/>
              </w:rPr>
            </w:pPr>
            <w:r w:rsidRPr="00711D4D">
              <w:rPr>
                <w:sz w:val="18"/>
                <w:szCs w:val="18"/>
              </w:rPr>
              <w:t xml:space="preserve">Warrants had been exercised </w:t>
            </w:r>
          </w:p>
        </w:tc>
        <w:tc>
          <w:tcPr>
            <w:tcW w:w="236" w:type="dxa"/>
          </w:tcPr>
          <w:p w:rsidR="00711D4D" w:rsidRPr="00711D4D"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vAlign w:val="bottom"/>
          </w:tcPr>
          <w:p w:rsidR="00711D4D" w:rsidRPr="00711D4D" w:rsidRDefault="00711D4D" w:rsidP="00711D4D">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711D4D">
              <w:rPr>
                <w:sz w:val="18"/>
                <w:szCs w:val="18"/>
              </w:rPr>
              <w:t>(1,800)</w:t>
            </w:r>
          </w:p>
        </w:tc>
      </w:tr>
      <w:tr w:rsidR="00711D4D" w:rsidRPr="00711D4D" w:rsidTr="00B86E63">
        <w:tc>
          <w:tcPr>
            <w:tcW w:w="6620" w:type="dxa"/>
            <w:vAlign w:val="bottom"/>
          </w:tcPr>
          <w:p w:rsidR="00711D4D" w:rsidRPr="001C1C2E" w:rsidRDefault="00711D4D" w:rsidP="00711D4D">
            <w:pPr>
              <w:widowControl w:val="0"/>
              <w:overflowPunct w:val="0"/>
              <w:autoSpaceDE w:val="0"/>
              <w:autoSpaceDN w:val="0"/>
              <w:adjustRightInd w:val="0"/>
              <w:spacing w:line="240" w:lineRule="auto"/>
              <w:ind w:left="435"/>
              <w:jc w:val="thaiDistribute"/>
              <w:textAlignment w:val="baseline"/>
              <w:rPr>
                <w:sz w:val="8"/>
                <w:szCs w:val="8"/>
              </w:rPr>
            </w:pPr>
          </w:p>
        </w:tc>
        <w:tc>
          <w:tcPr>
            <w:tcW w:w="236" w:type="dxa"/>
            <w:vAlign w:val="bottom"/>
          </w:tcPr>
          <w:p w:rsidR="00711D4D" w:rsidRPr="001C1C2E"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8"/>
                <w:szCs w:val="8"/>
              </w:rPr>
            </w:pPr>
          </w:p>
        </w:tc>
        <w:tc>
          <w:tcPr>
            <w:tcW w:w="2592" w:type="dxa"/>
            <w:tcBorders>
              <w:top w:val="single" w:sz="4" w:space="0" w:color="auto"/>
            </w:tcBorders>
            <w:vAlign w:val="bottom"/>
          </w:tcPr>
          <w:p w:rsidR="00711D4D" w:rsidRPr="001C1C2E" w:rsidRDefault="00711D4D" w:rsidP="00711D4D">
            <w:pPr>
              <w:widowControl w:val="0"/>
              <w:tabs>
                <w:tab w:val="decimal" w:pos="2370"/>
              </w:tabs>
              <w:overflowPunct w:val="0"/>
              <w:autoSpaceDE w:val="0"/>
              <w:autoSpaceDN w:val="0"/>
              <w:adjustRightInd w:val="0"/>
              <w:spacing w:line="240" w:lineRule="auto"/>
              <w:ind w:right="-72"/>
              <w:jc w:val="both"/>
              <w:textAlignment w:val="baseline"/>
              <w:rPr>
                <w:sz w:val="8"/>
                <w:szCs w:val="8"/>
              </w:rPr>
            </w:pPr>
          </w:p>
        </w:tc>
      </w:tr>
      <w:tr w:rsidR="00711D4D" w:rsidRPr="00711D4D" w:rsidTr="00B86E63">
        <w:tc>
          <w:tcPr>
            <w:tcW w:w="6620" w:type="dxa"/>
            <w:vAlign w:val="bottom"/>
          </w:tcPr>
          <w:p w:rsidR="00711D4D" w:rsidRPr="00711D4D" w:rsidRDefault="00711D4D" w:rsidP="00711D4D">
            <w:pPr>
              <w:widowControl w:val="0"/>
              <w:overflowPunct w:val="0"/>
              <w:autoSpaceDE w:val="0"/>
              <w:autoSpaceDN w:val="0"/>
              <w:adjustRightInd w:val="0"/>
              <w:spacing w:line="240" w:lineRule="auto"/>
              <w:ind w:left="435"/>
              <w:jc w:val="thaiDistribute"/>
              <w:textAlignment w:val="baseline"/>
              <w:rPr>
                <w:sz w:val="18"/>
                <w:szCs w:val="18"/>
                <w:cs/>
              </w:rPr>
            </w:pPr>
            <w:r w:rsidRPr="00711D4D">
              <w:rPr>
                <w:sz w:val="18"/>
                <w:szCs w:val="18"/>
              </w:rPr>
              <w:t xml:space="preserve">Outstanding as at </w:t>
            </w:r>
            <w:r w:rsidRPr="00711D4D">
              <w:rPr>
                <w:sz w:val="18"/>
                <w:szCs w:val="18"/>
                <w:lang w:val="en-GB"/>
              </w:rPr>
              <w:t>31</w:t>
            </w:r>
            <w:r w:rsidRPr="00711D4D">
              <w:rPr>
                <w:sz w:val="18"/>
                <w:szCs w:val="18"/>
              </w:rPr>
              <w:t xml:space="preserve"> </w:t>
            </w:r>
            <w:r w:rsidRPr="00711D4D">
              <w:rPr>
                <w:sz w:val="18"/>
                <w:szCs w:val="18"/>
                <w:lang w:val="en-GB"/>
              </w:rPr>
              <w:t>December 2018</w:t>
            </w:r>
          </w:p>
        </w:tc>
        <w:tc>
          <w:tcPr>
            <w:tcW w:w="236" w:type="dxa"/>
            <w:vAlign w:val="bottom"/>
          </w:tcPr>
          <w:p w:rsidR="00711D4D" w:rsidRPr="00711D4D"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vAlign w:val="bottom"/>
          </w:tcPr>
          <w:p w:rsidR="00711D4D" w:rsidRPr="00711D4D" w:rsidRDefault="00711D4D" w:rsidP="00711D4D">
            <w:pPr>
              <w:widowControl w:val="0"/>
              <w:tabs>
                <w:tab w:val="decimal" w:pos="2370"/>
              </w:tabs>
              <w:overflowPunct w:val="0"/>
              <w:autoSpaceDE w:val="0"/>
              <w:autoSpaceDN w:val="0"/>
              <w:adjustRightInd w:val="0"/>
              <w:spacing w:line="240" w:lineRule="auto"/>
              <w:ind w:right="-72"/>
              <w:jc w:val="both"/>
              <w:textAlignment w:val="baseline"/>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193,121,214</w:t>
            </w:r>
            <w:r w:rsidRPr="00711D4D">
              <w:rPr>
                <w:sz w:val="18"/>
                <w:szCs w:val="18"/>
              </w:rPr>
              <w:fldChar w:fldCharType="end"/>
            </w:r>
          </w:p>
        </w:tc>
      </w:tr>
      <w:tr w:rsidR="00711D4D" w:rsidRPr="00711D4D" w:rsidTr="00B86E63">
        <w:tc>
          <w:tcPr>
            <w:tcW w:w="6620" w:type="dxa"/>
            <w:vAlign w:val="bottom"/>
          </w:tcPr>
          <w:p w:rsidR="00711D4D" w:rsidRPr="00711D4D" w:rsidRDefault="00711D4D" w:rsidP="00711D4D">
            <w:pPr>
              <w:widowControl w:val="0"/>
              <w:overflowPunct w:val="0"/>
              <w:autoSpaceDE w:val="0"/>
              <w:autoSpaceDN w:val="0"/>
              <w:adjustRightInd w:val="0"/>
              <w:spacing w:line="240" w:lineRule="auto"/>
              <w:ind w:left="435"/>
              <w:jc w:val="thaiDistribute"/>
              <w:textAlignment w:val="baseline"/>
              <w:rPr>
                <w:sz w:val="18"/>
                <w:szCs w:val="18"/>
              </w:rPr>
            </w:pPr>
            <w:r w:rsidRPr="00711D4D">
              <w:rPr>
                <w:sz w:val="18"/>
                <w:szCs w:val="18"/>
              </w:rPr>
              <w:t xml:space="preserve">Warrants had been </w:t>
            </w:r>
            <w:r w:rsidR="006D2652" w:rsidRPr="00711D4D">
              <w:rPr>
                <w:sz w:val="18"/>
                <w:szCs w:val="18"/>
              </w:rPr>
              <w:t>exercised</w:t>
            </w:r>
          </w:p>
        </w:tc>
        <w:tc>
          <w:tcPr>
            <w:tcW w:w="236" w:type="dxa"/>
            <w:vAlign w:val="bottom"/>
          </w:tcPr>
          <w:p w:rsidR="00711D4D" w:rsidRPr="00711D4D"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vAlign w:val="bottom"/>
          </w:tcPr>
          <w:p w:rsidR="00711D4D" w:rsidRPr="00711D4D" w:rsidRDefault="000E174F" w:rsidP="00711D4D">
            <w:pPr>
              <w:widowControl w:val="0"/>
              <w:tabs>
                <w:tab w:val="decimal" w:pos="2370"/>
              </w:tabs>
              <w:overflowPunct w:val="0"/>
              <w:autoSpaceDE w:val="0"/>
              <w:autoSpaceDN w:val="0"/>
              <w:adjustRightInd w:val="0"/>
              <w:spacing w:line="240" w:lineRule="auto"/>
              <w:ind w:right="-72"/>
              <w:jc w:val="both"/>
              <w:textAlignment w:val="baseline"/>
              <w:rPr>
                <w:sz w:val="18"/>
                <w:szCs w:val="18"/>
              </w:rPr>
            </w:pPr>
            <w:r>
              <w:rPr>
                <w:sz w:val="18"/>
                <w:szCs w:val="18"/>
              </w:rPr>
              <w:t>(5,603,622)</w:t>
            </w:r>
          </w:p>
        </w:tc>
      </w:tr>
      <w:tr w:rsidR="00711D4D" w:rsidRPr="00711D4D" w:rsidTr="00682E29">
        <w:tc>
          <w:tcPr>
            <w:tcW w:w="6620" w:type="dxa"/>
            <w:vAlign w:val="bottom"/>
          </w:tcPr>
          <w:p w:rsidR="00711D4D" w:rsidRPr="001C1C2E" w:rsidRDefault="00711D4D" w:rsidP="00711D4D">
            <w:pPr>
              <w:widowControl w:val="0"/>
              <w:overflowPunct w:val="0"/>
              <w:autoSpaceDE w:val="0"/>
              <w:autoSpaceDN w:val="0"/>
              <w:adjustRightInd w:val="0"/>
              <w:spacing w:line="240" w:lineRule="auto"/>
              <w:ind w:left="435"/>
              <w:jc w:val="thaiDistribute"/>
              <w:textAlignment w:val="baseline"/>
              <w:rPr>
                <w:sz w:val="8"/>
                <w:szCs w:val="8"/>
              </w:rPr>
            </w:pPr>
          </w:p>
        </w:tc>
        <w:tc>
          <w:tcPr>
            <w:tcW w:w="236" w:type="dxa"/>
            <w:vAlign w:val="bottom"/>
          </w:tcPr>
          <w:p w:rsidR="00711D4D" w:rsidRPr="001C1C2E"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8"/>
                <w:szCs w:val="8"/>
              </w:rPr>
            </w:pPr>
          </w:p>
        </w:tc>
        <w:tc>
          <w:tcPr>
            <w:tcW w:w="2592" w:type="dxa"/>
            <w:tcBorders>
              <w:top w:val="single" w:sz="4" w:space="0" w:color="auto"/>
            </w:tcBorders>
            <w:shd w:val="clear" w:color="auto" w:fill="FAFAFA"/>
            <w:vAlign w:val="bottom"/>
          </w:tcPr>
          <w:p w:rsidR="00711D4D" w:rsidRPr="001C1C2E" w:rsidRDefault="00711D4D" w:rsidP="00711D4D">
            <w:pPr>
              <w:widowControl w:val="0"/>
              <w:tabs>
                <w:tab w:val="decimal" w:pos="2370"/>
              </w:tabs>
              <w:overflowPunct w:val="0"/>
              <w:autoSpaceDE w:val="0"/>
              <w:autoSpaceDN w:val="0"/>
              <w:adjustRightInd w:val="0"/>
              <w:spacing w:line="240" w:lineRule="auto"/>
              <w:ind w:right="-72"/>
              <w:jc w:val="both"/>
              <w:textAlignment w:val="baseline"/>
              <w:rPr>
                <w:sz w:val="8"/>
                <w:szCs w:val="8"/>
              </w:rPr>
            </w:pPr>
          </w:p>
        </w:tc>
      </w:tr>
      <w:tr w:rsidR="00711D4D" w:rsidRPr="00711D4D" w:rsidTr="00B86E63">
        <w:tc>
          <w:tcPr>
            <w:tcW w:w="6620" w:type="dxa"/>
            <w:vAlign w:val="bottom"/>
          </w:tcPr>
          <w:p w:rsidR="00711D4D" w:rsidRPr="00711D4D" w:rsidRDefault="00711D4D" w:rsidP="00711D4D">
            <w:pPr>
              <w:widowControl w:val="0"/>
              <w:overflowPunct w:val="0"/>
              <w:autoSpaceDE w:val="0"/>
              <w:autoSpaceDN w:val="0"/>
              <w:adjustRightInd w:val="0"/>
              <w:spacing w:line="240" w:lineRule="auto"/>
              <w:ind w:left="435"/>
              <w:jc w:val="thaiDistribute"/>
              <w:textAlignment w:val="baseline"/>
              <w:rPr>
                <w:sz w:val="18"/>
                <w:szCs w:val="18"/>
              </w:rPr>
            </w:pPr>
            <w:r w:rsidRPr="00711D4D">
              <w:rPr>
                <w:sz w:val="18"/>
                <w:szCs w:val="18"/>
              </w:rPr>
              <w:t xml:space="preserve">Outstanding warrants as at 31 December </w:t>
            </w:r>
            <w:r w:rsidRPr="00711D4D">
              <w:rPr>
                <w:sz w:val="18"/>
                <w:szCs w:val="18"/>
                <w:lang w:val="en-GB"/>
              </w:rPr>
              <w:t>2019</w:t>
            </w:r>
          </w:p>
        </w:tc>
        <w:tc>
          <w:tcPr>
            <w:tcW w:w="236" w:type="dxa"/>
            <w:vAlign w:val="bottom"/>
          </w:tcPr>
          <w:p w:rsidR="00711D4D" w:rsidRPr="00711D4D" w:rsidRDefault="00711D4D" w:rsidP="00711D4D">
            <w:pPr>
              <w:widowControl w:val="0"/>
              <w:tabs>
                <w:tab w:val="decimal" w:pos="1593"/>
              </w:tabs>
              <w:overflowPunct w:val="0"/>
              <w:autoSpaceDE w:val="0"/>
              <w:autoSpaceDN w:val="0"/>
              <w:adjustRightInd w:val="0"/>
              <w:spacing w:line="240" w:lineRule="auto"/>
              <w:ind w:right="-72"/>
              <w:jc w:val="both"/>
              <w:textAlignment w:val="baseline"/>
              <w:rPr>
                <w:sz w:val="18"/>
                <w:szCs w:val="18"/>
              </w:rPr>
            </w:pPr>
          </w:p>
        </w:tc>
        <w:tc>
          <w:tcPr>
            <w:tcW w:w="2592" w:type="dxa"/>
            <w:tcBorders>
              <w:bottom w:val="single" w:sz="4" w:space="0" w:color="auto"/>
            </w:tcBorders>
            <w:shd w:val="clear" w:color="auto" w:fill="FAFAFA"/>
            <w:vAlign w:val="bottom"/>
          </w:tcPr>
          <w:p w:rsidR="00711D4D" w:rsidRPr="00711D4D" w:rsidRDefault="000E174F" w:rsidP="00711D4D">
            <w:pPr>
              <w:widowControl w:val="0"/>
              <w:tabs>
                <w:tab w:val="decimal" w:pos="2370"/>
              </w:tabs>
              <w:overflowPunct w:val="0"/>
              <w:autoSpaceDE w:val="0"/>
              <w:autoSpaceDN w:val="0"/>
              <w:adjustRightInd w:val="0"/>
              <w:spacing w:line="240" w:lineRule="auto"/>
              <w:ind w:right="-72"/>
              <w:jc w:val="both"/>
              <w:textAlignment w:val="baseline"/>
              <w:rPr>
                <w:sz w:val="18"/>
                <w:szCs w:val="18"/>
              </w:rPr>
            </w:pPr>
            <w:r>
              <w:rPr>
                <w:sz w:val="18"/>
                <w:szCs w:val="18"/>
              </w:rPr>
              <w:t>187,517,592</w:t>
            </w:r>
          </w:p>
        </w:tc>
      </w:tr>
    </w:tbl>
    <w:p w:rsidR="00711D4D" w:rsidRPr="001C1C2E" w:rsidRDefault="00711D4D" w:rsidP="00711D4D">
      <w:pPr>
        <w:spacing w:line="240" w:lineRule="auto"/>
        <w:ind w:left="540"/>
        <w:jc w:val="both"/>
        <w:rPr>
          <w:sz w:val="10"/>
          <w:szCs w:val="10"/>
          <w:lang w:val="en-GB"/>
        </w:rPr>
      </w:pPr>
    </w:p>
    <w:p w:rsidR="00711D4D" w:rsidRPr="00711D4D" w:rsidRDefault="00711D4D" w:rsidP="00711D4D">
      <w:pPr>
        <w:spacing w:line="240" w:lineRule="auto"/>
        <w:ind w:left="540"/>
        <w:jc w:val="both"/>
        <w:rPr>
          <w:sz w:val="18"/>
          <w:szCs w:val="18"/>
          <w:lang w:val="en-GB"/>
        </w:rPr>
      </w:pPr>
      <w:r w:rsidRPr="00711D4D">
        <w:rPr>
          <w:sz w:val="18"/>
          <w:szCs w:val="18"/>
          <w:lang w:val="en-GB"/>
        </w:rPr>
        <w:t>On 30 April 2018, the warrants holder exercised their warrant of 1,800 units to purchase 1,800 ordinary shares of Baht 12.50 per each in amount of Baht 22,500.  The Company has already received all amount of payment. The Company has registered to increase in share capital with the Ministry of Commerce on 11 May 2018.</w:t>
      </w:r>
    </w:p>
    <w:p w:rsidR="00B477E7" w:rsidRPr="001C1C2E" w:rsidRDefault="00B477E7" w:rsidP="00711D4D">
      <w:pPr>
        <w:spacing w:line="240" w:lineRule="auto"/>
        <w:ind w:left="540"/>
        <w:jc w:val="both"/>
        <w:rPr>
          <w:sz w:val="10"/>
          <w:szCs w:val="10"/>
          <w:lang w:val="en-GB"/>
        </w:rPr>
      </w:pPr>
    </w:p>
    <w:p w:rsidR="00711D4D" w:rsidRPr="00711D4D" w:rsidRDefault="00711D4D" w:rsidP="00711D4D">
      <w:pPr>
        <w:spacing w:line="240" w:lineRule="auto"/>
        <w:ind w:left="540"/>
        <w:jc w:val="both"/>
        <w:rPr>
          <w:sz w:val="18"/>
          <w:szCs w:val="18"/>
          <w:lang w:val="en-GB"/>
        </w:rPr>
      </w:pPr>
      <w:r w:rsidRPr="00D12730">
        <w:rPr>
          <w:spacing w:val="-4"/>
          <w:sz w:val="18"/>
          <w:szCs w:val="18"/>
          <w:lang w:val="en-GB"/>
        </w:rPr>
        <w:t>On 8 August 2018, the Company’s board of directors’ meeting no.3/2018 passed a resolution approving the payment</w:t>
      </w:r>
      <w:r w:rsidRPr="00711D4D">
        <w:rPr>
          <w:sz w:val="18"/>
          <w:szCs w:val="18"/>
          <w:lang w:val="en-GB"/>
        </w:rPr>
        <w:t xml:space="preserve"> of interim dividend, meaning the Company needed to adjust the exercise price and exercise ratio of warrants. On 9 </w:t>
      </w:r>
      <w:r w:rsidR="00A81EF7">
        <w:rPr>
          <w:sz w:val="18"/>
          <w:szCs w:val="18"/>
          <w:lang w:val="en-GB"/>
        </w:rPr>
        <w:t>October</w:t>
      </w:r>
      <w:r w:rsidRPr="00711D4D">
        <w:rPr>
          <w:sz w:val="18"/>
          <w:szCs w:val="18"/>
          <w:lang w:val="en-GB"/>
        </w:rPr>
        <w:t xml:space="preserve"> 2018, the Company announced the details of the adjusted exercise price from Baht 12.50 per 1 ordinary share to Baht 12.483 per 1 ordinary share, and exercise ratio from 1 stock warrant per 1 ordinary share to 1 stock warrant per 1.0014 ordinary share. The effective date of the exercise was 31 October 2018.</w:t>
      </w:r>
    </w:p>
    <w:p w:rsidR="00711D4D" w:rsidRPr="001C1C2E" w:rsidRDefault="00711D4D" w:rsidP="00711D4D">
      <w:pPr>
        <w:spacing w:line="240" w:lineRule="auto"/>
        <w:ind w:left="540"/>
        <w:jc w:val="both"/>
        <w:rPr>
          <w:sz w:val="10"/>
          <w:szCs w:val="10"/>
          <w:lang w:val="en-GB"/>
        </w:rPr>
      </w:pPr>
    </w:p>
    <w:p w:rsidR="00711D4D" w:rsidRPr="00711D4D" w:rsidRDefault="00711D4D" w:rsidP="00380351">
      <w:pPr>
        <w:spacing w:line="240" w:lineRule="auto"/>
        <w:ind w:left="540"/>
        <w:jc w:val="both"/>
        <w:rPr>
          <w:sz w:val="18"/>
          <w:szCs w:val="18"/>
          <w:lang w:val="en-GB"/>
        </w:rPr>
      </w:pPr>
      <w:r w:rsidRPr="00711D4D">
        <w:rPr>
          <w:sz w:val="18"/>
          <w:szCs w:val="18"/>
          <w:lang w:val="en-GB"/>
        </w:rPr>
        <w:t xml:space="preserve">On 15 February 2019, the Company’s board of directors’ meeting no.1/2019 approved to propose on Annual General Meeting of shareholders of 2019 to approve the payment of dividend, meaning the Company needed to adjust the exercise price and exercise ratio of warrants. On 27 February 2019, the Company announced the details of the adjusted exercise price from Baht 12.483 per 1 ordinary share to Baht 12.4658 per 1 ordinary share, and exercise ratio from 1 stock warrant per 1.0014 ordinary share to 1 stock warrant per 1.0028 ordinary share. The effective date of the exercise was 28 February 2019. </w:t>
      </w:r>
    </w:p>
    <w:p w:rsidR="00711D4D" w:rsidRPr="001C1C2E" w:rsidRDefault="00711D4D" w:rsidP="00711D4D">
      <w:pPr>
        <w:spacing w:line="240" w:lineRule="auto"/>
        <w:ind w:left="540"/>
        <w:jc w:val="both"/>
        <w:rPr>
          <w:sz w:val="10"/>
          <w:szCs w:val="10"/>
          <w:lang w:val="en-GB"/>
        </w:rPr>
      </w:pPr>
    </w:p>
    <w:p w:rsidR="00380351" w:rsidRPr="00711D4D" w:rsidRDefault="00380351" w:rsidP="00380351">
      <w:pPr>
        <w:spacing w:line="240" w:lineRule="auto"/>
        <w:ind w:left="540"/>
        <w:jc w:val="both"/>
        <w:rPr>
          <w:sz w:val="18"/>
          <w:szCs w:val="18"/>
          <w:lang w:val="en-GB"/>
        </w:rPr>
      </w:pPr>
      <w:r w:rsidRPr="00711D4D">
        <w:rPr>
          <w:sz w:val="18"/>
          <w:szCs w:val="18"/>
          <w:lang w:val="en-GB"/>
        </w:rPr>
        <w:t>On 30 April 201</w:t>
      </w:r>
      <w:r>
        <w:rPr>
          <w:sz w:val="18"/>
          <w:szCs w:val="18"/>
          <w:lang w:val="en-GB"/>
        </w:rPr>
        <w:t>9</w:t>
      </w:r>
      <w:r w:rsidRPr="00711D4D">
        <w:rPr>
          <w:sz w:val="18"/>
          <w:szCs w:val="18"/>
          <w:lang w:val="en-GB"/>
        </w:rPr>
        <w:t xml:space="preserve">, the warrants holder exercised their warrant of </w:t>
      </w:r>
      <w:r>
        <w:rPr>
          <w:sz w:val="18"/>
          <w:szCs w:val="18"/>
          <w:lang w:val="en-GB"/>
        </w:rPr>
        <w:t>5,602,622</w:t>
      </w:r>
      <w:r w:rsidRPr="00711D4D">
        <w:rPr>
          <w:sz w:val="18"/>
          <w:szCs w:val="18"/>
          <w:lang w:val="en-GB"/>
        </w:rPr>
        <w:t xml:space="preserve"> units to purchase </w:t>
      </w:r>
      <w:r w:rsidRPr="00380351">
        <w:rPr>
          <w:sz w:val="18"/>
          <w:szCs w:val="18"/>
          <w:lang w:val="en-GB"/>
        </w:rPr>
        <w:t>5,618,306</w:t>
      </w:r>
      <w:r w:rsidRPr="00711D4D">
        <w:rPr>
          <w:sz w:val="18"/>
          <w:szCs w:val="18"/>
          <w:lang w:val="en-GB"/>
        </w:rPr>
        <w:t xml:space="preserve"> ordinary shares of Baht 12.</w:t>
      </w:r>
      <w:r>
        <w:rPr>
          <w:sz w:val="18"/>
          <w:szCs w:val="18"/>
          <w:lang w:val="en-GB"/>
        </w:rPr>
        <w:t>4658</w:t>
      </w:r>
      <w:r w:rsidRPr="00711D4D">
        <w:rPr>
          <w:sz w:val="18"/>
          <w:szCs w:val="18"/>
          <w:lang w:val="en-GB"/>
        </w:rPr>
        <w:t xml:space="preserve"> per each in amount of Baht </w:t>
      </w:r>
      <w:r w:rsidRPr="00380351">
        <w:rPr>
          <w:sz w:val="18"/>
          <w:szCs w:val="18"/>
          <w:lang w:val="en-GB"/>
        </w:rPr>
        <w:t>70,036,679</w:t>
      </w:r>
      <w:r w:rsidRPr="00711D4D">
        <w:rPr>
          <w:sz w:val="18"/>
          <w:szCs w:val="18"/>
          <w:lang w:val="en-GB"/>
        </w:rPr>
        <w:t xml:space="preserve">. The Company has already received all amount </w:t>
      </w:r>
      <w:r w:rsidRPr="00380351">
        <w:rPr>
          <w:spacing w:val="-4"/>
          <w:sz w:val="18"/>
          <w:szCs w:val="18"/>
          <w:lang w:val="en-GB"/>
        </w:rPr>
        <w:t>of payment. The Company has registered to increase in share capital with the Ministry of Commerce on 10 May 2019.</w:t>
      </w:r>
    </w:p>
    <w:p w:rsidR="00380351" w:rsidRDefault="00380351" w:rsidP="00711D4D">
      <w:pPr>
        <w:spacing w:line="240" w:lineRule="auto"/>
        <w:ind w:left="540"/>
        <w:jc w:val="both"/>
        <w:rPr>
          <w:sz w:val="10"/>
          <w:szCs w:val="10"/>
          <w:lang w:val="en-GB"/>
        </w:rPr>
      </w:pPr>
    </w:p>
    <w:p w:rsidR="00247AF3" w:rsidRPr="00711D4D" w:rsidRDefault="00247AF3" w:rsidP="00247AF3">
      <w:pPr>
        <w:spacing w:line="240" w:lineRule="auto"/>
        <w:ind w:left="540"/>
        <w:jc w:val="both"/>
        <w:rPr>
          <w:sz w:val="18"/>
          <w:szCs w:val="18"/>
          <w:lang w:val="en-GB"/>
        </w:rPr>
      </w:pPr>
      <w:r w:rsidRPr="00711D4D">
        <w:rPr>
          <w:sz w:val="18"/>
          <w:szCs w:val="18"/>
          <w:lang w:val="en-GB"/>
        </w:rPr>
        <w:t>On 3</w:t>
      </w:r>
      <w:r>
        <w:rPr>
          <w:sz w:val="18"/>
          <w:szCs w:val="18"/>
          <w:lang w:val="en-GB"/>
        </w:rPr>
        <w:t>1</w:t>
      </w:r>
      <w:r w:rsidRPr="00711D4D">
        <w:rPr>
          <w:sz w:val="18"/>
          <w:szCs w:val="18"/>
          <w:lang w:val="en-GB"/>
        </w:rPr>
        <w:t xml:space="preserve"> </w:t>
      </w:r>
      <w:r>
        <w:rPr>
          <w:sz w:val="18"/>
          <w:szCs w:val="18"/>
          <w:lang w:val="en-GB"/>
        </w:rPr>
        <w:t>October</w:t>
      </w:r>
      <w:r w:rsidRPr="00711D4D">
        <w:rPr>
          <w:sz w:val="18"/>
          <w:szCs w:val="18"/>
          <w:lang w:val="en-GB"/>
        </w:rPr>
        <w:t xml:space="preserve"> 2019, the warrants holder exercised their warrant of </w:t>
      </w:r>
      <w:r>
        <w:rPr>
          <w:sz w:val="18"/>
          <w:szCs w:val="18"/>
          <w:lang w:val="en-GB"/>
        </w:rPr>
        <w:t>1,000</w:t>
      </w:r>
      <w:r w:rsidRPr="00711D4D">
        <w:rPr>
          <w:sz w:val="18"/>
          <w:szCs w:val="18"/>
          <w:lang w:val="en-GB"/>
        </w:rPr>
        <w:t xml:space="preserve"> units to purchase </w:t>
      </w:r>
      <w:r>
        <w:rPr>
          <w:sz w:val="18"/>
          <w:szCs w:val="18"/>
          <w:lang w:val="en-GB"/>
        </w:rPr>
        <w:t>1,004</w:t>
      </w:r>
      <w:r w:rsidRPr="00711D4D">
        <w:rPr>
          <w:sz w:val="18"/>
          <w:szCs w:val="18"/>
          <w:lang w:val="en-GB"/>
        </w:rPr>
        <w:t xml:space="preserve"> ordinary </w:t>
      </w:r>
      <w:r w:rsidRPr="00247AF3">
        <w:rPr>
          <w:spacing w:val="-2"/>
          <w:sz w:val="18"/>
          <w:szCs w:val="18"/>
          <w:lang w:val="en-GB"/>
        </w:rPr>
        <w:t>shares of Baht 12.4419 per each in total amount of Baht 12,492. The Company has already received full amount</w:t>
      </w:r>
      <w:r w:rsidRPr="00711D4D">
        <w:rPr>
          <w:sz w:val="18"/>
          <w:szCs w:val="18"/>
          <w:lang w:val="en-GB"/>
        </w:rPr>
        <w:t xml:space="preserve"> </w:t>
      </w:r>
      <w:r w:rsidRPr="00247AF3">
        <w:rPr>
          <w:spacing w:val="-2"/>
          <w:sz w:val="18"/>
          <w:szCs w:val="18"/>
          <w:lang w:val="en-GB"/>
        </w:rPr>
        <w:t xml:space="preserve">of </w:t>
      </w:r>
      <w:r w:rsidRPr="00247AF3">
        <w:rPr>
          <w:spacing w:val="-6"/>
          <w:sz w:val="18"/>
          <w:szCs w:val="18"/>
          <w:lang w:val="en-GB"/>
        </w:rPr>
        <w:t>payment. The Company has registered to increase in share capital with the Ministry of Commerce on 7 November 2019</w:t>
      </w:r>
      <w:r w:rsidRPr="00711D4D">
        <w:rPr>
          <w:sz w:val="18"/>
          <w:szCs w:val="18"/>
          <w:lang w:val="en-GB"/>
        </w:rPr>
        <w:t>.</w:t>
      </w:r>
    </w:p>
    <w:p w:rsidR="00247AF3" w:rsidRDefault="00247AF3" w:rsidP="00711D4D">
      <w:pPr>
        <w:spacing w:line="240" w:lineRule="auto"/>
        <w:ind w:left="540"/>
        <w:jc w:val="both"/>
        <w:rPr>
          <w:sz w:val="10"/>
          <w:szCs w:val="10"/>
          <w:lang w:val="en-GB"/>
        </w:rPr>
      </w:pPr>
    </w:p>
    <w:p w:rsidR="00247AF3" w:rsidRPr="001C1C2E" w:rsidRDefault="00247AF3" w:rsidP="00711D4D">
      <w:pPr>
        <w:spacing w:line="240" w:lineRule="auto"/>
        <w:ind w:left="540"/>
        <w:jc w:val="both"/>
        <w:rPr>
          <w:sz w:val="10"/>
          <w:szCs w:val="10"/>
          <w:lang w:val="en-GB"/>
        </w:rPr>
      </w:pPr>
    </w:p>
    <w:p w:rsidR="00711D4D" w:rsidRPr="00711D4D" w:rsidRDefault="00B477E7" w:rsidP="00711D4D">
      <w:pPr>
        <w:spacing w:line="240" w:lineRule="auto"/>
        <w:ind w:left="540" w:hanging="540"/>
        <w:jc w:val="thaiDistribute"/>
        <w:rPr>
          <w:b/>
          <w:bCs/>
          <w:color w:val="CF4A02"/>
          <w:sz w:val="18"/>
          <w:szCs w:val="18"/>
        </w:rPr>
      </w:pPr>
      <w:r>
        <w:rPr>
          <w:b/>
          <w:bCs/>
          <w:color w:val="CF4A02"/>
          <w:sz w:val="18"/>
          <w:szCs w:val="18"/>
        </w:rPr>
        <w:t>24</w:t>
      </w:r>
      <w:r w:rsidR="00711D4D" w:rsidRPr="00711D4D">
        <w:rPr>
          <w:b/>
          <w:bCs/>
          <w:color w:val="CF4A02"/>
          <w:sz w:val="18"/>
          <w:szCs w:val="18"/>
        </w:rPr>
        <w:t>.5</w:t>
      </w:r>
      <w:r w:rsidR="00711D4D" w:rsidRPr="00711D4D">
        <w:rPr>
          <w:b/>
          <w:bCs/>
          <w:color w:val="CF4A02"/>
          <w:sz w:val="18"/>
          <w:szCs w:val="18"/>
        </w:rPr>
        <w:tab/>
        <w:t>Treasury shares/treasury shares reserve</w:t>
      </w:r>
    </w:p>
    <w:p w:rsidR="00711D4D" w:rsidRPr="001C1C2E" w:rsidRDefault="00711D4D" w:rsidP="00711D4D">
      <w:pPr>
        <w:spacing w:line="240" w:lineRule="auto"/>
        <w:ind w:left="540"/>
        <w:jc w:val="both"/>
        <w:rPr>
          <w:sz w:val="10"/>
          <w:szCs w:val="10"/>
          <w:lang w:val="en-GB"/>
        </w:rPr>
      </w:pPr>
    </w:p>
    <w:p w:rsidR="001C4671" w:rsidRPr="00484C2A" w:rsidRDefault="001C4671" w:rsidP="001C4671">
      <w:pPr>
        <w:spacing w:line="240" w:lineRule="auto"/>
        <w:ind w:left="540"/>
        <w:jc w:val="both"/>
        <w:rPr>
          <w:sz w:val="18"/>
          <w:szCs w:val="18"/>
          <w:lang w:val="en-GB"/>
        </w:rPr>
      </w:pPr>
      <w:r w:rsidRPr="005276C3">
        <w:rPr>
          <w:spacing w:val="-2"/>
          <w:sz w:val="18"/>
          <w:szCs w:val="18"/>
          <w:lang w:val="en-GB"/>
        </w:rPr>
        <w:t>The movement of treasury shares and premium on share capital for the years ended 31 December 2019 and 2018</w:t>
      </w:r>
      <w:r w:rsidRPr="00484C2A">
        <w:rPr>
          <w:sz w:val="18"/>
          <w:szCs w:val="18"/>
          <w:lang w:val="en-GB"/>
        </w:rPr>
        <w:t xml:space="preserve"> are as follows:</w:t>
      </w:r>
    </w:p>
    <w:p w:rsidR="001C4671" w:rsidRPr="00484C2A" w:rsidRDefault="001C4671" w:rsidP="001C4671">
      <w:pPr>
        <w:spacing w:line="240" w:lineRule="auto"/>
        <w:ind w:left="1094" w:hanging="14"/>
        <w:jc w:val="thaiDistribute"/>
        <w:rPr>
          <w:sz w:val="10"/>
          <w:szCs w:val="10"/>
        </w:rPr>
      </w:pPr>
    </w:p>
    <w:tbl>
      <w:tblPr>
        <w:tblW w:w="9465" w:type="dxa"/>
        <w:tblInd w:w="108" w:type="dxa"/>
        <w:tblLayout w:type="fixed"/>
        <w:tblLook w:val="04A0" w:firstRow="1" w:lastRow="0" w:firstColumn="1" w:lastColumn="0" w:noHBand="0" w:noVBand="1"/>
      </w:tblPr>
      <w:tblGrid>
        <w:gridCol w:w="4710"/>
        <w:gridCol w:w="1585"/>
        <w:gridCol w:w="1585"/>
        <w:gridCol w:w="1585"/>
      </w:tblGrid>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p>
        </w:tc>
        <w:tc>
          <w:tcPr>
            <w:tcW w:w="4755" w:type="dxa"/>
            <w:gridSpan w:val="3"/>
            <w:tcBorders>
              <w:top w:val="single" w:sz="4" w:space="0" w:color="auto"/>
              <w:bottom w:val="single" w:sz="4" w:space="0" w:color="auto"/>
            </w:tcBorders>
            <w:vAlign w:val="bottom"/>
            <w:hideMark/>
          </w:tcPr>
          <w:p w:rsidR="001C4671" w:rsidRPr="00484C2A" w:rsidRDefault="001C4671" w:rsidP="001C4671">
            <w:pPr>
              <w:spacing w:line="240" w:lineRule="auto"/>
              <w:ind w:right="-72"/>
              <w:jc w:val="center"/>
              <w:rPr>
                <w:rFonts w:eastAsia="Times New Roman"/>
                <w:b/>
                <w:bCs/>
                <w:sz w:val="18"/>
                <w:szCs w:val="18"/>
                <w:lang w:val="en-GB" w:eastAsia="en-GB"/>
              </w:rPr>
            </w:pPr>
            <w:r w:rsidRPr="00484C2A">
              <w:rPr>
                <w:b/>
                <w:bCs/>
                <w:sz w:val="18"/>
                <w:szCs w:val="18"/>
              </w:rPr>
              <w:t>Consolidated and Separate financial statements</w:t>
            </w:r>
          </w:p>
        </w:tc>
      </w:tr>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rsidR="001C4671" w:rsidRPr="00484C2A" w:rsidRDefault="001C4671" w:rsidP="001C4671">
            <w:pPr>
              <w:tabs>
                <w:tab w:val="decimal" w:pos="1368"/>
              </w:tabs>
              <w:spacing w:line="240" w:lineRule="auto"/>
              <w:ind w:right="-72"/>
              <w:rPr>
                <w:b/>
                <w:bCs/>
                <w:snapToGrid w:val="0"/>
                <w:sz w:val="18"/>
                <w:szCs w:val="18"/>
                <w:lang w:eastAsia="th-TH"/>
              </w:rPr>
            </w:pPr>
          </w:p>
        </w:tc>
        <w:tc>
          <w:tcPr>
            <w:tcW w:w="1585" w:type="dxa"/>
            <w:tcBorders>
              <w:top w:val="single" w:sz="4" w:space="0" w:color="auto"/>
            </w:tcBorders>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Amount of</w:t>
            </w:r>
          </w:p>
        </w:tc>
        <w:tc>
          <w:tcPr>
            <w:tcW w:w="1585" w:type="dxa"/>
            <w:tcBorders>
              <w:top w:val="single" w:sz="4" w:space="0" w:color="auto"/>
            </w:tcBorders>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Premium on</w:t>
            </w:r>
          </w:p>
        </w:tc>
      </w:tr>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p>
        </w:tc>
        <w:tc>
          <w:tcPr>
            <w:tcW w:w="1585" w:type="dxa"/>
          </w:tcPr>
          <w:p w:rsidR="001C4671" w:rsidRPr="00484C2A" w:rsidRDefault="001C4671" w:rsidP="001C4671">
            <w:pPr>
              <w:tabs>
                <w:tab w:val="decimal" w:pos="1368"/>
              </w:tabs>
              <w:spacing w:line="240" w:lineRule="auto"/>
              <w:ind w:right="-72"/>
              <w:rPr>
                <w:b/>
                <w:bCs/>
                <w:snapToGrid w:val="0"/>
                <w:sz w:val="18"/>
                <w:szCs w:val="18"/>
                <w:lang w:eastAsia="th-TH"/>
              </w:rPr>
            </w:pPr>
          </w:p>
        </w:tc>
        <w:tc>
          <w:tcPr>
            <w:tcW w:w="1585" w:type="dxa"/>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treasury shares</w:t>
            </w:r>
          </w:p>
        </w:tc>
        <w:tc>
          <w:tcPr>
            <w:tcW w:w="1585" w:type="dxa"/>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treasury shares</w:t>
            </w:r>
          </w:p>
        </w:tc>
      </w:tr>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bottom w:val="single" w:sz="4" w:space="0" w:color="auto"/>
            </w:tcBorders>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Shares</w:t>
            </w:r>
          </w:p>
        </w:tc>
        <w:tc>
          <w:tcPr>
            <w:tcW w:w="1585" w:type="dxa"/>
            <w:tcBorders>
              <w:bottom w:val="single" w:sz="4" w:space="0" w:color="auto"/>
            </w:tcBorders>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Baht</w:t>
            </w:r>
          </w:p>
        </w:tc>
        <w:tc>
          <w:tcPr>
            <w:tcW w:w="1585" w:type="dxa"/>
            <w:tcBorders>
              <w:bottom w:val="single" w:sz="4" w:space="0" w:color="auto"/>
            </w:tcBorders>
            <w:hideMark/>
          </w:tcPr>
          <w:p w:rsidR="001C4671" w:rsidRPr="00484C2A" w:rsidRDefault="001C4671" w:rsidP="001C4671">
            <w:pPr>
              <w:tabs>
                <w:tab w:val="decimal" w:pos="1368"/>
              </w:tabs>
              <w:spacing w:line="240" w:lineRule="auto"/>
              <w:ind w:right="-72"/>
              <w:rPr>
                <w:b/>
                <w:bCs/>
                <w:snapToGrid w:val="0"/>
                <w:sz w:val="18"/>
                <w:szCs w:val="18"/>
                <w:lang w:eastAsia="th-TH"/>
              </w:rPr>
            </w:pPr>
            <w:r w:rsidRPr="00484C2A">
              <w:rPr>
                <w:b/>
                <w:bCs/>
                <w:snapToGrid w:val="0"/>
                <w:sz w:val="18"/>
                <w:szCs w:val="18"/>
                <w:lang w:eastAsia="th-TH"/>
              </w:rPr>
              <w:t>Baht</w:t>
            </w:r>
          </w:p>
        </w:tc>
      </w:tr>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p>
        </w:tc>
        <w:tc>
          <w:tcPr>
            <w:tcW w:w="1585" w:type="dxa"/>
            <w:tcBorders>
              <w:top w:val="single" w:sz="4" w:space="0" w:color="auto"/>
            </w:tcBorders>
          </w:tcPr>
          <w:p w:rsidR="001C4671" w:rsidRPr="00484C2A" w:rsidRDefault="001C4671" w:rsidP="001C4671">
            <w:pPr>
              <w:tabs>
                <w:tab w:val="decimal" w:pos="1368"/>
              </w:tabs>
              <w:spacing w:line="240" w:lineRule="auto"/>
              <w:ind w:right="-72"/>
              <w:rPr>
                <w:snapToGrid w:val="0"/>
                <w:sz w:val="18"/>
                <w:szCs w:val="18"/>
                <w:lang w:eastAsia="th-TH"/>
              </w:rPr>
            </w:pPr>
          </w:p>
        </w:tc>
        <w:tc>
          <w:tcPr>
            <w:tcW w:w="1585" w:type="dxa"/>
            <w:tcBorders>
              <w:top w:val="single" w:sz="4" w:space="0" w:color="auto"/>
            </w:tcBorders>
          </w:tcPr>
          <w:p w:rsidR="001C4671" w:rsidRPr="00484C2A" w:rsidRDefault="001C4671" w:rsidP="001C4671">
            <w:pPr>
              <w:tabs>
                <w:tab w:val="decimal" w:pos="1368"/>
              </w:tabs>
              <w:spacing w:line="240" w:lineRule="auto"/>
              <w:ind w:right="-72"/>
              <w:rPr>
                <w:snapToGrid w:val="0"/>
                <w:sz w:val="18"/>
                <w:szCs w:val="18"/>
                <w:lang w:eastAsia="th-TH"/>
              </w:rPr>
            </w:pPr>
          </w:p>
        </w:tc>
        <w:tc>
          <w:tcPr>
            <w:tcW w:w="1585" w:type="dxa"/>
            <w:tcBorders>
              <w:top w:val="single" w:sz="4" w:space="0" w:color="auto"/>
            </w:tcBorders>
          </w:tcPr>
          <w:p w:rsidR="001C4671" w:rsidRPr="00484C2A" w:rsidRDefault="001C4671" w:rsidP="001C4671">
            <w:pPr>
              <w:tabs>
                <w:tab w:val="decimal" w:pos="1368"/>
              </w:tabs>
              <w:spacing w:line="240" w:lineRule="auto"/>
              <w:ind w:right="-72"/>
              <w:rPr>
                <w:snapToGrid w:val="0"/>
                <w:sz w:val="18"/>
                <w:szCs w:val="18"/>
                <w:lang w:eastAsia="th-TH"/>
              </w:rPr>
            </w:pPr>
          </w:p>
        </w:tc>
      </w:tr>
      <w:tr w:rsidR="001C4671" w:rsidRPr="00484C2A" w:rsidTr="001C4671">
        <w:tc>
          <w:tcPr>
            <w:tcW w:w="4710" w:type="dxa"/>
            <w:hideMark/>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r w:rsidRPr="00484C2A">
              <w:rPr>
                <w:sz w:val="18"/>
                <w:szCs w:val="18"/>
              </w:rPr>
              <w:t xml:space="preserve">Opening balance as at 1 January </w:t>
            </w:r>
            <w:r w:rsidRPr="00484C2A">
              <w:rPr>
                <w:sz w:val="18"/>
                <w:szCs w:val="18"/>
                <w:lang w:val="en-GB"/>
              </w:rPr>
              <w:t>2018</w:t>
            </w:r>
          </w:p>
        </w:tc>
        <w:tc>
          <w:tcPr>
            <w:tcW w:w="1585" w:type="dxa"/>
          </w:tcPr>
          <w:p w:rsidR="001C4671" w:rsidRPr="00484C2A" w:rsidRDefault="001C4671" w:rsidP="001C4671">
            <w:pPr>
              <w:tabs>
                <w:tab w:val="decimal" w:pos="1369"/>
              </w:tabs>
              <w:spacing w:line="240" w:lineRule="auto"/>
              <w:ind w:right="-72"/>
              <w:jc w:val="both"/>
              <w:rPr>
                <w:rFonts w:eastAsia="SimSun"/>
                <w:snapToGrid w:val="0"/>
                <w:sz w:val="18"/>
                <w:szCs w:val="18"/>
                <w:lang w:val="en-GB" w:eastAsia="zh-CN"/>
              </w:rPr>
            </w:pPr>
            <w:r w:rsidRPr="00484C2A">
              <w:rPr>
                <w:rFonts w:eastAsia="SimSun"/>
                <w:snapToGrid w:val="0"/>
                <w:sz w:val="18"/>
                <w:szCs w:val="18"/>
                <w:lang w:val="en-GB" w:eastAsia="zh-CN"/>
              </w:rPr>
              <w:fldChar w:fldCharType="begin"/>
            </w:r>
            <w:r w:rsidRPr="00484C2A">
              <w:rPr>
                <w:rFonts w:eastAsia="SimSun"/>
                <w:snapToGrid w:val="0"/>
                <w:sz w:val="18"/>
                <w:szCs w:val="18"/>
                <w:lang w:val="en-GB" w:eastAsia="zh-CN"/>
              </w:rPr>
              <w:instrText xml:space="preserve"> =SUM(ABOVE) </w:instrText>
            </w:r>
            <w:r w:rsidRPr="00484C2A">
              <w:rPr>
                <w:rFonts w:eastAsia="SimSun"/>
                <w:snapToGrid w:val="0"/>
                <w:sz w:val="18"/>
                <w:szCs w:val="18"/>
                <w:lang w:val="en-GB" w:eastAsia="zh-CN"/>
              </w:rPr>
              <w:fldChar w:fldCharType="separate"/>
            </w:r>
            <w:r w:rsidRPr="00484C2A">
              <w:rPr>
                <w:rFonts w:eastAsia="SimSun"/>
                <w:noProof/>
                <w:snapToGrid w:val="0"/>
                <w:sz w:val="18"/>
                <w:szCs w:val="18"/>
                <w:lang w:val="en-GB" w:eastAsia="zh-CN"/>
              </w:rPr>
              <w:t>43,273,300</w:t>
            </w:r>
            <w:r w:rsidRPr="00484C2A">
              <w:rPr>
                <w:rFonts w:eastAsia="SimSun"/>
                <w:snapToGrid w:val="0"/>
                <w:sz w:val="18"/>
                <w:szCs w:val="18"/>
                <w:lang w:val="en-GB" w:eastAsia="zh-CN"/>
              </w:rPr>
              <w:fldChar w:fldCharType="end"/>
            </w:r>
          </w:p>
        </w:tc>
        <w:tc>
          <w:tcPr>
            <w:tcW w:w="1585" w:type="dxa"/>
          </w:tcPr>
          <w:p w:rsidR="001C4671" w:rsidRPr="00484C2A" w:rsidRDefault="001C4671" w:rsidP="001C4671">
            <w:pPr>
              <w:tabs>
                <w:tab w:val="decimal" w:pos="1369"/>
              </w:tabs>
              <w:spacing w:line="240" w:lineRule="auto"/>
              <w:ind w:right="-72"/>
              <w:jc w:val="both"/>
              <w:rPr>
                <w:rFonts w:eastAsia="SimSun"/>
                <w:snapToGrid w:val="0"/>
                <w:sz w:val="18"/>
                <w:szCs w:val="18"/>
                <w:lang w:val="en-GB" w:eastAsia="zh-CN"/>
              </w:rPr>
            </w:pPr>
            <w:r w:rsidRPr="00484C2A">
              <w:rPr>
                <w:rFonts w:eastAsia="SimSun"/>
                <w:snapToGrid w:val="0"/>
                <w:sz w:val="18"/>
                <w:szCs w:val="18"/>
                <w:lang w:val="en-GB" w:eastAsia="zh-CN"/>
              </w:rPr>
              <w:fldChar w:fldCharType="begin"/>
            </w:r>
            <w:r w:rsidRPr="00484C2A">
              <w:rPr>
                <w:rFonts w:eastAsia="SimSun"/>
                <w:snapToGrid w:val="0"/>
                <w:sz w:val="18"/>
                <w:szCs w:val="18"/>
                <w:lang w:val="en-GB" w:eastAsia="zh-CN"/>
              </w:rPr>
              <w:instrText xml:space="preserve"> =SUM(ABOVE) </w:instrText>
            </w:r>
            <w:r w:rsidRPr="00484C2A">
              <w:rPr>
                <w:rFonts w:eastAsia="SimSun"/>
                <w:snapToGrid w:val="0"/>
                <w:sz w:val="18"/>
                <w:szCs w:val="18"/>
                <w:lang w:val="en-GB" w:eastAsia="zh-CN"/>
              </w:rPr>
              <w:fldChar w:fldCharType="separate"/>
            </w:r>
            <w:r w:rsidRPr="00484C2A">
              <w:rPr>
                <w:rFonts w:eastAsia="SimSun"/>
                <w:noProof/>
                <w:snapToGrid w:val="0"/>
                <w:sz w:val="18"/>
                <w:szCs w:val="18"/>
                <w:lang w:val="en-GB" w:eastAsia="zh-CN"/>
              </w:rPr>
              <w:t>465,274,840</w:t>
            </w:r>
            <w:r w:rsidRPr="00484C2A">
              <w:rPr>
                <w:rFonts w:eastAsia="SimSun"/>
                <w:snapToGrid w:val="0"/>
                <w:sz w:val="18"/>
                <w:szCs w:val="18"/>
                <w:lang w:val="en-GB" w:eastAsia="zh-CN"/>
              </w:rPr>
              <w:fldChar w:fldCharType="end"/>
            </w:r>
          </w:p>
        </w:tc>
        <w:tc>
          <w:tcPr>
            <w:tcW w:w="1585" w:type="dxa"/>
            <w:vAlign w:val="bottom"/>
          </w:tcPr>
          <w:p w:rsidR="001C4671" w:rsidRPr="00484C2A" w:rsidRDefault="001C4671" w:rsidP="001C4671">
            <w:pPr>
              <w:tabs>
                <w:tab w:val="decimal" w:pos="1369"/>
              </w:tabs>
              <w:spacing w:line="240" w:lineRule="auto"/>
              <w:ind w:right="-72"/>
              <w:jc w:val="both"/>
              <w:rPr>
                <w:rFonts w:eastAsia="SimSun"/>
                <w:snapToGrid w:val="0"/>
                <w:sz w:val="18"/>
                <w:szCs w:val="18"/>
                <w:lang w:val="en-GB" w:eastAsia="zh-CN"/>
              </w:rPr>
            </w:pPr>
            <w:r w:rsidRPr="00484C2A">
              <w:rPr>
                <w:rFonts w:eastAsia="SimSun"/>
                <w:snapToGrid w:val="0"/>
                <w:sz w:val="18"/>
                <w:szCs w:val="18"/>
                <w:lang w:val="en-GB" w:eastAsia="zh-CN"/>
              </w:rPr>
              <w:t>(600,184)</w:t>
            </w:r>
          </w:p>
        </w:tc>
      </w:tr>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8"/>
                <w:szCs w:val="18"/>
              </w:rPr>
            </w:pPr>
            <w:r w:rsidRPr="00484C2A">
              <w:rPr>
                <w:sz w:val="18"/>
                <w:szCs w:val="18"/>
              </w:rPr>
              <w:t>Reissuance</w:t>
            </w:r>
          </w:p>
        </w:tc>
        <w:tc>
          <w:tcPr>
            <w:tcW w:w="1585" w:type="dxa"/>
            <w:tcBorders>
              <w:bottom w:val="single" w:sz="4" w:space="0" w:color="auto"/>
            </w:tcBorders>
            <w:vAlign w:val="center"/>
          </w:tcPr>
          <w:p w:rsidR="001C4671" w:rsidRPr="00484C2A" w:rsidRDefault="001C4671" w:rsidP="001C4671">
            <w:pPr>
              <w:tabs>
                <w:tab w:val="decimal" w:pos="1369"/>
              </w:tabs>
              <w:spacing w:line="240" w:lineRule="auto"/>
              <w:ind w:right="-72"/>
              <w:jc w:val="both"/>
              <w:rPr>
                <w:rFonts w:eastAsia="SimSun"/>
                <w:snapToGrid w:val="0"/>
                <w:sz w:val="18"/>
                <w:szCs w:val="18"/>
                <w:lang w:val="en-GB" w:eastAsia="zh-CN"/>
              </w:rPr>
            </w:pPr>
            <w:r w:rsidRPr="00484C2A">
              <w:rPr>
                <w:rFonts w:eastAsia="SimSun" w:hint="cs"/>
                <w:snapToGrid w:val="0"/>
                <w:sz w:val="18"/>
                <w:szCs w:val="18"/>
                <w:lang w:val="en-GB" w:eastAsia="zh-CN"/>
              </w:rPr>
              <w:t xml:space="preserve">-      </w:t>
            </w:r>
          </w:p>
        </w:tc>
        <w:tc>
          <w:tcPr>
            <w:tcW w:w="1585" w:type="dxa"/>
            <w:tcBorders>
              <w:bottom w:val="single" w:sz="4" w:space="0" w:color="auto"/>
            </w:tcBorders>
            <w:vAlign w:val="center"/>
          </w:tcPr>
          <w:p w:rsidR="001C4671" w:rsidRPr="00484C2A" w:rsidRDefault="001C4671" w:rsidP="001C4671">
            <w:pPr>
              <w:tabs>
                <w:tab w:val="decimal" w:pos="1369"/>
              </w:tabs>
              <w:spacing w:line="240" w:lineRule="auto"/>
              <w:ind w:right="-72"/>
              <w:jc w:val="both"/>
              <w:rPr>
                <w:rFonts w:eastAsia="SimSun"/>
                <w:snapToGrid w:val="0"/>
                <w:sz w:val="18"/>
                <w:szCs w:val="18"/>
                <w:lang w:val="en-GB" w:eastAsia="zh-CN"/>
              </w:rPr>
            </w:pPr>
            <w:r w:rsidRPr="00484C2A">
              <w:rPr>
                <w:rFonts w:eastAsia="SimSun" w:hint="cs"/>
                <w:snapToGrid w:val="0"/>
                <w:sz w:val="18"/>
                <w:szCs w:val="18"/>
                <w:lang w:val="en-GB" w:eastAsia="zh-CN"/>
              </w:rPr>
              <w:t xml:space="preserve">-      </w:t>
            </w:r>
          </w:p>
        </w:tc>
        <w:tc>
          <w:tcPr>
            <w:tcW w:w="1585" w:type="dxa"/>
            <w:tcBorders>
              <w:bottom w:val="single" w:sz="4" w:space="0" w:color="auto"/>
            </w:tcBorders>
            <w:vAlign w:val="center"/>
          </w:tcPr>
          <w:p w:rsidR="001C4671" w:rsidRPr="00484C2A" w:rsidRDefault="001C4671" w:rsidP="001C4671">
            <w:pPr>
              <w:tabs>
                <w:tab w:val="decimal" w:pos="1369"/>
              </w:tabs>
              <w:spacing w:line="240" w:lineRule="auto"/>
              <w:ind w:right="-72"/>
              <w:jc w:val="both"/>
              <w:rPr>
                <w:rFonts w:eastAsia="SimSun"/>
                <w:snapToGrid w:val="0"/>
                <w:sz w:val="18"/>
                <w:szCs w:val="18"/>
                <w:lang w:val="en-GB" w:eastAsia="zh-CN"/>
              </w:rPr>
            </w:pPr>
            <w:r w:rsidRPr="00484C2A">
              <w:rPr>
                <w:rFonts w:eastAsia="SimSun" w:hint="cs"/>
                <w:snapToGrid w:val="0"/>
                <w:sz w:val="18"/>
                <w:szCs w:val="18"/>
                <w:lang w:val="en-GB" w:eastAsia="zh-CN"/>
              </w:rPr>
              <w:t xml:space="preserve">-      </w:t>
            </w:r>
          </w:p>
        </w:tc>
      </w:tr>
      <w:tr w:rsidR="001C4671" w:rsidRPr="00484C2A" w:rsidTr="001C4671">
        <w:tc>
          <w:tcPr>
            <w:tcW w:w="4710" w:type="dxa"/>
          </w:tcPr>
          <w:p w:rsidR="001C4671" w:rsidRPr="00484C2A" w:rsidRDefault="001C4671" w:rsidP="001C4671">
            <w:pPr>
              <w:widowControl w:val="0"/>
              <w:overflowPunct w:val="0"/>
              <w:autoSpaceDE w:val="0"/>
              <w:autoSpaceDN w:val="0"/>
              <w:adjustRightInd w:val="0"/>
              <w:spacing w:line="240" w:lineRule="auto"/>
              <w:ind w:left="431" w:right="-76"/>
              <w:textAlignment w:val="baseline"/>
              <w:rPr>
                <w:sz w:val="10"/>
                <w:szCs w:val="10"/>
              </w:rPr>
            </w:pPr>
          </w:p>
        </w:tc>
        <w:tc>
          <w:tcPr>
            <w:tcW w:w="1585" w:type="dxa"/>
            <w:tcBorders>
              <w:top w:val="single" w:sz="4" w:space="0" w:color="auto"/>
            </w:tcBorders>
          </w:tcPr>
          <w:p w:rsidR="001C4671" w:rsidRPr="00484C2A" w:rsidRDefault="001C4671" w:rsidP="001C4671">
            <w:pPr>
              <w:tabs>
                <w:tab w:val="decimal" w:pos="1369"/>
              </w:tabs>
              <w:spacing w:line="240" w:lineRule="auto"/>
              <w:ind w:right="-72"/>
              <w:rPr>
                <w:snapToGrid w:val="0"/>
                <w:sz w:val="10"/>
                <w:szCs w:val="10"/>
                <w:lang w:eastAsia="th-TH"/>
              </w:rPr>
            </w:pPr>
          </w:p>
        </w:tc>
        <w:tc>
          <w:tcPr>
            <w:tcW w:w="1585" w:type="dxa"/>
            <w:tcBorders>
              <w:top w:val="single" w:sz="4" w:space="0" w:color="auto"/>
            </w:tcBorders>
          </w:tcPr>
          <w:p w:rsidR="001C4671" w:rsidRPr="00484C2A" w:rsidRDefault="001C4671" w:rsidP="001C4671">
            <w:pPr>
              <w:tabs>
                <w:tab w:val="decimal" w:pos="1369"/>
              </w:tabs>
              <w:spacing w:line="240" w:lineRule="auto"/>
              <w:ind w:right="-72"/>
              <w:rPr>
                <w:snapToGrid w:val="0"/>
                <w:sz w:val="10"/>
                <w:szCs w:val="10"/>
                <w:lang w:eastAsia="th-TH"/>
              </w:rPr>
            </w:pPr>
          </w:p>
        </w:tc>
        <w:tc>
          <w:tcPr>
            <w:tcW w:w="1585" w:type="dxa"/>
            <w:tcBorders>
              <w:top w:val="single" w:sz="4" w:space="0" w:color="auto"/>
            </w:tcBorders>
          </w:tcPr>
          <w:p w:rsidR="001C4671" w:rsidRPr="00484C2A" w:rsidRDefault="001C4671" w:rsidP="001C4671">
            <w:pPr>
              <w:tabs>
                <w:tab w:val="decimal" w:pos="1369"/>
              </w:tabs>
              <w:spacing w:line="240" w:lineRule="auto"/>
              <w:ind w:right="-72"/>
              <w:rPr>
                <w:snapToGrid w:val="0"/>
                <w:sz w:val="10"/>
                <w:szCs w:val="10"/>
                <w:lang w:eastAsia="th-TH"/>
              </w:rPr>
            </w:pPr>
          </w:p>
        </w:tc>
      </w:tr>
      <w:tr w:rsidR="001C4671" w:rsidRPr="00711D4D" w:rsidTr="001C4671">
        <w:tc>
          <w:tcPr>
            <w:tcW w:w="4710" w:type="dxa"/>
            <w:hideMark/>
          </w:tcPr>
          <w:p w:rsidR="001C4671" w:rsidRPr="00711D4D" w:rsidRDefault="001C4671" w:rsidP="001C4671">
            <w:pPr>
              <w:widowControl w:val="0"/>
              <w:overflowPunct w:val="0"/>
              <w:autoSpaceDE w:val="0"/>
              <w:autoSpaceDN w:val="0"/>
              <w:adjustRightInd w:val="0"/>
              <w:spacing w:line="240" w:lineRule="auto"/>
              <w:ind w:left="431" w:right="-76"/>
              <w:textAlignment w:val="baseline"/>
              <w:rPr>
                <w:sz w:val="18"/>
                <w:szCs w:val="18"/>
              </w:rPr>
            </w:pPr>
            <w:r w:rsidRPr="00711D4D">
              <w:rPr>
                <w:sz w:val="18"/>
                <w:szCs w:val="18"/>
              </w:rPr>
              <w:t xml:space="preserve">Closing balance as at 31 December </w:t>
            </w:r>
            <w:r w:rsidRPr="00711D4D">
              <w:rPr>
                <w:sz w:val="18"/>
                <w:szCs w:val="18"/>
                <w:lang w:val="en-GB"/>
              </w:rPr>
              <w:t>2018</w:t>
            </w:r>
          </w:p>
        </w:tc>
        <w:tc>
          <w:tcPr>
            <w:tcW w:w="1585" w:type="dxa"/>
            <w:vAlign w:val="center"/>
          </w:tcPr>
          <w:p w:rsidR="001C4671" w:rsidRPr="00711D4D" w:rsidRDefault="001C4671" w:rsidP="001C4671">
            <w:pPr>
              <w:tabs>
                <w:tab w:val="decimal" w:pos="1369"/>
              </w:tabs>
              <w:spacing w:line="240" w:lineRule="auto"/>
              <w:ind w:right="-72"/>
              <w:jc w:val="both"/>
              <w:rPr>
                <w:rFonts w:eastAsia="SimSun"/>
                <w:noProof/>
                <w:snapToGrid w:val="0"/>
                <w:sz w:val="18"/>
                <w:szCs w:val="18"/>
                <w:lang w:val="en-GB" w:eastAsia="zh-CN"/>
              </w:rPr>
            </w:pPr>
            <w:r w:rsidRPr="00711D4D">
              <w:rPr>
                <w:rFonts w:eastAsia="SimSun"/>
                <w:noProof/>
                <w:snapToGrid w:val="0"/>
                <w:sz w:val="18"/>
                <w:szCs w:val="18"/>
                <w:lang w:val="en-GB" w:eastAsia="zh-CN"/>
              </w:rPr>
              <w:t>43,273,300</w:t>
            </w:r>
          </w:p>
        </w:tc>
        <w:tc>
          <w:tcPr>
            <w:tcW w:w="1585" w:type="dxa"/>
            <w:vAlign w:val="center"/>
          </w:tcPr>
          <w:p w:rsidR="001C4671" w:rsidRPr="00711D4D" w:rsidRDefault="001C4671" w:rsidP="001C4671">
            <w:pPr>
              <w:tabs>
                <w:tab w:val="decimal" w:pos="1369"/>
              </w:tabs>
              <w:spacing w:line="240" w:lineRule="auto"/>
              <w:ind w:right="-72"/>
              <w:jc w:val="both"/>
              <w:rPr>
                <w:rFonts w:eastAsia="SimSun"/>
                <w:noProof/>
                <w:snapToGrid w:val="0"/>
                <w:sz w:val="18"/>
                <w:szCs w:val="18"/>
                <w:lang w:val="en-GB" w:eastAsia="zh-CN"/>
              </w:rPr>
            </w:pPr>
            <w:r w:rsidRPr="00711D4D">
              <w:rPr>
                <w:rFonts w:eastAsia="SimSun"/>
                <w:noProof/>
                <w:snapToGrid w:val="0"/>
                <w:sz w:val="18"/>
                <w:szCs w:val="18"/>
                <w:lang w:val="en-GB" w:eastAsia="zh-CN"/>
              </w:rPr>
              <w:t>465,274,840</w:t>
            </w:r>
          </w:p>
        </w:tc>
        <w:tc>
          <w:tcPr>
            <w:tcW w:w="1585" w:type="dxa"/>
            <w:vAlign w:val="center"/>
          </w:tcPr>
          <w:p w:rsidR="001C4671" w:rsidRPr="00711D4D" w:rsidRDefault="001C4671" w:rsidP="001C4671">
            <w:pPr>
              <w:tabs>
                <w:tab w:val="decimal" w:pos="1369"/>
              </w:tabs>
              <w:spacing w:line="240" w:lineRule="auto"/>
              <w:ind w:right="-72"/>
              <w:jc w:val="both"/>
              <w:rPr>
                <w:rFonts w:eastAsia="SimSun"/>
                <w:noProof/>
                <w:snapToGrid w:val="0"/>
                <w:sz w:val="18"/>
                <w:szCs w:val="18"/>
                <w:lang w:val="en-GB" w:eastAsia="zh-CN"/>
              </w:rPr>
            </w:pPr>
            <w:r w:rsidRPr="00711D4D">
              <w:rPr>
                <w:rFonts w:eastAsia="SimSun"/>
                <w:noProof/>
                <w:snapToGrid w:val="0"/>
                <w:sz w:val="18"/>
                <w:szCs w:val="18"/>
                <w:lang w:val="en-GB" w:eastAsia="zh-CN"/>
              </w:rPr>
              <w:t>(600,184)</w:t>
            </w:r>
          </w:p>
        </w:tc>
      </w:tr>
      <w:tr w:rsidR="001C4671" w:rsidRPr="00711D4D" w:rsidTr="001C4671">
        <w:tc>
          <w:tcPr>
            <w:tcW w:w="4710" w:type="dxa"/>
          </w:tcPr>
          <w:p w:rsidR="001C4671" w:rsidRPr="00711D4D" w:rsidRDefault="001C4671" w:rsidP="001C4671">
            <w:pPr>
              <w:widowControl w:val="0"/>
              <w:overflowPunct w:val="0"/>
              <w:autoSpaceDE w:val="0"/>
              <w:autoSpaceDN w:val="0"/>
              <w:adjustRightInd w:val="0"/>
              <w:spacing w:line="240" w:lineRule="auto"/>
              <w:ind w:left="431" w:right="-76"/>
              <w:textAlignment w:val="baseline"/>
              <w:rPr>
                <w:sz w:val="18"/>
                <w:szCs w:val="18"/>
                <w:cs/>
              </w:rPr>
            </w:pPr>
            <w:r>
              <w:rPr>
                <w:sz w:val="18"/>
                <w:szCs w:val="18"/>
              </w:rPr>
              <w:t>Decrease in share capital</w:t>
            </w:r>
          </w:p>
        </w:tc>
        <w:tc>
          <w:tcPr>
            <w:tcW w:w="1585" w:type="dxa"/>
            <w:tcBorders>
              <w:bottom w:val="single" w:sz="4" w:space="0" w:color="auto"/>
            </w:tcBorders>
            <w:vAlign w:val="center"/>
          </w:tcPr>
          <w:p w:rsidR="001C4671" w:rsidRPr="00711D4D" w:rsidRDefault="001C4671" w:rsidP="001C4671">
            <w:pPr>
              <w:tabs>
                <w:tab w:val="decimal" w:pos="1369"/>
              </w:tabs>
              <w:spacing w:line="240" w:lineRule="auto"/>
              <w:ind w:right="-72"/>
              <w:jc w:val="both"/>
              <w:rPr>
                <w:rFonts w:eastAsia="SimSun"/>
                <w:snapToGrid w:val="0"/>
                <w:sz w:val="18"/>
                <w:szCs w:val="18"/>
                <w:lang w:val="en-GB" w:eastAsia="zh-CN"/>
              </w:rPr>
            </w:pPr>
            <w:r>
              <w:rPr>
                <w:rFonts w:eastAsia="SimSun"/>
                <w:snapToGrid w:val="0"/>
                <w:sz w:val="18"/>
                <w:szCs w:val="18"/>
                <w:lang w:val="en-GB" w:eastAsia="zh-CN"/>
              </w:rPr>
              <w:t>(43,273,300)</w:t>
            </w:r>
          </w:p>
        </w:tc>
        <w:tc>
          <w:tcPr>
            <w:tcW w:w="1585" w:type="dxa"/>
            <w:tcBorders>
              <w:bottom w:val="single" w:sz="4" w:space="0" w:color="auto"/>
            </w:tcBorders>
            <w:vAlign w:val="center"/>
          </w:tcPr>
          <w:p w:rsidR="001C4671" w:rsidRPr="00711D4D" w:rsidRDefault="001C4671" w:rsidP="001C4671">
            <w:pPr>
              <w:tabs>
                <w:tab w:val="decimal" w:pos="1369"/>
              </w:tabs>
              <w:spacing w:line="240" w:lineRule="auto"/>
              <w:ind w:right="-72"/>
              <w:jc w:val="both"/>
              <w:rPr>
                <w:rFonts w:eastAsia="SimSun"/>
                <w:snapToGrid w:val="0"/>
                <w:sz w:val="18"/>
                <w:szCs w:val="18"/>
                <w:lang w:val="en-GB" w:eastAsia="zh-CN"/>
              </w:rPr>
            </w:pPr>
            <w:r>
              <w:rPr>
                <w:rFonts w:eastAsia="SimSun"/>
                <w:snapToGrid w:val="0"/>
                <w:sz w:val="18"/>
                <w:szCs w:val="18"/>
                <w:lang w:val="en-GB" w:eastAsia="zh-CN"/>
              </w:rPr>
              <w:t>(465,274,840)</w:t>
            </w:r>
          </w:p>
        </w:tc>
        <w:tc>
          <w:tcPr>
            <w:tcW w:w="1585" w:type="dxa"/>
            <w:tcBorders>
              <w:bottom w:val="single" w:sz="4" w:space="0" w:color="auto"/>
            </w:tcBorders>
            <w:vAlign w:val="center"/>
          </w:tcPr>
          <w:p w:rsidR="001C4671" w:rsidRPr="00711D4D" w:rsidRDefault="001C4671" w:rsidP="001C4671">
            <w:pPr>
              <w:tabs>
                <w:tab w:val="decimal" w:pos="1369"/>
              </w:tabs>
              <w:spacing w:line="240" w:lineRule="auto"/>
              <w:ind w:right="-72"/>
              <w:jc w:val="both"/>
              <w:rPr>
                <w:rFonts w:eastAsia="SimSun"/>
                <w:snapToGrid w:val="0"/>
                <w:sz w:val="18"/>
                <w:szCs w:val="18"/>
                <w:lang w:val="en-GB" w:eastAsia="zh-CN"/>
              </w:rPr>
            </w:pPr>
            <w:r>
              <w:rPr>
                <w:rFonts w:eastAsia="SimSun"/>
                <w:snapToGrid w:val="0"/>
                <w:sz w:val="18"/>
                <w:szCs w:val="18"/>
                <w:lang w:val="en-GB" w:eastAsia="zh-CN"/>
              </w:rPr>
              <w:t>600,184</w:t>
            </w:r>
          </w:p>
        </w:tc>
      </w:tr>
      <w:tr w:rsidR="001C4671" w:rsidRPr="00711D4D" w:rsidTr="001C4671">
        <w:tc>
          <w:tcPr>
            <w:tcW w:w="4710" w:type="dxa"/>
          </w:tcPr>
          <w:p w:rsidR="001C4671" w:rsidRPr="001567F3" w:rsidRDefault="001C4671" w:rsidP="001C4671">
            <w:pPr>
              <w:widowControl w:val="0"/>
              <w:overflowPunct w:val="0"/>
              <w:autoSpaceDE w:val="0"/>
              <w:autoSpaceDN w:val="0"/>
              <w:adjustRightInd w:val="0"/>
              <w:spacing w:line="240" w:lineRule="auto"/>
              <w:ind w:left="431" w:right="-76"/>
              <w:textAlignment w:val="baseline"/>
              <w:rPr>
                <w:sz w:val="10"/>
                <w:szCs w:val="10"/>
              </w:rPr>
            </w:pPr>
          </w:p>
        </w:tc>
        <w:tc>
          <w:tcPr>
            <w:tcW w:w="1585" w:type="dxa"/>
            <w:tcBorders>
              <w:top w:val="single" w:sz="4" w:space="0" w:color="auto"/>
            </w:tcBorders>
            <w:shd w:val="clear" w:color="auto" w:fill="FAFAFA"/>
          </w:tcPr>
          <w:p w:rsidR="001C4671" w:rsidRPr="001567F3" w:rsidRDefault="001C4671" w:rsidP="001C4671">
            <w:pPr>
              <w:tabs>
                <w:tab w:val="decimal" w:pos="1369"/>
              </w:tabs>
              <w:spacing w:line="240" w:lineRule="auto"/>
              <w:ind w:right="-72"/>
              <w:rPr>
                <w:snapToGrid w:val="0"/>
                <w:sz w:val="10"/>
                <w:szCs w:val="10"/>
                <w:lang w:eastAsia="th-TH"/>
              </w:rPr>
            </w:pPr>
          </w:p>
        </w:tc>
        <w:tc>
          <w:tcPr>
            <w:tcW w:w="1585" w:type="dxa"/>
            <w:tcBorders>
              <w:top w:val="single" w:sz="4" w:space="0" w:color="auto"/>
            </w:tcBorders>
            <w:shd w:val="clear" w:color="auto" w:fill="FAFAFA"/>
          </w:tcPr>
          <w:p w:rsidR="001C4671" w:rsidRPr="001567F3" w:rsidRDefault="001C4671" w:rsidP="001C4671">
            <w:pPr>
              <w:tabs>
                <w:tab w:val="decimal" w:pos="1369"/>
              </w:tabs>
              <w:spacing w:line="240" w:lineRule="auto"/>
              <w:ind w:right="-72"/>
              <w:rPr>
                <w:snapToGrid w:val="0"/>
                <w:sz w:val="10"/>
                <w:szCs w:val="10"/>
                <w:lang w:eastAsia="th-TH"/>
              </w:rPr>
            </w:pPr>
          </w:p>
        </w:tc>
        <w:tc>
          <w:tcPr>
            <w:tcW w:w="1585" w:type="dxa"/>
            <w:tcBorders>
              <w:top w:val="single" w:sz="4" w:space="0" w:color="auto"/>
            </w:tcBorders>
            <w:shd w:val="clear" w:color="auto" w:fill="FAFAFA"/>
          </w:tcPr>
          <w:p w:rsidR="001C4671" w:rsidRPr="001567F3" w:rsidRDefault="001C4671" w:rsidP="001C4671">
            <w:pPr>
              <w:tabs>
                <w:tab w:val="decimal" w:pos="1369"/>
              </w:tabs>
              <w:spacing w:line="240" w:lineRule="auto"/>
              <w:ind w:right="-72"/>
              <w:rPr>
                <w:snapToGrid w:val="0"/>
                <w:sz w:val="10"/>
                <w:szCs w:val="10"/>
                <w:lang w:eastAsia="th-TH"/>
              </w:rPr>
            </w:pPr>
          </w:p>
        </w:tc>
      </w:tr>
      <w:tr w:rsidR="001C4671" w:rsidRPr="00711D4D" w:rsidTr="001C4671">
        <w:tc>
          <w:tcPr>
            <w:tcW w:w="4710" w:type="dxa"/>
            <w:hideMark/>
          </w:tcPr>
          <w:p w:rsidR="001C4671" w:rsidRPr="00711D4D" w:rsidRDefault="001C4671" w:rsidP="001C4671">
            <w:pPr>
              <w:widowControl w:val="0"/>
              <w:overflowPunct w:val="0"/>
              <w:autoSpaceDE w:val="0"/>
              <w:autoSpaceDN w:val="0"/>
              <w:adjustRightInd w:val="0"/>
              <w:spacing w:line="240" w:lineRule="auto"/>
              <w:ind w:left="431" w:right="-76"/>
              <w:textAlignment w:val="baseline"/>
              <w:rPr>
                <w:sz w:val="18"/>
                <w:szCs w:val="18"/>
              </w:rPr>
            </w:pPr>
            <w:r w:rsidRPr="00711D4D">
              <w:rPr>
                <w:sz w:val="18"/>
                <w:szCs w:val="18"/>
              </w:rPr>
              <w:t xml:space="preserve">Closing balance as at 31 December </w:t>
            </w:r>
            <w:r w:rsidRPr="00711D4D">
              <w:rPr>
                <w:sz w:val="18"/>
                <w:szCs w:val="18"/>
                <w:lang w:val="en-GB"/>
              </w:rPr>
              <w:t>2019</w:t>
            </w:r>
          </w:p>
        </w:tc>
        <w:tc>
          <w:tcPr>
            <w:tcW w:w="1585" w:type="dxa"/>
            <w:tcBorders>
              <w:bottom w:val="single" w:sz="4" w:space="0" w:color="auto"/>
            </w:tcBorders>
            <w:shd w:val="clear" w:color="auto" w:fill="FAFAFA"/>
            <w:vAlign w:val="center"/>
          </w:tcPr>
          <w:p w:rsidR="001C4671" w:rsidRPr="00711D4D" w:rsidRDefault="001C4671" w:rsidP="001C4671">
            <w:pPr>
              <w:tabs>
                <w:tab w:val="decimal" w:pos="1369"/>
              </w:tabs>
              <w:spacing w:line="240" w:lineRule="auto"/>
              <w:ind w:right="-72"/>
              <w:jc w:val="both"/>
              <w:rPr>
                <w:rFonts w:eastAsia="SimSun"/>
                <w:snapToGrid w:val="0"/>
                <w:sz w:val="18"/>
                <w:szCs w:val="18"/>
                <w:lang w:val="en-GB" w:eastAsia="zh-CN"/>
              </w:rPr>
            </w:pPr>
            <w:r w:rsidRPr="00711D4D">
              <w:rPr>
                <w:rFonts w:eastAsia="SimSun" w:hint="cs"/>
                <w:snapToGrid w:val="0"/>
                <w:sz w:val="18"/>
                <w:szCs w:val="18"/>
                <w:lang w:val="en-GB" w:eastAsia="zh-CN"/>
              </w:rPr>
              <w:t xml:space="preserve">-      </w:t>
            </w:r>
          </w:p>
        </w:tc>
        <w:tc>
          <w:tcPr>
            <w:tcW w:w="1585" w:type="dxa"/>
            <w:tcBorders>
              <w:bottom w:val="single" w:sz="4" w:space="0" w:color="auto"/>
            </w:tcBorders>
            <w:shd w:val="clear" w:color="auto" w:fill="FAFAFA"/>
            <w:vAlign w:val="center"/>
          </w:tcPr>
          <w:p w:rsidR="001C4671" w:rsidRPr="00711D4D" w:rsidRDefault="001C4671" w:rsidP="001C4671">
            <w:pPr>
              <w:tabs>
                <w:tab w:val="decimal" w:pos="1369"/>
              </w:tabs>
              <w:spacing w:line="240" w:lineRule="auto"/>
              <w:ind w:right="-72"/>
              <w:jc w:val="both"/>
              <w:rPr>
                <w:rFonts w:eastAsia="SimSun"/>
                <w:snapToGrid w:val="0"/>
                <w:sz w:val="18"/>
                <w:szCs w:val="18"/>
                <w:lang w:val="en-GB" w:eastAsia="zh-CN"/>
              </w:rPr>
            </w:pPr>
            <w:r w:rsidRPr="00711D4D">
              <w:rPr>
                <w:rFonts w:eastAsia="SimSun" w:hint="cs"/>
                <w:snapToGrid w:val="0"/>
                <w:sz w:val="18"/>
                <w:szCs w:val="18"/>
                <w:lang w:val="en-GB" w:eastAsia="zh-CN"/>
              </w:rPr>
              <w:t xml:space="preserve">-      </w:t>
            </w:r>
          </w:p>
        </w:tc>
        <w:tc>
          <w:tcPr>
            <w:tcW w:w="1585" w:type="dxa"/>
            <w:tcBorders>
              <w:bottom w:val="single" w:sz="4" w:space="0" w:color="auto"/>
            </w:tcBorders>
            <w:shd w:val="clear" w:color="auto" w:fill="FAFAFA"/>
            <w:vAlign w:val="center"/>
          </w:tcPr>
          <w:p w:rsidR="001C4671" w:rsidRPr="00711D4D" w:rsidRDefault="001C4671" w:rsidP="001C4671">
            <w:pPr>
              <w:tabs>
                <w:tab w:val="decimal" w:pos="1369"/>
              </w:tabs>
              <w:spacing w:line="240" w:lineRule="auto"/>
              <w:ind w:right="-72"/>
              <w:jc w:val="both"/>
              <w:rPr>
                <w:rFonts w:eastAsia="SimSun"/>
                <w:snapToGrid w:val="0"/>
                <w:sz w:val="18"/>
                <w:szCs w:val="18"/>
                <w:lang w:val="en-GB" w:eastAsia="zh-CN"/>
              </w:rPr>
            </w:pPr>
            <w:r w:rsidRPr="00711D4D">
              <w:rPr>
                <w:rFonts w:eastAsia="SimSun" w:hint="cs"/>
                <w:snapToGrid w:val="0"/>
                <w:sz w:val="18"/>
                <w:szCs w:val="18"/>
                <w:lang w:val="en-GB" w:eastAsia="zh-CN"/>
              </w:rPr>
              <w:t xml:space="preserve">-      </w:t>
            </w:r>
          </w:p>
        </w:tc>
      </w:tr>
    </w:tbl>
    <w:p w:rsidR="001C4671" w:rsidRDefault="001C4671" w:rsidP="00711D4D">
      <w:pPr>
        <w:spacing w:line="240" w:lineRule="auto"/>
        <w:ind w:left="540"/>
        <w:jc w:val="both"/>
        <w:rPr>
          <w:sz w:val="18"/>
          <w:szCs w:val="18"/>
          <w:lang w:val="en-GB"/>
        </w:rPr>
      </w:pPr>
    </w:p>
    <w:p w:rsidR="001C4671" w:rsidRDefault="001C4671" w:rsidP="00711D4D">
      <w:pPr>
        <w:spacing w:line="240" w:lineRule="auto"/>
        <w:ind w:left="540"/>
        <w:jc w:val="both"/>
        <w:rPr>
          <w:sz w:val="18"/>
          <w:szCs w:val="18"/>
          <w:lang w:val="en-GB"/>
        </w:rPr>
      </w:pPr>
    </w:p>
    <w:p w:rsidR="00711D4D" w:rsidRPr="00711D4D" w:rsidRDefault="00711D4D" w:rsidP="00711D4D">
      <w:pPr>
        <w:spacing w:line="240" w:lineRule="auto"/>
        <w:ind w:left="540"/>
        <w:jc w:val="both"/>
        <w:rPr>
          <w:sz w:val="18"/>
          <w:szCs w:val="18"/>
          <w:lang w:val="en-GB"/>
        </w:rPr>
      </w:pPr>
      <w:r w:rsidRPr="00711D4D">
        <w:rPr>
          <w:sz w:val="18"/>
          <w:szCs w:val="18"/>
          <w:lang w:val="en-GB"/>
        </w:rPr>
        <w:t>On 21 February 2018, the Company’s Board of Director meeting No. 1/2018 passed a resolution to resale the treasury shares 43,273,000 shares which is equivalent to 4.28% of the total issued shared by reselling via the Stock Exchange of Thailand. The resale period will be during 8 March 2018 to 30 May 2019.</w:t>
      </w:r>
    </w:p>
    <w:p w:rsidR="00711D4D" w:rsidRPr="001C1C2E" w:rsidRDefault="00711D4D" w:rsidP="00711D4D">
      <w:pPr>
        <w:spacing w:line="240" w:lineRule="auto"/>
        <w:ind w:left="540"/>
        <w:jc w:val="both"/>
        <w:rPr>
          <w:sz w:val="10"/>
          <w:szCs w:val="10"/>
          <w:lang w:val="en-GB"/>
        </w:rPr>
      </w:pPr>
    </w:p>
    <w:p w:rsidR="00711D4D" w:rsidRPr="00484C2A" w:rsidRDefault="00711D4D" w:rsidP="00305322">
      <w:pPr>
        <w:spacing w:line="240" w:lineRule="auto"/>
        <w:ind w:left="540"/>
        <w:jc w:val="both"/>
        <w:rPr>
          <w:sz w:val="18"/>
          <w:szCs w:val="18"/>
          <w:lang w:val="en-GB"/>
        </w:rPr>
      </w:pPr>
      <w:r w:rsidRPr="00711D4D">
        <w:rPr>
          <w:sz w:val="18"/>
          <w:szCs w:val="18"/>
          <w:lang w:val="en-GB"/>
        </w:rPr>
        <w:t xml:space="preserve">As at 13 August 2019, the meeting of the Board of </w:t>
      </w:r>
      <w:r w:rsidR="00F73768" w:rsidRPr="00711D4D">
        <w:rPr>
          <w:sz w:val="18"/>
          <w:szCs w:val="18"/>
          <w:lang w:val="en-GB"/>
        </w:rPr>
        <w:t>Directors</w:t>
      </w:r>
      <w:r w:rsidRPr="00711D4D">
        <w:rPr>
          <w:sz w:val="18"/>
          <w:szCs w:val="18"/>
          <w:lang w:val="en-GB"/>
        </w:rPr>
        <w:t xml:space="preserve"> No. 4/2019 passed a resolution to decrease share capital for outstanding unsold treasury shares within resale period of 43,273,300 shares to the Department of Business Development, Ministry of Commerce. On </w:t>
      </w:r>
      <w:r w:rsidR="009E1865">
        <w:rPr>
          <w:sz w:val="18"/>
          <w:szCs w:val="18"/>
          <w:lang w:val="en-GB"/>
        </w:rPr>
        <w:t>22</w:t>
      </w:r>
      <w:r w:rsidRPr="00711D4D">
        <w:rPr>
          <w:sz w:val="18"/>
          <w:szCs w:val="18"/>
          <w:lang w:val="en-GB"/>
        </w:rPr>
        <w:t xml:space="preserve"> August 2019, the Company registered the reduction of </w:t>
      </w:r>
      <w:r w:rsidRPr="00EE31A4">
        <w:rPr>
          <w:spacing w:val="-4"/>
          <w:sz w:val="18"/>
          <w:szCs w:val="18"/>
          <w:lang w:val="en-GB"/>
        </w:rPr>
        <w:t>paid-</w:t>
      </w:r>
      <w:r w:rsidRPr="00484C2A">
        <w:rPr>
          <w:spacing w:val="-4"/>
          <w:sz w:val="18"/>
          <w:szCs w:val="18"/>
          <w:lang w:val="en-GB"/>
        </w:rPr>
        <w:t>up capital for unsold treasury shares within resale period, in the amount of 43,273,300 shares to the Department</w:t>
      </w:r>
      <w:r w:rsidRPr="00484C2A">
        <w:rPr>
          <w:sz w:val="18"/>
          <w:szCs w:val="18"/>
          <w:lang w:val="en-GB"/>
        </w:rPr>
        <w:t xml:space="preserve"> of Business Development, Ministry of Commerce. (Note 24.3)</w:t>
      </w:r>
    </w:p>
    <w:p w:rsidR="00A405FE" w:rsidRPr="00484C2A" w:rsidRDefault="001C4671" w:rsidP="00305322">
      <w:pPr>
        <w:spacing w:line="240" w:lineRule="auto"/>
        <w:ind w:left="540"/>
        <w:jc w:val="both"/>
        <w:rPr>
          <w:sz w:val="18"/>
          <w:szCs w:val="18"/>
          <w:lang w:val="en-GB"/>
        </w:rPr>
      </w:pPr>
      <w:r>
        <w:rPr>
          <w:sz w:val="18"/>
          <w:szCs w:val="18"/>
          <w:lang w:val="en-GB"/>
        </w:rPr>
        <w:br w:type="page"/>
      </w:r>
    </w:p>
    <w:p w:rsidR="00A405FE" w:rsidRPr="00484C2A" w:rsidRDefault="00A405FE" w:rsidP="0008409E">
      <w:pPr>
        <w:spacing w:line="240" w:lineRule="auto"/>
        <w:ind w:left="540"/>
        <w:jc w:val="both"/>
        <w:rPr>
          <w:sz w:val="18"/>
          <w:szCs w:val="18"/>
          <w:lang w:val="en-GB"/>
        </w:rPr>
      </w:pPr>
      <w:r w:rsidRPr="00484C2A">
        <w:rPr>
          <w:spacing w:val="-6"/>
          <w:sz w:val="18"/>
          <w:szCs w:val="18"/>
          <w:lang w:val="en-GB"/>
        </w:rPr>
        <w:lastRenderedPageBreak/>
        <w:t xml:space="preserve">On </w:t>
      </w:r>
      <w:r w:rsidR="0008409E" w:rsidRPr="00484C2A">
        <w:rPr>
          <w:spacing w:val="-6"/>
          <w:sz w:val="18"/>
          <w:szCs w:val="18"/>
          <w:lang w:val="en-GB"/>
        </w:rPr>
        <w:t>18</w:t>
      </w:r>
      <w:r w:rsidRPr="00484C2A">
        <w:rPr>
          <w:spacing w:val="-6"/>
          <w:sz w:val="18"/>
          <w:szCs w:val="18"/>
          <w:lang w:val="en-GB"/>
        </w:rPr>
        <w:t xml:space="preserve"> </w:t>
      </w:r>
      <w:r w:rsidR="0008409E" w:rsidRPr="00484C2A">
        <w:rPr>
          <w:spacing w:val="-6"/>
          <w:sz w:val="18"/>
          <w:szCs w:val="18"/>
          <w:lang w:val="en-GB"/>
        </w:rPr>
        <w:t>December</w:t>
      </w:r>
      <w:r w:rsidRPr="00484C2A">
        <w:rPr>
          <w:spacing w:val="-6"/>
          <w:sz w:val="18"/>
          <w:szCs w:val="18"/>
          <w:lang w:val="en-GB"/>
        </w:rPr>
        <w:t xml:space="preserve"> 20</w:t>
      </w:r>
      <w:r w:rsidR="0008409E" w:rsidRPr="00484C2A">
        <w:rPr>
          <w:spacing w:val="-6"/>
          <w:sz w:val="18"/>
          <w:szCs w:val="18"/>
          <w:lang w:val="en-GB"/>
        </w:rPr>
        <w:t>19</w:t>
      </w:r>
      <w:r w:rsidRPr="00484C2A">
        <w:rPr>
          <w:spacing w:val="-6"/>
          <w:sz w:val="18"/>
          <w:szCs w:val="18"/>
          <w:lang w:val="en-GB"/>
        </w:rPr>
        <w:t>, the Company</w:t>
      </w:r>
      <w:r w:rsidR="0008409E" w:rsidRPr="00484C2A">
        <w:rPr>
          <w:spacing w:val="-6"/>
          <w:sz w:val="18"/>
          <w:szCs w:val="18"/>
          <w:lang w:val="en-GB"/>
        </w:rPr>
        <w:t>’</w:t>
      </w:r>
      <w:r w:rsidRPr="00484C2A">
        <w:rPr>
          <w:spacing w:val="-6"/>
          <w:sz w:val="18"/>
          <w:szCs w:val="18"/>
          <w:lang w:val="en-GB"/>
        </w:rPr>
        <w:t xml:space="preserve">s Board of Director No. </w:t>
      </w:r>
      <w:r w:rsidR="0008409E" w:rsidRPr="00484C2A">
        <w:rPr>
          <w:spacing w:val="-6"/>
          <w:sz w:val="18"/>
          <w:szCs w:val="18"/>
          <w:lang w:val="en-GB"/>
        </w:rPr>
        <w:t>6/2019</w:t>
      </w:r>
      <w:r w:rsidRPr="00484C2A">
        <w:rPr>
          <w:spacing w:val="-6"/>
          <w:sz w:val="18"/>
          <w:szCs w:val="18"/>
          <w:lang w:val="en-GB"/>
        </w:rPr>
        <w:t xml:space="preserve"> passed a resolution to repurchase the</w:t>
      </w:r>
      <w:r w:rsidR="0008409E" w:rsidRPr="00484C2A">
        <w:rPr>
          <w:spacing w:val="-6"/>
          <w:sz w:val="18"/>
          <w:szCs w:val="18"/>
          <w:lang w:val="en-GB"/>
        </w:rPr>
        <w:t xml:space="preserve"> </w:t>
      </w:r>
      <w:r w:rsidRPr="00484C2A">
        <w:rPr>
          <w:spacing w:val="-6"/>
          <w:sz w:val="18"/>
          <w:szCs w:val="18"/>
          <w:lang w:val="en-GB"/>
        </w:rPr>
        <w:t>Company</w:t>
      </w:r>
      <w:r w:rsidR="0008409E" w:rsidRPr="00484C2A">
        <w:rPr>
          <w:spacing w:val="-6"/>
          <w:sz w:val="18"/>
          <w:szCs w:val="18"/>
          <w:lang w:val="en-GB"/>
        </w:rPr>
        <w:t>’</w:t>
      </w:r>
      <w:r w:rsidRPr="00484C2A">
        <w:rPr>
          <w:spacing w:val="-6"/>
          <w:sz w:val="18"/>
          <w:szCs w:val="18"/>
          <w:lang w:val="en-GB"/>
        </w:rPr>
        <w:t>s</w:t>
      </w:r>
      <w:r w:rsidRPr="00484C2A">
        <w:rPr>
          <w:sz w:val="18"/>
          <w:szCs w:val="18"/>
          <w:lang w:val="en-GB"/>
        </w:rPr>
        <w:t xml:space="preserve"> paid up capital detail as follows:</w:t>
      </w:r>
    </w:p>
    <w:p w:rsidR="00A405FE" w:rsidRPr="00484C2A" w:rsidRDefault="00A405FE" w:rsidP="007B4C8C">
      <w:pPr>
        <w:numPr>
          <w:ilvl w:val="0"/>
          <w:numId w:val="34"/>
        </w:numPr>
        <w:tabs>
          <w:tab w:val="left" w:pos="993"/>
        </w:tabs>
        <w:spacing w:line="240" w:lineRule="auto"/>
        <w:ind w:hanging="693"/>
        <w:jc w:val="both"/>
        <w:rPr>
          <w:sz w:val="18"/>
          <w:szCs w:val="18"/>
          <w:lang w:val="en-GB"/>
        </w:rPr>
      </w:pPr>
      <w:r w:rsidRPr="00484C2A">
        <w:rPr>
          <w:sz w:val="18"/>
          <w:szCs w:val="18"/>
          <w:lang w:val="en-GB"/>
        </w:rPr>
        <w:t xml:space="preserve">The maximum amount for the share </w:t>
      </w:r>
      <w:r w:rsidR="0008409E" w:rsidRPr="00484C2A">
        <w:rPr>
          <w:sz w:val="18"/>
          <w:szCs w:val="18"/>
          <w:lang w:val="en-GB"/>
        </w:rPr>
        <w:t>repurchases</w:t>
      </w:r>
      <w:r w:rsidRPr="00484C2A">
        <w:rPr>
          <w:sz w:val="18"/>
          <w:szCs w:val="18"/>
          <w:lang w:val="en-GB"/>
        </w:rPr>
        <w:t xml:space="preserve"> are not exceeding Baht </w:t>
      </w:r>
      <w:r w:rsidR="0008409E" w:rsidRPr="00484C2A">
        <w:rPr>
          <w:sz w:val="18"/>
          <w:szCs w:val="18"/>
          <w:lang w:val="en-GB"/>
        </w:rPr>
        <w:t>200</w:t>
      </w:r>
      <w:r w:rsidRPr="00484C2A">
        <w:rPr>
          <w:sz w:val="18"/>
          <w:szCs w:val="18"/>
          <w:lang w:val="en-GB"/>
        </w:rPr>
        <w:t xml:space="preserve"> million</w:t>
      </w:r>
      <w:r w:rsidR="0008409E" w:rsidRPr="00484C2A">
        <w:rPr>
          <w:sz w:val="18"/>
          <w:szCs w:val="18"/>
          <w:lang w:val="en-GB"/>
        </w:rPr>
        <w:t>.</w:t>
      </w:r>
    </w:p>
    <w:p w:rsidR="00A405FE" w:rsidRPr="00484C2A" w:rsidRDefault="00A405FE" w:rsidP="00CB750B">
      <w:pPr>
        <w:numPr>
          <w:ilvl w:val="0"/>
          <w:numId w:val="34"/>
        </w:numPr>
        <w:tabs>
          <w:tab w:val="left" w:pos="993"/>
        </w:tabs>
        <w:spacing w:line="240" w:lineRule="auto"/>
        <w:ind w:left="993" w:hanging="426"/>
        <w:jc w:val="both"/>
        <w:rPr>
          <w:sz w:val="18"/>
          <w:szCs w:val="18"/>
          <w:lang w:val="en-GB"/>
        </w:rPr>
      </w:pPr>
      <w:r w:rsidRPr="00484C2A">
        <w:rPr>
          <w:spacing w:val="-8"/>
          <w:sz w:val="18"/>
          <w:szCs w:val="18"/>
          <w:lang w:val="en-GB"/>
        </w:rPr>
        <w:t xml:space="preserve">Number of repurchased shares will be not exceeding </w:t>
      </w:r>
      <w:r w:rsidR="0008409E" w:rsidRPr="00484C2A">
        <w:rPr>
          <w:spacing w:val="-8"/>
          <w:sz w:val="18"/>
          <w:szCs w:val="18"/>
          <w:lang w:val="en-GB"/>
        </w:rPr>
        <w:t>15</w:t>
      </w:r>
      <w:r w:rsidRPr="00484C2A">
        <w:rPr>
          <w:spacing w:val="-8"/>
          <w:sz w:val="18"/>
          <w:szCs w:val="18"/>
          <w:lang w:val="en-GB"/>
        </w:rPr>
        <w:t xml:space="preserve"> million shares at par value of Baht 1 per share,</w:t>
      </w:r>
      <w:r w:rsidR="0008409E" w:rsidRPr="00484C2A">
        <w:rPr>
          <w:sz w:val="18"/>
          <w:szCs w:val="18"/>
          <w:lang w:val="en-GB"/>
        </w:rPr>
        <w:t xml:space="preserve"> </w:t>
      </w:r>
      <w:r w:rsidRPr="00484C2A">
        <w:rPr>
          <w:sz w:val="18"/>
          <w:szCs w:val="18"/>
          <w:lang w:val="en-GB"/>
        </w:rPr>
        <w:t>which is</w:t>
      </w:r>
      <w:r w:rsidR="007B4C8C">
        <w:rPr>
          <w:sz w:val="18"/>
          <w:szCs w:val="18"/>
          <w:lang w:val="en-GB"/>
        </w:rPr>
        <w:t xml:space="preserve"> </w:t>
      </w:r>
      <w:r w:rsidRPr="00484C2A">
        <w:rPr>
          <w:sz w:val="18"/>
          <w:szCs w:val="18"/>
          <w:lang w:val="en-GB"/>
        </w:rPr>
        <w:t xml:space="preserve">equivalent to </w:t>
      </w:r>
      <w:r w:rsidR="0008409E" w:rsidRPr="00484C2A">
        <w:rPr>
          <w:sz w:val="18"/>
          <w:szCs w:val="18"/>
          <w:lang w:val="en-GB"/>
        </w:rPr>
        <w:t>1.54</w:t>
      </w:r>
      <w:r w:rsidRPr="00484C2A">
        <w:rPr>
          <w:sz w:val="18"/>
          <w:szCs w:val="18"/>
          <w:lang w:val="en-GB"/>
        </w:rPr>
        <w:t>% of the total issued shares</w:t>
      </w:r>
      <w:r w:rsidR="0008409E" w:rsidRPr="00484C2A">
        <w:rPr>
          <w:sz w:val="18"/>
          <w:szCs w:val="18"/>
          <w:lang w:val="en-GB"/>
        </w:rPr>
        <w:t>.</w:t>
      </w:r>
    </w:p>
    <w:p w:rsidR="0008409E" w:rsidRPr="00484C2A" w:rsidRDefault="0008409E" w:rsidP="00CB750B">
      <w:pPr>
        <w:numPr>
          <w:ilvl w:val="0"/>
          <w:numId w:val="34"/>
        </w:numPr>
        <w:tabs>
          <w:tab w:val="left" w:pos="993"/>
        </w:tabs>
        <w:spacing w:line="240" w:lineRule="auto"/>
        <w:ind w:hanging="693"/>
        <w:jc w:val="both"/>
        <w:rPr>
          <w:sz w:val="18"/>
          <w:szCs w:val="18"/>
          <w:lang w:val="en-GB"/>
        </w:rPr>
      </w:pPr>
      <w:r w:rsidRPr="00484C2A">
        <w:rPr>
          <w:sz w:val="18"/>
          <w:szCs w:val="18"/>
          <w:lang w:val="en-GB"/>
        </w:rPr>
        <w:t>Repurchasing of shares on the Stock Exchange of Thailand.</w:t>
      </w:r>
    </w:p>
    <w:p w:rsidR="0008409E" w:rsidRPr="00484C2A" w:rsidRDefault="0008409E" w:rsidP="00CB750B">
      <w:pPr>
        <w:numPr>
          <w:ilvl w:val="0"/>
          <w:numId w:val="34"/>
        </w:numPr>
        <w:tabs>
          <w:tab w:val="left" w:pos="993"/>
        </w:tabs>
        <w:spacing w:line="240" w:lineRule="auto"/>
        <w:ind w:hanging="693"/>
        <w:jc w:val="both"/>
        <w:rPr>
          <w:sz w:val="18"/>
          <w:szCs w:val="18"/>
          <w:lang w:val="en-GB"/>
        </w:rPr>
      </w:pPr>
      <w:r w:rsidRPr="00484C2A">
        <w:rPr>
          <w:sz w:val="18"/>
          <w:szCs w:val="18"/>
          <w:lang w:val="en-GB"/>
        </w:rPr>
        <w:t>The repurchase period will be within 6 months since 2 January 2020 to 1 July 2020.</w:t>
      </w:r>
    </w:p>
    <w:p w:rsidR="00A405FE" w:rsidRPr="00484C2A" w:rsidRDefault="0008409E" w:rsidP="00CB750B">
      <w:pPr>
        <w:numPr>
          <w:ilvl w:val="0"/>
          <w:numId w:val="34"/>
        </w:numPr>
        <w:tabs>
          <w:tab w:val="left" w:pos="993"/>
        </w:tabs>
        <w:spacing w:line="240" w:lineRule="auto"/>
        <w:ind w:left="993" w:hanging="426"/>
        <w:jc w:val="both"/>
        <w:rPr>
          <w:sz w:val="18"/>
          <w:szCs w:val="18"/>
          <w:lang w:val="en-GB"/>
        </w:rPr>
      </w:pPr>
      <w:r w:rsidRPr="001D5A7B">
        <w:rPr>
          <w:spacing w:val="-8"/>
          <w:sz w:val="18"/>
          <w:szCs w:val="18"/>
          <w:lang w:val="en-GB"/>
        </w:rPr>
        <w:t>In determining the repurchase price, the average market price during 30 days prior to the date on which the Company</w:t>
      </w:r>
      <w:r w:rsidRPr="00484C2A">
        <w:rPr>
          <w:sz w:val="18"/>
          <w:szCs w:val="18"/>
          <w:lang w:val="en-GB"/>
        </w:rPr>
        <w:t xml:space="preserve"> discloses the information of shares repurchase will be used as the basis of calculation. The repurchase price must be not exceeded average closing price during 5 working days prior to each trading date plus 15% of such average closing price. The average market price during 30 days during 4 November 2019 to 17 December 2019 was Baht 13.67 per share.</w:t>
      </w:r>
    </w:p>
    <w:p w:rsidR="005644CB" w:rsidRDefault="005644CB" w:rsidP="00711D4D">
      <w:pPr>
        <w:spacing w:line="240" w:lineRule="auto"/>
        <w:ind w:left="547" w:hanging="547"/>
        <w:jc w:val="thaiDistribute"/>
        <w:rPr>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5644CB" w:rsidP="00711D4D">
            <w:pPr>
              <w:ind w:left="432" w:hanging="432"/>
              <w:jc w:val="thaiDistribute"/>
              <w:rPr>
                <w:b/>
                <w:bCs/>
                <w:snapToGrid w:val="0"/>
                <w:color w:val="FFFFFF"/>
                <w:sz w:val="18"/>
                <w:szCs w:val="18"/>
                <w:cs/>
                <w:lang w:eastAsia="th-TH"/>
              </w:rPr>
            </w:pPr>
            <w:r>
              <w:rPr>
                <w:sz w:val="18"/>
                <w:szCs w:val="18"/>
              </w:rPr>
              <w:br w:type="page"/>
            </w:r>
            <w:r w:rsidR="001C1C2E">
              <w:rPr>
                <w:sz w:val="18"/>
                <w:szCs w:val="18"/>
              </w:rPr>
              <w:br w:type="page"/>
            </w:r>
            <w:r w:rsidR="001567F3">
              <w:rPr>
                <w:sz w:val="18"/>
                <w:szCs w:val="18"/>
              </w:rPr>
              <w:br w:type="page"/>
            </w:r>
            <w:bookmarkStart w:id="6" w:name="_Hlk29453718"/>
            <w:r w:rsidR="00711D4D" w:rsidRPr="00711D4D">
              <w:rPr>
                <w:b/>
                <w:bCs/>
                <w:sz w:val="18"/>
                <w:szCs w:val="18"/>
              </w:rPr>
              <w:br w:type="page"/>
            </w:r>
            <w:r w:rsidR="00711D4D" w:rsidRPr="00711D4D">
              <w:rPr>
                <w:b/>
                <w:bCs/>
                <w:sz w:val="18"/>
                <w:szCs w:val="18"/>
              </w:rPr>
              <w:br w:type="page"/>
            </w:r>
            <w:r w:rsidR="00711D4D" w:rsidRPr="00711D4D">
              <w:rPr>
                <w:sz w:val="18"/>
                <w:szCs w:val="18"/>
                <w:lang w:val="en-GB"/>
              </w:rPr>
              <w:br w:type="page"/>
            </w:r>
            <w:r w:rsidR="00711D4D" w:rsidRPr="00711D4D">
              <w:rPr>
                <w:b/>
                <w:bCs/>
                <w:snapToGrid w:val="0"/>
                <w:color w:val="FFFFFF"/>
                <w:sz w:val="18"/>
                <w:szCs w:val="18"/>
                <w:lang w:eastAsia="th-TH"/>
              </w:rPr>
              <w:br w:type="page"/>
              <w:t>2</w:t>
            </w:r>
            <w:r w:rsidR="00B477E7">
              <w:rPr>
                <w:b/>
                <w:bCs/>
                <w:snapToGrid w:val="0"/>
                <w:color w:val="FFFFFF"/>
                <w:sz w:val="18"/>
                <w:szCs w:val="18"/>
                <w:lang w:eastAsia="th-TH"/>
              </w:rPr>
              <w:t>5</w:t>
            </w:r>
            <w:r w:rsidR="00711D4D" w:rsidRPr="00711D4D">
              <w:rPr>
                <w:b/>
                <w:bCs/>
                <w:snapToGrid w:val="0"/>
                <w:color w:val="FFFFFF"/>
                <w:sz w:val="18"/>
                <w:szCs w:val="18"/>
                <w:cs/>
                <w:lang w:eastAsia="th-TH"/>
              </w:rPr>
              <w:tab/>
            </w:r>
            <w:r w:rsidR="00711D4D" w:rsidRPr="00711D4D">
              <w:rPr>
                <w:b/>
                <w:bCs/>
                <w:snapToGrid w:val="0"/>
                <w:color w:val="FFFFFF"/>
                <w:sz w:val="18"/>
                <w:szCs w:val="18"/>
                <w:lang w:eastAsia="th-TH"/>
              </w:rPr>
              <w:t xml:space="preserve">Dividend payment </w:t>
            </w:r>
          </w:p>
        </w:tc>
      </w:tr>
      <w:bookmarkEnd w:id="6"/>
    </w:tbl>
    <w:p w:rsidR="00711D4D" w:rsidRPr="00711D4D" w:rsidRDefault="00711D4D" w:rsidP="00711D4D">
      <w:pPr>
        <w:spacing w:line="240" w:lineRule="auto"/>
        <w:ind w:left="547" w:hanging="547"/>
        <w:jc w:val="thaiDistribute"/>
        <w:rPr>
          <w:sz w:val="18"/>
          <w:szCs w:val="18"/>
        </w:rPr>
      </w:pPr>
    </w:p>
    <w:p w:rsidR="00711D4D" w:rsidRPr="00711D4D" w:rsidRDefault="00711D4D" w:rsidP="00711D4D">
      <w:pPr>
        <w:spacing w:line="240" w:lineRule="auto"/>
        <w:jc w:val="both"/>
        <w:rPr>
          <w:snapToGrid w:val="0"/>
          <w:sz w:val="18"/>
          <w:szCs w:val="18"/>
          <w:lang w:eastAsia="th-TH"/>
        </w:rPr>
      </w:pPr>
      <w:r w:rsidRPr="00711D4D">
        <w:rPr>
          <w:snapToGrid w:val="0"/>
          <w:spacing w:val="-4"/>
          <w:sz w:val="18"/>
          <w:szCs w:val="18"/>
          <w:lang w:eastAsia="th-TH"/>
        </w:rPr>
        <w:t>At the Company’s Annual General Shareholders’ Meeting on 19 March 2018, the shareholders passed a resolution</w:t>
      </w:r>
      <w:r w:rsidRPr="00711D4D">
        <w:rPr>
          <w:snapToGrid w:val="0"/>
          <w:sz w:val="18"/>
          <w:szCs w:val="18"/>
          <w:lang w:eastAsia="th-TH"/>
        </w:rPr>
        <w:t xml:space="preserve"> not to approve a dividend payment from the operation results for the year 2017.</w:t>
      </w:r>
    </w:p>
    <w:p w:rsidR="00711D4D" w:rsidRPr="00711D4D" w:rsidRDefault="00711D4D" w:rsidP="00711D4D">
      <w:pPr>
        <w:spacing w:line="240" w:lineRule="auto"/>
        <w:rPr>
          <w:sz w:val="18"/>
          <w:szCs w:val="18"/>
        </w:rPr>
      </w:pPr>
    </w:p>
    <w:p w:rsidR="00711D4D" w:rsidRPr="00711D4D" w:rsidRDefault="00711D4D" w:rsidP="00711D4D">
      <w:pPr>
        <w:spacing w:line="240" w:lineRule="auto"/>
        <w:jc w:val="both"/>
        <w:rPr>
          <w:snapToGrid w:val="0"/>
          <w:sz w:val="18"/>
          <w:szCs w:val="18"/>
          <w:lang w:eastAsia="th-TH"/>
        </w:rPr>
      </w:pPr>
      <w:r w:rsidRPr="00711D4D">
        <w:rPr>
          <w:snapToGrid w:val="0"/>
          <w:sz w:val="18"/>
          <w:szCs w:val="18"/>
          <w:lang w:eastAsia="th-TH"/>
        </w:rPr>
        <w:t xml:space="preserve">At the Company’s Board of Director meeting No.3/2018 at 8 August 2018, the director passed a resolution approve the interim dividend for the six-month period ended 30 June 2018 at Baht 0.25 per share, total dividend payment Baht 241,718,973 which the </w:t>
      </w:r>
      <w:r w:rsidR="0095005A">
        <w:rPr>
          <w:snapToGrid w:val="0"/>
          <w:sz w:val="18"/>
          <w:szCs w:val="18"/>
          <w:lang w:eastAsia="th-TH"/>
        </w:rPr>
        <w:t>C</w:t>
      </w:r>
      <w:r w:rsidRPr="00711D4D">
        <w:rPr>
          <w:snapToGrid w:val="0"/>
          <w:sz w:val="18"/>
          <w:szCs w:val="18"/>
          <w:lang w:eastAsia="th-TH"/>
        </w:rPr>
        <w:t>ompany paid the interim dividend on 4 September 2018.</w:t>
      </w:r>
    </w:p>
    <w:p w:rsidR="00711D4D" w:rsidRPr="00711D4D" w:rsidRDefault="00711D4D" w:rsidP="00711D4D">
      <w:pPr>
        <w:spacing w:line="240" w:lineRule="auto"/>
        <w:jc w:val="both"/>
        <w:rPr>
          <w:snapToGrid w:val="0"/>
          <w:sz w:val="18"/>
          <w:szCs w:val="18"/>
          <w:lang w:eastAsia="th-TH"/>
        </w:rPr>
      </w:pPr>
    </w:p>
    <w:p w:rsidR="00711D4D" w:rsidRPr="00711D4D" w:rsidRDefault="00717E8E" w:rsidP="00711D4D">
      <w:pPr>
        <w:spacing w:line="240" w:lineRule="auto"/>
        <w:jc w:val="both"/>
        <w:rPr>
          <w:snapToGrid w:val="0"/>
          <w:sz w:val="18"/>
          <w:szCs w:val="18"/>
          <w:lang w:eastAsia="th-TH"/>
        </w:rPr>
      </w:pPr>
      <w:r w:rsidRPr="00717E8E">
        <w:rPr>
          <w:snapToGrid w:val="0"/>
          <w:sz w:val="18"/>
          <w:szCs w:val="18"/>
          <w:lang w:eastAsia="th-TH"/>
        </w:rPr>
        <w:t>At the</w:t>
      </w:r>
      <w:r w:rsidR="00711D4D" w:rsidRPr="00711D4D">
        <w:rPr>
          <w:snapToGrid w:val="0"/>
          <w:sz w:val="18"/>
          <w:szCs w:val="18"/>
          <w:lang w:eastAsia="th-TH"/>
        </w:rPr>
        <w:t xml:space="preserve"> Company’s Annual General Shareholders’ meeting </w:t>
      </w:r>
      <w:r>
        <w:rPr>
          <w:snapToGrid w:val="0"/>
          <w:sz w:val="18"/>
          <w:szCs w:val="18"/>
          <w:lang w:eastAsia="th-TH"/>
        </w:rPr>
        <w:t>at</w:t>
      </w:r>
      <w:r w:rsidR="00711D4D" w:rsidRPr="00711D4D">
        <w:rPr>
          <w:snapToGrid w:val="0"/>
          <w:sz w:val="18"/>
          <w:szCs w:val="18"/>
          <w:lang w:eastAsia="th-TH"/>
        </w:rPr>
        <w:t xml:space="preserve"> 9 April 2019 passed a resolution </w:t>
      </w:r>
      <w:r>
        <w:rPr>
          <w:snapToGrid w:val="0"/>
          <w:sz w:val="18"/>
          <w:szCs w:val="18"/>
          <w:lang w:eastAsia="th-TH"/>
        </w:rPr>
        <w:t>approve the</w:t>
      </w:r>
      <w:r w:rsidR="00711D4D" w:rsidRPr="00711D4D">
        <w:rPr>
          <w:snapToGrid w:val="0"/>
          <w:sz w:val="18"/>
          <w:szCs w:val="18"/>
          <w:lang w:eastAsia="th-TH"/>
        </w:rPr>
        <w:t xml:space="preserve"> dividends </w:t>
      </w:r>
      <w:r w:rsidR="00711D4D" w:rsidRPr="008936EE">
        <w:rPr>
          <w:snapToGrid w:val="0"/>
          <w:spacing w:val="-2"/>
          <w:sz w:val="18"/>
          <w:szCs w:val="18"/>
          <w:lang w:eastAsia="th-TH"/>
        </w:rPr>
        <w:t>from the operation results for the year 2018 at the rate of Baht 0.20 per share</w:t>
      </w:r>
      <w:r w:rsidR="00305322" w:rsidRPr="008936EE">
        <w:rPr>
          <w:snapToGrid w:val="0"/>
          <w:spacing w:val="-2"/>
          <w:sz w:val="18"/>
          <w:szCs w:val="18"/>
          <w:lang w:eastAsia="th-TH"/>
        </w:rPr>
        <w:t xml:space="preserve"> total Baht</w:t>
      </w:r>
      <w:r w:rsidR="00305322" w:rsidRPr="008936EE">
        <w:rPr>
          <w:spacing w:val="-2"/>
        </w:rPr>
        <w:t xml:space="preserve"> </w:t>
      </w:r>
      <w:r w:rsidR="00305322" w:rsidRPr="008936EE">
        <w:rPr>
          <w:snapToGrid w:val="0"/>
          <w:spacing w:val="-2"/>
          <w:sz w:val="18"/>
          <w:szCs w:val="18"/>
          <w:lang w:eastAsia="th-TH"/>
        </w:rPr>
        <w:t>193,374,458</w:t>
      </w:r>
      <w:r w:rsidRPr="008936EE">
        <w:rPr>
          <w:spacing w:val="-2"/>
        </w:rPr>
        <w:t xml:space="preserve"> </w:t>
      </w:r>
      <w:r w:rsidR="008936EE" w:rsidRPr="008936EE">
        <w:rPr>
          <w:spacing w:val="-2"/>
        </w:rPr>
        <w:t>w</w:t>
      </w:r>
      <w:r w:rsidRPr="008936EE">
        <w:rPr>
          <w:snapToGrid w:val="0"/>
          <w:spacing w:val="-2"/>
          <w:sz w:val="18"/>
          <w:szCs w:val="18"/>
          <w:lang w:eastAsia="th-TH"/>
        </w:rPr>
        <w:t xml:space="preserve">hich the </w:t>
      </w:r>
      <w:r w:rsidR="008936EE" w:rsidRPr="008936EE">
        <w:rPr>
          <w:snapToGrid w:val="0"/>
          <w:spacing w:val="-2"/>
          <w:sz w:val="18"/>
          <w:szCs w:val="18"/>
          <w:lang w:eastAsia="th-TH"/>
        </w:rPr>
        <w:t>C</w:t>
      </w:r>
      <w:r w:rsidRPr="008936EE">
        <w:rPr>
          <w:snapToGrid w:val="0"/>
          <w:spacing w:val="-2"/>
          <w:sz w:val="18"/>
          <w:szCs w:val="18"/>
          <w:lang w:eastAsia="th-TH"/>
        </w:rPr>
        <w:t>ompany</w:t>
      </w:r>
      <w:r>
        <w:rPr>
          <w:snapToGrid w:val="0"/>
          <w:sz w:val="18"/>
          <w:szCs w:val="18"/>
          <w:lang w:eastAsia="th-TH"/>
        </w:rPr>
        <w:t xml:space="preserve"> paid the</w:t>
      </w:r>
      <w:r w:rsidRPr="00717E8E">
        <w:rPr>
          <w:snapToGrid w:val="0"/>
          <w:sz w:val="18"/>
          <w:szCs w:val="18"/>
          <w:lang w:eastAsia="th-TH"/>
        </w:rPr>
        <w:t xml:space="preserve"> dividend on</w:t>
      </w:r>
      <w:r w:rsidR="00711D4D" w:rsidRPr="00711D4D">
        <w:rPr>
          <w:snapToGrid w:val="0"/>
          <w:sz w:val="18"/>
          <w:szCs w:val="18"/>
          <w:lang w:eastAsia="th-TH"/>
        </w:rPr>
        <w:t xml:space="preserve"> 25 April 2019.</w:t>
      </w:r>
    </w:p>
    <w:p w:rsidR="00711D4D" w:rsidRPr="00711D4D" w:rsidRDefault="00711D4D" w:rsidP="00711D4D">
      <w:pPr>
        <w:spacing w:line="240" w:lineRule="auto"/>
        <w:jc w:val="both"/>
        <w:rPr>
          <w:snapToGrid w:val="0"/>
          <w:sz w:val="18"/>
          <w:szCs w:val="18"/>
          <w:lang w:eastAsia="th-TH"/>
        </w:rPr>
      </w:pPr>
    </w:p>
    <w:p w:rsidR="00711D4D" w:rsidRPr="00717E8E" w:rsidRDefault="00717E8E" w:rsidP="00711D4D">
      <w:pPr>
        <w:spacing w:line="240" w:lineRule="auto"/>
        <w:jc w:val="both"/>
        <w:rPr>
          <w:snapToGrid w:val="0"/>
          <w:sz w:val="18"/>
          <w:szCs w:val="18"/>
          <w:lang w:eastAsia="th-TH"/>
        </w:rPr>
      </w:pPr>
      <w:r>
        <w:rPr>
          <w:snapToGrid w:val="0"/>
          <w:sz w:val="18"/>
          <w:szCs w:val="18"/>
          <w:lang w:eastAsia="th-TH"/>
        </w:rPr>
        <w:t>At the Company’s</w:t>
      </w:r>
      <w:r w:rsidR="00711D4D" w:rsidRPr="00711D4D">
        <w:rPr>
          <w:snapToGrid w:val="0"/>
          <w:sz w:val="18"/>
          <w:szCs w:val="18"/>
          <w:lang w:eastAsia="th-TH"/>
        </w:rPr>
        <w:t xml:space="preserve"> Board of </w:t>
      </w:r>
      <w:r>
        <w:rPr>
          <w:snapToGrid w:val="0"/>
          <w:sz w:val="18"/>
          <w:szCs w:val="18"/>
          <w:lang w:eastAsia="th-TH"/>
        </w:rPr>
        <w:t>D</w:t>
      </w:r>
      <w:r w:rsidR="00711D4D" w:rsidRPr="00711D4D">
        <w:rPr>
          <w:snapToGrid w:val="0"/>
          <w:sz w:val="18"/>
          <w:szCs w:val="18"/>
          <w:lang w:eastAsia="th-TH"/>
        </w:rPr>
        <w:t xml:space="preserve">irector meeting </w:t>
      </w:r>
      <w:r>
        <w:rPr>
          <w:snapToGrid w:val="0"/>
          <w:sz w:val="18"/>
          <w:szCs w:val="18"/>
          <w:lang w:eastAsia="th-TH"/>
        </w:rPr>
        <w:t>No.4/2019 at</w:t>
      </w:r>
      <w:r w:rsidR="00711D4D" w:rsidRPr="00711D4D">
        <w:rPr>
          <w:snapToGrid w:val="0"/>
          <w:sz w:val="18"/>
          <w:szCs w:val="18"/>
          <w:lang w:eastAsia="th-TH"/>
        </w:rPr>
        <w:t xml:space="preserve"> 13 August 2019 </w:t>
      </w:r>
      <w:r w:rsidRPr="00717E8E">
        <w:rPr>
          <w:snapToGrid w:val="0"/>
          <w:sz w:val="18"/>
          <w:szCs w:val="18"/>
          <w:lang w:eastAsia="th-TH"/>
        </w:rPr>
        <w:t xml:space="preserve">the director passed a resolution approve </w:t>
      </w:r>
      <w:r w:rsidRPr="008936EE">
        <w:rPr>
          <w:snapToGrid w:val="0"/>
          <w:spacing w:val="-4"/>
          <w:sz w:val="18"/>
          <w:szCs w:val="18"/>
          <w:lang w:eastAsia="th-TH"/>
        </w:rPr>
        <w:t xml:space="preserve">the </w:t>
      </w:r>
      <w:r w:rsidR="00711D4D" w:rsidRPr="008936EE">
        <w:rPr>
          <w:snapToGrid w:val="0"/>
          <w:spacing w:val="-4"/>
          <w:sz w:val="18"/>
          <w:szCs w:val="18"/>
          <w:lang w:eastAsia="th-TH"/>
        </w:rPr>
        <w:t xml:space="preserve">interim dividends </w:t>
      </w:r>
      <w:r w:rsidRPr="008936EE">
        <w:rPr>
          <w:snapToGrid w:val="0"/>
          <w:spacing w:val="-4"/>
          <w:sz w:val="18"/>
          <w:szCs w:val="18"/>
          <w:lang w:eastAsia="th-TH"/>
        </w:rPr>
        <w:t>for</w:t>
      </w:r>
      <w:r w:rsidR="00711D4D" w:rsidRPr="008936EE">
        <w:rPr>
          <w:snapToGrid w:val="0"/>
          <w:spacing w:val="-4"/>
          <w:sz w:val="18"/>
          <w:szCs w:val="18"/>
          <w:lang w:eastAsia="th-TH"/>
        </w:rPr>
        <w:t xml:space="preserve"> the six</w:t>
      </w:r>
      <w:r w:rsidR="006009C7" w:rsidRPr="008936EE">
        <w:rPr>
          <w:rFonts w:hint="cs"/>
          <w:snapToGrid w:val="0"/>
          <w:spacing w:val="-4"/>
          <w:sz w:val="18"/>
          <w:szCs w:val="18"/>
          <w:cs/>
          <w:lang w:eastAsia="th-TH"/>
        </w:rPr>
        <w:t>-</w:t>
      </w:r>
      <w:r w:rsidR="00711D4D" w:rsidRPr="008936EE">
        <w:rPr>
          <w:snapToGrid w:val="0"/>
          <w:spacing w:val="-4"/>
          <w:sz w:val="18"/>
          <w:szCs w:val="18"/>
          <w:lang w:eastAsia="th-TH"/>
        </w:rPr>
        <w:t>month period ended 30 June 2019 at the rate of Baht 0.20 per share</w:t>
      </w:r>
      <w:r w:rsidR="00305322" w:rsidRPr="008936EE">
        <w:rPr>
          <w:snapToGrid w:val="0"/>
          <w:spacing w:val="-4"/>
          <w:sz w:val="18"/>
          <w:szCs w:val="18"/>
          <w:lang w:eastAsia="th-TH"/>
        </w:rPr>
        <w:t xml:space="preserve"> total Baht</w:t>
      </w:r>
      <w:r w:rsidR="009E5F4E" w:rsidRPr="008936EE">
        <w:rPr>
          <w:snapToGrid w:val="0"/>
          <w:spacing w:val="-4"/>
          <w:sz w:val="18"/>
          <w:szCs w:val="18"/>
          <w:lang w:eastAsia="th-TH"/>
        </w:rPr>
        <w:t xml:space="preserve"> 194,498,100</w:t>
      </w:r>
      <w:r w:rsidR="00711D4D" w:rsidRPr="00711D4D">
        <w:rPr>
          <w:snapToGrid w:val="0"/>
          <w:sz w:val="18"/>
          <w:szCs w:val="18"/>
          <w:lang w:eastAsia="th-TH"/>
        </w:rPr>
        <w:t xml:space="preserve"> </w:t>
      </w:r>
      <w:r w:rsidRPr="00717E8E">
        <w:rPr>
          <w:snapToGrid w:val="0"/>
          <w:sz w:val="18"/>
          <w:szCs w:val="18"/>
          <w:lang w:eastAsia="th-TH"/>
        </w:rPr>
        <w:t xml:space="preserve">which the </w:t>
      </w:r>
      <w:r w:rsidR="008936EE">
        <w:rPr>
          <w:snapToGrid w:val="0"/>
          <w:sz w:val="18"/>
          <w:szCs w:val="18"/>
          <w:lang w:eastAsia="th-TH"/>
        </w:rPr>
        <w:t>C</w:t>
      </w:r>
      <w:r w:rsidRPr="00717E8E">
        <w:rPr>
          <w:snapToGrid w:val="0"/>
          <w:sz w:val="18"/>
          <w:szCs w:val="18"/>
          <w:lang w:eastAsia="th-TH"/>
        </w:rPr>
        <w:t xml:space="preserve">ompany </w:t>
      </w:r>
      <w:r w:rsidR="00711D4D" w:rsidRPr="00711D4D">
        <w:rPr>
          <w:snapToGrid w:val="0"/>
          <w:sz w:val="18"/>
          <w:szCs w:val="18"/>
          <w:lang w:eastAsia="th-TH"/>
        </w:rPr>
        <w:t xml:space="preserve">paid </w:t>
      </w:r>
      <w:r w:rsidRPr="00717E8E">
        <w:rPr>
          <w:snapToGrid w:val="0"/>
          <w:sz w:val="18"/>
          <w:szCs w:val="18"/>
          <w:lang w:eastAsia="th-TH"/>
        </w:rPr>
        <w:t xml:space="preserve">the interim dividend </w:t>
      </w:r>
      <w:r w:rsidR="00711D4D" w:rsidRPr="00711D4D">
        <w:rPr>
          <w:snapToGrid w:val="0"/>
          <w:sz w:val="18"/>
          <w:szCs w:val="18"/>
          <w:lang w:eastAsia="th-TH"/>
        </w:rPr>
        <w:t>on 12 September 2019</w:t>
      </w:r>
      <w:r>
        <w:rPr>
          <w:snapToGrid w:val="0"/>
          <w:sz w:val="18"/>
          <w:szCs w:val="18"/>
          <w:lang w:eastAsia="th-TH"/>
        </w:rPr>
        <w:t>.</w:t>
      </w:r>
    </w:p>
    <w:p w:rsidR="00AA6C43" w:rsidRDefault="00AA6C43" w:rsidP="00711D4D">
      <w:pPr>
        <w:spacing w:line="240" w:lineRule="auto"/>
        <w:jc w:val="both"/>
        <w:rPr>
          <w:rFonts w:cs="Cordia New"/>
          <w:snapToGrid w:val="0"/>
          <w:sz w:val="18"/>
          <w:szCs w:val="18"/>
          <w:lang w:eastAsia="th-TH"/>
        </w:rPr>
      </w:pPr>
    </w:p>
    <w:p w:rsidR="006009C7" w:rsidRPr="0036769C" w:rsidRDefault="006009C7" w:rsidP="00711D4D">
      <w:pPr>
        <w:spacing w:line="240" w:lineRule="auto"/>
        <w:jc w:val="both"/>
        <w:rPr>
          <w:rFonts w:cs="Cordia New"/>
          <w:snapToGrid w:val="0"/>
          <w:sz w:val="18"/>
          <w:szCs w:val="18"/>
          <w:lang w:eastAsia="th-TH"/>
        </w:rPr>
      </w:pPr>
    </w:p>
    <w:tbl>
      <w:tblPr>
        <w:tblW w:w="9450" w:type="dxa"/>
        <w:tblInd w:w="108" w:type="dxa"/>
        <w:shd w:val="clear" w:color="auto" w:fill="FFA543"/>
        <w:tblLayout w:type="fixed"/>
        <w:tblLook w:val="04A0" w:firstRow="1" w:lastRow="0" w:firstColumn="1" w:lastColumn="0" w:noHBand="0" w:noVBand="1"/>
      </w:tblPr>
      <w:tblGrid>
        <w:gridCol w:w="9450"/>
      </w:tblGrid>
      <w:tr w:rsidR="00D12730" w:rsidRPr="00711D4D" w:rsidTr="00E935C3">
        <w:trPr>
          <w:trHeight w:val="374"/>
        </w:trPr>
        <w:tc>
          <w:tcPr>
            <w:tcW w:w="9450" w:type="dxa"/>
            <w:shd w:val="clear" w:color="auto" w:fill="FFA543"/>
            <w:vAlign w:val="center"/>
          </w:tcPr>
          <w:p w:rsidR="00D12730" w:rsidRPr="00711D4D" w:rsidRDefault="00D12730" w:rsidP="00E935C3">
            <w:pPr>
              <w:ind w:left="432" w:hanging="432"/>
              <w:jc w:val="thaiDistribute"/>
              <w:rPr>
                <w:b/>
                <w:bCs/>
                <w:snapToGrid w:val="0"/>
                <w:color w:val="FFFFFF"/>
                <w:sz w:val="18"/>
                <w:szCs w:val="18"/>
                <w:cs/>
                <w:lang w:eastAsia="th-TH"/>
              </w:rPr>
            </w:pPr>
            <w:r w:rsidRPr="00711D4D">
              <w:rPr>
                <w:b/>
                <w:bCs/>
                <w:sz w:val="18"/>
                <w:szCs w:val="18"/>
              </w:rPr>
              <w:br w:type="page"/>
            </w:r>
            <w:r w:rsidRPr="00711D4D">
              <w:rPr>
                <w:b/>
                <w:bCs/>
                <w:sz w:val="18"/>
                <w:szCs w:val="18"/>
              </w:rPr>
              <w:br w:type="page"/>
            </w:r>
            <w:r w:rsidRPr="00711D4D">
              <w:rPr>
                <w:sz w:val="18"/>
                <w:szCs w:val="18"/>
                <w:lang w:val="en-GB"/>
              </w:rPr>
              <w:br w:type="page"/>
            </w:r>
            <w:r w:rsidRPr="00711D4D">
              <w:rPr>
                <w:b/>
                <w:bCs/>
                <w:snapToGrid w:val="0"/>
                <w:color w:val="FFFFFF"/>
                <w:sz w:val="18"/>
                <w:szCs w:val="18"/>
                <w:lang w:eastAsia="th-TH"/>
              </w:rPr>
              <w:br w:type="page"/>
              <w:t>2</w:t>
            </w:r>
            <w:r>
              <w:rPr>
                <w:b/>
                <w:bCs/>
                <w:snapToGrid w:val="0"/>
                <w:color w:val="FFFFFF"/>
                <w:sz w:val="18"/>
                <w:szCs w:val="18"/>
                <w:lang w:eastAsia="th-TH"/>
              </w:rPr>
              <w:t>6</w:t>
            </w:r>
            <w:r w:rsidRPr="00711D4D">
              <w:rPr>
                <w:b/>
                <w:bCs/>
                <w:snapToGrid w:val="0"/>
                <w:color w:val="FFFFFF"/>
                <w:sz w:val="18"/>
                <w:szCs w:val="18"/>
                <w:cs/>
                <w:lang w:eastAsia="th-TH"/>
              </w:rPr>
              <w:tab/>
            </w:r>
            <w:r w:rsidRPr="00D12730">
              <w:rPr>
                <w:b/>
                <w:bCs/>
                <w:snapToGrid w:val="0"/>
                <w:color w:val="FFFFFF"/>
                <w:sz w:val="18"/>
                <w:szCs w:val="18"/>
                <w:lang w:eastAsia="th-TH"/>
              </w:rPr>
              <w:t>Other income</w:t>
            </w:r>
          </w:p>
        </w:tc>
      </w:tr>
    </w:tbl>
    <w:p w:rsidR="00D12730" w:rsidRPr="006C54CE" w:rsidRDefault="00D12730" w:rsidP="00B477E7">
      <w:pPr>
        <w:spacing w:line="240" w:lineRule="auto"/>
        <w:ind w:left="547" w:hanging="547"/>
        <w:jc w:val="thaiDistribute"/>
        <w:rPr>
          <w:b/>
          <w:bCs/>
          <w:sz w:val="10"/>
          <w:szCs w:val="10"/>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rsidR="00B477E7" w:rsidRPr="00D2482F" w:rsidRDefault="00B477E7" w:rsidP="00D12730">
            <w:pPr>
              <w:pStyle w:val="a0"/>
              <w:ind w:right="-72"/>
              <w:jc w:val="center"/>
              <w:outlineLvl w:val="0"/>
              <w:rPr>
                <w:rFonts w:hAnsi="Arial" w:cs="Arial"/>
                <w:b/>
                <w:bCs/>
                <w:sz w:val="18"/>
                <w:szCs w:val="18"/>
              </w:rPr>
            </w:pPr>
            <w:r w:rsidRPr="00D2482F">
              <w:rPr>
                <w:rFonts w:hAnsi="Arial" w:cs="Arial"/>
                <w:b/>
                <w:bCs/>
                <w:sz w:val="18"/>
                <w:szCs w:val="18"/>
              </w:rPr>
              <w:t>Consolidated</w:t>
            </w:r>
          </w:p>
          <w:p w:rsidR="00B477E7" w:rsidRPr="00D2482F" w:rsidRDefault="00B477E7" w:rsidP="00D12730">
            <w:pPr>
              <w:pStyle w:val="a0"/>
              <w:ind w:right="-72"/>
              <w:jc w:val="center"/>
              <w:outlineLvl w:val="0"/>
              <w:rPr>
                <w:rFonts w:hAnsi="Arial" w:cs="Arial"/>
                <w:b/>
                <w:bCs/>
                <w:sz w:val="18"/>
                <w:szCs w:val="18"/>
              </w:rPr>
            </w:pPr>
            <w:r w:rsidRPr="00D2482F">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rsidR="00B477E7" w:rsidRPr="00D2482F" w:rsidRDefault="00B477E7" w:rsidP="00D12730">
            <w:pPr>
              <w:pStyle w:val="a0"/>
              <w:ind w:right="-72"/>
              <w:jc w:val="center"/>
              <w:outlineLvl w:val="0"/>
              <w:rPr>
                <w:rFonts w:hAnsi="Arial" w:cs="Arial"/>
                <w:b/>
                <w:bCs/>
                <w:sz w:val="18"/>
                <w:szCs w:val="18"/>
              </w:rPr>
            </w:pPr>
            <w:r w:rsidRPr="00D2482F">
              <w:rPr>
                <w:rFonts w:hAnsi="Arial" w:cs="Arial"/>
                <w:b/>
                <w:bCs/>
                <w:sz w:val="18"/>
                <w:szCs w:val="18"/>
              </w:rPr>
              <w:t>Separate</w:t>
            </w:r>
          </w:p>
          <w:p w:rsidR="00B477E7" w:rsidRPr="00D2482F" w:rsidRDefault="00B477E7" w:rsidP="00D12730">
            <w:pPr>
              <w:pStyle w:val="a0"/>
              <w:ind w:right="-72"/>
              <w:jc w:val="center"/>
              <w:outlineLvl w:val="0"/>
              <w:rPr>
                <w:rFonts w:hAnsi="Arial" w:cs="Arial"/>
                <w:b/>
                <w:bCs/>
                <w:sz w:val="18"/>
                <w:szCs w:val="18"/>
                <w:lang w:val="en-GB"/>
              </w:rPr>
            </w:pPr>
            <w:r w:rsidRPr="00D2482F">
              <w:rPr>
                <w:rFonts w:hAnsi="Arial" w:cs="Arial"/>
                <w:b/>
                <w:bCs/>
                <w:sz w:val="18"/>
                <w:szCs w:val="18"/>
              </w:rPr>
              <w:t>financial statements</w:t>
            </w:r>
          </w:p>
        </w:tc>
      </w:tr>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2680" w:type="dxa"/>
            <w:gridSpan w:val="2"/>
            <w:tcBorders>
              <w:top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For the years</w:t>
            </w:r>
          </w:p>
        </w:tc>
        <w:tc>
          <w:tcPr>
            <w:tcW w:w="2680" w:type="dxa"/>
            <w:gridSpan w:val="2"/>
            <w:tcBorders>
              <w:top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For the years</w:t>
            </w:r>
          </w:p>
        </w:tc>
      </w:tr>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2680" w:type="dxa"/>
            <w:gridSpan w:val="2"/>
            <w:tcBorders>
              <w:bottom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ended 31 December</w:t>
            </w:r>
          </w:p>
        </w:tc>
        <w:tc>
          <w:tcPr>
            <w:tcW w:w="2680" w:type="dxa"/>
            <w:gridSpan w:val="2"/>
            <w:tcBorders>
              <w:bottom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ended 31 December</w:t>
            </w:r>
          </w:p>
        </w:tc>
      </w:tr>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1340" w:type="dxa"/>
            <w:tcBorders>
              <w:top w:val="single" w:sz="4" w:space="0" w:color="auto"/>
            </w:tcBorders>
            <w:hideMark/>
          </w:tcPr>
          <w:p w:rsidR="00B477E7" w:rsidRPr="00D2482F" w:rsidRDefault="00B477E7" w:rsidP="00D12730">
            <w:pPr>
              <w:pStyle w:val="a0"/>
              <w:tabs>
                <w:tab w:val="decimal" w:pos="1136"/>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hideMark/>
          </w:tcPr>
          <w:p w:rsidR="00B477E7" w:rsidRPr="00D2482F" w:rsidRDefault="00B477E7" w:rsidP="00D12730">
            <w:pPr>
              <w:pStyle w:val="a0"/>
              <w:tabs>
                <w:tab w:val="decimal" w:pos="1136"/>
              </w:tabs>
              <w:ind w:right="-72"/>
              <w:jc w:val="both"/>
              <w:rPr>
                <w:rFonts w:hAnsi="Arial" w:cs="Arial"/>
                <w:b/>
                <w:bCs/>
                <w:sz w:val="18"/>
                <w:szCs w:val="18"/>
              </w:rPr>
            </w:pPr>
            <w:r w:rsidRPr="00D2482F">
              <w:rPr>
                <w:rFonts w:hAnsi="Arial" w:cs="Arial"/>
                <w:b/>
                <w:bCs/>
                <w:sz w:val="18"/>
                <w:szCs w:val="18"/>
                <w:lang w:val="en-GB"/>
              </w:rPr>
              <w:t>2018</w:t>
            </w:r>
          </w:p>
        </w:tc>
        <w:tc>
          <w:tcPr>
            <w:tcW w:w="1340" w:type="dxa"/>
            <w:tcBorders>
              <w:top w:val="single" w:sz="4" w:space="0" w:color="auto"/>
            </w:tcBorders>
            <w:hideMark/>
          </w:tcPr>
          <w:p w:rsidR="00B477E7" w:rsidRPr="00D2482F" w:rsidRDefault="00B477E7" w:rsidP="00D12730">
            <w:pPr>
              <w:pStyle w:val="a0"/>
              <w:tabs>
                <w:tab w:val="decimal" w:pos="1120"/>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hideMark/>
          </w:tcPr>
          <w:p w:rsidR="00B477E7" w:rsidRPr="00D2482F" w:rsidRDefault="00B477E7" w:rsidP="00D12730">
            <w:pPr>
              <w:pStyle w:val="a0"/>
              <w:tabs>
                <w:tab w:val="decimal" w:pos="1120"/>
              </w:tabs>
              <w:ind w:right="-72"/>
              <w:jc w:val="both"/>
              <w:rPr>
                <w:rFonts w:hAnsi="Arial" w:cs="Arial"/>
                <w:b/>
                <w:bCs/>
                <w:sz w:val="18"/>
                <w:szCs w:val="18"/>
              </w:rPr>
            </w:pPr>
            <w:r w:rsidRPr="00D2482F">
              <w:rPr>
                <w:rFonts w:hAnsi="Arial" w:cs="Arial"/>
                <w:b/>
                <w:bCs/>
                <w:sz w:val="18"/>
                <w:szCs w:val="18"/>
                <w:lang w:val="en-GB"/>
              </w:rPr>
              <w:t>2018</w:t>
            </w:r>
          </w:p>
        </w:tc>
      </w:tr>
      <w:tr w:rsidR="00B477E7" w:rsidRPr="00D2482F" w:rsidTr="00D12730">
        <w:tc>
          <w:tcPr>
            <w:tcW w:w="4104" w:type="dxa"/>
            <w:vAlign w:val="bottom"/>
          </w:tcPr>
          <w:p w:rsidR="00B477E7" w:rsidRPr="00D2482F" w:rsidRDefault="00B477E7" w:rsidP="00D12730">
            <w:pPr>
              <w:spacing w:line="240" w:lineRule="auto"/>
              <w:ind w:left="-72"/>
              <w:rPr>
                <w:b/>
                <w:bCs/>
                <w:snapToGrid w:val="0"/>
                <w:sz w:val="18"/>
                <w:szCs w:val="18"/>
                <w:lang w:eastAsia="th-TH"/>
              </w:rPr>
            </w:pPr>
          </w:p>
        </w:tc>
        <w:tc>
          <w:tcPr>
            <w:tcW w:w="1340" w:type="dxa"/>
            <w:tcBorders>
              <w:bottom w:val="single" w:sz="4" w:space="0" w:color="auto"/>
            </w:tcBorders>
            <w:hideMark/>
          </w:tcPr>
          <w:p w:rsidR="00B477E7" w:rsidRPr="00D2482F" w:rsidRDefault="00B477E7" w:rsidP="00D12730">
            <w:pPr>
              <w:pStyle w:val="a0"/>
              <w:tabs>
                <w:tab w:val="decimal" w:pos="1136"/>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B477E7" w:rsidRPr="00D2482F" w:rsidRDefault="00B477E7" w:rsidP="00D12730">
            <w:pPr>
              <w:pStyle w:val="a0"/>
              <w:tabs>
                <w:tab w:val="decimal" w:pos="1136"/>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B477E7" w:rsidRPr="00D2482F" w:rsidRDefault="00B477E7" w:rsidP="00D12730">
            <w:pPr>
              <w:pStyle w:val="a0"/>
              <w:tabs>
                <w:tab w:val="decimal" w:pos="1120"/>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B477E7" w:rsidRPr="00D2482F" w:rsidRDefault="00B477E7" w:rsidP="00D12730">
            <w:pPr>
              <w:pStyle w:val="a0"/>
              <w:tabs>
                <w:tab w:val="decimal" w:pos="1120"/>
              </w:tabs>
              <w:ind w:right="-72"/>
              <w:jc w:val="both"/>
              <w:rPr>
                <w:rFonts w:hAnsi="Arial" w:cs="Arial"/>
                <w:b/>
                <w:bCs/>
                <w:sz w:val="18"/>
                <w:szCs w:val="18"/>
              </w:rPr>
            </w:pPr>
            <w:r w:rsidRPr="00D2482F">
              <w:rPr>
                <w:rFonts w:hAnsi="Arial" w:cs="Arial"/>
                <w:b/>
                <w:bCs/>
                <w:sz w:val="18"/>
                <w:szCs w:val="18"/>
              </w:rPr>
              <w:t>Baht</w:t>
            </w:r>
          </w:p>
        </w:tc>
      </w:tr>
      <w:tr w:rsidR="00B477E7" w:rsidRPr="006C54CE" w:rsidTr="00D12730">
        <w:tc>
          <w:tcPr>
            <w:tcW w:w="4104" w:type="dxa"/>
            <w:vAlign w:val="center"/>
          </w:tcPr>
          <w:p w:rsidR="00B477E7" w:rsidRPr="006C54CE" w:rsidRDefault="00B477E7" w:rsidP="00D12730">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rsidR="00B477E7" w:rsidRPr="006C54CE" w:rsidRDefault="00B477E7" w:rsidP="00D12730">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rsidR="00B477E7" w:rsidRPr="006C54CE" w:rsidRDefault="00B477E7" w:rsidP="00D12730">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rsidR="00B477E7" w:rsidRPr="006C54CE" w:rsidRDefault="00B477E7" w:rsidP="00D12730">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rsidR="00B477E7" w:rsidRPr="006C54CE" w:rsidRDefault="00B477E7" w:rsidP="00D12730">
            <w:pPr>
              <w:tabs>
                <w:tab w:val="decimal" w:pos="1152"/>
              </w:tabs>
              <w:spacing w:line="240" w:lineRule="auto"/>
              <w:ind w:right="-72"/>
              <w:rPr>
                <w:snapToGrid w:val="0"/>
                <w:sz w:val="12"/>
                <w:szCs w:val="12"/>
                <w:lang w:eastAsia="th-TH"/>
              </w:rPr>
            </w:pPr>
          </w:p>
        </w:tc>
      </w:tr>
      <w:tr w:rsidR="00B477E7" w:rsidRPr="00D12730" w:rsidTr="00D12730">
        <w:tc>
          <w:tcPr>
            <w:tcW w:w="4104" w:type="dxa"/>
            <w:vAlign w:val="center"/>
          </w:tcPr>
          <w:p w:rsidR="00B477E7" w:rsidRPr="00D12730" w:rsidRDefault="00B477E7" w:rsidP="00D12730">
            <w:pPr>
              <w:pStyle w:val="a0"/>
              <w:tabs>
                <w:tab w:val="left" w:pos="882"/>
              </w:tabs>
              <w:ind w:left="-72" w:right="-76"/>
              <w:rPr>
                <w:rFonts w:hAnsi="Arial" w:cs="Arial"/>
                <w:sz w:val="18"/>
                <w:szCs w:val="18"/>
              </w:rPr>
            </w:pPr>
            <w:r w:rsidRPr="00D12730">
              <w:rPr>
                <w:rFonts w:hAnsi="Arial" w:cs="Arial"/>
                <w:sz w:val="18"/>
                <w:szCs w:val="18"/>
              </w:rPr>
              <w:t>Net gain (loss) from exchange rate</w:t>
            </w:r>
          </w:p>
        </w:tc>
        <w:tc>
          <w:tcPr>
            <w:tcW w:w="1340" w:type="dxa"/>
            <w:shd w:val="clear" w:color="auto" w:fill="FAFAFA"/>
            <w:vAlign w:val="bottom"/>
          </w:tcPr>
          <w:p w:rsidR="00B477E7" w:rsidRPr="00D12730" w:rsidRDefault="0031355D" w:rsidP="00D12730">
            <w:pPr>
              <w:pStyle w:val="a0"/>
              <w:tabs>
                <w:tab w:val="decimal" w:pos="1136"/>
              </w:tabs>
              <w:ind w:right="-72"/>
              <w:jc w:val="both"/>
              <w:rPr>
                <w:rFonts w:hAnsi="Arial" w:cs="Arial"/>
                <w:sz w:val="18"/>
                <w:szCs w:val="18"/>
              </w:rPr>
            </w:pPr>
            <w:r>
              <w:rPr>
                <w:rFonts w:hAnsi="Arial" w:cs="Arial"/>
                <w:sz w:val="18"/>
                <w:szCs w:val="18"/>
              </w:rPr>
              <w:t>178,378</w:t>
            </w:r>
          </w:p>
        </w:tc>
        <w:tc>
          <w:tcPr>
            <w:tcW w:w="1340" w:type="dxa"/>
            <w:vAlign w:val="bottom"/>
          </w:tcPr>
          <w:p w:rsidR="00B477E7" w:rsidRPr="00D12730" w:rsidRDefault="00B477E7" w:rsidP="00D12730">
            <w:pPr>
              <w:pStyle w:val="a0"/>
              <w:tabs>
                <w:tab w:val="decimal" w:pos="1136"/>
              </w:tabs>
              <w:ind w:right="-72"/>
              <w:jc w:val="both"/>
              <w:rPr>
                <w:rFonts w:hAnsi="Arial" w:cs="Arial"/>
                <w:sz w:val="18"/>
                <w:szCs w:val="18"/>
              </w:rPr>
            </w:pPr>
            <w:r w:rsidRPr="00D12730">
              <w:rPr>
                <w:rFonts w:hAnsi="Arial" w:cs="Arial"/>
                <w:sz w:val="18"/>
                <w:szCs w:val="18"/>
              </w:rPr>
              <w:t>(211,816)</w:t>
            </w:r>
          </w:p>
        </w:tc>
        <w:tc>
          <w:tcPr>
            <w:tcW w:w="1340" w:type="dxa"/>
            <w:shd w:val="clear" w:color="auto" w:fill="FAFAFA"/>
            <w:vAlign w:val="bottom"/>
          </w:tcPr>
          <w:p w:rsidR="00B477E7" w:rsidRPr="00D12730" w:rsidRDefault="0031355D" w:rsidP="00D12730">
            <w:pPr>
              <w:pStyle w:val="a0"/>
              <w:tabs>
                <w:tab w:val="decimal" w:pos="1136"/>
              </w:tabs>
              <w:ind w:right="-72"/>
              <w:jc w:val="both"/>
              <w:rPr>
                <w:rFonts w:hAnsi="Arial" w:cs="Arial"/>
                <w:sz w:val="18"/>
                <w:szCs w:val="18"/>
              </w:rPr>
            </w:pPr>
            <w:r>
              <w:rPr>
                <w:rFonts w:hAnsi="Arial" w:cs="Arial"/>
                <w:sz w:val="18"/>
                <w:szCs w:val="18"/>
              </w:rPr>
              <w:t>7,255</w:t>
            </w:r>
          </w:p>
        </w:tc>
        <w:tc>
          <w:tcPr>
            <w:tcW w:w="1340" w:type="dxa"/>
            <w:vAlign w:val="bottom"/>
          </w:tcPr>
          <w:p w:rsidR="00B477E7" w:rsidRPr="00D12730" w:rsidRDefault="00B477E7" w:rsidP="00D12730">
            <w:pPr>
              <w:pStyle w:val="a0"/>
              <w:tabs>
                <w:tab w:val="decimal" w:pos="1136"/>
              </w:tabs>
              <w:ind w:right="-72"/>
              <w:jc w:val="both"/>
              <w:rPr>
                <w:rFonts w:hAnsi="Arial" w:cs="Arial"/>
                <w:sz w:val="18"/>
                <w:szCs w:val="18"/>
              </w:rPr>
            </w:pPr>
            <w:r w:rsidRPr="00D12730">
              <w:rPr>
                <w:rFonts w:hAnsi="Arial" w:cs="Arial"/>
                <w:sz w:val="18"/>
                <w:szCs w:val="18"/>
              </w:rPr>
              <w:t>(483,486)</w:t>
            </w:r>
          </w:p>
        </w:tc>
      </w:tr>
      <w:tr w:rsidR="00B477E7" w:rsidRPr="00D12730" w:rsidTr="00D12730">
        <w:tc>
          <w:tcPr>
            <w:tcW w:w="4104" w:type="dxa"/>
            <w:vAlign w:val="center"/>
          </w:tcPr>
          <w:p w:rsidR="00B477E7" w:rsidRPr="00D12730" w:rsidRDefault="00B477E7" w:rsidP="00D12730">
            <w:pPr>
              <w:pStyle w:val="a0"/>
              <w:tabs>
                <w:tab w:val="left" w:pos="882"/>
              </w:tabs>
              <w:ind w:left="-72" w:right="-76"/>
              <w:rPr>
                <w:rFonts w:hAnsi="Arial" w:cs="Arial"/>
                <w:sz w:val="18"/>
                <w:szCs w:val="18"/>
              </w:rPr>
            </w:pPr>
            <w:r w:rsidRPr="00D12730">
              <w:rPr>
                <w:rFonts w:hAnsi="Arial" w:cs="Arial"/>
                <w:sz w:val="18"/>
                <w:szCs w:val="18"/>
              </w:rPr>
              <w:t>Gain (loss) from disposal building</w:t>
            </w:r>
          </w:p>
        </w:tc>
        <w:tc>
          <w:tcPr>
            <w:tcW w:w="1340" w:type="dxa"/>
            <w:shd w:val="clear" w:color="auto" w:fill="FAFAFA"/>
            <w:vAlign w:val="bottom"/>
          </w:tcPr>
          <w:p w:rsidR="00B477E7" w:rsidRPr="00D12730" w:rsidRDefault="00B477E7" w:rsidP="00D12730">
            <w:pPr>
              <w:pStyle w:val="a0"/>
              <w:tabs>
                <w:tab w:val="decimal" w:pos="1136"/>
              </w:tabs>
              <w:ind w:right="-72"/>
              <w:jc w:val="both"/>
              <w:rPr>
                <w:rFonts w:hAnsi="Arial" w:cs="Arial"/>
                <w:sz w:val="18"/>
                <w:szCs w:val="18"/>
              </w:rPr>
            </w:pPr>
          </w:p>
        </w:tc>
        <w:tc>
          <w:tcPr>
            <w:tcW w:w="1340" w:type="dxa"/>
            <w:vAlign w:val="bottom"/>
          </w:tcPr>
          <w:p w:rsidR="00B477E7" w:rsidRPr="00D12730" w:rsidRDefault="00B477E7" w:rsidP="00D12730">
            <w:pPr>
              <w:pStyle w:val="a0"/>
              <w:tabs>
                <w:tab w:val="decimal" w:pos="1136"/>
              </w:tabs>
              <w:ind w:right="-72"/>
              <w:jc w:val="both"/>
              <w:rPr>
                <w:rFonts w:hAnsi="Arial" w:cs="Arial"/>
                <w:sz w:val="18"/>
                <w:szCs w:val="18"/>
              </w:rPr>
            </w:pPr>
          </w:p>
        </w:tc>
        <w:tc>
          <w:tcPr>
            <w:tcW w:w="1340" w:type="dxa"/>
            <w:shd w:val="clear" w:color="auto" w:fill="FAFAFA"/>
            <w:vAlign w:val="bottom"/>
          </w:tcPr>
          <w:p w:rsidR="00B477E7" w:rsidRPr="00D12730" w:rsidRDefault="00B477E7" w:rsidP="00D12730">
            <w:pPr>
              <w:pStyle w:val="a0"/>
              <w:tabs>
                <w:tab w:val="decimal" w:pos="1136"/>
              </w:tabs>
              <w:ind w:right="-72"/>
              <w:jc w:val="both"/>
              <w:rPr>
                <w:rFonts w:hAnsi="Arial" w:cs="Arial"/>
                <w:sz w:val="18"/>
                <w:szCs w:val="18"/>
              </w:rPr>
            </w:pPr>
          </w:p>
        </w:tc>
        <w:tc>
          <w:tcPr>
            <w:tcW w:w="1340" w:type="dxa"/>
            <w:vAlign w:val="bottom"/>
          </w:tcPr>
          <w:p w:rsidR="00B477E7" w:rsidRPr="00D12730" w:rsidRDefault="00B477E7" w:rsidP="00D12730">
            <w:pPr>
              <w:pStyle w:val="a0"/>
              <w:tabs>
                <w:tab w:val="decimal" w:pos="1136"/>
              </w:tabs>
              <w:ind w:right="-72"/>
              <w:jc w:val="both"/>
              <w:rPr>
                <w:rFonts w:hAnsi="Arial" w:cs="Arial"/>
                <w:sz w:val="18"/>
                <w:szCs w:val="18"/>
              </w:rPr>
            </w:pPr>
          </w:p>
        </w:tc>
      </w:tr>
      <w:tr w:rsidR="0010242F" w:rsidRPr="00D12730" w:rsidTr="00D12730">
        <w:tc>
          <w:tcPr>
            <w:tcW w:w="4104" w:type="dxa"/>
            <w:vAlign w:val="center"/>
          </w:tcPr>
          <w:p w:rsidR="0010242F" w:rsidRPr="00D12730" w:rsidRDefault="0010242F" w:rsidP="0010242F">
            <w:pPr>
              <w:pStyle w:val="a0"/>
              <w:tabs>
                <w:tab w:val="left" w:pos="882"/>
              </w:tabs>
              <w:ind w:left="-72" w:right="-76"/>
              <w:rPr>
                <w:rFonts w:hAnsi="Arial" w:cs="Arial"/>
                <w:sz w:val="18"/>
                <w:szCs w:val="18"/>
                <w:cs/>
                <w:lang w:val="en-GB"/>
              </w:rPr>
            </w:pPr>
            <w:r w:rsidRPr="00D12730">
              <w:rPr>
                <w:rFonts w:hAnsi="Arial" w:cs="Arial"/>
                <w:sz w:val="18"/>
                <w:szCs w:val="18"/>
                <w:lang w:val="en-GB"/>
              </w:rPr>
              <w:t xml:space="preserve">   and equipment and intangible assets</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(818,508)</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329,429</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(732,070)</w:t>
            </w:r>
          </w:p>
        </w:tc>
      </w:tr>
      <w:tr w:rsidR="0010242F" w:rsidRPr="00D12730" w:rsidTr="00D12730">
        <w:tc>
          <w:tcPr>
            <w:tcW w:w="4104" w:type="dxa"/>
            <w:hideMark/>
          </w:tcPr>
          <w:p w:rsidR="0010242F" w:rsidRPr="00D12730" w:rsidRDefault="0010242F" w:rsidP="0010242F">
            <w:pPr>
              <w:pStyle w:val="a0"/>
              <w:tabs>
                <w:tab w:val="left" w:pos="882"/>
              </w:tabs>
              <w:ind w:left="-72" w:right="-76"/>
              <w:rPr>
                <w:rFonts w:hAnsi="Arial" w:cs="Arial"/>
                <w:sz w:val="18"/>
                <w:szCs w:val="18"/>
              </w:rPr>
            </w:pPr>
            <w:r w:rsidRPr="00D12730">
              <w:rPr>
                <w:rFonts w:hAnsi="Arial" w:cs="Arial"/>
                <w:sz w:val="18"/>
                <w:szCs w:val="18"/>
              </w:rPr>
              <w:t>Interest income</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1,195,205</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1,071,311</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30,058,081</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35,230,160</w:t>
            </w:r>
          </w:p>
        </w:tc>
      </w:tr>
      <w:tr w:rsidR="0010242F" w:rsidRPr="00D12730" w:rsidTr="00D12730">
        <w:tc>
          <w:tcPr>
            <w:tcW w:w="4104" w:type="dxa"/>
            <w:hideMark/>
          </w:tcPr>
          <w:p w:rsidR="0010242F" w:rsidRPr="00D12730" w:rsidRDefault="0010242F" w:rsidP="0010242F">
            <w:pPr>
              <w:pStyle w:val="a0"/>
              <w:tabs>
                <w:tab w:val="left" w:pos="882"/>
              </w:tabs>
              <w:ind w:left="-72" w:right="-76"/>
              <w:rPr>
                <w:rFonts w:hAnsi="Arial" w:cs="Arial"/>
                <w:sz w:val="18"/>
                <w:szCs w:val="18"/>
              </w:rPr>
            </w:pPr>
            <w:r w:rsidRPr="00D12730">
              <w:rPr>
                <w:rFonts w:hAnsi="Arial" w:cs="Arial"/>
                <w:sz w:val="18"/>
                <w:szCs w:val="18"/>
              </w:rPr>
              <w:t>Dividend income (Note 1</w:t>
            </w:r>
            <w:r>
              <w:rPr>
                <w:rFonts w:hAnsi="Arial" w:cs="Arial"/>
                <w:sz w:val="18"/>
                <w:szCs w:val="18"/>
              </w:rPr>
              <w:t>0</w:t>
            </w:r>
            <w:r w:rsidRPr="00D12730">
              <w:rPr>
                <w:rFonts w:hAnsi="Arial" w:cs="Arial"/>
                <w:sz w:val="18"/>
                <w:szCs w:val="18"/>
              </w:rPr>
              <w:t>)</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45,419,936</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268,171,848</w:t>
            </w:r>
          </w:p>
        </w:tc>
      </w:tr>
      <w:tr w:rsidR="0010242F" w:rsidRPr="00D12730" w:rsidTr="00D12730">
        <w:tc>
          <w:tcPr>
            <w:tcW w:w="4104" w:type="dxa"/>
            <w:hideMark/>
          </w:tcPr>
          <w:p w:rsidR="0010242F" w:rsidRPr="00D12730" w:rsidRDefault="0010242F" w:rsidP="0010242F">
            <w:pPr>
              <w:pStyle w:val="a0"/>
              <w:tabs>
                <w:tab w:val="left" w:pos="882"/>
              </w:tabs>
              <w:ind w:left="-72" w:right="-76"/>
              <w:rPr>
                <w:rFonts w:hAnsi="Arial" w:cs="Arial"/>
                <w:sz w:val="18"/>
                <w:szCs w:val="18"/>
              </w:rPr>
            </w:pPr>
            <w:r w:rsidRPr="00D12730">
              <w:rPr>
                <w:rFonts w:hAnsi="Arial" w:cs="Arial"/>
                <w:sz w:val="18"/>
                <w:szCs w:val="18"/>
              </w:rPr>
              <w:t>Rental income</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167,700</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3,044,391</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2,379,250</w:t>
            </w:r>
          </w:p>
        </w:tc>
      </w:tr>
      <w:tr w:rsidR="0010242F" w:rsidRPr="00D12730" w:rsidTr="00D12730">
        <w:tc>
          <w:tcPr>
            <w:tcW w:w="4104" w:type="dxa"/>
            <w:hideMark/>
          </w:tcPr>
          <w:p w:rsidR="0010242F" w:rsidRPr="00D12730" w:rsidRDefault="0010242F" w:rsidP="0010242F">
            <w:pPr>
              <w:pStyle w:val="a0"/>
              <w:tabs>
                <w:tab w:val="left" w:pos="882"/>
              </w:tabs>
              <w:ind w:left="-72" w:right="-76"/>
              <w:rPr>
                <w:rFonts w:hAnsi="Arial" w:cs="Arial"/>
                <w:sz w:val="18"/>
                <w:szCs w:val="18"/>
              </w:rPr>
            </w:pPr>
            <w:r w:rsidRPr="00D12730">
              <w:rPr>
                <w:rFonts w:hAnsi="Arial" w:cs="Arial"/>
                <w:sz w:val="18"/>
                <w:szCs w:val="18"/>
              </w:rPr>
              <w:t>Management fee (Note 3</w:t>
            </w:r>
            <w:r>
              <w:rPr>
                <w:rFonts w:hAnsi="Arial" w:cs="Arial"/>
                <w:sz w:val="18"/>
                <w:szCs w:val="18"/>
              </w:rPr>
              <w:t>2</w:t>
            </w:r>
            <w:r w:rsidRPr="00D12730">
              <w:rPr>
                <w:rFonts w:hAnsi="Arial" w:cs="Arial"/>
                <w:sz w:val="18"/>
                <w:szCs w:val="18"/>
              </w:rPr>
              <w:t xml:space="preserve"> a))</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372,712,370</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344,624,130</w:t>
            </w:r>
          </w:p>
        </w:tc>
      </w:tr>
      <w:tr w:rsidR="0010242F" w:rsidRPr="00D12730" w:rsidTr="00D12730">
        <w:tc>
          <w:tcPr>
            <w:tcW w:w="4104" w:type="dxa"/>
          </w:tcPr>
          <w:p w:rsidR="0010242F" w:rsidRPr="00D12730" w:rsidRDefault="0010242F" w:rsidP="0010242F">
            <w:pPr>
              <w:pStyle w:val="a0"/>
              <w:tabs>
                <w:tab w:val="left" w:pos="882"/>
              </w:tabs>
              <w:ind w:left="-72" w:right="-76"/>
              <w:rPr>
                <w:rFonts w:hAnsi="Arial" w:cs="Arial"/>
                <w:sz w:val="18"/>
                <w:szCs w:val="18"/>
              </w:rPr>
            </w:pPr>
            <w:r w:rsidRPr="00D12730">
              <w:rPr>
                <w:rFonts w:hAnsi="Arial" w:cs="Arial"/>
                <w:sz w:val="18"/>
                <w:szCs w:val="18"/>
              </w:rPr>
              <w:t>Pirate of copyright income</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292,166</w:t>
            </w:r>
          </w:p>
        </w:tc>
        <w:tc>
          <w:tcPr>
            <w:tcW w:w="1340" w:type="dx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432,682</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r>
      <w:tr w:rsidR="0010242F" w:rsidRPr="00D12730" w:rsidTr="00D12730">
        <w:tc>
          <w:tcPr>
            <w:tcW w:w="4104" w:type="dxa"/>
            <w:hideMark/>
          </w:tcPr>
          <w:p w:rsidR="0010242F" w:rsidRPr="00D12730" w:rsidRDefault="0010242F" w:rsidP="0010242F">
            <w:pPr>
              <w:pStyle w:val="a0"/>
              <w:tabs>
                <w:tab w:val="left" w:pos="882"/>
              </w:tabs>
              <w:ind w:left="-72" w:right="-76"/>
              <w:rPr>
                <w:rFonts w:hAnsi="Arial" w:cs="Arial"/>
                <w:sz w:val="18"/>
                <w:szCs w:val="18"/>
              </w:rPr>
            </w:pPr>
            <w:r w:rsidRPr="00D12730">
              <w:rPr>
                <w:rFonts w:hAnsi="Arial" w:cs="Arial"/>
                <w:sz w:val="18"/>
                <w:szCs w:val="18"/>
              </w:rPr>
              <w:t>Other income</w:t>
            </w:r>
          </w:p>
        </w:tc>
        <w:tc>
          <w:tcPr>
            <w:tcW w:w="1340" w:type="dxa"/>
            <w:tcBorders>
              <w:bottom w:val="single" w:sz="4" w:space="0" w:color="auto"/>
            </w:tcBorders>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9,054,145</w:t>
            </w:r>
          </w:p>
        </w:tc>
        <w:tc>
          <w:tcPr>
            <w:tcW w:w="1340" w:type="dxa"/>
            <w:tcBorders>
              <w:bottom w:val="single" w:sz="4" w:space="0" w:color="auto"/>
            </w:tcBorders>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33,108,258</w:t>
            </w:r>
          </w:p>
        </w:tc>
        <w:tc>
          <w:tcPr>
            <w:tcW w:w="1340" w:type="dxa"/>
            <w:tcBorders>
              <w:bottom w:val="single" w:sz="4" w:space="0" w:color="auto"/>
            </w:tcBorders>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11,973,566</w:t>
            </w:r>
          </w:p>
        </w:tc>
        <w:tc>
          <w:tcPr>
            <w:tcW w:w="1340" w:type="dxa"/>
            <w:tcBorders>
              <w:bottom w:val="single" w:sz="4" w:space="0" w:color="auto"/>
            </w:tcBorders>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31,018,750</w:t>
            </w:r>
          </w:p>
        </w:tc>
      </w:tr>
      <w:tr w:rsidR="0010242F" w:rsidRPr="006C54CE" w:rsidTr="00D12730">
        <w:tc>
          <w:tcPr>
            <w:tcW w:w="4104" w:type="dxa"/>
            <w:vAlign w:val="center"/>
          </w:tcPr>
          <w:p w:rsidR="0010242F" w:rsidRPr="006C54CE" w:rsidRDefault="0010242F" w:rsidP="0010242F">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rsidR="0010242F" w:rsidRPr="006C54CE" w:rsidRDefault="0010242F" w:rsidP="0010242F">
            <w:pPr>
              <w:pStyle w:val="a0"/>
              <w:tabs>
                <w:tab w:val="decimal" w:pos="1136"/>
              </w:tabs>
              <w:ind w:right="-72"/>
              <w:jc w:val="both"/>
              <w:rPr>
                <w:rFonts w:hAnsi="Arial" w:cs="Arial"/>
                <w:sz w:val="12"/>
                <w:szCs w:val="12"/>
              </w:rPr>
            </w:pPr>
          </w:p>
        </w:tc>
        <w:tc>
          <w:tcPr>
            <w:tcW w:w="1340" w:type="dxa"/>
            <w:tcBorders>
              <w:top w:val="single" w:sz="4" w:space="0" w:color="auto"/>
            </w:tcBorders>
            <w:vAlign w:val="center"/>
          </w:tcPr>
          <w:p w:rsidR="0010242F" w:rsidRPr="006C54CE" w:rsidRDefault="0010242F" w:rsidP="0010242F">
            <w:pPr>
              <w:pStyle w:val="a0"/>
              <w:tabs>
                <w:tab w:val="decimal" w:pos="1136"/>
              </w:tabs>
              <w:ind w:right="-72"/>
              <w:jc w:val="both"/>
              <w:rPr>
                <w:rFonts w:hAnsi="Arial" w:cs="Arial"/>
                <w:sz w:val="12"/>
                <w:szCs w:val="12"/>
              </w:rPr>
            </w:pPr>
          </w:p>
        </w:tc>
        <w:tc>
          <w:tcPr>
            <w:tcW w:w="1340" w:type="dxa"/>
            <w:tcBorders>
              <w:top w:val="single" w:sz="4" w:space="0" w:color="auto"/>
            </w:tcBorders>
            <w:shd w:val="clear" w:color="auto" w:fill="FAFAFA"/>
            <w:vAlign w:val="center"/>
          </w:tcPr>
          <w:p w:rsidR="0010242F" w:rsidRPr="006C54CE" w:rsidRDefault="0010242F" w:rsidP="0010242F">
            <w:pPr>
              <w:pStyle w:val="a0"/>
              <w:tabs>
                <w:tab w:val="decimal" w:pos="1136"/>
              </w:tabs>
              <w:ind w:right="-72"/>
              <w:jc w:val="both"/>
              <w:rPr>
                <w:rFonts w:hAnsi="Arial" w:cs="Arial"/>
                <w:sz w:val="12"/>
                <w:szCs w:val="12"/>
              </w:rPr>
            </w:pPr>
          </w:p>
        </w:tc>
        <w:tc>
          <w:tcPr>
            <w:tcW w:w="1340" w:type="dxa"/>
            <w:tcBorders>
              <w:top w:val="single" w:sz="4" w:space="0" w:color="auto"/>
            </w:tcBorders>
            <w:vAlign w:val="center"/>
          </w:tcPr>
          <w:p w:rsidR="0010242F" w:rsidRPr="006C54CE" w:rsidRDefault="0010242F" w:rsidP="0010242F">
            <w:pPr>
              <w:pStyle w:val="a0"/>
              <w:tabs>
                <w:tab w:val="decimal" w:pos="1136"/>
              </w:tabs>
              <w:ind w:right="-72"/>
              <w:jc w:val="both"/>
              <w:rPr>
                <w:rFonts w:hAnsi="Arial" w:cs="Arial"/>
                <w:sz w:val="12"/>
                <w:szCs w:val="12"/>
              </w:rPr>
            </w:pPr>
          </w:p>
        </w:tc>
      </w:tr>
      <w:tr w:rsidR="0010242F" w:rsidRPr="00D12730" w:rsidTr="00D12730">
        <w:tc>
          <w:tcPr>
            <w:tcW w:w="4104" w:type="dxa"/>
          </w:tcPr>
          <w:p w:rsidR="0010242F" w:rsidRPr="00D12730" w:rsidRDefault="0010242F" w:rsidP="0010242F">
            <w:pPr>
              <w:pStyle w:val="a0"/>
              <w:tabs>
                <w:tab w:val="left" w:pos="882"/>
              </w:tabs>
              <w:ind w:left="-72" w:right="-76"/>
              <w:rPr>
                <w:rFonts w:hAnsi="Arial" w:cs="Arial"/>
                <w:sz w:val="18"/>
                <w:szCs w:val="18"/>
              </w:rPr>
            </w:pPr>
          </w:p>
        </w:tc>
        <w:tc>
          <w:tcPr>
            <w:tcW w:w="1340" w:type="dxa"/>
            <w:tcBorders>
              <w:bottom w:val="single" w:sz="4" w:space="0" w:color="auto"/>
            </w:tcBorders>
            <w:shd w:val="clear" w:color="auto" w:fill="FAFAFA"/>
            <w:vAlign w:val="bottom"/>
          </w:tcPr>
          <w:p w:rsidR="0010242F" w:rsidRPr="00D12730" w:rsidRDefault="00AF7695" w:rsidP="0010242F">
            <w:pPr>
              <w:pStyle w:val="a0"/>
              <w:tabs>
                <w:tab w:val="decimal" w:pos="1136"/>
              </w:tabs>
              <w:ind w:right="-72"/>
              <w:jc w:val="both"/>
              <w:rPr>
                <w:rFonts w:hAnsi="Arial" w:cs="Arial"/>
                <w:sz w:val="18"/>
                <w:szCs w:val="18"/>
              </w:rPr>
            </w:pPr>
            <w:r w:rsidRPr="00AF7695">
              <w:rPr>
                <w:rFonts w:hAnsi="Arial" w:cs="Arial"/>
                <w:sz w:val="18"/>
                <w:szCs w:val="18"/>
              </w:rPr>
              <w:t>10,719,894</w:t>
            </w:r>
          </w:p>
        </w:tc>
        <w:tc>
          <w:tcPr>
            <w:tcW w:w="1340" w:type="dxa"/>
            <w:tcBorders>
              <w:bottom w:val="single" w:sz="4" w:space="0" w:color="auto"/>
            </w:tcBorders>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33,749,627</w:t>
            </w:r>
          </w:p>
        </w:tc>
        <w:tc>
          <w:tcPr>
            <w:tcW w:w="1340" w:type="dxa"/>
            <w:tcBorders>
              <w:bottom w:val="single" w:sz="4" w:space="0" w:color="auto"/>
            </w:tcBorders>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463,545,028</w:t>
            </w:r>
          </w:p>
        </w:tc>
        <w:tc>
          <w:tcPr>
            <w:tcW w:w="1340" w:type="dxa"/>
            <w:tcBorders>
              <w:bottom w:val="single" w:sz="4" w:space="0" w:color="auto"/>
            </w:tcBorders>
            <w:vAlign w:val="bottom"/>
          </w:tcPr>
          <w:p w:rsidR="0010242F" w:rsidRPr="00D12730" w:rsidRDefault="0010242F" w:rsidP="0010242F">
            <w:pPr>
              <w:pStyle w:val="a0"/>
              <w:tabs>
                <w:tab w:val="decimal" w:pos="1136"/>
              </w:tabs>
              <w:ind w:right="-72"/>
              <w:jc w:val="both"/>
              <w:rPr>
                <w:rFonts w:hAnsi="Arial" w:cs="Arial"/>
                <w:sz w:val="18"/>
                <w:szCs w:val="18"/>
              </w:rPr>
            </w:pPr>
            <w:r w:rsidRPr="00D12730">
              <w:rPr>
                <w:rFonts w:hAnsi="Arial" w:cs="Arial"/>
                <w:sz w:val="18"/>
                <w:szCs w:val="18"/>
              </w:rPr>
              <w:t>680,208,582</w:t>
            </w:r>
          </w:p>
        </w:tc>
      </w:tr>
    </w:tbl>
    <w:p w:rsidR="00B477E7" w:rsidRDefault="00B477E7" w:rsidP="00711D4D">
      <w:pPr>
        <w:spacing w:line="240" w:lineRule="auto"/>
        <w:jc w:val="both"/>
        <w:rPr>
          <w:rFonts w:cs="Cordia New"/>
          <w:snapToGrid w:val="0"/>
          <w:sz w:val="18"/>
          <w:szCs w:val="18"/>
          <w:lang w:eastAsia="th-TH"/>
        </w:rPr>
      </w:pPr>
    </w:p>
    <w:p w:rsidR="006009C7" w:rsidRPr="0036769C" w:rsidRDefault="00134A56" w:rsidP="00711D4D">
      <w:pPr>
        <w:spacing w:line="240" w:lineRule="auto"/>
        <w:jc w:val="both"/>
        <w:rPr>
          <w:rFonts w:cs="Cordia New"/>
          <w:snapToGrid w:val="0"/>
          <w:sz w:val="18"/>
          <w:szCs w:val="18"/>
          <w:lang w:eastAsia="th-TH"/>
        </w:rPr>
      </w:pPr>
      <w:r>
        <w:rPr>
          <w:rFonts w:cs="Cordia New"/>
          <w:snapToGrid w:val="0"/>
          <w:sz w:val="18"/>
          <w:szCs w:val="18"/>
          <w:lang w:eastAsia="th-TH"/>
        </w:rPr>
        <w:br w:type="page"/>
      </w:r>
    </w:p>
    <w:p w:rsidR="00B477E7" w:rsidRPr="00D12730" w:rsidRDefault="00B477E7" w:rsidP="00B477E7">
      <w:pPr>
        <w:spacing w:line="240" w:lineRule="auto"/>
        <w:jc w:val="both"/>
        <w:rPr>
          <w:b/>
          <w:bCs/>
          <w:sz w:val="2"/>
          <w:szCs w:val="2"/>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D12730" w:rsidRPr="00711D4D" w:rsidTr="00E935C3">
        <w:trPr>
          <w:trHeight w:val="374"/>
        </w:trPr>
        <w:tc>
          <w:tcPr>
            <w:tcW w:w="9450" w:type="dxa"/>
            <w:shd w:val="clear" w:color="auto" w:fill="FFA543"/>
            <w:vAlign w:val="center"/>
          </w:tcPr>
          <w:p w:rsidR="00D12730" w:rsidRPr="00711D4D" w:rsidRDefault="00D12730" w:rsidP="00E935C3">
            <w:pPr>
              <w:ind w:left="432" w:hanging="432"/>
              <w:jc w:val="thaiDistribute"/>
              <w:rPr>
                <w:b/>
                <w:bCs/>
                <w:snapToGrid w:val="0"/>
                <w:color w:val="FFFFFF"/>
                <w:sz w:val="18"/>
                <w:szCs w:val="18"/>
                <w:cs/>
                <w:lang w:eastAsia="th-TH"/>
              </w:rPr>
            </w:pPr>
            <w:r w:rsidRPr="00711D4D">
              <w:rPr>
                <w:b/>
                <w:bCs/>
                <w:sz w:val="18"/>
                <w:szCs w:val="18"/>
              </w:rPr>
              <w:br w:type="page"/>
            </w:r>
            <w:r w:rsidRPr="00711D4D">
              <w:rPr>
                <w:b/>
                <w:bCs/>
                <w:sz w:val="18"/>
                <w:szCs w:val="18"/>
              </w:rPr>
              <w:br w:type="page"/>
            </w:r>
            <w:r w:rsidRPr="00711D4D">
              <w:rPr>
                <w:sz w:val="18"/>
                <w:szCs w:val="18"/>
                <w:lang w:val="en-GB"/>
              </w:rPr>
              <w:br w:type="page"/>
            </w:r>
            <w:r w:rsidRPr="00711D4D">
              <w:rPr>
                <w:b/>
                <w:bCs/>
                <w:snapToGrid w:val="0"/>
                <w:color w:val="FFFFFF"/>
                <w:sz w:val="18"/>
                <w:szCs w:val="18"/>
                <w:lang w:eastAsia="th-TH"/>
              </w:rPr>
              <w:br w:type="page"/>
              <w:t>2</w:t>
            </w:r>
            <w:r>
              <w:rPr>
                <w:b/>
                <w:bCs/>
                <w:snapToGrid w:val="0"/>
                <w:color w:val="FFFFFF"/>
                <w:sz w:val="18"/>
                <w:szCs w:val="18"/>
                <w:lang w:eastAsia="th-TH"/>
              </w:rPr>
              <w:t>7</w:t>
            </w:r>
            <w:r w:rsidRPr="00711D4D">
              <w:rPr>
                <w:b/>
                <w:bCs/>
                <w:snapToGrid w:val="0"/>
                <w:color w:val="FFFFFF"/>
                <w:sz w:val="18"/>
                <w:szCs w:val="18"/>
                <w:cs/>
                <w:lang w:eastAsia="th-TH"/>
              </w:rPr>
              <w:tab/>
            </w:r>
            <w:r w:rsidRPr="00D12730">
              <w:rPr>
                <w:b/>
                <w:bCs/>
                <w:snapToGrid w:val="0"/>
                <w:color w:val="FFFFFF"/>
                <w:sz w:val="18"/>
                <w:szCs w:val="18"/>
                <w:lang w:eastAsia="th-TH"/>
              </w:rPr>
              <w:t>Other expenses</w:t>
            </w:r>
          </w:p>
        </w:tc>
      </w:tr>
    </w:tbl>
    <w:p w:rsidR="00D12730" w:rsidRPr="006C54CE" w:rsidRDefault="00D12730" w:rsidP="00B477E7">
      <w:pPr>
        <w:spacing w:line="240" w:lineRule="auto"/>
        <w:jc w:val="both"/>
        <w:rPr>
          <w:b/>
          <w:bCs/>
          <w:sz w:val="10"/>
          <w:szCs w:val="10"/>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2680" w:type="dxa"/>
            <w:gridSpan w:val="2"/>
            <w:tcBorders>
              <w:top w:val="single" w:sz="4" w:space="0" w:color="auto"/>
              <w:bottom w:val="single" w:sz="4" w:space="0" w:color="auto"/>
            </w:tcBorders>
            <w:shd w:val="clear" w:color="auto" w:fill="auto"/>
            <w:vAlign w:val="center"/>
            <w:hideMark/>
          </w:tcPr>
          <w:p w:rsidR="00B477E7" w:rsidRPr="00D2482F" w:rsidRDefault="00B477E7" w:rsidP="00D12730">
            <w:pPr>
              <w:pStyle w:val="a0"/>
              <w:ind w:right="-72"/>
              <w:jc w:val="center"/>
              <w:outlineLvl w:val="0"/>
              <w:rPr>
                <w:rFonts w:hAnsi="Arial" w:cs="Arial"/>
                <w:b/>
                <w:bCs/>
                <w:sz w:val="18"/>
                <w:szCs w:val="18"/>
              </w:rPr>
            </w:pPr>
            <w:r w:rsidRPr="00D2482F">
              <w:rPr>
                <w:rFonts w:hAnsi="Arial" w:cs="Arial"/>
                <w:b/>
                <w:bCs/>
                <w:sz w:val="18"/>
                <w:szCs w:val="18"/>
              </w:rPr>
              <w:t>Consolidated</w:t>
            </w:r>
          </w:p>
          <w:p w:rsidR="00B477E7" w:rsidRPr="00D2482F" w:rsidRDefault="00B477E7" w:rsidP="00D12730">
            <w:pPr>
              <w:pStyle w:val="a0"/>
              <w:ind w:right="-72"/>
              <w:jc w:val="center"/>
              <w:outlineLvl w:val="0"/>
              <w:rPr>
                <w:rFonts w:hAnsi="Arial" w:cs="Arial"/>
                <w:b/>
                <w:bCs/>
                <w:sz w:val="18"/>
                <w:szCs w:val="18"/>
              </w:rPr>
            </w:pPr>
            <w:r w:rsidRPr="00D2482F">
              <w:rPr>
                <w:rFonts w:hAnsi="Arial" w:cs="Arial"/>
                <w:b/>
                <w:bCs/>
                <w:sz w:val="18"/>
                <w:szCs w:val="18"/>
              </w:rPr>
              <w:t>financial statements</w:t>
            </w:r>
          </w:p>
        </w:tc>
        <w:tc>
          <w:tcPr>
            <w:tcW w:w="2680" w:type="dxa"/>
            <w:gridSpan w:val="2"/>
            <w:tcBorders>
              <w:top w:val="single" w:sz="4" w:space="0" w:color="auto"/>
              <w:bottom w:val="single" w:sz="4" w:space="0" w:color="auto"/>
            </w:tcBorders>
            <w:shd w:val="clear" w:color="auto" w:fill="auto"/>
            <w:hideMark/>
          </w:tcPr>
          <w:p w:rsidR="00B477E7" w:rsidRPr="00D2482F" w:rsidRDefault="00B477E7" w:rsidP="00D12730">
            <w:pPr>
              <w:pStyle w:val="a0"/>
              <w:ind w:right="-72"/>
              <w:jc w:val="center"/>
              <w:outlineLvl w:val="0"/>
              <w:rPr>
                <w:rFonts w:hAnsi="Arial" w:cs="Arial"/>
                <w:b/>
                <w:bCs/>
                <w:sz w:val="18"/>
                <w:szCs w:val="18"/>
              </w:rPr>
            </w:pPr>
            <w:r w:rsidRPr="00D2482F">
              <w:rPr>
                <w:rFonts w:hAnsi="Arial" w:cs="Arial"/>
                <w:b/>
                <w:bCs/>
                <w:sz w:val="18"/>
                <w:szCs w:val="18"/>
              </w:rPr>
              <w:t>Separate</w:t>
            </w:r>
          </w:p>
          <w:p w:rsidR="00B477E7" w:rsidRPr="00D2482F" w:rsidRDefault="00B477E7" w:rsidP="00D12730">
            <w:pPr>
              <w:pStyle w:val="a0"/>
              <w:ind w:right="-72"/>
              <w:jc w:val="center"/>
              <w:outlineLvl w:val="0"/>
              <w:rPr>
                <w:rFonts w:hAnsi="Arial" w:cs="Arial"/>
                <w:b/>
                <w:bCs/>
                <w:sz w:val="18"/>
                <w:szCs w:val="18"/>
                <w:lang w:val="en-GB"/>
              </w:rPr>
            </w:pPr>
            <w:r w:rsidRPr="00D2482F">
              <w:rPr>
                <w:rFonts w:hAnsi="Arial" w:cs="Arial"/>
                <w:b/>
                <w:bCs/>
                <w:sz w:val="18"/>
                <w:szCs w:val="18"/>
              </w:rPr>
              <w:t>financial statements</w:t>
            </w:r>
          </w:p>
        </w:tc>
      </w:tr>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2680" w:type="dxa"/>
            <w:gridSpan w:val="2"/>
            <w:tcBorders>
              <w:top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For the years</w:t>
            </w:r>
          </w:p>
        </w:tc>
        <w:tc>
          <w:tcPr>
            <w:tcW w:w="2680" w:type="dxa"/>
            <w:gridSpan w:val="2"/>
            <w:tcBorders>
              <w:top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For the years</w:t>
            </w:r>
          </w:p>
        </w:tc>
      </w:tr>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2680" w:type="dxa"/>
            <w:gridSpan w:val="2"/>
            <w:tcBorders>
              <w:bottom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ended 31 December</w:t>
            </w:r>
          </w:p>
        </w:tc>
        <w:tc>
          <w:tcPr>
            <w:tcW w:w="2680" w:type="dxa"/>
            <w:gridSpan w:val="2"/>
            <w:tcBorders>
              <w:bottom w:val="single" w:sz="4" w:space="0" w:color="auto"/>
            </w:tcBorders>
            <w:hideMark/>
          </w:tcPr>
          <w:p w:rsidR="00B477E7" w:rsidRPr="00D2482F" w:rsidRDefault="00B477E7" w:rsidP="00D12730">
            <w:pPr>
              <w:pStyle w:val="a0"/>
              <w:ind w:right="-72"/>
              <w:jc w:val="center"/>
              <w:rPr>
                <w:rFonts w:hAnsi="Arial" w:cs="Arial"/>
                <w:b/>
                <w:bCs/>
                <w:sz w:val="18"/>
                <w:szCs w:val="18"/>
              </w:rPr>
            </w:pPr>
            <w:r w:rsidRPr="00D2482F">
              <w:rPr>
                <w:rFonts w:hAnsi="Arial" w:cs="Arial"/>
                <w:b/>
                <w:bCs/>
                <w:sz w:val="18"/>
                <w:szCs w:val="18"/>
              </w:rPr>
              <w:t>ended 31 December</w:t>
            </w:r>
          </w:p>
        </w:tc>
      </w:tr>
      <w:tr w:rsidR="00B477E7" w:rsidRPr="00D2482F" w:rsidTr="00D12730">
        <w:tc>
          <w:tcPr>
            <w:tcW w:w="4104" w:type="dxa"/>
            <w:vAlign w:val="bottom"/>
          </w:tcPr>
          <w:p w:rsidR="00B477E7" w:rsidRPr="00D2482F" w:rsidRDefault="00B477E7" w:rsidP="00D12730">
            <w:pPr>
              <w:spacing w:line="240" w:lineRule="auto"/>
              <w:ind w:left="-72"/>
              <w:rPr>
                <w:snapToGrid w:val="0"/>
                <w:sz w:val="18"/>
                <w:szCs w:val="18"/>
                <w:lang w:eastAsia="th-TH"/>
              </w:rPr>
            </w:pPr>
          </w:p>
        </w:tc>
        <w:tc>
          <w:tcPr>
            <w:tcW w:w="1340" w:type="dxa"/>
            <w:tcBorders>
              <w:top w:val="single" w:sz="4" w:space="0" w:color="auto"/>
            </w:tcBorders>
            <w:shd w:val="clear" w:color="auto" w:fill="FAFAFA"/>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lang w:val="en-GB"/>
              </w:rPr>
              <w:t>2018</w:t>
            </w:r>
          </w:p>
        </w:tc>
        <w:tc>
          <w:tcPr>
            <w:tcW w:w="1340" w:type="dxa"/>
            <w:tcBorders>
              <w:top w:val="single" w:sz="4" w:space="0" w:color="auto"/>
            </w:tcBorders>
            <w:shd w:val="clear" w:color="auto" w:fill="FAFAFA"/>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lang w:val="en-GB"/>
              </w:rPr>
              <w:t>2019</w:t>
            </w:r>
          </w:p>
        </w:tc>
        <w:tc>
          <w:tcPr>
            <w:tcW w:w="1340" w:type="dxa"/>
            <w:tcBorders>
              <w:top w:val="single" w:sz="4" w:space="0" w:color="auto"/>
            </w:tcBorders>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lang w:val="en-GB"/>
              </w:rPr>
              <w:t>2018</w:t>
            </w:r>
          </w:p>
        </w:tc>
      </w:tr>
      <w:tr w:rsidR="00B477E7" w:rsidRPr="00D2482F" w:rsidTr="00D12730">
        <w:tc>
          <w:tcPr>
            <w:tcW w:w="4104" w:type="dxa"/>
            <w:vAlign w:val="bottom"/>
          </w:tcPr>
          <w:p w:rsidR="00B477E7" w:rsidRPr="00D2482F" w:rsidRDefault="00B477E7" w:rsidP="00D12730">
            <w:pPr>
              <w:spacing w:line="240" w:lineRule="auto"/>
              <w:ind w:left="-72"/>
              <w:rPr>
                <w:b/>
                <w:bCs/>
                <w:snapToGrid w:val="0"/>
                <w:sz w:val="18"/>
                <w:szCs w:val="18"/>
                <w:lang w:eastAsia="th-TH"/>
              </w:rPr>
            </w:pPr>
          </w:p>
        </w:tc>
        <w:tc>
          <w:tcPr>
            <w:tcW w:w="1340" w:type="dxa"/>
            <w:tcBorders>
              <w:bottom w:val="single" w:sz="4" w:space="0" w:color="auto"/>
            </w:tcBorders>
            <w:shd w:val="clear" w:color="auto" w:fill="FAFAFA"/>
            <w:hideMark/>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shd w:val="clear" w:color="auto" w:fill="FAFAFA"/>
            <w:hideMark/>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rPr>
              <w:t>Baht</w:t>
            </w:r>
          </w:p>
        </w:tc>
        <w:tc>
          <w:tcPr>
            <w:tcW w:w="1340" w:type="dxa"/>
            <w:tcBorders>
              <w:bottom w:val="single" w:sz="4" w:space="0" w:color="auto"/>
            </w:tcBorders>
            <w:hideMark/>
          </w:tcPr>
          <w:p w:rsidR="00B477E7" w:rsidRPr="00D2482F" w:rsidRDefault="00B477E7" w:rsidP="00D12730">
            <w:pPr>
              <w:pStyle w:val="a0"/>
              <w:tabs>
                <w:tab w:val="decimal" w:pos="1152"/>
              </w:tabs>
              <w:ind w:right="-72"/>
              <w:jc w:val="both"/>
              <w:rPr>
                <w:rFonts w:hAnsi="Arial" w:cs="Arial"/>
                <w:b/>
                <w:bCs/>
                <w:sz w:val="18"/>
                <w:szCs w:val="18"/>
              </w:rPr>
            </w:pPr>
            <w:r w:rsidRPr="00D2482F">
              <w:rPr>
                <w:rFonts w:hAnsi="Arial" w:cs="Arial"/>
                <w:b/>
                <w:bCs/>
                <w:sz w:val="18"/>
                <w:szCs w:val="18"/>
              </w:rPr>
              <w:t>Baht</w:t>
            </w:r>
          </w:p>
        </w:tc>
      </w:tr>
      <w:tr w:rsidR="00A8766D" w:rsidRPr="00D2482F" w:rsidTr="00D663C0">
        <w:tc>
          <w:tcPr>
            <w:tcW w:w="4104" w:type="dxa"/>
            <w:vAlign w:val="center"/>
          </w:tcPr>
          <w:p w:rsidR="00A8766D" w:rsidRPr="00D12730" w:rsidRDefault="0010242F" w:rsidP="00A8766D">
            <w:pPr>
              <w:pStyle w:val="a0"/>
              <w:tabs>
                <w:tab w:val="left" w:pos="882"/>
              </w:tabs>
              <w:ind w:left="-72" w:right="-76"/>
              <w:rPr>
                <w:rFonts w:hAnsi="Arial" w:cs="Arial"/>
                <w:sz w:val="18"/>
                <w:szCs w:val="18"/>
              </w:rPr>
            </w:pPr>
            <w:r>
              <w:rPr>
                <w:rFonts w:hAnsi="Arial" w:cs="Arial"/>
                <w:sz w:val="18"/>
                <w:szCs w:val="18"/>
              </w:rPr>
              <w:t>L</w:t>
            </w:r>
            <w:r w:rsidR="00A8766D" w:rsidRPr="00D12730">
              <w:rPr>
                <w:rFonts w:hAnsi="Arial" w:cs="Arial"/>
                <w:sz w:val="18"/>
                <w:szCs w:val="18"/>
              </w:rPr>
              <w:t>oss from disposal building</w:t>
            </w:r>
          </w:p>
        </w:tc>
        <w:tc>
          <w:tcPr>
            <w:tcW w:w="1340" w:type="dxa"/>
            <w:shd w:val="clear" w:color="auto" w:fill="FAFAFA"/>
          </w:tcPr>
          <w:p w:rsidR="00A8766D" w:rsidRPr="00D2482F" w:rsidRDefault="00A8766D" w:rsidP="00A8766D">
            <w:pPr>
              <w:pStyle w:val="a0"/>
              <w:tabs>
                <w:tab w:val="decimal" w:pos="1152"/>
              </w:tabs>
              <w:ind w:right="-72"/>
              <w:jc w:val="both"/>
              <w:rPr>
                <w:rFonts w:hAnsi="Arial" w:cs="Arial"/>
                <w:b/>
                <w:bCs/>
                <w:sz w:val="18"/>
                <w:szCs w:val="18"/>
              </w:rPr>
            </w:pPr>
          </w:p>
        </w:tc>
        <w:tc>
          <w:tcPr>
            <w:tcW w:w="1340" w:type="dxa"/>
          </w:tcPr>
          <w:p w:rsidR="00A8766D" w:rsidRPr="00D2482F" w:rsidRDefault="00A8766D" w:rsidP="00A8766D">
            <w:pPr>
              <w:pStyle w:val="a0"/>
              <w:tabs>
                <w:tab w:val="decimal" w:pos="1152"/>
              </w:tabs>
              <w:ind w:right="-72"/>
              <w:jc w:val="both"/>
              <w:rPr>
                <w:rFonts w:hAnsi="Arial" w:cs="Arial"/>
                <w:b/>
                <w:bCs/>
                <w:sz w:val="18"/>
                <w:szCs w:val="18"/>
              </w:rPr>
            </w:pPr>
          </w:p>
        </w:tc>
        <w:tc>
          <w:tcPr>
            <w:tcW w:w="1340" w:type="dxa"/>
            <w:shd w:val="clear" w:color="auto" w:fill="FAFAFA"/>
          </w:tcPr>
          <w:p w:rsidR="00A8766D" w:rsidRPr="00D2482F" w:rsidRDefault="00A8766D" w:rsidP="00A8766D">
            <w:pPr>
              <w:pStyle w:val="a0"/>
              <w:tabs>
                <w:tab w:val="decimal" w:pos="1152"/>
              </w:tabs>
              <w:ind w:right="-72"/>
              <w:jc w:val="both"/>
              <w:rPr>
                <w:rFonts w:hAnsi="Arial" w:cs="Arial"/>
                <w:b/>
                <w:bCs/>
                <w:sz w:val="18"/>
                <w:szCs w:val="18"/>
              </w:rPr>
            </w:pPr>
          </w:p>
        </w:tc>
        <w:tc>
          <w:tcPr>
            <w:tcW w:w="1340" w:type="dxa"/>
          </w:tcPr>
          <w:p w:rsidR="00A8766D" w:rsidRPr="00D2482F" w:rsidRDefault="00A8766D" w:rsidP="00A8766D">
            <w:pPr>
              <w:pStyle w:val="a0"/>
              <w:tabs>
                <w:tab w:val="decimal" w:pos="1152"/>
              </w:tabs>
              <w:ind w:right="-72"/>
              <w:jc w:val="both"/>
              <w:rPr>
                <w:rFonts w:hAnsi="Arial" w:cs="Arial"/>
                <w:b/>
                <w:bCs/>
                <w:sz w:val="18"/>
                <w:szCs w:val="18"/>
              </w:rPr>
            </w:pPr>
          </w:p>
        </w:tc>
      </w:tr>
      <w:tr w:rsidR="0010242F" w:rsidRPr="00D2482F" w:rsidTr="00D663C0">
        <w:tc>
          <w:tcPr>
            <w:tcW w:w="4104" w:type="dxa"/>
            <w:vAlign w:val="center"/>
          </w:tcPr>
          <w:p w:rsidR="0010242F" w:rsidRPr="00D12730" w:rsidRDefault="0010242F" w:rsidP="0010242F">
            <w:pPr>
              <w:pStyle w:val="a0"/>
              <w:tabs>
                <w:tab w:val="left" w:pos="882"/>
              </w:tabs>
              <w:ind w:left="-72" w:right="-76"/>
              <w:rPr>
                <w:rFonts w:hAnsi="Arial" w:cs="Arial"/>
                <w:sz w:val="18"/>
                <w:szCs w:val="18"/>
                <w:cs/>
                <w:lang w:val="en-GB"/>
              </w:rPr>
            </w:pPr>
            <w:r w:rsidRPr="00D12730">
              <w:rPr>
                <w:rFonts w:hAnsi="Arial" w:cs="Arial"/>
                <w:sz w:val="18"/>
                <w:szCs w:val="18"/>
                <w:lang w:val="en-GB"/>
              </w:rPr>
              <w:t xml:space="preserve">   and equipment and intangible assets</w:t>
            </w:r>
          </w:p>
        </w:tc>
        <w:tc>
          <w:tcPr>
            <w:tcW w:w="1340" w:type="dxa"/>
            <w:shd w:val="clear" w:color="auto" w:fill="FAFAFA"/>
            <w:vAlign w:val="bottom"/>
          </w:tcPr>
          <w:p w:rsidR="0010242F" w:rsidRPr="00D12730" w:rsidRDefault="0010242F" w:rsidP="0010242F">
            <w:pPr>
              <w:pStyle w:val="a0"/>
              <w:tabs>
                <w:tab w:val="decimal" w:pos="1136"/>
              </w:tabs>
              <w:ind w:right="-72"/>
              <w:jc w:val="both"/>
              <w:rPr>
                <w:rFonts w:hAnsi="Arial" w:cs="Arial"/>
                <w:sz w:val="18"/>
                <w:szCs w:val="18"/>
              </w:rPr>
            </w:pPr>
            <w:r>
              <w:rPr>
                <w:rFonts w:hAnsi="Arial" w:cs="Arial"/>
                <w:sz w:val="18"/>
                <w:szCs w:val="18"/>
              </w:rPr>
              <w:t>(8,377)</w:t>
            </w: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 xml:space="preserve">-     </w:t>
            </w:r>
            <w:r w:rsidRPr="00D2482F">
              <w:rPr>
                <w:snapToGrid w:val="0"/>
                <w:sz w:val="18"/>
                <w:szCs w:val="18"/>
                <w:cs/>
                <w:lang w:eastAsia="th-TH"/>
              </w:rPr>
              <w:t xml:space="preserve"> </w:t>
            </w:r>
            <w:r w:rsidRPr="00D2482F">
              <w:rPr>
                <w:snapToGrid w:val="0"/>
                <w:sz w:val="18"/>
                <w:szCs w:val="18"/>
                <w:lang w:eastAsia="th-TH"/>
              </w:rPr>
              <w:t xml:space="preserve"> </w:t>
            </w:r>
          </w:p>
        </w:tc>
      </w:tr>
      <w:tr w:rsidR="0010242F" w:rsidRPr="00D2482F" w:rsidTr="00A8766D">
        <w:tc>
          <w:tcPr>
            <w:tcW w:w="4104" w:type="dxa"/>
            <w:hideMark/>
          </w:tcPr>
          <w:p w:rsidR="0010242F" w:rsidRPr="00D2482F" w:rsidRDefault="0010242F" w:rsidP="0010242F">
            <w:pPr>
              <w:pStyle w:val="a0"/>
              <w:tabs>
                <w:tab w:val="left" w:pos="882"/>
              </w:tabs>
              <w:ind w:left="-72" w:right="-76"/>
              <w:rPr>
                <w:rFonts w:hAnsi="Arial" w:cs="Arial"/>
                <w:sz w:val="18"/>
                <w:szCs w:val="18"/>
              </w:rPr>
            </w:pPr>
            <w:r w:rsidRPr="00D2482F">
              <w:rPr>
                <w:rFonts w:hAnsi="Arial" w:cs="Arial"/>
                <w:sz w:val="18"/>
                <w:szCs w:val="18"/>
              </w:rPr>
              <w:t xml:space="preserve">Loss from write off plant and equipment </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p>
        </w:tc>
      </w:tr>
      <w:tr w:rsidR="0010242F" w:rsidRPr="00D2482F" w:rsidTr="00D12730">
        <w:tc>
          <w:tcPr>
            <w:tcW w:w="4104" w:type="dxa"/>
          </w:tcPr>
          <w:p w:rsidR="0010242F" w:rsidRPr="00D2482F" w:rsidRDefault="0010242F" w:rsidP="0010242F">
            <w:pPr>
              <w:pStyle w:val="a0"/>
              <w:tabs>
                <w:tab w:val="left" w:pos="882"/>
              </w:tabs>
              <w:ind w:left="-72" w:right="-76"/>
              <w:rPr>
                <w:rFonts w:hAnsi="Arial" w:cs="Arial"/>
                <w:sz w:val="18"/>
                <w:szCs w:val="18"/>
              </w:rPr>
            </w:pPr>
            <w:r w:rsidRPr="00D2482F">
              <w:rPr>
                <w:rFonts w:hAnsi="Arial" w:cs="Arial"/>
                <w:sz w:val="18"/>
                <w:szCs w:val="18"/>
              </w:rPr>
              <w:t xml:space="preserve">   and intangible assets</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(821,198)</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(2)</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(146)</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(2)</w:t>
            </w:r>
          </w:p>
        </w:tc>
      </w:tr>
      <w:tr w:rsidR="0010242F" w:rsidRPr="00D2482F" w:rsidTr="00D12730">
        <w:tc>
          <w:tcPr>
            <w:tcW w:w="4104" w:type="dxa"/>
            <w:hideMark/>
          </w:tcPr>
          <w:p w:rsidR="0010242F" w:rsidRPr="00D2482F" w:rsidRDefault="0010242F" w:rsidP="0010242F">
            <w:pPr>
              <w:pStyle w:val="a0"/>
              <w:tabs>
                <w:tab w:val="left" w:pos="882"/>
              </w:tabs>
              <w:ind w:left="-72" w:right="-76"/>
              <w:rPr>
                <w:rFonts w:hAnsi="Arial" w:cs="Arial"/>
                <w:sz w:val="18"/>
                <w:szCs w:val="18"/>
              </w:rPr>
            </w:pPr>
            <w:r w:rsidRPr="00D2482F">
              <w:rPr>
                <w:rFonts w:hAnsi="Arial" w:cs="Arial"/>
                <w:sz w:val="18"/>
                <w:szCs w:val="18"/>
              </w:rPr>
              <w:t>Reverse (loss from) impairment of assets</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231,250</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74,488</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231,250</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74,488</w:t>
            </w:r>
          </w:p>
        </w:tc>
      </w:tr>
      <w:tr w:rsidR="0010242F" w:rsidRPr="00D2482F" w:rsidTr="00D12730">
        <w:tc>
          <w:tcPr>
            <w:tcW w:w="4104" w:type="dxa"/>
          </w:tcPr>
          <w:p w:rsidR="0010242F" w:rsidRPr="00D2482F" w:rsidRDefault="0010242F" w:rsidP="0010242F">
            <w:pPr>
              <w:pStyle w:val="a0"/>
              <w:tabs>
                <w:tab w:val="left" w:pos="882"/>
              </w:tabs>
              <w:ind w:left="-72" w:right="-76"/>
              <w:rPr>
                <w:rFonts w:hAnsi="Arial" w:cs="Arial"/>
                <w:sz w:val="18"/>
                <w:szCs w:val="18"/>
              </w:rPr>
            </w:pPr>
            <w:r w:rsidRPr="00D2482F">
              <w:rPr>
                <w:rFonts w:hAnsi="Arial" w:cs="Arial"/>
                <w:sz w:val="18"/>
                <w:szCs w:val="18"/>
              </w:rPr>
              <w:t xml:space="preserve">Reverse on impairment of </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p>
        </w:tc>
      </w:tr>
      <w:tr w:rsidR="0010242F" w:rsidRPr="00D2482F" w:rsidTr="00D12730">
        <w:tc>
          <w:tcPr>
            <w:tcW w:w="4104" w:type="dxa"/>
          </w:tcPr>
          <w:p w:rsidR="0010242F" w:rsidRPr="00D2482F" w:rsidRDefault="0010242F" w:rsidP="0010242F">
            <w:pPr>
              <w:pStyle w:val="a0"/>
              <w:tabs>
                <w:tab w:val="left" w:pos="882"/>
              </w:tabs>
              <w:ind w:left="-72" w:right="-76"/>
              <w:rPr>
                <w:rFonts w:hAnsi="Arial" w:cs="Arial"/>
                <w:sz w:val="18"/>
                <w:szCs w:val="18"/>
                <w:lang w:val="en-GB"/>
              </w:rPr>
            </w:pPr>
            <w:r w:rsidRPr="00D2482F">
              <w:rPr>
                <w:rFonts w:hAnsi="Arial" w:cs="Arial"/>
                <w:sz w:val="18"/>
                <w:szCs w:val="18"/>
                <w:lang w:val="en-GB"/>
              </w:rPr>
              <w:t xml:space="preserve">   </w:t>
            </w:r>
            <w:r w:rsidRPr="00D2482F">
              <w:rPr>
                <w:rFonts w:hAnsi="Arial" w:cs="Arial"/>
                <w:sz w:val="18"/>
                <w:szCs w:val="18"/>
              </w:rPr>
              <w:t>investment</w:t>
            </w:r>
            <w:r w:rsidRPr="00D2482F">
              <w:rPr>
                <w:rFonts w:hAnsi="Arial" w:cs="Arial"/>
                <w:sz w:val="18"/>
                <w:szCs w:val="18"/>
                <w:lang w:val="en-GB"/>
              </w:rPr>
              <w:t xml:space="preserve"> in subsidiary</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1,413</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2,138</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 xml:space="preserve">-     </w:t>
            </w:r>
            <w:r w:rsidRPr="00D2482F">
              <w:rPr>
                <w:snapToGrid w:val="0"/>
                <w:sz w:val="18"/>
                <w:szCs w:val="18"/>
                <w:cs/>
                <w:lang w:eastAsia="th-TH"/>
              </w:rPr>
              <w:t xml:space="preserve"> </w:t>
            </w:r>
            <w:r w:rsidRPr="00D2482F">
              <w:rPr>
                <w:snapToGrid w:val="0"/>
                <w:sz w:val="18"/>
                <w:szCs w:val="18"/>
                <w:lang w:eastAsia="th-TH"/>
              </w:rPr>
              <w:t xml:space="preserve"> </w:t>
            </w:r>
          </w:p>
        </w:tc>
      </w:tr>
      <w:tr w:rsidR="0010242F" w:rsidRPr="00D2482F" w:rsidTr="00D12730">
        <w:tc>
          <w:tcPr>
            <w:tcW w:w="4104" w:type="dxa"/>
          </w:tcPr>
          <w:p w:rsidR="0010242F" w:rsidRPr="00D2482F" w:rsidRDefault="0010242F" w:rsidP="0010242F">
            <w:pPr>
              <w:pStyle w:val="a0"/>
              <w:tabs>
                <w:tab w:val="left" w:pos="882"/>
              </w:tabs>
              <w:ind w:left="-72" w:right="-76"/>
              <w:rPr>
                <w:rFonts w:hAnsi="Arial" w:cs="Arial"/>
                <w:sz w:val="18"/>
                <w:szCs w:val="18"/>
              </w:rPr>
            </w:pPr>
            <w:r w:rsidRPr="00D2482F">
              <w:rPr>
                <w:rFonts w:hAnsi="Arial" w:cs="Arial"/>
                <w:sz w:val="18"/>
                <w:szCs w:val="18"/>
              </w:rPr>
              <w:t>Loss from liquidation in subsidiaries</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(10,452,343)</w:t>
            </w:r>
          </w:p>
        </w:tc>
      </w:tr>
      <w:tr w:rsidR="0010242F" w:rsidRPr="00D2482F" w:rsidTr="00D12730">
        <w:tc>
          <w:tcPr>
            <w:tcW w:w="4104" w:type="dxa"/>
          </w:tcPr>
          <w:p w:rsidR="0010242F" w:rsidRPr="00D2482F" w:rsidRDefault="0010242F" w:rsidP="0010242F">
            <w:pPr>
              <w:pStyle w:val="a0"/>
              <w:tabs>
                <w:tab w:val="left" w:pos="882"/>
              </w:tabs>
              <w:ind w:left="-72" w:right="-76"/>
              <w:rPr>
                <w:rFonts w:hAnsi="Arial" w:cs="Arial"/>
                <w:sz w:val="18"/>
                <w:szCs w:val="18"/>
              </w:rPr>
            </w:pPr>
            <w:r w:rsidRPr="00D2482F">
              <w:rPr>
                <w:rFonts w:hAnsi="Arial" w:cs="Cordia New"/>
                <w:sz w:val="18"/>
                <w:szCs w:val="18"/>
              </w:rPr>
              <w:t>Compensation</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(5,063,551)</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(3,250,486)</w:t>
            </w:r>
          </w:p>
        </w:tc>
        <w:tc>
          <w:tcPr>
            <w:tcW w:w="1340" w:type="dxa"/>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(5,010,877)</w:t>
            </w:r>
          </w:p>
        </w:tc>
        <w:tc>
          <w:tcPr>
            <w:tcW w:w="1340" w:type="dxa"/>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(600,000)</w:t>
            </w:r>
            <w:r w:rsidRPr="00D2482F">
              <w:rPr>
                <w:rFonts w:hint="cs"/>
                <w:snapToGrid w:val="0"/>
                <w:sz w:val="18"/>
                <w:szCs w:val="18"/>
                <w:lang w:eastAsia="th-TH"/>
              </w:rPr>
              <w:t xml:space="preserve">     </w:t>
            </w:r>
            <w:r w:rsidRPr="00D2482F">
              <w:rPr>
                <w:rFonts w:hint="cs"/>
                <w:snapToGrid w:val="0"/>
                <w:sz w:val="18"/>
                <w:szCs w:val="18"/>
                <w:cs/>
                <w:lang w:eastAsia="th-TH"/>
              </w:rPr>
              <w:t xml:space="preserve"> </w:t>
            </w:r>
            <w:r w:rsidRPr="00D2482F">
              <w:rPr>
                <w:rFonts w:hint="cs"/>
                <w:snapToGrid w:val="0"/>
                <w:sz w:val="18"/>
                <w:szCs w:val="18"/>
                <w:lang w:eastAsia="th-TH"/>
              </w:rPr>
              <w:t xml:space="preserve"> </w:t>
            </w:r>
          </w:p>
        </w:tc>
      </w:tr>
      <w:tr w:rsidR="0010242F" w:rsidRPr="00D2482F" w:rsidTr="00D12730">
        <w:tc>
          <w:tcPr>
            <w:tcW w:w="4104" w:type="dxa"/>
            <w:vAlign w:val="center"/>
          </w:tcPr>
          <w:p w:rsidR="0010242F" w:rsidRPr="00D2482F" w:rsidRDefault="0010242F" w:rsidP="0010242F">
            <w:pPr>
              <w:pStyle w:val="a0"/>
              <w:tabs>
                <w:tab w:val="left" w:pos="882"/>
              </w:tabs>
              <w:ind w:left="-72" w:right="-76"/>
              <w:rPr>
                <w:rFonts w:hAnsi="Arial" w:cs="Arial"/>
                <w:sz w:val="12"/>
                <w:szCs w:val="12"/>
              </w:rPr>
            </w:pPr>
          </w:p>
        </w:tc>
        <w:tc>
          <w:tcPr>
            <w:tcW w:w="1340" w:type="dxa"/>
            <w:tcBorders>
              <w:top w:val="single" w:sz="4" w:space="0" w:color="auto"/>
            </w:tcBorders>
            <w:shd w:val="clear" w:color="auto" w:fill="FAFAFA"/>
            <w:vAlign w:val="center"/>
          </w:tcPr>
          <w:p w:rsidR="0010242F" w:rsidRPr="00D2482F" w:rsidRDefault="0010242F" w:rsidP="0010242F">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rsidR="0010242F" w:rsidRPr="00D2482F" w:rsidRDefault="0010242F" w:rsidP="0010242F">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rsidR="0010242F" w:rsidRPr="00D2482F" w:rsidRDefault="0010242F" w:rsidP="0010242F">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rsidR="0010242F" w:rsidRPr="00D2482F" w:rsidRDefault="0010242F" w:rsidP="0010242F">
            <w:pPr>
              <w:tabs>
                <w:tab w:val="decimal" w:pos="1152"/>
              </w:tabs>
              <w:spacing w:line="240" w:lineRule="auto"/>
              <w:ind w:right="-72"/>
              <w:rPr>
                <w:snapToGrid w:val="0"/>
                <w:sz w:val="12"/>
                <w:szCs w:val="12"/>
                <w:lang w:eastAsia="th-TH"/>
              </w:rPr>
            </w:pPr>
          </w:p>
        </w:tc>
      </w:tr>
      <w:tr w:rsidR="0010242F" w:rsidRPr="00D2482F" w:rsidTr="00D12730">
        <w:tc>
          <w:tcPr>
            <w:tcW w:w="4104" w:type="dxa"/>
          </w:tcPr>
          <w:p w:rsidR="0010242F" w:rsidRPr="00D2482F" w:rsidRDefault="0010242F" w:rsidP="0010242F">
            <w:pPr>
              <w:pStyle w:val="a0"/>
              <w:tabs>
                <w:tab w:val="left" w:pos="882"/>
              </w:tabs>
              <w:ind w:left="-72" w:right="-76"/>
              <w:rPr>
                <w:rFonts w:hAnsi="Arial" w:cs="Arial"/>
                <w:sz w:val="18"/>
                <w:szCs w:val="18"/>
              </w:rPr>
            </w:pPr>
          </w:p>
        </w:tc>
        <w:tc>
          <w:tcPr>
            <w:tcW w:w="1340" w:type="dxa"/>
            <w:tcBorders>
              <w:bottom w:val="single" w:sz="4" w:space="0" w:color="auto"/>
            </w:tcBorders>
            <w:shd w:val="clear" w:color="auto" w:fill="FAFAFA"/>
            <w:vAlign w:val="bottom"/>
          </w:tcPr>
          <w:p w:rsidR="0010242F" w:rsidRPr="00D2482F" w:rsidRDefault="00AF7695" w:rsidP="0010242F">
            <w:pPr>
              <w:tabs>
                <w:tab w:val="decimal" w:pos="1129"/>
              </w:tabs>
              <w:spacing w:line="240" w:lineRule="auto"/>
              <w:ind w:right="-72"/>
              <w:rPr>
                <w:snapToGrid w:val="0"/>
                <w:sz w:val="18"/>
                <w:szCs w:val="18"/>
                <w:lang w:eastAsia="th-TH"/>
              </w:rPr>
            </w:pPr>
            <w:r w:rsidRPr="00AF7695">
              <w:rPr>
                <w:snapToGrid w:val="0"/>
                <w:sz w:val="18"/>
                <w:szCs w:val="18"/>
                <w:lang w:eastAsia="th-TH"/>
              </w:rPr>
              <w:t>(5,660,463)</w:t>
            </w:r>
          </w:p>
        </w:tc>
        <w:tc>
          <w:tcPr>
            <w:tcW w:w="1340" w:type="dxa"/>
            <w:tcBorders>
              <w:bottom w:val="single" w:sz="4" w:space="0" w:color="auto"/>
            </w:tcBorders>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(3,173,862)</w:t>
            </w:r>
          </w:p>
        </w:tc>
        <w:tc>
          <w:tcPr>
            <w:tcW w:w="1340" w:type="dxa"/>
            <w:tcBorders>
              <w:bottom w:val="single" w:sz="4" w:space="0" w:color="auto"/>
            </w:tcBorders>
            <w:shd w:val="clear" w:color="auto" w:fill="FAFAFA"/>
            <w:vAlign w:val="bottom"/>
          </w:tcPr>
          <w:p w:rsidR="0010242F" w:rsidRPr="00D2482F" w:rsidRDefault="0010242F" w:rsidP="0010242F">
            <w:pPr>
              <w:tabs>
                <w:tab w:val="decimal" w:pos="1129"/>
              </w:tabs>
              <w:spacing w:line="240" w:lineRule="auto"/>
              <w:ind w:right="-72"/>
              <w:rPr>
                <w:snapToGrid w:val="0"/>
                <w:sz w:val="18"/>
                <w:szCs w:val="18"/>
                <w:lang w:eastAsia="th-TH"/>
              </w:rPr>
            </w:pPr>
            <w:r>
              <w:rPr>
                <w:snapToGrid w:val="0"/>
                <w:sz w:val="18"/>
                <w:szCs w:val="18"/>
                <w:lang w:eastAsia="th-TH"/>
              </w:rPr>
              <w:t>(4,779,773)</w:t>
            </w:r>
          </w:p>
        </w:tc>
        <w:tc>
          <w:tcPr>
            <w:tcW w:w="1340" w:type="dxa"/>
            <w:tcBorders>
              <w:bottom w:val="single" w:sz="4" w:space="0" w:color="auto"/>
            </w:tcBorders>
            <w:vAlign w:val="bottom"/>
          </w:tcPr>
          <w:p w:rsidR="0010242F" w:rsidRPr="00D2482F" w:rsidRDefault="0010242F" w:rsidP="0010242F">
            <w:pPr>
              <w:tabs>
                <w:tab w:val="decimal" w:pos="1129"/>
              </w:tabs>
              <w:spacing w:line="240" w:lineRule="auto"/>
              <w:ind w:right="-72"/>
              <w:rPr>
                <w:snapToGrid w:val="0"/>
                <w:sz w:val="18"/>
                <w:szCs w:val="18"/>
                <w:lang w:eastAsia="th-TH"/>
              </w:rPr>
            </w:pPr>
            <w:r w:rsidRPr="00D2482F">
              <w:rPr>
                <w:snapToGrid w:val="0"/>
                <w:sz w:val="18"/>
                <w:szCs w:val="18"/>
                <w:lang w:eastAsia="th-TH"/>
              </w:rPr>
              <w:t>(</w:t>
            </w:r>
            <w:r>
              <w:rPr>
                <w:snapToGrid w:val="0"/>
                <w:sz w:val="18"/>
                <w:szCs w:val="18"/>
                <w:lang w:eastAsia="th-TH"/>
              </w:rPr>
              <w:t>10,977,857</w:t>
            </w:r>
            <w:r w:rsidRPr="00D2482F">
              <w:rPr>
                <w:snapToGrid w:val="0"/>
                <w:sz w:val="18"/>
                <w:szCs w:val="18"/>
                <w:lang w:eastAsia="th-TH"/>
              </w:rPr>
              <w:t>)</w:t>
            </w:r>
          </w:p>
        </w:tc>
      </w:tr>
    </w:tbl>
    <w:p w:rsidR="001C1C2E" w:rsidRDefault="001C1C2E" w:rsidP="00B477E7">
      <w:pPr>
        <w:spacing w:line="240" w:lineRule="auto"/>
        <w:ind w:left="540" w:hanging="540"/>
        <w:rPr>
          <w:b/>
          <w:bCs/>
          <w:sz w:val="16"/>
          <w:szCs w:val="16"/>
        </w:rPr>
      </w:pPr>
    </w:p>
    <w:p w:rsidR="00134A56" w:rsidRDefault="00134A56" w:rsidP="00B477E7">
      <w:pPr>
        <w:spacing w:line="240" w:lineRule="auto"/>
        <w:ind w:left="540" w:hanging="540"/>
        <w:rPr>
          <w:b/>
          <w:bCs/>
          <w:sz w:val="16"/>
          <w:szCs w:val="16"/>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1C1C2E" w:rsidP="00711D4D">
            <w:pPr>
              <w:ind w:left="432" w:hanging="432"/>
              <w:jc w:val="thaiDistribute"/>
              <w:rPr>
                <w:b/>
                <w:bCs/>
                <w:snapToGrid w:val="0"/>
                <w:color w:val="FFFFFF"/>
                <w:sz w:val="18"/>
                <w:szCs w:val="18"/>
                <w:cs/>
                <w:lang w:eastAsia="th-TH"/>
              </w:rPr>
            </w:pPr>
            <w:r>
              <w:rPr>
                <w:b/>
                <w:bCs/>
                <w:sz w:val="16"/>
                <w:szCs w:val="16"/>
              </w:rPr>
              <w:br w:type="page"/>
            </w:r>
            <w:r w:rsidR="00175634">
              <w:br w:type="page"/>
            </w:r>
            <w:r w:rsidR="00175634">
              <w:rPr>
                <w:rFonts w:cs="Cordia New"/>
                <w:snapToGrid w:val="0"/>
                <w:sz w:val="16"/>
                <w:szCs w:val="16"/>
                <w:lang w:eastAsia="th-TH"/>
              </w:rPr>
              <w:br w:type="page"/>
            </w:r>
            <w:r w:rsidR="00175634">
              <w:br w:type="page"/>
            </w:r>
            <w:r w:rsidR="00175634">
              <w:rPr>
                <w:rFonts w:cs="Cordia New"/>
                <w:snapToGrid w:val="0"/>
                <w:sz w:val="16"/>
                <w:szCs w:val="16"/>
                <w:lang w:eastAsia="th-TH"/>
              </w:rPr>
              <w:br w:type="page"/>
            </w:r>
            <w:r w:rsidR="00711D4D" w:rsidRPr="00711D4D">
              <w:rPr>
                <w:b/>
                <w:bCs/>
                <w:sz w:val="18"/>
                <w:szCs w:val="18"/>
              </w:rPr>
              <w:br w:type="page"/>
            </w:r>
            <w:r w:rsidR="00711D4D" w:rsidRPr="00711D4D">
              <w:rPr>
                <w:b/>
                <w:bCs/>
                <w:sz w:val="18"/>
                <w:szCs w:val="18"/>
              </w:rPr>
              <w:br w:type="page"/>
            </w:r>
            <w:r w:rsidR="00711D4D" w:rsidRPr="00711D4D">
              <w:rPr>
                <w:sz w:val="18"/>
                <w:szCs w:val="18"/>
                <w:lang w:val="en-GB"/>
              </w:rPr>
              <w:br w:type="page"/>
            </w:r>
            <w:r w:rsidR="00711D4D" w:rsidRPr="00711D4D">
              <w:rPr>
                <w:b/>
                <w:bCs/>
                <w:snapToGrid w:val="0"/>
                <w:color w:val="FFFFFF"/>
                <w:sz w:val="18"/>
                <w:szCs w:val="18"/>
                <w:lang w:eastAsia="th-TH"/>
              </w:rPr>
              <w:br w:type="page"/>
              <w:t>2</w:t>
            </w:r>
            <w:r w:rsidR="00B477E7">
              <w:rPr>
                <w:b/>
                <w:bCs/>
                <w:snapToGrid w:val="0"/>
                <w:color w:val="FFFFFF"/>
                <w:sz w:val="18"/>
                <w:szCs w:val="18"/>
                <w:lang w:eastAsia="th-TH"/>
              </w:rPr>
              <w:t>8</w:t>
            </w:r>
            <w:r w:rsidR="00711D4D" w:rsidRPr="00711D4D">
              <w:rPr>
                <w:b/>
                <w:bCs/>
                <w:snapToGrid w:val="0"/>
                <w:color w:val="FFFFFF"/>
                <w:sz w:val="18"/>
                <w:szCs w:val="18"/>
                <w:cs/>
                <w:lang w:eastAsia="th-TH"/>
              </w:rPr>
              <w:tab/>
            </w:r>
            <w:r w:rsidR="00711D4D" w:rsidRPr="00711D4D">
              <w:rPr>
                <w:b/>
                <w:bCs/>
                <w:snapToGrid w:val="0"/>
                <w:color w:val="FFFFFF"/>
                <w:sz w:val="18"/>
                <w:szCs w:val="18"/>
                <w:lang w:eastAsia="th-TH"/>
              </w:rPr>
              <w:t>Expense by nature</w:t>
            </w:r>
          </w:p>
        </w:tc>
      </w:tr>
    </w:tbl>
    <w:p w:rsidR="00711D4D" w:rsidRPr="005C7B67" w:rsidRDefault="00711D4D" w:rsidP="00711D4D">
      <w:pPr>
        <w:spacing w:line="240" w:lineRule="auto"/>
        <w:jc w:val="both"/>
        <w:rPr>
          <w:snapToGrid w:val="0"/>
          <w:sz w:val="10"/>
          <w:szCs w:val="10"/>
          <w:lang w:eastAsia="th-TH"/>
        </w:rPr>
      </w:pPr>
    </w:p>
    <w:p w:rsidR="00711D4D" w:rsidRPr="00711D4D" w:rsidRDefault="00711D4D" w:rsidP="00711D4D">
      <w:pPr>
        <w:spacing w:line="240" w:lineRule="auto"/>
        <w:jc w:val="both"/>
        <w:rPr>
          <w:sz w:val="18"/>
          <w:szCs w:val="18"/>
        </w:rPr>
      </w:pPr>
      <w:r w:rsidRPr="00711D4D">
        <w:rPr>
          <w:spacing w:val="-2"/>
          <w:sz w:val="18"/>
          <w:szCs w:val="18"/>
        </w:rPr>
        <w:t xml:space="preserve">The following significant expenditure items, classified by nature for the years ended 31 December </w:t>
      </w:r>
      <w:r w:rsidRPr="00711D4D">
        <w:rPr>
          <w:spacing w:val="-2"/>
          <w:sz w:val="18"/>
          <w:szCs w:val="18"/>
          <w:lang w:val="en-GB"/>
        </w:rPr>
        <w:t>2019</w:t>
      </w:r>
      <w:r w:rsidRPr="00711D4D">
        <w:rPr>
          <w:spacing w:val="-2"/>
          <w:sz w:val="18"/>
          <w:szCs w:val="18"/>
        </w:rPr>
        <w:t xml:space="preserve"> and </w:t>
      </w:r>
      <w:r w:rsidRPr="00711D4D">
        <w:rPr>
          <w:spacing w:val="-2"/>
          <w:sz w:val="18"/>
          <w:szCs w:val="18"/>
          <w:lang w:val="en-GB"/>
        </w:rPr>
        <w:t>2018</w:t>
      </w:r>
      <w:r w:rsidRPr="00711D4D">
        <w:rPr>
          <w:spacing w:val="-2"/>
          <w:sz w:val="18"/>
          <w:szCs w:val="18"/>
        </w:rPr>
        <w:t>,</w:t>
      </w:r>
      <w:r w:rsidRPr="00711D4D">
        <w:rPr>
          <w:sz w:val="18"/>
          <w:szCs w:val="18"/>
        </w:rPr>
        <w:t xml:space="preserve"> have been charged in the profit before finance costs and income tax:</w:t>
      </w:r>
    </w:p>
    <w:p w:rsidR="00711D4D" w:rsidRPr="006C54CE" w:rsidRDefault="00711D4D" w:rsidP="00711D4D">
      <w:pPr>
        <w:spacing w:line="240" w:lineRule="auto"/>
        <w:rPr>
          <w:sz w:val="10"/>
          <w:szCs w:val="10"/>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711D4D" w:rsidRPr="00711D4D" w:rsidTr="006C54CE">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78" w:type="dxa"/>
            <w:gridSpan w:val="2"/>
            <w:tcBorders>
              <w:top w:val="single" w:sz="4" w:space="0" w:color="auto"/>
              <w:bottom w:val="single" w:sz="4" w:space="0" w:color="auto"/>
            </w:tcBorders>
            <w:vAlign w:val="center"/>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78" w:type="dxa"/>
            <w:gridSpan w:val="2"/>
            <w:tcBorders>
              <w:top w:val="single" w:sz="4" w:space="0" w:color="auto"/>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6C54CE">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78" w:type="dxa"/>
            <w:gridSpan w:val="2"/>
            <w:tcBorders>
              <w:top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c>
          <w:tcPr>
            <w:tcW w:w="2678" w:type="dxa"/>
            <w:gridSpan w:val="2"/>
            <w:tcBorders>
              <w:top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r>
      <w:tr w:rsidR="00711D4D" w:rsidRPr="00711D4D" w:rsidTr="006C54CE">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78" w:type="dxa"/>
            <w:gridSpan w:val="2"/>
            <w:tcBorders>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c>
          <w:tcPr>
            <w:tcW w:w="2678" w:type="dxa"/>
            <w:gridSpan w:val="2"/>
            <w:tcBorders>
              <w:bottom w:val="single" w:sz="4" w:space="0" w:color="auto"/>
            </w:tcBorders>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r>
      <w:tr w:rsidR="00711D4D" w:rsidRPr="00711D4D" w:rsidTr="006C54CE">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39" w:type="dxa"/>
            <w:tcBorders>
              <w:top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39" w:type="dxa"/>
            <w:tcBorders>
              <w:top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39" w:type="dxa"/>
            <w:tcBorders>
              <w:top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39" w:type="dxa"/>
            <w:tcBorders>
              <w:top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6C54CE">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39" w:type="dxa"/>
            <w:tcBorders>
              <w:bottom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39" w:type="dxa"/>
            <w:tcBorders>
              <w:bottom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39" w:type="dxa"/>
            <w:tcBorders>
              <w:bottom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39" w:type="dxa"/>
            <w:tcBorders>
              <w:bottom w:val="single" w:sz="4" w:space="0" w:color="auto"/>
            </w:tcBorders>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Change in inventories of finished goods </w:t>
            </w:r>
          </w:p>
        </w:tc>
        <w:tc>
          <w:tcPr>
            <w:tcW w:w="1339" w:type="dxa"/>
            <w:shd w:val="clear" w:color="auto" w:fill="FAFAFA"/>
          </w:tcPr>
          <w:p w:rsidR="00711D4D" w:rsidRPr="00711D4D" w:rsidRDefault="00711D4D" w:rsidP="00711D4D">
            <w:pPr>
              <w:tabs>
                <w:tab w:val="decimal" w:pos="1152"/>
              </w:tabs>
              <w:spacing w:line="240" w:lineRule="auto"/>
              <w:ind w:right="-72"/>
              <w:rPr>
                <w:snapToGrid w:val="0"/>
                <w:sz w:val="18"/>
                <w:szCs w:val="18"/>
                <w:lang w:eastAsia="th-TH"/>
              </w:rPr>
            </w:pP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p>
        </w:tc>
        <w:tc>
          <w:tcPr>
            <w:tcW w:w="1339" w:type="dxa"/>
            <w:shd w:val="clear" w:color="auto" w:fill="FAFAFA"/>
          </w:tcPr>
          <w:p w:rsidR="00711D4D" w:rsidRPr="00711D4D" w:rsidRDefault="00711D4D" w:rsidP="00711D4D">
            <w:pPr>
              <w:tabs>
                <w:tab w:val="decimal" w:pos="1152"/>
              </w:tabs>
              <w:spacing w:line="240" w:lineRule="auto"/>
              <w:ind w:right="-72"/>
              <w:rPr>
                <w:snapToGrid w:val="0"/>
                <w:sz w:val="18"/>
                <w:szCs w:val="18"/>
                <w:lang w:eastAsia="th-TH"/>
              </w:rPr>
            </w:pP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   and work in process </w:t>
            </w:r>
          </w:p>
        </w:tc>
        <w:tc>
          <w:tcPr>
            <w:tcW w:w="1339" w:type="dxa"/>
            <w:shd w:val="clear" w:color="auto" w:fill="FAFAFA"/>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12,679,546</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11,826,636</w:t>
            </w:r>
          </w:p>
        </w:tc>
        <w:tc>
          <w:tcPr>
            <w:tcW w:w="1339" w:type="dxa"/>
            <w:shd w:val="clear" w:color="auto" w:fill="FAFAFA"/>
          </w:tcPr>
          <w:p w:rsidR="00711D4D" w:rsidRPr="00711D4D" w:rsidRDefault="00877181" w:rsidP="00711D4D">
            <w:pPr>
              <w:tabs>
                <w:tab w:val="decimal" w:pos="1152"/>
              </w:tabs>
              <w:spacing w:line="240" w:lineRule="auto"/>
              <w:ind w:right="-72"/>
              <w:rPr>
                <w:snapToGrid w:val="0"/>
                <w:sz w:val="18"/>
                <w:szCs w:val="18"/>
                <w:lang w:eastAsia="th-TH"/>
              </w:rPr>
            </w:pPr>
            <w:r>
              <w:rPr>
                <w:snapToGrid w:val="0"/>
                <w:sz w:val="18"/>
                <w:szCs w:val="18"/>
                <w:lang w:eastAsia="th-TH"/>
              </w:rPr>
              <w:t>(989,597)</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(9,310,161)</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Raw material and consumables used </w:t>
            </w:r>
          </w:p>
        </w:tc>
        <w:tc>
          <w:tcPr>
            <w:tcW w:w="1339" w:type="dxa"/>
            <w:shd w:val="clear" w:color="auto" w:fill="FAFAFA"/>
          </w:tcPr>
          <w:p w:rsidR="00711D4D" w:rsidRPr="00711D4D" w:rsidRDefault="00F13337" w:rsidP="00711D4D">
            <w:pPr>
              <w:tabs>
                <w:tab w:val="decimal" w:pos="1152"/>
              </w:tabs>
              <w:spacing w:line="240" w:lineRule="auto"/>
              <w:ind w:right="-72"/>
              <w:rPr>
                <w:snapToGrid w:val="0"/>
                <w:sz w:val="18"/>
                <w:szCs w:val="18"/>
                <w:lang w:eastAsia="th-TH"/>
              </w:rPr>
            </w:pPr>
            <w:r w:rsidRPr="00F13337">
              <w:rPr>
                <w:snapToGrid w:val="0"/>
                <w:sz w:val="18"/>
                <w:szCs w:val="18"/>
                <w:lang w:eastAsia="th-TH"/>
              </w:rPr>
              <w:t>1,359,969,933</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1,535,861,300</w:t>
            </w:r>
          </w:p>
        </w:tc>
        <w:tc>
          <w:tcPr>
            <w:tcW w:w="1339" w:type="dxa"/>
            <w:shd w:val="clear" w:color="auto" w:fill="FAFAFA"/>
          </w:tcPr>
          <w:p w:rsidR="00711D4D" w:rsidRPr="00711D4D" w:rsidRDefault="00877181" w:rsidP="00711D4D">
            <w:pPr>
              <w:tabs>
                <w:tab w:val="decimal" w:pos="1152"/>
              </w:tabs>
              <w:spacing w:line="240" w:lineRule="auto"/>
              <w:ind w:right="-72"/>
              <w:rPr>
                <w:snapToGrid w:val="0"/>
                <w:sz w:val="18"/>
                <w:szCs w:val="18"/>
                <w:lang w:eastAsia="th-TH"/>
              </w:rPr>
            </w:pPr>
            <w:r>
              <w:rPr>
                <w:snapToGrid w:val="0"/>
                <w:sz w:val="18"/>
                <w:szCs w:val="18"/>
                <w:lang w:eastAsia="th-TH"/>
              </w:rPr>
              <w:t>344,999,984</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371,728,436</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11D4D">
              <w:rPr>
                <w:sz w:val="18"/>
                <w:szCs w:val="18"/>
                <w:lang w:val="en-GB"/>
              </w:rPr>
              <w:t xml:space="preserve">Staff costs </w:t>
            </w:r>
          </w:p>
        </w:tc>
        <w:tc>
          <w:tcPr>
            <w:tcW w:w="1339" w:type="dxa"/>
            <w:shd w:val="clear" w:color="auto" w:fill="FAFAFA"/>
          </w:tcPr>
          <w:p w:rsidR="00711D4D" w:rsidRPr="00711D4D" w:rsidRDefault="00F13337" w:rsidP="00711D4D">
            <w:pPr>
              <w:tabs>
                <w:tab w:val="decimal" w:pos="1152"/>
              </w:tabs>
              <w:spacing w:line="240" w:lineRule="auto"/>
              <w:ind w:right="-72"/>
              <w:rPr>
                <w:snapToGrid w:val="0"/>
                <w:sz w:val="18"/>
                <w:szCs w:val="18"/>
                <w:lang w:eastAsia="th-TH"/>
              </w:rPr>
            </w:pPr>
            <w:r w:rsidRPr="00F13337">
              <w:rPr>
                <w:snapToGrid w:val="0"/>
                <w:sz w:val="18"/>
                <w:szCs w:val="18"/>
                <w:lang w:eastAsia="th-TH"/>
              </w:rPr>
              <w:t>722,559,402</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760,927,998</w:t>
            </w:r>
          </w:p>
        </w:tc>
        <w:tc>
          <w:tcPr>
            <w:tcW w:w="1339" w:type="dxa"/>
            <w:shd w:val="clear" w:color="auto" w:fill="FAFAFA"/>
          </w:tcPr>
          <w:p w:rsidR="00711D4D" w:rsidRPr="00711D4D" w:rsidRDefault="00F13337" w:rsidP="00711D4D">
            <w:pPr>
              <w:tabs>
                <w:tab w:val="decimal" w:pos="1152"/>
              </w:tabs>
              <w:spacing w:line="240" w:lineRule="auto"/>
              <w:ind w:right="-72"/>
              <w:rPr>
                <w:snapToGrid w:val="0"/>
                <w:sz w:val="18"/>
                <w:szCs w:val="18"/>
                <w:lang w:eastAsia="th-TH"/>
              </w:rPr>
            </w:pPr>
            <w:r w:rsidRPr="00F13337">
              <w:rPr>
                <w:snapToGrid w:val="0"/>
                <w:sz w:val="18"/>
                <w:szCs w:val="18"/>
                <w:lang w:eastAsia="th-TH"/>
              </w:rPr>
              <w:t>318,029,104</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426,764,506</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11D4D">
              <w:rPr>
                <w:sz w:val="18"/>
                <w:szCs w:val="18"/>
                <w:lang w:val="en-GB"/>
              </w:rPr>
              <w:t>Depreciation charge (Note 1</w:t>
            </w:r>
            <w:r w:rsidR="005C2E5F">
              <w:rPr>
                <w:sz w:val="18"/>
                <w:szCs w:val="18"/>
                <w:lang w:val="en-GB"/>
              </w:rPr>
              <w:t>2</w:t>
            </w:r>
            <w:r w:rsidRPr="00711D4D">
              <w:rPr>
                <w:sz w:val="18"/>
                <w:szCs w:val="18"/>
                <w:lang w:val="en-GB"/>
              </w:rPr>
              <w:t>)</w:t>
            </w:r>
          </w:p>
        </w:tc>
        <w:tc>
          <w:tcPr>
            <w:tcW w:w="1339" w:type="dxa"/>
            <w:shd w:val="clear" w:color="auto" w:fill="FAFAFA"/>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101,174,86</w:t>
            </w:r>
            <w:r w:rsidR="005C2E5F">
              <w:rPr>
                <w:snapToGrid w:val="0"/>
                <w:sz w:val="18"/>
                <w:szCs w:val="18"/>
                <w:lang w:eastAsia="th-TH"/>
              </w:rPr>
              <w:t>8</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115,623,100</w:t>
            </w:r>
          </w:p>
        </w:tc>
        <w:tc>
          <w:tcPr>
            <w:tcW w:w="1339" w:type="dxa"/>
            <w:shd w:val="clear" w:color="auto" w:fill="FAFAFA"/>
          </w:tcPr>
          <w:p w:rsidR="00711D4D" w:rsidRPr="00711D4D" w:rsidRDefault="00877181" w:rsidP="00711D4D">
            <w:pPr>
              <w:tabs>
                <w:tab w:val="decimal" w:pos="1152"/>
              </w:tabs>
              <w:spacing w:line="240" w:lineRule="auto"/>
              <w:ind w:right="-72"/>
              <w:rPr>
                <w:snapToGrid w:val="0"/>
                <w:sz w:val="18"/>
                <w:szCs w:val="18"/>
                <w:lang w:eastAsia="th-TH"/>
              </w:rPr>
            </w:pPr>
            <w:r>
              <w:rPr>
                <w:snapToGrid w:val="0"/>
                <w:sz w:val="18"/>
                <w:szCs w:val="18"/>
                <w:lang w:eastAsia="th-TH"/>
              </w:rPr>
              <w:t>84,401,50</w:t>
            </w:r>
            <w:r w:rsidR="005C2E5F">
              <w:rPr>
                <w:snapToGrid w:val="0"/>
                <w:sz w:val="18"/>
                <w:szCs w:val="18"/>
                <w:lang w:eastAsia="th-TH"/>
              </w:rPr>
              <w:t>7</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103,636,110</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lang w:val="en-GB"/>
              </w:rPr>
              <w:t>Amortisation charge (Note 1</w:t>
            </w:r>
            <w:r w:rsidR="005C2E5F">
              <w:rPr>
                <w:sz w:val="18"/>
                <w:szCs w:val="18"/>
                <w:lang w:val="en-GB"/>
              </w:rPr>
              <w:t>3</w:t>
            </w:r>
            <w:r w:rsidRPr="00711D4D">
              <w:rPr>
                <w:sz w:val="18"/>
                <w:szCs w:val="18"/>
                <w:lang w:val="en-GB"/>
              </w:rPr>
              <w:t xml:space="preserve"> and 1</w:t>
            </w:r>
            <w:r w:rsidR="005C2E5F">
              <w:rPr>
                <w:sz w:val="18"/>
                <w:szCs w:val="18"/>
                <w:lang w:val="en-GB"/>
              </w:rPr>
              <w:t>4</w:t>
            </w:r>
            <w:r w:rsidRPr="00711D4D">
              <w:rPr>
                <w:sz w:val="18"/>
                <w:szCs w:val="18"/>
                <w:lang w:val="en-GB"/>
              </w:rPr>
              <w:t>)</w:t>
            </w:r>
          </w:p>
        </w:tc>
        <w:tc>
          <w:tcPr>
            <w:tcW w:w="1339" w:type="dxa"/>
            <w:shd w:val="clear" w:color="auto" w:fill="FAFAFA"/>
          </w:tcPr>
          <w:p w:rsidR="00711D4D" w:rsidRPr="00711D4D" w:rsidRDefault="00775F08" w:rsidP="00711D4D">
            <w:pPr>
              <w:tabs>
                <w:tab w:val="decimal" w:pos="1152"/>
              </w:tabs>
              <w:spacing w:line="240" w:lineRule="auto"/>
              <w:ind w:right="-72"/>
              <w:rPr>
                <w:snapToGrid w:val="0"/>
                <w:sz w:val="18"/>
                <w:szCs w:val="18"/>
                <w:lang w:eastAsia="th-TH"/>
              </w:rPr>
            </w:pPr>
            <w:r>
              <w:rPr>
                <w:snapToGrid w:val="0"/>
                <w:sz w:val="18"/>
                <w:szCs w:val="18"/>
                <w:lang w:eastAsia="th-TH"/>
              </w:rPr>
              <w:t>467,409,240</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475,836,608</w:t>
            </w:r>
          </w:p>
        </w:tc>
        <w:tc>
          <w:tcPr>
            <w:tcW w:w="1339" w:type="dxa"/>
            <w:shd w:val="clear" w:color="auto" w:fill="FAFAFA"/>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20,634,</w:t>
            </w:r>
            <w:r w:rsidR="00775F08">
              <w:rPr>
                <w:snapToGrid w:val="0"/>
                <w:sz w:val="18"/>
                <w:szCs w:val="18"/>
                <w:lang w:eastAsia="th-TH"/>
              </w:rPr>
              <w:t>1</w:t>
            </w:r>
            <w:r w:rsidR="00A16323">
              <w:rPr>
                <w:snapToGrid w:val="0"/>
                <w:sz w:val="18"/>
                <w:szCs w:val="18"/>
                <w:lang w:eastAsia="th-TH"/>
              </w:rPr>
              <w:t>18</w:t>
            </w:r>
          </w:p>
        </w:tc>
        <w:tc>
          <w:tcPr>
            <w:tcW w:w="1339"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43,415,431</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Rental expenses</w:t>
            </w:r>
            <w:r w:rsidRPr="00711D4D">
              <w:rPr>
                <w:sz w:val="18"/>
                <w:szCs w:val="18"/>
                <w:lang w:val="en-GB"/>
              </w:rPr>
              <w:t xml:space="preserve"> and utilities expenses</w:t>
            </w:r>
          </w:p>
        </w:tc>
        <w:tc>
          <w:tcPr>
            <w:tcW w:w="1339" w:type="dxa"/>
            <w:shd w:val="clear" w:color="auto" w:fill="FAFAFA"/>
            <w:vAlign w:val="bottom"/>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134,270,410</w:t>
            </w: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120,825,361</w:t>
            </w:r>
          </w:p>
        </w:tc>
        <w:tc>
          <w:tcPr>
            <w:tcW w:w="1339" w:type="dxa"/>
            <w:shd w:val="clear" w:color="auto" w:fill="FAFAFA"/>
            <w:vAlign w:val="bottom"/>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94,875,000</w:t>
            </w: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89,697,220</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Promotion and advertising expenses</w:t>
            </w:r>
          </w:p>
        </w:tc>
        <w:tc>
          <w:tcPr>
            <w:tcW w:w="1339" w:type="dxa"/>
            <w:shd w:val="clear" w:color="auto" w:fill="FAFAFA"/>
            <w:vAlign w:val="bottom"/>
          </w:tcPr>
          <w:p w:rsidR="00711D4D" w:rsidRPr="00711D4D" w:rsidRDefault="003A6111" w:rsidP="00711D4D">
            <w:pPr>
              <w:tabs>
                <w:tab w:val="decimal" w:pos="1152"/>
              </w:tabs>
              <w:spacing w:line="240" w:lineRule="auto"/>
              <w:ind w:right="-72"/>
              <w:rPr>
                <w:snapToGrid w:val="0"/>
                <w:sz w:val="18"/>
                <w:szCs w:val="18"/>
                <w:lang w:eastAsia="th-TH"/>
              </w:rPr>
            </w:pPr>
            <w:r>
              <w:rPr>
                <w:snapToGrid w:val="0"/>
                <w:sz w:val="18"/>
                <w:szCs w:val="18"/>
                <w:lang w:eastAsia="th-TH"/>
              </w:rPr>
              <w:t>221,194,184</w:t>
            </w: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140,056,272</w:t>
            </w:r>
          </w:p>
        </w:tc>
        <w:tc>
          <w:tcPr>
            <w:tcW w:w="1339" w:type="dxa"/>
            <w:shd w:val="clear" w:color="auto" w:fill="FAFAFA"/>
            <w:vAlign w:val="bottom"/>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39,130,845</w:t>
            </w: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55,380,912</w:t>
            </w:r>
          </w:p>
        </w:tc>
      </w:tr>
      <w:tr w:rsidR="00711D4D" w:rsidRPr="00711D4D" w:rsidTr="006C54CE">
        <w:tc>
          <w:tcPr>
            <w:tcW w:w="4104" w:type="dxa"/>
          </w:tcPr>
          <w:p w:rsidR="00711D4D" w:rsidRPr="00711D4D" w:rsidRDefault="00A05E28"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Pr>
                <w:sz w:val="18"/>
                <w:szCs w:val="18"/>
              </w:rPr>
              <w:t>L</w:t>
            </w:r>
            <w:r w:rsidR="00711D4D" w:rsidRPr="00711D4D">
              <w:rPr>
                <w:sz w:val="18"/>
                <w:szCs w:val="18"/>
              </w:rPr>
              <w:t xml:space="preserve">oss from impairment of assets </w:t>
            </w:r>
          </w:p>
        </w:tc>
        <w:tc>
          <w:tcPr>
            <w:tcW w:w="1339" w:type="dxa"/>
            <w:shd w:val="clear" w:color="auto" w:fill="FAFAFA"/>
            <w:vAlign w:val="bottom"/>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7,864,005</w:t>
            </w: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10,950,364</w:t>
            </w:r>
          </w:p>
        </w:tc>
        <w:tc>
          <w:tcPr>
            <w:tcW w:w="1339" w:type="dxa"/>
            <w:shd w:val="clear" w:color="auto" w:fill="FAFAFA"/>
            <w:vAlign w:val="bottom"/>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7,865,417</w:t>
            </w: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10,952,503</w:t>
            </w:r>
          </w:p>
        </w:tc>
      </w:tr>
      <w:tr w:rsidR="00711D4D" w:rsidRPr="00711D4D" w:rsidTr="006C54CE">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Loss from inventory destruction and </w:t>
            </w:r>
          </w:p>
        </w:tc>
        <w:tc>
          <w:tcPr>
            <w:tcW w:w="1339"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39"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39"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1F4B2D" w:rsidRPr="00711D4D" w:rsidTr="006C54CE">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   obsolescence of inventories</w:t>
            </w:r>
          </w:p>
        </w:tc>
        <w:tc>
          <w:tcPr>
            <w:tcW w:w="1339" w:type="dxa"/>
            <w:shd w:val="clear" w:color="auto" w:fill="FAFAFA"/>
            <w:vAlign w:val="bottom"/>
          </w:tcPr>
          <w:p w:rsidR="001F4B2D" w:rsidRPr="00711D4D" w:rsidRDefault="001F4B2D" w:rsidP="001F4B2D">
            <w:pPr>
              <w:tabs>
                <w:tab w:val="decimal" w:pos="1152"/>
              </w:tabs>
              <w:spacing w:line="240" w:lineRule="auto"/>
              <w:ind w:right="-72"/>
              <w:rPr>
                <w:snapToGrid w:val="0"/>
                <w:sz w:val="18"/>
                <w:szCs w:val="18"/>
                <w:lang w:eastAsia="th-TH"/>
              </w:rPr>
            </w:pPr>
            <w:r>
              <w:rPr>
                <w:snapToGrid w:val="0"/>
                <w:sz w:val="18"/>
                <w:szCs w:val="18"/>
                <w:lang w:eastAsia="th-TH"/>
              </w:rPr>
              <w:t>5,996,985</w:t>
            </w:r>
          </w:p>
        </w:tc>
        <w:tc>
          <w:tcPr>
            <w:tcW w:w="1339" w:type="dxa"/>
            <w:vAlign w:val="bottom"/>
          </w:tcPr>
          <w:p w:rsidR="001F4B2D" w:rsidRPr="00711D4D" w:rsidRDefault="001F4B2D" w:rsidP="001F4B2D">
            <w:pPr>
              <w:tabs>
                <w:tab w:val="decimal" w:pos="1152"/>
              </w:tabs>
              <w:spacing w:line="240" w:lineRule="auto"/>
              <w:ind w:right="-72"/>
              <w:rPr>
                <w:snapToGrid w:val="0"/>
                <w:sz w:val="18"/>
                <w:szCs w:val="18"/>
                <w:lang w:eastAsia="th-TH"/>
              </w:rPr>
            </w:pPr>
            <w:r w:rsidRPr="00711D4D">
              <w:rPr>
                <w:snapToGrid w:val="0"/>
                <w:sz w:val="18"/>
                <w:szCs w:val="18"/>
                <w:lang w:eastAsia="th-TH"/>
              </w:rPr>
              <w:t>16,624,103</w:t>
            </w:r>
          </w:p>
        </w:tc>
        <w:tc>
          <w:tcPr>
            <w:tcW w:w="1339" w:type="dxa"/>
            <w:shd w:val="clear" w:color="auto" w:fill="FAFAFA"/>
            <w:vAlign w:val="bottom"/>
          </w:tcPr>
          <w:p w:rsidR="001F4B2D" w:rsidRPr="00D12730" w:rsidRDefault="001F4B2D" w:rsidP="001F4B2D">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39" w:type="dxa"/>
            <w:vAlign w:val="bottom"/>
          </w:tcPr>
          <w:p w:rsidR="001F4B2D" w:rsidRPr="00711D4D" w:rsidRDefault="001F4B2D" w:rsidP="001F4B2D">
            <w:pPr>
              <w:tabs>
                <w:tab w:val="decimal" w:pos="1152"/>
              </w:tabs>
              <w:spacing w:line="240" w:lineRule="auto"/>
              <w:ind w:right="-72"/>
              <w:rPr>
                <w:snapToGrid w:val="0"/>
                <w:sz w:val="18"/>
                <w:szCs w:val="18"/>
                <w:lang w:eastAsia="th-TH"/>
              </w:rPr>
            </w:pPr>
            <w:r w:rsidRPr="00711D4D">
              <w:rPr>
                <w:snapToGrid w:val="0"/>
                <w:sz w:val="18"/>
                <w:szCs w:val="18"/>
                <w:lang w:eastAsia="th-TH"/>
              </w:rPr>
              <w:t xml:space="preserve">-       </w:t>
            </w:r>
          </w:p>
        </w:tc>
      </w:tr>
      <w:tr w:rsidR="001F4B2D" w:rsidRPr="00711D4D" w:rsidTr="006C54CE">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Freight</w:t>
            </w:r>
          </w:p>
        </w:tc>
        <w:tc>
          <w:tcPr>
            <w:tcW w:w="1339" w:type="dxa"/>
            <w:shd w:val="clear" w:color="auto" w:fill="FAFAFA"/>
            <w:vAlign w:val="bottom"/>
          </w:tcPr>
          <w:p w:rsidR="001F4B2D" w:rsidRPr="00711D4D" w:rsidRDefault="001F4B2D" w:rsidP="001F4B2D">
            <w:pPr>
              <w:tabs>
                <w:tab w:val="decimal" w:pos="1152"/>
              </w:tabs>
              <w:spacing w:line="240" w:lineRule="auto"/>
              <w:ind w:right="-72"/>
              <w:rPr>
                <w:snapToGrid w:val="0"/>
                <w:sz w:val="18"/>
                <w:szCs w:val="18"/>
                <w:lang w:eastAsia="th-TH"/>
              </w:rPr>
            </w:pPr>
            <w:r>
              <w:rPr>
                <w:snapToGrid w:val="0"/>
                <w:sz w:val="18"/>
                <w:szCs w:val="18"/>
                <w:lang w:eastAsia="th-TH"/>
              </w:rPr>
              <w:t>92,684,174</w:t>
            </w:r>
          </w:p>
        </w:tc>
        <w:tc>
          <w:tcPr>
            <w:tcW w:w="1339" w:type="dxa"/>
            <w:vAlign w:val="bottom"/>
          </w:tcPr>
          <w:p w:rsidR="001F4B2D" w:rsidRPr="00711D4D" w:rsidRDefault="001F4B2D" w:rsidP="001F4B2D">
            <w:pPr>
              <w:tabs>
                <w:tab w:val="decimal" w:pos="1152"/>
              </w:tabs>
              <w:spacing w:line="240" w:lineRule="auto"/>
              <w:ind w:right="-72"/>
              <w:rPr>
                <w:snapToGrid w:val="0"/>
                <w:sz w:val="18"/>
                <w:szCs w:val="18"/>
                <w:lang w:eastAsia="th-TH"/>
              </w:rPr>
            </w:pPr>
            <w:r w:rsidRPr="00711D4D">
              <w:rPr>
                <w:snapToGrid w:val="0"/>
                <w:sz w:val="18"/>
                <w:szCs w:val="18"/>
                <w:lang w:eastAsia="th-TH"/>
              </w:rPr>
              <w:t>111,638,802</w:t>
            </w:r>
          </w:p>
        </w:tc>
        <w:tc>
          <w:tcPr>
            <w:tcW w:w="1339" w:type="dxa"/>
            <w:shd w:val="clear" w:color="auto" w:fill="FAFAFA"/>
            <w:vAlign w:val="bottom"/>
          </w:tcPr>
          <w:p w:rsidR="001F4B2D" w:rsidRPr="00D12730" w:rsidRDefault="001F4B2D" w:rsidP="001F4B2D">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39" w:type="dxa"/>
            <w:vAlign w:val="bottom"/>
          </w:tcPr>
          <w:p w:rsidR="001F4B2D" w:rsidRPr="00711D4D" w:rsidRDefault="001F4B2D" w:rsidP="001F4B2D">
            <w:pPr>
              <w:tabs>
                <w:tab w:val="decimal" w:pos="1152"/>
              </w:tabs>
              <w:spacing w:line="240" w:lineRule="auto"/>
              <w:ind w:right="-72"/>
              <w:rPr>
                <w:snapToGrid w:val="0"/>
                <w:sz w:val="18"/>
                <w:szCs w:val="18"/>
                <w:lang w:eastAsia="th-TH"/>
              </w:rPr>
            </w:pPr>
            <w:r w:rsidRPr="00711D4D">
              <w:rPr>
                <w:snapToGrid w:val="0"/>
                <w:sz w:val="18"/>
                <w:szCs w:val="18"/>
                <w:lang w:eastAsia="th-TH"/>
              </w:rPr>
              <w:t xml:space="preserve">-       </w:t>
            </w:r>
          </w:p>
        </w:tc>
      </w:tr>
    </w:tbl>
    <w:p w:rsidR="00F076FE" w:rsidRPr="005C7B67" w:rsidRDefault="00F076FE" w:rsidP="005C7B67">
      <w:pPr>
        <w:spacing w:line="240" w:lineRule="auto"/>
        <w:rPr>
          <w:sz w:val="14"/>
          <w:szCs w:val="14"/>
        </w:rPr>
      </w:pPr>
    </w:p>
    <w:p w:rsidR="006009C7" w:rsidRPr="005C7B67" w:rsidRDefault="006009C7" w:rsidP="005C7B67">
      <w:pPr>
        <w:spacing w:line="240" w:lineRule="auto"/>
        <w:rPr>
          <w:sz w:val="14"/>
          <w:szCs w:val="14"/>
        </w:rPr>
      </w:pPr>
    </w:p>
    <w:tbl>
      <w:tblPr>
        <w:tblW w:w="9450" w:type="dxa"/>
        <w:tblInd w:w="108" w:type="dxa"/>
        <w:shd w:val="clear" w:color="auto" w:fill="FFA543"/>
        <w:tblLayout w:type="fixed"/>
        <w:tblLook w:val="04A0" w:firstRow="1" w:lastRow="0" w:firstColumn="1" w:lastColumn="0" w:noHBand="0" w:noVBand="1"/>
      </w:tblPr>
      <w:tblGrid>
        <w:gridCol w:w="9450"/>
      </w:tblGrid>
      <w:tr w:rsidR="001F4B2D" w:rsidRPr="00711D4D" w:rsidTr="00F076FE">
        <w:trPr>
          <w:trHeight w:val="374"/>
        </w:trPr>
        <w:tc>
          <w:tcPr>
            <w:tcW w:w="9450" w:type="dxa"/>
            <w:shd w:val="clear" w:color="auto" w:fill="FFA543"/>
            <w:vAlign w:val="center"/>
          </w:tcPr>
          <w:p w:rsidR="001F4B2D" w:rsidRPr="00711D4D" w:rsidRDefault="001F4B2D" w:rsidP="001F4B2D">
            <w:pPr>
              <w:ind w:left="432" w:hanging="432"/>
              <w:jc w:val="thaiDistribute"/>
              <w:rPr>
                <w:b/>
                <w:bCs/>
                <w:snapToGrid w:val="0"/>
                <w:color w:val="FFFFFF"/>
                <w:sz w:val="18"/>
                <w:szCs w:val="18"/>
                <w:cs/>
                <w:lang w:eastAsia="th-TH"/>
              </w:rPr>
            </w:pPr>
            <w:r w:rsidRPr="00711D4D">
              <w:rPr>
                <w:b/>
                <w:bCs/>
                <w:sz w:val="18"/>
                <w:szCs w:val="18"/>
              </w:rPr>
              <w:br w:type="page"/>
            </w:r>
            <w:r w:rsidRPr="00711D4D">
              <w:rPr>
                <w:b/>
                <w:bCs/>
                <w:sz w:val="18"/>
                <w:szCs w:val="18"/>
              </w:rPr>
              <w:br w:type="page"/>
            </w:r>
            <w:r w:rsidRPr="00711D4D">
              <w:rPr>
                <w:sz w:val="18"/>
                <w:szCs w:val="18"/>
                <w:lang w:val="en-GB"/>
              </w:rPr>
              <w:br w:type="page"/>
            </w:r>
            <w:r w:rsidRPr="00711D4D">
              <w:rPr>
                <w:b/>
                <w:bCs/>
                <w:snapToGrid w:val="0"/>
                <w:color w:val="FFFFFF"/>
                <w:sz w:val="18"/>
                <w:szCs w:val="18"/>
                <w:lang w:eastAsia="th-TH"/>
              </w:rPr>
              <w:br w:type="page"/>
              <w:t>2</w:t>
            </w:r>
            <w:r>
              <w:rPr>
                <w:b/>
                <w:bCs/>
                <w:snapToGrid w:val="0"/>
                <w:color w:val="FFFFFF"/>
                <w:sz w:val="18"/>
                <w:szCs w:val="18"/>
                <w:lang w:eastAsia="th-TH"/>
              </w:rPr>
              <w:t>9</w:t>
            </w:r>
            <w:r w:rsidRPr="00711D4D">
              <w:rPr>
                <w:b/>
                <w:bCs/>
                <w:snapToGrid w:val="0"/>
                <w:color w:val="FFFFFF"/>
                <w:sz w:val="18"/>
                <w:szCs w:val="18"/>
                <w:cs/>
                <w:lang w:eastAsia="th-TH"/>
              </w:rPr>
              <w:tab/>
            </w:r>
            <w:r w:rsidRPr="00711D4D">
              <w:rPr>
                <w:b/>
                <w:bCs/>
                <w:snapToGrid w:val="0"/>
                <w:color w:val="FFFFFF"/>
                <w:sz w:val="18"/>
                <w:szCs w:val="18"/>
                <w:lang w:eastAsia="th-TH"/>
              </w:rPr>
              <w:t xml:space="preserve">Finance costs </w:t>
            </w:r>
          </w:p>
        </w:tc>
      </w:tr>
    </w:tbl>
    <w:p w:rsidR="00711D4D" w:rsidRPr="005C7B67" w:rsidRDefault="00711D4D" w:rsidP="00711D4D">
      <w:pPr>
        <w:tabs>
          <w:tab w:val="left" w:pos="540"/>
        </w:tabs>
        <w:spacing w:line="240" w:lineRule="auto"/>
        <w:ind w:left="547" w:hanging="547"/>
        <w:outlineLvl w:val="0"/>
        <w:rPr>
          <w:b/>
          <w:bCs/>
          <w:sz w:val="10"/>
          <w:szCs w:val="10"/>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477E7">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477E7">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c>
          <w:tcPr>
            <w:tcW w:w="2680" w:type="dxa"/>
            <w:gridSpan w:val="2"/>
            <w:tcBorders>
              <w:top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r>
      <w:tr w:rsidR="00711D4D" w:rsidRPr="00711D4D" w:rsidTr="00B477E7">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c>
          <w:tcPr>
            <w:tcW w:w="2680" w:type="dxa"/>
            <w:gridSpan w:val="2"/>
            <w:tcBorders>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r>
      <w:tr w:rsidR="00711D4D" w:rsidRPr="00711D4D" w:rsidTr="00B477E7">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477E7">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D12730" w:rsidTr="00B477E7">
        <w:tc>
          <w:tcPr>
            <w:tcW w:w="4104" w:type="dxa"/>
            <w:vAlign w:val="center"/>
          </w:tcPr>
          <w:p w:rsidR="00711D4D" w:rsidRPr="005C7B67" w:rsidRDefault="00711D4D" w:rsidP="00711D4D">
            <w:pPr>
              <w:widowControl w:val="0"/>
              <w:tabs>
                <w:tab w:val="left" w:pos="882"/>
              </w:tabs>
              <w:overflowPunct w:val="0"/>
              <w:autoSpaceDE w:val="0"/>
              <w:autoSpaceDN w:val="0"/>
              <w:adjustRightInd w:val="0"/>
              <w:spacing w:line="240" w:lineRule="auto"/>
              <w:ind w:left="-105" w:right="-76"/>
              <w:textAlignment w:val="baseline"/>
              <w:rPr>
                <w:sz w:val="4"/>
                <w:szCs w:val="4"/>
              </w:rPr>
            </w:pPr>
          </w:p>
        </w:tc>
        <w:tc>
          <w:tcPr>
            <w:tcW w:w="1340" w:type="dxa"/>
            <w:tcBorders>
              <w:top w:val="single" w:sz="4" w:space="0" w:color="auto"/>
            </w:tcBorders>
            <w:shd w:val="clear" w:color="auto" w:fill="FAFAFA"/>
            <w:vAlign w:val="center"/>
          </w:tcPr>
          <w:p w:rsidR="00711D4D" w:rsidRPr="005C7B67" w:rsidRDefault="00711D4D" w:rsidP="00711D4D">
            <w:pPr>
              <w:tabs>
                <w:tab w:val="decimal" w:pos="1152"/>
              </w:tabs>
              <w:spacing w:line="240" w:lineRule="auto"/>
              <w:ind w:right="-72"/>
              <w:rPr>
                <w:snapToGrid w:val="0"/>
                <w:sz w:val="4"/>
                <w:szCs w:val="4"/>
                <w:lang w:eastAsia="th-TH"/>
              </w:rPr>
            </w:pPr>
          </w:p>
        </w:tc>
        <w:tc>
          <w:tcPr>
            <w:tcW w:w="1340" w:type="dxa"/>
            <w:tcBorders>
              <w:top w:val="single" w:sz="4" w:space="0" w:color="auto"/>
            </w:tcBorders>
            <w:vAlign w:val="center"/>
          </w:tcPr>
          <w:p w:rsidR="00711D4D" w:rsidRPr="005C7B67" w:rsidRDefault="00711D4D" w:rsidP="00711D4D">
            <w:pPr>
              <w:tabs>
                <w:tab w:val="decimal" w:pos="1152"/>
              </w:tabs>
              <w:spacing w:line="240" w:lineRule="auto"/>
              <w:ind w:right="-72"/>
              <w:rPr>
                <w:snapToGrid w:val="0"/>
                <w:sz w:val="4"/>
                <w:szCs w:val="4"/>
                <w:lang w:eastAsia="th-TH"/>
              </w:rPr>
            </w:pPr>
          </w:p>
        </w:tc>
        <w:tc>
          <w:tcPr>
            <w:tcW w:w="1340" w:type="dxa"/>
            <w:tcBorders>
              <w:top w:val="single" w:sz="4" w:space="0" w:color="auto"/>
            </w:tcBorders>
            <w:shd w:val="clear" w:color="auto" w:fill="FAFAFA"/>
            <w:vAlign w:val="center"/>
          </w:tcPr>
          <w:p w:rsidR="00711D4D" w:rsidRPr="005C7B67" w:rsidRDefault="00711D4D" w:rsidP="00711D4D">
            <w:pPr>
              <w:tabs>
                <w:tab w:val="decimal" w:pos="1152"/>
              </w:tabs>
              <w:spacing w:line="240" w:lineRule="auto"/>
              <w:ind w:right="-72"/>
              <w:rPr>
                <w:snapToGrid w:val="0"/>
                <w:sz w:val="4"/>
                <w:szCs w:val="4"/>
                <w:lang w:eastAsia="th-TH"/>
              </w:rPr>
            </w:pPr>
          </w:p>
        </w:tc>
        <w:tc>
          <w:tcPr>
            <w:tcW w:w="1340" w:type="dxa"/>
            <w:tcBorders>
              <w:top w:val="single" w:sz="4" w:space="0" w:color="auto"/>
            </w:tcBorders>
            <w:vAlign w:val="center"/>
          </w:tcPr>
          <w:p w:rsidR="00711D4D" w:rsidRPr="005C7B67" w:rsidRDefault="00711D4D" w:rsidP="00711D4D">
            <w:pPr>
              <w:tabs>
                <w:tab w:val="decimal" w:pos="1152"/>
              </w:tabs>
              <w:spacing w:line="240" w:lineRule="auto"/>
              <w:ind w:right="-72"/>
              <w:rPr>
                <w:snapToGrid w:val="0"/>
                <w:sz w:val="4"/>
                <w:szCs w:val="4"/>
                <w:lang w:eastAsia="th-TH"/>
              </w:rPr>
            </w:pPr>
          </w:p>
        </w:tc>
      </w:tr>
      <w:tr w:rsidR="00711D4D" w:rsidRPr="00711D4D" w:rsidTr="00B477E7">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711D4D">
              <w:rPr>
                <w:spacing w:val="-2"/>
                <w:sz w:val="18"/>
                <w:szCs w:val="18"/>
              </w:rPr>
              <w:t>Interest expense from short-term borrowings</w:t>
            </w:r>
          </w:p>
        </w:tc>
        <w:tc>
          <w:tcPr>
            <w:tcW w:w="1340" w:type="dxa"/>
            <w:shd w:val="clear" w:color="auto" w:fill="FAFAFA"/>
          </w:tcPr>
          <w:p w:rsidR="00711D4D" w:rsidRPr="00711D4D" w:rsidRDefault="00711D4D" w:rsidP="00711D4D">
            <w:pPr>
              <w:tabs>
                <w:tab w:val="decimal" w:pos="1129"/>
              </w:tabs>
              <w:spacing w:line="240" w:lineRule="auto"/>
              <w:ind w:right="-72"/>
              <w:rPr>
                <w:snapToGrid w:val="0"/>
                <w:sz w:val="18"/>
                <w:szCs w:val="18"/>
                <w:lang w:eastAsia="th-TH"/>
              </w:rPr>
            </w:pPr>
          </w:p>
        </w:tc>
        <w:tc>
          <w:tcPr>
            <w:tcW w:w="1340" w:type="dxa"/>
          </w:tcPr>
          <w:p w:rsidR="00711D4D" w:rsidRPr="00711D4D" w:rsidRDefault="00711D4D" w:rsidP="00711D4D">
            <w:pPr>
              <w:tabs>
                <w:tab w:val="decimal" w:pos="1129"/>
              </w:tabs>
              <w:spacing w:line="240" w:lineRule="auto"/>
              <w:ind w:right="-72"/>
              <w:rPr>
                <w:snapToGrid w:val="0"/>
                <w:sz w:val="18"/>
                <w:szCs w:val="18"/>
                <w:lang w:eastAsia="th-TH"/>
              </w:rPr>
            </w:pPr>
          </w:p>
        </w:tc>
        <w:tc>
          <w:tcPr>
            <w:tcW w:w="1340" w:type="dxa"/>
            <w:shd w:val="clear" w:color="auto" w:fill="FAFAFA"/>
          </w:tcPr>
          <w:p w:rsidR="00711D4D" w:rsidRPr="00711D4D" w:rsidRDefault="00711D4D" w:rsidP="00711D4D">
            <w:pPr>
              <w:tabs>
                <w:tab w:val="decimal" w:pos="1129"/>
              </w:tabs>
              <w:spacing w:line="240" w:lineRule="auto"/>
              <w:ind w:right="-72"/>
              <w:rPr>
                <w:snapToGrid w:val="0"/>
                <w:sz w:val="18"/>
                <w:szCs w:val="18"/>
                <w:lang w:eastAsia="th-TH"/>
              </w:rPr>
            </w:pPr>
          </w:p>
        </w:tc>
        <w:tc>
          <w:tcPr>
            <w:tcW w:w="1340" w:type="dxa"/>
          </w:tcPr>
          <w:p w:rsidR="00711D4D" w:rsidRPr="00711D4D" w:rsidRDefault="00711D4D" w:rsidP="00711D4D">
            <w:pPr>
              <w:tabs>
                <w:tab w:val="decimal" w:pos="1129"/>
              </w:tabs>
              <w:spacing w:line="240" w:lineRule="auto"/>
              <w:ind w:right="-72"/>
              <w:rPr>
                <w:snapToGrid w:val="0"/>
                <w:sz w:val="18"/>
                <w:szCs w:val="18"/>
                <w:lang w:eastAsia="th-TH"/>
              </w:rPr>
            </w:pPr>
          </w:p>
        </w:tc>
      </w:tr>
      <w:tr w:rsidR="00711D4D" w:rsidRPr="00711D4D" w:rsidTr="00B477E7">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   from financial institutions</w:t>
            </w:r>
          </w:p>
        </w:tc>
        <w:tc>
          <w:tcPr>
            <w:tcW w:w="1340" w:type="dxa"/>
            <w:shd w:val="clear" w:color="auto" w:fill="FAFAFA"/>
            <w:vAlign w:val="bottom"/>
          </w:tcPr>
          <w:p w:rsidR="00711D4D" w:rsidRPr="00711D4D" w:rsidRDefault="00877181" w:rsidP="00711D4D">
            <w:pPr>
              <w:tabs>
                <w:tab w:val="decimal" w:pos="1129"/>
              </w:tabs>
              <w:spacing w:line="240" w:lineRule="auto"/>
              <w:ind w:right="-72"/>
              <w:rPr>
                <w:snapToGrid w:val="0"/>
                <w:sz w:val="18"/>
                <w:szCs w:val="18"/>
                <w:lang w:eastAsia="th-TH"/>
              </w:rPr>
            </w:pPr>
            <w:r>
              <w:rPr>
                <w:snapToGrid w:val="0"/>
                <w:sz w:val="18"/>
                <w:szCs w:val="18"/>
                <w:lang w:eastAsia="th-TH"/>
              </w:rPr>
              <w:t>(21,391,78</w:t>
            </w:r>
            <w:r w:rsidR="00915214">
              <w:rPr>
                <w:snapToGrid w:val="0"/>
                <w:sz w:val="18"/>
                <w:szCs w:val="18"/>
                <w:lang w:eastAsia="th-TH"/>
              </w:rPr>
              <w:t>5</w:t>
            </w:r>
            <w:r>
              <w:rPr>
                <w:snapToGrid w:val="0"/>
                <w:sz w:val="18"/>
                <w:szCs w:val="18"/>
                <w:lang w:eastAsia="th-TH"/>
              </w:rPr>
              <w:t>)</w:t>
            </w:r>
          </w:p>
        </w:tc>
        <w:tc>
          <w:tcPr>
            <w:tcW w:w="1340" w:type="dxa"/>
            <w:vAlign w:val="bottom"/>
          </w:tcPr>
          <w:p w:rsidR="00711D4D" w:rsidRPr="00711D4D" w:rsidRDefault="00711D4D" w:rsidP="00711D4D">
            <w:pPr>
              <w:tabs>
                <w:tab w:val="decimal" w:pos="1129"/>
              </w:tabs>
              <w:spacing w:line="240" w:lineRule="auto"/>
              <w:ind w:right="-72"/>
              <w:rPr>
                <w:snapToGrid w:val="0"/>
                <w:sz w:val="18"/>
                <w:szCs w:val="18"/>
                <w:lang w:eastAsia="th-TH"/>
              </w:rPr>
            </w:pPr>
            <w:r w:rsidRPr="00711D4D">
              <w:rPr>
                <w:snapToGrid w:val="0"/>
                <w:sz w:val="18"/>
                <w:szCs w:val="18"/>
                <w:lang w:eastAsia="th-TH"/>
              </w:rPr>
              <w:t>(30,216,105)</w:t>
            </w:r>
          </w:p>
        </w:tc>
        <w:tc>
          <w:tcPr>
            <w:tcW w:w="1340" w:type="dxa"/>
            <w:shd w:val="clear" w:color="auto" w:fill="FAFAFA"/>
            <w:vAlign w:val="bottom"/>
          </w:tcPr>
          <w:p w:rsidR="00711D4D" w:rsidRPr="00711D4D" w:rsidRDefault="00877181" w:rsidP="00711D4D">
            <w:pPr>
              <w:tabs>
                <w:tab w:val="decimal" w:pos="1129"/>
              </w:tabs>
              <w:spacing w:line="240" w:lineRule="auto"/>
              <w:ind w:right="-72"/>
              <w:rPr>
                <w:snapToGrid w:val="0"/>
                <w:sz w:val="18"/>
                <w:szCs w:val="18"/>
                <w:lang w:eastAsia="th-TH"/>
              </w:rPr>
            </w:pPr>
            <w:r>
              <w:rPr>
                <w:snapToGrid w:val="0"/>
                <w:sz w:val="18"/>
                <w:szCs w:val="18"/>
                <w:lang w:eastAsia="th-TH"/>
              </w:rPr>
              <w:t>(4,079,7</w:t>
            </w:r>
            <w:r w:rsidR="00915214">
              <w:rPr>
                <w:snapToGrid w:val="0"/>
                <w:sz w:val="18"/>
                <w:szCs w:val="18"/>
                <w:lang w:eastAsia="th-TH"/>
              </w:rPr>
              <w:t>39</w:t>
            </w:r>
            <w:r>
              <w:rPr>
                <w:snapToGrid w:val="0"/>
                <w:sz w:val="18"/>
                <w:szCs w:val="18"/>
                <w:lang w:eastAsia="th-TH"/>
              </w:rPr>
              <w:t>)</w:t>
            </w:r>
          </w:p>
        </w:tc>
        <w:tc>
          <w:tcPr>
            <w:tcW w:w="1340" w:type="dxa"/>
            <w:vAlign w:val="bottom"/>
          </w:tcPr>
          <w:p w:rsidR="00711D4D" w:rsidRPr="00711D4D" w:rsidRDefault="00711D4D" w:rsidP="00711D4D">
            <w:pPr>
              <w:tabs>
                <w:tab w:val="decimal" w:pos="1129"/>
              </w:tabs>
              <w:spacing w:line="240" w:lineRule="auto"/>
              <w:ind w:right="-72"/>
              <w:rPr>
                <w:snapToGrid w:val="0"/>
                <w:sz w:val="18"/>
                <w:szCs w:val="18"/>
                <w:lang w:eastAsia="th-TH"/>
              </w:rPr>
            </w:pPr>
            <w:r w:rsidRPr="00711D4D">
              <w:rPr>
                <w:snapToGrid w:val="0"/>
                <w:sz w:val="18"/>
                <w:szCs w:val="18"/>
                <w:lang w:eastAsia="th-TH"/>
              </w:rPr>
              <w:t>(5,568,167)</w:t>
            </w:r>
            <w:r w:rsidRPr="00711D4D">
              <w:rPr>
                <w:rFonts w:hint="cs"/>
                <w:snapToGrid w:val="0"/>
                <w:sz w:val="18"/>
                <w:szCs w:val="18"/>
                <w:lang w:eastAsia="th-TH"/>
              </w:rPr>
              <w:t xml:space="preserve">       </w:t>
            </w:r>
          </w:p>
        </w:tc>
      </w:tr>
      <w:tr w:rsidR="00711D4D" w:rsidRPr="00711D4D" w:rsidTr="00B477E7">
        <w:tc>
          <w:tcPr>
            <w:tcW w:w="4104" w:type="dxa"/>
          </w:tcPr>
          <w:p w:rsidR="00711D4D" w:rsidRPr="00711D4D" w:rsidRDefault="00711D4D" w:rsidP="00711D4D">
            <w:pPr>
              <w:widowControl w:val="0"/>
              <w:tabs>
                <w:tab w:val="left" w:pos="882"/>
              </w:tabs>
              <w:overflowPunct w:val="0"/>
              <w:autoSpaceDE w:val="0"/>
              <w:autoSpaceDN w:val="0"/>
              <w:adjustRightInd w:val="0"/>
              <w:spacing w:line="240" w:lineRule="auto"/>
              <w:ind w:left="-105" w:right="-76"/>
              <w:textAlignment w:val="baseline"/>
              <w:rPr>
                <w:spacing w:val="-2"/>
                <w:sz w:val="18"/>
                <w:szCs w:val="18"/>
              </w:rPr>
            </w:pPr>
            <w:r w:rsidRPr="00711D4D">
              <w:rPr>
                <w:spacing w:val="-2"/>
                <w:sz w:val="18"/>
                <w:szCs w:val="18"/>
              </w:rPr>
              <w:t>Interest expense from short-term borrowings</w:t>
            </w:r>
          </w:p>
        </w:tc>
        <w:tc>
          <w:tcPr>
            <w:tcW w:w="1340" w:type="dxa"/>
            <w:shd w:val="clear" w:color="auto" w:fill="FAFAFA"/>
            <w:vAlign w:val="bottom"/>
          </w:tcPr>
          <w:p w:rsidR="00711D4D" w:rsidRPr="00711D4D" w:rsidRDefault="00711D4D" w:rsidP="00711D4D">
            <w:pPr>
              <w:tabs>
                <w:tab w:val="decimal" w:pos="1129"/>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29"/>
              </w:tabs>
              <w:spacing w:line="240" w:lineRule="auto"/>
              <w:ind w:right="-72"/>
              <w:rPr>
                <w:snapToGrid w:val="0"/>
                <w:sz w:val="18"/>
                <w:szCs w:val="18"/>
                <w:lang w:eastAsia="th-TH"/>
              </w:rPr>
            </w:pPr>
          </w:p>
        </w:tc>
        <w:tc>
          <w:tcPr>
            <w:tcW w:w="1340" w:type="dxa"/>
            <w:shd w:val="clear" w:color="auto" w:fill="FAFAFA"/>
            <w:vAlign w:val="bottom"/>
          </w:tcPr>
          <w:p w:rsidR="00711D4D" w:rsidRPr="00711D4D" w:rsidRDefault="00711D4D" w:rsidP="00711D4D">
            <w:pPr>
              <w:tabs>
                <w:tab w:val="decimal" w:pos="1129"/>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29"/>
              </w:tabs>
              <w:spacing w:line="240" w:lineRule="auto"/>
              <w:ind w:right="-72"/>
              <w:rPr>
                <w:snapToGrid w:val="0"/>
                <w:sz w:val="18"/>
                <w:szCs w:val="18"/>
                <w:lang w:eastAsia="th-TH"/>
              </w:rPr>
            </w:pPr>
          </w:p>
        </w:tc>
      </w:tr>
      <w:tr w:rsidR="001F4B2D" w:rsidRPr="00711D4D" w:rsidTr="00B477E7">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   from related companies (Note </w:t>
            </w:r>
            <w:r w:rsidR="00775F08">
              <w:rPr>
                <w:sz w:val="18"/>
                <w:szCs w:val="18"/>
              </w:rPr>
              <w:t>32</w:t>
            </w:r>
            <w:r w:rsidRPr="00711D4D">
              <w:rPr>
                <w:sz w:val="18"/>
                <w:szCs w:val="18"/>
              </w:rPr>
              <w:t xml:space="preserve"> a))</w:t>
            </w:r>
          </w:p>
        </w:tc>
        <w:tc>
          <w:tcPr>
            <w:tcW w:w="1340" w:type="dxa"/>
            <w:shd w:val="clear" w:color="auto" w:fill="FAFAFA"/>
            <w:vAlign w:val="bottom"/>
          </w:tcPr>
          <w:p w:rsidR="001F4B2D" w:rsidRPr="00D12730" w:rsidRDefault="001F4B2D" w:rsidP="001F4B2D">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rFonts w:hint="cs"/>
                <w:snapToGrid w:val="0"/>
                <w:sz w:val="18"/>
                <w:szCs w:val="18"/>
                <w:lang w:eastAsia="th-TH"/>
              </w:rPr>
              <w:t xml:space="preserve">-       </w:t>
            </w: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r>
              <w:rPr>
                <w:snapToGrid w:val="0"/>
                <w:sz w:val="18"/>
                <w:szCs w:val="18"/>
                <w:lang w:eastAsia="th-TH"/>
              </w:rPr>
              <w:t>(3,152,402)</w:t>
            </w: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snapToGrid w:val="0"/>
                <w:sz w:val="18"/>
                <w:szCs w:val="18"/>
                <w:lang w:eastAsia="th-TH"/>
              </w:rPr>
              <w:t>(4,472,289)</w:t>
            </w:r>
          </w:p>
        </w:tc>
      </w:tr>
      <w:tr w:rsidR="001F4B2D" w:rsidRPr="00711D4D" w:rsidTr="00B477E7">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Interest expense for liability under finance</w:t>
            </w: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p>
        </w:tc>
      </w:tr>
      <w:tr w:rsidR="001F4B2D" w:rsidRPr="00711D4D" w:rsidTr="00B477E7">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lang w:val="en-GB"/>
              </w:rPr>
              <w:t xml:space="preserve">   lease agreements</w:t>
            </w: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r>
              <w:rPr>
                <w:snapToGrid w:val="0"/>
                <w:sz w:val="18"/>
                <w:szCs w:val="18"/>
                <w:lang w:eastAsia="th-TH"/>
              </w:rPr>
              <w:t>(752,31</w:t>
            </w:r>
            <w:r w:rsidR="00915214">
              <w:rPr>
                <w:snapToGrid w:val="0"/>
                <w:sz w:val="18"/>
                <w:szCs w:val="18"/>
                <w:lang w:eastAsia="th-TH"/>
              </w:rPr>
              <w:t>1</w:t>
            </w:r>
            <w:r>
              <w:rPr>
                <w:snapToGrid w:val="0"/>
                <w:sz w:val="18"/>
                <w:szCs w:val="18"/>
                <w:lang w:eastAsia="th-TH"/>
              </w:rPr>
              <w:t>)</w:t>
            </w: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snapToGrid w:val="0"/>
                <w:sz w:val="18"/>
                <w:szCs w:val="18"/>
                <w:lang w:eastAsia="th-TH"/>
              </w:rPr>
              <w:t>(1,190,817)</w:t>
            </w: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r>
              <w:rPr>
                <w:snapToGrid w:val="0"/>
                <w:sz w:val="18"/>
                <w:szCs w:val="18"/>
                <w:lang w:eastAsia="th-TH"/>
              </w:rPr>
              <w:t>(752,31</w:t>
            </w:r>
            <w:r w:rsidR="00915214">
              <w:rPr>
                <w:snapToGrid w:val="0"/>
                <w:sz w:val="18"/>
                <w:szCs w:val="18"/>
                <w:lang w:eastAsia="th-TH"/>
              </w:rPr>
              <w:t>1</w:t>
            </w:r>
            <w:r>
              <w:rPr>
                <w:snapToGrid w:val="0"/>
                <w:sz w:val="18"/>
                <w:szCs w:val="18"/>
                <w:lang w:eastAsia="th-TH"/>
              </w:rPr>
              <w:t>)</w:t>
            </w: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snapToGrid w:val="0"/>
                <w:sz w:val="18"/>
                <w:szCs w:val="18"/>
                <w:lang w:eastAsia="th-TH"/>
              </w:rPr>
              <w:t>(1,190,817)</w:t>
            </w:r>
          </w:p>
        </w:tc>
      </w:tr>
      <w:tr w:rsidR="001F4B2D" w:rsidRPr="00711D4D" w:rsidTr="00B477E7">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11D4D">
              <w:rPr>
                <w:sz w:val="18"/>
                <w:szCs w:val="18"/>
                <w:lang w:val="en-GB"/>
              </w:rPr>
              <w:t>Interest expense from license for operation</w:t>
            </w: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p>
        </w:tc>
        <w:tc>
          <w:tcPr>
            <w:tcW w:w="1340" w:type="dxa"/>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p>
        </w:tc>
        <w:tc>
          <w:tcPr>
            <w:tcW w:w="1340" w:type="dxa"/>
            <w:vAlign w:val="bottom"/>
          </w:tcPr>
          <w:p w:rsidR="001F4B2D" w:rsidRPr="00711D4D" w:rsidRDefault="001F4B2D" w:rsidP="001F4B2D">
            <w:pPr>
              <w:tabs>
                <w:tab w:val="decimal" w:pos="1129"/>
              </w:tabs>
              <w:spacing w:line="240" w:lineRule="auto"/>
              <w:ind w:right="-72"/>
              <w:rPr>
                <w:snapToGrid w:val="0"/>
                <w:sz w:val="18"/>
                <w:szCs w:val="18"/>
                <w:lang w:eastAsia="th-TH"/>
              </w:rPr>
            </w:pPr>
          </w:p>
        </w:tc>
      </w:tr>
      <w:tr w:rsidR="001F4B2D" w:rsidRPr="00711D4D" w:rsidTr="00B477E7">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11D4D">
              <w:rPr>
                <w:sz w:val="18"/>
                <w:szCs w:val="18"/>
                <w:lang w:val="en-GB"/>
              </w:rPr>
              <w:t xml:space="preserve">   right in section of digital television</w:t>
            </w:r>
          </w:p>
        </w:tc>
        <w:tc>
          <w:tcPr>
            <w:tcW w:w="1340" w:type="dxa"/>
            <w:tcBorders>
              <w:bottom w:val="single" w:sz="4" w:space="0" w:color="auto"/>
            </w:tcBorders>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r>
              <w:rPr>
                <w:snapToGrid w:val="0"/>
                <w:sz w:val="18"/>
                <w:szCs w:val="18"/>
                <w:lang w:eastAsia="th-TH"/>
              </w:rPr>
              <w:t>(12,487,563)</w:t>
            </w:r>
          </w:p>
        </w:tc>
        <w:tc>
          <w:tcPr>
            <w:tcW w:w="1340" w:type="dxa"/>
            <w:tcBorders>
              <w:bottom w:val="single" w:sz="4" w:space="0" w:color="auto"/>
            </w:tcBorders>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snapToGrid w:val="0"/>
                <w:sz w:val="18"/>
                <w:szCs w:val="18"/>
                <w:lang w:eastAsia="th-TH"/>
              </w:rPr>
              <w:t>(36,932,673)</w:t>
            </w:r>
          </w:p>
        </w:tc>
        <w:tc>
          <w:tcPr>
            <w:tcW w:w="1340" w:type="dxa"/>
            <w:tcBorders>
              <w:bottom w:val="single" w:sz="4" w:space="0" w:color="auto"/>
            </w:tcBorders>
            <w:shd w:val="clear" w:color="auto" w:fill="FAFAFA"/>
            <w:vAlign w:val="bottom"/>
          </w:tcPr>
          <w:p w:rsidR="001F4B2D" w:rsidRPr="00D12730" w:rsidRDefault="001F4B2D" w:rsidP="001F4B2D">
            <w:pPr>
              <w:pStyle w:val="a0"/>
              <w:tabs>
                <w:tab w:val="decimal" w:pos="1136"/>
              </w:tabs>
              <w:ind w:right="-72"/>
              <w:jc w:val="both"/>
              <w:rPr>
                <w:rFonts w:hAnsi="Arial" w:cs="Arial"/>
                <w:sz w:val="18"/>
                <w:szCs w:val="18"/>
              </w:rPr>
            </w:pPr>
            <w:r w:rsidRPr="00D12730">
              <w:rPr>
                <w:rFonts w:hAnsi="Arial" w:cs="Arial" w:hint="cs"/>
                <w:sz w:val="18"/>
                <w:szCs w:val="18"/>
              </w:rPr>
              <w:t xml:space="preserve">-     </w:t>
            </w:r>
            <w:r w:rsidRPr="00D12730">
              <w:rPr>
                <w:rFonts w:hAnsi="Arial" w:cs="Arial" w:hint="cs"/>
                <w:sz w:val="18"/>
                <w:szCs w:val="18"/>
                <w:cs/>
              </w:rPr>
              <w:t xml:space="preserve"> </w:t>
            </w:r>
            <w:r w:rsidRPr="00D12730">
              <w:rPr>
                <w:rFonts w:hAnsi="Arial" w:cs="Arial" w:hint="cs"/>
                <w:sz w:val="18"/>
                <w:szCs w:val="18"/>
              </w:rPr>
              <w:t xml:space="preserve"> </w:t>
            </w:r>
          </w:p>
        </w:tc>
        <w:tc>
          <w:tcPr>
            <w:tcW w:w="1340" w:type="dxa"/>
            <w:tcBorders>
              <w:bottom w:val="single" w:sz="4" w:space="0" w:color="auto"/>
            </w:tcBorders>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rFonts w:hint="cs"/>
                <w:snapToGrid w:val="0"/>
                <w:sz w:val="18"/>
                <w:szCs w:val="18"/>
                <w:lang w:eastAsia="th-TH"/>
              </w:rPr>
              <w:t xml:space="preserve">-       </w:t>
            </w:r>
          </w:p>
        </w:tc>
      </w:tr>
      <w:tr w:rsidR="001F4B2D" w:rsidRPr="00D12730" w:rsidTr="00B477E7">
        <w:tc>
          <w:tcPr>
            <w:tcW w:w="4104" w:type="dxa"/>
            <w:vAlign w:val="center"/>
          </w:tcPr>
          <w:p w:rsidR="001F4B2D" w:rsidRPr="00175634" w:rsidRDefault="001F4B2D" w:rsidP="001F4B2D">
            <w:pPr>
              <w:widowControl w:val="0"/>
              <w:tabs>
                <w:tab w:val="left" w:pos="882"/>
              </w:tabs>
              <w:overflowPunct w:val="0"/>
              <w:autoSpaceDE w:val="0"/>
              <w:autoSpaceDN w:val="0"/>
              <w:adjustRightInd w:val="0"/>
              <w:spacing w:line="240" w:lineRule="auto"/>
              <w:ind w:left="-105" w:right="-76"/>
              <w:textAlignment w:val="baseline"/>
              <w:rPr>
                <w:sz w:val="8"/>
                <w:szCs w:val="8"/>
              </w:rPr>
            </w:pPr>
          </w:p>
        </w:tc>
        <w:tc>
          <w:tcPr>
            <w:tcW w:w="1340" w:type="dxa"/>
            <w:tcBorders>
              <w:top w:val="single" w:sz="4" w:space="0" w:color="auto"/>
            </w:tcBorders>
            <w:shd w:val="clear" w:color="auto" w:fill="FAFAFA"/>
            <w:vAlign w:val="center"/>
          </w:tcPr>
          <w:p w:rsidR="001F4B2D" w:rsidRPr="00175634" w:rsidRDefault="001F4B2D" w:rsidP="001F4B2D">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rsidR="001F4B2D" w:rsidRPr="00175634" w:rsidRDefault="001F4B2D" w:rsidP="001F4B2D">
            <w:pPr>
              <w:tabs>
                <w:tab w:val="decimal" w:pos="1152"/>
              </w:tabs>
              <w:spacing w:line="240" w:lineRule="auto"/>
              <w:ind w:right="-72"/>
              <w:rPr>
                <w:snapToGrid w:val="0"/>
                <w:sz w:val="8"/>
                <w:szCs w:val="8"/>
                <w:lang w:eastAsia="th-TH"/>
              </w:rPr>
            </w:pPr>
          </w:p>
        </w:tc>
        <w:tc>
          <w:tcPr>
            <w:tcW w:w="1340" w:type="dxa"/>
            <w:tcBorders>
              <w:top w:val="single" w:sz="4" w:space="0" w:color="auto"/>
            </w:tcBorders>
            <w:shd w:val="clear" w:color="auto" w:fill="FAFAFA"/>
            <w:vAlign w:val="center"/>
          </w:tcPr>
          <w:p w:rsidR="001F4B2D" w:rsidRPr="00175634" w:rsidRDefault="001F4B2D" w:rsidP="001F4B2D">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rsidR="001F4B2D" w:rsidRPr="00175634" w:rsidRDefault="001F4B2D" w:rsidP="001F4B2D">
            <w:pPr>
              <w:tabs>
                <w:tab w:val="decimal" w:pos="1152"/>
              </w:tabs>
              <w:spacing w:line="240" w:lineRule="auto"/>
              <w:ind w:right="-72"/>
              <w:rPr>
                <w:snapToGrid w:val="0"/>
                <w:sz w:val="8"/>
                <w:szCs w:val="8"/>
                <w:lang w:eastAsia="th-TH"/>
              </w:rPr>
            </w:pPr>
          </w:p>
        </w:tc>
      </w:tr>
      <w:tr w:rsidR="001F4B2D" w:rsidRPr="00711D4D" w:rsidTr="00B477E7">
        <w:tc>
          <w:tcPr>
            <w:tcW w:w="4104" w:type="dxa"/>
          </w:tcPr>
          <w:p w:rsidR="001F4B2D" w:rsidRPr="00711D4D" w:rsidRDefault="001F4B2D" w:rsidP="001F4B2D">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Borders>
              <w:bottom w:val="single" w:sz="4" w:space="0" w:color="auto"/>
            </w:tcBorders>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r>
              <w:rPr>
                <w:snapToGrid w:val="0"/>
                <w:sz w:val="18"/>
                <w:szCs w:val="18"/>
                <w:lang w:eastAsia="th-TH"/>
              </w:rPr>
              <w:t>(34,631,659)</w:t>
            </w:r>
          </w:p>
        </w:tc>
        <w:tc>
          <w:tcPr>
            <w:tcW w:w="1340" w:type="dxa"/>
            <w:tcBorders>
              <w:bottom w:val="single" w:sz="4" w:space="0" w:color="auto"/>
            </w:tcBorders>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snapToGrid w:val="0"/>
                <w:sz w:val="18"/>
                <w:szCs w:val="18"/>
                <w:lang w:eastAsia="th-TH"/>
              </w:rPr>
              <w:t>(68,339,595)</w:t>
            </w:r>
          </w:p>
        </w:tc>
        <w:tc>
          <w:tcPr>
            <w:tcW w:w="1340" w:type="dxa"/>
            <w:tcBorders>
              <w:bottom w:val="single" w:sz="4" w:space="0" w:color="auto"/>
            </w:tcBorders>
            <w:shd w:val="clear" w:color="auto" w:fill="FAFAFA"/>
            <w:vAlign w:val="bottom"/>
          </w:tcPr>
          <w:p w:rsidR="001F4B2D" w:rsidRPr="00711D4D" w:rsidRDefault="001F4B2D" w:rsidP="001F4B2D">
            <w:pPr>
              <w:tabs>
                <w:tab w:val="decimal" w:pos="1129"/>
              </w:tabs>
              <w:spacing w:line="240" w:lineRule="auto"/>
              <w:ind w:right="-72"/>
              <w:rPr>
                <w:snapToGrid w:val="0"/>
                <w:sz w:val="18"/>
                <w:szCs w:val="18"/>
                <w:lang w:eastAsia="th-TH"/>
              </w:rPr>
            </w:pPr>
            <w:r>
              <w:rPr>
                <w:snapToGrid w:val="0"/>
                <w:sz w:val="18"/>
                <w:szCs w:val="18"/>
                <w:lang w:eastAsia="th-TH"/>
              </w:rPr>
              <w:t>(7,984,452)</w:t>
            </w:r>
          </w:p>
        </w:tc>
        <w:tc>
          <w:tcPr>
            <w:tcW w:w="1340" w:type="dxa"/>
            <w:tcBorders>
              <w:bottom w:val="single" w:sz="4" w:space="0" w:color="auto"/>
            </w:tcBorders>
            <w:vAlign w:val="bottom"/>
          </w:tcPr>
          <w:p w:rsidR="001F4B2D" w:rsidRPr="00711D4D" w:rsidRDefault="001F4B2D" w:rsidP="001F4B2D">
            <w:pPr>
              <w:tabs>
                <w:tab w:val="decimal" w:pos="1129"/>
              </w:tabs>
              <w:spacing w:line="240" w:lineRule="auto"/>
              <w:ind w:right="-72"/>
              <w:rPr>
                <w:snapToGrid w:val="0"/>
                <w:sz w:val="18"/>
                <w:szCs w:val="18"/>
                <w:lang w:eastAsia="th-TH"/>
              </w:rPr>
            </w:pPr>
            <w:r w:rsidRPr="00711D4D">
              <w:rPr>
                <w:snapToGrid w:val="0"/>
                <w:sz w:val="18"/>
                <w:szCs w:val="18"/>
                <w:lang w:eastAsia="th-TH"/>
              </w:rPr>
              <w:t>(11,231,273)</w:t>
            </w:r>
          </w:p>
        </w:tc>
      </w:tr>
    </w:tbl>
    <w:p w:rsidR="004031EA" w:rsidRPr="005C7B67" w:rsidRDefault="004031EA" w:rsidP="006C54CE">
      <w:pPr>
        <w:spacing w:line="240" w:lineRule="auto"/>
        <w:ind w:left="540" w:hanging="540"/>
        <w:rPr>
          <w:b/>
          <w:bCs/>
          <w:sz w:val="14"/>
          <w:szCs w:val="14"/>
        </w:rPr>
      </w:pPr>
    </w:p>
    <w:p w:rsidR="005C7B67" w:rsidRPr="005C7B67" w:rsidRDefault="00134A56" w:rsidP="006C54CE">
      <w:pPr>
        <w:spacing w:line="240" w:lineRule="auto"/>
        <w:ind w:left="540" w:hanging="540"/>
        <w:rPr>
          <w:b/>
          <w:bCs/>
          <w:sz w:val="14"/>
          <w:szCs w:val="14"/>
        </w:rPr>
      </w:pPr>
      <w:r>
        <w:rPr>
          <w:b/>
          <w:bCs/>
          <w:sz w:val="14"/>
          <w:szCs w:val="14"/>
        </w:rPr>
        <w:br w:type="page"/>
      </w:r>
    </w:p>
    <w:p w:rsidR="006009C7" w:rsidRPr="004B0092" w:rsidRDefault="006009C7" w:rsidP="006C54CE">
      <w:pPr>
        <w:spacing w:line="240" w:lineRule="auto"/>
        <w:ind w:left="540" w:hanging="540"/>
        <w:rPr>
          <w:b/>
          <w:bCs/>
          <w:sz w:val="2"/>
          <w:szCs w:val="2"/>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6C54CE">
        <w:trPr>
          <w:trHeight w:val="374"/>
        </w:trPr>
        <w:tc>
          <w:tcPr>
            <w:tcW w:w="9450" w:type="dxa"/>
            <w:shd w:val="clear" w:color="auto" w:fill="FFA543"/>
            <w:vAlign w:val="center"/>
          </w:tcPr>
          <w:p w:rsidR="00711D4D" w:rsidRPr="00711D4D" w:rsidRDefault="004031EA" w:rsidP="00711D4D">
            <w:pPr>
              <w:ind w:left="432" w:hanging="432"/>
              <w:jc w:val="thaiDistribute"/>
              <w:rPr>
                <w:b/>
                <w:bCs/>
                <w:snapToGrid w:val="0"/>
                <w:color w:val="FFFFFF"/>
                <w:sz w:val="18"/>
                <w:szCs w:val="18"/>
                <w:cs/>
                <w:lang w:eastAsia="th-TH"/>
              </w:rPr>
            </w:pPr>
            <w:r>
              <w:rPr>
                <w:b/>
                <w:bCs/>
                <w:sz w:val="18"/>
                <w:szCs w:val="18"/>
              </w:rPr>
              <w:br w:type="page"/>
            </w:r>
            <w:r w:rsidR="00711D4D" w:rsidRPr="00711D4D">
              <w:rPr>
                <w:b/>
                <w:bCs/>
                <w:sz w:val="18"/>
                <w:szCs w:val="18"/>
              </w:rPr>
              <w:br w:type="page"/>
            </w:r>
            <w:r w:rsidR="00711D4D" w:rsidRPr="00711D4D">
              <w:rPr>
                <w:b/>
                <w:bCs/>
                <w:sz w:val="18"/>
                <w:szCs w:val="18"/>
              </w:rPr>
              <w:br w:type="page"/>
            </w:r>
            <w:r w:rsidR="00711D4D" w:rsidRPr="00711D4D">
              <w:rPr>
                <w:sz w:val="18"/>
                <w:szCs w:val="18"/>
                <w:lang w:val="en-GB"/>
              </w:rPr>
              <w:br w:type="page"/>
            </w:r>
            <w:r w:rsidR="00711D4D" w:rsidRPr="00711D4D">
              <w:rPr>
                <w:b/>
                <w:bCs/>
                <w:snapToGrid w:val="0"/>
                <w:color w:val="FFFFFF"/>
                <w:sz w:val="18"/>
                <w:szCs w:val="18"/>
                <w:lang w:eastAsia="th-TH"/>
              </w:rPr>
              <w:br w:type="page"/>
            </w:r>
            <w:r w:rsidR="00B477E7">
              <w:rPr>
                <w:b/>
                <w:bCs/>
                <w:snapToGrid w:val="0"/>
                <w:color w:val="FFFFFF"/>
                <w:sz w:val="18"/>
                <w:szCs w:val="18"/>
                <w:lang w:eastAsia="th-TH"/>
              </w:rPr>
              <w:t>30</w:t>
            </w:r>
            <w:r w:rsidR="00711D4D" w:rsidRPr="00711D4D">
              <w:rPr>
                <w:b/>
                <w:bCs/>
                <w:snapToGrid w:val="0"/>
                <w:color w:val="FFFFFF"/>
                <w:sz w:val="18"/>
                <w:szCs w:val="18"/>
                <w:cs/>
                <w:lang w:eastAsia="th-TH"/>
              </w:rPr>
              <w:tab/>
            </w:r>
            <w:r w:rsidR="00711D4D" w:rsidRPr="00711D4D">
              <w:rPr>
                <w:b/>
                <w:bCs/>
                <w:snapToGrid w:val="0"/>
                <w:color w:val="FFFFFF"/>
                <w:sz w:val="18"/>
                <w:szCs w:val="18"/>
                <w:lang w:eastAsia="th-TH"/>
              </w:rPr>
              <w:t xml:space="preserve">Income tax </w:t>
            </w:r>
          </w:p>
        </w:tc>
      </w:tr>
    </w:tbl>
    <w:p w:rsidR="00711D4D" w:rsidRPr="00175634" w:rsidRDefault="00711D4D" w:rsidP="00711D4D">
      <w:pPr>
        <w:spacing w:line="240" w:lineRule="auto"/>
        <w:ind w:left="540" w:hanging="540"/>
        <w:rPr>
          <w:b/>
          <w:bCs/>
          <w:sz w:val="10"/>
          <w:szCs w:val="10"/>
        </w:rPr>
      </w:pPr>
    </w:p>
    <w:p w:rsidR="00711D4D" w:rsidRPr="00711D4D" w:rsidRDefault="00711D4D" w:rsidP="00711D4D">
      <w:pPr>
        <w:widowControl w:val="0"/>
        <w:overflowPunct w:val="0"/>
        <w:autoSpaceDE w:val="0"/>
        <w:autoSpaceDN w:val="0"/>
        <w:adjustRightInd w:val="0"/>
        <w:spacing w:line="240" w:lineRule="auto"/>
        <w:ind w:firstLine="7"/>
        <w:jc w:val="both"/>
        <w:textAlignment w:val="baseline"/>
        <w:outlineLvl w:val="0"/>
        <w:rPr>
          <w:sz w:val="18"/>
          <w:szCs w:val="18"/>
        </w:rPr>
      </w:pPr>
      <w:r w:rsidRPr="00711D4D">
        <w:rPr>
          <w:sz w:val="18"/>
          <w:szCs w:val="18"/>
        </w:rPr>
        <w:t xml:space="preserve">Reconciliation of income tax expense for the years ended 31 December </w:t>
      </w:r>
      <w:r w:rsidRPr="00711D4D">
        <w:rPr>
          <w:sz w:val="18"/>
          <w:szCs w:val="18"/>
          <w:lang w:val="en-GB"/>
        </w:rPr>
        <w:t>2019</w:t>
      </w:r>
      <w:r w:rsidRPr="00711D4D">
        <w:rPr>
          <w:sz w:val="18"/>
          <w:szCs w:val="18"/>
        </w:rPr>
        <w:t xml:space="preserve"> and </w:t>
      </w:r>
      <w:r w:rsidRPr="00711D4D">
        <w:rPr>
          <w:sz w:val="18"/>
          <w:szCs w:val="18"/>
          <w:lang w:val="en-GB"/>
        </w:rPr>
        <w:t>2018</w:t>
      </w:r>
      <w:r w:rsidRPr="00711D4D">
        <w:rPr>
          <w:sz w:val="18"/>
          <w:szCs w:val="18"/>
        </w:rPr>
        <w:t xml:space="preserve"> comprises:</w:t>
      </w:r>
    </w:p>
    <w:p w:rsidR="00711D4D" w:rsidRPr="00D120A6" w:rsidRDefault="00711D4D" w:rsidP="00711D4D">
      <w:pPr>
        <w:widowControl w:val="0"/>
        <w:overflowPunct w:val="0"/>
        <w:autoSpaceDE w:val="0"/>
        <w:autoSpaceDN w:val="0"/>
        <w:adjustRightInd w:val="0"/>
        <w:spacing w:line="240" w:lineRule="auto"/>
        <w:ind w:firstLine="7"/>
        <w:jc w:val="both"/>
        <w:textAlignment w:val="baseline"/>
        <w:outlineLvl w:val="0"/>
        <w:rPr>
          <w:spacing w:val="-4"/>
          <w:sz w:val="8"/>
          <w:szCs w:val="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c>
          <w:tcPr>
            <w:tcW w:w="2680" w:type="dxa"/>
            <w:gridSpan w:val="2"/>
            <w:tcBorders>
              <w:top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c>
          <w:tcPr>
            <w:tcW w:w="2680" w:type="dxa"/>
            <w:gridSpan w:val="2"/>
            <w:tcBorders>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r>
      <w:tr w:rsidR="00711D4D" w:rsidRPr="00711D4D" w:rsidTr="00B86E63">
        <w:tc>
          <w:tcPr>
            <w:tcW w:w="4104"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4"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711D4D" w:rsidTr="00B86E63">
        <w:tc>
          <w:tcPr>
            <w:tcW w:w="4104" w:type="dxa"/>
            <w:vAlign w:val="center"/>
          </w:tcPr>
          <w:p w:rsidR="00711D4D" w:rsidRPr="00175634" w:rsidRDefault="00711D4D" w:rsidP="00711D4D">
            <w:pPr>
              <w:widowControl w:val="0"/>
              <w:tabs>
                <w:tab w:val="left" w:pos="882"/>
              </w:tabs>
              <w:overflowPunct w:val="0"/>
              <w:autoSpaceDE w:val="0"/>
              <w:autoSpaceDN w:val="0"/>
              <w:adjustRightInd w:val="0"/>
              <w:spacing w:line="240" w:lineRule="auto"/>
              <w:ind w:left="-105" w:right="-76"/>
              <w:textAlignment w:val="baseline"/>
              <w:rPr>
                <w:sz w:val="8"/>
                <w:szCs w:val="8"/>
              </w:rPr>
            </w:pPr>
          </w:p>
        </w:tc>
        <w:tc>
          <w:tcPr>
            <w:tcW w:w="1340" w:type="dxa"/>
            <w:tcBorders>
              <w:top w:val="single" w:sz="4" w:space="0" w:color="auto"/>
            </w:tcBorders>
            <w:shd w:val="clear" w:color="auto" w:fill="FAFAFA"/>
            <w:vAlign w:val="center"/>
          </w:tcPr>
          <w:p w:rsidR="00711D4D" w:rsidRPr="00175634" w:rsidRDefault="00711D4D" w:rsidP="00711D4D">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rsidR="00711D4D" w:rsidRPr="00175634" w:rsidRDefault="00711D4D" w:rsidP="00711D4D">
            <w:pPr>
              <w:tabs>
                <w:tab w:val="decimal" w:pos="1152"/>
              </w:tabs>
              <w:spacing w:line="240" w:lineRule="auto"/>
              <w:ind w:right="-72"/>
              <w:rPr>
                <w:snapToGrid w:val="0"/>
                <w:sz w:val="8"/>
                <w:szCs w:val="8"/>
                <w:lang w:eastAsia="th-TH"/>
              </w:rPr>
            </w:pPr>
          </w:p>
        </w:tc>
        <w:tc>
          <w:tcPr>
            <w:tcW w:w="1340" w:type="dxa"/>
            <w:tcBorders>
              <w:top w:val="single" w:sz="4" w:space="0" w:color="auto"/>
            </w:tcBorders>
            <w:shd w:val="clear" w:color="auto" w:fill="FAFAFA"/>
            <w:vAlign w:val="center"/>
          </w:tcPr>
          <w:p w:rsidR="00711D4D" w:rsidRPr="00175634" w:rsidRDefault="00711D4D" w:rsidP="00711D4D">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rsidR="00711D4D" w:rsidRPr="00175634" w:rsidRDefault="00711D4D" w:rsidP="00711D4D">
            <w:pPr>
              <w:tabs>
                <w:tab w:val="decimal" w:pos="1152"/>
              </w:tabs>
              <w:spacing w:line="240" w:lineRule="auto"/>
              <w:ind w:right="-72"/>
              <w:rPr>
                <w:snapToGrid w:val="0"/>
                <w:sz w:val="8"/>
                <w:szCs w:val="8"/>
                <w:lang w:eastAsia="th-TH"/>
              </w:rPr>
            </w:pPr>
          </w:p>
        </w:tc>
      </w:tr>
      <w:tr w:rsidR="00711D4D" w:rsidRPr="00711D4D" w:rsidTr="00B86E63">
        <w:tc>
          <w:tcPr>
            <w:tcW w:w="4104" w:type="dxa"/>
            <w:hideMark/>
          </w:tcPr>
          <w:p w:rsidR="00711D4D" w:rsidRPr="00711D4D" w:rsidRDefault="004B0092" w:rsidP="00711D4D">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Current income tax on taxable profit</w:t>
            </w:r>
            <w:r w:rsidR="00711D4D" w:rsidRPr="00711D4D">
              <w:rPr>
                <w:sz w:val="18"/>
                <w:szCs w:val="18"/>
              </w:rPr>
              <w:t xml:space="preserve"> for the year</w:t>
            </w:r>
          </w:p>
        </w:tc>
        <w:tc>
          <w:tcPr>
            <w:tcW w:w="1340" w:type="dxa"/>
            <w:shd w:val="clear" w:color="auto" w:fill="FAFAFA"/>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w:t>
            </w:r>
            <w:r w:rsidR="00F13337" w:rsidRPr="00F13337">
              <w:rPr>
                <w:snapToGrid w:val="0"/>
                <w:sz w:val="18"/>
                <w:szCs w:val="18"/>
                <w:lang w:eastAsia="th-TH"/>
              </w:rPr>
              <w:t>68,318,821)</w:t>
            </w:r>
          </w:p>
        </w:tc>
        <w:tc>
          <w:tcPr>
            <w:tcW w:w="1340"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(66,249,022)</w:t>
            </w:r>
          </w:p>
        </w:tc>
        <w:tc>
          <w:tcPr>
            <w:tcW w:w="1340" w:type="dxa"/>
            <w:shd w:val="clear" w:color="auto" w:fill="FAFAFA"/>
          </w:tcPr>
          <w:p w:rsidR="00711D4D" w:rsidRPr="00711D4D" w:rsidRDefault="00AA1EB3" w:rsidP="00711D4D">
            <w:pPr>
              <w:tabs>
                <w:tab w:val="decimal" w:pos="1152"/>
              </w:tabs>
              <w:spacing w:line="240" w:lineRule="auto"/>
              <w:ind w:right="-72"/>
              <w:rPr>
                <w:snapToGrid w:val="0"/>
                <w:sz w:val="18"/>
                <w:szCs w:val="18"/>
                <w:lang w:eastAsia="th-TH"/>
              </w:rPr>
            </w:pPr>
            <w:r>
              <w:rPr>
                <w:snapToGrid w:val="0"/>
                <w:sz w:val="18"/>
                <w:szCs w:val="18"/>
                <w:lang w:eastAsia="th-TH"/>
              </w:rPr>
              <w:t>(</w:t>
            </w:r>
            <w:r w:rsidR="00F13337" w:rsidRPr="00F13337">
              <w:rPr>
                <w:snapToGrid w:val="0"/>
                <w:sz w:val="18"/>
                <w:szCs w:val="18"/>
                <w:lang w:eastAsia="th-TH"/>
              </w:rPr>
              <w:t>57,728,608)</w:t>
            </w:r>
          </w:p>
        </w:tc>
        <w:tc>
          <w:tcPr>
            <w:tcW w:w="1340" w:type="dxa"/>
            <w:hideMark/>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414499" w:rsidRPr="00711D4D" w:rsidTr="00B86E63">
        <w:tc>
          <w:tcPr>
            <w:tcW w:w="4104" w:type="dxa"/>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Over recorded prior year income tax</w:t>
            </w:r>
          </w:p>
        </w:tc>
        <w:tc>
          <w:tcPr>
            <w:tcW w:w="1340" w:type="dxa"/>
            <w:shd w:val="clear" w:color="auto" w:fill="FAFAFA"/>
          </w:tcPr>
          <w:p w:rsidR="00414499" w:rsidRPr="00711D4D" w:rsidRDefault="00775F08"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1,080,000</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414499" w:rsidRPr="00711D4D" w:rsidTr="00B86E63">
        <w:tc>
          <w:tcPr>
            <w:tcW w:w="4104" w:type="dxa"/>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Under recorded prior year income tax</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r>
              <w:rPr>
                <w:snapToGrid w:val="0"/>
                <w:sz w:val="18"/>
                <w:szCs w:val="18"/>
                <w:lang w:eastAsia="th-TH"/>
              </w:rPr>
              <w:t>(80,895)</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(12,668)</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414499" w:rsidRPr="00767FA3" w:rsidTr="00B86E63">
        <w:tc>
          <w:tcPr>
            <w:tcW w:w="4104" w:type="dxa"/>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Write - off allowance for doubtful </w:t>
            </w:r>
          </w:p>
        </w:tc>
        <w:tc>
          <w:tcPr>
            <w:tcW w:w="1340" w:type="dxa"/>
            <w:shd w:val="clear" w:color="auto" w:fill="FAFAFA"/>
          </w:tcPr>
          <w:p w:rsidR="00414499" w:rsidRPr="00767FA3" w:rsidRDefault="00414499" w:rsidP="00767FA3">
            <w:pPr>
              <w:widowControl w:val="0"/>
              <w:tabs>
                <w:tab w:val="left" w:pos="882"/>
              </w:tabs>
              <w:overflowPunct w:val="0"/>
              <w:autoSpaceDE w:val="0"/>
              <w:autoSpaceDN w:val="0"/>
              <w:adjustRightInd w:val="0"/>
              <w:spacing w:line="240" w:lineRule="auto"/>
              <w:ind w:left="-105" w:right="-76"/>
              <w:textAlignment w:val="baseline"/>
              <w:rPr>
                <w:sz w:val="18"/>
                <w:szCs w:val="18"/>
                <w:cs/>
              </w:rPr>
            </w:pPr>
          </w:p>
        </w:tc>
        <w:tc>
          <w:tcPr>
            <w:tcW w:w="1340" w:type="dxa"/>
          </w:tcPr>
          <w:p w:rsidR="00414499" w:rsidRPr="00767FA3" w:rsidRDefault="00414499" w:rsidP="00767FA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shd w:val="clear" w:color="auto" w:fill="FAFAFA"/>
          </w:tcPr>
          <w:p w:rsidR="00414499" w:rsidRPr="00767FA3" w:rsidRDefault="00414499" w:rsidP="00767FA3">
            <w:pPr>
              <w:widowControl w:val="0"/>
              <w:tabs>
                <w:tab w:val="left" w:pos="882"/>
              </w:tabs>
              <w:overflowPunct w:val="0"/>
              <w:autoSpaceDE w:val="0"/>
              <w:autoSpaceDN w:val="0"/>
              <w:adjustRightInd w:val="0"/>
              <w:spacing w:line="240" w:lineRule="auto"/>
              <w:ind w:left="-105" w:right="-76"/>
              <w:textAlignment w:val="baseline"/>
              <w:rPr>
                <w:sz w:val="18"/>
                <w:szCs w:val="18"/>
              </w:rPr>
            </w:pPr>
          </w:p>
        </w:tc>
        <w:tc>
          <w:tcPr>
            <w:tcW w:w="1340" w:type="dxa"/>
          </w:tcPr>
          <w:p w:rsidR="00414499" w:rsidRPr="00767FA3" w:rsidRDefault="00414499" w:rsidP="00767FA3">
            <w:pPr>
              <w:widowControl w:val="0"/>
              <w:tabs>
                <w:tab w:val="left" w:pos="882"/>
              </w:tabs>
              <w:overflowPunct w:val="0"/>
              <w:autoSpaceDE w:val="0"/>
              <w:autoSpaceDN w:val="0"/>
              <w:adjustRightInd w:val="0"/>
              <w:spacing w:line="240" w:lineRule="auto"/>
              <w:ind w:left="-105" w:right="-76"/>
              <w:textAlignment w:val="baseline"/>
              <w:rPr>
                <w:sz w:val="18"/>
                <w:szCs w:val="18"/>
              </w:rPr>
            </w:pPr>
          </w:p>
        </w:tc>
      </w:tr>
      <w:tr w:rsidR="00414499" w:rsidRPr="00711D4D" w:rsidTr="00B86E63">
        <w:tc>
          <w:tcPr>
            <w:tcW w:w="4104" w:type="dxa"/>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lang w:val="en-GB"/>
              </w:rPr>
              <w:t xml:space="preserve">   </w:t>
            </w:r>
            <w:r w:rsidRPr="00711D4D">
              <w:rPr>
                <w:sz w:val="18"/>
                <w:szCs w:val="18"/>
              </w:rPr>
              <w:t>in recoverable</w:t>
            </w:r>
            <w:r w:rsidRPr="00711D4D">
              <w:rPr>
                <w:sz w:val="18"/>
                <w:szCs w:val="18"/>
                <w:lang w:val="en-GB"/>
              </w:rPr>
              <w:t xml:space="preserve"> of withholding tax</w:t>
            </w:r>
            <w:r w:rsidR="00F36636">
              <w:rPr>
                <w:sz w:val="18"/>
                <w:szCs w:val="18"/>
                <w:lang w:val="en-GB"/>
              </w:rPr>
              <w:t xml:space="preserve"> </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r>
              <w:rPr>
                <w:snapToGrid w:val="0"/>
                <w:sz w:val="18"/>
                <w:szCs w:val="18"/>
                <w:lang w:eastAsia="th-TH"/>
              </w:rPr>
              <w:t>(500,10</w:t>
            </w:r>
            <w:r w:rsidR="00AF2D9D">
              <w:rPr>
                <w:snapToGrid w:val="0"/>
                <w:sz w:val="18"/>
                <w:szCs w:val="18"/>
                <w:lang w:eastAsia="th-TH"/>
              </w:rPr>
              <w:t>7</w:t>
            </w:r>
            <w:r>
              <w:rPr>
                <w:snapToGrid w:val="0"/>
                <w:sz w:val="18"/>
                <w:szCs w:val="18"/>
                <w:lang w:eastAsia="th-TH"/>
              </w:rPr>
              <w:t>)</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(927,856)</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r>
              <w:rPr>
                <w:snapToGrid w:val="0"/>
                <w:sz w:val="18"/>
                <w:szCs w:val="18"/>
                <w:lang w:eastAsia="th-TH"/>
              </w:rPr>
              <w:t>(311,297)</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(1,094)</w:t>
            </w:r>
          </w:p>
        </w:tc>
      </w:tr>
      <w:tr w:rsidR="00414499" w:rsidRPr="00711D4D" w:rsidTr="00B86E63">
        <w:tc>
          <w:tcPr>
            <w:tcW w:w="4104" w:type="dxa"/>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Reversal of allowance for doubtful in</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p>
        </w:tc>
      </w:tr>
      <w:tr w:rsidR="00414499" w:rsidRPr="00711D4D" w:rsidTr="00B86E63">
        <w:tc>
          <w:tcPr>
            <w:tcW w:w="4104" w:type="dxa"/>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11D4D">
              <w:rPr>
                <w:sz w:val="18"/>
                <w:szCs w:val="18"/>
                <w:lang w:val="en-GB"/>
              </w:rPr>
              <w:t xml:space="preserve">   recoverable of withholding tax</w:t>
            </w:r>
          </w:p>
        </w:tc>
        <w:tc>
          <w:tcPr>
            <w:tcW w:w="1340" w:type="dxa"/>
            <w:shd w:val="clear" w:color="auto" w:fill="FAFAFA"/>
          </w:tcPr>
          <w:p w:rsidR="00414499" w:rsidRPr="00711D4D" w:rsidRDefault="006C6D5F" w:rsidP="00414499">
            <w:pPr>
              <w:tabs>
                <w:tab w:val="decimal" w:pos="1152"/>
              </w:tabs>
              <w:spacing w:line="240" w:lineRule="auto"/>
              <w:ind w:right="-72"/>
              <w:rPr>
                <w:snapToGrid w:val="0"/>
                <w:sz w:val="18"/>
                <w:szCs w:val="18"/>
                <w:lang w:eastAsia="th-TH"/>
              </w:rPr>
            </w:pPr>
            <w:r>
              <w:rPr>
                <w:snapToGrid w:val="0"/>
                <w:sz w:val="18"/>
                <w:szCs w:val="18"/>
                <w:lang w:eastAsia="th-TH"/>
              </w:rPr>
              <w:t>223,149</w:t>
            </w:r>
          </w:p>
        </w:tc>
        <w:tc>
          <w:tcPr>
            <w:tcW w:w="1340" w:type="dxa"/>
          </w:tcPr>
          <w:p w:rsidR="00414499" w:rsidRPr="00711D4D" w:rsidRDefault="006C6D5F" w:rsidP="00414499">
            <w:pPr>
              <w:tabs>
                <w:tab w:val="decimal" w:pos="1152"/>
              </w:tabs>
              <w:spacing w:line="240" w:lineRule="auto"/>
              <w:ind w:right="-72"/>
              <w:rPr>
                <w:snapToGrid w:val="0"/>
                <w:sz w:val="18"/>
                <w:szCs w:val="18"/>
                <w:lang w:eastAsia="th-TH"/>
              </w:rPr>
            </w:pPr>
            <w:r>
              <w:rPr>
                <w:snapToGrid w:val="0"/>
                <w:sz w:val="18"/>
                <w:szCs w:val="18"/>
                <w:lang w:eastAsia="th-TH"/>
              </w:rPr>
              <w:t>591,690</w:t>
            </w:r>
          </w:p>
        </w:tc>
        <w:tc>
          <w:tcPr>
            <w:tcW w:w="1340" w:type="dxa"/>
            <w:shd w:val="clear" w:color="auto" w:fill="FAFAF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414499" w:rsidRPr="00711D4D" w:rsidTr="00B86E63">
        <w:tc>
          <w:tcPr>
            <w:tcW w:w="4104" w:type="dxa"/>
            <w:hideMark/>
          </w:tcPr>
          <w:p w:rsidR="00414499" w:rsidRPr="00711D4D" w:rsidRDefault="00414499" w:rsidP="00414499">
            <w:pPr>
              <w:widowControl w:val="0"/>
              <w:tabs>
                <w:tab w:val="left" w:pos="882"/>
              </w:tabs>
              <w:overflowPunct w:val="0"/>
              <w:autoSpaceDE w:val="0"/>
              <w:autoSpaceDN w:val="0"/>
              <w:adjustRightInd w:val="0"/>
              <w:spacing w:line="240" w:lineRule="auto"/>
              <w:ind w:left="-105" w:right="-128"/>
              <w:textAlignment w:val="baseline"/>
              <w:rPr>
                <w:spacing w:val="-3"/>
                <w:sz w:val="18"/>
                <w:szCs w:val="18"/>
              </w:rPr>
            </w:pPr>
            <w:r w:rsidRPr="00711D4D">
              <w:rPr>
                <w:spacing w:val="-3"/>
                <w:sz w:val="18"/>
                <w:szCs w:val="18"/>
              </w:rPr>
              <w:t>Origination of temporary differences (Note 1</w:t>
            </w:r>
            <w:r w:rsidR="00F36636">
              <w:rPr>
                <w:spacing w:val="-3"/>
                <w:sz w:val="18"/>
                <w:szCs w:val="18"/>
              </w:rPr>
              <w:t>6</w:t>
            </w:r>
            <w:r w:rsidRPr="00711D4D">
              <w:rPr>
                <w:spacing w:val="-3"/>
                <w:sz w:val="18"/>
                <w:szCs w:val="18"/>
              </w:rPr>
              <w:t>)</w:t>
            </w:r>
          </w:p>
        </w:tc>
        <w:tc>
          <w:tcPr>
            <w:tcW w:w="1340" w:type="dxa"/>
            <w:tcBorders>
              <w:bottom w:val="single" w:sz="4" w:space="0" w:color="auto"/>
            </w:tcBorders>
            <w:shd w:val="clear" w:color="auto" w:fill="FAFAFA"/>
            <w:vAlign w:val="center"/>
          </w:tcPr>
          <w:p w:rsidR="00414499" w:rsidRPr="00711D4D" w:rsidRDefault="00414499" w:rsidP="00414499">
            <w:pPr>
              <w:tabs>
                <w:tab w:val="decimal" w:pos="1152"/>
              </w:tabs>
              <w:spacing w:line="240" w:lineRule="auto"/>
              <w:ind w:right="-72"/>
              <w:rPr>
                <w:snapToGrid w:val="0"/>
                <w:sz w:val="18"/>
                <w:szCs w:val="18"/>
                <w:lang w:eastAsia="th-TH"/>
              </w:rPr>
            </w:pPr>
            <w:r>
              <w:rPr>
                <w:snapToGrid w:val="0"/>
                <w:sz w:val="18"/>
                <w:szCs w:val="18"/>
                <w:lang w:eastAsia="th-TH"/>
              </w:rPr>
              <w:t>(</w:t>
            </w:r>
            <w:r w:rsidR="00F13337" w:rsidRPr="00F13337">
              <w:rPr>
                <w:snapToGrid w:val="0"/>
                <w:sz w:val="18"/>
                <w:szCs w:val="18"/>
                <w:lang w:eastAsia="th-TH"/>
              </w:rPr>
              <w:t>28,775,022</w:t>
            </w:r>
            <w:r>
              <w:rPr>
                <w:snapToGrid w:val="0"/>
                <w:sz w:val="18"/>
                <w:szCs w:val="18"/>
                <w:lang w:eastAsia="th-TH"/>
              </w:rPr>
              <w:t>)</w:t>
            </w:r>
          </w:p>
        </w:tc>
        <w:tc>
          <w:tcPr>
            <w:tcW w:w="1340" w:type="dxa"/>
            <w:tcBorders>
              <w:bottom w:val="single" w:sz="4" w:space="0" w:color="auto"/>
            </w:tcBorders>
            <w:vAlign w:val="center"/>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(42,314,471)</w:t>
            </w:r>
          </w:p>
        </w:tc>
        <w:tc>
          <w:tcPr>
            <w:tcW w:w="1340" w:type="dxa"/>
            <w:tcBorders>
              <w:bottom w:val="single" w:sz="4" w:space="0" w:color="auto"/>
            </w:tcBorders>
            <w:shd w:val="clear" w:color="auto" w:fill="FAFAFA"/>
            <w:vAlign w:val="center"/>
          </w:tcPr>
          <w:p w:rsidR="00414499" w:rsidRPr="00711D4D" w:rsidRDefault="00F13337" w:rsidP="00414499">
            <w:pPr>
              <w:tabs>
                <w:tab w:val="decimal" w:pos="1152"/>
              </w:tabs>
              <w:spacing w:line="240" w:lineRule="auto"/>
              <w:ind w:right="-72"/>
              <w:rPr>
                <w:snapToGrid w:val="0"/>
                <w:sz w:val="18"/>
                <w:szCs w:val="18"/>
                <w:lang w:eastAsia="th-TH"/>
              </w:rPr>
            </w:pPr>
            <w:r w:rsidRPr="00F13337">
              <w:rPr>
                <w:snapToGrid w:val="0"/>
                <w:sz w:val="18"/>
                <w:szCs w:val="18"/>
                <w:lang w:eastAsia="th-TH"/>
              </w:rPr>
              <w:t>(23,891,579)</w:t>
            </w:r>
          </w:p>
        </w:tc>
        <w:tc>
          <w:tcPr>
            <w:tcW w:w="1340" w:type="dxa"/>
            <w:tcBorders>
              <w:bottom w:val="single" w:sz="4" w:space="0" w:color="auto"/>
            </w:tcBorders>
            <w:vAlign w:val="center"/>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(701,040)</w:t>
            </w:r>
          </w:p>
        </w:tc>
      </w:tr>
      <w:tr w:rsidR="00414499" w:rsidRPr="00711D4D" w:rsidTr="00B86E63">
        <w:tc>
          <w:tcPr>
            <w:tcW w:w="4104" w:type="dxa"/>
            <w:vAlign w:val="center"/>
          </w:tcPr>
          <w:p w:rsidR="00414499" w:rsidRPr="00175634" w:rsidRDefault="00414499" w:rsidP="00414499">
            <w:pPr>
              <w:widowControl w:val="0"/>
              <w:tabs>
                <w:tab w:val="left" w:pos="882"/>
              </w:tabs>
              <w:overflowPunct w:val="0"/>
              <w:autoSpaceDE w:val="0"/>
              <w:autoSpaceDN w:val="0"/>
              <w:adjustRightInd w:val="0"/>
              <w:spacing w:line="240" w:lineRule="auto"/>
              <w:ind w:left="-105" w:right="-76"/>
              <w:textAlignment w:val="baseline"/>
              <w:rPr>
                <w:sz w:val="8"/>
                <w:szCs w:val="8"/>
              </w:rPr>
            </w:pPr>
          </w:p>
        </w:tc>
        <w:tc>
          <w:tcPr>
            <w:tcW w:w="1340" w:type="dxa"/>
            <w:tcBorders>
              <w:top w:val="single" w:sz="4" w:space="0" w:color="auto"/>
            </w:tcBorders>
            <w:shd w:val="clear" w:color="auto" w:fill="FAFAFA"/>
            <w:vAlign w:val="center"/>
          </w:tcPr>
          <w:p w:rsidR="00414499" w:rsidRPr="00175634" w:rsidRDefault="00414499" w:rsidP="00414499">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rsidR="00414499" w:rsidRPr="00175634" w:rsidRDefault="00414499" w:rsidP="00414499">
            <w:pPr>
              <w:tabs>
                <w:tab w:val="decimal" w:pos="1152"/>
              </w:tabs>
              <w:spacing w:line="240" w:lineRule="auto"/>
              <w:ind w:right="-72"/>
              <w:rPr>
                <w:snapToGrid w:val="0"/>
                <w:sz w:val="8"/>
                <w:szCs w:val="8"/>
                <w:lang w:eastAsia="th-TH"/>
              </w:rPr>
            </w:pPr>
          </w:p>
        </w:tc>
        <w:tc>
          <w:tcPr>
            <w:tcW w:w="1340" w:type="dxa"/>
            <w:tcBorders>
              <w:top w:val="single" w:sz="4" w:space="0" w:color="auto"/>
            </w:tcBorders>
            <w:shd w:val="clear" w:color="auto" w:fill="FAFAFA"/>
            <w:vAlign w:val="center"/>
          </w:tcPr>
          <w:p w:rsidR="00414499" w:rsidRPr="00175634" w:rsidRDefault="00414499" w:rsidP="00414499">
            <w:pPr>
              <w:tabs>
                <w:tab w:val="decimal" w:pos="1152"/>
              </w:tabs>
              <w:spacing w:line="240" w:lineRule="auto"/>
              <w:ind w:right="-72"/>
              <w:rPr>
                <w:snapToGrid w:val="0"/>
                <w:sz w:val="8"/>
                <w:szCs w:val="8"/>
                <w:lang w:eastAsia="th-TH"/>
              </w:rPr>
            </w:pPr>
          </w:p>
        </w:tc>
        <w:tc>
          <w:tcPr>
            <w:tcW w:w="1340" w:type="dxa"/>
            <w:tcBorders>
              <w:top w:val="single" w:sz="4" w:space="0" w:color="auto"/>
            </w:tcBorders>
            <w:vAlign w:val="center"/>
          </w:tcPr>
          <w:p w:rsidR="00414499" w:rsidRPr="00175634" w:rsidRDefault="00414499" w:rsidP="00414499">
            <w:pPr>
              <w:tabs>
                <w:tab w:val="decimal" w:pos="1152"/>
              </w:tabs>
              <w:spacing w:line="240" w:lineRule="auto"/>
              <w:ind w:right="-72"/>
              <w:rPr>
                <w:snapToGrid w:val="0"/>
                <w:sz w:val="8"/>
                <w:szCs w:val="8"/>
                <w:lang w:eastAsia="th-TH"/>
              </w:rPr>
            </w:pPr>
          </w:p>
        </w:tc>
      </w:tr>
      <w:tr w:rsidR="00414499" w:rsidRPr="00711D4D" w:rsidTr="00B86E63">
        <w:tc>
          <w:tcPr>
            <w:tcW w:w="4104" w:type="dxa"/>
            <w:hideMark/>
          </w:tcPr>
          <w:p w:rsidR="00414499" w:rsidRPr="00711D4D" w:rsidRDefault="00414499" w:rsidP="00414499">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Total income tax credit (expense)</w:t>
            </w:r>
          </w:p>
        </w:tc>
        <w:tc>
          <w:tcPr>
            <w:tcW w:w="1340" w:type="dxa"/>
            <w:tcBorders>
              <w:bottom w:val="single" w:sz="4" w:space="0" w:color="auto"/>
            </w:tcBorders>
            <w:shd w:val="clear" w:color="auto" w:fill="FAFAFA"/>
          </w:tcPr>
          <w:p w:rsidR="00414499" w:rsidRPr="00711D4D" w:rsidRDefault="00F13337" w:rsidP="00414499">
            <w:pPr>
              <w:tabs>
                <w:tab w:val="decimal" w:pos="1152"/>
              </w:tabs>
              <w:spacing w:line="240" w:lineRule="auto"/>
              <w:ind w:right="-72"/>
              <w:rPr>
                <w:snapToGrid w:val="0"/>
                <w:sz w:val="18"/>
                <w:szCs w:val="18"/>
                <w:lang w:eastAsia="th-TH"/>
              </w:rPr>
            </w:pPr>
            <w:r w:rsidRPr="00F13337">
              <w:rPr>
                <w:snapToGrid w:val="0"/>
                <w:sz w:val="18"/>
                <w:szCs w:val="18"/>
                <w:lang w:eastAsia="th-TH"/>
              </w:rPr>
              <w:t>(9</w:t>
            </w:r>
            <w:r w:rsidR="00C421DA">
              <w:rPr>
                <w:snapToGrid w:val="0"/>
                <w:sz w:val="18"/>
                <w:szCs w:val="18"/>
                <w:lang w:eastAsia="th-TH"/>
              </w:rPr>
              <w:t>7</w:t>
            </w:r>
            <w:r w:rsidRPr="00F13337">
              <w:rPr>
                <w:snapToGrid w:val="0"/>
                <w:sz w:val="18"/>
                <w:szCs w:val="18"/>
                <w:lang w:eastAsia="th-TH"/>
              </w:rPr>
              <w:t>,451,696)</w:t>
            </w:r>
          </w:p>
        </w:tc>
        <w:tc>
          <w:tcPr>
            <w:tcW w:w="1340" w:type="dxa"/>
            <w:tcBorders>
              <w:bottom w:val="single" w:sz="4" w:space="0" w:color="auto"/>
            </w:tcBorders>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(107,832,327)</w:t>
            </w:r>
          </w:p>
        </w:tc>
        <w:tc>
          <w:tcPr>
            <w:tcW w:w="1340" w:type="dxa"/>
            <w:tcBorders>
              <w:bottom w:val="single" w:sz="4" w:space="0" w:color="auto"/>
            </w:tcBorders>
            <w:shd w:val="clear" w:color="auto" w:fill="FAFAFA"/>
          </w:tcPr>
          <w:p w:rsidR="00414499" w:rsidRPr="00711D4D" w:rsidRDefault="00F13337" w:rsidP="00414499">
            <w:pPr>
              <w:tabs>
                <w:tab w:val="decimal" w:pos="1152"/>
              </w:tabs>
              <w:spacing w:line="240" w:lineRule="auto"/>
              <w:ind w:right="-72"/>
              <w:rPr>
                <w:snapToGrid w:val="0"/>
                <w:sz w:val="18"/>
                <w:szCs w:val="18"/>
                <w:lang w:eastAsia="th-TH"/>
              </w:rPr>
            </w:pPr>
            <w:r w:rsidRPr="00F13337">
              <w:rPr>
                <w:snapToGrid w:val="0"/>
                <w:sz w:val="18"/>
                <w:szCs w:val="18"/>
                <w:lang w:eastAsia="th-TH"/>
              </w:rPr>
              <w:t>(81,931,484)</w:t>
            </w:r>
          </w:p>
        </w:tc>
        <w:tc>
          <w:tcPr>
            <w:tcW w:w="1340" w:type="dxa"/>
            <w:tcBorders>
              <w:bottom w:val="single" w:sz="4" w:space="0" w:color="auto"/>
            </w:tcBorders>
            <w:hideMark/>
          </w:tcPr>
          <w:p w:rsidR="00414499" w:rsidRPr="00711D4D" w:rsidRDefault="00414499" w:rsidP="00414499">
            <w:pPr>
              <w:tabs>
                <w:tab w:val="decimal" w:pos="1152"/>
              </w:tabs>
              <w:spacing w:line="240" w:lineRule="auto"/>
              <w:ind w:right="-72"/>
              <w:rPr>
                <w:snapToGrid w:val="0"/>
                <w:sz w:val="18"/>
                <w:szCs w:val="18"/>
                <w:lang w:eastAsia="th-TH"/>
              </w:rPr>
            </w:pPr>
            <w:r w:rsidRPr="00711D4D">
              <w:rPr>
                <w:snapToGrid w:val="0"/>
                <w:sz w:val="18"/>
                <w:szCs w:val="18"/>
                <w:lang w:eastAsia="th-TH"/>
              </w:rPr>
              <w:t>(702,134)</w:t>
            </w:r>
          </w:p>
        </w:tc>
      </w:tr>
    </w:tbl>
    <w:p w:rsidR="006C54CE" w:rsidRPr="00F076FE" w:rsidRDefault="006C54CE" w:rsidP="00711D4D">
      <w:pPr>
        <w:spacing w:line="240" w:lineRule="auto"/>
        <w:ind w:left="540"/>
        <w:jc w:val="thaiDistribute"/>
        <w:rPr>
          <w:rFonts w:eastAsia="Times New Roman"/>
          <w:spacing w:val="-4"/>
          <w:sz w:val="2"/>
          <w:szCs w:val="2"/>
          <w:lang w:val="en-GB"/>
        </w:rPr>
      </w:pPr>
    </w:p>
    <w:p w:rsidR="004B0092" w:rsidRPr="00D120A6" w:rsidRDefault="004B0092" w:rsidP="004B0092">
      <w:pPr>
        <w:spacing w:line="240" w:lineRule="auto"/>
        <w:rPr>
          <w:rFonts w:cstheme="minorBidi"/>
          <w:sz w:val="10"/>
          <w:szCs w:val="10"/>
          <w:cs/>
        </w:rPr>
      </w:pPr>
    </w:p>
    <w:tbl>
      <w:tblPr>
        <w:tblW w:w="9480" w:type="dxa"/>
        <w:tblInd w:w="108" w:type="dxa"/>
        <w:tblLayout w:type="fixed"/>
        <w:tblLook w:val="04A0" w:firstRow="1" w:lastRow="0" w:firstColumn="1" w:lastColumn="0" w:noHBand="0" w:noVBand="1"/>
      </w:tblPr>
      <w:tblGrid>
        <w:gridCol w:w="4120"/>
        <w:gridCol w:w="1340"/>
        <w:gridCol w:w="1340"/>
        <w:gridCol w:w="1340"/>
        <w:gridCol w:w="1340"/>
      </w:tblGrid>
      <w:tr w:rsidR="00711D4D" w:rsidRPr="00711D4D" w:rsidTr="00F36636">
        <w:tc>
          <w:tcPr>
            <w:tcW w:w="4120" w:type="dxa"/>
            <w:vAlign w:val="bottom"/>
          </w:tcPr>
          <w:p w:rsidR="00711D4D" w:rsidRPr="00711D4D" w:rsidRDefault="006C54CE" w:rsidP="00711D4D">
            <w:pPr>
              <w:spacing w:line="240" w:lineRule="auto"/>
              <w:ind w:left="-105"/>
              <w:rPr>
                <w:snapToGrid w:val="0"/>
                <w:sz w:val="18"/>
                <w:szCs w:val="18"/>
                <w:lang w:eastAsia="th-TH"/>
              </w:rPr>
            </w:pPr>
            <w:r>
              <w:rPr>
                <w:rFonts w:eastAsia="Times New Roman"/>
                <w:spacing w:val="-4"/>
                <w:sz w:val="18"/>
                <w:szCs w:val="18"/>
                <w:lang w:val="en-GB"/>
              </w:rPr>
              <w:br w:type="page"/>
            </w:r>
            <w:r w:rsidR="00711D4D" w:rsidRPr="00711D4D">
              <w:rPr>
                <w:rFonts w:eastAsia="Times New Roman"/>
                <w:spacing w:val="-4"/>
                <w:sz w:val="18"/>
                <w:szCs w:val="18"/>
                <w:lang w:val="en-GB"/>
              </w:rPr>
              <w:br w:type="page"/>
            </w: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outlineLvl w:val="0"/>
              <w:rPr>
                <w:b/>
                <w:bCs/>
                <w:sz w:val="18"/>
                <w:szCs w:val="18"/>
                <w:lang w:val="en-GB"/>
              </w:rPr>
            </w:pPr>
            <w:r w:rsidRPr="00711D4D">
              <w:rPr>
                <w:b/>
                <w:bCs/>
                <w:sz w:val="18"/>
                <w:szCs w:val="18"/>
              </w:rPr>
              <w:t>financial statements</w:t>
            </w:r>
          </w:p>
        </w:tc>
      </w:tr>
      <w:tr w:rsidR="00711D4D" w:rsidRPr="00711D4D" w:rsidTr="00F36636">
        <w:tc>
          <w:tcPr>
            <w:tcW w:w="4120"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top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c>
          <w:tcPr>
            <w:tcW w:w="2680" w:type="dxa"/>
            <w:gridSpan w:val="2"/>
            <w:tcBorders>
              <w:top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w:t>
            </w:r>
          </w:p>
        </w:tc>
      </w:tr>
      <w:tr w:rsidR="00711D4D" w:rsidRPr="00711D4D" w:rsidTr="00B86E63">
        <w:tc>
          <w:tcPr>
            <w:tcW w:w="4120" w:type="dxa"/>
            <w:vAlign w:val="bottom"/>
          </w:tcPr>
          <w:p w:rsidR="00711D4D" w:rsidRPr="00711D4D" w:rsidRDefault="00711D4D" w:rsidP="00711D4D">
            <w:pPr>
              <w:spacing w:line="240" w:lineRule="auto"/>
              <w:ind w:left="-105"/>
              <w:rPr>
                <w:snapToGrid w:val="0"/>
                <w:sz w:val="18"/>
                <w:szCs w:val="18"/>
                <w:lang w:eastAsia="th-TH"/>
              </w:rPr>
            </w:pPr>
          </w:p>
        </w:tc>
        <w:tc>
          <w:tcPr>
            <w:tcW w:w="2680" w:type="dxa"/>
            <w:gridSpan w:val="2"/>
            <w:tcBorders>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c>
          <w:tcPr>
            <w:tcW w:w="2680" w:type="dxa"/>
            <w:gridSpan w:val="2"/>
            <w:tcBorders>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ended 31 December</w:t>
            </w:r>
          </w:p>
        </w:tc>
      </w:tr>
      <w:tr w:rsidR="00711D4D" w:rsidRPr="00711D4D" w:rsidTr="00B86E63">
        <w:tc>
          <w:tcPr>
            <w:tcW w:w="4120" w:type="dxa"/>
            <w:vAlign w:val="bottom"/>
          </w:tcPr>
          <w:p w:rsidR="00711D4D" w:rsidRPr="00711D4D" w:rsidRDefault="00711D4D" w:rsidP="00711D4D">
            <w:pPr>
              <w:spacing w:line="240" w:lineRule="auto"/>
              <w:ind w:left="-105"/>
              <w:rPr>
                <w:snapToGrid w:val="0"/>
                <w:sz w:val="18"/>
                <w:szCs w:val="18"/>
                <w:lang w:eastAsia="th-TH"/>
              </w:rPr>
            </w:pP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20" w:type="dxa"/>
            <w:vAlign w:val="bottom"/>
          </w:tcPr>
          <w:p w:rsidR="00711D4D" w:rsidRPr="00711D4D" w:rsidRDefault="00711D4D" w:rsidP="00711D4D">
            <w:pPr>
              <w:spacing w:line="240" w:lineRule="auto"/>
              <w:ind w:left="-105"/>
              <w:rPr>
                <w:b/>
                <w:bCs/>
                <w:snapToGrid w:val="0"/>
                <w:sz w:val="18"/>
                <w:szCs w:val="18"/>
                <w:lang w:eastAsia="th-TH"/>
              </w:rPr>
            </w:pP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c>
          <w:tcPr>
            <w:tcW w:w="1340" w:type="dxa"/>
            <w:tcBorders>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rPr>
              <w:t>Baht</w:t>
            </w:r>
          </w:p>
        </w:tc>
      </w:tr>
      <w:tr w:rsidR="00711D4D" w:rsidRPr="002F4524" w:rsidTr="00B86E63">
        <w:tc>
          <w:tcPr>
            <w:tcW w:w="4120" w:type="dxa"/>
            <w:vAlign w:val="center"/>
          </w:tcPr>
          <w:p w:rsidR="00711D4D" w:rsidRPr="002F4524" w:rsidRDefault="00711D4D" w:rsidP="00711D4D">
            <w:pPr>
              <w:widowControl w:val="0"/>
              <w:tabs>
                <w:tab w:val="left" w:pos="882"/>
              </w:tabs>
              <w:overflowPunct w:val="0"/>
              <w:autoSpaceDE w:val="0"/>
              <w:autoSpaceDN w:val="0"/>
              <w:adjustRightInd w:val="0"/>
              <w:spacing w:line="240" w:lineRule="auto"/>
              <w:ind w:left="-105" w:right="-76"/>
              <w:textAlignment w:val="baseline"/>
              <w:rPr>
                <w:sz w:val="4"/>
                <w:szCs w:val="4"/>
              </w:rPr>
            </w:pPr>
          </w:p>
        </w:tc>
        <w:tc>
          <w:tcPr>
            <w:tcW w:w="1340" w:type="dxa"/>
            <w:tcBorders>
              <w:top w:val="single" w:sz="4" w:space="0" w:color="auto"/>
            </w:tcBorders>
            <w:shd w:val="clear" w:color="auto" w:fill="FAFAFA"/>
            <w:vAlign w:val="center"/>
          </w:tcPr>
          <w:p w:rsidR="00711D4D" w:rsidRPr="002F4524" w:rsidRDefault="00711D4D" w:rsidP="00711D4D">
            <w:pPr>
              <w:tabs>
                <w:tab w:val="decimal" w:pos="1152"/>
              </w:tabs>
              <w:spacing w:line="240" w:lineRule="auto"/>
              <w:ind w:right="-72"/>
              <w:rPr>
                <w:snapToGrid w:val="0"/>
                <w:sz w:val="4"/>
                <w:szCs w:val="4"/>
                <w:lang w:eastAsia="th-TH"/>
              </w:rPr>
            </w:pPr>
          </w:p>
        </w:tc>
        <w:tc>
          <w:tcPr>
            <w:tcW w:w="1340" w:type="dxa"/>
            <w:tcBorders>
              <w:top w:val="single" w:sz="4" w:space="0" w:color="auto"/>
            </w:tcBorders>
            <w:vAlign w:val="center"/>
          </w:tcPr>
          <w:p w:rsidR="00711D4D" w:rsidRPr="002F4524" w:rsidRDefault="00711D4D" w:rsidP="00711D4D">
            <w:pPr>
              <w:tabs>
                <w:tab w:val="decimal" w:pos="1152"/>
              </w:tabs>
              <w:spacing w:line="240" w:lineRule="auto"/>
              <w:ind w:right="-72"/>
              <w:rPr>
                <w:snapToGrid w:val="0"/>
                <w:sz w:val="4"/>
                <w:szCs w:val="4"/>
                <w:lang w:eastAsia="th-TH"/>
              </w:rPr>
            </w:pPr>
          </w:p>
        </w:tc>
        <w:tc>
          <w:tcPr>
            <w:tcW w:w="1340" w:type="dxa"/>
            <w:tcBorders>
              <w:top w:val="single" w:sz="4" w:space="0" w:color="auto"/>
            </w:tcBorders>
            <w:shd w:val="clear" w:color="auto" w:fill="FAFAFA"/>
            <w:vAlign w:val="center"/>
          </w:tcPr>
          <w:p w:rsidR="00711D4D" w:rsidRPr="002F4524" w:rsidRDefault="00711D4D" w:rsidP="00711D4D">
            <w:pPr>
              <w:tabs>
                <w:tab w:val="decimal" w:pos="1152"/>
              </w:tabs>
              <w:spacing w:line="240" w:lineRule="auto"/>
              <w:ind w:right="-72"/>
              <w:rPr>
                <w:snapToGrid w:val="0"/>
                <w:sz w:val="4"/>
                <w:szCs w:val="4"/>
                <w:lang w:eastAsia="th-TH"/>
              </w:rPr>
            </w:pPr>
          </w:p>
        </w:tc>
        <w:tc>
          <w:tcPr>
            <w:tcW w:w="1340" w:type="dxa"/>
            <w:tcBorders>
              <w:top w:val="single" w:sz="4" w:space="0" w:color="auto"/>
            </w:tcBorders>
            <w:vAlign w:val="center"/>
          </w:tcPr>
          <w:p w:rsidR="00711D4D" w:rsidRPr="002F4524" w:rsidRDefault="00711D4D" w:rsidP="00711D4D">
            <w:pPr>
              <w:tabs>
                <w:tab w:val="decimal" w:pos="1152"/>
              </w:tabs>
              <w:spacing w:line="240" w:lineRule="auto"/>
              <w:ind w:right="-72"/>
              <w:rPr>
                <w:snapToGrid w:val="0"/>
                <w:sz w:val="4"/>
                <w:szCs w:val="4"/>
                <w:lang w:eastAsia="th-TH"/>
              </w:rPr>
            </w:pPr>
          </w:p>
        </w:tc>
      </w:tr>
      <w:tr w:rsidR="00711D4D" w:rsidRPr="00711D4D" w:rsidTr="00B86E63">
        <w:tc>
          <w:tcPr>
            <w:tcW w:w="4120" w:type="dxa"/>
          </w:tcPr>
          <w:p w:rsidR="00711D4D" w:rsidRPr="00711D4D" w:rsidRDefault="00711D4D" w:rsidP="00711D4D">
            <w:pPr>
              <w:widowControl w:val="0"/>
              <w:overflowPunct w:val="0"/>
              <w:autoSpaceDE w:val="0"/>
              <w:autoSpaceDN w:val="0"/>
              <w:adjustRightInd w:val="0"/>
              <w:spacing w:line="240" w:lineRule="auto"/>
              <w:ind w:left="-105" w:right="-83"/>
              <w:textAlignment w:val="baseline"/>
              <w:rPr>
                <w:spacing w:val="-2"/>
                <w:sz w:val="18"/>
                <w:szCs w:val="18"/>
                <w:lang w:val="en-GB"/>
              </w:rPr>
            </w:pPr>
            <w:r w:rsidRPr="00711D4D">
              <w:rPr>
                <w:spacing w:val="-2"/>
                <w:sz w:val="18"/>
                <w:szCs w:val="18"/>
                <w:lang w:val="en-GB"/>
              </w:rPr>
              <w:t>Profit before tax accounting base</w:t>
            </w:r>
          </w:p>
        </w:tc>
        <w:tc>
          <w:tcPr>
            <w:tcW w:w="1340" w:type="dxa"/>
            <w:shd w:val="clear" w:color="auto" w:fill="FAFAFA"/>
          </w:tcPr>
          <w:p w:rsidR="00711D4D" w:rsidRPr="00711D4D" w:rsidRDefault="00F13337" w:rsidP="00711D4D">
            <w:pPr>
              <w:tabs>
                <w:tab w:val="decimal" w:pos="1152"/>
              </w:tabs>
              <w:spacing w:line="240" w:lineRule="auto"/>
              <w:ind w:right="-72"/>
              <w:rPr>
                <w:snapToGrid w:val="0"/>
                <w:sz w:val="18"/>
                <w:szCs w:val="18"/>
                <w:lang w:eastAsia="th-TH"/>
              </w:rPr>
            </w:pPr>
            <w:r w:rsidRPr="00F13337">
              <w:rPr>
                <w:snapToGrid w:val="0"/>
                <w:sz w:val="18"/>
                <w:szCs w:val="18"/>
                <w:lang w:eastAsia="th-TH"/>
              </w:rPr>
              <w:t>461,846,487</w:t>
            </w:r>
          </w:p>
        </w:tc>
        <w:tc>
          <w:tcPr>
            <w:tcW w:w="1340"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623,870,008</w:t>
            </w:r>
          </w:p>
        </w:tc>
        <w:tc>
          <w:tcPr>
            <w:tcW w:w="1340" w:type="dxa"/>
            <w:shd w:val="clear" w:color="auto" w:fill="FAFAFA"/>
          </w:tcPr>
          <w:p w:rsidR="00711D4D" w:rsidRPr="00711D4D" w:rsidRDefault="00F13337" w:rsidP="00711D4D">
            <w:pPr>
              <w:tabs>
                <w:tab w:val="decimal" w:pos="1152"/>
              </w:tabs>
              <w:spacing w:line="240" w:lineRule="auto"/>
              <w:ind w:right="-72"/>
              <w:rPr>
                <w:snapToGrid w:val="0"/>
                <w:sz w:val="18"/>
                <w:szCs w:val="18"/>
                <w:lang w:eastAsia="th-TH"/>
              </w:rPr>
            </w:pPr>
            <w:r w:rsidRPr="00F13337">
              <w:rPr>
                <w:snapToGrid w:val="0"/>
                <w:sz w:val="18"/>
                <w:szCs w:val="18"/>
                <w:lang w:eastAsia="th-TH"/>
              </w:rPr>
              <w:t>447,150,408</w:t>
            </w:r>
          </w:p>
        </w:tc>
        <w:tc>
          <w:tcPr>
            <w:tcW w:w="1340" w:type="dxa"/>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365,767,750</w:t>
            </w:r>
          </w:p>
        </w:tc>
      </w:tr>
      <w:tr w:rsidR="004B0092" w:rsidRPr="002F4524" w:rsidTr="00B86E63">
        <w:tc>
          <w:tcPr>
            <w:tcW w:w="4120" w:type="dxa"/>
            <w:vAlign w:val="center"/>
          </w:tcPr>
          <w:p w:rsidR="004B0092" w:rsidRPr="002F4524" w:rsidRDefault="004B0092" w:rsidP="004B0092">
            <w:pPr>
              <w:widowControl w:val="0"/>
              <w:tabs>
                <w:tab w:val="left" w:pos="882"/>
              </w:tabs>
              <w:overflowPunct w:val="0"/>
              <w:autoSpaceDE w:val="0"/>
              <w:autoSpaceDN w:val="0"/>
              <w:adjustRightInd w:val="0"/>
              <w:spacing w:line="240" w:lineRule="auto"/>
              <w:ind w:left="-105" w:right="-76"/>
              <w:textAlignment w:val="baseline"/>
              <w:rPr>
                <w:sz w:val="4"/>
                <w:szCs w:val="4"/>
              </w:rPr>
            </w:pPr>
          </w:p>
        </w:tc>
        <w:tc>
          <w:tcPr>
            <w:tcW w:w="1340" w:type="dxa"/>
            <w:shd w:val="clear" w:color="auto" w:fill="FAFAFA"/>
            <w:vAlign w:val="center"/>
          </w:tcPr>
          <w:p w:rsidR="004B0092" w:rsidRPr="002F4524" w:rsidRDefault="004B0092" w:rsidP="004B0092">
            <w:pPr>
              <w:tabs>
                <w:tab w:val="decimal" w:pos="1152"/>
              </w:tabs>
              <w:spacing w:line="240" w:lineRule="auto"/>
              <w:ind w:right="-72"/>
              <w:rPr>
                <w:snapToGrid w:val="0"/>
                <w:sz w:val="4"/>
                <w:szCs w:val="4"/>
                <w:lang w:eastAsia="th-TH"/>
              </w:rPr>
            </w:pPr>
          </w:p>
        </w:tc>
        <w:tc>
          <w:tcPr>
            <w:tcW w:w="1340" w:type="dxa"/>
            <w:vAlign w:val="center"/>
          </w:tcPr>
          <w:p w:rsidR="004B0092" w:rsidRPr="002F4524" w:rsidRDefault="004B0092" w:rsidP="004B0092">
            <w:pPr>
              <w:tabs>
                <w:tab w:val="decimal" w:pos="1152"/>
              </w:tabs>
              <w:spacing w:line="240" w:lineRule="auto"/>
              <w:ind w:right="-72"/>
              <w:rPr>
                <w:snapToGrid w:val="0"/>
                <w:sz w:val="4"/>
                <w:szCs w:val="4"/>
                <w:lang w:eastAsia="th-TH"/>
              </w:rPr>
            </w:pPr>
          </w:p>
        </w:tc>
        <w:tc>
          <w:tcPr>
            <w:tcW w:w="1340" w:type="dxa"/>
            <w:shd w:val="clear" w:color="auto" w:fill="FAFAFA"/>
            <w:vAlign w:val="center"/>
          </w:tcPr>
          <w:p w:rsidR="004B0092" w:rsidRPr="002F4524" w:rsidRDefault="004B0092" w:rsidP="004B0092">
            <w:pPr>
              <w:tabs>
                <w:tab w:val="decimal" w:pos="1152"/>
              </w:tabs>
              <w:spacing w:line="240" w:lineRule="auto"/>
              <w:ind w:right="-72"/>
              <w:rPr>
                <w:snapToGrid w:val="0"/>
                <w:sz w:val="4"/>
                <w:szCs w:val="4"/>
                <w:lang w:eastAsia="th-TH"/>
              </w:rPr>
            </w:pPr>
          </w:p>
        </w:tc>
        <w:tc>
          <w:tcPr>
            <w:tcW w:w="1340" w:type="dxa"/>
            <w:vAlign w:val="center"/>
          </w:tcPr>
          <w:p w:rsidR="004B0092" w:rsidRPr="002F4524" w:rsidRDefault="004B0092" w:rsidP="004B0092">
            <w:pPr>
              <w:tabs>
                <w:tab w:val="decimal" w:pos="1152"/>
              </w:tabs>
              <w:spacing w:line="240" w:lineRule="auto"/>
              <w:ind w:right="-72"/>
              <w:rPr>
                <w:snapToGrid w:val="0"/>
                <w:sz w:val="4"/>
                <w:szCs w:val="4"/>
                <w:lang w:eastAsia="th-TH"/>
              </w:rPr>
            </w:pPr>
          </w:p>
        </w:tc>
      </w:tr>
      <w:tr w:rsidR="004B0092" w:rsidRPr="00711D4D" w:rsidTr="00B86E63">
        <w:tc>
          <w:tcPr>
            <w:tcW w:w="4120" w:type="dxa"/>
          </w:tcPr>
          <w:p w:rsidR="004B0092" w:rsidRPr="00711D4D" w:rsidRDefault="004B0092" w:rsidP="004B0092">
            <w:pPr>
              <w:widowControl w:val="0"/>
              <w:overflowPunct w:val="0"/>
              <w:autoSpaceDE w:val="0"/>
              <w:autoSpaceDN w:val="0"/>
              <w:adjustRightInd w:val="0"/>
              <w:spacing w:line="240" w:lineRule="auto"/>
              <w:ind w:left="-105" w:right="-83"/>
              <w:textAlignment w:val="baseline"/>
              <w:rPr>
                <w:spacing w:val="-2"/>
                <w:sz w:val="18"/>
                <w:szCs w:val="18"/>
                <w:lang w:val="en-GB"/>
              </w:rPr>
            </w:pPr>
            <w:r w:rsidRPr="00711D4D">
              <w:rPr>
                <w:spacing w:val="-2"/>
                <w:sz w:val="18"/>
                <w:szCs w:val="18"/>
                <w:lang w:val="en-GB"/>
              </w:rPr>
              <w:t xml:space="preserve">Tax calculated at the rate of 20% </w:t>
            </w:r>
          </w:p>
        </w:tc>
        <w:tc>
          <w:tcPr>
            <w:tcW w:w="1340" w:type="dxa"/>
            <w:shd w:val="clear" w:color="auto" w:fill="FAFAFA"/>
          </w:tcPr>
          <w:p w:rsidR="004B0092" w:rsidRPr="001B58A7" w:rsidRDefault="00F13337" w:rsidP="004B0092">
            <w:pPr>
              <w:tabs>
                <w:tab w:val="decimal" w:pos="1152"/>
              </w:tabs>
              <w:spacing w:line="240" w:lineRule="auto"/>
              <w:ind w:right="-72"/>
              <w:rPr>
                <w:rFonts w:cs="Browallia New"/>
                <w:snapToGrid w:val="0"/>
                <w:sz w:val="18"/>
                <w:szCs w:val="22"/>
                <w:lang w:val="en-GB" w:eastAsia="th-TH"/>
              </w:rPr>
            </w:pPr>
            <w:r w:rsidRPr="00F13337">
              <w:rPr>
                <w:rFonts w:cs="Browallia New"/>
                <w:snapToGrid w:val="0"/>
                <w:sz w:val="18"/>
                <w:szCs w:val="22"/>
                <w:lang w:val="en-GB" w:eastAsia="th-TH"/>
              </w:rPr>
              <w:t>(92,369,297)</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(124,774,002)</w:t>
            </w:r>
          </w:p>
        </w:tc>
        <w:tc>
          <w:tcPr>
            <w:tcW w:w="1340" w:type="dxa"/>
            <w:shd w:val="clear" w:color="auto" w:fill="FAFAFA"/>
          </w:tcPr>
          <w:p w:rsidR="004B0092" w:rsidRPr="00711D4D" w:rsidRDefault="00F13337" w:rsidP="004B0092">
            <w:pPr>
              <w:tabs>
                <w:tab w:val="decimal" w:pos="1152"/>
              </w:tabs>
              <w:spacing w:line="240" w:lineRule="auto"/>
              <w:ind w:right="-72"/>
              <w:rPr>
                <w:snapToGrid w:val="0"/>
                <w:sz w:val="18"/>
                <w:szCs w:val="18"/>
                <w:lang w:eastAsia="th-TH"/>
              </w:rPr>
            </w:pPr>
            <w:r w:rsidRPr="00F13337">
              <w:rPr>
                <w:snapToGrid w:val="0"/>
                <w:sz w:val="18"/>
                <w:szCs w:val="18"/>
                <w:lang w:eastAsia="th-TH"/>
              </w:rPr>
              <w:t>(89,430,082)</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(73,153,550)</w:t>
            </w:r>
          </w:p>
        </w:tc>
      </w:tr>
      <w:tr w:rsidR="004B0092" w:rsidRPr="00711D4D" w:rsidTr="00B86E63">
        <w:tc>
          <w:tcPr>
            <w:tcW w:w="4120" w:type="dxa"/>
          </w:tcPr>
          <w:p w:rsidR="004B0092" w:rsidRPr="00711D4D" w:rsidRDefault="004B0092" w:rsidP="004B0092">
            <w:pPr>
              <w:widowControl w:val="0"/>
              <w:overflowPunct w:val="0"/>
              <w:autoSpaceDE w:val="0"/>
              <w:autoSpaceDN w:val="0"/>
              <w:adjustRightInd w:val="0"/>
              <w:spacing w:line="240" w:lineRule="auto"/>
              <w:ind w:left="-105" w:right="-83"/>
              <w:textAlignment w:val="baseline"/>
              <w:rPr>
                <w:spacing w:val="-2"/>
                <w:sz w:val="18"/>
                <w:szCs w:val="18"/>
                <w:lang w:val="en-GB"/>
              </w:rPr>
            </w:pPr>
            <w:r w:rsidRPr="00711D4D">
              <w:rPr>
                <w:spacing w:val="-2"/>
                <w:sz w:val="18"/>
                <w:szCs w:val="18"/>
                <w:lang w:val="en-GB"/>
              </w:rPr>
              <w:t>Tax effect of:</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p>
        </w:tc>
      </w:tr>
      <w:tr w:rsidR="000059E8" w:rsidRPr="00711D4D" w:rsidTr="00B86E63">
        <w:tc>
          <w:tcPr>
            <w:tcW w:w="4120" w:type="dxa"/>
          </w:tcPr>
          <w:p w:rsidR="000059E8" w:rsidRPr="00711D4D" w:rsidRDefault="000059E8" w:rsidP="000059E8">
            <w:pPr>
              <w:widowControl w:val="0"/>
              <w:overflowPunct w:val="0"/>
              <w:autoSpaceDE w:val="0"/>
              <w:autoSpaceDN w:val="0"/>
              <w:adjustRightInd w:val="0"/>
              <w:spacing w:line="240" w:lineRule="auto"/>
              <w:ind w:left="-105" w:right="-83"/>
              <w:textAlignment w:val="baseline"/>
              <w:rPr>
                <w:spacing w:val="-2"/>
                <w:sz w:val="18"/>
                <w:szCs w:val="18"/>
                <w:lang w:val="en-GB"/>
              </w:rPr>
            </w:pPr>
            <w:r w:rsidRPr="00711D4D">
              <w:rPr>
                <w:spacing w:val="-2"/>
                <w:sz w:val="18"/>
                <w:szCs w:val="18"/>
                <w:lang w:val="en-GB"/>
              </w:rPr>
              <w:t>Non-deductible expenses</w:t>
            </w:r>
          </w:p>
        </w:tc>
        <w:tc>
          <w:tcPr>
            <w:tcW w:w="1340" w:type="dxa"/>
            <w:shd w:val="clear" w:color="auto" w:fill="FAFAFA"/>
          </w:tcPr>
          <w:p w:rsidR="000059E8" w:rsidRPr="00711D4D" w:rsidRDefault="000059E8" w:rsidP="000059E8">
            <w:pPr>
              <w:tabs>
                <w:tab w:val="decimal" w:pos="1152"/>
              </w:tabs>
              <w:spacing w:line="240" w:lineRule="auto"/>
              <w:ind w:right="-72"/>
              <w:rPr>
                <w:snapToGrid w:val="0"/>
                <w:sz w:val="18"/>
                <w:szCs w:val="18"/>
                <w:lang w:eastAsia="th-TH"/>
              </w:rPr>
            </w:pPr>
            <w:r w:rsidRPr="000059E8">
              <w:rPr>
                <w:snapToGrid w:val="0"/>
                <w:sz w:val="18"/>
                <w:szCs w:val="18"/>
                <w:lang w:eastAsia="th-TH"/>
              </w:rPr>
              <w:t>(5,769,141)</w:t>
            </w:r>
          </w:p>
        </w:tc>
        <w:tc>
          <w:tcPr>
            <w:tcW w:w="1340" w:type="dxa"/>
          </w:tcPr>
          <w:p w:rsidR="000059E8" w:rsidRPr="000059E8" w:rsidRDefault="000059E8" w:rsidP="000059E8">
            <w:pPr>
              <w:tabs>
                <w:tab w:val="decimal" w:pos="1152"/>
              </w:tabs>
              <w:spacing w:line="240" w:lineRule="auto"/>
              <w:ind w:right="-72"/>
              <w:rPr>
                <w:snapToGrid w:val="0"/>
                <w:sz w:val="18"/>
                <w:szCs w:val="18"/>
                <w:lang w:eastAsia="th-TH"/>
              </w:rPr>
            </w:pPr>
            <w:r w:rsidRPr="000059E8">
              <w:rPr>
                <w:snapToGrid w:val="0"/>
                <w:sz w:val="18"/>
                <w:szCs w:val="18"/>
                <w:lang w:eastAsia="th-TH"/>
              </w:rPr>
              <w:t>(7,611,954)</w:t>
            </w:r>
          </w:p>
        </w:tc>
        <w:tc>
          <w:tcPr>
            <w:tcW w:w="1340" w:type="dxa"/>
            <w:shd w:val="clear" w:color="auto" w:fill="FAFAFA"/>
          </w:tcPr>
          <w:p w:rsidR="000059E8" w:rsidRPr="000059E8" w:rsidRDefault="000059E8" w:rsidP="000059E8">
            <w:pPr>
              <w:tabs>
                <w:tab w:val="decimal" w:pos="1152"/>
              </w:tabs>
              <w:spacing w:line="240" w:lineRule="auto"/>
              <w:ind w:right="-72"/>
              <w:rPr>
                <w:snapToGrid w:val="0"/>
                <w:sz w:val="18"/>
                <w:szCs w:val="18"/>
                <w:lang w:eastAsia="th-TH"/>
              </w:rPr>
            </w:pPr>
            <w:r w:rsidRPr="000059E8">
              <w:rPr>
                <w:snapToGrid w:val="0"/>
                <w:sz w:val="18"/>
                <w:szCs w:val="18"/>
                <w:lang w:eastAsia="th-TH"/>
              </w:rPr>
              <w:t>(2,410,159)</w:t>
            </w:r>
          </w:p>
        </w:tc>
        <w:tc>
          <w:tcPr>
            <w:tcW w:w="1340" w:type="dxa"/>
          </w:tcPr>
          <w:p w:rsidR="000059E8" w:rsidRPr="000059E8" w:rsidRDefault="000059E8" w:rsidP="000059E8">
            <w:pPr>
              <w:tabs>
                <w:tab w:val="decimal" w:pos="1152"/>
              </w:tabs>
              <w:spacing w:line="240" w:lineRule="auto"/>
              <w:ind w:right="-72"/>
              <w:rPr>
                <w:snapToGrid w:val="0"/>
                <w:sz w:val="18"/>
                <w:szCs w:val="18"/>
                <w:lang w:eastAsia="th-TH"/>
              </w:rPr>
            </w:pPr>
            <w:r w:rsidRPr="000059E8">
              <w:rPr>
                <w:snapToGrid w:val="0"/>
                <w:sz w:val="18"/>
                <w:szCs w:val="18"/>
                <w:lang w:eastAsia="th-TH"/>
              </w:rPr>
              <w:t>(3,156,261)</w:t>
            </w:r>
          </w:p>
        </w:tc>
      </w:tr>
      <w:tr w:rsidR="004B0092" w:rsidRPr="00711D4D" w:rsidTr="00B86E63">
        <w:tc>
          <w:tcPr>
            <w:tcW w:w="4120" w:type="dxa"/>
          </w:tcPr>
          <w:p w:rsidR="004B0092" w:rsidRPr="00711D4D" w:rsidRDefault="004B0092" w:rsidP="004B0092">
            <w:pPr>
              <w:widowControl w:val="0"/>
              <w:overflowPunct w:val="0"/>
              <w:autoSpaceDE w:val="0"/>
              <w:autoSpaceDN w:val="0"/>
              <w:adjustRightInd w:val="0"/>
              <w:spacing w:line="240" w:lineRule="auto"/>
              <w:ind w:left="-105" w:right="-83"/>
              <w:textAlignment w:val="baseline"/>
              <w:rPr>
                <w:spacing w:val="-2"/>
                <w:sz w:val="18"/>
                <w:szCs w:val="18"/>
                <w:lang w:val="en-GB"/>
              </w:rPr>
            </w:pPr>
            <w:r w:rsidRPr="00711D4D">
              <w:rPr>
                <w:spacing w:val="-2"/>
                <w:sz w:val="18"/>
                <w:szCs w:val="18"/>
                <w:lang w:val="en-GB"/>
              </w:rPr>
              <w:t>Additional deductible expenses</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r>
              <w:rPr>
                <w:snapToGrid w:val="0"/>
                <w:sz w:val="18"/>
                <w:szCs w:val="18"/>
                <w:lang w:eastAsia="th-TH"/>
              </w:rPr>
              <w:t>2,2</w:t>
            </w:r>
            <w:r w:rsidR="00910C83">
              <w:rPr>
                <w:snapToGrid w:val="0"/>
                <w:sz w:val="18"/>
                <w:szCs w:val="18"/>
                <w:lang w:eastAsia="th-TH"/>
              </w:rPr>
              <w:t>84,</w:t>
            </w:r>
            <w:r w:rsidR="00D0567A">
              <w:rPr>
                <w:snapToGrid w:val="0"/>
                <w:sz w:val="18"/>
                <w:szCs w:val="18"/>
                <w:lang w:eastAsia="th-TH"/>
              </w:rPr>
              <w:t>577</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3,695,6</w:t>
            </w:r>
            <w:r>
              <w:rPr>
                <w:snapToGrid w:val="0"/>
                <w:sz w:val="18"/>
                <w:szCs w:val="18"/>
                <w:lang w:eastAsia="th-TH"/>
              </w:rPr>
              <w:t>90</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r>
              <w:rPr>
                <w:snapToGrid w:val="0"/>
                <w:sz w:val="18"/>
                <w:szCs w:val="18"/>
                <w:lang w:eastAsia="th-TH"/>
              </w:rPr>
              <w:t>2,0</w:t>
            </w:r>
            <w:r w:rsidR="00CF1D4A">
              <w:rPr>
                <w:snapToGrid w:val="0"/>
                <w:sz w:val="18"/>
                <w:szCs w:val="18"/>
                <w:lang w:eastAsia="th-TH"/>
              </w:rPr>
              <w:t>93,130</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2,555,107</w:t>
            </w:r>
          </w:p>
        </w:tc>
      </w:tr>
      <w:tr w:rsidR="004B0092" w:rsidRPr="00711D4D" w:rsidTr="00B86E63">
        <w:tc>
          <w:tcPr>
            <w:tcW w:w="4120" w:type="dxa"/>
          </w:tcPr>
          <w:p w:rsidR="004B0092" w:rsidRPr="00711D4D" w:rsidRDefault="004B0092" w:rsidP="004B0092">
            <w:pPr>
              <w:spacing w:line="240" w:lineRule="auto"/>
              <w:ind w:left="-105" w:right="-162"/>
              <w:jc w:val="thaiDistribute"/>
              <w:rPr>
                <w:sz w:val="18"/>
                <w:szCs w:val="18"/>
              </w:rPr>
            </w:pPr>
            <w:r w:rsidRPr="00711D4D">
              <w:rPr>
                <w:sz w:val="18"/>
                <w:szCs w:val="18"/>
              </w:rPr>
              <w:t>Temporary deferred of previously</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p>
        </w:tc>
      </w:tr>
      <w:tr w:rsidR="004B0092" w:rsidRPr="00711D4D" w:rsidTr="00B86E63">
        <w:tc>
          <w:tcPr>
            <w:tcW w:w="4120" w:type="dxa"/>
          </w:tcPr>
          <w:p w:rsidR="004B0092" w:rsidRPr="00711D4D" w:rsidRDefault="004B0092" w:rsidP="004B0092">
            <w:pPr>
              <w:spacing w:line="240" w:lineRule="auto"/>
              <w:ind w:left="-105" w:right="52"/>
              <w:jc w:val="thaiDistribute"/>
              <w:rPr>
                <w:sz w:val="18"/>
                <w:szCs w:val="18"/>
              </w:rPr>
            </w:pPr>
            <w:r w:rsidRPr="00711D4D">
              <w:rPr>
                <w:sz w:val="18"/>
                <w:szCs w:val="18"/>
              </w:rPr>
              <w:t xml:space="preserve">   unrecognised </w:t>
            </w:r>
            <w:r w:rsidRPr="00711D4D">
              <w:rPr>
                <w:spacing w:val="-2"/>
                <w:sz w:val="18"/>
                <w:szCs w:val="18"/>
                <w:lang w:val="en-GB"/>
              </w:rPr>
              <w:t xml:space="preserve">deferred </w:t>
            </w:r>
            <w:r w:rsidRPr="00711D4D">
              <w:rPr>
                <w:sz w:val="18"/>
                <w:szCs w:val="18"/>
              </w:rPr>
              <w:t>tax</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r>
              <w:rPr>
                <w:snapToGrid w:val="0"/>
                <w:sz w:val="18"/>
                <w:szCs w:val="18"/>
                <w:lang w:eastAsia="th-TH"/>
              </w:rPr>
              <w:t>4</w:t>
            </w:r>
            <w:r w:rsidR="00910C83">
              <w:rPr>
                <w:snapToGrid w:val="0"/>
                <w:sz w:val="18"/>
                <w:szCs w:val="18"/>
                <w:lang w:eastAsia="th-TH"/>
              </w:rPr>
              <w:t>6,729</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(1,150,396)</w:t>
            </w:r>
          </w:p>
        </w:tc>
        <w:tc>
          <w:tcPr>
            <w:tcW w:w="1340" w:type="dxa"/>
            <w:shd w:val="clear" w:color="auto" w:fill="FAFAFA"/>
          </w:tcPr>
          <w:p w:rsidR="004B0092" w:rsidRPr="00711D4D" w:rsidRDefault="00910C83" w:rsidP="004B0092">
            <w:pPr>
              <w:tabs>
                <w:tab w:val="decimal" w:pos="1152"/>
              </w:tabs>
              <w:spacing w:line="240" w:lineRule="auto"/>
              <w:ind w:right="-72"/>
              <w:rPr>
                <w:snapToGrid w:val="0"/>
                <w:sz w:val="18"/>
                <w:szCs w:val="18"/>
                <w:lang w:eastAsia="th-TH"/>
              </w:rPr>
            </w:pPr>
            <w:r>
              <w:rPr>
                <w:snapToGrid w:val="0"/>
                <w:sz w:val="18"/>
                <w:szCs w:val="18"/>
                <w:lang w:eastAsia="th-TH"/>
              </w:rPr>
              <w:t>(434,797)</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(995,625)</w:t>
            </w:r>
          </w:p>
        </w:tc>
      </w:tr>
      <w:tr w:rsidR="004B0092" w:rsidRPr="00711D4D" w:rsidTr="00B86E63">
        <w:tc>
          <w:tcPr>
            <w:tcW w:w="4120" w:type="dxa"/>
          </w:tcPr>
          <w:p w:rsidR="004B0092" w:rsidRPr="00711D4D" w:rsidRDefault="004B0092" w:rsidP="004B0092">
            <w:pPr>
              <w:spacing w:line="240" w:lineRule="auto"/>
              <w:ind w:left="-105" w:right="52"/>
              <w:jc w:val="thaiDistribute"/>
              <w:rPr>
                <w:sz w:val="18"/>
                <w:szCs w:val="18"/>
              </w:rPr>
            </w:pPr>
            <w:r w:rsidRPr="00711D4D">
              <w:rPr>
                <w:sz w:val="18"/>
                <w:szCs w:val="18"/>
              </w:rPr>
              <w:t>Allowance for impairment in associate</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p>
        </w:tc>
      </w:tr>
      <w:tr w:rsidR="004B0092" w:rsidRPr="00711D4D" w:rsidTr="00B86E63">
        <w:tc>
          <w:tcPr>
            <w:tcW w:w="4120" w:type="dxa"/>
          </w:tcPr>
          <w:p w:rsidR="004B0092" w:rsidRPr="00711D4D" w:rsidRDefault="004B0092" w:rsidP="004B0092">
            <w:pPr>
              <w:spacing w:line="240" w:lineRule="auto"/>
              <w:ind w:left="-105" w:right="52"/>
              <w:jc w:val="thaiDistribute"/>
              <w:rPr>
                <w:sz w:val="18"/>
                <w:szCs w:val="18"/>
                <w:lang w:val="en-GB"/>
              </w:rPr>
            </w:pPr>
            <w:r w:rsidRPr="00711D4D">
              <w:rPr>
                <w:sz w:val="18"/>
                <w:szCs w:val="18"/>
              </w:rPr>
              <w:t xml:space="preserve">   company and subsidiaries</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r>
              <w:rPr>
                <w:snapToGrid w:val="0"/>
                <w:sz w:val="18"/>
                <w:szCs w:val="18"/>
                <w:lang w:eastAsia="th-TH"/>
              </w:rPr>
              <w:t>283</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20,415,347</w:t>
            </w:r>
          </w:p>
        </w:tc>
        <w:tc>
          <w:tcPr>
            <w:tcW w:w="1340" w:type="dxa"/>
            <w:shd w:val="clear" w:color="auto" w:fill="FAFAF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4B0092" w:rsidRPr="00711D4D" w:rsidRDefault="004B0092" w:rsidP="004B0092">
            <w:pPr>
              <w:tabs>
                <w:tab w:val="decimal" w:pos="1152"/>
              </w:tabs>
              <w:spacing w:line="240" w:lineRule="auto"/>
              <w:ind w:right="-72"/>
              <w:rPr>
                <w:snapToGrid w:val="0"/>
                <w:sz w:val="18"/>
                <w:szCs w:val="18"/>
                <w:lang w:eastAsia="th-TH"/>
              </w:rPr>
            </w:pPr>
            <w:r w:rsidRPr="00711D4D">
              <w:rPr>
                <w:snapToGrid w:val="0"/>
                <w:sz w:val="18"/>
                <w:szCs w:val="18"/>
                <w:lang w:eastAsia="th-TH"/>
              </w:rPr>
              <w:t>20,414,919</w:t>
            </w:r>
          </w:p>
        </w:tc>
      </w:tr>
      <w:tr w:rsidR="00F5379E" w:rsidRPr="00711D4D" w:rsidTr="00B86E63">
        <w:tc>
          <w:tcPr>
            <w:tcW w:w="4120" w:type="dxa"/>
          </w:tcPr>
          <w:p w:rsidR="00F5379E" w:rsidRPr="00711D4D" w:rsidRDefault="00F5379E" w:rsidP="00F5379E">
            <w:pPr>
              <w:spacing w:line="240" w:lineRule="auto"/>
              <w:ind w:left="-105" w:right="52"/>
              <w:jc w:val="thaiDistribute"/>
              <w:rPr>
                <w:sz w:val="18"/>
                <w:szCs w:val="18"/>
                <w:lang w:val="en-GB"/>
              </w:rPr>
            </w:pPr>
            <w:r w:rsidRPr="00711D4D">
              <w:rPr>
                <w:sz w:val="18"/>
                <w:szCs w:val="18"/>
                <w:lang w:val="en-GB"/>
              </w:rPr>
              <w:t>Tax exemption - dividend received</w:t>
            </w: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r>
              <w:rPr>
                <w:snapToGrid w:val="0"/>
                <w:sz w:val="18"/>
                <w:szCs w:val="18"/>
                <w:lang w:eastAsia="th-TH"/>
              </w:rPr>
              <w:t xml:space="preserve"> </w:t>
            </w:r>
          </w:p>
        </w:tc>
        <w:tc>
          <w:tcPr>
            <w:tcW w:w="1340" w:type="dxa"/>
          </w:tcPr>
          <w:p w:rsidR="00F5379E" w:rsidRPr="00711D4D" w:rsidRDefault="00F5379E" w:rsidP="00F5379E">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lang w:eastAsia="th-TH"/>
              </w:rPr>
            </w:pPr>
            <w:r>
              <w:rPr>
                <w:snapToGrid w:val="0"/>
                <w:sz w:val="18"/>
                <w:szCs w:val="18"/>
                <w:lang w:eastAsia="th-TH"/>
              </w:rPr>
              <w:t>9,083,988</w:t>
            </w:r>
          </w:p>
        </w:tc>
        <w:tc>
          <w:tcPr>
            <w:tcW w:w="1340" w:type="dxa"/>
          </w:tcPr>
          <w:p w:rsidR="00F5379E" w:rsidRPr="00711D4D" w:rsidRDefault="00F5379E" w:rsidP="00F5379E">
            <w:pPr>
              <w:tabs>
                <w:tab w:val="decimal" w:pos="1152"/>
              </w:tabs>
              <w:spacing w:line="240" w:lineRule="auto"/>
              <w:ind w:right="-72"/>
              <w:rPr>
                <w:snapToGrid w:val="0"/>
                <w:sz w:val="18"/>
                <w:szCs w:val="18"/>
                <w:lang w:eastAsia="th-TH"/>
              </w:rPr>
            </w:pPr>
            <w:r w:rsidRPr="00711D4D">
              <w:rPr>
                <w:snapToGrid w:val="0"/>
                <w:sz w:val="18"/>
                <w:szCs w:val="18"/>
                <w:lang w:eastAsia="th-TH"/>
              </w:rPr>
              <w:t>53,634,370</w:t>
            </w:r>
          </w:p>
        </w:tc>
      </w:tr>
      <w:tr w:rsidR="00F5379E" w:rsidRPr="00711D4D" w:rsidTr="00B86E63">
        <w:tc>
          <w:tcPr>
            <w:tcW w:w="4120" w:type="dxa"/>
          </w:tcPr>
          <w:p w:rsidR="00F5379E" w:rsidRPr="00711D4D" w:rsidRDefault="00F5379E" w:rsidP="00F5379E">
            <w:pPr>
              <w:spacing w:line="240" w:lineRule="auto"/>
              <w:ind w:left="-105" w:right="52"/>
              <w:jc w:val="thaiDistribute"/>
              <w:rPr>
                <w:sz w:val="18"/>
                <w:szCs w:val="18"/>
                <w:lang w:val="en-GB"/>
              </w:rPr>
            </w:pPr>
            <w:r>
              <w:rPr>
                <w:rFonts w:cs="Browallia New"/>
                <w:sz w:val="18"/>
                <w:szCs w:val="22"/>
                <w:lang w:val="en-GB"/>
              </w:rPr>
              <w:t>D</w:t>
            </w:r>
            <w:r>
              <w:rPr>
                <w:sz w:val="18"/>
                <w:szCs w:val="18"/>
                <w:lang w:val="en-GB"/>
              </w:rPr>
              <w:t>ecrease of share capital in subsidiary</w:t>
            </w: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cs/>
                <w:lang w:eastAsia="th-TH"/>
              </w:rPr>
            </w:pPr>
            <w:r>
              <w:rPr>
                <w:snapToGrid w:val="0"/>
                <w:sz w:val="18"/>
                <w:szCs w:val="18"/>
                <w:lang w:eastAsia="th-TH"/>
              </w:rPr>
              <w:t>(522,267)</w:t>
            </w:r>
          </w:p>
        </w:tc>
        <w:tc>
          <w:tcPr>
            <w:tcW w:w="1340" w:type="dxa"/>
          </w:tcPr>
          <w:p w:rsidR="00F5379E" w:rsidRPr="00711D4D" w:rsidRDefault="00F5379E" w:rsidP="00F5379E">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lang w:eastAsia="th-TH"/>
              </w:rPr>
            </w:pPr>
            <w:r w:rsidRPr="000E6CCD">
              <w:rPr>
                <w:snapToGrid w:val="0"/>
                <w:sz w:val="18"/>
                <w:szCs w:val="18"/>
                <w:lang w:eastAsia="th-TH"/>
              </w:rPr>
              <w:t>(522,267)</w:t>
            </w:r>
          </w:p>
        </w:tc>
        <w:tc>
          <w:tcPr>
            <w:tcW w:w="1340" w:type="dxa"/>
          </w:tcPr>
          <w:p w:rsidR="00F5379E" w:rsidRPr="00711D4D" w:rsidRDefault="00F5379E" w:rsidP="00F5379E">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F5379E" w:rsidRPr="00711D4D" w:rsidTr="00B86E63">
        <w:tc>
          <w:tcPr>
            <w:tcW w:w="4120" w:type="dxa"/>
          </w:tcPr>
          <w:p w:rsidR="00F5379E" w:rsidRPr="00711D4D" w:rsidRDefault="00F5379E" w:rsidP="00F5379E">
            <w:pPr>
              <w:spacing w:line="240" w:lineRule="auto"/>
              <w:ind w:left="-105" w:right="52"/>
              <w:jc w:val="thaiDistribute"/>
              <w:rPr>
                <w:sz w:val="18"/>
                <w:szCs w:val="18"/>
                <w:lang w:val="en-GB"/>
              </w:rPr>
            </w:pPr>
            <w:r w:rsidRPr="00711D4D">
              <w:rPr>
                <w:sz w:val="18"/>
                <w:szCs w:val="18"/>
                <w:lang w:val="en-GB"/>
              </w:rPr>
              <w:t xml:space="preserve">Temporary differences arising between </w:t>
            </w: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cs/>
                <w:lang w:eastAsia="th-TH"/>
              </w:rPr>
            </w:pPr>
          </w:p>
        </w:tc>
        <w:tc>
          <w:tcPr>
            <w:tcW w:w="1340" w:type="dxa"/>
          </w:tcPr>
          <w:p w:rsidR="00F5379E" w:rsidRPr="00711D4D" w:rsidRDefault="00F5379E" w:rsidP="00F5379E">
            <w:pPr>
              <w:tabs>
                <w:tab w:val="decimal" w:pos="1152"/>
              </w:tabs>
              <w:spacing w:line="240" w:lineRule="auto"/>
              <w:ind w:right="-72"/>
              <w:rPr>
                <w:snapToGrid w:val="0"/>
                <w:sz w:val="18"/>
                <w:szCs w:val="18"/>
                <w:cs/>
                <w:lang w:eastAsia="th-TH"/>
              </w:rPr>
            </w:pP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cs/>
                <w:lang w:eastAsia="th-TH"/>
              </w:rPr>
            </w:pPr>
          </w:p>
        </w:tc>
        <w:tc>
          <w:tcPr>
            <w:tcW w:w="1340" w:type="dxa"/>
          </w:tcPr>
          <w:p w:rsidR="00F5379E" w:rsidRPr="00711D4D" w:rsidRDefault="00F5379E" w:rsidP="00F5379E">
            <w:pPr>
              <w:tabs>
                <w:tab w:val="decimal" w:pos="1152"/>
              </w:tabs>
              <w:spacing w:line="240" w:lineRule="auto"/>
              <w:ind w:right="-72"/>
              <w:rPr>
                <w:snapToGrid w:val="0"/>
                <w:sz w:val="18"/>
                <w:szCs w:val="18"/>
                <w:lang w:eastAsia="th-TH"/>
              </w:rPr>
            </w:pPr>
          </w:p>
        </w:tc>
      </w:tr>
      <w:tr w:rsidR="00F5379E" w:rsidRPr="00711D4D" w:rsidTr="00B86E63">
        <w:tc>
          <w:tcPr>
            <w:tcW w:w="4120" w:type="dxa"/>
          </w:tcPr>
          <w:p w:rsidR="00F5379E" w:rsidRPr="00711D4D" w:rsidRDefault="00F5379E" w:rsidP="00F5379E">
            <w:pPr>
              <w:spacing w:line="240" w:lineRule="auto"/>
              <w:ind w:left="-105" w:right="52"/>
              <w:jc w:val="thaiDistribute"/>
              <w:rPr>
                <w:sz w:val="18"/>
                <w:szCs w:val="18"/>
                <w:lang w:val="en-GB"/>
              </w:rPr>
            </w:pPr>
            <w:r w:rsidRPr="00711D4D">
              <w:rPr>
                <w:sz w:val="18"/>
                <w:szCs w:val="18"/>
                <w:lang w:val="en-GB"/>
              </w:rPr>
              <w:t xml:space="preserve">   the carrying amounts of inventories </w:t>
            </w: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cs/>
                <w:lang w:eastAsia="th-TH"/>
              </w:rPr>
            </w:pPr>
          </w:p>
        </w:tc>
        <w:tc>
          <w:tcPr>
            <w:tcW w:w="1340" w:type="dxa"/>
          </w:tcPr>
          <w:p w:rsidR="00F5379E" w:rsidRPr="00711D4D" w:rsidRDefault="00F5379E" w:rsidP="00F5379E">
            <w:pPr>
              <w:tabs>
                <w:tab w:val="decimal" w:pos="1152"/>
              </w:tabs>
              <w:spacing w:line="240" w:lineRule="auto"/>
              <w:ind w:right="-72"/>
              <w:rPr>
                <w:snapToGrid w:val="0"/>
                <w:sz w:val="18"/>
                <w:szCs w:val="18"/>
                <w:cs/>
                <w:lang w:eastAsia="th-TH"/>
              </w:rPr>
            </w:pPr>
          </w:p>
        </w:tc>
        <w:tc>
          <w:tcPr>
            <w:tcW w:w="1340" w:type="dxa"/>
            <w:shd w:val="clear" w:color="auto" w:fill="FAFAFA"/>
          </w:tcPr>
          <w:p w:rsidR="00F5379E" w:rsidRPr="00711D4D" w:rsidRDefault="00F5379E" w:rsidP="00F5379E">
            <w:pPr>
              <w:tabs>
                <w:tab w:val="decimal" w:pos="1152"/>
              </w:tabs>
              <w:spacing w:line="240" w:lineRule="auto"/>
              <w:ind w:right="-72"/>
              <w:rPr>
                <w:snapToGrid w:val="0"/>
                <w:sz w:val="18"/>
                <w:szCs w:val="18"/>
                <w:cs/>
                <w:lang w:eastAsia="th-TH"/>
              </w:rPr>
            </w:pPr>
          </w:p>
        </w:tc>
        <w:tc>
          <w:tcPr>
            <w:tcW w:w="1340" w:type="dxa"/>
          </w:tcPr>
          <w:p w:rsidR="00F5379E" w:rsidRPr="00711D4D" w:rsidRDefault="00F5379E" w:rsidP="00F5379E">
            <w:pPr>
              <w:tabs>
                <w:tab w:val="decimal" w:pos="1152"/>
              </w:tabs>
              <w:spacing w:line="240" w:lineRule="auto"/>
              <w:ind w:right="-72"/>
              <w:rPr>
                <w:snapToGrid w:val="0"/>
                <w:sz w:val="18"/>
                <w:szCs w:val="18"/>
                <w:lang w:eastAsia="th-TH"/>
              </w:rPr>
            </w:pPr>
          </w:p>
        </w:tc>
      </w:tr>
      <w:tr w:rsidR="00D85E7E" w:rsidRPr="00711D4D" w:rsidTr="00B86E63">
        <w:tc>
          <w:tcPr>
            <w:tcW w:w="4120" w:type="dxa"/>
          </w:tcPr>
          <w:p w:rsidR="00D85E7E" w:rsidRPr="00711D4D" w:rsidRDefault="00D85E7E" w:rsidP="00D85E7E">
            <w:pPr>
              <w:spacing w:line="240" w:lineRule="auto"/>
              <w:ind w:left="-105" w:right="52"/>
              <w:jc w:val="thaiDistribute"/>
              <w:rPr>
                <w:sz w:val="18"/>
                <w:szCs w:val="18"/>
                <w:lang w:val="en-GB"/>
              </w:rPr>
            </w:pPr>
            <w:r w:rsidRPr="00711D4D">
              <w:rPr>
                <w:sz w:val="18"/>
                <w:szCs w:val="18"/>
                <w:lang w:val="en-GB"/>
              </w:rPr>
              <w:t xml:space="preserve">   reported </w:t>
            </w:r>
            <w:r>
              <w:rPr>
                <w:sz w:val="18"/>
                <w:szCs w:val="18"/>
                <w:lang w:val="en-GB"/>
              </w:rPr>
              <w:t>in accounting base and their tax base</w:t>
            </w:r>
          </w:p>
        </w:tc>
        <w:tc>
          <w:tcPr>
            <w:tcW w:w="1340" w:type="dxa"/>
            <w:shd w:val="clear" w:color="auto" w:fill="FAFAFA"/>
          </w:tcPr>
          <w:p w:rsidR="00D85E7E" w:rsidRPr="00711D4D" w:rsidRDefault="00D85E7E" w:rsidP="00D85E7E">
            <w:pPr>
              <w:tabs>
                <w:tab w:val="decimal" w:pos="1152"/>
              </w:tabs>
              <w:spacing w:line="240" w:lineRule="auto"/>
              <w:ind w:right="-72"/>
              <w:rPr>
                <w:snapToGrid w:val="0"/>
                <w:sz w:val="18"/>
                <w:szCs w:val="18"/>
                <w:lang w:eastAsia="th-TH"/>
              </w:rPr>
            </w:pPr>
            <w:r>
              <w:rPr>
                <w:snapToGrid w:val="0"/>
                <w:sz w:val="18"/>
                <w:szCs w:val="18"/>
                <w:lang w:eastAsia="th-TH"/>
              </w:rPr>
              <w:t>(764,727)</w:t>
            </w:r>
          </w:p>
        </w:tc>
        <w:tc>
          <w:tcPr>
            <w:tcW w:w="1340" w:type="dxa"/>
          </w:tcPr>
          <w:p w:rsidR="00D85E7E" w:rsidRPr="00711D4D" w:rsidRDefault="00D85E7E" w:rsidP="00D85E7E">
            <w:pPr>
              <w:tabs>
                <w:tab w:val="decimal" w:pos="1152"/>
              </w:tabs>
              <w:spacing w:line="240" w:lineRule="auto"/>
              <w:ind w:right="-72"/>
              <w:rPr>
                <w:snapToGrid w:val="0"/>
                <w:sz w:val="18"/>
                <w:szCs w:val="18"/>
                <w:lang w:eastAsia="th-TH"/>
              </w:rPr>
            </w:pPr>
            <w:r>
              <w:rPr>
                <w:snapToGrid w:val="0"/>
                <w:sz w:val="18"/>
                <w:szCs w:val="18"/>
                <w:lang w:eastAsia="th-TH"/>
              </w:rPr>
              <w:t>861,822</w:t>
            </w:r>
          </w:p>
        </w:tc>
        <w:tc>
          <w:tcPr>
            <w:tcW w:w="1340" w:type="dxa"/>
            <w:shd w:val="clear" w:color="auto" w:fill="FAFAFA"/>
          </w:tcPr>
          <w:p w:rsidR="00D85E7E" w:rsidRPr="00711D4D" w:rsidRDefault="00D85E7E" w:rsidP="00D85E7E">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D85E7E" w:rsidRPr="00711D4D" w:rsidRDefault="00D85E7E" w:rsidP="00D85E7E">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C10B85" w:rsidRPr="00711D4D" w:rsidTr="00B86E63">
        <w:tc>
          <w:tcPr>
            <w:tcW w:w="4120" w:type="dxa"/>
          </w:tcPr>
          <w:p w:rsidR="00C10B85" w:rsidRPr="00711D4D" w:rsidRDefault="00C10B85" w:rsidP="00C10B85">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 xml:space="preserve">Write - off allowance for doubtful </w:t>
            </w: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p>
        </w:tc>
        <w:tc>
          <w:tcPr>
            <w:tcW w:w="1340" w:type="dxa"/>
          </w:tcPr>
          <w:p w:rsidR="00C10B85" w:rsidRPr="00711D4D" w:rsidRDefault="00C10B85" w:rsidP="00C10B85">
            <w:pPr>
              <w:tabs>
                <w:tab w:val="decimal" w:pos="1152"/>
              </w:tabs>
              <w:spacing w:line="240" w:lineRule="auto"/>
              <w:ind w:right="-72"/>
              <w:rPr>
                <w:snapToGrid w:val="0"/>
                <w:sz w:val="18"/>
                <w:szCs w:val="18"/>
                <w:lang w:eastAsia="th-TH"/>
              </w:rPr>
            </w:pP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p>
        </w:tc>
        <w:tc>
          <w:tcPr>
            <w:tcW w:w="1340" w:type="dxa"/>
          </w:tcPr>
          <w:p w:rsidR="00C10B85" w:rsidRPr="00711D4D" w:rsidRDefault="00C10B85" w:rsidP="00C10B85">
            <w:pPr>
              <w:tabs>
                <w:tab w:val="decimal" w:pos="1152"/>
              </w:tabs>
              <w:spacing w:line="240" w:lineRule="auto"/>
              <w:ind w:right="-72"/>
              <w:rPr>
                <w:snapToGrid w:val="0"/>
                <w:sz w:val="18"/>
                <w:szCs w:val="18"/>
                <w:lang w:eastAsia="th-TH"/>
              </w:rPr>
            </w:pPr>
          </w:p>
        </w:tc>
      </w:tr>
      <w:tr w:rsidR="00C10B85" w:rsidRPr="00711D4D" w:rsidTr="00B86E63">
        <w:tc>
          <w:tcPr>
            <w:tcW w:w="4120" w:type="dxa"/>
          </w:tcPr>
          <w:p w:rsidR="00C10B85" w:rsidRPr="00711D4D" w:rsidRDefault="00C10B85" w:rsidP="00C10B85">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lang w:val="en-GB"/>
              </w:rPr>
              <w:t xml:space="preserve">   </w:t>
            </w:r>
            <w:r w:rsidRPr="00711D4D">
              <w:rPr>
                <w:sz w:val="18"/>
                <w:szCs w:val="18"/>
              </w:rPr>
              <w:t>in recoverable</w:t>
            </w:r>
            <w:r w:rsidRPr="00711D4D">
              <w:rPr>
                <w:sz w:val="18"/>
                <w:szCs w:val="18"/>
                <w:lang w:val="en-GB"/>
              </w:rPr>
              <w:t xml:space="preserve"> of withholding tax</w:t>
            </w:r>
            <w:r>
              <w:rPr>
                <w:sz w:val="18"/>
                <w:szCs w:val="18"/>
                <w:lang w:val="en-GB"/>
              </w:rPr>
              <w:t xml:space="preserve"> </w:t>
            </w:r>
          </w:p>
        </w:tc>
        <w:tc>
          <w:tcPr>
            <w:tcW w:w="1340" w:type="dxa"/>
            <w:shd w:val="clear" w:color="auto" w:fill="FAFAFA"/>
          </w:tcPr>
          <w:p w:rsidR="00C10B85" w:rsidRPr="000059E8" w:rsidRDefault="00C10B85" w:rsidP="00C10B85">
            <w:pPr>
              <w:tabs>
                <w:tab w:val="decimal" w:pos="1152"/>
              </w:tabs>
              <w:spacing w:line="240" w:lineRule="auto"/>
              <w:ind w:right="-72"/>
              <w:rPr>
                <w:snapToGrid w:val="0"/>
                <w:sz w:val="18"/>
                <w:szCs w:val="18"/>
                <w:lang w:eastAsia="th-TH"/>
              </w:rPr>
            </w:pPr>
            <w:r w:rsidRPr="000059E8">
              <w:rPr>
                <w:snapToGrid w:val="0"/>
                <w:sz w:val="18"/>
                <w:szCs w:val="18"/>
                <w:lang w:eastAsia="th-TH"/>
              </w:rPr>
              <w:t>(500,107)</w:t>
            </w:r>
          </w:p>
        </w:tc>
        <w:tc>
          <w:tcPr>
            <w:tcW w:w="1340" w:type="dxa"/>
          </w:tcPr>
          <w:p w:rsidR="00C10B85" w:rsidRPr="000059E8" w:rsidRDefault="00C10B85" w:rsidP="00C10B85">
            <w:pPr>
              <w:tabs>
                <w:tab w:val="decimal" w:pos="1152"/>
              </w:tabs>
              <w:spacing w:line="240" w:lineRule="auto"/>
              <w:ind w:right="-72"/>
              <w:rPr>
                <w:snapToGrid w:val="0"/>
                <w:sz w:val="18"/>
                <w:szCs w:val="18"/>
                <w:lang w:eastAsia="th-TH"/>
              </w:rPr>
            </w:pPr>
            <w:r w:rsidRPr="000059E8">
              <w:rPr>
                <w:snapToGrid w:val="0"/>
                <w:sz w:val="18"/>
                <w:szCs w:val="18"/>
                <w:lang w:eastAsia="th-TH"/>
              </w:rPr>
              <w:t>(927,856)</w:t>
            </w:r>
          </w:p>
        </w:tc>
        <w:tc>
          <w:tcPr>
            <w:tcW w:w="1340" w:type="dxa"/>
            <w:shd w:val="clear" w:color="auto" w:fill="FAFAFA"/>
          </w:tcPr>
          <w:p w:rsidR="00C10B85" w:rsidRPr="000059E8" w:rsidRDefault="00C10B85" w:rsidP="00C10B85">
            <w:pPr>
              <w:tabs>
                <w:tab w:val="decimal" w:pos="1152"/>
              </w:tabs>
              <w:spacing w:line="240" w:lineRule="auto"/>
              <w:ind w:right="-72"/>
              <w:rPr>
                <w:snapToGrid w:val="0"/>
                <w:sz w:val="18"/>
                <w:szCs w:val="18"/>
                <w:lang w:eastAsia="th-TH"/>
              </w:rPr>
            </w:pPr>
            <w:r w:rsidRPr="000059E8">
              <w:rPr>
                <w:snapToGrid w:val="0"/>
                <w:sz w:val="18"/>
                <w:szCs w:val="18"/>
                <w:lang w:eastAsia="th-TH"/>
              </w:rPr>
              <w:t>(311,297)</w:t>
            </w:r>
          </w:p>
        </w:tc>
        <w:tc>
          <w:tcPr>
            <w:tcW w:w="1340" w:type="dxa"/>
          </w:tcPr>
          <w:p w:rsidR="00C10B85" w:rsidRPr="000059E8" w:rsidRDefault="00C10B85" w:rsidP="00C10B85">
            <w:pPr>
              <w:tabs>
                <w:tab w:val="decimal" w:pos="1152"/>
              </w:tabs>
              <w:spacing w:line="240" w:lineRule="auto"/>
              <w:ind w:right="-72"/>
              <w:rPr>
                <w:snapToGrid w:val="0"/>
                <w:sz w:val="18"/>
                <w:szCs w:val="18"/>
                <w:lang w:eastAsia="th-TH"/>
              </w:rPr>
            </w:pPr>
            <w:r w:rsidRPr="000059E8">
              <w:rPr>
                <w:snapToGrid w:val="0"/>
                <w:sz w:val="18"/>
                <w:szCs w:val="18"/>
                <w:lang w:eastAsia="th-TH"/>
              </w:rPr>
              <w:t>(1,094)</w:t>
            </w:r>
          </w:p>
        </w:tc>
      </w:tr>
      <w:tr w:rsidR="00C10B85" w:rsidRPr="00711D4D" w:rsidTr="00B86E63">
        <w:tc>
          <w:tcPr>
            <w:tcW w:w="4120" w:type="dxa"/>
          </w:tcPr>
          <w:p w:rsidR="00C10B85" w:rsidRPr="00711D4D" w:rsidRDefault="00C10B85" w:rsidP="00C10B85">
            <w:pPr>
              <w:widowControl w:val="0"/>
              <w:tabs>
                <w:tab w:val="left" w:pos="882"/>
              </w:tabs>
              <w:overflowPunct w:val="0"/>
              <w:autoSpaceDE w:val="0"/>
              <w:autoSpaceDN w:val="0"/>
              <w:adjustRightInd w:val="0"/>
              <w:spacing w:line="240" w:lineRule="auto"/>
              <w:ind w:left="-105" w:right="-76"/>
              <w:textAlignment w:val="baseline"/>
              <w:rPr>
                <w:sz w:val="18"/>
                <w:szCs w:val="18"/>
              </w:rPr>
            </w:pPr>
            <w:r w:rsidRPr="00711D4D">
              <w:rPr>
                <w:sz w:val="18"/>
                <w:szCs w:val="18"/>
              </w:rPr>
              <w:t>Reversal of allowance for doubtful in</w:t>
            </w:r>
          </w:p>
        </w:tc>
        <w:tc>
          <w:tcPr>
            <w:tcW w:w="1340" w:type="dxa"/>
            <w:shd w:val="clear" w:color="auto" w:fill="FAFAFA"/>
          </w:tcPr>
          <w:p w:rsidR="00C10B85" w:rsidRPr="000059E8" w:rsidRDefault="00C10B85" w:rsidP="00C10B85">
            <w:pPr>
              <w:tabs>
                <w:tab w:val="decimal" w:pos="1152"/>
              </w:tabs>
              <w:spacing w:line="240" w:lineRule="auto"/>
              <w:ind w:right="-72"/>
              <w:rPr>
                <w:snapToGrid w:val="0"/>
                <w:sz w:val="18"/>
                <w:szCs w:val="18"/>
                <w:lang w:eastAsia="th-TH"/>
              </w:rPr>
            </w:pPr>
          </w:p>
        </w:tc>
        <w:tc>
          <w:tcPr>
            <w:tcW w:w="1340" w:type="dxa"/>
          </w:tcPr>
          <w:p w:rsidR="00C10B85" w:rsidRPr="000059E8" w:rsidRDefault="00C10B85" w:rsidP="00C10B85">
            <w:pPr>
              <w:tabs>
                <w:tab w:val="decimal" w:pos="1152"/>
              </w:tabs>
              <w:spacing w:line="240" w:lineRule="auto"/>
              <w:ind w:right="-72"/>
              <w:rPr>
                <w:snapToGrid w:val="0"/>
                <w:sz w:val="18"/>
                <w:szCs w:val="18"/>
                <w:lang w:eastAsia="th-TH"/>
              </w:rPr>
            </w:pPr>
          </w:p>
        </w:tc>
        <w:tc>
          <w:tcPr>
            <w:tcW w:w="1340" w:type="dxa"/>
            <w:shd w:val="clear" w:color="auto" w:fill="FAFAFA"/>
          </w:tcPr>
          <w:p w:rsidR="00C10B85" w:rsidRPr="000059E8" w:rsidRDefault="00C10B85" w:rsidP="00C10B85">
            <w:pPr>
              <w:tabs>
                <w:tab w:val="decimal" w:pos="1152"/>
              </w:tabs>
              <w:spacing w:line="240" w:lineRule="auto"/>
              <w:ind w:right="-72"/>
              <w:rPr>
                <w:snapToGrid w:val="0"/>
                <w:sz w:val="18"/>
                <w:szCs w:val="18"/>
                <w:lang w:eastAsia="th-TH"/>
              </w:rPr>
            </w:pPr>
          </w:p>
        </w:tc>
        <w:tc>
          <w:tcPr>
            <w:tcW w:w="1340" w:type="dxa"/>
          </w:tcPr>
          <w:p w:rsidR="00C10B85" w:rsidRPr="000059E8" w:rsidRDefault="00C10B85" w:rsidP="00C10B85">
            <w:pPr>
              <w:tabs>
                <w:tab w:val="decimal" w:pos="1152"/>
              </w:tabs>
              <w:spacing w:line="240" w:lineRule="auto"/>
              <w:ind w:right="-72"/>
              <w:rPr>
                <w:snapToGrid w:val="0"/>
                <w:sz w:val="18"/>
                <w:szCs w:val="18"/>
                <w:lang w:eastAsia="th-TH"/>
              </w:rPr>
            </w:pPr>
          </w:p>
        </w:tc>
      </w:tr>
      <w:tr w:rsidR="00C10B85" w:rsidRPr="00711D4D" w:rsidTr="00B86E63">
        <w:tc>
          <w:tcPr>
            <w:tcW w:w="4120" w:type="dxa"/>
          </w:tcPr>
          <w:p w:rsidR="00C10B85" w:rsidRPr="00711D4D" w:rsidRDefault="00C10B85" w:rsidP="00C10B85">
            <w:pPr>
              <w:widowControl w:val="0"/>
              <w:tabs>
                <w:tab w:val="left" w:pos="882"/>
              </w:tabs>
              <w:overflowPunct w:val="0"/>
              <w:autoSpaceDE w:val="0"/>
              <w:autoSpaceDN w:val="0"/>
              <w:adjustRightInd w:val="0"/>
              <w:spacing w:line="240" w:lineRule="auto"/>
              <w:ind w:left="-105" w:right="-76"/>
              <w:textAlignment w:val="baseline"/>
              <w:rPr>
                <w:sz w:val="18"/>
                <w:szCs w:val="18"/>
                <w:lang w:val="en-GB"/>
              </w:rPr>
            </w:pPr>
            <w:r w:rsidRPr="00711D4D">
              <w:rPr>
                <w:sz w:val="18"/>
                <w:szCs w:val="18"/>
                <w:lang w:val="en-GB"/>
              </w:rPr>
              <w:t xml:space="preserve">   recoverable of withholding tax</w:t>
            </w:r>
          </w:p>
        </w:tc>
        <w:tc>
          <w:tcPr>
            <w:tcW w:w="1340" w:type="dxa"/>
            <w:shd w:val="clear" w:color="auto" w:fill="FAFAFA"/>
          </w:tcPr>
          <w:p w:rsidR="00C10B85" w:rsidRPr="000059E8" w:rsidRDefault="00C10B85" w:rsidP="00C10B85">
            <w:pPr>
              <w:tabs>
                <w:tab w:val="decimal" w:pos="1152"/>
              </w:tabs>
              <w:spacing w:line="240" w:lineRule="auto"/>
              <w:ind w:right="-72"/>
              <w:rPr>
                <w:snapToGrid w:val="0"/>
                <w:sz w:val="18"/>
                <w:szCs w:val="18"/>
                <w:lang w:eastAsia="th-TH"/>
              </w:rPr>
            </w:pPr>
            <w:r w:rsidRPr="000059E8">
              <w:rPr>
                <w:snapToGrid w:val="0"/>
                <w:sz w:val="18"/>
                <w:szCs w:val="18"/>
                <w:lang w:eastAsia="th-TH"/>
              </w:rPr>
              <w:t>223,149</w:t>
            </w:r>
          </w:p>
        </w:tc>
        <w:tc>
          <w:tcPr>
            <w:tcW w:w="1340" w:type="dxa"/>
          </w:tcPr>
          <w:p w:rsidR="00C10B85" w:rsidRPr="000059E8" w:rsidRDefault="00C10B85" w:rsidP="00C10B85">
            <w:pPr>
              <w:tabs>
                <w:tab w:val="decimal" w:pos="1152"/>
              </w:tabs>
              <w:spacing w:line="240" w:lineRule="auto"/>
              <w:ind w:right="-72"/>
              <w:rPr>
                <w:snapToGrid w:val="0"/>
                <w:sz w:val="18"/>
                <w:szCs w:val="18"/>
                <w:lang w:eastAsia="th-TH"/>
              </w:rPr>
            </w:pPr>
            <w:r w:rsidRPr="000059E8">
              <w:rPr>
                <w:snapToGrid w:val="0"/>
                <w:sz w:val="18"/>
                <w:szCs w:val="18"/>
                <w:lang w:eastAsia="th-TH"/>
              </w:rPr>
              <w:t>591,690</w:t>
            </w: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C10B85" w:rsidRPr="00711D4D" w:rsidTr="00CF1D4A">
        <w:tc>
          <w:tcPr>
            <w:tcW w:w="4120" w:type="dxa"/>
          </w:tcPr>
          <w:p w:rsidR="00C10B85" w:rsidRPr="00711D4D" w:rsidRDefault="00C10B85" w:rsidP="00C10B85">
            <w:pPr>
              <w:spacing w:line="240" w:lineRule="auto"/>
              <w:ind w:left="-105" w:right="52"/>
              <w:jc w:val="thaiDistribute"/>
              <w:rPr>
                <w:sz w:val="18"/>
                <w:szCs w:val="18"/>
                <w:lang w:val="en-GB"/>
              </w:rPr>
            </w:pPr>
            <w:r w:rsidRPr="00711D4D">
              <w:rPr>
                <w:sz w:val="18"/>
                <w:szCs w:val="18"/>
                <w:lang w:val="en-GB"/>
              </w:rPr>
              <w:t>Over recorded prior year income tax</w:t>
            </w: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val="en-GB" w:eastAsia="th-TH"/>
              </w:rPr>
            </w:pPr>
            <w:r w:rsidRPr="00711D4D">
              <w:rPr>
                <w:snapToGrid w:val="0"/>
                <w:sz w:val="18"/>
                <w:szCs w:val="18"/>
                <w:cs/>
                <w:lang w:eastAsia="th-TH"/>
              </w:rPr>
              <w:t xml:space="preserve">-      </w:t>
            </w:r>
            <w:r w:rsidRPr="00711D4D">
              <w:rPr>
                <w:snapToGrid w:val="0"/>
                <w:sz w:val="18"/>
                <w:szCs w:val="18"/>
                <w:lang w:eastAsia="th-TH"/>
              </w:rPr>
              <w:t xml:space="preserve"> </w:t>
            </w:r>
            <w:r>
              <w:rPr>
                <w:snapToGrid w:val="0"/>
                <w:sz w:val="18"/>
                <w:szCs w:val="18"/>
                <w:lang w:eastAsia="th-TH"/>
              </w:rPr>
              <w:t xml:space="preserve"> </w:t>
            </w:r>
          </w:p>
        </w:tc>
        <w:tc>
          <w:tcPr>
            <w:tcW w:w="1340" w:type="dxa"/>
          </w:tcPr>
          <w:p w:rsidR="00C10B85" w:rsidRPr="00711D4D" w:rsidRDefault="00C10B85" w:rsidP="00C10B85">
            <w:pPr>
              <w:tabs>
                <w:tab w:val="decimal" w:pos="1152"/>
              </w:tabs>
              <w:spacing w:line="240" w:lineRule="auto"/>
              <w:ind w:right="-72"/>
              <w:rPr>
                <w:snapToGrid w:val="0"/>
                <w:sz w:val="18"/>
                <w:szCs w:val="18"/>
                <w:lang w:val="en-GB" w:eastAsia="th-TH"/>
              </w:rPr>
            </w:pPr>
            <w:r w:rsidRPr="00711D4D">
              <w:rPr>
                <w:snapToGrid w:val="0"/>
                <w:sz w:val="18"/>
                <w:szCs w:val="18"/>
                <w:lang w:val="en-GB" w:eastAsia="th-TH"/>
              </w:rPr>
              <w:t>1,080,000</w:t>
            </w: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C10B85" w:rsidRPr="00711D4D" w:rsidTr="00CF1D4A">
        <w:tc>
          <w:tcPr>
            <w:tcW w:w="4120" w:type="dxa"/>
          </w:tcPr>
          <w:p w:rsidR="00C10B85" w:rsidRPr="00711D4D" w:rsidRDefault="00C10B85" w:rsidP="00C10B85">
            <w:pPr>
              <w:spacing w:line="240" w:lineRule="auto"/>
              <w:ind w:left="-105" w:right="-162"/>
              <w:jc w:val="thaiDistribute"/>
              <w:rPr>
                <w:sz w:val="18"/>
                <w:szCs w:val="18"/>
              </w:rPr>
            </w:pPr>
            <w:r w:rsidRPr="00711D4D">
              <w:rPr>
                <w:sz w:val="18"/>
                <w:szCs w:val="18"/>
              </w:rPr>
              <w:t>Under recorded prior year income tax</w:t>
            </w: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val="en-GB" w:eastAsia="th-TH"/>
              </w:rPr>
            </w:pPr>
            <w:r w:rsidRPr="00DD5806">
              <w:rPr>
                <w:snapToGrid w:val="0"/>
                <w:sz w:val="18"/>
                <w:szCs w:val="18"/>
                <w:lang w:eastAsia="th-TH"/>
              </w:rPr>
              <w:t>(80,895)</w:t>
            </w:r>
          </w:p>
        </w:tc>
        <w:tc>
          <w:tcPr>
            <w:tcW w:w="1340" w:type="dx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lang w:eastAsia="th-TH"/>
              </w:rPr>
              <w:t>(12,668)</w:t>
            </w:r>
          </w:p>
        </w:tc>
        <w:tc>
          <w:tcPr>
            <w:tcW w:w="1340" w:type="dxa"/>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c>
          <w:tcPr>
            <w:tcW w:w="1340" w:type="dxa"/>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cs/>
                <w:lang w:eastAsia="th-TH"/>
              </w:rPr>
              <w:t xml:space="preserve">-      </w:t>
            </w:r>
            <w:r w:rsidRPr="00711D4D">
              <w:rPr>
                <w:snapToGrid w:val="0"/>
                <w:sz w:val="18"/>
                <w:szCs w:val="18"/>
                <w:lang w:eastAsia="th-TH"/>
              </w:rPr>
              <w:t xml:space="preserve"> </w:t>
            </w:r>
          </w:p>
        </w:tc>
      </w:tr>
      <w:tr w:rsidR="00C10B85" w:rsidRPr="002F4524" w:rsidTr="00B86E63">
        <w:tc>
          <w:tcPr>
            <w:tcW w:w="4120" w:type="dxa"/>
            <w:vAlign w:val="center"/>
          </w:tcPr>
          <w:p w:rsidR="00C10B85" w:rsidRPr="002F4524" w:rsidRDefault="00C10B85" w:rsidP="00C10B85">
            <w:pPr>
              <w:widowControl w:val="0"/>
              <w:tabs>
                <w:tab w:val="left" w:pos="882"/>
              </w:tabs>
              <w:overflowPunct w:val="0"/>
              <w:autoSpaceDE w:val="0"/>
              <w:autoSpaceDN w:val="0"/>
              <w:adjustRightInd w:val="0"/>
              <w:spacing w:line="240" w:lineRule="auto"/>
              <w:ind w:left="-105" w:right="-76"/>
              <w:textAlignment w:val="baseline"/>
              <w:rPr>
                <w:sz w:val="4"/>
                <w:szCs w:val="4"/>
              </w:rPr>
            </w:pPr>
          </w:p>
        </w:tc>
        <w:tc>
          <w:tcPr>
            <w:tcW w:w="1340" w:type="dxa"/>
            <w:tcBorders>
              <w:top w:val="single" w:sz="4" w:space="0" w:color="auto"/>
            </w:tcBorders>
            <w:shd w:val="clear" w:color="auto" w:fill="FAFAFA"/>
            <w:vAlign w:val="center"/>
          </w:tcPr>
          <w:p w:rsidR="00C10B85" w:rsidRPr="002F4524" w:rsidRDefault="00C10B85" w:rsidP="00C10B85">
            <w:pPr>
              <w:tabs>
                <w:tab w:val="decimal" w:pos="1152"/>
              </w:tabs>
              <w:spacing w:line="240" w:lineRule="auto"/>
              <w:ind w:right="-72"/>
              <w:rPr>
                <w:snapToGrid w:val="0"/>
                <w:sz w:val="4"/>
                <w:szCs w:val="4"/>
                <w:lang w:eastAsia="th-TH"/>
              </w:rPr>
            </w:pPr>
          </w:p>
        </w:tc>
        <w:tc>
          <w:tcPr>
            <w:tcW w:w="1340" w:type="dxa"/>
            <w:tcBorders>
              <w:top w:val="single" w:sz="4" w:space="0" w:color="auto"/>
            </w:tcBorders>
            <w:vAlign w:val="center"/>
          </w:tcPr>
          <w:p w:rsidR="00C10B85" w:rsidRPr="002F4524" w:rsidRDefault="00C10B85" w:rsidP="00C10B85">
            <w:pPr>
              <w:tabs>
                <w:tab w:val="decimal" w:pos="1152"/>
              </w:tabs>
              <w:spacing w:line="240" w:lineRule="auto"/>
              <w:ind w:right="-72"/>
              <w:rPr>
                <w:snapToGrid w:val="0"/>
                <w:sz w:val="4"/>
                <w:szCs w:val="4"/>
                <w:lang w:eastAsia="th-TH"/>
              </w:rPr>
            </w:pPr>
          </w:p>
        </w:tc>
        <w:tc>
          <w:tcPr>
            <w:tcW w:w="1340" w:type="dxa"/>
            <w:tcBorders>
              <w:top w:val="single" w:sz="4" w:space="0" w:color="auto"/>
            </w:tcBorders>
            <w:shd w:val="clear" w:color="auto" w:fill="FAFAFA"/>
            <w:vAlign w:val="center"/>
          </w:tcPr>
          <w:p w:rsidR="00C10B85" w:rsidRPr="002F4524" w:rsidRDefault="00C10B85" w:rsidP="00C10B85">
            <w:pPr>
              <w:tabs>
                <w:tab w:val="decimal" w:pos="1152"/>
              </w:tabs>
              <w:spacing w:line="240" w:lineRule="auto"/>
              <w:ind w:right="-72"/>
              <w:rPr>
                <w:snapToGrid w:val="0"/>
                <w:sz w:val="4"/>
                <w:szCs w:val="4"/>
                <w:lang w:eastAsia="th-TH"/>
              </w:rPr>
            </w:pPr>
          </w:p>
        </w:tc>
        <w:tc>
          <w:tcPr>
            <w:tcW w:w="1340" w:type="dxa"/>
            <w:tcBorders>
              <w:top w:val="single" w:sz="4" w:space="0" w:color="auto"/>
            </w:tcBorders>
            <w:vAlign w:val="center"/>
          </w:tcPr>
          <w:p w:rsidR="00C10B85" w:rsidRPr="002F4524" w:rsidRDefault="00C10B85" w:rsidP="00C10B85">
            <w:pPr>
              <w:tabs>
                <w:tab w:val="decimal" w:pos="1152"/>
              </w:tabs>
              <w:spacing w:line="240" w:lineRule="auto"/>
              <w:ind w:right="-72"/>
              <w:rPr>
                <w:snapToGrid w:val="0"/>
                <w:sz w:val="4"/>
                <w:szCs w:val="4"/>
                <w:lang w:eastAsia="th-TH"/>
              </w:rPr>
            </w:pPr>
          </w:p>
        </w:tc>
      </w:tr>
      <w:tr w:rsidR="00C10B85" w:rsidRPr="00711D4D" w:rsidTr="00B86E63">
        <w:tc>
          <w:tcPr>
            <w:tcW w:w="4120" w:type="dxa"/>
          </w:tcPr>
          <w:p w:rsidR="00C10B85" w:rsidRPr="00711D4D" w:rsidRDefault="00C10B85" w:rsidP="00C10B85">
            <w:pPr>
              <w:widowControl w:val="0"/>
              <w:overflowPunct w:val="0"/>
              <w:autoSpaceDE w:val="0"/>
              <w:autoSpaceDN w:val="0"/>
              <w:adjustRightInd w:val="0"/>
              <w:spacing w:line="240" w:lineRule="auto"/>
              <w:ind w:left="-105" w:right="-173"/>
              <w:textAlignment w:val="baseline"/>
              <w:rPr>
                <w:spacing w:val="-2"/>
                <w:sz w:val="18"/>
                <w:szCs w:val="18"/>
                <w:lang w:val="en-GB"/>
              </w:rPr>
            </w:pPr>
            <w:r w:rsidRPr="00711D4D">
              <w:rPr>
                <w:spacing w:val="-2"/>
                <w:sz w:val="18"/>
                <w:szCs w:val="18"/>
                <w:lang w:val="en-GB"/>
              </w:rPr>
              <w:t>Tax charge</w:t>
            </w:r>
          </w:p>
        </w:tc>
        <w:tc>
          <w:tcPr>
            <w:tcW w:w="1340" w:type="dxa"/>
            <w:tcBorders>
              <w:bottom w:val="single" w:sz="4" w:space="0" w:color="auto"/>
            </w:tcBorders>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r w:rsidRPr="00F13337">
              <w:rPr>
                <w:snapToGrid w:val="0"/>
                <w:sz w:val="18"/>
                <w:szCs w:val="18"/>
                <w:lang w:eastAsia="th-TH"/>
              </w:rPr>
              <w:t>(97,451,696)</w:t>
            </w:r>
          </w:p>
        </w:tc>
        <w:tc>
          <w:tcPr>
            <w:tcW w:w="1340" w:type="dxa"/>
            <w:tcBorders>
              <w:bottom w:val="single" w:sz="4" w:space="0" w:color="auto"/>
            </w:tcBorders>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lang w:eastAsia="th-TH"/>
              </w:rPr>
              <w:t>(107,832,327)</w:t>
            </w:r>
          </w:p>
        </w:tc>
        <w:tc>
          <w:tcPr>
            <w:tcW w:w="1340" w:type="dxa"/>
            <w:tcBorders>
              <w:bottom w:val="single" w:sz="4" w:space="0" w:color="auto"/>
            </w:tcBorders>
            <w:shd w:val="clear" w:color="auto" w:fill="FAFAFA"/>
          </w:tcPr>
          <w:p w:rsidR="00C10B85" w:rsidRPr="00711D4D" w:rsidRDefault="00C10B85" w:rsidP="00C10B85">
            <w:pPr>
              <w:tabs>
                <w:tab w:val="decimal" w:pos="1152"/>
              </w:tabs>
              <w:spacing w:line="240" w:lineRule="auto"/>
              <w:ind w:right="-72"/>
              <w:rPr>
                <w:snapToGrid w:val="0"/>
                <w:sz w:val="18"/>
                <w:szCs w:val="18"/>
                <w:lang w:eastAsia="th-TH"/>
              </w:rPr>
            </w:pPr>
            <w:r w:rsidRPr="00F13337">
              <w:rPr>
                <w:snapToGrid w:val="0"/>
                <w:sz w:val="18"/>
                <w:szCs w:val="18"/>
                <w:lang w:eastAsia="th-TH"/>
              </w:rPr>
              <w:t>(81,931,484)</w:t>
            </w:r>
          </w:p>
        </w:tc>
        <w:tc>
          <w:tcPr>
            <w:tcW w:w="1340" w:type="dxa"/>
            <w:tcBorders>
              <w:bottom w:val="single" w:sz="4" w:space="0" w:color="auto"/>
            </w:tcBorders>
          </w:tcPr>
          <w:p w:rsidR="00C10B85" w:rsidRPr="00711D4D" w:rsidRDefault="00C10B85" w:rsidP="00C10B85">
            <w:pPr>
              <w:tabs>
                <w:tab w:val="decimal" w:pos="1152"/>
              </w:tabs>
              <w:spacing w:line="240" w:lineRule="auto"/>
              <w:ind w:right="-72"/>
              <w:rPr>
                <w:snapToGrid w:val="0"/>
                <w:sz w:val="18"/>
                <w:szCs w:val="18"/>
                <w:lang w:eastAsia="th-TH"/>
              </w:rPr>
            </w:pPr>
            <w:r w:rsidRPr="00711D4D">
              <w:rPr>
                <w:snapToGrid w:val="0"/>
                <w:sz w:val="18"/>
                <w:szCs w:val="18"/>
                <w:lang w:eastAsia="th-TH"/>
              </w:rPr>
              <w:t>(702,134)</w:t>
            </w:r>
          </w:p>
        </w:tc>
      </w:tr>
    </w:tbl>
    <w:p w:rsidR="004B0092" w:rsidRPr="00D120A6" w:rsidRDefault="004B0092" w:rsidP="00711D4D">
      <w:pPr>
        <w:spacing w:line="240" w:lineRule="auto"/>
        <w:ind w:left="540" w:hanging="540"/>
        <w:rPr>
          <w:b/>
          <w:bCs/>
          <w:sz w:val="10"/>
          <w:szCs w:val="10"/>
        </w:rPr>
      </w:pPr>
    </w:p>
    <w:p w:rsidR="00711D4D" w:rsidRPr="00D120A6" w:rsidRDefault="00711D4D" w:rsidP="00711D4D">
      <w:pPr>
        <w:spacing w:line="240" w:lineRule="auto"/>
        <w:ind w:left="540" w:hanging="540"/>
        <w:rPr>
          <w:b/>
          <w:bCs/>
          <w:sz w:val="10"/>
          <w:szCs w:val="10"/>
        </w:rPr>
      </w:pPr>
    </w:p>
    <w:p w:rsidR="00711D4D" w:rsidRPr="00D12730" w:rsidRDefault="00711D4D" w:rsidP="00711D4D">
      <w:pPr>
        <w:spacing w:line="240" w:lineRule="auto"/>
        <w:ind w:left="540" w:hanging="540"/>
        <w:rPr>
          <w:b/>
          <w:bCs/>
          <w:sz w:val="2"/>
          <w:szCs w:val="2"/>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711D4D" w:rsidTr="00B86E63">
        <w:trPr>
          <w:trHeight w:val="374"/>
        </w:trPr>
        <w:tc>
          <w:tcPr>
            <w:tcW w:w="9450" w:type="dxa"/>
            <w:shd w:val="clear" w:color="auto" w:fill="FFA543"/>
            <w:vAlign w:val="center"/>
          </w:tcPr>
          <w:p w:rsidR="00711D4D" w:rsidRPr="00711D4D" w:rsidRDefault="00711D4D" w:rsidP="00711D4D">
            <w:pPr>
              <w:ind w:left="432" w:hanging="432"/>
              <w:jc w:val="thaiDistribute"/>
              <w:rPr>
                <w:b/>
                <w:bCs/>
                <w:snapToGrid w:val="0"/>
                <w:color w:val="FFFFFF"/>
                <w:sz w:val="18"/>
                <w:szCs w:val="18"/>
                <w:cs/>
                <w:lang w:eastAsia="th-TH"/>
              </w:rPr>
            </w:pPr>
            <w:r w:rsidRPr="00711D4D">
              <w:rPr>
                <w:b/>
                <w:bCs/>
                <w:sz w:val="18"/>
                <w:szCs w:val="18"/>
              </w:rPr>
              <w:br w:type="page"/>
            </w:r>
            <w:r w:rsidRPr="00711D4D">
              <w:rPr>
                <w:b/>
                <w:bCs/>
                <w:sz w:val="18"/>
                <w:szCs w:val="18"/>
              </w:rPr>
              <w:br w:type="page"/>
            </w:r>
            <w:r w:rsidRPr="00711D4D">
              <w:rPr>
                <w:sz w:val="18"/>
                <w:szCs w:val="18"/>
                <w:lang w:val="en-GB"/>
              </w:rPr>
              <w:br w:type="page"/>
            </w:r>
            <w:r w:rsidRPr="00711D4D">
              <w:rPr>
                <w:b/>
                <w:bCs/>
                <w:snapToGrid w:val="0"/>
                <w:color w:val="FFFFFF"/>
                <w:sz w:val="18"/>
                <w:szCs w:val="18"/>
                <w:lang w:eastAsia="th-TH"/>
              </w:rPr>
              <w:br w:type="page"/>
            </w:r>
            <w:r w:rsidR="00B477E7">
              <w:rPr>
                <w:b/>
                <w:bCs/>
                <w:snapToGrid w:val="0"/>
                <w:color w:val="FFFFFF"/>
                <w:sz w:val="18"/>
                <w:szCs w:val="18"/>
                <w:lang w:eastAsia="th-TH"/>
              </w:rPr>
              <w:t>31</w:t>
            </w:r>
            <w:r w:rsidRPr="00711D4D">
              <w:rPr>
                <w:b/>
                <w:bCs/>
                <w:snapToGrid w:val="0"/>
                <w:color w:val="FFFFFF"/>
                <w:sz w:val="18"/>
                <w:szCs w:val="18"/>
                <w:cs/>
                <w:lang w:eastAsia="th-TH"/>
              </w:rPr>
              <w:tab/>
            </w:r>
            <w:r w:rsidRPr="00711D4D">
              <w:rPr>
                <w:b/>
                <w:bCs/>
                <w:snapToGrid w:val="0"/>
                <w:color w:val="FFFFFF"/>
                <w:sz w:val="18"/>
                <w:szCs w:val="18"/>
                <w:lang w:eastAsia="th-TH"/>
              </w:rPr>
              <w:t>Earnings (loss) per share</w:t>
            </w:r>
            <w:r w:rsidRPr="00711D4D">
              <w:rPr>
                <w:b/>
                <w:bCs/>
                <w:sz w:val="18"/>
                <w:szCs w:val="18"/>
              </w:rPr>
              <w:t xml:space="preserve"> </w:t>
            </w:r>
          </w:p>
        </w:tc>
      </w:tr>
    </w:tbl>
    <w:p w:rsidR="00711D4D" w:rsidRPr="00134A56" w:rsidRDefault="00711D4D" w:rsidP="00711D4D">
      <w:pPr>
        <w:spacing w:line="240" w:lineRule="auto"/>
        <w:ind w:left="540" w:hanging="540"/>
        <w:rPr>
          <w:b/>
          <w:bCs/>
          <w:sz w:val="12"/>
          <w:szCs w:val="12"/>
        </w:rPr>
      </w:pPr>
    </w:p>
    <w:p w:rsidR="00711D4D" w:rsidRPr="00711D4D" w:rsidRDefault="00B477E7" w:rsidP="00711D4D">
      <w:pPr>
        <w:spacing w:line="240" w:lineRule="auto"/>
        <w:ind w:left="540" w:hanging="540"/>
        <w:jc w:val="thaiDistribute"/>
        <w:rPr>
          <w:b/>
          <w:bCs/>
          <w:color w:val="CF4A02"/>
          <w:sz w:val="18"/>
          <w:szCs w:val="18"/>
        </w:rPr>
      </w:pPr>
      <w:r>
        <w:rPr>
          <w:b/>
          <w:bCs/>
          <w:color w:val="CF4A02"/>
          <w:sz w:val="18"/>
          <w:szCs w:val="18"/>
        </w:rPr>
        <w:t>31</w:t>
      </w:r>
      <w:r w:rsidR="00711D4D" w:rsidRPr="00711D4D">
        <w:rPr>
          <w:b/>
          <w:bCs/>
          <w:color w:val="CF4A02"/>
          <w:sz w:val="18"/>
          <w:szCs w:val="18"/>
          <w:cs/>
        </w:rPr>
        <w:t>.1</w:t>
      </w:r>
      <w:r w:rsidR="00711D4D" w:rsidRPr="00711D4D">
        <w:rPr>
          <w:b/>
          <w:bCs/>
          <w:color w:val="CF4A02"/>
          <w:sz w:val="18"/>
          <w:szCs w:val="18"/>
          <w:cs/>
        </w:rPr>
        <w:tab/>
      </w:r>
      <w:r w:rsidR="00711D4D" w:rsidRPr="00711D4D">
        <w:rPr>
          <w:b/>
          <w:bCs/>
          <w:color w:val="CF4A02"/>
          <w:sz w:val="18"/>
          <w:szCs w:val="18"/>
        </w:rPr>
        <w:t xml:space="preserve">Basic earnings (loss) per share </w:t>
      </w:r>
    </w:p>
    <w:p w:rsidR="00711D4D" w:rsidRPr="00D120A6" w:rsidRDefault="00711D4D" w:rsidP="00711D4D">
      <w:pPr>
        <w:spacing w:line="240" w:lineRule="auto"/>
        <w:ind w:left="540"/>
        <w:rPr>
          <w:sz w:val="10"/>
          <w:szCs w:val="10"/>
        </w:rPr>
      </w:pPr>
    </w:p>
    <w:p w:rsidR="00711D4D" w:rsidRPr="00711D4D" w:rsidRDefault="00711D4D" w:rsidP="00711D4D">
      <w:pPr>
        <w:spacing w:line="240" w:lineRule="auto"/>
        <w:ind w:left="540"/>
        <w:jc w:val="thaiDistribute"/>
        <w:rPr>
          <w:sz w:val="18"/>
          <w:szCs w:val="18"/>
        </w:rPr>
      </w:pPr>
      <w:r w:rsidRPr="00711D4D">
        <w:rPr>
          <w:spacing w:val="-6"/>
          <w:sz w:val="18"/>
          <w:szCs w:val="18"/>
        </w:rPr>
        <w:t xml:space="preserve">Basic earnings (loss) per share is calculated by dividing profit (loss) attributable to ordinary shareholders by the </w:t>
      </w:r>
      <w:r w:rsidRPr="00711D4D">
        <w:rPr>
          <w:sz w:val="18"/>
          <w:szCs w:val="18"/>
        </w:rPr>
        <w:t>weighted average number of ordinary shares in issue during the year.</w:t>
      </w:r>
    </w:p>
    <w:p w:rsidR="00711D4D" w:rsidRPr="00D120A6" w:rsidRDefault="00711D4D" w:rsidP="00711D4D">
      <w:pPr>
        <w:spacing w:line="240" w:lineRule="auto"/>
        <w:ind w:left="540"/>
        <w:rPr>
          <w:sz w:val="8"/>
          <w:szCs w:val="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711D4D" w:rsidRPr="00711D4D" w:rsidTr="00B86E63">
        <w:tc>
          <w:tcPr>
            <w:tcW w:w="4105" w:type="dxa"/>
            <w:vAlign w:val="bottom"/>
          </w:tcPr>
          <w:p w:rsidR="00711D4D" w:rsidRPr="00711D4D" w:rsidRDefault="00711D4D" w:rsidP="00134A56">
            <w:pPr>
              <w:spacing w:line="180" w:lineRule="exact"/>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134A56">
            <w:pPr>
              <w:widowControl w:val="0"/>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Consolidated</w:t>
            </w:r>
          </w:p>
          <w:p w:rsidR="00711D4D" w:rsidRPr="00711D4D" w:rsidRDefault="00711D4D" w:rsidP="00134A56">
            <w:pPr>
              <w:widowControl w:val="0"/>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134A56">
            <w:pPr>
              <w:widowControl w:val="0"/>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Separate</w:t>
            </w:r>
          </w:p>
          <w:p w:rsidR="00711D4D" w:rsidRPr="00711D4D" w:rsidRDefault="00711D4D" w:rsidP="00134A56">
            <w:pPr>
              <w:widowControl w:val="0"/>
              <w:overflowPunct w:val="0"/>
              <w:autoSpaceDE w:val="0"/>
              <w:autoSpaceDN w:val="0"/>
              <w:adjustRightInd w:val="0"/>
              <w:spacing w:line="180" w:lineRule="exact"/>
              <w:ind w:right="-72"/>
              <w:jc w:val="center"/>
              <w:textAlignment w:val="baseline"/>
              <w:rPr>
                <w:b/>
                <w:bCs/>
                <w:sz w:val="18"/>
                <w:szCs w:val="18"/>
                <w:lang w:val="en-GB"/>
              </w:rPr>
            </w:pPr>
            <w:r w:rsidRPr="00711D4D">
              <w:rPr>
                <w:b/>
                <w:bCs/>
                <w:sz w:val="18"/>
                <w:szCs w:val="18"/>
              </w:rPr>
              <w:t>financial statements</w:t>
            </w:r>
          </w:p>
        </w:tc>
      </w:tr>
      <w:tr w:rsidR="00711D4D" w:rsidRPr="00711D4D" w:rsidTr="00B86E63">
        <w:tc>
          <w:tcPr>
            <w:tcW w:w="4105" w:type="dxa"/>
            <w:vAlign w:val="bottom"/>
          </w:tcPr>
          <w:p w:rsidR="00711D4D" w:rsidRPr="00711D4D" w:rsidRDefault="00711D4D" w:rsidP="00134A56">
            <w:pPr>
              <w:spacing w:line="180" w:lineRule="exact"/>
              <w:ind w:left="435"/>
              <w:rPr>
                <w:snapToGrid w:val="0"/>
                <w:sz w:val="18"/>
                <w:szCs w:val="18"/>
                <w:lang w:eastAsia="th-TH"/>
              </w:rPr>
            </w:pPr>
          </w:p>
        </w:tc>
        <w:tc>
          <w:tcPr>
            <w:tcW w:w="2680" w:type="dxa"/>
            <w:gridSpan w:val="2"/>
            <w:tcBorders>
              <w:top w:val="single" w:sz="4" w:space="0" w:color="auto"/>
            </w:tcBorders>
            <w:vAlign w:val="bottom"/>
          </w:tcPr>
          <w:p w:rsidR="00711D4D" w:rsidRPr="00711D4D" w:rsidRDefault="00711D4D" w:rsidP="00134A56">
            <w:pPr>
              <w:widowControl w:val="0"/>
              <w:tabs>
                <w:tab w:val="right" w:pos="1152"/>
              </w:tabs>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For the years ended</w:t>
            </w:r>
          </w:p>
        </w:tc>
        <w:tc>
          <w:tcPr>
            <w:tcW w:w="2680" w:type="dxa"/>
            <w:gridSpan w:val="2"/>
            <w:tcBorders>
              <w:top w:val="single" w:sz="4" w:space="0" w:color="auto"/>
            </w:tcBorders>
            <w:vAlign w:val="bottom"/>
          </w:tcPr>
          <w:p w:rsidR="00711D4D" w:rsidRPr="00711D4D" w:rsidRDefault="00711D4D" w:rsidP="00134A56">
            <w:pPr>
              <w:widowControl w:val="0"/>
              <w:tabs>
                <w:tab w:val="right" w:pos="1152"/>
              </w:tabs>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For the years ended</w:t>
            </w:r>
          </w:p>
        </w:tc>
      </w:tr>
      <w:tr w:rsidR="00711D4D" w:rsidRPr="00711D4D" w:rsidTr="00B86E63">
        <w:tc>
          <w:tcPr>
            <w:tcW w:w="4105" w:type="dxa"/>
            <w:vAlign w:val="bottom"/>
          </w:tcPr>
          <w:p w:rsidR="00711D4D" w:rsidRPr="00711D4D" w:rsidRDefault="00711D4D" w:rsidP="00134A56">
            <w:pPr>
              <w:spacing w:line="180" w:lineRule="exact"/>
              <w:ind w:left="435"/>
              <w:rPr>
                <w:snapToGrid w:val="0"/>
                <w:sz w:val="18"/>
                <w:szCs w:val="18"/>
                <w:lang w:eastAsia="th-TH"/>
              </w:rPr>
            </w:pPr>
          </w:p>
        </w:tc>
        <w:tc>
          <w:tcPr>
            <w:tcW w:w="2680" w:type="dxa"/>
            <w:gridSpan w:val="2"/>
            <w:tcBorders>
              <w:bottom w:val="single" w:sz="4" w:space="0" w:color="auto"/>
            </w:tcBorders>
            <w:vAlign w:val="bottom"/>
          </w:tcPr>
          <w:p w:rsidR="00711D4D" w:rsidRPr="00711D4D" w:rsidRDefault="00711D4D" w:rsidP="00134A56">
            <w:pPr>
              <w:widowControl w:val="0"/>
              <w:tabs>
                <w:tab w:val="right" w:pos="1152"/>
              </w:tabs>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31 December</w:t>
            </w:r>
          </w:p>
        </w:tc>
        <w:tc>
          <w:tcPr>
            <w:tcW w:w="2680" w:type="dxa"/>
            <w:gridSpan w:val="2"/>
            <w:tcBorders>
              <w:bottom w:val="single" w:sz="4" w:space="0" w:color="auto"/>
            </w:tcBorders>
            <w:vAlign w:val="bottom"/>
          </w:tcPr>
          <w:p w:rsidR="00711D4D" w:rsidRPr="00711D4D" w:rsidRDefault="00711D4D" w:rsidP="00134A56">
            <w:pPr>
              <w:widowControl w:val="0"/>
              <w:tabs>
                <w:tab w:val="right" w:pos="1152"/>
              </w:tabs>
              <w:overflowPunct w:val="0"/>
              <w:autoSpaceDE w:val="0"/>
              <w:autoSpaceDN w:val="0"/>
              <w:adjustRightInd w:val="0"/>
              <w:spacing w:line="180" w:lineRule="exact"/>
              <w:ind w:right="-72"/>
              <w:jc w:val="center"/>
              <w:textAlignment w:val="baseline"/>
              <w:rPr>
                <w:b/>
                <w:bCs/>
                <w:sz w:val="18"/>
                <w:szCs w:val="18"/>
              </w:rPr>
            </w:pPr>
            <w:r w:rsidRPr="00711D4D">
              <w:rPr>
                <w:b/>
                <w:bCs/>
                <w:sz w:val="18"/>
                <w:szCs w:val="18"/>
              </w:rPr>
              <w:t>31 December</w:t>
            </w:r>
          </w:p>
        </w:tc>
      </w:tr>
      <w:tr w:rsidR="00711D4D" w:rsidRPr="00711D4D" w:rsidTr="00B86E63">
        <w:tc>
          <w:tcPr>
            <w:tcW w:w="4105" w:type="dxa"/>
            <w:vAlign w:val="bottom"/>
          </w:tcPr>
          <w:p w:rsidR="00711D4D" w:rsidRPr="00711D4D" w:rsidRDefault="00711D4D" w:rsidP="00134A56">
            <w:pPr>
              <w:spacing w:line="180" w:lineRule="exact"/>
              <w:ind w:left="435"/>
              <w:rPr>
                <w:snapToGrid w:val="0"/>
                <w:sz w:val="18"/>
                <w:szCs w:val="18"/>
                <w:lang w:eastAsia="th-TH"/>
              </w:rPr>
            </w:pPr>
          </w:p>
        </w:tc>
        <w:tc>
          <w:tcPr>
            <w:tcW w:w="1340" w:type="dxa"/>
            <w:tcBorders>
              <w:top w:val="single" w:sz="4" w:space="0" w:color="auto"/>
              <w:bottom w:val="single" w:sz="4" w:space="0" w:color="auto"/>
            </w:tcBorders>
            <w:hideMark/>
          </w:tcPr>
          <w:p w:rsidR="00711D4D" w:rsidRPr="00711D4D" w:rsidRDefault="00711D4D" w:rsidP="00134A56">
            <w:pPr>
              <w:widowControl w:val="0"/>
              <w:tabs>
                <w:tab w:val="decimal" w:pos="1152"/>
              </w:tabs>
              <w:overflowPunct w:val="0"/>
              <w:autoSpaceDE w:val="0"/>
              <w:autoSpaceDN w:val="0"/>
              <w:adjustRightInd w:val="0"/>
              <w:spacing w:line="180" w:lineRule="exact"/>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bottom w:val="single" w:sz="4" w:space="0" w:color="auto"/>
            </w:tcBorders>
            <w:hideMark/>
          </w:tcPr>
          <w:p w:rsidR="00711D4D" w:rsidRPr="00711D4D" w:rsidRDefault="00711D4D" w:rsidP="00134A56">
            <w:pPr>
              <w:widowControl w:val="0"/>
              <w:tabs>
                <w:tab w:val="decimal" w:pos="1152"/>
              </w:tabs>
              <w:overflowPunct w:val="0"/>
              <w:autoSpaceDE w:val="0"/>
              <w:autoSpaceDN w:val="0"/>
              <w:adjustRightInd w:val="0"/>
              <w:spacing w:line="180" w:lineRule="exact"/>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bottom w:val="single" w:sz="4" w:space="0" w:color="auto"/>
            </w:tcBorders>
            <w:hideMark/>
          </w:tcPr>
          <w:p w:rsidR="00711D4D" w:rsidRPr="00711D4D" w:rsidRDefault="00711D4D" w:rsidP="00134A56">
            <w:pPr>
              <w:widowControl w:val="0"/>
              <w:tabs>
                <w:tab w:val="decimal" w:pos="1152"/>
              </w:tabs>
              <w:overflowPunct w:val="0"/>
              <w:autoSpaceDE w:val="0"/>
              <w:autoSpaceDN w:val="0"/>
              <w:adjustRightInd w:val="0"/>
              <w:spacing w:line="180" w:lineRule="exact"/>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bottom w:val="single" w:sz="4" w:space="0" w:color="auto"/>
            </w:tcBorders>
            <w:hideMark/>
          </w:tcPr>
          <w:p w:rsidR="00711D4D" w:rsidRPr="00711D4D" w:rsidRDefault="00711D4D" w:rsidP="00134A56">
            <w:pPr>
              <w:widowControl w:val="0"/>
              <w:tabs>
                <w:tab w:val="decimal" w:pos="1152"/>
              </w:tabs>
              <w:overflowPunct w:val="0"/>
              <w:autoSpaceDE w:val="0"/>
              <w:autoSpaceDN w:val="0"/>
              <w:adjustRightInd w:val="0"/>
              <w:spacing w:line="180" w:lineRule="exact"/>
              <w:ind w:right="-72"/>
              <w:jc w:val="both"/>
              <w:textAlignment w:val="baseline"/>
              <w:rPr>
                <w:b/>
                <w:bCs/>
                <w:sz w:val="18"/>
                <w:szCs w:val="18"/>
              </w:rPr>
            </w:pPr>
            <w:r w:rsidRPr="00711D4D">
              <w:rPr>
                <w:b/>
                <w:bCs/>
                <w:sz w:val="18"/>
                <w:szCs w:val="18"/>
                <w:lang w:val="en-GB"/>
              </w:rPr>
              <w:t>2018</w:t>
            </w:r>
          </w:p>
        </w:tc>
      </w:tr>
      <w:tr w:rsidR="00711D4D" w:rsidRPr="00711D4D" w:rsidTr="00B86E63">
        <w:tc>
          <w:tcPr>
            <w:tcW w:w="4105" w:type="dxa"/>
            <w:vAlign w:val="center"/>
            <w:hideMark/>
          </w:tcPr>
          <w:p w:rsidR="00711D4D" w:rsidRPr="00711D4D" w:rsidRDefault="00711D4D" w:rsidP="00134A56">
            <w:pPr>
              <w:widowControl w:val="0"/>
              <w:tabs>
                <w:tab w:val="left" w:pos="882"/>
              </w:tabs>
              <w:overflowPunct w:val="0"/>
              <w:autoSpaceDE w:val="0"/>
              <w:autoSpaceDN w:val="0"/>
              <w:adjustRightInd w:val="0"/>
              <w:spacing w:line="180" w:lineRule="exact"/>
              <w:ind w:left="435" w:right="-76"/>
              <w:textAlignment w:val="baseline"/>
              <w:rPr>
                <w:sz w:val="18"/>
                <w:szCs w:val="18"/>
              </w:rPr>
            </w:pPr>
            <w:r w:rsidRPr="00711D4D">
              <w:rPr>
                <w:sz w:val="18"/>
                <w:szCs w:val="18"/>
              </w:rPr>
              <w:t xml:space="preserve">Profit (loss) attributable to </w:t>
            </w:r>
          </w:p>
        </w:tc>
        <w:tc>
          <w:tcPr>
            <w:tcW w:w="1340" w:type="dxa"/>
            <w:shd w:val="clear" w:color="auto" w:fill="FAFAFA"/>
            <w:vAlign w:val="bottom"/>
          </w:tcPr>
          <w:p w:rsidR="00711D4D" w:rsidRPr="00711D4D" w:rsidRDefault="00711D4D" w:rsidP="00134A56">
            <w:pPr>
              <w:tabs>
                <w:tab w:val="decimal" w:pos="1152"/>
              </w:tabs>
              <w:spacing w:line="180" w:lineRule="exact"/>
              <w:ind w:right="-72"/>
              <w:rPr>
                <w:snapToGrid w:val="0"/>
                <w:sz w:val="18"/>
                <w:szCs w:val="18"/>
                <w:cs/>
                <w:lang w:eastAsia="th-TH"/>
              </w:rPr>
            </w:pPr>
          </w:p>
        </w:tc>
        <w:tc>
          <w:tcPr>
            <w:tcW w:w="1340" w:type="dxa"/>
            <w:vAlign w:val="bottom"/>
          </w:tcPr>
          <w:p w:rsidR="00711D4D" w:rsidRPr="00711D4D" w:rsidRDefault="00711D4D" w:rsidP="00134A56">
            <w:pPr>
              <w:tabs>
                <w:tab w:val="decimal" w:pos="1152"/>
              </w:tabs>
              <w:spacing w:line="180" w:lineRule="exact"/>
              <w:ind w:right="-72"/>
              <w:rPr>
                <w:snapToGrid w:val="0"/>
                <w:sz w:val="18"/>
                <w:szCs w:val="18"/>
                <w:lang w:eastAsia="th-TH"/>
              </w:rPr>
            </w:pPr>
          </w:p>
        </w:tc>
        <w:tc>
          <w:tcPr>
            <w:tcW w:w="1340" w:type="dxa"/>
            <w:shd w:val="clear" w:color="auto" w:fill="FAFAFA"/>
            <w:vAlign w:val="bottom"/>
          </w:tcPr>
          <w:p w:rsidR="00711D4D" w:rsidRPr="00711D4D" w:rsidRDefault="00711D4D" w:rsidP="00134A56">
            <w:pPr>
              <w:tabs>
                <w:tab w:val="decimal" w:pos="1152"/>
              </w:tabs>
              <w:spacing w:line="180" w:lineRule="exact"/>
              <w:ind w:right="-72"/>
              <w:rPr>
                <w:snapToGrid w:val="0"/>
                <w:sz w:val="18"/>
                <w:szCs w:val="18"/>
                <w:lang w:eastAsia="th-TH"/>
              </w:rPr>
            </w:pPr>
          </w:p>
        </w:tc>
        <w:tc>
          <w:tcPr>
            <w:tcW w:w="1340" w:type="dxa"/>
            <w:vAlign w:val="bottom"/>
          </w:tcPr>
          <w:p w:rsidR="00711D4D" w:rsidRPr="00711D4D" w:rsidRDefault="00711D4D" w:rsidP="00134A56">
            <w:pPr>
              <w:tabs>
                <w:tab w:val="decimal" w:pos="1152"/>
              </w:tabs>
              <w:spacing w:line="180" w:lineRule="exact"/>
              <w:ind w:right="-72"/>
              <w:rPr>
                <w:snapToGrid w:val="0"/>
                <w:sz w:val="18"/>
                <w:szCs w:val="18"/>
                <w:lang w:eastAsia="th-TH"/>
              </w:rPr>
            </w:pPr>
          </w:p>
        </w:tc>
      </w:tr>
      <w:tr w:rsidR="00711D4D" w:rsidRPr="00711D4D" w:rsidTr="00B86E63">
        <w:tc>
          <w:tcPr>
            <w:tcW w:w="4105" w:type="dxa"/>
            <w:vAlign w:val="center"/>
            <w:hideMark/>
          </w:tcPr>
          <w:p w:rsidR="00711D4D" w:rsidRPr="00711D4D" w:rsidRDefault="00711D4D" w:rsidP="00134A56">
            <w:pPr>
              <w:widowControl w:val="0"/>
              <w:tabs>
                <w:tab w:val="left" w:pos="882"/>
              </w:tabs>
              <w:overflowPunct w:val="0"/>
              <w:autoSpaceDE w:val="0"/>
              <w:autoSpaceDN w:val="0"/>
              <w:adjustRightInd w:val="0"/>
              <w:spacing w:line="180" w:lineRule="exact"/>
              <w:ind w:left="435" w:right="-76"/>
              <w:textAlignment w:val="baseline"/>
              <w:rPr>
                <w:sz w:val="18"/>
                <w:szCs w:val="18"/>
              </w:rPr>
            </w:pPr>
            <w:r w:rsidRPr="00711D4D">
              <w:rPr>
                <w:sz w:val="18"/>
                <w:szCs w:val="18"/>
              </w:rPr>
              <w:t xml:space="preserve">   ordinary shareholders (Baht)</w:t>
            </w:r>
          </w:p>
        </w:tc>
        <w:tc>
          <w:tcPr>
            <w:tcW w:w="1340" w:type="dxa"/>
            <w:shd w:val="clear" w:color="auto" w:fill="FAFAFA"/>
            <w:vAlign w:val="bottom"/>
          </w:tcPr>
          <w:p w:rsidR="00711D4D" w:rsidRPr="00711D4D" w:rsidRDefault="001C5858" w:rsidP="00134A56">
            <w:pPr>
              <w:tabs>
                <w:tab w:val="decimal" w:pos="1152"/>
              </w:tabs>
              <w:spacing w:line="180" w:lineRule="exact"/>
              <w:ind w:right="-72"/>
              <w:rPr>
                <w:snapToGrid w:val="0"/>
                <w:sz w:val="18"/>
                <w:szCs w:val="18"/>
                <w:cs/>
                <w:lang w:eastAsia="th-TH"/>
              </w:rPr>
            </w:pPr>
            <w:r w:rsidRPr="001C5858">
              <w:rPr>
                <w:snapToGrid w:val="0"/>
                <w:sz w:val="18"/>
                <w:szCs w:val="18"/>
                <w:lang w:eastAsia="th-TH"/>
              </w:rPr>
              <w:t>363,343,967</w:t>
            </w:r>
          </w:p>
        </w:tc>
        <w:tc>
          <w:tcPr>
            <w:tcW w:w="1340" w:type="dxa"/>
            <w:vAlign w:val="bottom"/>
          </w:tcPr>
          <w:p w:rsidR="00711D4D" w:rsidRPr="00711D4D" w:rsidRDefault="00711D4D" w:rsidP="00134A56">
            <w:pPr>
              <w:tabs>
                <w:tab w:val="decimal" w:pos="1152"/>
              </w:tabs>
              <w:spacing w:line="180" w:lineRule="exact"/>
              <w:ind w:right="-72"/>
              <w:rPr>
                <w:snapToGrid w:val="0"/>
                <w:sz w:val="18"/>
                <w:szCs w:val="18"/>
                <w:cs/>
                <w:lang w:eastAsia="th-TH"/>
              </w:rPr>
            </w:pPr>
            <w:r w:rsidRPr="00711D4D">
              <w:rPr>
                <w:snapToGrid w:val="0"/>
                <w:sz w:val="18"/>
                <w:szCs w:val="18"/>
                <w:lang w:eastAsia="th-TH"/>
              </w:rPr>
              <w:t>516,039,530</w:t>
            </w:r>
          </w:p>
        </w:tc>
        <w:tc>
          <w:tcPr>
            <w:tcW w:w="1340" w:type="dxa"/>
            <w:shd w:val="clear" w:color="auto" w:fill="FAFAFA"/>
            <w:vAlign w:val="bottom"/>
          </w:tcPr>
          <w:p w:rsidR="00711D4D" w:rsidRPr="00711D4D" w:rsidRDefault="001C5858" w:rsidP="00134A56">
            <w:pPr>
              <w:tabs>
                <w:tab w:val="decimal" w:pos="1152"/>
              </w:tabs>
              <w:spacing w:line="180" w:lineRule="exact"/>
              <w:ind w:right="-72"/>
              <w:rPr>
                <w:snapToGrid w:val="0"/>
                <w:sz w:val="18"/>
                <w:szCs w:val="18"/>
                <w:cs/>
                <w:lang w:eastAsia="th-TH"/>
              </w:rPr>
            </w:pPr>
            <w:r w:rsidRPr="001C5858">
              <w:rPr>
                <w:snapToGrid w:val="0"/>
                <w:sz w:val="18"/>
                <w:szCs w:val="18"/>
                <w:lang w:eastAsia="th-TH"/>
              </w:rPr>
              <w:t>365,218,924</w:t>
            </w:r>
          </w:p>
        </w:tc>
        <w:tc>
          <w:tcPr>
            <w:tcW w:w="1340" w:type="dxa"/>
            <w:vAlign w:val="bottom"/>
          </w:tcPr>
          <w:p w:rsidR="00711D4D" w:rsidRPr="00711D4D" w:rsidRDefault="00711D4D" w:rsidP="00134A56">
            <w:pPr>
              <w:tabs>
                <w:tab w:val="decimal" w:pos="1152"/>
              </w:tabs>
              <w:spacing w:line="180" w:lineRule="exact"/>
              <w:ind w:right="-72"/>
              <w:rPr>
                <w:snapToGrid w:val="0"/>
                <w:sz w:val="18"/>
                <w:szCs w:val="18"/>
                <w:cs/>
                <w:lang w:eastAsia="th-TH"/>
              </w:rPr>
            </w:pPr>
            <w:r w:rsidRPr="00711D4D">
              <w:rPr>
                <w:snapToGrid w:val="0"/>
                <w:sz w:val="18"/>
                <w:szCs w:val="18"/>
                <w:lang w:eastAsia="th-TH"/>
              </w:rPr>
              <w:t>365,065,616</w:t>
            </w:r>
          </w:p>
        </w:tc>
      </w:tr>
      <w:tr w:rsidR="00711D4D" w:rsidRPr="00711D4D" w:rsidTr="00B86E63">
        <w:tc>
          <w:tcPr>
            <w:tcW w:w="4105" w:type="dxa"/>
            <w:vAlign w:val="bottom"/>
            <w:hideMark/>
          </w:tcPr>
          <w:p w:rsidR="00711D4D" w:rsidRPr="00711D4D" w:rsidRDefault="00711D4D" w:rsidP="00134A56">
            <w:pPr>
              <w:widowControl w:val="0"/>
              <w:tabs>
                <w:tab w:val="left" w:pos="882"/>
              </w:tabs>
              <w:overflowPunct w:val="0"/>
              <w:autoSpaceDE w:val="0"/>
              <w:autoSpaceDN w:val="0"/>
              <w:adjustRightInd w:val="0"/>
              <w:spacing w:line="180" w:lineRule="exact"/>
              <w:ind w:left="435" w:right="-76"/>
              <w:textAlignment w:val="baseline"/>
              <w:rPr>
                <w:sz w:val="18"/>
                <w:szCs w:val="18"/>
              </w:rPr>
            </w:pPr>
            <w:r w:rsidRPr="00711D4D">
              <w:rPr>
                <w:sz w:val="18"/>
                <w:szCs w:val="18"/>
              </w:rPr>
              <w:t>Weighted average number of</w:t>
            </w:r>
          </w:p>
        </w:tc>
        <w:tc>
          <w:tcPr>
            <w:tcW w:w="1340" w:type="dxa"/>
            <w:shd w:val="clear" w:color="auto" w:fill="FAFAFA"/>
            <w:vAlign w:val="bottom"/>
          </w:tcPr>
          <w:p w:rsidR="00711D4D" w:rsidRPr="00711D4D" w:rsidRDefault="00711D4D" w:rsidP="00134A56">
            <w:pPr>
              <w:tabs>
                <w:tab w:val="decimal" w:pos="1152"/>
              </w:tabs>
              <w:spacing w:line="180" w:lineRule="exact"/>
              <w:ind w:right="-72"/>
              <w:rPr>
                <w:snapToGrid w:val="0"/>
                <w:sz w:val="18"/>
                <w:szCs w:val="18"/>
                <w:cs/>
                <w:lang w:eastAsia="th-TH"/>
              </w:rPr>
            </w:pPr>
          </w:p>
        </w:tc>
        <w:tc>
          <w:tcPr>
            <w:tcW w:w="1340" w:type="dxa"/>
            <w:vAlign w:val="bottom"/>
          </w:tcPr>
          <w:p w:rsidR="00711D4D" w:rsidRPr="00FB50BB" w:rsidRDefault="00711D4D" w:rsidP="00134A56">
            <w:pPr>
              <w:tabs>
                <w:tab w:val="decimal" w:pos="1152"/>
              </w:tabs>
              <w:spacing w:line="180" w:lineRule="exact"/>
              <w:ind w:right="-72"/>
              <w:rPr>
                <w:rFonts w:cs="Browallia New"/>
                <w:snapToGrid w:val="0"/>
                <w:sz w:val="18"/>
                <w:szCs w:val="22"/>
                <w:cs/>
                <w:lang w:eastAsia="th-TH"/>
              </w:rPr>
            </w:pPr>
          </w:p>
        </w:tc>
        <w:tc>
          <w:tcPr>
            <w:tcW w:w="1340" w:type="dxa"/>
            <w:shd w:val="clear" w:color="auto" w:fill="FAFAFA"/>
            <w:vAlign w:val="bottom"/>
          </w:tcPr>
          <w:p w:rsidR="00711D4D" w:rsidRPr="00711D4D" w:rsidRDefault="00711D4D" w:rsidP="00134A56">
            <w:pPr>
              <w:tabs>
                <w:tab w:val="decimal" w:pos="1152"/>
              </w:tabs>
              <w:spacing w:line="180" w:lineRule="exact"/>
              <w:ind w:right="-72"/>
              <w:rPr>
                <w:snapToGrid w:val="0"/>
                <w:sz w:val="18"/>
                <w:szCs w:val="18"/>
                <w:cs/>
                <w:lang w:eastAsia="th-TH"/>
              </w:rPr>
            </w:pPr>
          </w:p>
        </w:tc>
        <w:tc>
          <w:tcPr>
            <w:tcW w:w="1340" w:type="dxa"/>
            <w:vAlign w:val="bottom"/>
          </w:tcPr>
          <w:p w:rsidR="00711D4D" w:rsidRPr="00711D4D" w:rsidRDefault="00711D4D" w:rsidP="00134A56">
            <w:pPr>
              <w:tabs>
                <w:tab w:val="decimal" w:pos="1152"/>
              </w:tabs>
              <w:spacing w:line="180" w:lineRule="exact"/>
              <w:ind w:right="-72"/>
              <w:rPr>
                <w:snapToGrid w:val="0"/>
                <w:sz w:val="18"/>
                <w:szCs w:val="18"/>
                <w:cs/>
                <w:lang w:eastAsia="th-TH"/>
              </w:rPr>
            </w:pPr>
          </w:p>
        </w:tc>
      </w:tr>
      <w:tr w:rsidR="00711D4D" w:rsidRPr="00711D4D" w:rsidTr="00B86E63">
        <w:tc>
          <w:tcPr>
            <w:tcW w:w="4105" w:type="dxa"/>
            <w:vAlign w:val="bottom"/>
            <w:hideMark/>
          </w:tcPr>
          <w:p w:rsidR="00711D4D" w:rsidRPr="00711D4D" w:rsidRDefault="00711D4D" w:rsidP="00134A56">
            <w:pPr>
              <w:widowControl w:val="0"/>
              <w:tabs>
                <w:tab w:val="left" w:pos="882"/>
              </w:tabs>
              <w:overflowPunct w:val="0"/>
              <w:autoSpaceDE w:val="0"/>
              <w:autoSpaceDN w:val="0"/>
              <w:adjustRightInd w:val="0"/>
              <w:spacing w:line="180" w:lineRule="exact"/>
              <w:ind w:left="435" w:right="-76"/>
              <w:textAlignment w:val="baseline"/>
              <w:rPr>
                <w:sz w:val="18"/>
                <w:szCs w:val="18"/>
              </w:rPr>
            </w:pPr>
            <w:r w:rsidRPr="00711D4D">
              <w:rPr>
                <w:sz w:val="18"/>
                <w:szCs w:val="18"/>
              </w:rPr>
              <w:t xml:space="preserve">   Ordinary shares in issue during</w:t>
            </w:r>
          </w:p>
        </w:tc>
        <w:tc>
          <w:tcPr>
            <w:tcW w:w="1340" w:type="dxa"/>
            <w:shd w:val="clear" w:color="auto" w:fill="FAFAFA"/>
            <w:vAlign w:val="bottom"/>
          </w:tcPr>
          <w:p w:rsidR="00711D4D" w:rsidRPr="00711D4D" w:rsidRDefault="00711D4D" w:rsidP="00134A56">
            <w:pPr>
              <w:tabs>
                <w:tab w:val="decimal" w:pos="1152"/>
              </w:tabs>
              <w:spacing w:line="180" w:lineRule="exact"/>
              <w:ind w:right="-72"/>
              <w:rPr>
                <w:snapToGrid w:val="0"/>
                <w:sz w:val="18"/>
                <w:szCs w:val="18"/>
                <w:cs/>
                <w:lang w:eastAsia="th-TH"/>
              </w:rPr>
            </w:pPr>
          </w:p>
        </w:tc>
        <w:tc>
          <w:tcPr>
            <w:tcW w:w="1340" w:type="dxa"/>
            <w:vAlign w:val="bottom"/>
          </w:tcPr>
          <w:p w:rsidR="00711D4D" w:rsidRPr="00711D4D" w:rsidRDefault="00711D4D" w:rsidP="00134A56">
            <w:pPr>
              <w:tabs>
                <w:tab w:val="decimal" w:pos="1152"/>
              </w:tabs>
              <w:spacing w:line="180" w:lineRule="exact"/>
              <w:ind w:right="-72"/>
              <w:rPr>
                <w:snapToGrid w:val="0"/>
                <w:sz w:val="18"/>
                <w:szCs w:val="18"/>
                <w:cs/>
                <w:lang w:eastAsia="th-TH"/>
              </w:rPr>
            </w:pPr>
          </w:p>
        </w:tc>
        <w:tc>
          <w:tcPr>
            <w:tcW w:w="1340" w:type="dxa"/>
            <w:shd w:val="clear" w:color="auto" w:fill="FAFAFA"/>
            <w:vAlign w:val="bottom"/>
          </w:tcPr>
          <w:p w:rsidR="00711D4D" w:rsidRPr="00711D4D" w:rsidRDefault="00711D4D" w:rsidP="00134A56">
            <w:pPr>
              <w:tabs>
                <w:tab w:val="decimal" w:pos="1152"/>
              </w:tabs>
              <w:spacing w:line="180" w:lineRule="exact"/>
              <w:ind w:right="-72"/>
              <w:rPr>
                <w:snapToGrid w:val="0"/>
                <w:sz w:val="18"/>
                <w:szCs w:val="18"/>
                <w:cs/>
                <w:lang w:eastAsia="th-TH"/>
              </w:rPr>
            </w:pPr>
          </w:p>
        </w:tc>
        <w:tc>
          <w:tcPr>
            <w:tcW w:w="1340" w:type="dxa"/>
            <w:vAlign w:val="bottom"/>
          </w:tcPr>
          <w:p w:rsidR="00711D4D" w:rsidRPr="00711D4D" w:rsidRDefault="00711D4D" w:rsidP="00134A56">
            <w:pPr>
              <w:tabs>
                <w:tab w:val="decimal" w:pos="1152"/>
              </w:tabs>
              <w:spacing w:line="180" w:lineRule="exact"/>
              <w:ind w:right="-72"/>
              <w:rPr>
                <w:snapToGrid w:val="0"/>
                <w:sz w:val="18"/>
                <w:szCs w:val="18"/>
                <w:cs/>
                <w:lang w:eastAsia="th-TH"/>
              </w:rPr>
            </w:pPr>
          </w:p>
        </w:tc>
      </w:tr>
      <w:tr w:rsidR="00711D4D" w:rsidRPr="00711D4D" w:rsidTr="00B86E63">
        <w:tc>
          <w:tcPr>
            <w:tcW w:w="4105" w:type="dxa"/>
            <w:vAlign w:val="bottom"/>
            <w:hideMark/>
          </w:tcPr>
          <w:p w:rsidR="00711D4D" w:rsidRPr="00711D4D" w:rsidRDefault="00711D4D" w:rsidP="00134A56">
            <w:pPr>
              <w:widowControl w:val="0"/>
              <w:tabs>
                <w:tab w:val="left" w:pos="882"/>
              </w:tabs>
              <w:overflowPunct w:val="0"/>
              <w:autoSpaceDE w:val="0"/>
              <w:autoSpaceDN w:val="0"/>
              <w:adjustRightInd w:val="0"/>
              <w:spacing w:line="180" w:lineRule="exact"/>
              <w:ind w:left="435" w:right="-76"/>
              <w:textAlignment w:val="baseline"/>
              <w:rPr>
                <w:sz w:val="18"/>
                <w:szCs w:val="18"/>
              </w:rPr>
            </w:pPr>
            <w:r w:rsidRPr="00711D4D">
              <w:rPr>
                <w:sz w:val="18"/>
                <w:szCs w:val="18"/>
              </w:rPr>
              <w:t xml:space="preserve">   the year (shares)</w:t>
            </w:r>
          </w:p>
        </w:tc>
        <w:tc>
          <w:tcPr>
            <w:tcW w:w="1340" w:type="dxa"/>
            <w:tcBorders>
              <w:bottom w:val="single" w:sz="4" w:space="0" w:color="auto"/>
            </w:tcBorders>
            <w:shd w:val="clear" w:color="auto" w:fill="FAFAFA"/>
            <w:vAlign w:val="bottom"/>
          </w:tcPr>
          <w:p w:rsidR="00711D4D" w:rsidRPr="00711D4D" w:rsidRDefault="00AA1EB3" w:rsidP="00134A56">
            <w:pPr>
              <w:tabs>
                <w:tab w:val="decimal" w:pos="1152"/>
              </w:tabs>
              <w:spacing w:line="180" w:lineRule="exact"/>
              <w:ind w:right="-72"/>
              <w:rPr>
                <w:snapToGrid w:val="0"/>
                <w:sz w:val="18"/>
                <w:szCs w:val="18"/>
                <w:lang w:eastAsia="th-TH"/>
              </w:rPr>
            </w:pPr>
            <w:r>
              <w:rPr>
                <w:snapToGrid w:val="0"/>
                <w:sz w:val="18"/>
                <w:szCs w:val="18"/>
                <w:lang w:eastAsia="th-TH"/>
              </w:rPr>
              <w:t>970,508,70</w:t>
            </w:r>
            <w:r w:rsidR="00B74B0E">
              <w:rPr>
                <w:snapToGrid w:val="0"/>
                <w:sz w:val="18"/>
                <w:szCs w:val="18"/>
                <w:lang w:eastAsia="th-TH"/>
              </w:rPr>
              <w:t>2</w:t>
            </w:r>
          </w:p>
        </w:tc>
        <w:tc>
          <w:tcPr>
            <w:tcW w:w="1340" w:type="dxa"/>
            <w:tcBorders>
              <w:bottom w:val="single" w:sz="4" w:space="0" w:color="auto"/>
            </w:tcBorders>
            <w:vAlign w:val="bottom"/>
          </w:tcPr>
          <w:p w:rsidR="00711D4D" w:rsidRPr="00711D4D" w:rsidRDefault="00711D4D" w:rsidP="00134A56">
            <w:pPr>
              <w:tabs>
                <w:tab w:val="decimal" w:pos="1152"/>
              </w:tabs>
              <w:spacing w:line="180" w:lineRule="exact"/>
              <w:ind w:right="-72"/>
              <w:rPr>
                <w:snapToGrid w:val="0"/>
                <w:sz w:val="18"/>
                <w:szCs w:val="18"/>
                <w:lang w:eastAsia="th-TH"/>
              </w:rPr>
            </w:pPr>
            <w:r w:rsidRPr="00711D4D">
              <w:rPr>
                <w:snapToGrid w:val="0"/>
                <w:sz w:val="18"/>
                <w:szCs w:val="18"/>
                <w:lang w:eastAsia="th-TH"/>
              </w:rPr>
              <w:t>966,875,251</w:t>
            </w:r>
          </w:p>
        </w:tc>
        <w:tc>
          <w:tcPr>
            <w:tcW w:w="1340" w:type="dxa"/>
            <w:tcBorders>
              <w:bottom w:val="single" w:sz="4" w:space="0" w:color="auto"/>
            </w:tcBorders>
            <w:shd w:val="clear" w:color="auto" w:fill="FAFAFA"/>
            <w:vAlign w:val="bottom"/>
          </w:tcPr>
          <w:p w:rsidR="00711D4D" w:rsidRPr="00711D4D" w:rsidRDefault="00AA1EB3" w:rsidP="00134A56">
            <w:pPr>
              <w:tabs>
                <w:tab w:val="decimal" w:pos="1152"/>
              </w:tabs>
              <w:spacing w:line="180" w:lineRule="exact"/>
              <w:ind w:right="-72"/>
              <w:rPr>
                <w:snapToGrid w:val="0"/>
                <w:sz w:val="18"/>
                <w:szCs w:val="18"/>
                <w:lang w:eastAsia="th-TH"/>
              </w:rPr>
            </w:pPr>
            <w:r>
              <w:rPr>
                <w:snapToGrid w:val="0"/>
                <w:sz w:val="18"/>
                <w:szCs w:val="18"/>
                <w:lang w:eastAsia="th-TH"/>
              </w:rPr>
              <w:t>970,508,70</w:t>
            </w:r>
            <w:r w:rsidR="00B74B0E">
              <w:rPr>
                <w:snapToGrid w:val="0"/>
                <w:sz w:val="18"/>
                <w:szCs w:val="18"/>
                <w:lang w:eastAsia="th-TH"/>
              </w:rPr>
              <w:t>2</w:t>
            </w:r>
          </w:p>
        </w:tc>
        <w:tc>
          <w:tcPr>
            <w:tcW w:w="1340" w:type="dxa"/>
            <w:tcBorders>
              <w:bottom w:val="single" w:sz="4" w:space="0" w:color="auto"/>
            </w:tcBorders>
            <w:vAlign w:val="bottom"/>
          </w:tcPr>
          <w:p w:rsidR="00711D4D" w:rsidRPr="00711D4D" w:rsidRDefault="00711D4D" w:rsidP="00134A56">
            <w:pPr>
              <w:tabs>
                <w:tab w:val="decimal" w:pos="1152"/>
              </w:tabs>
              <w:spacing w:line="180" w:lineRule="exact"/>
              <w:ind w:right="-72"/>
              <w:rPr>
                <w:snapToGrid w:val="0"/>
                <w:sz w:val="18"/>
                <w:szCs w:val="18"/>
                <w:lang w:eastAsia="th-TH"/>
              </w:rPr>
            </w:pPr>
            <w:r w:rsidRPr="00711D4D">
              <w:rPr>
                <w:snapToGrid w:val="0"/>
                <w:sz w:val="18"/>
                <w:szCs w:val="18"/>
                <w:lang w:eastAsia="th-TH"/>
              </w:rPr>
              <w:t>966,875,251</w:t>
            </w:r>
          </w:p>
        </w:tc>
      </w:tr>
      <w:tr w:rsidR="00711D4D" w:rsidRPr="00D120A6" w:rsidTr="00B86E63">
        <w:tc>
          <w:tcPr>
            <w:tcW w:w="4105" w:type="dxa"/>
            <w:vAlign w:val="center"/>
          </w:tcPr>
          <w:p w:rsidR="00711D4D" w:rsidRPr="00D120A6" w:rsidRDefault="00711D4D" w:rsidP="00134A56">
            <w:pPr>
              <w:widowControl w:val="0"/>
              <w:tabs>
                <w:tab w:val="left" w:pos="882"/>
              </w:tabs>
              <w:overflowPunct w:val="0"/>
              <w:autoSpaceDE w:val="0"/>
              <w:autoSpaceDN w:val="0"/>
              <w:adjustRightInd w:val="0"/>
              <w:spacing w:line="100" w:lineRule="exact"/>
              <w:ind w:left="435" w:right="-72"/>
              <w:textAlignment w:val="baseline"/>
              <w:rPr>
                <w:sz w:val="4"/>
                <w:szCs w:val="4"/>
              </w:rPr>
            </w:pPr>
          </w:p>
        </w:tc>
        <w:tc>
          <w:tcPr>
            <w:tcW w:w="1340" w:type="dxa"/>
            <w:tcBorders>
              <w:top w:val="single" w:sz="4" w:space="0" w:color="auto"/>
            </w:tcBorders>
            <w:shd w:val="clear" w:color="auto" w:fill="FAFAFA"/>
            <w:vAlign w:val="center"/>
          </w:tcPr>
          <w:p w:rsidR="00711D4D" w:rsidRPr="00D120A6" w:rsidRDefault="00711D4D" w:rsidP="00134A56">
            <w:pPr>
              <w:widowControl w:val="0"/>
              <w:tabs>
                <w:tab w:val="left" w:pos="882"/>
              </w:tabs>
              <w:overflowPunct w:val="0"/>
              <w:autoSpaceDE w:val="0"/>
              <w:autoSpaceDN w:val="0"/>
              <w:adjustRightInd w:val="0"/>
              <w:spacing w:line="100" w:lineRule="exact"/>
              <w:ind w:left="432" w:right="-72"/>
              <w:textAlignment w:val="baseline"/>
              <w:rPr>
                <w:sz w:val="4"/>
                <w:szCs w:val="4"/>
              </w:rPr>
            </w:pPr>
          </w:p>
        </w:tc>
        <w:tc>
          <w:tcPr>
            <w:tcW w:w="1340" w:type="dxa"/>
            <w:tcBorders>
              <w:top w:val="single" w:sz="4" w:space="0" w:color="auto"/>
            </w:tcBorders>
            <w:vAlign w:val="center"/>
          </w:tcPr>
          <w:p w:rsidR="00711D4D" w:rsidRPr="00D120A6" w:rsidRDefault="00711D4D" w:rsidP="00134A56">
            <w:pPr>
              <w:widowControl w:val="0"/>
              <w:tabs>
                <w:tab w:val="left" w:pos="882"/>
              </w:tabs>
              <w:overflowPunct w:val="0"/>
              <w:autoSpaceDE w:val="0"/>
              <w:autoSpaceDN w:val="0"/>
              <w:adjustRightInd w:val="0"/>
              <w:spacing w:line="100" w:lineRule="exact"/>
              <w:ind w:left="432" w:right="-72"/>
              <w:textAlignment w:val="baseline"/>
              <w:rPr>
                <w:sz w:val="4"/>
                <w:szCs w:val="4"/>
              </w:rPr>
            </w:pPr>
          </w:p>
        </w:tc>
        <w:tc>
          <w:tcPr>
            <w:tcW w:w="1340" w:type="dxa"/>
            <w:tcBorders>
              <w:top w:val="single" w:sz="4" w:space="0" w:color="auto"/>
            </w:tcBorders>
            <w:shd w:val="clear" w:color="auto" w:fill="FAFAFA"/>
            <w:vAlign w:val="center"/>
          </w:tcPr>
          <w:p w:rsidR="00711D4D" w:rsidRPr="00D120A6" w:rsidRDefault="00711D4D" w:rsidP="00134A56">
            <w:pPr>
              <w:widowControl w:val="0"/>
              <w:tabs>
                <w:tab w:val="left" w:pos="882"/>
              </w:tabs>
              <w:overflowPunct w:val="0"/>
              <w:autoSpaceDE w:val="0"/>
              <w:autoSpaceDN w:val="0"/>
              <w:adjustRightInd w:val="0"/>
              <w:spacing w:line="100" w:lineRule="exact"/>
              <w:ind w:left="432" w:right="-72"/>
              <w:textAlignment w:val="baseline"/>
              <w:rPr>
                <w:sz w:val="4"/>
                <w:szCs w:val="4"/>
              </w:rPr>
            </w:pPr>
          </w:p>
        </w:tc>
        <w:tc>
          <w:tcPr>
            <w:tcW w:w="1340" w:type="dxa"/>
            <w:tcBorders>
              <w:top w:val="single" w:sz="4" w:space="0" w:color="auto"/>
            </w:tcBorders>
            <w:vAlign w:val="center"/>
          </w:tcPr>
          <w:p w:rsidR="00711D4D" w:rsidRPr="00D120A6" w:rsidRDefault="00711D4D" w:rsidP="00134A56">
            <w:pPr>
              <w:widowControl w:val="0"/>
              <w:tabs>
                <w:tab w:val="left" w:pos="882"/>
              </w:tabs>
              <w:overflowPunct w:val="0"/>
              <w:autoSpaceDE w:val="0"/>
              <w:autoSpaceDN w:val="0"/>
              <w:adjustRightInd w:val="0"/>
              <w:spacing w:line="100" w:lineRule="exact"/>
              <w:ind w:left="432" w:right="-72"/>
              <w:textAlignment w:val="baseline"/>
              <w:rPr>
                <w:sz w:val="4"/>
                <w:szCs w:val="4"/>
              </w:rPr>
            </w:pPr>
          </w:p>
        </w:tc>
      </w:tr>
      <w:tr w:rsidR="00711D4D" w:rsidRPr="00711D4D" w:rsidTr="00B86E63">
        <w:tc>
          <w:tcPr>
            <w:tcW w:w="4105" w:type="dxa"/>
            <w:vAlign w:val="bottom"/>
            <w:hideMark/>
          </w:tcPr>
          <w:p w:rsidR="00711D4D" w:rsidRPr="00711D4D" w:rsidRDefault="00711D4D" w:rsidP="00134A56">
            <w:pPr>
              <w:widowControl w:val="0"/>
              <w:tabs>
                <w:tab w:val="left" w:pos="882"/>
              </w:tabs>
              <w:overflowPunct w:val="0"/>
              <w:autoSpaceDE w:val="0"/>
              <w:autoSpaceDN w:val="0"/>
              <w:adjustRightInd w:val="0"/>
              <w:spacing w:line="180" w:lineRule="exact"/>
              <w:ind w:left="435" w:right="-144"/>
              <w:textAlignment w:val="baseline"/>
              <w:rPr>
                <w:spacing w:val="-2"/>
                <w:sz w:val="18"/>
                <w:szCs w:val="18"/>
              </w:rPr>
            </w:pPr>
            <w:r w:rsidRPr="00711D4D">
              <w:rPr>
                <w:spacing w:val="-2"/>
                <w:sz w:val="18"/>
                <w:szCs w:val="18"/>
              </w:rPr>
              <w:t>Basic earnings (loss) per share (Baht)</w:t>
            </w:r>
            <w:r w:rsidR="00AA1EB3">
              <w:rPr>
                <w:spacing w:val="-2"/>
                <w:sz w:val="18"/>
                <w:szCs w:val="18"/>
              </w:rPr>
              <w:t xml:space="preserve"> </w:t>
            </w:r>
          </w:p>
        </w:tc>
        <w:tc>
          <w:tcPr>
            <w:tcW w:w="1340" w:type="dxa"/>
            <w:tcBorders>
              <w:bottom w:val="single" w:sz="4" w:space="0" w:color="auto"/>
            </w:tcBorders>
            <w:shd w:val="clear" w:color="auto" w:fill="FAFAFA"/>
            <w:vAlign w:val="bottom"/>
          </w:tcPr>
          <w:p w:rsidR="00AA1EB3" w:rsidRPr="00711D4D" w:rsidRDefault="001C5858" w:rsidP="00134A56">
            <w:pPr>
              <w:tabs>
                <w:tab w:val="right" w:pos="1124"/>
              </w:tabs>
              <w:spacing w:line="180" w:lineRule="exact"/>
              <w:ind w:right="-72"/>
              <w:jc w:val="both"/>
              <w:rPr>
                <w:sz w:val="18"/>
                <w:szCs w:val="18"/>
                <w:cs/>
                <w:lang w:val="en-GB"/>
              </w:rPr>
            </w:pPr>
            <w:r w:rsidRPr="001C5858">
              <w:rPr>
                <w:sz w:val="18"/>
                <w:szCs w:val="18"/>
                <w:lang w:val="en-GB"/>
              </w:rPr>
              <w:tab/>
              <w:t>0.3744</w:t>
            </w:r>
          </w:p>
        </w:tc>
        <w:tc>
          <w:tcPr>
            <w:tcW w:w="1340" w:type="dxa"/>
            <w:tcBorders>
              <w:bottom w:val="single" w:sz="4" w:space="0" w:color="auto"/>
            </w:tcBorders>
            <w:vAlign w:val="bottom"/>
          </w:tcPr>
          <w:p w:rsidR="00711D4D" w:rsidRPr="00711D4D" w:rsidRDefault="00711D4D" w:rsidP="00134A56">
            <w:pPr>
              <w:tabs>
                <w:tab w:val="right" w:pos="1124"/>
              </w:tabs>
              <w:spacing w:line="180" w:lineRule="exact"/>
              <w:ind w:right="-72"/>
              <w:jc w:val="both"/>
              <w:rPr>
                <w:sz w:val="18"/>
                <w:szCs w:val="18"/>
                <w:cs/>
                <w:lang w:val="en-GB"/>
              </w:rPr>
            </w:pPr>
            <w:r w:rsidRPr="00711D4D">
              <w:rPr>
                <w:sz w:val="18"/>
                <w:szCs w:val="18"/>
                <w:lang w:val="en-GB"/>
              </w:rPr>
              <w:tab/>
              <w:t>0.5337</w:t>
            </w:r>
          </w:p>
        </w:tc>
        <w:tc>
          <w:tcPr>
            <w:tcW w:w="1340" w:type="dxa"/>
            <w:tcBorders>
              <w:bottom w:val="single" w:sz="4" w:space="0" w:color="auto"/>
            </w:tcBorders>
            <w:shd w:val="clear" w:color="auto" w:fill="FAFAFA"/>
            <w:vAlign w:val="bottom"/>
          </w:tcPr>
          <w:p w:rsidR="00711D4D" w:rsidRPr="00711D4D" w:rsidRDefault="001C5858" w:rsidP="00134A56">
            <w:pPr>
              <w:tabs>
                <w:tab w:val="right" w:pos="1124"/>
              </w:tabs>
              <w:spacing w:line="180" w:lineRule="exact"/>
              <w:ind w:right="-72"/>
              <w:jc w:val="both"/>
              <w:rPr>
                <w:sz w:val="18"/>
                <w:szCs w:val="18"/>
                <w:cs/>
                <w:lang w:val="en-GB"/>
              </w:rPr>
            </w:pPr>
            <w:r w:rsidRPr="001C5858">
              <w:rPr>
                <w:sz w:val="18"/>
                <w:szCs w:val="18"/>
                <w:lang w:val="en-GB"/>
              </w:rPr>
              <w:tab/>
              <w:t>0.3763</w:t>
            </w:r>
          </w:p>
        </w:tc>
        <w:tc>
          <w:tcPr>
            <w:tcW w:w="1340" w:type="dxa"/>
            <w:tcBorders>
              <w:bottom w:val="single" w:sz="4" w:space="0" w:color="auto"/>
            </w:tcBorders>
            <w:vAlign w:val="bottom"/>
          </w:tcPr>
          <w:p w:rsidR="00711D4D" w:rsidRPr="00711D4D" w:rsidRDefault="00711D4D" w:rsidP="00134A56">
            <w:pPr>
              <w:tabs>
                <w:tab w:val="right" w:pos="1124"/>
              </w:tabs>
              <w:spacing w:line="180" w:lineRule="exact"/>
              <w:ind w:right="-72"/>
              <w:jc w:val="both"/>
              <w:rPr>
                <w:sz w:val="18"/>
                <w:szCs w:val="18"/>
                <w:cs/>
                <w:lang w:val="en-GB"/>
              </w:rPr>
            </w:pPr>
            <w:r w:rsidRPr="00711D4D">
              <w:rPr>
                <w:sz w:val="18"/>
                <w:szCs w:val="18"/>
                <w:lang w:val="en-GB"/>
              </w:rPr>
              <w:tab/>
              <w:t>0.3776</w:t>
            </w:r>
          </w:p>
        </w:tc>
      </w:tr>
    </w:tbl>
    <w:p w:rsidR="00134A56" w:rsidRDefault="00134A56" w:rsidP="00711D4D">
      <w:pPr>
        <w:spacing w:line="240" w:lineRule="auto"/>
        <w:ind w:left="540" w:hanging="540"/>
        <w:jc w:val="thaiDistribute"/>
        <w:rPr>
          <w:b/>
          <w:bCs/>
          <w:color w:val="CF4A02"/>
          <w:sz w:val="18"/>
          <w:szCs w:val="18"/>
        </w:rPr>
      </w:pPr>
      <w:r>
        <w:rPr>
          <w:b/>
          <w:bCs/>
          <w:color w:val="CF4A02"/>
          <w:sz w:val="18"/>
          <w:szCs w:val="18"/>
        </w:rPr>
        <w:br w:type="page"/>
      </w:r>
    </w:p>
    <w:p w:rsidR="00711D4D" w:rsidRPr="006C54CE" w:rsidRDefault="00B477E7" w:rsidP="00711D4D">
      <w:pPr>
        <w:spacing w:line="240" w:lineRule="auto"/>
        <w:ind w:left="540" w:hanging="540"/>
        <w:jc w:val="thaiDistribute"/>
        <w:rPr>
          <w:b/>
          <w:bCs/>
          <w:color w:val="CF4A02"/>
          <w:sz w:val="18"/>
          <w:szCs w:val="18"/>
        </w:rPr>
      </w:pPr>
      <w:r w:rsidRPr="006C54CE">
        <w:rPr>
          <w:b/>
          <w:bCs/>
          <w:color w:val="CF4A02"/>
          <w:sz w:val="18"/>
          <w:szCs w:val="18"/>
        </w:rPr>
        <w:t>31</w:t>
      </w:r>
      <w:r w:rsidR="00711D4D" w:rsidRPr="006C54CE">
        <w:rPr>
          <w:b/>
          <w:bCs/>
          <w:color w:val="CF4A02"/>
          <w:sz w:val="18"/>
          <w:szCs w:val="18"/>
        </w:rPr>
        <w:t>.2</w:t>
      </w:r>
      <w:r w:rsidR="00711D4D" w:rsidRPr="006C54CE">
        <w:rPr>
          <w:b/>
          <w:bCs/>
          <w:color w:val="CF4A02"/>
          <w:sz w:val="18"/>
          <w:szCs w:val="18"/>
        </w:rPr>
        <w:tab/>
        <w:t>Diluted earnings (loss) per share</w:t>
      </w:r>
    </w:p>
    <w:p w:rsidR="00711D4D" w:rsidRPr="006C54CE" w:rsidRDefault="00711D4D" w:rsidP="00711D4D">
      <w:pPr>
        <w:spacing w:line="240" w:lineRule="auto"/>
        <w:ind w:left="540"/>
        <w:jc w:val="thaiDistribute"/>
        <w:rPr>
          <w:sz w:val="18"/>
          <w:szCs w:val="18"/>
        </w:rPr>
      </w:pPr>
    </w:p>
    <w:p w:rsidR="00711D4D" w:rsidRPr="006C54CE" w:rsidRDefault="00711D4D" w:rsidP="00711D4D">
      <w:pPr>
        <w:spacing w:line="240" w:lineRule="auto"/>
        <w:ind w:left="540"/>
        <w:jc w:val="thaiDistribute"/>
        <w:rPr>
          <w:sz w:val="18"/>
          <w:szCs w:val="18"/>
        </w:rPr>
      </w:pPr>
      <w:r w:rsidRPr="006C54CE">
        <w:rPr>
          <w:sz w:val="18"/>
          <w:szCs w:val="18"/>
        </w:rPr>
        <w:t xml:space="preserve">The diluted earnings (loss) per share is calculated adjusting the weighted average number of ordinary shares </w:t>
      </w:r>
      <w:r w:rsidRPr="002F56BC">
        <w:rPr>
          <w:spacing w:val="-2"/>
          <w:sz w:val="18"/>
          <w:szCs w:val="18"/>
        </w:rPr>
        <w:t>outstanding to assume conversion of all dilutive potential ordinary shares. The Group has dilutive potential ordinary</w:t>
      </w:r>
      <w:r w:rsidRPr="006C54CE">
        <w:rPr>
          <w:sz w:val="18"/>
          <w:szCs w:val="18"/>
        </w:rPr>
        <w:t xml:space="preserve"> shares that are warrants. The number of shares calculated as above is compared with the number of shares that would have been issued assuming the exercise of the warrant. The difference is added to the denominator as an issue of ordinary shares for no consideration. No adjustment is made to earnings (loss).</w:t>
      </w:r>
    </w:p>
    <w:p w:rsidR="00711D4D" w:rsidRPr="006C54CE" w:rsidRDefault="00711D4D" w:rsidP="00711D4D">
      <w:pPr>
        <w:spacing w:line="240" w:lineRule="auto"/>
        <w:ind w:left="540"/>
        <w:jc w:val="thaiDistribute"/>
        <w:rPr>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711D4D" w:rsidRPr="00711D4D" w:rsidTr="00B86E63">
        <w:tc>
          <w:tcPr>
            <w:tcW w:w="4105" w:type="dxa"/>
            <w:vAlign w:val="bottom"/>
          </w:tcPr>
          <w:p w:rsidR="00711D4D" w:rsidRPr="00711D4D" w:rsidRDefault="00711D4D" w:rsidP="00711D4D">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center"/>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Consolidated</w:t>
            </w:r>
          </w:p>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financial statements</w:t>
            </w:r>
          </w:p>
        </w:tc>
        <w:tc>
          <w:tcPr>
            <w:tcW w:w="2680" w:type="dxa"/>
            <w:gridSpan w:val="2"/>
            <w:tcBorders>
              <w:top w:val="single" w:sz="4" w:space="0" w:color="auto"/>
              <w:bottom w:val="single" w:sz="4" w:space="0" w:color="auto"/>
            </w:tcBorders>
            <w:hideMark/>
          </w:tcPr>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Separate</w:t>
            </w:r>
          </w:p>
          <w:p w:rsidR="00711D4D" w:rsidRPr="00711D4D" w:rsidRDefault="00711D4D" w:rsidP="00711D4D">
            <w:pPr>
              <w:widowControl w:val="0"/>
              <w:overflowPunct w:val="0"/>
              <w:autoSpaceDE w:val="0"/>
              <w:autoSpaceDN w:val="0"/>
              <w:adjustRightInd w:val="0"/>
              <w:spacing w:line="240" w:lineRule="auto"/>
              <w:ind w:right="-72"/>
              <w:jc w:val="center"/>
              <w:textAlignment w:val="baseline"/>
              <w:rPr>
                <w:b/>
                <w:bCs/>
                <w:sz w:val="18"/>
                <w:szCs w:val="18"/>
                <w:lang w:val="en-GB"/>
              </w:rPr>
            </w:pPr>
            <w:r w:rsidRPr="00711D4D">
              <w:rPr>
                <w:b/>
                <w:bCs/>
                <w:sz w:val="18"/>
                <w:szCs w:val="18"/>
              </w:rPr>
              <w:t>financial statements</w:t>
            </w:r>
          </w:p>
        </w:tc>
      </w:tr>
      <w:tr w:rsidR="00711D4D" w:rsidRPr="00711D4D" w:rsidTr="00B86E63">
        <w:tc>
          <w:tcPr>
            <w:tcW w:w="4105" w:type="dxa"/>
            <w:vAlign w:val="bottom"/>
          </w:tcPr>
          <w:p w:rsidR="00711D4D" w:rsidRPr="00711D4D" w:rsidRDefault="00711D4D" w:rsidP="00711D4D">
            <w:pPr>
              <w:spacing w:line="240" w:lineRule="auto"/>
              <w:ind w:left="435"/>
              <w:rPr>
                <w:snapToGrid w:val="0"/>
                <w:sz w:val="18"/>
                <w:szCs w:val="18"/>
                <w:lang w:eastAsia="th-TH"/>
              </w:rPr>
            </w:pPr>
          </w:p>
        </w:tc>
        <w:tc>
          <w:tcPr>
            <w:tcW w:w="2680" w:type="dxa"/>
            <w:gridSpan w:val="2"/>
            <w:tcBorders>
              <w:top w:val="single" w:sz="4" w:space="0" w:color="auto"/>
            </w:tcBorders>
            <w:vAlign w:val="bottom"/>
          </w:tcPr>
          <w:p w:rsidR="00711D4D" w:rsidRPr="00711D4D" w:rsidRDefault="00711D4D" w:rsidP="00711D4D">
            <w:pPr>
              <w:widowControl w:val="0"/>
              <w:tabs>
                <w:tab w:val="right" w:pos="1152"/>
              </w:tabs>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 ended</w:t>
            </w:r>
          </w:p>
        </w:tc>
        <w:tc>
          <w:tcPr>
            <w:tcW w:w="2680" w:type="dxa"/>
            <w:gridSpan w:val="2"/>
            <w:tcBorders>
              <w:top w:val="single" w:sz="4" w:space="0" w:color="auto"/>
            </w:tcBorders>
            <w:vAlign w:val="bottom"/>
          </w:tcPr>
          <w:p w:rsidR="00711D4D" w:rsidRPr="00711D4D" w:rsidRDefault="00711D4D" w:rsidP="00711D4D">
            <w:pPr>
              <w:widowControl w:val="0"/>
              <w:tabs>
                <w:tab w:val="right" w:pos="1152"/>
              </w:tabs>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For the years ended</w:t>
            </w:r>
          </w:p>
        </w:tc>
      </w:tr>
      <w:tr w:rsidR="00711D4D" w:rsidRPr="00711D4D" w:rsidTr="00B86E63">
        <w:tc>
          <w:tcPr>
            <w:tcW w:w="4105" w:type="dxa"/>
            <w:vAlign w:val="bottom"/>
          </w:tcPr>
          <w:p w:rsidR="00711D4D" w:rsidRPr="00711D4D" w:rsidRDefault="00711D4D" w:rsidP="00711D4D">
            <w:pPr>
              <w:spacing w:line="240" w:lineRule="auto"/>
              <w:ind w:left="435"/>
              <w:rPr>
                <w:snapToGrid w:val="0"/>
                <w:sz w:val="18"/>
                <w:szCs w:val="18"/>
                <w:lang w:eastAsia="th-TH"/>
              </w:rPr>
            </w:pPr>
          </w:p>
        </w:tc>
        <w:tc>
          <w:tcPr>
            <w:tcW w:w="2680" w:type="dxa"/>
            <w:gridSpan w:val="2"/>
            <w:tcBorders>
              <w:bottom w:val="single" w:sz="4" w:space="0" w:color="auto"/>
            </w:tcBorders>
            <w:vAlign w:val="bottom"/>
          </w:tcPr>
          <w:p w:rsidR="00711D4D" w:rsidRPr="00711D4D" w:rsidRDefault="00711D4D" w:rsidP="00711D4D">
            <w:pPr>
              <w:widowControl w:val="0"/>
              <w:tabs>
                <w:tab w:val="right" w:pos="1152"/>
              </w:tabs>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31 December</w:t>
            </w:r>
          </w:p>
        </w:tc>
        <w:tc>
          <w:tcPr>
            <w:tcW w:w="2680" w:type="dxa"/>
            <w:gridSpan w:val="2"/>
            <w:tcBorders>
              <w:bottom w:val="single" w:sz="4" w:space="0" w:color="auto"/>
            </w:tcBorders>
            <w:vAlign w:val="bottom"/>
          </w:tcPr>
          <w:p w:rsidR="00711D4D" w:rsidRPr="00711D4D" w:rsidRDefault="00711D4D" w:rsidP="00711D4D">
            <w:pPr>
              <w:widowControl w:val="0"/>
              <w:tabs>
                <w:tab w:val="right" w:pos="1152"/>
              </w:tabs>
              <w:overflowPunct w:val="0"/>
              <w:autoSpaceDE w:val="0"/>
              <w:autoSpaceDN w:val="0"/>
              <w:adjustRightInd w:val="0"/>
              <w:spacing w:line="240" w:lineRule="auto"/>
              <w:ind w:right="-72"/>
              <w:jc w:val="center"/>
              <w:textAlignment w:val="baseline"/>
              <w:rPr>
                <w:b/>
                <w:bCs/>
                <w:sz w:val="18"/>
                <w:szCs w:val="18"/>
              </w:rPr>
            </w:pPr>
            <w:r w:rsidRPr="00711D4D">
              <w:rPr>
                <w:b/>
                <w:bCs/>
                <w:sz w:val="18"/>
                <w:szCs w:val="18"/>
              </w:rPr>
              <w:t>31 December</w:t>
            </w:r>
          </w:p>
        </w:tc>
      </w:tr>
      <w:tr w:rsidR="00711D4D" w:rsidRPr="00711D4D" w:rsidTr="00B86E63">
        <w:tc>
          <w:tcPr>
            <w:tcW w:w="4105" w:type="dxa"/>
            <w:vAlign w:val="bottom"/>
          </w:tcPr>
          <w:p w:rsidR="00711D4D" w:rsidRPr="00711D4D" w:rsidRDefault="00711D4D" w:rsidP="00711D4D">
            <w:pPr>
              <w:spacing w:line="240" w:lineRule="auto"/>
              <w:ind w:left="435"/>
              <w:rPr>
                <w:snapToGrid w:val="0"/>
                <w:sz w:val="18"/>
                <w:szCs w:val="18"/>
                <w:lang w:eastAsia="th-TH"/>
              </w:rPr>
            </w:pPr>
          </w:p>
        </w:tc>
        <w:tc>
          <w:tcPr>
            <w:tcW w:w="1340" w:type="dxa"/>
            <w:tcBorders>
              <w:top w:val="single" w:sz="4" w:space="0" w:color="auto"/>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c>
          <w:tcPr>
            <w:tcW w:w="1340" w:type="dxa"/>
            <w:tcBorders>
              <w:top w:val="single" w:sz="4" w:space="0" w:color="auto"/>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2019</w:t>
            </w:r>
          </w:p>
        </w:tc>
        <w:tc>
          <w:tcPr>
            <w:tcW w:w="1340" w:type="dxa"/>
            <w:tcBorders>
              <w:top w:val="single" w:sz="4" w:space="0" w:color="auto"/>
              <w:bottom w:val="single" w:sz="4" w:space="0" w:color="auto"/>
            </w:tcBorders>
            <w:hideMark/>
          </w:tcPr>
          <w:p w:rsidR="00711D4D" w:rsidRPr="00711D4D"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711D4D">
              <w:rPr>
                <w:b/>
                <w:bCs/>
                <w:sz w:val="18"/>
                <w:szCs w:val="18"/>
                <w:lang w:val="en-GB"/>
              </w:rPr>
              <w:t>2018</w:t>
            </w:r>
          </w:p>
        </w:tc>
      </w:tr>
      <w:tr w:rsidR="00711D4D" w:rsidRPr="00711D4D" w:rsidTr="00B86E63">
        <w:tc>
          <w:tcPr>
            <w:tcW w:w="4105"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432" w:right="-76"/>
              <w:textAlignment w:val="baseline"/>
              <w:rPr>
                <w:sz w:val="18"/>
                <w:szCs w:val="18"/>
              </w:rPr>
            </w:pPr>
          </w:p>
        </w:tc>
        <w:tc>
          <w:tcPr>
            <w:tcW w:w="1340" w:type="dxa"/>
            <w:tcBorders>
              <w:top w:val="single" w:sz="4" w:space="0" w:color="auto"/>
            </w:tcBorders>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432" w:right="-76"/>
              <w:textAlignment w:val="baseline"/>
              <w:rPr>
                <w:sz w:val="18"/>
                <w:szCs w:val="18"/>
              </w:rPr>
            </w:pPr>
          </w:p>
        </w:tc>
        <w:tc>
          <w:tcPr>
            <w:tcW w:w="1340" w:type="dxa"/>
            <w:tcBorders>
              <w:top w:val="single" w:sz="4" w:space="0" w:color="auto"/>
            </w:tcBorders>
            <w:shd w:val="clear" w:color="auto" w:fill="FAFAF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432" w:right="-76"/>
              <w:textAlignment w:val="baseline"/>
              <w:rPr>
                <w:sz w:val="18"/>
                <w:szCs w:val="18"/>
              </w:rPr>
            </w:pPr>
          </w:p>
        </w:tc>
        <w:tc>
          <w:tcPr>
            <w:tcW w:w="1340" w:type="dxa"/>
            <w:tcBorders>
              <w:top w:val="single" w:sz="4" w:space="0" w:color="auto"/>
            </w:tcBorders>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432" w:right="-76"/>
              <w:textAlignment w:val="baseline"/>
              <w:rPr>
                <w:sz w:val="18"/>
                <w:szCs w:val="18"/>
              </w:rPr>
            </w:pPr>
          </w:p>
        </w:tc>
      </w:tr>
      <w:tr w:rsidR="00711D4D" w:rsidRPr="00711D4D" w:rsidTr="00B86E63">
        <w:trPr>
          <w:trHeight w:val="80"/>
        </w:trPr>
        <w:tc>
          <w:tcPr>
            <w:tcW w:w="4105"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rPr>
              <w:t xml:space="preserve">Net profit (loss) attributable to </w:t>
            </w: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1C5858" w:rsidRPr="00711D4D" w:rsidTr="00B86E63">
        <w:tc>
          <w:tcPr>
            <w:tcW w:w="4105" w:type="dxa"/>
            <w:vAlign w:val="bottom"/>
            <w:hideMark/>
          </w:tcPr>
          <w:p w:rsidR="001C5858" w:rsidRPr="00711D4D" w:rsidRDefault="001C5858" w:rsidP="001C5858">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rPr>
              <w:t xml:space="preserve">   ordinary shareholders (Baht)</w:t>
            </w:r>
          </w:p>
        </w:tc>
        <w:tc>
          <w:tcPr>
            <w:tcW w:w="1340" w:type="dxa"/>
            <w:shd w:val="clear" w:color="auto" w:fill="FAFAFA"/>
            <w:vAlign w:val="bottom"/>
          </w:tcPr>
          <w:p w:rsidR="001C5858" w:rsidRPr="00711D4D" w:rsidRDefault="001C5858" w:rsidP="001C5858">
            <w:pPr>
              <w:tabs>
                <w:tab w:val="decimal" w:pos="1152"/>
              </w:tabs>
              <w:spacing w:line="240" w:lineRule="auto"/>
              <w:ind w:right="-72"/>
              <w:rPr>
                <w:snapToGrid w:val="0"/>
                <w:sz w:val="18"/>
                <w:szCs w:val="18"/>
                <w:cs/>
                <w:lang w:eastAsia="th-TH"/>
              </w:rPr>
            </w:pPr>
            <w:r w:rsidRPr="001C5858">
              <w:rPr>
                <w:snapToGrid w:val="0"/>
                <w:sz w:val="18"/>
                <w:szCs w:val="18"/>
                <w:lang w:eastAsia="th-TH"/>
              </w:rPr>
              <w:t>363,343,967</w:t>
            </w:r>
          </w:p>
        </w:tc>
        <w:tc>
          <w:tcPr>
            <w:tcW w:w="1340" w:type="dxa"/>
            <w:vAlign w:val="bottom"/>
          </w:tcPr>
          <w:p w:rsidR="001C5858" w:rsidRPr="00711D4D" w:rsidRDefault="001C5858" w:rsidP="001C5858">
            <w:pPr>
              <w:tabs>
                <w:tab w:val="decimal" w:pos="1152"/>
              </w:tabs>
              <w:spacing w:line="240" w:lineRule="auto"/>
              <w:ind w:right="-72"/>
              <w:rPr>
                <w:snapToGrid w:val="0"/>
                <w:sz w:val="18"/>
                <w:szCs w:val="18"/>
                <w:cs/>
                <w:lang w:eastAsia="th-TH"/>
              </w:rPr>
            </w:pPr>
            <w:r w:rsidRPr="00711D4D">
              <w:rPr>
                <w:snapToGrid w:val="0"/>
                <w:sz w:val="18"/>
                <w:szCs w:val="18"/>
                <w:lang w:eastAsia="th-TH"/>
              </w:rPr>
              <w:t>516,039,530</w:t>
            </w:r>
          </w:p>
        </w:tc>
        <w:tc>
          <w:tcPr>
            <w:tcW w:w="1340" w:type="dxa"/>
            <w:shd w:val="clear" w:color="auto" w:fill="FAFAFA"/>
            <w:vAlign w:val="bottom"/>
          </w:tcPr>
          <w:p w:rsidR="001C5858" w:rsidRPr="00711D4D" w:rsidRDefault="001C5858" w:rsidP="001C5858">
            <w:pPr>
              <w:tabs>
                <w:tab w:val="decimal" w:pos="1152"/>
              </w:tabs>
              <w:spacing w:line="240" w:lineRule="auto"/>
              <w:ind w:right="-72"/>
              <w:rPr>
                <w:snapToGrid w:val="0"/>
                <w:sz w:val="18"/>
                <w:szCs w:val="18"/>
                <w:cs/>
                <w:lang w:eastAsia="th-TH"/>
              </w:rPr>
            </w:pPr>
            <w:r w:rsidRPr="001C5858">
              <w:rPr>
                <w:snapToGrid w:val="0"/>
                <w:sz w:val="18"/>
                <w:szCs w:val="18"/>
                <w:lang w:eastAsia="th-TH"/>
              </w:rPr>
              <w:t>365,218,924</w:t>
            </w:r>
          </w:p>
        </w:tc>
        <w:tc>
          <w:tcPr>
            <w:tcW w:w="1340" w:type="dxa"/>
            <w:vAlign w:val="bottom"/>
          </w:tcPr>
          <w:p w:rsidR="001C5858" w:rsidRPr="00711D4D" w:rsidRDefault="001C5858" w:rsidP="001C5858">
            <w:pPr>
              <w:tabs>
                <w:tab w:val="decimal" w:pos="1152"/>
              </w:tabs>
              <w:spacing w:line="240" w:lineRule="auto"/>
              <w:ind w:right="-72"/>
              <w:rPr>
                <w:snapToGrid w:val="0"/>
                <w:sz w:val="18"/>
                <w:szCs w:val="18"/>
                <w:cs/>
                <w:lang w:eastAsia="th-TH"/>
              </w:rPr>
            </w:pPr>
            <w:r w:rsidRPr="00711D4D">
              <w:rPr>
                <w:snapToGrid w:val="0"/>
                <w:sz w:val="18"/>
                <w:szCs w:val="18"/>
                <w:lang w:eastAsia="th-TH"/>
              </w:rPr>
              <w:t>365,065,616</w:t>
            </w:r>
          </w:p>
        </w:tc>
      </w:tr>
      <w:tr w:rsidR="00711D4D" w:rsidRPr="00711D4D" w:rsidTr="00B86E63">
        <w:tc>
          <w:tcPr>
            <w:tcW w:w="4105"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cs/>
                <w:lang w:eastAsia="th-TH"/>
              </w:rPr>
            </w:pPr>
          </w:p>
        </w:tc>
      </w:tr>
      <w:tr w:rsidR="00711D4D" w:rsidRPr="00711D4D" w:rsidTr="00B86E63">
        <w:trPr>
          <w:trHeight w:val="74"/>
        </w:trPr>
        <w:tc>
          <w:tcPr>
            <w:tcW w:w="4105"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rPr>
              <w:t xml:space="preserve">Weighted average number of </w:t>
            </w:r>
          </w:p>
        </w:tc>
        <w:tc>
          <w:tcPr>
            <w:tcW w:w="1340" w:type="dxa"/>
            <w:shd w:val="clear" w:color="auto" w:fill="FAFAFA"/>
            <w:vAlign w:val="bottom"/>
          </w:tcPr>
          <w:p w:rsidR="00711D4D" w:rsidRPr="00711D4D" w:rsidRDefault="00476E72" w:rsidP="00711D4D">
            <w:pPr>
              <w:tabs>
                <w:tab w:val="decimal" w:pos="1152"/>
              </w:tabs>
              <w:spacing w:line="240" w:lineRule="auto"/>
              <w:ind w:right="-72"/>
              <w:rPr>
                <w:snapToGrid w:val="0"/>
                <w:sz w:val="18"/>
                <w:szCs w:val="18"/>
                <w:lang w:eastAsia="th-TH"/>
              </w:rPr>
            </w:pPr>
            <w:r>
              <w:rPr>
                <w:snapToGrid w:val="0"/>
                <w:sz w:val="18"/>
                <w:szCs w:val="18"/>
                <w:lang w:eastAsia="th-TH"/>
              </w:rPr>
              <w:t>970,508,70</w:t>
            </w:r>
            <w:r w:rsidR="00B74B0E">
              <w:rPr>
                <w:snapToGrid w:val="0"/>
                <w:sz w:val="18"/>
                <w:szCs w:val="18"/>
                <w:lang w:eastAsia="th-TH"/>
              </w:rPr>
              <w:t>2</w:t>
            </w: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966,875,251</w:t>
            </w:r>
          </w:p>
        </w:tc>
        <w:tc>
          <w:tcPr>
            <w:tcW w:w="1340" w:type="dxa"/>
            <w:shd w:val="clear" w:color="auto" w:fill="FAFAFA"/>
            <w:vAlign w:val="bottom"/>
          </w:tcPr>
          <w:p w:rsidR="00711D4D" w:rsidRPr="00711D4D" w:rsidRDefault="00476E72" w:rsidP="00711D4D">
            <w:pPr>
              <w:tabs>
                <w:tab w:val="decimal" w:pos="1152"/>
              </w:tabs>
              <w:spacing w:line="240" w:lineRule="auto"/>
              <w:ind w:right="-72"/>
              <w:rPr>
                <w:snapToGrid w:val="0"/>
                <w:sz w:val="18"/>
                <w:szCs w:val="18"/>
                <w:lang w:eastAsia="th-TH"/>
              </w:rPr>
            </w:pPr>
            <w:r>
              <w:rPr>
                <w:snapToGrid w:val="0"/>
                <w:sz w:val="18"/>
                <w:szCs w:val="18"/>
                <w:lang w:eastAsia="th-TH"/>
              </w:rPr>
              <w:t>970,508,70</w:t>
            </w:r>
            <w:r w:rsidR="00B74B0E">
              <w:rPr>
                <w:snapToGrid w:val="0"/>
                <w:sz w:val="18"/>
                <w:szCs w:val="18"/>
                <w:lang w:eastAsia="th-TH"/>
              </w:rPr>
              <w:t>2</w:t>
            </w: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966,875,251</w:t>
            </w:r>
          </w:p>
        </w:tc>
      </w:tr>
      <w:tr w:rsidR="00711D4D" w:rsidRPr="00711D4D" w:rsidTr="00B86E63">
        <w:tc>
          <w:tcPr>
            <w:tcW w:w="4105"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rPr>
              <w:t xml:space="preserve">   common shares (basic) (shares)</w:t>
            </w: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shd w:val="clear" w:color="auto" w:fill="FAFAFA"/>
            <w:vAlign w:val="bottom"/>
          </w:tcPr>
          <w:p w:rsidR="00711D4D" w:rsidRPr="00A7520F" w:rsidRDefault="00711D4D" w:rsidP="00711D4D">
            <w:pPr>
              <w:tabs>
                <w:tab w:val="decimal" w:pos="1152"/>
              </w:tabs>
              <w:spacing w:line="240" w:lineRule="auto"/>
              <w:ind w:right="-72"/>
              <w:rPr>
                <w:rFonts w:cstheme="minorBidi"/>
                <w:snapToGrid w:val="0"/>
                <w:sz w:val="18"/>
                <w:szCs w:val="18"/>
                <w:lang w:val="en-GB"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cs/>
                <w:lang w:eastAsia="th-TH"/>
              </w:rPr>
            </w:pPr>
          </w:p>
        </w:tc>
      </w:tr>
      <w:tr w:rsidR="00711D4D" w:rsidRPr="00711D4D" w:rsidTr="00B86E63">
        <w:tc>
          <w:tcPr>
            <w:tcW w:w="4105"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u w:val="single"/>
              </w:rPr>
              <w:t>Adjustment for</w:t>
            </w:r>
            <w:r w:rsidRPr="00711D4D">
              <w:rPr>
                <w:sz w:val="18"/>
                <w:szCs w:val="18"/>
              </w:rPr>
              <w:t xml:space="preserve"> :</w:t>
            </w: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cs/>
                <w:lang w:eastAsia="th-TH"/>
              </w:rPr>
            </w:pPr>
          </w:p>
        </w:tc>
      </w:tr>
      <w:tr w:rsidR="00711D4D" w:rsidRPr="00711D4D" w:rsidTr="00B86E63">
        <w:tc>
          <w:tcPr>
            <w:tcW w:w="4105" w:type="dxa"/>
            <w:vAlign w:val="bottom"/>
            <w:hideMark/>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rPr>
              <w:t xml:space="preserve">   Assume conversion of warrants </w:t>
            </w:r>
          </w:p>
        </w:tc>
        <w:tc>
          <w:tcPr>
            <w:tcW w:w="1340" w:type="dxa"/>
            <w:tcBorders>
              <w:bottom w:val="single" w:sz="4" w:space="0" w:color="auto"/>
            </w:tcBorders>
            <w:shd w:val="clear" w:color="auto" w:fill="FAFAFA"/>
            <w:vAlign w:val="bottom"/>
          </w:tcPr>
          <w:p w:rsidR="00711D4D" w:rsidRPr="00711D4D" w:rsidRDefault="00476E72" w:rsidP="00711D4D">
            <w:pPr>
              <w:tabs>
                <w:tab w:val="decimal" w:pos="1152"/>
              </w:tabs>
              <w:spacing w:line="240" w:lineRule="auto"/>
              <w:ind w:right="-72"/>
              <w:rPr>
                <w:snapToGrid w:val="0"/>
                <w:sz w:val="18"/>
                <w:szCs w:val="18"/>
                <w:lang w:eastAsia="th-TH"/>
              </w:rPr>
            </w:pPr>
            <w:r>
              <w:rPr>
                <w:snapToGrid w:val="0"/>
                <w:sz w:val="18"/>
                <w:szCs w:val="18"/>
                <w:lang w:eastAsia="th-TH"/>
              </w:rPr>
              <w:t>43,</w:t>
            </w:r>
            <w:r w:rsidR="00B74B0E">
              <w:rPr>
                <w:snapToGrid w:val="0"/>
                <w:sz w:val="18"/>
                <w:szCs w:val="18"/>
                <w:lang w:eastAsia="th-TH"/>
              </w:rPr>
              <w:t>507,317</w:t>
            </w:r>
          </w:p>
        </w:tc>
        <w:tc>
          <w:tcPr>
            <w:tcW w:w="1340" w:type="dxa"/>
            <w:tcBorders>
              <w:bottom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81,049,943</w:t>
            </w:r>
          </w:p>
        </w:tc>
        <w:tc>
          <w:tcPr>
            <w:tcW w:w="1340" w:type="dxa"/>
            <w:tcBorders>
              <w:bottom w:val="single" w:sz="4" w:space="0" w:color="auto"/>
            </w:tcBorders>
            <w:shd w:val="clear" w:color="auto" w:fill="FAFAFA"/>
            <w:vAlign w:val="bottom"/>
          </w:tcPr>
          <w:p w:rsidR="00711D4D" w:rsidRPr="00711D4D" w:rsidRDefault="00476E72" w:rsidP="00711D4D">
            <w:pPr>
              <w:tabs>
                <w:tab w:val="decimal" w:pos="1152"/>
              </w:tabs>
              <w:spacing w:line="240" w:lineRule="auto"/>
              <w:ind w:right="-72"/>
              <w:rPr>
                <w:snapToGrid w:val="0"/>
                <w:sz w:val="18"/>
                <w:szCs w:val="18"/>
                <w:lang w:eastAsia="th-TH"/>
              </w:rPr>
            </w:pPr>
            <w:r>
              <w:rPr>
                <w:snapToGrid w:val="0"/>
                <w:sz w:val="18"/>
                <w:szCs w:val="18"/>
                <w:lang w:eastAsia="th-TH"/>
              </w:rPr>
              <w:t>43,</w:t>
            </w:r>
            <w:r w:rsidR="00B74B0E">
              <w:rPr>
                <w:snapToGrid w:val="0"/>
                <w:sz w:val="18"/>
                <w:szCs w:val="18"/>
                <w:lang w:eastAsia="th-TH"/>
              </w:rPr>
              <w:t>507</w:t>
            </w:r>
            <w:r>
              <w:rPr>
                <w:snapToGrid w:val="0"/>
                <w:sz w:val="18"/>
                <w:szCs w:val="18"/>
                <w:lang w:eastAsia="th-TH"/>
              </w:rPr>
              <w:t>,</w:t>
            </w:r>
            <w:r w:rsidR="00325B47">
              <w:rPr>
                <w:snapToGrid w:val="0"/>
                <w:sz w:val="18"/>
                <w:szCs w:val="18"/>
                <w:lang w:eastAsia="th-TH"/>
              </w:rPr>
              <w:t>317</w:t>
            </w:r>
          </w:p>
        </w:tc>
        <w:tc>
          <w:tcPr>
            <w:tcW w:w="1340" w:type="dxa"/>
            <w:tcBorders>
              <w:bottom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cs/>
                <w:lang w:eastAsia="th-TH"/>
              </w:rPr>
            </w:pPr>
            <w:r w:rsidRPr="00711D4D">
              <w:rPr>
                <w:snapToGrid w:val="0"/>
                <w:sz w:val="18"/>
                <w:szCs w:val="18"/>
                <w:lang w:eastAsia="th-TH"/>
              </w:rPr>
              <w:t>81,049,943</w:t>
            </w:r>
          </w:p>
        </w:tc>
      </w:tr>
      <w:tr w:rsidR="00711D4D" w:rsidRPr="00711D4D" w:rsidTr="00B86E63">
        <w:tc>
          <w:tcPr>
            <w:tcW w:w="4105"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cs/>
                <w:lang w:eastAsia="th-TH"/>
              </w:rPr>
            </w:pPr>
          </w:p>
        </w:tc>
      </w:tr>
      <w:tr w:rsidR="00711D4D" w:rsidRPr="00711D4D" w:rsidTr="00B86E63">
        <w:trPr>
          <w:trHeight w:val="108"/>
        </w:trPr>
        <w:tc>
          <w:tcPr>
            <w:tcW w:w="4105"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711D4D">
              <w:rPr>
                <w:sz w:val="18"/>
                <w:szCs w:val="18"/>
              </w:rPr>
              <w:t xml:space="preserve">Weighted average number of </w:t>
            </w: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rPr>
          <w:trHeight w:val="108"/>
        </w:trPr>
        <w:tc>
          <w:tcPr>
            <w:tcW w:w="4105"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711D4D">
              <w:rPr>
                <w:sz w:val="18"/>
                <w:szCs w:val="18"/>
              </w:rPr>
              <w:t xml:space="preserve">   common shares for calculation</w:t>
            </w: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shd w:val="clear" w:color="auto" w:fill="FAFAFA"/>
            <w:vAlign w:val="bottom"/>
          </w:tcPr>
          <w:p w:rsidR="00711D4D" w:rsidRPr="00711D4D" w:rsidRDefault="00711D4D" w:rsidP="00711D4D">
            <w:pPr>
              <w:tabs>
                <w:tab w:val="decimal" w:pos="1152"/>
              </w:tabs>
              <w:spacing w:line="240" w:lineRule="auto"/>
              <w:ind w:right="-72"/>
              <w:rPr>
                <w:snapToGrid w:val="0"/>
                <w:sz w:val="18"/>
                <w:szCs w:val="18"/>
                <w:lang w:eastAsia="th-TH"/>
              </w:rPr>
            </w:pPr>
          </w:p>
        </w:tc>
        <w:tc>
          <w:tcPr>
            <w:tcW w:w="1340" w:type="dxa"/>
            <w:vAlign w:val="bottom"/>
          </w:tcPr>
          <w:p w:rsidR="00711D4D" w:rsidRPr="00711D4D" w:rsidRDefault="00711D4D" w:rsidP="00711D4D">
            <w:pPr>
              <w:tabs>
                <w:tab w:val="decimal" w:pos="1152"/>
              </w:tabs>
              <w:spacing w:line="240" w:lineRule="auto"/>
              <w:ind w:right="-72"/>
              <w:rPr>
                <w:snapToGrid w:val="0"/>
                <w:sz w:val="18"/>
                <w:szCs w:val="18"/>
                <w:lang w:eastAsia="th-TH"/>
              </w:rPr>
            </w:pPr>
          </w:p>
        </w:tc>
      </w:tr>
      <w:tr w:rsidR="00711D4D" w:rsidRPr="00711D4D" w:rsidTr="00B86E63">
        <w:trPr>
          <w:trHeight w:val="108"/>
        </w:trPr>
        <w:tc>
          <w:tcPr>
            <w:tcW w:w="4105"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435" w:right="-143"/>
              <w:textAlignment w:val="baseline"/>
              <w:rPr>
                <w:spacing w:val="-4"/>
                <w:sz w:val="18"/>
                <w:szCs w:val="18"/>
              </w:rPr>
            </w:pPr>
            <w:r w:rsidRPr="00711D4D">
              <w:rPr>
                <w:spacing w:val="-4"/>
                <w:sz w:val="18"/>
                <w:szCs w:val="18"/>
              </w:rPr>
              <w:t xml:space="preserve">   of diluted earnings per share(shares)</w:t>
            </w:r>
          </w:p>
        </w:tc>
        <w:tc>
          <w:tcPr>
            <w:tcW w:w="1340" w:type="dxa"/>
            <w:tcBorders>
              <w:bottom w:val="single" w:sz="4" w:space="0" w:color="auto"/>
            </w:tcBorders>
            <w:shd w:val="clear" w:color="auto" w:fill="FAFAFA"/>
            <w:vAlign w:val="bottom"/>
          </w:tcPr>
          <w:p w:rsidR="00711D4D" w:rsidRPr="00711D4D" w:rsidRDefault="00476E72" w:rsidP="00711D4D">
            <w:pPr>
              <w:tabs>
                <w:tab w:val="decimal" w:pos="1152"/>
              </w:tabs>
              <w:spacing w:line="240" w:lineRule="auto"/>
              <w:ind w:right="-72"/>
              <w:rPr>
                <w:snapToGrid w:val="0"/>
                <w:sz w:val="18"/>
                <w:szCs w:val="18"/>
                <w:lang w:eastAsia="th-TH"/>
              </w:rPr>
            </w:pPr>
            <w:r>
              <w:rPr>
                <w:snapToGrid w:val="0"/>
                <w:sz w:val="18"/>
                <w:szCs w:val="18"/>
                <w:lang w:eastAsia="th-TH"/>
              </w:rPr>
              <w:t>1,014,</w:t>
            </w:r>
            <w:r w:rsidR="00B74B0E">
              <w:rPr>
                <w:snapToGrid w:val="0"/>
                <w:sz w:val="18"/>
                <w:szCs w:val="18"/>
                <w:lang w:eastAsia="th-TH"/>
              </w:rPr>
              <w:t>016</w:t>
            </w:r>
            <w:r w:rsidR="00325B47">
              <w:rPr>
                <w:snapToGrid w:val="0"/>
                <w:sz w:val="18"/>
                <w:szCs w:val="18"/>
                <w:lang w:eastAsia="th-TH"/>
              </w:rPr>
              <w:t>,0</w:t>
            </w:r>
            <w:r w:rsidR="00B74B0E">
              <w:rPr>
                <w:snapToGrid w:val="0"/>
                <w:sz w:val="18"/>
                <w:szCs w:val="18"/>
                <w:lang w:eastAsia="th-TH"/>
              </w:rPr>
              <w:t>19</w:t>
            </w:r>
          </w:p>
        </w:tc>
        <w:tc>
          <w:tcPr>
            <w:tcW w:w="1340" w:type="dxa"/>
            <w:tcBorders>
              <w:bottom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1,047,925,194</w:t>
            </w:r>
          </w:p>
        </w:tc>
        <w:tc>
          <w:tcPr>
            <w:tcW w:w="1340" w:type="dxa"/>
            <w:tcBorders>
              <w:bottom w:val="single" w:sz="4" w:space="0" w:color="auto"/>
            </w:tcBorders>
            <w:shd w:val="clear" w:color="auto" w:fill="FAFAFA"/>
            <w:vAlign w:val="bottom"/>
          </w:tcPr>
          <w:p w:rsidR="00711D4D" w:rsidRPr="00711D4D" w:rsidRDefault="00476E72" w:rsidP="00711D4D">
            <w:pPr>
              <w:tabs>
                <w:tab w:val="decimal" w:pos="1152"/>
              </w:tabs>
              <w:spacing w:line="240" w:lineRule="auto"/>
              <w:ind w:right="-72"/>
              <w:rPr>
                <w:snapToGrid w:val="0"/>
                <w:sz w:val="18"/>
                <w:szCs w:val="18"/>
                <w:lang w:eastAsia="th-TH"/>
              </w:rPr>
            </w:pPr>
            <w:r>
              <w:rPr>
                <w:snapToGrid w:val="0"/>
                <w:sz w:val="18"/>
                <w:szCs w:val="18"/>
                <w:lang w:eastAsia="th-TH"/>
              </w:rPr>
              <w:t>1,014,</w:t>
            </w:r>
            <w:r w:rsidR="00B74B0E">
              <w:rPr>
                <w:snapToGrid w:val="0"/>
                <w:sz w:val="18"/>
                <w:szCs w:val="18"/>
                <w:lang w:eastAsia="th-TH"/>
              </w:rPr>
              <w:t>016</w:t>
            </w:r>
            <w:r w:rsidR="00325B47">
              <w:rPr>
                <w:snapToGrid w:val="0"/>
                <w:sz w:val="18"/>
                <w:szCs w:val="18"/>
                <w:lang w:eastAsia="th-TH"/>
              </w:rPr>
              <w:t>,01</w:t>
            </w:r>
            <w:r w:rsidR="00B74B0E">
              <w:rPr>
                <w:snapToGrid w:val="0"/>
                <w:sz w:val="18"/>
                <w:szCs w:val="18"/>
                <w:lang w:eastAsia="th-TH"/>
              </w:rPr>
              <w:t>9</w:t>
            </w:r>
          </w:p>
        </w:tc>
        <w:tc>
          <w:tcPr>
            <w:tcW w:w="1340" w:type="dxa"/>
            <w:tcBorders>
              <w:bottom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lang w:eastAsia="th-TH"/>
              </w:rPr>
            </w:pPr>
            <w:r w:rsidRPr="00711D4D">
              <w:rPr>
                <w:snapToGrid w:val="0"/>
                <w:sz w:val="18"/>
                <w:szCs w:val="18"/>
                <w:lang w:eastAsia="th-TH"/>
              </w:rPr>
              <w:t>1,047,925,194</w:t>
            </w:r>
          </w:p>
        </w:tc>
      </w:tr>
      <w:tr w:rsidR="00711D4D" w:rsidRPr="00711D4D" w:rsidTr="00B86E63">
        <w:trPr>
          <w:trHeight w:val="108"/>
        </w:trPr>
        <w:tc>
          <w:tcPr>
            <w:tcW w:w="4105" w:type="dxa"/>
            <w:vAlign w:val="bottom"/>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pacing w:val="-4"/>
                <w:sz w:val="18"/>
                <w:szCs w:val="18"/>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tcBorders>
              <w:top w:val="single" w:sz="4" w:space="0" w:color="auto"/>
            </w:tcBorders>
            <w:shd w:val="clear" w:color="auto" w:fill="FAFAFA"/>
            <w:vAlign w:val="bottom"/>
          </w:tcPr>
          <w:p w:rsidR="00711D4D" w:rsidRPr="00711D4D" w:rsidRDefault="00711D4D" w:rsidP="00711D4D">
            <w:pPr>
              <w:tabs>
                <w:tab w:val="decimal" w:pos="1152"/>
              </w:tabs>
              <w:spacing w:line="240" w:lineRule="auto"/>
              <w:ind w:right="-72"/>
              <w:rPr>
                <w:snapToGrid w:val="0"/>
                <w:sz w:val="18"/>
                <w:szCs w:val="18"/>
                <w:cs/>
                <w:lang w:eastAsia="th-TH"/>
              </w:rPr>
            </w:pPr>
          </w:p>
        </w:tc>
        <w:tc>
          <w:tcPr>
            <w:tcW w:w="1340" w:type="dxa"/>
            <w:tcBorders>
              <w:top w:val="single" w:sz="4" w:space="0" w:color="auto"/>
            </w:tcBorders>
            <w:vAlign w:val="bottom"/>
          </w:tcPr>
          <w:p w:rsidR="00711D4D" w:rsidRPr="00711D4D" w:rsidRDefault="00711D4D" w:rsidP="00711D4D">
            <w:pPr>
              <w:tabs>
                <w:tab w:val="decimal" w:pos="1152"/>
              </w:tabs>
              <w:spacing w:line="240" w:lineRule="auto"/>
              <w:ind w:right="-72"/>
              <w:rPr>
                <w:snapToGrid w:val="0"/>
                <w:sz w:val="18"/>
                <w:szCs w:val="18"/>
                <w:cs/>
                <w:lang w:eastAsia="th-TH"/>
              </w:rPr>
            </w:pPr>
          </w:p>
        </w:tc>
      </w:tr>
      <w:tr w:rsidR="00711D4D" w:rsidRPr="00711D4D" w:rsidTr="00B86E63">
        <w:trPr>
          <w:trHeight w:val="108"/>
        </w:trPr>
        <w:tc>
          <w:tcPr>
            <w:tcW w:w="4105" w:type="dxa"/>
            <w:vAlign w:val="center"/>
          </w:tcPr>
          <w:p w:rsidR="00711D4D" w:rsidRPr="00711D4D" w:rsidRDefault="00711D4D" w:rsidP="00711D4D">
            <w:pPr>
              <w:widowControl w:val="0"/>
              <w:tabs>
                <w:tab w:val="left" w:pos="882"/>
              </w:tabs>
              <w:overflowPunct w:val="0"/>
              <w:autoSpaceDE w:val="0"/>
              <w:autoSpaceDN w:val="0"/>
              <w:adjustRightInd w:val="0"/>
              <w:spacing w:line="240" w:lineRule="auto"/>
              <w:ind w:left="435" w:right="-76"/>
              <w:textAlignment w:val="baseline"/>
              <w:rPr>
                <w:spacing w:val="-6"/>
                <w:sz w:val="18"/>
                <w:szCs w:val="18"/>
              </w:rPr>
            </w:pPr>
            <w:r w:rsidRPr="00711D4D">
              <w:rPr>
                <w:spacing w:val="-6"/>
                <w:sz w:val="18"/>
                <w:szCs w:val="18"/>
              </w:rPr>
              <w:t>Diluted earnings (loss) per shares (Baht)</w:t>
            </w:r>
          </w:p>
        </w:tc>
        <w:tc>
          <w:tcPr>
            <w:tcW w:w="1340" w:type="dxa"/>
            <w:tcBorders>
              <w:bottom w:val="single" w:sz="4" w:space="0" w:color="auto"/>
            </w:tcBorders>
            <w:shd w:val="clear" w:color="auto" w:fill="FAFAFA"/>
            <w:vAlign w:val="bottom"/>
          </w:tcPr>
          <w:p w:rsidR="00711D4D" w:rsidRPr="00711D4D" w:rsidRDefault="00F076FE" w:rsidP="00F076FE">
            <w:pPr>
              <w:tabs>
                <w:tab w:val="right" w:pos="1113"/>
              </w:tabs>
              <w:spacing w:line="240" w:lineRule="auto"/>
              <w:ind w:right="-72"/>
              <w:jc w:val="both"/>
              <w:rPr>
                <w:snapToGrid w:val="0"/>
                <w:sz w:val="18"/>
                <w:szCs w:val="18"/>
                <w:rtl/>
                <w:cs/>
                <w:lang w:eastAsia="th-TH"/>
              </w:rPr>
            </w:pPr>
            <w:r>
              <w:rPr>
                <w:snapToGrid w:val="0"/>
                <w:sz w:val="18"/>
                <w:szCs w:val="18"/>
                <w:lang w:eastAsia="th-TH"/>
              </w:rPr>
              <w:tab/>
            </w:r>
            <w:r w:rsidR="00476E72">
              <w:rPr>
                <w:snapToGrid w:val="0"/>
                <w:sz w:val="18"/>
                <w:szCs w:val="18"/>
                <w:lang w:eastAsia="th-TH"/>
              </w:rPr>
              <w:t>0.3</w:t>
            </w:r>
            <w:r w:rsidR="001C5858">
              <w:rPr>
                <w:snapToGrid w:val="0"/>
                <w:sz w:val="18"/>
                <w:szCs w:val="18"/>
                <w:lang w:eastAsia="th-TH"/>
              </w:rPr>
              <w:t>583</w:t>
            </w:r>
          </w:p>
        </w:tc>
        <w:tc>
          <w:tcPr>
            <w:tcW w:w="1340" w:type="dxa"/>
            <w:tcBorders>
              <w:bottom w:val="single" w:sz="4" w:space="0" w:color="auto"/>
            </w:tcBorders>
            <w:vAlign w:val="bottom"/>
          </w:tcPr>
          <w:p w:rsidR="00711D4D" w:rsidRPr="00711D4D" w:rsidRDefault="00711D4D" w:rsidP="00711D4D">
            <w:pPr>
              <w:tabs>
                <w:tab w:val="right" w:pos="1113"/>
              </w:tabs>
              <w:spacing w:line="240" w:lineRule="auto"/>
              <w:ind w:right="-72"/>
              <w:rPr>
                <w:snapToGrid w:val="0"/>
                <w:sz w:val="18"/>
                <w:szCs w:val="18"/>
                <w:rtl/>
                <w:cs/>
                <w:lang w:eastAsia="th-TH"/>
              </w:rPr>
            </w:pPr>
            <w:r w:rsidRPr="00711D4D">
              <w:rPr>
                <w:snapToGrid w:val="0"/>
                <w:sz w:val="18"/>
                <w:szCs w:val="18"/>
                <w:lang w:eastAsia="th-TH"/>
              </w:rPr>
              <w:tab/>
              <w:t>0.4924</w:t>
            </w:r>
          </w:p>
        </w:tc>
        <w:tc>
          <w:tcPr>
            <w:tcW w:w="1340" w:type="dxa"/>
            <w:tcBorders>
              <w:bottom w:val="single" w:sz="4" w:space="0" w:color="auto"/>
            </w:tcBorders>
            <w:shd w:val="clear" w:color="auto" w:fill="FAFAFA"/>
            <w:vAlign w:val="bottom"/>
          </w:tcPr>
          <w:p w:rsidR="00711D4D" w:rsidRPr="00711D4D" w:rsidRDefault="00F076FE" w:rsidP="00F076FE">
            <w:pPr>
              <w:tabs>
                <w:tab w:val="right" w:pos="1113"/>
              </w:tabs>
              <w:spacing w:line="240" w:lineRule="auto"/>
              <w:ind w:right="-72"/>
              <w:jc w:val="both"/>
              <w:rPr>
                <w:snapToGrid w:val="0"/>
                <w:sz w:val="18"/>
                <w:szCs w:val="18"/>
                <w:rtl/>
                <w:cs/>
                <w:lang w:eastAsia="th-TH"/>
              </w:rPr>
            </w:pPr>
            <w:r>
              <w:rPr>
                <w:snapToGrid w:val="0"/>
                <w:sz w:val="18"/>
                <w:szCs w:val="18"/>
                <w:lang w:eastAsia="th-TH"/>
              </w:rPr>
              <w:tab/>
            </w:r>
            <w:r w:rsidR="00476E72">
              <w:rPr>
                <w:snapToGrid w:val="0"/>
                <w:sz w:val="18"/>
                <w:szCs w:val="18"/>
                <w:lang w:eastAsia="th-TH"/>
              </w:rPr>
              <w:t>0.3</w:t>
            </w:r>
            <w:r w:rsidR="001C5858">
              <w:rPr>
                <w:snapToGrid w:val="0"/>
                <w:sz w:val="18"/>
                <w:szCs w:val="18"/>
                <w:lang w:eastAsia="th-TH"/>
              </w:rPr>
              <w:t>602</w:t>
            </w:r>
          </w:p>
        </w:tc>
        <w:tc>
          <w:tcPr>
            <w:tcW w:w="1340" w:type="dxa"/>
            <w:tcBorders>
              <w:bottom w:val="single" w:sz="4" w:space="0" w:color="auto"/>
            </w:tcBorders>
            <w:vAlign w:val="bottom"/>
          </w:tcPr>
          <w:p w:rsidR="00711D4D" w:rsidRPr="00711D4D" w:rsidRDefault="00711D4D" w:rsidP="00711D4D">
            <w:pPr>
              <w:tabs>
                <w:tab w:val="right" w:pos="1122"/>
              </w:tabs>
              <w:spacing w:line="240" w:lineRule="auto"/>
              <w:ind w:right="-72"/>
              <w:rPr>
                <w:snapToGrid w:val="0"/>
                <w:sz w:val="18"/>
                <w:szCs w:val="18"/>
                <w:rtl/>
                <w:cs/>
                <w:lang w:eastAsia="th-TH"/>
              </w:rPr>
            </w:pPr>
            <w:r w:rsidRPr="00711D4D">
              <w:rPr>
                <w:snapToGrid w:val="0"/>
                <w:sz w:val="18"/>
                <w:szCs w:val="18"/>
                <w:lang w:eastAsia="th-TH"/>
              </w:rPr>
              <w:tab/>
              <w:t>0.3484</w:t>
            </w:r>
          </w:p>
        </w:tc>
      </w:tr>
    </w:tbl>
    <w:p w:rsidR="004031EA" w:rsidRDefault="004031EA" w:rsidP="00711D4D">
      <w:pPr>
        <w:spacing w:line="240" w:lineRule="auto"/>
        <w:ind w:left="540" w:hanging="540"/>
        <w:rPr>
          <w:b/>
          <w:bCs/>
          <w:sz w:val="18"/>
          <w:szCs w:val="18"/>
        </w:rPr>
      </w:pPr>
    </w:p>
    <w:p w:rsidR="005C7B67" w:rsidRDefault="005C7B67" w:rsidP="00711D4D">
      <w:pPr>
        <w:spacing w:line="240" w:lineRule="auto"/>
        <w:ind w:left="540" w:hanging="540"/>
        <w:rPr>
          <w:b/>
          <w:bCs/>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711D4D" w:rsidRPr="006C54CE" w:rsidTr="00B86E63">
        <w:trPr>
          <w:trHeight w:val="374"/>
        </w:trPr>
        <w:tc>
          <w:tcPr>
            <w:tcW w:w="9450" w:type="dxa"/>
            <w:shd w:val="clear" w:color="auto" w:fill="FFA543"/>
            <w:vAlign w:val="center"/>
          </w:tcPr>
          <w:p w:rsidR="00711D4D" w:rsidRPr="006C54CE" w:rsidRDefault="004031EA" w:rsidP="00711D4D">
            <w:pPr>
              <w:ind w:left="432" w:hanging="432"/>
              <w:jc w:val="thaiDistribute"/>
              <w:rPr>
                <w:b/>
                <w:bCs/>
                <w:snapToGrid w:val="0"/>
                <w:color w:val="FFFFFF"/>
                <w:sz w:val="18"/>
                <w:szCs w:val="18"/>
                <w:cs/>
                <w:lang w:eastAsia="th-TH"/>
              </w:rPr>
            </w:pPr>
            <w:r>
              <w:rPr>
                <w:b/>
                <w:bCs/>
                <w:sz w:val="18"/>
                <w:szCs w:val="18"/>
              </w:rPr>
              <w:br w:type="page"/>
            </w:r>
            <w:r>
              <w:rPr>
                <w:b/>
                <w:bCs/>
                <w:sz w:val="18"/>
                <w:szCs w:val="18"/>
              </w:rPr>
              <w:br w:type="page"/>
            </w:r>
            <w:r>
              <w:rPr>
                <w:b/>
                <w:bCs/>
                <w:sz w:val="18"/>
                <w:szCs w:val="18"/>
              </w:rPr>
              <w:br w:type="page"/>
            </w:r>
            <w:r w:rsidR="00711D4D" w:rsidRPr="006C54CE">
              <w:rPr>
                <w:b/>
                <w:bCs/>
                <w:sz w:val="18"/>
                <w:szCs w:val="18"/>
              </w:rPr>
              <w:br w:type="page"/>
            </w:r>
            <w:r w:rsidR="00711D4D" w:rsidRPr="006C54CE">
              <w:rPr>
                <w:b/>
                <w:bCs/>
                <w:sz w:val="18"/>
                <w:szCs w:val="18"/>
              </w:rPr>
              <w:br w:type="page"/>
            </w:r>
            <w:r w:rsidR="00711D4D" w:rsidRPr="006C54CE">
              <w:rPr>
                <w:sz w:val="18"/>
                <w:szCs w:val="18"/>
                <w:lang w:val="en-GB"/>
              </w:rPr>
              <w:br w:type="page"/>
            </w:r>
            <w:r w:rsidR="00711D4D" w:rsidRPr="006C54CE">
              <w:rPr>
                <w:b/>
                <w:bCs/>
                <w:snapToGrid w:val="0"/>
                <w:color w:val="FFFFFF"/>
                <w:sz w:val="18"/>
                <w:szCs w:val="18"/>
                <w:lang w:eastAsia="th-TH"/>
              </w:rPr>
              <w:br w:type="page"/>
              <w:t>3</w:t>
            </w:r>
            <w:r w:rsidR="00B477E7" w:rsidRPr="006C54CE">
              <w:rPr>
                <w:b/>
                <w:bCs/>
                <w:snapToGrid w:val="0"/>
                <w:color w:val="FFFFFF"/>
                <w:sz w:val="18"/>
                <w:szCs w:val="18"/>
                <w:lang w:eastAsia="th-TH"/>
              </w:rPr>
              <w:t>2</w:t>
            </w:r>
            <w:r w:rsidR="00711D4D" w:rsidRPr="006C54CE">
              <w:rPr>
                <w:b/>
                <w:bCs/>
                <w:snapToGrid w:val="0"/>
                <w:color w:val="FFFFFF"/>
                <w:sz w:val="18"/>
                <w:szCs w:val="18"/>
                <w:cs/>
                <w:lang w:eastAsia="th-TH"/>
              </w:rPr>
              <w:tab/>
            </w:r>
            <w:r w:rsidR="00711D4D" w:rsidRPr="006C54CE">
              <w:rPr>
                <w:b/>
                <w:bCs/>
                <w:snapToGrid w:val="0"/>
                <w:color w:val="FFFFFF"/>
                <w:sz w:val="18"/>
                <w:szCs w:val="18"/>
                <w:lang w:eastAsia="th-TH"/>
              </w:rPr>
              <w:t xml:space="preserve">Related party transactions </w:t>
            </w:r>
          </w:p>
        </w:tc>
      </w:tr>
    </w:tbl>
    <w:p w:rsidR="00711D4D" w:rsidRDefault="00711D4D" w:rsidP="004E0165">
      <w:pPr>
        <w:spacing w:line="240" w:lineRule="auto"/>
        <w:jc w:val="thaiDistribute"/>
        <w:rPr>
          <w:sz w:val="18"/>
          <w:szCs w:val="18"/>
          <w:lang w:val="en-GB"/>
        </w:rPr>
      </w:pPr>
    </w:p>
    <w:p w:rsidR="00397643" w:rsidRPr="00397643" w:rsidRDefault="00397643" w:rsidP="00397643">
      <w:pPr>
        <w:spacing w:line="240" w:lineRule="auto"/>
        <w:jc w:val="thaiDistribute"/>
        <w:rPr>
          <w:sz w:val="18"/>
          <w:szCs w:val="18"/>
          <w:lang w:val="en-GB"/>
        </w:rPr>
      </w:pPr>
      <w:r w:rsidRPr="00397643">
        <w:rPr>
          <w:sz w:val="18"/>
          <w:szCs w:val="18"/>
          <w:lang w:val="en-GB"/>
        </w:rPr>
        <w:t>Enterprises and individuals that directly, or indirectly through one or more intermediaries, control, or are controlled by,</w:t>
      </w:r>
      <w:r>
        <w:rPr>
          <w:sz w:val="18"/>
          <w:szCs w:val="18"/>
          <w:lang w:val="en-GB"/>
        </w:rPr>
        <w:t xml:space="preserve"> </w:t>
      </w:r>
      <w:r w:rsidRPr="00397643">
        <w:rPr>
          <w:sz w:val="18"/>
          <w:szCs w:val="18"/>
          <w:lang w:val="en-GB"/>
        </w:rPr>
        <w:t>or are under common control with, the Company, including holding companies, subsidiaries and fellow subsidiaries</w:t>
      </w:r>
      <w:r>
        <w:rPr>
          <w:sz w:val="18"/>
          <w:szCs w:val="18"/>
          <w:lang w:val="en-GB"/>
        </w:rPr>
        <w:t xml:space="preserve"> </w:t>
      </w:r>
      <w:r w:rsidRPr="00397643">
        <w:rPr>
          <w:sz w:val="18"/>
          <w:szCs w:val="18"/>
          <w:lang w:val="en-GB"/>
        </w:rPr>
        <w:t>are related parties of the Company. Associates and individuals owning, directly or indirectly, an interest in the voting</w:t>
      </w:r>
      <w:r>
        <w:rPr>
          <w:sz w:val="18"/>
          <w:szCs w:val="18"/>
          <w:lang w:val="en-GB"/>
        </w:rPr>
        <w:t xml:space="preserve"> </w:t>
      </w:r>
      <w:r w:rsidRPr="00397643">
        <w:rPr>
          <w:sz w:val="18"/>
          <w:szCs w:val="18"/>
          <w:lang w:val="en-GB"/>
        </w:rPr>
        <w:t>power of the Company that gives them significant influence over the enterprise, key management personnel,</w:t>
      </w:r>
      <w:r>
        <w:rPr>
          <w:sz w:val="18"/>
          <w:szCs w:val="18"/>
          <w:lang w:val="en-GB"/>
        </w:rPr>
        <w:t xml:space="preserve"> </w:t>
      </w:r>
      <w:r w:rsidRPr="00397643">
        <w:rPr>
          <w:sz w:val="18"/>
          <w:szCs w:val="18"/>
          <w:lang w:val="en-GB"/>
        </w:rPr>
        <w:t>including directors and officers of the Company and close members of the family of these individuals and companies</w:t>
      </w:r>
      <w:r>
        <w:rPr>
          <w:sz w:val="18"/>
          <w:szCs w:val="18"/>
          <w:lang w:val="en-GB"/>
        </w:rPr>
        <w:t xml:space="preserve"> </w:t>
      </w:r>
      <w:r w:rsidRPr="00397643">
        <w:rPr>
          <w:sz w:val="18"/>
          <w:szCs w:val="18"/>
          <w:lang w:val="en-GB"/>
        </w:rPr>
        <w:t>associated with these individuals also constitute related parties.</w:t>
      </w:r>
    </w:p>
    <w:p w:rsidR="00397643" w:rsidRDefault="00397643" w:rsidP="00397643">
      <w:pPr>
        <w:spacing w:line="240" w:lineRule="auto"/>
        <w:jc w:val="thaiDistribute"/>
        <w:rPr>
          <w:sz w:val="18"/>
          <w:szCs w:val="18"/>
          <w:lang w:val="en-GB"/>
        </w:rPr>
      </w:pPr>
    </w:p>
    <w:p w:rsidR="00397643" w:rsidRDefault="00397643" w:rsidP="00397643">
      <w:pPr>
        <w:spacing w:line="240" w:lineRule="auto"/>
        <w:jc w:val="thaiDistribute"/>
        <w:rPr>
          <w:sz w:val="18"/>
          <w:szCs w:val="18"/>
          <w:lang w:val="en-GB"/>
        </w:rPr>
      </w:pPr>
      <w:r w:rsidRPr="00397643">
        <w:rPr>
          <w:sz w:val="18"/>
          <w:szCs w:val="18"/>
          <w:lang w:val="en-GB"/>
        </w:rPr>
        <w:t>In considering each possible related party relationship, attention is directed to the substance of the relationship, and</w:t>
      </w:r>
      <w:r>
        <w:rPr>
          <w:sz w:val="18"/>
          <w:szCs w:val="18"/>
          <w:lang w:val="en-GB"/>
        </w:rPr>
        <w:t xml:space="preserve"> </w:t>
      </w:r>
      <w:r w:rsidRPr="00397643">
        <w:rPr>
          <w:sz w:val="18"/>
          <w:szCs w:val="18"/>
          <w:lang w:val="en-GB"/>
        </w:rPr>
        <w:t>not merely the legal form.</w:t>
      </w:r>
    </w:p>
    <w:p w:rsidR="00397643" w:rsidRPr="006C54CE" w:rsidRDefault="00397643" w:rsidP="004E0165">
      <w:pPr>
        <w:spacing w:line="240" w:lineRule="auto"/>
        <w:jc w:val="thaiDistribute"/>
        <w:rPr>
          <w:sz w:val="18"/>
          <w:szCs w:val="18"/>
          <w:lang w:val="en-GB"/>
        </w:rPr>
      </w:pPr>
    </w:p>
    <w:p w:rsidR="00711D4D" w:rsidRPr="006C54CE" w:rsidRDefault="00711D4D" w:rsidP="004E0165">
      <w:pPr>
        <w:spacing w:line="240" w:lineRule="auto"/>
        <w:jc w:val="thaiDistribute"/>
        <w:rPr>
          <w:sz w:val="18"/>
          <w:szCs w:val="18"/>
        </w:rPr>
      </w:pPr>
      <w:r w:rsidRPr="006C54CE">
        <w:rPr>
          <w:sz w:val="18"/>
          <w:szCs w:val="18"/>
        </w:rPr>
        <w:t xml:space="preserve">The significant investments in subsidiaries and associates are set out in Notes </w:t>
      </w:r>
      <w:r w:rsidR="00B477E7" w:rsidRPr="006C54CE">
        <w:rPr>
          <w:sz w:val="18"/>
          <w:szCs w:val="18"/>
        </w:rPr>
        <w:t>10</w:t>
      </w:r>
      <w:r w:rsidRPr="006C54CE">
        <w:rPr>
          <w:sz w:val="18"/>
          <w:szCs w:val="18"/>
        </w:rPr>
        <w:t xml:space="preserve"> and 1</w:t>
      </w:r>
      <w:r w:rsidR="00B477E7" w:rsidRPr="006C54CE">
        <w:rPr>
          <w:sz w:val="18"/>
          <w:szCs w:val="18"/>
        </w:rPr>
        <w:t>1</w:t>
      </w:r>
      <w:r w:rsidRPr="006C54CE">
        <w:rPr>
          <w:sz w:val="18"/>
          <w:szCs w:val="18"/>
        </w:rPr>
        <w:t>.</w:t>
      </w:r>
    </w:p>
    <w:p w:rsidR="00711D4D" w:rsidRPr="006C54CE" w:rsidRDefault="00711D4D" w:rsidP="004E0165">
      <w:pPr>
        <w:spacing w:line="240" w:lineRule="auto"/>
        <w:rPr>
          <w:sz w:val="18"/>
          <w:szCs w:val="18"/>
        </w:rPr>
      </w:pPr>
    </w:p>
    <w:p w:rsidR="00711D4D" w:rsidRPr="006C54CE" w:rsidRDefault="00711D4D" w:rsidP="004E0165">
      <w:pPr>
        <w:spacing w:line="240" w:lineRule="auto"/>
        <w:jc w:val="thaiDistribute"/>
        <w:rPr>
          <w:sz w:val="18"/>
          <w:szCs w:val="18"/>
        </w:rPr>
      </w:pPr>
      <w:r w:rsidRPr="006C54CE">
        <w:rPr>
          <w:sz w:val="18"/>
          <w:szCs w:val="18"/>
        </w:rPr>
        <w:t>Significant related parties transactions other than subsidiaries and associates can be summarised as follows:</w:t>
      </w:r>
    </w:p>
    <w:p w:rsidR="00711D4D" w:rsidRPr="006C54CE" w:rsidRDefault="00711D4D" w:rsidP="004E0165">
      <w:pPr>
        <w:spacing w:line="240" w:lineRule="auto"/>
        <w:rPr>
          <w:sz w:val="18"/>
          <w:szCs w:val="18"/>
        </w:rPr>
      </w:pPr>
    </w:p>
    <w:tbl>
      <w:tblPr>
        <w:tblW w:w="4986" w:type="pct"/>
        <w:tblLook w:val="04A0" w:firstRow="1" w:lastRow="0" w:firstColumn="1" w:lastColumn="0" w:noHBand="0" w:noVBand="1"/>
      </w:tblPr>
      <w:tblGrid>
        <w:gridCol w:w="3108"/>
        <w:gridCol w:w="2042"/>
        <w:gridCol w:w="4498"/>
      </w:tblGrid>
      <w:tr w:rsidR="00711D4D" w:rsidRPr="00711D4D" w:rsidTr="00B86E63">
        <w:trPr>
          <w:trHeight w:val="20"/>
        </w:trPr>
        <w:tc>
          <w:tcPr>
            <w:tcW w:w="1611" w:type="pct"/>
            <w:tcBorders>
              <w:top w:val="single" w:sz="4" w:space="0" w:color="auto"/>
              <w:bottom w:val="single" w:sz="4" w:space="0" w:color="auto"/>
            </w:tcBorders>
            <w:hideMark/>
          </w:tcPr>
          <w:p w:rsidR="00711D4D" w:rsidRPr="00711D4D" w:rsidRDefault="00711D4D" w:rsidP="005714AF">
            <w:pPr>
              <w:tabs>
                <w:tab w:val="center" w:pos="4513"/>
                <w:tab w:val="right" w:pos="9026"/>
              </w:tabs>
              <w:spacing w:line="240" w:lineRule="auto"/>
              <w:jc w:val="center"/>
              <w:rPr>
                <w:b/>
                <w:bCs/>
                <w:sz w:val="18"/>
                <w:szCs w:val="18"/>
              </w:rPr>
            </w:pPr>
            <w:r w:rsidRPr="00711D4D">
              <w:rPr>
                <w:b/>
                <w:bCs/>
                <w:sz w:val="18"/>
                <w:szCs w:val="18"/>
              </w:rPr>
              <w:t>Related parties</w:t>
            </w:r>
          </w:p>
        </w:tc>
        <w:tc>
          <w:tcPr>
            <w:tcW w:w="1058" w:type="pct"/>
            <w:tcBorders>
              <w:top w:val="single" w:sz="4" w:space="0" w:color="auto"/>
              <w:bottom w:val="single" w:sz="4" w:space="0" w:color="auto"/>
            </w:tcBorders>
            <w:hideMark/>
          </w:tcPr>
          <w:p w:rsidR="00711D4D" w:rsidRPr="00711D4D" w:rsidRDefault="00711D4D" w:rsidP="005714AF">
            <w:pPr>
              <w:tabs>
                <w:tab w:val="center" w:pos="4513"/>
                <w:tab w:val="right" w:pos="9026"/>
              </w:tabs>
              <w:spacing w:line="240" w:lineRule="auto"/>
              <w:jc w:val="center"/>
              <w:rPr>
                <w:b/>
                <w:bCs/>
                <w:sz w:val="18"/>
                <w:szCs w:val="18"/>
                <w:cs/>
              </w:rPr>
            </w:pPr>
            <w:r w:rsidRPr="00711D4D">
              <w:rPr>
                <w:b/>
                <w:bCs/>
                <w:sz w:val="18"/>
                <w:szCs w:val="18"/>
              </w:rPr>
              <w:t>Type of business</w:t>
            </w:r>
          </w:p>
        </w:tc>
        <w:tc>
          <w:tcPr>
            <w:tcW w:w="2331" w:type="pct"/>
            <w:tcBorders>
              <w:top w:val="single" w:sz="4" w:space="0" w:color="auto"/>
              <w:bottom w:val="single" w:sz="4" w:space="0" w:color="auto"/>
            </w:tcBorders>
            <w:hideMark/>
          </w:tcPr>
          <w:p w:rsidR="00711D4D" w:rsidRPr="00711D4D" w:rsidRDefault="00711D4D" w:rsidP="005714AF">
            <w:pPr>
              <w:tabs>
                <w:tab w:val="center" w:pos="4513"/>
                <w:tab w:val="right" w:pos="9026"/>
              </w:tabs>
              <w:spacing w:line="240" w:lineRule="auto"/>
              <w:jc w:val="center"/>
              <w:rPr>
                <w:b/>
                <w:bCs/>
                <w:sz w:val="18"/>
                <w:szCs w:val="18"/>
              </w:rPr>
            </w:pPr>
            <w:r w:rsidRPr="00711D4D">
              <w:rPr>
                <w:b/>
                <w:bCs/>
                <w:sz w:val="18"/>
                <w:szCs w:val="18"/>
              </w:rPr>
              <w:t>Type of relation</w:t>
            </w:r>
          </w:p>
        </w:tc>
      </w:tr>
      <w:tr w:rsidR="00711D4D" w:rsidRPr="00711D4D" w:rsidTr="00B86E63">
        <w:trPr>
          <w:trHeight w:val="20"/>
        </w:trPr>
        <w:tc>
          <w:tcPr>
            <w:tcW w:w="1611" w:type="pct"/>
            <w:tcBorders>
              <w:top w:val="single" w:sz="4" w:space="0" w:color="auto"/>
            </w:tcBorders>
          </w:tcPr>
          <w:p w:rsidR="00711D4D" w:rsidRPr="00711D4D" w:rsidRDefault="00711D4D" w:rsidP="005714AF">
            <w:pPr>
              <w:tabs>
                <w:tab w:val="left" w:pos="0"/>
              </w:tabs>
              <w:spacing w:line="240" w:lineRule="auto"/>
              <w:ind w:right="-34"/>
              <w:rPr>
                <w:sz w:val="12"/>
                <w:szCs w:val="12"/>
              </w:rPr>
            </w:pPr>
          </w:p>
        </w:tc>
        <w:tc>
          <w:tcPr>
            <w:tcW w:w="1058" w:type="pct"/>
            <w:tcBorders>
              <w:top w:val="single" w:sz="4" w:space="0" w:color="auto"/>
            </w:tcBorders>
          </w:tcPr>
          <w:p w:rsidR="00711D4D" w:rsidRPr="00711D4D" w:rsidRDefault="00711D4D" w:rsidP="005714AF">
            <w:pPr>
              <w:tabs>
                <w:tab w:val="center" w:pos="4513"/>
                <w:tab w:val="right" w:pos="9026"/>
              </w:tabs>
              <w:spacing w:line="240" w:lineRule="auto"/>
              <w:rPr>
                <w:sz w:val="12"/>
                <w:szCs w:val="12"/>
              </w:rPr>
            </w:pPr>
          </w:p>
        </w:tc>
        <w:tc>
          <w:tcPr>
            <w:tcW w:w="2331" w:type="pct"/>
            <w:tcBorders>
              <w:top w:val="single" w:sz="4" w:space="0" w:color="auto"/>
            </w:tcBorders>
          </w:tcPr>
          <w:p w:rsidR="00711D4D" w:rsidRPr="00711D4D" w:rsidRDefault="00711D4D" w:rsidP="005714AF">
            <w:pPr>
              <w:tabs>
                <w:tab w:val="center" w:pos="4513"/>
                <w:tab w:val="right" w:pos="9026"/>
              </w:tabs>
              <w:spacing w:line="240" w:lineRule="auto"/>
              <w:rPr>
                <w:sz w:val="12"/>
                <w:szCs w:val="12"/>
              </w:rPr>
            </w:pPr>
          </w:p>
        </w:tc>
      </w:tr>
      <w:tr w:rsidR="00711D4D" w:rsidRPr="00711D4D" w:rsidTr="00B86E63">
        <w:trPr>
          <w:trHeight w:val="20"/>
        </w:trPr>
        <w:tc>
          <w:tcPr>
            <w:tcW w:w="1611" w:type="pct"/>
            <w:hideMark/>
          </w:tcPr>
          <w:p w:rsidR="00711D4D" w:rsidRPr="00711D4D" w:rsidRDefault="00711D4D" w:rsidP="005714AF">
            <w:pPr>
              <w:tabs>
                <w:tab w:val="left" w:pos="0"/>
              </w:tabs>
              <w:spacing w:line="240" w:lineRule="auto"/>
              <w:ind w:right="-34"/>
              <w:rPr>
                <w:sz w:val="18"/>
                <w:szCs w:val="18"/>
                <w:lang w:eastAsia="th-TH"/>
              </w:rPr>
            </w:pPr>
            <w:r w:rsidRPr="00711D4D">
              <w:rPr>
                <w:sz w:val="18"/>
                <w:szCs w:val="18"/>
              </w:rPr>
              <w:t>Chetchotsak Co., Ltd.</w:t>
            </w:r>
          </w:p>
        </w:tc>
        <w:tc>
          <w:tcPr>
            <w:tcW w:w="1058" w:type="pct"/>
            <w:hideMark/>
          </w:tcPr>
          <w:p w:rsidR="00711D4D" w:rsidRPr="00711D4D" w:rsidRDefault="00711D4D" w:rsidP="005714AF">
            <w:pPr>
              <w:tabs>
                <w:tab w:val="center" w:pos="4513"/>
                <w:tab w:val="right" w:pos="9026"/>
              </w:tabs>
              <w:spacing w:line="240" w:lineRule="auto"/>
              <w:rPr>
                <w:sz w:val="18"/>
                <w:szCs w:val="18"/>
              </w:rPr>
            </w:pPr>
            <w:r w:rsidRPr="00711D4D">
              <w:rPr>
                <w:sz w:val="18"/>
                <w:szCs w:val="18"/>
              </w:rPr>
              <w:t xml:space="preserve">Rental service </w:t>
            </w:r>
          </w:p>
        </w:tc>
        <w:tc>
          <w:tcPr>
            <w:tcW w:w="2331" w:type="pct"/>
            <w:hideMark/>
          </w:tcPr>
          <w:p w:rsidR="00711D4D" w:rsidRPr="00711D4D" w:rsidRDefault="00711D4D" w:rsidP="005714AF">
            <w:pPr>
              <w:tabs>
                <w:tab w:val="center" w:pos="4513"/>
                <w:tab w:val="right" w:pos="9026"/>
              </w:tabs>
              <w:spacing w:line="240" w:lineRule="auto"/>
              <w:rPr>
                <w:sz w:val="18"/>
                <w:szCs w:val="18"/>
              </w:rPr>
            </w:pPr>
            <w:r w:rsidRPr="00711D4D">
              <w:rPr>
                <w:sz w:val="18"/>
                <w:szCs w:val="18"/>
              </w:rPr>
              <w:t>Common shareholder and directors</w:t>
            </w:r>
          </w:p>
        </w:tc>
      </w:tr>
      <w:tr w:rsidR="00711D4D" w:rsidRPr="00711D4D" w:rsidTr="00B86E63">
        <w:trPr>
          <w:trHeight w:val="20"/>
        </w:trPr>
        <w:tc>
          <w:tcPr>
            <w:tcW w:w="1611" w:type="pct"/>
            <w:hideMark/>
          </w:tcPr>
          <w:p w:rsidR="00711D4D" w:rsidRPr="00711D4D" w:rsidRDefault="00711D4D" w:rsidP="005714AF">
            <w:pPr>
              <w:tabs>
                <w:tab w:val="left" w:pos="0"/>
              </w:tabs>
              <w:spacing w:line="240" w:lineRule="auto"/>
              <w:ind w:right="-29"/>
              <w:rPr>
                <w:sz w:val="18"/>
                <w:szCs w:val="18"/>
                <w:lang w:eastAsia="th-TH"/>
              </w:rPr>
            </w:pPr>
            <w:r w:rsidRPr="00711D4D">
              <w:rPr>
                <w:sz w:val="18"/>
                <w:szCs w:val="18"/>
              </w:rPr>
              <w:t>Idea Power Co., Ltd.</w:t>
            </w:r>
          </w:p>
        </w:tc>
        <w:tc>
          <w:tcPr>
            <w:tcW w:w="1058" w:type="pct"/>
            <w:hideMark/>
          </w:tcPr>
          <w:p w:rsidR="00711D4D" w:rsidRPr="00711D4D" w:rsidRDefault="00711D4D" w:rsidP="005714AF">
            <w:pPr>
              <w:tabs>
                <w:tab w:val="center" w:pos="4513"/>
                <w:tab w:val="right" w:pos="9026"/>
              </w:tabs>
              <w:spacing w:line="240" w:lineRule="auto"/>
              <w:rPr>
                <w:sz w:val="18"/>
                <w:szCs w:val="18"/>
                <w:cs/>
              </w:rPr>
            </w:pPr>
            <w:r w:rsidRPr="00711D4D">
              <w:rPr>
                <w:sz w:val="18"/>
                <w:szCs w:val="18"/>
              </w:rPr>
              <w:t>Organizer</w:t>
            </w:r>
          </w:p>
        </w:tc>
        <w:tc>
          <w:tcPr>
            <w:tcW w:w="2331" w:type="pct"/>
            <w:hideMark/>
          </w:tcPr>
          <w:p w:rsidR="00711D4D" w:rsidRPr="00711D4D" w:rsidRDefault="00711D4D" w:rsidP="005714AF">
            <w:pPr>
              <w:tabs>
                <w:tab w:val="center" w:pos="4513"/>
                <w:tab w:val="right" w:pos="9026"/>
              </w:tabs>
              <w:spacing w:line="240" w:lineRule="auto"/>
              <w:rPr>
                <w:sz w:val="18"/>
                <w:szCs w:val="18"/>
              </w:rPr>
            </w:pPr>
            <w:r w:rsidRPr="00711D4D">
              <w:rPr>
                <w:sz w:val="18"/>
                <w:szCs w:val="18"/>
              </w:rPr>
              <w:t xml:space="preserve">Associated company </w:t>
            </w:r>
          </w:p>
        </w:tc>
      </w:tr>
      <w:tr w:rsidR="00711D4D" w:rsidRPr="00711D4D" w:rsidTr="00B86E63">
        <w:trPr>
          <w:trHeight w:val="20"/>
        </w:trPr>
        <w:tc>
          <w:tcPr>
            <w:tcW w:w="1611" w:type="pct"/>
          </w:tcPr>
          <w:p w:rsidR="00711D4D" w:rsidRPr="00711D4D" w:rsidRDefault="00711D4D" w:rsidP="005714AF">
            <w:pPr>
              <w:tabs>
                <w:tab w:val="left" w:pos="0"/>
              </w:tabs>
              <w:spacing w:line="240" w:lineRule="auto"/>
              <w:ind w:right="-29"/>
              <w:rPr>
                <w:sz w:val="18"/>
                <w:szCs w:val="18"/>
              </w:rPr>
            </w:pPr>
            <w:r w:rsidRPr="00711D4D">
              <w:rPr>
                <w:sz w:val="18"/>
                <w:szCs w:val="18"/>
              </w:rPr>
              <w:t>Membership Co., Ltd.</w:t>
            </w:r>
          </w:p>
        </w:tc>
        <w:tc>
          <w:tcPr>
            <w:tcW w:w="1058" w:type="pct"/>
          </w:tcPr>
          <w:p w:rsidR="00711D4D" w:rsidRPr="00711D4D" w:rsidRDefault="00711D4D" w:rsidP="005714AF">
            <w:pPr>
              <w:tabs>
                <w:tab w:val="center" w:pos="4513"/>
                <w:tab w:val="right" w:pos="9026"/>
              </w:tabs>
              <w:spacing w:line="240" w:lineRule="auto"/>
              <w:rPr>
                <w:sz w:val="18"/>
                <w:szCs w:val="18"/>
              </w:rPr>
            </w:pPr>
            <w:r w:rsidRPr="00711D4D">
              <w:rPr>
                <w:sz w:val="18"/>
                <w:szCs w:val="18"/>
              </w:rPr>
              <w:t>Rental service</w:t>
            </w:r>
          </w:p>
        </w:tc>
        <w:tc>
          <w:tcPr>
            <w:tcW w:w="2331" w:type="pct"/>
          </w:tcPr>
          <w:p w:rsidR="00711D4D" w:rsidRPr="00711D4D" w:rsidRDefault="00711D4D" w:rsidP="005714AF">
            <w:pPr>
              <w:tabs>
                <w:tab w:val="center" w:pos="4513"/>
                <w:tab w:val="right" w:pos="9026"/>
              </w:tabs>
              <w:spacing w:line="240" w:lineRule="auto"/>
              <w:rPr>
                <w:sz w:val="18"/>
                <w:szCs w:val="18"/>
              </w:rPr>
            </w:pPr>
            <w:r w:rsidRPr="00711D4D">
              <w:rPr>
                <w:sz w:val="18"/>
                <w:szCs w:val="18"/>
              </w:rPr>
              <w:t>Common shareholder and directors</w:t>
            </w:r>
          </w:p>
        </w:tc>
      </w:tr>
      <w:tr w:rsidR="00711D4D" w:rsidRPr="00711D4D" w:rsidTr="00B86E63">
        <w:trPr>
          <w:trHeight w:val="20"/>
        </w:trPr>
        <w:tc>
          <w:tcPr>
            <w:tcW w:w="1611" w:type="pct"/>
          </w:tcPr>
          <w:p w:rsidR="00711D4D" w:rsidRPr="00711D4D" w:rsidRDefault="00711D4D" w:rsidP="005714AF">
            <w:pPr>
              <w:tabs>
                <w:tab w:val="left" w:pos="0"/>
              </w:tabs>
              <w:spacing w:line="240" w:lineRule="auto"/>
              <w:ind w:right="-29"/>
              <w:rPr>
                <w:sz w:val="18"/>
                <w:szCs w:val="18"/>
              </w:rPr>
            </w:pPr>
            <w:r w:rsidRPr="00711D4D">
              <w:rPr>
                <w:sz w:val="18"/>
                <w:szCs w:val="18"/>
              </w:rPr>
              <w:t>Chetchot</w:t>
            </w:r>
            <w:r w:rsidRPr="00711D4D">
              <w:rPr>
                <w:rFonts w:cs="Cordia New" w:hint="cs"/>
                <w:sz w:val="18"/>
                <w:szCs w:val="18"/>
                <w:cs/>
              </w:rPr>
              <w:t xml:space="preserve"> </w:t>
            </w:r>
            <w:r w:rsidRPr="00711D4D">
              <w:rPr>
                <w:sz w:val="18"/>
                <w:szCs w:val="18"/>
              </w:rPr>
              <w:t>Co., Ltd.</w:t>
            </w:r>
          </w:p>
        </w:tc>
        <w:tc>
          <w:tcPr>
            <w:tcW w:w="1058" w:type="pct"/>
          </w:tcPr>
          <w:p w:rsidR="00711D4D" w:rsidRPr="00711D4D" w:rsidRDefault="00990DAF" w:rsidP="005714AF">
            <w:pPr>
              <w:tabs>
                <w:tab w:val="center" w:pos="4513"/>
                <w:tab w:val="right" w:pos="9026"/>
              </w:tabs>
              <w:spacing w:line="240" w:lineRule="auto"/>
              <w:rPr>
                <w:sz w:val="18"/>
                <w:szCs w:val="18"/>
                <w:cs/>
              </w:rPr>
            </w:pPr>
            <w:r w:rsidRPr="00711D4D">
              <w:rPr>
                <w:sz w:val="18"/>
                <w:szCs w:val="18"/>
              </w:rPr>
              <w:t>Rental service</w:t>
            </w:r>
          </w:p>
        </w:tc>
        <w:tc>
          <w:tcPr>
            <w:tcW w:w="2331" w:type="pct"/>
          </w:tcPr>
          <w:p w:rsidR="00711D4D" w:rsidRPr="00711D4D" w:rsidRDefault="00711D4D" w:rsidP="005714AF">
            <w:pPr>
              <w:tabs>
                <w:tab w:val="center" w:pos="4513"/>
                <w:tab w:val="right" w:pos="9026"/>
              </w:tabs>
              <w:spacing w:line="240" w:lineRule="auto"/>
              <w:rPr>
                <w:sz w:val="18"/>
                <w:szCs w:val="18"/>
              </w:rPr>
            </w:pPr>
            <w:r w:rsidRPr="00711D4D">
              <w:rPr>
                <w:sz w:val="18"/>
                <w:szCs w:val="18"/>
              </w:rPr>
              <w:t>Common shareholder and directors</w:t>
            </w:r>
          </w:p>
        </w:tc>
      </w:tr>
      <w:tr w:rsidR="00711D4D" w:rsidRPr="00711D4D" w:rsidTr="00B86E63">
        <w:trPr>
          <w:trHeight w:val="20"/>
        </w:trPr>
        <w:tc>
          <w:tcPr>
            <w:tcW w:w="1611" w:type="pct"/>
            <w:hideMark/>
          </w:tcPr>
          <w:p w:rsidR="00711D4D" w:rsidRPr="00711D4D" w:rsidRDefault="00711D4D" w:rsidP="005714AF">
            <w:pPr>
              <w:tabs>
                <w:tab w:val="left" w:pos="0"/>
              </w:tabs>
              <w:spacing w:line="240" w:lineRule="auto"/>
              <w:ind w:right="-29"/>
              <w:rPr>
                <w:sz w:val="18"/>
                <w:szCs w:val="18"/>
                <w:cs/>
              </w:rPr>
            </w:pPr>
            <w:r w:rsidRPr="00711D4D">
              <w:rPr>
                <w:sz w:val="18"/>
                <w:szCs w:val="18"/>
              </w:rPr>
              <w:t xml:space="preserve">Key management </w:t>
            </w:r>
            <w:r w:rsidR="006245D4" w:rsidRPr="00711D4D">
              <w:rPr>
                <w:sz w:val="18"/>
                <w:szCs w:val="18"/>
              </w:rPr>
              <w:t>personnel</w:t>
            </w:r>
          </w:p>
        </w:tc>
        <w:tc>
          <w:tcPr>
            <w:tcW w:w="1058" w:type="pct"/>
            <w:hideMark/>
          </w:tcPr>
          <w:p w:rsidR="00711D4D" w:rsidRPr="00711D4D" w:rsidRDefault="00711D4D" w:rsidP="005714AF">
            <w:pPr>
              <w:tabs>
                <w:tab w:val="center" w:pos="4513"/>
                <w:tab w:val="right" w:pos="9026"/>
              </w:tabs>
              <w:spacing w:line="240" w:lineRule="auto"/>
              <w:jc w:val="center"/>
              <w:rPr>
                <w:sz w:val="18"/>
                <w:szCs w:val="18"/>
              </w:rPr>
            </w:pPr>
            <w:r w:rsidRPr="00711D4D">
              <w:rPr>
                <w:sz w:val="18"/>
                <w:szCs w:val="18"/>
              </w:rPr>
              <w:t>-</w:t>
            </w:r>
          </w:p>
        </w:tc>
        <w:tc>
          <w:tcPr>
            <w:tcW w:w="2331" w:type="pct"/>
            <w:hideMark/>
          </w:tcPr>
          <w:p w:rsidR="00711D4D" w:rsidRPr="00711D4D" w:rsidRDefault="00711D4D" w:rsidP="005714AF">
            <w:pPr>
              <w:tabs>
                <w:tab w:val="center" w:pos="4513"/>
                <w:tab w:val="right" w:pos="9026"/>
              </w:tabs>
              <w:spacing w:line="240" w:lineRule="auto"/>
              <w:rPr>
                <w:spacing w:val="-4"/>
                <w:sz w:val="18"/>
                <w:szCs w:val="18"/>
              </w:rPr>
            </w:pPr>
            <w:r w:rsidRPr="00711D4D">
              <w:rPr>
                <w:spacing w:val="-4"/>
                <w:sz w:val="18"/>
                <w:szCs w:val="18"/>
              </w:rPr>
              <w:t xml:space="preserve">Persons having authority and responsibility for planning, </w:t>
            </w:r>
            <w:r w:rsidRPr="00711D4D">
              <w:rPr>
                <w:spacing w:val="-6"/>
                <w:sz w:val="18"/>
                <w:szCs w:val="18"/>
              </w:rPr>
              <w:t>directing and controlling the activities of the entity, directly</w:t>
            </w:r>
            <w:r w:rsidRPr="00711D4D">
              <w:rPr>
                <w:spacing w:val="-4"/>
                <w:sz w:val="18"/>
                <w:szCs w:val="18"/>
              </w:rPr>
              <w:t xml:space="preserve"> or indirectly, including any director (whether executive or otherwise) of the Group company</w:t>
            </w:r>
          </w:p>
        </w:tc>
      </w:tr>
    </w:tbl>
    <w:p w:rsidR="00711D4D" w:rsidRPr="00711D4D" w:rsidRDefault="00711D4D" w:rsidP="00711D4D">
      <w:pPr>
        <w:spacing w:after="120" w:line="240" w:lineRule="auto"/>
        <w:ind w:left="547"/>
        <w:jc w:val="thaiDistribute"/>
        <w:rPr>
          <w:sz w:val="18"/>
          <w:szCs w:val="18"/>
          <w:lang w:eastAsia="x-none"/>
        </w:rPr>
      </w:pPr>
    </w:p>
    <w:p w:rsidR="00711D4D" w:rsidRPr="00711D4D" w:rsidRDefault="00711D4D" w:rsidP="00711D4D">
      <w:pPr>
        <w:spacing w:line="240" w:lineRule="auto"/>
        <w:rPr>
          <w:rFonts w:cs="Angsana New"/>
          <w:sz w:val="18"/>
          <w:szCs w:val="18"/>
          <w:cs/>
        </w:rPr>
        <w:sectPr w:rsidR="00711D4D" w:rsidRPr="00711D4D" w:rsidSect="00B64C61">
          <w:pgSz w:w="11907" w:h="16840"/>
          <w:pgMar w:top="1440" w:right="720" w:bottom="720" w:left="1728" w:header="706" w:footer="706" w:gutter="0"/>
          <w:cols w:space="720"/>
          <w:docGrid w:linePitch="272"/>
        </w:sectPr>
      </w:pPr>
    </w:p>
    <w:p w:rsidR="006245D4" w:rsidRDefault="006245D4" w:rsidP="00711D4D">
      <w:pPr>
        <w:spacing w:line="240" w:lineRule="auto"/>
        <w:jc w:val="thaiDistribute"/>
        <w:rPr>
          <w:sz w:val="18"/>
          <w:szCs w:val="18"/>
        </w:rPr>
      </w:pPr>
    </w:p>
    <w:p w:rsidR="00711D4D" w:rsidRPr="00711D4D" w:rsidRDefault="00711D4D" w:rsidP="00711D4D">
      <w:pPr>
        <w:spacing w:line="240" w:lineRule="auto"/>
        <w:jc w:val="thaiDistribute"/>
        <w:rPr>
          <w:sz w:val="18"/>
          <w:szCs w:val="18"/>
        </w:rPr>
      </w:pPr>
      <w:r w:rsidRPr="00711D4D">
        <w:rPr>
          <w:sz w:val="18"/>
          <w:szCs w:val="18"/>
        </w:rPr>
        <w:t>Significant related parties transactions can be summarised as follows:</w:t>
      </w:r>
    </w:p>
    <w:p w:rsidR="00711D4D" w:rsidRPr="00711D4D" w:rsidRDefault="00711D4D" w:rsidP="00711D4D">
      <w:pPr>
        <w:spacing w:line="240" w:lineRule="auto"/>
        <w:jc w:val="thaiDistribute"/>
        <w:rPr>
          <w:sz w:val="18"/>
          <w:szCs w:val="18"/>
        </w:rPr>
      </w:pPr>
    </w:p>
    <w:p w:rsidR="00711D4D" w:rsidRPr="00711D4D" w:rsidRDefault="00711D4D" w:rsidP="00711D4D">
      <w:pPr>
        <w:spacing w:line="240" w:lineRule="auto"/>
        <w:ind w:left="540" w:hanging="540"/>
        <w:jc w:val="thaiDistribute"/>
        <w:rPr>
          <w:rFonts w:eastAsia="PMingLiU"/>
          <w:color w:val="CF4A02"/>
          <w:spacing w:val="-4"/>
          <w:sz w:val="18"/>
          <w:szCs w:val="18"/>
          <w:lang w:val="en-GB"/>
        </w:rPr>
      </w:pPr>
      <w:r w:rsidRPr="00711D4D">
        <w:rPr>
          <w:rFonts w:eastAsia="PMingLiU"/>
          <w:color w:val="CF4A02"/>
          <w:spacing w:val="-4"/>
          <w:sz w:val="18"/>
          <w:szCs w:val="18"/>
          <w:lang w:val="en-GB"/>
        </w:rPr>
        <w:t>a)</w:t>
      </w:r>
      <w:r w:rsidRPr="00711D4D">
        <w:rPr>
          <w:rFonts w:eastAsia="PMingLiU"/>
          <w:color w:val="CF4A02"/>
          <w:spacing w:val="-4"/>
          <w:sz w:val="18"/>
          <w:szCs w:val="18"/>
          <w:lang w:val="en-GB"/>
        </w:rPr>
        <w:tab/>
        <w:t>Revenues and expenses transaction between the Group with related parties for the years ended 31 December 2019 and 2018.</w:t>
      </w:r>
    </w:p>
    <w:p w:rsidR="00711D4D" w:rsidRPr="006245D4" w:rsidRDefault="00711D4D" w:rsidP="00711D4D">
      <w:pPr>
        <w:spacing w:line="240" w:lineRule="auto"/>
        <w:ind w:left="1080" w:hanging="540"/>
        <w:jc w:val="thaiDistribute"/>
        <w:rPr>
          <w:rFonts w:eastAsia="PMingLiU"/>
          <w:spacing w:val="-4"/>
          <w:sz w:val="8"/>
          <w:szCs w:val="8"/>
          <w:lang w:val="en-GB"/>
        </w:rPr>
      </w:pPr>
    </w:p>
    <w:tbl>
      <w:tblPr>
        <w:tblW w:w="14238" w:type="dxa"/>
        <w:tblInd w:w="107" w:type="dxa"/>
        <w:tblLayout w:type="fixed"/>
        <w:tblCellMar>
          <w:left w:w="107" w:type="dxa"/>
          <w:right w:w="107" w:type="dxa"/>
        </w:tblCellMar>
        <w:tblLook w:val="04A0" w:firstRow="1" w:lastRow="0" w:firstColumn="1" w:lastColumn="0" w:noHBand="0" w:noVBand="1"/>
      </w:tblPr>
      <w:tblGrid>
        <w:gridCol w:w="5166"/>
        <w:gridCol w:w="1296"/>
        <w:gridCol w:w="1296"/>
        <w:gridCol w:w="1296"/>
        <w:gridCol w:w="1296"/>
        <w:gridCol w:w="1296"/>
        <w:gridCol w:w="1296"/>
        <w:gridCol w:w="1296"/>
      </w:tblGrid>
      <w:tr w:rsidR="00711D4D" w:rsidRPr="00711D4D" w:rsidTr="006245D4">
        <w:tc>
          <w:tcPr>
            <w:tcW w:w="5166" w:type="dxa"/>
          </w:tcPr>
          <w:p w:rsidR="00711D4D" w:rsidRPr="00711D4D" w:rsidRDefault="00711D4D" w:rsidP="006245D4">
            <w:pPr>
              <w:spacing w:line="240" w:lineRule="auto"/>
              <w:ind w:left="431" w:right="-107"/>
              <w:rPr>
                <w:b/>
                <w:bCs/>
                <w:sz w:val="18"/>
                <w:szCs w:val="18"/>
                <w:lang w:val="en-GB"/>
              </w:rPr>
            </w:pPr>
          </w:p>
        </w:tc>
        <w:tc>
          <w:tcPr>
            <w:tcW w:w="9072" w:type="dxa"/>
            <w:gridSpan w:val="7"/>
            <w:tcBorders>
              <w:top w:val="single" w:sz="4" w:space="0" w:color="auto"/>
              <w:bottom w:val="single" w:sz="4" w:space="0" w:color="auto"/>
            </w:tcBorders>
          </w:tcPr>
          <w:p w:rsidR="00711D4D" w:rsidRPr="00711D4D" w:rsidRDefault="00711D4D" w:rsidP="006245D4">
            <w:pPr>
              <w:spacing w:line="240" w:lineRule="auto"/>
              <w:ind w:right="-72"/>
              <w:jc w:val="center"/>
              <w:rPr>
                <w:b/>
                <w:bCs/>
                <w:sz w:val="18"/>
                <w:szCs w:val="18"/>
              </w:rPr>
            </w:pPr>
            <w:r w:rsidRPr="00711D4D">
              <w:rPr>
                <w:b/>
                <w:bCs/>
                <w:sz w:val="18"/>
                <w:szCs w:val="18"/>
              </w:rPr>
              <w:t>Separate Financial Statements</w:t>
            </w:r>
          </w:p>
        </w:tc>
      </w:tr>
      <w:tr w:rsidR="00711D4D" w:rsidRPr="00711D4D" w:rsidTr="006245D4">
        <w:tc>
          <w:tcPr>
            <w:tcW w:w="5166" w:type="dxa"/>
          </w:tcPr>
          <w:p w:rsidR="00711D4D" w:rsidRPr="00711D4D" w:rsidRDefault="00711D4D" w:rsidP="006245D4">
            <w:pPr>
              <w:spacing w:line="240" w:lineRule="auto"/>
              <w:ind w:left="431" w:right="-107"/>
              <w:rPr>
                <w:b/>
                <w:bCs/>
                <w:sz w:val="18"/>
                <w:szCs w:val="18"/>
                <w:lang w:val="en-GB"/>
              </w:rPr>
            </w:pPr>
          </w:p>
        </w:tc>
        <w:tc>
          <w:tcPr>
            <w:tcW w:w="9072" w:type="dxa"/>
            <w:gridSpan w:val="7"/>
            <w:tcBorders>
              <w:top w:val="single" w:sz="4" w:space="0" w:color="auto"/>
              <w:bottom w:val="single" w:sz="4" w:space="0" w:color="auto"/>
            </w:tcBorders>
          </w:tcPr>
          <w:p w:rsidR="00711D4D" w:rsidRPr="00711D4D" w:rsidRDefault="00711D4D" w:rsidP="006245D4">
            <w:pPr>
              <w:spacing w:line="240" w:lineRule="auto"/>
              <w:ind w:right="-72"/>
              <w:jc w:val="center"/>
              <w:rPr>
                <w:b/>
                <w:bCs/>
                <w:sz w:val="18"/>
                <w:szCs w:val="18"/>
              </w:rPr>
            </w:pPr>
            <w:r w:rsidRPr="00711D4D">
              <w:rPr>
                <w:b/>
                <w:bCs/>
                <w:sz w:val="18"/>
                <w:szCs w:val="18"/>
              </w:rPr>
              <w:t xml:space="preserve">For the year ended 31 December </w:t>
            </w:r>
            <w:r w:rsidRPr="00711D4D">
              <w:rPr>
                <w:b/>
                <w:bCs/>
                <w:sz w:val="18"/>
                <w:szCs w:val="18"/>
                <w:lang w:val="en-GB"/>
              </w:rPr>
              <w:t>2019</w:t>
            </w:r>
            <w:r w:rsidRPr="00711D4D">
              <w:rPr>
                <w:b/>
                <w:bCs/>
                <w:sz w:val="18"/>
                <w:szCs w:val="18"/>
              </w:rPr>
              <w:t xml:space="preserve"> (Baht)</w:t>
            </w:r>
          </w:p>
        </w:tc>
      </w:tr>
      <w:tr w:rsidR="00711D4D" w:rsidRPr="00711D4D" w:rsidTr="006245D4">
        <w:tc>
          <w:tcPr>
            <w:tcW w:w="5166" w:type="dxa"/>
          </w:tcPr>
          <w:p w:rsidR="00711D4D" w:rsidRPr="00711D4D" w:rsidRDefault="00711D4D" w:rsidP="006245D4">
            <w:pPr>
              <w:spacing w:line="240" w:lineRule="auto"/>
              <w:ind w:left="431" w:right="-107"/>
              <w:rPr>
                <w:b/>
                <w:bCs/>
                <w:sz w:val="18"/>
                <w:szCs w:val="18"/>
                <w:lang w:val="en-GB"/>
              </w:rPr>
            </w:pPr>
          </w:p>
        </w:tc>
        <w:tc>
          <w:tcPr>
            <w:tcW w:w="1296" w:type="dxa"/>
            <w:tcBorders>
              <w:top w:val="single" w:sz="4" w:space="0" w:color="auto"/>
            </w:tcBorders>
          </w:tcPr>
          <w:p w:rsidR="00711D4D" w:rsidRPr="00711D4D" w:rsidRDefault="00711D4D" w:rsidP="006245D4">
            <w:pPr>
              <w:tabs>
                <w:tab w:val="decimal" w:pos="1066"/>
              </w:tabs>
              <w:spacing w:line="240" w:lineRule="auto"/>
              <w:ind w:right="-72"/>
              <w:rPr>
                <w:b/>
                <w:bCs/>
                <w:sz w:val="18"/>
                <w:szCs w:val="18"/>
              </w:rPr>
            </w:pPr>
          </w:p>
        </w:tc>
        <w:tc>
          <w:tcPr>
            <w:tcW w:w="1296" w:type="dxa"/>
            <w:tcBorders>
              <w:top w:val="single" w:sz="4" w:space="0" w:color="auto"/>
            </w:tcBorders>
          </w:tcPr>
          <w:p w:rsidR="00711D4D" w:rsidRPr="00711D4D" w:rsidRDefault="00711D4D" w:rsidP="006245D4">
            <w:pPr>
              <w:tabs>
                <w:tab w:val="decimal" w:pos="1066"/>
              </w:tabs>
              <w:spacing w:line="240" w:lineRule="auto"/>
              <w:ind w:right="-72"/>
              <w:rPr>
                <w:b/>
                <w:bCs/>
                <w:sz w:val="18"/>
                <w:szCs w:val="18"/>
              </w:rPr>
            </w:pPr>
          </w:p>
        </w:tc>
        <w:tc>
          <w:tcPr>
            <w:tcW w:w="1296" w:type="dxa"/>
            <w:tcBorders>
              <w:top w:val="single" w:sz="4" w:space="0" w:color="auto"/>
            </w:tcBorders>
          </w:tcPr>
          <w:p w:rsidR="00711D4D" w:rsidRPr="00711D4D" w:rsidRDefault="00711D4D" w:rsidP="006245D4">
            <w:pPr>
              <w:tabs>
                <w:tab w:val="decimal" w:pos="1066"/>
              </w:tabs>
              <w:spacing w:line="240" w:lineRule="auto"/>
              <w:ind w:right="-72"/>
              <w:rPr>
                <w:b/>
                <w:bCs/>
                <w:sz w:val="18"/>
                <w:szCs w:val="18"/>
              </w:rPr>
            </w:pPr>
          </w:p>
        </w:tc>
        <w:tc>
          <w:tcPr>
            <w:tcW w:w="1296" w:type="dxa"/>
            <w:tcBorders>
              <w:top w:val="single" w:sz="4" w:space="0" w:color="auto"/>
            </w:tcBorders>
          </w:tcPr>
          <w:p w:rsidR="00711D4D" w:rsidRPr="00711D4D" w:rsidRDefault="00711D4D" w:rsidP="006245D4">
            <w:pPr>
              <w:tabs>
                <w:tab w:val="decimal" w:pos="1066"/>
              </w:tabs>
              <w:spacing w:line="240" w:lineRule="auto"/>
              <w:ind w:right="-72"/>
              <w:rPr>
                <w:b/>
                <w:bCs/>
                <w:sz w:val="18"/>
                <w:szCs w:val="18"/>
              </w:rPr>
            </w:pPr>
          </w:p>
        </w:tc>
        <w:tc>
          <w:tcPr>
            <w:tcW w:w="3888" w:type="dxa"/>
            <w:gridSpan w:val="3"/>
            <w:tcBorders>
              <w:top w:val="single" w:sz="4" w:space="0" w:color="auto"/>
            </w:tcBorders>
          </w:tcPr>
          <w:p w:rsidR="00711D4D" w:rsidRPr="00711D4D" w:rsidRDefault="00711D4D" w:rsidP="006245D4">
            <w:pPr>
              <w:spacing w:line="240" w:lineRule="auto"/>
              <w:ind w:right="-72"/>
              <w:jc w:val="center"/>
              <w:rPr>
                <w:b/>
                <w:bCs/>
                <w:sz w:val="18"/>
                <w:szCs w:val="18"/>
              </w:rPr>
            </w:pPr>
            <w:r w:rsidRPr="00711D4D">
              <w:rPr>
                <w:b/>
                <w:bCs/>
                <w:sz w:val="18"/>
                <w:szCs w:val="18"/>
              </w:rPr>
              <w:t>Other income</w:t>
            </w:r>
          </w:p>
        </w:tc>
      </w:tr>
      <w:tr w:rsidR="00711D4D" w:rsidRPr="00711D4D" w:rsidTr="006245D4">
        <w:tc>
          <w:tcPr>
            <w:tcW w:w="5166" w:type="dxa"/>
          </w:tcPr>
          <w:p w:rsidR="00711D4D" w:rsidRPr="00711D4D" w:rsidRDefault="00711D4D" w:rsidP="006245D4">
            <w:pPr>
              <w:spacing w:line="240" w:lineRule="auto"/>
              <w:ind w:left="431" w:right="-107"/>
              <w:rPr>
                <w:b/>
                <w:bCs/>
                <w:sz w:val="18"/>
                <w:szCs w:val="18"/>
                <w:lang w:val="en-GB"/>
              </w:rPr>
            </w:pPr>
          </w:p>
        </w:tc>
        <w:tc>
          <w:tcPr>
            <w:tcW w:w="1296" w:type="dxa"/>
          </w:tcPr>
          <w:p w:rsidR="00711D4D" w:rsidRPr="00711D4D" w:rsidRDefault="00711D4D" w:rsidP="006245D4">
            <w:pPr>
              <w:tabs>
                <w:tab w:val="decimal" w:pos="1066"/>
              </w:tabs>
              <w:spacing w:line="240" w:lineRule="auto"/>
              <w:ind w:right="-72"/>
              <w:rPr>
                <w:b/>
                <w:bCs/>
                <w:sz w:val="18"/>
                <w:szCs w:val="18"/>
              </w:rPr>
            </w:pPr>
          </w:p>
        </w:tc>
        <w:tc>
          <w:tcPr>
            <w:tcW w:w="1296" w:type="dxa"/>
          </w:tcPr>
          <w:p w:rsidR="00711D4D" w:rsidRPr="00711D4D" w:rsidRDefault="00711D4D" w:rsidP="006245D4">
            <w:pPr>
              <w:tabs>
                <w:tab w:val="decimal" w:pos="1066"/>
              </w:tabs>
              <w:spacing w:line="240" w:lineRule="auto"/>
              <w:ind w:right="-72"/>
              <w:rPr>
                <w:b/>
                <w:bCs/>
                <w:sz w:val="18"/>
                <w:szCs w:val="18"/>
              </w:rPr>
            </w:pPr>
          </w:p>
        </w:tc>
        <w:tc>
          <w:tcPr>
            <w:tcW w:w="1296" w:type="dxa"/>
          </w:tcPr>
          <w:p w:rsidR="00711D4D" w:rsidRPr="00711D4D" w:rsidRDefault="00711D4D" w:rsidP="006245D4">
            <w:pPr>
              <w:tabs>
                <w:tab w:val="decimal" w:pos="1066"/>
              </w:tabs>
              <w:spacing w:line="240" w:lineRule="auto"/>
              <w:ind w:right="-72"/>
              <w:rPr>
                <w:b/>
                <w:bCs/>
                <w:sz w:val="18"/>
                <w:szCs w:val="18"/>
              </w:rPr>
            </w:pPr>
          </w:p>
        </w:tc>
        <w:tc>
          <w:tcPr>
            <w:tcW w:w="1296" w:type="dxa"/>
          </w:tcPr>
          <w:p w:rsidR="00711D4D" w:rsidRPr="00711D4D" w:rsidRDefault="00711D4D" w:rsidP="006245D4">
            <w:pPr>
              <w:tabs>
                <w:tab w:val="decimal" w:pos="1066"/>
              </w:tabs>
              <w:spacing w:line="240" w:lineRule="auto"/>
              <w:ind w:right="-72"/>
              <w:rPr>
                <w:b/>
                <w:bCs/>
                <w:sz w:val="18"/>
                <w:szCs w:val="18"/>
              </w:rPr>
            </w:pPr>
            <w:r w:rsidRPr="00711D4D">
              <w:rPr>
                <w:b/>
                <w:bCs/>
                <w:sz w:val="18"/>
                <w:szCs w:val="18"/>
              </w:rPr>
              <w:t>Revenue</w:t>
            </w:r>
          </w:p>
        </w:tc>
        <w:tc>
          <w:tcPr>
            <w:tcW w:w="1296" w:type="dxa"/>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Revenue</w:t>
            </w:r>
          </w:p>
        </w:tc>
        <w:tc>
          <w:tcPr>
            <w:tcW w:w="1296" w:type="dxa"/>
            <w:vAlign w:val="bottom"/>
          </w:tcPr>
          <w:p w:rsidR="00711D4D" w:rsidRPr="00711D4D" w:rsidRDefault="00711D4D" w:rsidP="006245D4">
            <w:pPr>
              <w:tabs>
                <w:tab w:val="decimal" w:pos="1066"/>
              </w:tabs>
              <w:spacing w:line="240" w:lineRule="auto"/>
              <w:ind w:right="-72"/>
              <w:rPr>
                <w:b/>
                <w:bCs/>
                <w:sz w:val="18"/>
                <w:szCs w:val="18"/>
              </w:rPr>
            </w:pPr>
          </w:p>
        </w:tc>
        <w:tc>
          <w:tcPr>
            <w:tcW w:w="1296" w:type="dxa"/>
            <w:vAlign w:val="bottom"/>
          </w:tcPr>
          <w:p w:rsidR="00711D4D" w:rsidRPr="00711D4D" w:rsidRDefault="00711D4D" w:rsidP="006245D4">
            <w:pPr>
              <w:tabs>
                <w:tab w:val="decimal" w:pos="1066"/>
              </w:tabs>
              <w:spacing w:line="240" w:lineRule="auto"/>
              <w:ind w:right="-72"/>
              <w:rPr>
                <w:b/>
                <w:bCs/>
                <w:sz w:val="18"/>
                <w:szCs w:val="18"/>
              </w:rPr>
            </w:pPr>
          </w:p>
        </w:tc>
      </w:tr>
      <w:tr w:rsidR="00711D4D" w:rsidRPr="00711D4D" w:rsidTr="006245D4">
        <w:tc>
          <w:tcPr>
            <w:tcW w:w="5166" w:type="dxa"/>
          </w:tcPr>
          <w:p w:rsidR="00711D4D" w:rsidRPr="00711D4D" w:rsidRDefault="00711D4D" w:rsidP="006245D4">
            <w:pPr>
              <w:spacing w:line="240" w:lineRule="auto"/>
              <w:ind w:left="431" w:right="-107"/>
              <w:rPr>
                <w:b/>
                <w:bCs/>
                <w:sz w:val="18"/>
                <w:szCs w:val="18"/>
                <w:lang w:val="en-GB"/>
              </w:rPr>
            </w:pPr>
          </w:p>
        </w:tc>
        <w:tc>
          <w:tcPr>
            <w:tcW w:w="1296" w:type="dxa"/>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Revenue</w:t>
            </w:r>
          </w:p>
        </w:tc>
        <w:tc>
          <w:tcPr>
            <w:tcW w:w="1296" w:type="dxa"/>
          </w:tcPr>
          <w:p w:rsidR="00711D4D" w:rsidRPr="00711D4D" w:rsidRDefault="00711D4D" w:rsidP="006245D4">
            <w:pPr>
              <w:tabs>
                <w:tab w:val="decimal" w:pos="1066"/>
              </w:tabs>
              <w:spacing w:line="240" w:lineRule="auto"/>
              <w:ind w:right="-72"/>
              <w:rPr>
                <w:b/>
                <w:bCs/>
                <w:sz w:val="18"/>
                <w:szCs w:val="18"/>
              </w:rPr>
            </w:pPr>
            <w:r w:rsidRPr="00711D4D">
              <w:rPr>
                <w:b/>
                <w:bCs/>
                <w:sz w:val="18"/>
                <w:szCs w:val="18"/>
              </w:rPr>
              <w:t>Revenue</w:t>
            </w:r>
          </w:p>
        </w:tc>
        <w:tc>
          <w:tcPr>
            <w:tcW w:w="1296" w:type="dxa"/>
          </w:tcPr>
          <w:p w:rsidR="00711D4D" w:rsidRPr="00711D4D" w:rsidRDefault="00711D4D" w:rsidP="006245D4">
            <w:pPr>
              <w:tabs>
                <w:tab w:val="decimal" w:pos="1066"/>
              </w:tabs>
              <w:spacing w:line="240" w:lineRule="auto"/>
              <w:ind w:right="-72"/>
              <w:rPr>
                <w:b/>
                <w:bCs/>
                <w:sz w:val="18"/>
                <w:szCs w:val="18"/>
              </w:rPr>
            </w:pPr>
            <w:r w:rsidRPr="00711D4D">
              <w:rPr>
                <w:b/>
                <w:bCs/>
                <w:sz w:val="18"/>
                <w:szCs w:val="18"/>
              </w:rPr>
              <w:t>Revenue</w:t>
            </w:r>
          </w:p>
        </w:tc>
        <w:tc>
          <w:tcPr>
            <w:tcW w:w="1296" w:type="dxa"/>
          </w:tcPr>
          <w:p w:rsidR="00711D4D" w:rsidRPr="00711D4D" w:rsidRDefault="00711D4D" w:rsidP="006245D4">
            <w:pPr>
              <w:tabs>
                <w:tab w:val="decimal" w:pos="1066"/>
              </w:tabs>
              <w:spacing w:line="240" w:lineRule="auto"/>
              <w:ind w:right="-72"/>
              <w:rPr>
                <w:b/>
                <w:bCs/>
                <w:sz w:val="18"/>
                <w:szCs w:val="18"/>
              </w:rPr>
            </w:pPr>
            <w:r w:rsidRPr="00711D4D">
              <w:rPr>
                <w:b/>
                <w:bCs/>
                <w:sz w:val="18"/>
                <w:szCs w:val="18"/>
              </w:rPr>
              <w:t>from other</w:t>
            </w:r>
          </w:p>
        </w:tc>
        <w:tc>
          <w:tcPr>
            <w:tcW w:w="1296" w:type="dxa"/>
            <w:vAlign w:val="bottom"/>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from</w:t>
            </w:r>
          </w:p>
        </w:tc>
        <w:tc>
          <w:tcPr>
            <w:tcW w:w="1296" w:type="dxa"/>
            <w:vAlign w:val="bottom"/>
          </w:tcPr>
          <w:p w:rsidR="00711D4D" w:rsidRPr="00711D4D" w:rsidRDefault="00711D4D" w:rsidP="006245D4">
            <w:pPr>
              <w:tabs>
                <w:tab w:val="decimal" w:pos="1066"/>
              </w:tabs>
              <w:spacing w:line="240" w:lineRule="auto"/>
              <w:ind w:right="-72"/>
              <w:rPr>
                <w:b/>
                <w:bCs/>
                <w:sz w:val="18"/>
                <w:szCs w:val="18"/>
              </w:rPr>
            </w:pPr>
          </w:p>
        </w:tc>
        <w:tc>
          <w:tcPr>
            <w:tcW w:w="1296" w:type="dxa"/>
            <w:vAlign w:val="bottom"/>
          </w:tcPr>
          <w:p w:rsidR="00711D4D" w:rsidRPr="00711D4D" w:rsidRDefault="00711D4D" w:rsidP="006245D4">
            <w:pPr>
              <w:tabs>
                <w:tab w:val="decimal" w:pos="1066"/>
              </w:tabs>
              <w:spacing w:line="240" w:lineRule="auto"/>
              <w:ind w:right="-72"/>
              <w:rPr>
                <w:b/>
                <w:bCs/>
                <w:sz w:val="18"/>
                <w:szCs w:val="18"/>
              </w:rPr>
            </w:pPr>
          </w:p>
        </w:tc>
      </w:tr>
      <w:tr w:rsidR="00711D4D" w:rsidRPr="00711D4D" w:rsidTr="006245D4">
        <w:tc>
          <w:tcPr>
            <w:tcW w:w="5166" w:type="dxa"/>
          </w:tcPr>
          <w:p w:rsidR="00711D4D" w:rsidRPr="00711D4D" w:rsidRDefault="00711D4D" w:rsidP="006245D4">
            <w:pPr>
              <w:spacing w:line="240" w:lineRule="auto"/>
              <w:ind w:left="431" w:right="-107"/>
              <w:rPr>
                <w:b/>
                <w:bCs/>
                <w:sz w:val="18"/>
                <w:szCs w:val="18"/>
                <w:lang w:val="en-GB"/>
              </w:rPr>
            </w:pPr>
          </w:p>
        </w:tc>
        <w:tc>
          <w:tcPr>
            <w:tcW w:w="1296" w:type="dxa"/>
            <w:vAlign w:val="bottom"/>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from</w:t>
            </w:r>
          </w:p>
        </w:tc>
        <w:tc>
          <w:tcPr>
            <w:tcW w:w="1296" w:type="dxa"/>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from</w:t>
            </w:r>
          </w:p>
        </w:tc>
        <w:tc>
          <w:tcPr>
            <w:tcW w:w="1296" w:type="dxa"/>
            <w:vAlign w:val="bottom"/>
          </w:tcPr>
          <w:p w:rsidR="00711D4D" w:rsidRPr="00711D4D" w:rsidRDefault="00711D4D" w:rsidP="006245D4">
            <w:pPr>
              <w:tabs>
                <w:tab w:val="decimal" w:pos="1066"/>
              </w:tabs>
              <w:spacing w:line="240" w:lineRule="auto"/>
              <w:ind w:right="-72"/>
              <w:rPr>
                <w:b/>
                <w:bCs/>
                <w:sz w:val="18"/>
                <w:szCs w:val="18"/>
              </w:rPr>
            </w:pPr>
            <w:r w:rsidRPr="00711D4D">
              <w:rPr>
                <w:b/>
                <w:bCs/>
                <w:sz w:val="18"/>
                <w:szCs w:val="18"/>
              </w:rPr>
              <w:t>from</w:t>
            </w:r>
          </w:p>
        </w:tc>
        <w:tc>
          <w:tcPr>
            <w:tcW w:w="1296" w:type="dxa"/>
            <w:vAlign w:val="bottom"/>
          </w:tcPr>
          <w:p w:rsidR="00711D4D" w:rsidRPr="00711D4D" w:rsidRDefault="00711D4D" w:rsidP="006245D4">
            <w:pPr>
              <w:tabs>
                <w:tab w:val="decimal" w:pos="1066"/>
              </w:tabs>
              <w:spacing w:line="240" w:lineRule="auto"/>
              <w:ind w:right="-72"/>
              <w:rPr>
                <w:b/>
                <w:bCs/>
                <w:sz w:val="18"/>
                <w:szCs w:val="18"/>
              </w:rPr>
            </w:pPr>
            <w:r w:rsidRPr="00711D4D">
              <w:rPr>
                <w:b/>
                <w:bCs/>
                <w:sz w:val="18"/>
                <w:szCs w:val="18"/>
              </w:rPr>
              <w:t>service</w:t>
            </w:r>
          </w:p>
        </w:tc>
        <w:tc>
          <w:tcPr>
            <w:tcW w:w="1296" w:type="dxa"/>
            <w:vAlign w:val="bottom"/>
            <w:hideMark/>
          </w:tcPr>
          <w:p w:rsidR="00711D4D" w:rsidRPr="00711D4D" w:rsidRDefault="00711D4D" w:rsidP="006245D4">
            <w:pPr>
              <w:tabs>
                <w:tab w:val="decimal" w:pos="1066"/>
              </w:tabs>
              <w:spacing w:line="240" w:lineRule="auto"/>
              <w:ind w:left="-107" w:right="-72"/>
              <w:rPr>
                <w:b/>
                <w:bCs/>
                <w:sz w:val="18"/>
                <w:szCs w:val="18"/>
              </w:rPr>
            </w:pPr>
            <w:r w:rsidRPr="00711D4D">
              <w:rPr>
                <w:b/>
                <w:bCs/>
                <w:sz w:val="18"/>
                <w:szCs w:val="18"/>
              </w:rPr>
              <w:t>management</w:t>
            </w:r>
          </w:p>
        </w:tc>
        <w:tc>
          <w:tcPr>
            <w:tcW w:w="1296" w:type="dxa"/>
            <w:vAlign w:val="bottom"/>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Interest</w:t>
            </w:r>
          </w:p>
        </w:tc>
        <w:tc>
          <w:tcPr>
            <w:tcW w:w="1296" w:type="dxa"/>
            <w:vAlign w:val="bottom"/>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Other</w:t>
            </w:r>
          </w:p>
        </w:tc>
      </w:tr>
      <w:tr w:rsidR="00711D4D" w:rsidRPr="00711D4D" w:rsidTr="006245D4">
        <w:tc>
          <w:tcPr>
            <w:tcW w:w="5166" w:type="dxa"/>
          </w:tcPr>
          <w:p w:rsidR="00711D4D" w:rsidRPr="00711D4D" w:rsidRDefault="00711D4D" w:rsidP="006245D4">
            <w:pPr>
              <w:spacing w:line="240" w:lineRule="auto"/>
              <w:ind w:left="431" w:right="-107"/>
              <w:rPr>
                <w:sz w:val="18"/>
                <w:szCs w:val="18"/>
              </w:rPr>
            </w:pPr>
          </w:p>
        </w:tc>
        <w:tc>
          <w:tcPr>
            <w:tcW w:w="1296" w:type="dxa"/>
            <w:tcBorders>
              <w:bottom w:val="single" w:sz="4" w:space="0" w:color="auto"/>
            </w:tcBorders>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media</w:t>
            </w:r>
          </w:p>
        </w:tc>
        <w:tc>
          <w:tcPr>
            <w:tcW w:w="1296" w:type="dxa"/>
            <w:tcBorders>
              <w:bottom w:val="single" w:sz="4" w:space="0" w:color="auto"/>
            </w:tcBorders>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music</w:t>
            </w:r>
          </w:p>
        </w:tc>
        <w:tc>
          <w:tcPr>
            <w:tcW w:w="1296" w:type="dxa"/>
            <w:tcBorders>
              <w:bottom w:val="single" w:sz="4" w:space="0" w:color="auto"/>
            </w:tcBorders>
          </w:tcPr>
          <w:p w:rsidR="00711D4D" w:rsidRPr="00711D4D" w:rsidRDefault="00711D4D" w:rsidP="006245D4">
            <w:pPr>
              <w:tabs>
                <w:tab w:val="decimal" w:pos="1066"/>
              </w:tabs>
              <w:spacing w:line="240" w:lineRule="auto"/>
              <w:ind w:right="-72"/>
              <w:rPr>
                <w:b/>
                <w:bCs/>
                <w:sz w:val="18"/>
                <w:szCs w:val="18"/>
              </w:rPr>
            </w:pPr>
            <w:r w:rsidRPr="00711D4D">
              <w:rPr>
                <w:b/>
                <w:bCs/>
                <w:sz w:val="18"/>
                <w:szCs w:val="18"/>
              </w:rPr>
              <w:t>showbiz</w:t>
            </w:r>
          </w:p>
        </w:tc>
        <w:tc>
          <w:tcPr>
            <w:tcW w:w="1296" w:type="dxa"/>
            <w:tcBorders>
              <w:bottom w:val="single" w:sz="4" w:space="0" w:color="auto"/>
            </w:tcBorders>
          </w:tcPr>
          <w:p w:rsidR="00711D4D" w:rsidRPr="00711D4D" w:rsidRDefault="00711D4D" w:rsidP="006245D4">
            <w:pPr>
              <w:tabs>
                <w:tab w:val="decimal" w:pos="1066"/>
              </w:tabs>
              <w:spacing w:line="240" w:lineRule="auto"/>
              <w:ind w:right="-72"/>
              <w:rPr>
                <w:b/>
                <w:bCs/>
                <w:sz w:val="18"/>
                <w:szCs w:val="18"/>
              </w:rPr>
            </w:pPr>
            <w:r w:rsidRPr="00711D4D">
              <w:rPr>
                <w:b/>
                <w:bCs/>
                <w:sz w:val="18"/>
                <w:szCs w:val="18"/>
              </w:rPr>
              <w:t>Income</w:t>
            </w:r>
          </w:p>
        </w:tc>
        <w:tc>
          <w:tcPr>
            <w:tcW w:w="1296" w:type="dxa"/>
            <w:tcBorders>
              <w:bottom w:val="single" w:sz="4" w:space="0" w:color="auto"/>
            </w:tcBorders>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service</w:t>
            </w:r>
          </w:p>
        </w:tc>
        <w:tc>
          <w:tcPr>
            <w:tcW w:w="1296" w:type="dxa"/>
            <w:tcBorders>
              <w:bottom w:val="single" w:sz="4" w:space="0" w:color="auto"/>
            </w:tcBorders>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income</w:t>
            </w:r>
          </w:p>
        </w:tc>
        <w:tc>
          <w:tcPr>
            <w:tcW w:w="1296" w:type="dxa"/>
            <w:tcBorders>
              <w:bottom w:val="single" w:sz="4" w:space="0" w:color="auto"/>
            </w:tcBorders>
            <w:hideMark/>
          </w:tcPr>
          <w:p w:rsidR="00711D4D" w:rsidRPr="00711D4D" w:rsidRDefault="00711D4D" w:rsidP="006245D4">
            <w:pPr>
              <w:tabs>
                <w:tab w:val="decimal" w:pos="1066"/>
              </w:tabs>
              <w:spacing w:line="240" w:lineRule="auto"/>
              <w:ind w:right="-72"/>
              <w:rPr>
                <w:b/>
                <w:bCs/>
                <w:sz w:val="18"/>
                <w:szCs w:val="18"/>
              </w:rPr>
            </w:pPr>
            <w:r w:rsidRPr="00711D4D">
              <w:rPr>
                <w:b/>
                <w:bCs/>
                <w:sz w:val="18"/>
                <w:szCs w:val="18"/>
              </w:rPr>
              <w:t>income</w:t>
            </w:r>
          </w:p>
        </w:tc>
      </w:tr>
      <w:tr w:rsidR="00711D4D" w:rsidRPr="00711D4D" w:rsidTr="006245D4">
        <w:tc>
          <w:tcPr>
            <w:tcW w:w="5166" w:type="dxa"/>
          </w:tcPr>
          <w:p w:rsidR="00711D4D" w:rsidRPr="006245D4" w:rsidRDefault="00711D4D" w:rsidP="006245D4">
            <w:pPr>
              <w:spacing w:line="240" w:lineRule="auto"/>
              <w:ind w:left="431" w:right="-107"/>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1066"/>
              </w:tabs>
              <w:spacing w:line="240" w:lineRule="auto"/>
              <w:ind w:right="-72"/>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1066"/>
              </w:tabs>
              <w:spacing w:line="240" w:lineRule="auto"/>
              <w:ind w:right="-72"/>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1066"/>
              </w:tabs>
              <w:spacing w:line="240" w:lineRule="auto"/>
              <w:ind w:right="-72"/>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1066"/>
              </w:tabs>
              <w:spacing w:line="240" w:lineRule="auto"/>
              <w:ind w:right="-72"/>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835"/>
                <w:tab w:val="decimal" w:pos="1066"/>
              </w:tabs>
              <w:spacing w:line="240" w:lineRule="auto"/>
              <w:ind w:right="-72"/>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1066"/>
              </w:tabs>
              <w:spacing w:line="240" w:lineRule="auto"/>
              <w:ind w:right="-72"/>
              <w:rPr>
                <w:sz w:val="8"/>
                <w:szCs w:val="8"/>
              </w:rPr>
            </w:pPr>
          </w:p>
        </w:tc>
        <w:tc>
          <w:tcPr>
            <w:tcW w:w="1296" w:type="dxa"/>
            <w:tcBorders>
              <w:top w:val="single" w:sz="4" w:space="0" w:color="auto"/>
            </w:tcBorders>
            <w:shd w:val="clear" w:color="auto" w:fill="FAFAFA"/>
          </w:tcPr>
          <w:p w:rsidR="00711D4D" w:rsidRPr="006245D4" w:rsidRDefault="00711D4D" w:rsidP="006245D4">
            <w:pPr>
              <w:tabs>
                <w:tab w:val="decimal" w:pos="1066"/>
              </w:tabs>
              <w:spacing w:line="240" w:lineRule="auto"/>
              <w:ind w:right="-72"/>
              <w:rPr>
                <w:sz w:val="8"/>
                <w:szCs w:val="8"/>
              </w:rPr>
            </w:pPr>
          </w:p>
        </w:tc>
      </w:tr>
      <w:tr w:rsidR="00711D4D" w:rsidRPr="00711D4D" w:rsidTr="006245D4">
        <w:tc>
          <w:tcPr>
            <w:tcW w:w="5166" w:type="dxa"/>
            <w:vAlign w:val="bottom"/>
            <w:hideMark/>
          </w:tcPr>
          <w:p w:rsidR="00711D4D" w:rsidRPr="00711D4D" w:rsidRDefault="00711D4D" w:rsidP="006245D4">
            <w:pPr>
              <w:spacing w:line="240" w:lineRule="auto"/>
              <w:ind w:left="431" w:right="-107"/>
              <w:rPr>
                <w:b/>
                <w:bCs/>
                <w:sz w:val="18"/>
                <w:szCs w:val="18"/>
                <w:lang w:val="en-GB"/>
              </w:rPr>
            </w:pPr>
            <w:r w:rsidRPr="00711D4D">
              <w:rPr>
                <w:b/>
                <w:bCs/>
                <w:sz w:val="18"/>
                <w:szCs w:val="18"/>
                <w:lang w:val="en-GB"/>
              </w:rPr>
              <w:t>Subsidiaries</w:t>
            </w: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c>
          <w:tcPr>
            <w:tcW w:w="1296" w:type="dxa"/>
            <w:shd w:val="clear" w:color="auto" w:fill="FAFAFA"/>
            <w:vAlign w:val="bottom"/>
          </w:tcPr>
          <w:p w:rsidR="00711D4D" w:rsidRPr="00711D4D" w:rsidRDefault="00711D4D" w:rsidP="006245D4">
            <w:pPr>
              <w:tabs>
                <w:tab w:val="decimal" w:pos="1066"/>
              </w:tabs>
              <w:spacing w:line="240" w:lineRule="auto"/>
              <w:ind w:right="-72"/>
              <w:rPr>
                <w:sz w:val="18"/>
                <w:szCs w:val="18"/>
              </w:rPr>
            </w:pPr>
          </w:p>
        </w:tc>
      </w:tr>
      <w:tr w:rsidR="007A5522" w:rsidRPr="007A5522" w:rsidTr="006245D4">
        <w:tc>
          <w:tcPr>
            <w:tcW w:w="5166" w:type="dxa"/>
            <w:vAlign w:val="bottom"/>
          </w:tcPr>
          <w:p w:rsidR="007A5522" w:rsidRPr="007A5522" w:rsidRDefault="007A5522" w:rsidP="006245D4">
            <w:pPr>
              <w:spacing w:line="240" w:lineRule="auto"/>
              <w:ind w:left="431" w:right="-107"/>
              <w:rPr>
                <w:sz w:val="18"/>
                <w:szCs w:val="18"/>
                <w:lang w:val="en-GB"/>
              </w:rPr>
            </w:pPr>
            <w:r w:rsidRPr="007A5522">
              <w:rPr>
                <w:sz w:val="18"/>
                <w:szCs w:val="18"/>
                <w:lang w:val="en-GB"/>
              </w:rPr>
              <w:t>R.S. Television Co., Ltd.</w:t>
            </w:r>
          </w:p>
        </w:tc>
        <w:tc>
          <w:tcPr>
            <w:tcW w:w="1296" w:type="dxa"/>
            <w:shd w:val="clear" w:color="auto" w:fill="FAFAFA"/>
            <w:vAlign w:val="bottom"/>
          </w:tcPr>
          <w:p w:rsidR="007A5522" w:rsidRPr="007A5522" w:rsidRDefault="007A5522" w:rsidP="006245D4">
            <w:pPr>
              <w:tabs>
                <w:tab w:val="decimal" w:pos="1002"/>
              </w:tabs>
              <w:spacing w:line="240" w:lineRule="auto"/>
              <w:ind w:right="-72"/>
              <w:jc w:val="both"/>
              <w:rPr>
                <w:rFonts w:eastAsia="Arial Unicode MS"/>
                <w:sz w:val="18"/>
                <w:szCs w:val="18"/>
              </w:rPr>
            </w:pPr>
            <w:r w:rsidRPr="007A5522">
              <w:rPr>
                <w:rFonts w:eastAsia="Arial Unicode MS"/>
                <w:sz w:val="18"/>
                <w:szCs w:val="18"/>
              </w:rPr>
              <w:t>17,614,632</w:t>
            </w:r>
          </w:p>
        </w:tc>
        <w:tc>
          <w:tcPr>
            <w:tcW w:w="1296" w:type="dxa"/>
            <w:shd w:val="clear" w:color="auto" w:fill="FAFAFA"/>
            <w:vAlign w:val="bottom"/>
          </w:tcPr>
          <w:p w:rsidR="007A5522" w:rsidRPr="007A5522" w:rsidRDefault="007A5522" w:rsidP="006245D4">
            <w:pPr>
              <w:tabs>
                <w:tab w:val="decimal" w:pos="1066"/>
              </w:tabs>
              <w:spacing w:line="240" w:lineRule="auto"/>
              <w:ind w:right="-72"/>
              <w:jc w:val="both"/>
              <w:rPr>
                <w:rFonts w:eastAsia="Arial Unicode MS"/>
                <w:sz w:val="18"/>
                <w:szCs w:val="18"/>
              </w:rPr>
            </w:pPr>
            <w:r w:rsidRPr="007A5522">
              <w:rPr>
                <w:rFonts w:eastAsia="Arial Unicode MS"/>
                <w:sz w:val="18"/>
                <w:szCs w:val="18"/>
              </w:rPr>
              <w:t>10,743,405</w:t>
            </w:r>
          </w:p>
        </w:tc>
        <w:tc>
          <w:tcPr>
            <w:tcW w:w="1296" w:type="dxa"/>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140"/>
              </w:tabs>
              <w:spacing w:line="240" w:lineRule="auto"/>
              <w:ind w:right="-72"/>
              <w:rPr>
                <w:rFonts w:eastAsia="Arial Unicode MS"/>
                <w:sz w:val="18"/>
                <w:szCs w:val="18"/>
              </w:rPr>
            </w:pPr>
            <w:r w:rsidRPr="007A5522">
              <w:rPr>
                <w:rFonts w:eastAsia="Arial Unicode MS"/>
                <w:sz w:val="18"/>
                <w:szCs w:val="18"/>
              </w:rPr>
              <w:t>176,968,370</w:t>
            </w:r>
          </w:p>
        </w:tc>
        <w:tc>
          <w:tcPr>
            <w:tcW w:w="1296" w:type="dxa"/>
            <w:shd w:val="clear" w:color="auto" w:fill="FAFAFA"/>
          </w:tcPr>
          <w:p w:rsidR="007A5522" w:rsidRPr="007A5522" w:rsidRDefault="007A5522" w:rsidP="006245D4">
            <w:pPr>
              <w:tabs>
                <w:tab w:val="decimal" w:pos="1066"/>
              </w:tabs>
              <w:spacing w:line="240" w:lineRule="auto"/>
              <w:ind w:right="-72"/>
              <w:rPr>
                <w:rFonts w:eastAsia="Arial Unicode MS"/>
                <w:sz w:val="18"/>
                <w:szCs w:val="18"/>
              </w:rPr>
            </w:pPr>
            <w:r w:rsidRPr="007A5522">
              <w:rPr>
                <w:rFonts w:eastAsia="Arial Unicode MS"/>
                <w:sz w:val="18"/>
                <w:szCs w:val="18"/>
              </w:rPr>
              <w:t>29,568,467</w:t>
            </w:r>
          </w:p>
        </w:tc>
        <w:tc>
          <w:tcPr>
            <w:tcW w:w="1296" w:type="dxa"/>
            <w:shd w:val="clear" w:color="auto" w:fill="FAFAFA"/>
          </w:tcPr>
          <w:p w:rsidR="007A5522" w:rsidRPr="007A5522" w:rsidRDefault="007A5522" w:rsidP="006245D4">
            <w:pPr>
              <w:tabs>
                <w:tab w:val="decimal" w:pos="1002"/>
              </w:tabs>
              <w:spacing w:line="240" w:lineRule="auto"/>
              <w:ind w:right="-72"/>
              <w:rPr>
                <w:rFonts w:eastAsia="Arial Unicode MS"/>
                <w:sz w:val="18"/>
                <w:szCs w:val="18"/>
              </w:rPr>
            </w:pPr>
            <w:r w:rsidRPr="007A5522">
              <w:rPr>
                <w:rFonts w:eastAsia="Arial Unicode MS"/>
                <w:sz w:val="18"/>
                <w:szCs w:val="18"/>
              </w:rPr>
              <w:t>1,874,018</w:t>
            </w:r>
          </w:p>
        </w:tc>
      </w:tr>
      <w:tr w:rsidR="007A5522" w:rsidRPr="007A5522" w:rsidTr="006245D4">
        <w:tc>
          <w:tcPr>
            <w:tcW w:w="5166" w:type="dxa"/>
            <w:vAlign w:val="bottom"/>
          </w:tcPr>
          <w:p w:rsidR="007A5522" w:rsidRPr="007A5522" w:rsidRDefault="007A5522" w:rsidP="006245D4">
            <w:pPr>
              <w:spacing w:line="240" w:lineRule="auto"/>
              <w:ind w:left="431" w:right="-107"/>
              <w:rPr>
                <w:sz w:val="18"/>
                <w:szCs w:val="18"/>
                <w:lang w:val="en-GB"/>
              </w:rPr>
            </w:pPr>
            <w:r w:rsidRPr="007A5522">
              <w:rPr>
                <w:sz w:val="18"/>
                <w:szCs w:val="18"/>
                <w:lang w:val="en-GB"/>
              </w:rPr>
              <w:t xml:space="preserve">Lifestar Co., Ltd. </w:t>
            </w:r>
          </w:p>
        </w:tc>
        <w:tc>
          <w:tcPr>
            <w:tcW w:w="1296" w:type="dxa"/>
            <w:shd w:val="clear" w:color="auto" w:fill="FAFAFA"/>
            <w:vAlign w:val="bottom"/>
          </w:tcPr>
          <w:p w:rsidR="007A5522" w:rsidRPr="007A5522" w:rsidRDefault="007A5522" w:rsidP="006245D4">
            <w:pPr>
              <w:tabs>
                <w:tab w:val="decimal" w:pos="1002"/>
              </w:tabs>
              <w:spacing w:line="240" w:lineRule="auto"/>
              <w:ind w:right="-72"/>
              <w:jc w:val="both"/>
              <w:rPr>
                <w:rFonts w:eastAsia="Arial Unicode MS"/>
                <w:sz w:val="18"/>
                <w:szCs w:val="18"/>
              </w:rPr>
            </w:pPr>
            <w:r w:rsidRPr="007A5522">
              <w:rPr>
                <w:rFonts w:eastAsia="Arial Unicode MS"/>
                <w:sz w:val="18"/>
                <w:szCs w:val="18"/>
              </w:rPr>
              <w:t>107,667,930</w:t>
            </w:r>
          </w:p>
        </w:tc>
        <w:tc>
          <w:tcPr>
            <w:tcW w:w="1296" w:type="dxa"/>
            <w:shd w:val="clear" w:color="auto" w:fill="FAFAFA"/>
            <w:vAlign w:val="bottom"/>
          </w:tcPr>
          <w:p w:rsidR="007A5522" w:rsidRPr="007A5522" w:rsidRDefault="007A5522" w:rsidP="006245D4">
            <w:pPr>
              <w:tabs>
                <w:tab w:val="decimal" w:pos="1066"/>
              </w:tabs>
              <w:spacing w:line="240" w:lineRule="auto"/>
              <w:ind w:right="-72"/>
              <w:jc w:val="both"/>
              <w:rPr>
                <w:rFonts w:eastAsia="Arial Unicode MS"/>
                <w:sz w:val="18"/>
                <w:szCs w:val="18"/>
              </w:rPr>
            </w:pPr>
            <w:r w:rsidRPr="007A5522">
              <w:rPr>
                <w:rFonts w:eastAsia="Arial Unicode MS"/>
                <w:sz w:val="18"/>
                <w:szCs w:val="18"/>
              </w:rPr>
              <w:t>238,667</w:t>
            </w:r>
          </w:p>
        </w:tc>
        <w:tc>
          <w:tcPr>
            <w:tcW w:w="1296" w:type="dxa"/>
            <w:shd w:val="clear" w:color="auto" w:fill="FAFAFA"/>
          </w:tcPr>
          <w:p w:rsidR="007A5522" w:rsidRPr="007A5522" w:rsidRDefault="007A5522" w:rsidP="006245D4">
            <w:pPr>
              <w:tabs>
                <w:tab w:val="decimal" w:pos="1002"/>
              </w:tabs>
              <w:spacing w:line="240" w:lineRule="auto"/>
              <w:ind w:right="-72"/>
              <w:rPr>
                <w:rFonts w:eastAsia="Arial Unicode MS"/>
                <w:sz w:val="18"/>
                <w:szCs w:val="18"/>
                <w:lang w:val="en-GB"/>
              </w:rPr>
            </w:pPr>
            <w:r w:rsidRPr="007A5522">
              <w:rPr>
                <w:rFonts w:eastAsia="Arial Unicode MS"/>
                <w:sz w:val="18"/>
                <w:szCs w:val="18"/>
                <w:lang w:val="en-GB"/>
              </w:rPr>
              <w:t>27,670,300</w:t>
            </w:r>
          </w:p>
        </w:tc>
        <w:tc>
          <w:tcPr>
            <w:tcW w:w="1296" w:type="dxa"/>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140"/>
              </w:tabs>
              <w:spacing w:line="240" w:lineRule="auto"/>
              <w:ind w:right="-72"/>
              <w:rPr>
                <w:rFonts w:eastAsia="Arial Unicode MS"/>
                <w:sz w:val="18"/>
                <w:szCs w:val="18"/>
              </w:rPr>
            </w:pPr>
            <w:r w:rsidRPr="007A5522">
              <w:rPr>
                <w:rFonts w:eastAsia="Arial Unicode MS"/>
                <w:sz w:val="18"/>
                <w:szCs w:val="18"/>
              </w:rPr>
              <w:t>189,996,000</w:t>
            </w:r>
          </w:p>
        </w:tc>
        <w:tc>
          <w:tcPr>
            <w:tcW w:w="1296" w:type="dxa"/>
            <w:shd w:val="clear" w:color="auto" w:fill="FAFAFA"/>
          </w:tcPr>
          <w:p w:rsidR="007A5522" w:rsidRPr="007A5522" w:rsidRDefault="007A5522" w:rsidP="006245D4">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002"/>
              </w:tabs>
              <w:spacing w:line="240" w:lineRule="auto"/>
              <w:ind w:right="-72"/>
              <w:rPr>
                <w:rFonts w:eastAsia="Arial Unicode MS"/>
                <w:sz w:val="18"/>
                <w:szCs w:val="18"/>
              </w:rPr>
            </w:pPr>
            <w:r w:rsidRPr="007A5522">
              <w:rPr>
                <w:rFonts w:eastAsia="Arial Unicode MS"/>
                <w:sz w:val="18"/>
                <w:szCs w:val="18"/>
              </w:rPr>
              <w:t>10,617,721</w:t>
            </w:r>
          </w:p>
        </w:tc>
      </w:tr>
      <w:tr w:rsidR="00E234D8" w:rsidRPr="007A5522" w:rsidTr="00E234D8">
        <w:tc>
          <w:tcPr>
            <w:tcW w:w="5166" w:type="dxa"/>
            <w:vAlign w:val="bottom"/>
          </w:tcPr>
          <w:p w:rsidR="00E234D8" w:rsidRPr="007A5522" w:rsidRDefault="00E234D8" w:rsidP="00E234D8">
            <w:pPr>
              <w:spacing w:line="240" w:lineRule="auto"/>
              <w:ind w:left="431" w:right="-107"/>
              <w:rPr>
                <w:sz w:val="18"/>
                <w:szCs w:val="18"/>
                <w:lang w:val="en-GB"/>
              </w:rPr>
            </w:pPr>
            <w:r w:rsidRPr="007A5522">
              <w:rPr>
                <w:sz w:val="18"/>
                <w:szCs w:val="18"/>
                <w:lang w:val="en-GB"/>
              </w:rPr>
              <w:t>Coolism Co., Ltd.</w:t>
            </w:r>
          </w:p>
        </w:tc>
        <w:tc>
          <w:tcPr>
            <w:tcW w:w="1296" w:type="dxa"/>
            <w:shd w:val="clear" w:color="auto" w:fill="FAFAFA"/>
          </w:tcPr>
          <w:p w:rsidR="00E234D8" w:rsidRPr="007A5522" w:rsidRDefault="00E234D8" w:rsidP="00E234D8">
            <w:pPr>
              <w:tabs>
                <w:tab w:val="decimal" w:pos="1002"/>
              </w:tabs>
              <w:spacing w:line="240" w:lineRule="auto"/>
              <w:ind w:right="-72"/>
              <w:jc w:val="both"/>
              <w:rPr>
                <w:rFonts w:eastAsia="Arial Unicode MS"/>
                <w:sz w:val="18"/>
                <w:szCs w:val="18"/>
                <w:lang w:val="en-GB"/>
              </w:rPr>
            </w:pPr>
            <w:r w:rsidRPr="007A5522">
              <w:rPr>
                <w:rFonts w:eastAsia="Arial Unicode MS"/>
                <w:sz w:val="18"/>
                <w:szCs w:val="18"/>
                <w:lang w:val="en-GB"/>
              </w:rPr>
              <w:t>776,720</w:t>
            </w:r>
          </w:p>
        </w:tc>
        <w:tc>
          <w:tcPr>
            <w:tcW w:w="1296" w:type="dxa"/>
            <w:shd w:val="clear" w:color="auto" w:fill="FAFAFA"/>
          </w:tcPr>
          <w:p w:rsidR="00E234D8" w:rsidRPr="007A5522" w:rsidRDefault="00E234D8" w:rsidP="00E234D8">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r>
      <w:tr w:rsidR="00E234D8" w:rsidRPr="007A5522" w:rsidTr="00E234D8">
        <w:tc>
          <w:tcPr>
            <w:tcW w:w="5166" w:type="dxa"/>
            <w:vAlign w:val="bottom"/>
          </w:tcPr>
          <w:p w:rsidR="00E234D8" w:rsidRPr="007A5522" w:rsidRDefault="00E234D8" w:rsidP="00E234D8">
            <w:pPr>
              <w:spacing w:line="240" w:lineRule="auto"/>
              <w:ind w:left="431" w:right="-107"/>
              <w:rPr>
                <w:sz w:val="18"/>
                <w:szCs w:val="18"/>
                <w:lang w:val="en-GB"/>
              </w:rPr>
            </w:pPr>
            <w:r w:rsidRPr="007A5522">
              <w:rPr>
                <w:sz w:val="18"/>
                <w:szCs w:val="18"/>
                <w:lang w:val="en-GB"/>
              </w:rPr>
              <w:t>Thai Copyright Collection Co., Ltd.</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vAlign w:val="bottom"/>
          </w:tcPr>
          <w:p w:rsidR="00E234D8" w:rsidRPr="007A5522" w:rsidRDefault="00E234D8" w:rsidP="00E234D8">
            <w:pPr>
              <w:tabs>
                <w:tab w:val="decimal" w:pos="1066"/>
              </w:tabs>
              <w:spacing w:line="240" w:lineRule="auto"/>
              <w:ind w:right="-72"/>
              <w:jc w:val="both"/>
              <w:rPr>
                <w:rFonts w:eastAsia="Arial Unicode MS"/>
                <w:sz w:val="18"/>
                <w:szCs w:val="18"/>
              </w:rPr>
            </w:pPr>
            <w:r w:rsidRPr="007A5522">
              <w:rPr>
                <w:rFonts w:eastAsia="Arial Unicode MS"/>
                <w:sz w:val="18"/>
                <w:szCs w:val="18"/>
              </w:rPr>
              <w:t>30,992,275</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140"/>
              </w:tabs>
              <w:spacing w:line="240" w:lineRule="auto"/>
              <w:ind w:right="-72"/>
              <w:jc w:val="both"/>
              <w:rPr>
                <w:rFonts w:eastAsia="Arial Unicode MS"/>
                <w:sz w:val="18"/>
                <w:szCs w:val="18"/>
              </w:rPr>
            </w:pPr>
            <w:r w:rsidRPr="007A5522">
              <w:rPr>
                <w:rFonts w:eastAsia="Arial Unicode MS"/>
                <w:sz w:val="18"/>
                <w:szCs w:val="18"/>
              </w:rPr>
              <w:t>4,788,000</w:t>
            </w:r>
          </w:p>
        </w:tc>
        <w:tc>
          <w:tcPr>
            <w:tcW w:w="1296" w:type="dxa"/>
            <w:shd w:val="clear" w:color="auto" w:fill="FAFAFA"/>
          </w:tcPr>
          <w:p w:rsidR="00E234D8" w:rsidRPr="007A5522" w:rsidRDefault="00E234D8" w:rsidP="00E234D8">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E234D8" w:rsidRPr="007A5522" w:rsidRDefault="00E234D8" w:rsidP="00E234D8">
            <w:pPr>
              <w:tabs>
                <w:tab w:val="decimal" w:pos="1002"/>
              </w:tabs>
              <w:spacing w:line="240" w:lineRule="auto"/>
              <w:ind w:right="-72"/>
              <w:jc w:val="both"/>
              <w:rPr>
                <w:rFonts w:eastAsia="Arial Unicode MS"/>
                <w:sz w:val="18"/>
                <w:szCs w:val="18"/>
              </w:rPr>
            </w:pPr>
            <w:r w:rsidRPr="007A5522">
              <w:rPr>
                <w:rFonts w:eastAsia="Arial Unicode MS"/>
                <w:sz w:val="18"/>
                <w:szCs w:val="18"/>
              </w:rPr>
              <w:t>1,656,348</w:t>
            </w:r>
          </w:p>
        </w:tc>
      </w:tr>
      <w:tr w:rsidR="007A5522" w:rsidRPr="007A5522" w:rsidTr="006245D4">
        <w:tc>
          <w:tcPr>
            <w:tcW w:w="5166" w:type="dxa"/>
            <w:vAlign w:val="bottom"/>
          </w:tcPr>
          <w:p w:rsidR="007A5522" w:rsidRPr="007A5522" w:rsidRDefault="007A5522" w:rsidP="006245D4">
            <w:pPr>
              <w:spacing w:line="240" w:lineRule="auto"/>
              <w:ind w:left="431" w:right="-107"/>
              <w:rPr>
                <w:sz w:val="18"/>
                <w:szCs w:val="18"/>
                <w:lang w:val="en-GB"/>
              </w:rPr>
            </w:pPr>
            <w:r w:rsidRPr="007A5522">
              <w:rPr>
                <w:sz w:val="18"/>
                <w:szCs w:val="18"/>
                <w:lang w:val="en-GB"/>
              </w:rPr>
              <w:t>RS Mall Co., Ltd. (Formerly : Buntoeng Variety Co., Ltd.)</w:t>
            </w:r>
          </w:p>
        </w:tc>
        <w:tc>
          <w:tcPr>
            <w:tcW w:w="1296" w:type="dxa"/>
            <w:shd w:val="clear" w:color="auto" w:fill="FAFAFA"/>
            <w:vAlign w:val="bottom"/>
          </w:tcPr>
          <w:p w:rsidR="007A5522" w:rsidRPr="007A5522" w:rsidRDefault="007A5522" w:rsidP="006245D4">
            <w:pPr>
              <w:tabs>
                <w:tab w:val="decimal" w:pos="1002"/>
              </w:tabs>
              <w:spacing w:line="240" w:lineRule="auto"/>
              <w:ind w:right="-72"/>
              <w:jc w:val="both"/>
              <w:rPr>
                <w:rFonts w:eastAsia="Arial Unicode MS"/>
                <w:sz w:val="18"/>
                <w:szCs w:val="18"/>
              </w:rPr>
            </w:pPr>
            <w:r w:rsidRPr="007A5522">
              <w:rPr>
                <w:rFonts w:eastAsia="Arial Unicode MS"/>
                <w:sz w:val="18"/>
                <w:szCs w:val="18"/>
              </w:rPr>
              <w:t>5,984,000</w:t>
            </w:r>
          </w:p>
        </w:tc>
        <w:tc>
          <w:tcPr>
            <w:tcW w:w="1296" w:type="dxa"/>
            <w:shd w:val="clear" w:color="auto" w:fill="FAFAFA"/>
          </w:tcPr>
          <w:p w:rsidR="007A5522" w:rsidRPr="007A5522" w:rsidRDefault="007A5522" w:rsidP="006245D4">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140"/>
              </w:tabs>
              <w:spacing w:line="240" w:lineRule="auto"/>
              <w:ind w:right="-72"/>
              <w:rPr>
                <w:rFonts w:eastAsia="Arial Unicode MS"/>
                <w:sz w:val="18"/>
                <w:szCs w:val="18"/>
              </w:rPr>
            </w:pPr>
            <w:r w:rsidRPr="007A5522">
              <w:rPr>
                <w:rFonts w:eastAsia="Arial Unicode MS"/>
                <w:sz w:val="18"/>
                <w:szCs w:val="18"/>
              </w:rPr>
              <w:t>960,000</w:t>
            </w:r>
          </w:p>
        </w:tc>
        <w:tc>
          <w:tcPr>
            <w:tcW w:w="1296" w:type="dxa"/>
            <w:shd w:val="clear" w:color="auto" w:fill="FAFAFA"/>
          </w:tcPr>
          <w:p w:rsidR="007A5522" w:rsidRPr="007A5522" w:rsidRDefault="007A5522" w:rsidP="006245D4">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r>
      <w:tr w:rsidR="007A5522" w:rsidRPr="007A5522" w:rsidTr="006245D4">
        <w:tc>
          <w:tcPr>
            <w:tcW w:w="5166" w:type="dxa"/>
            <w:vAlign w:val="bottom"/>
          </w:tcPr>
          <w:p w:rsidR="007A5522" w:rsidRPr="007A5522" w:rsidRDefault="007A5522" w:rsidP="006245D4">
            <w:pPr>
              <w:spacing w:line="240" w:lineRule="auto"/>
              <w:ind w:left="431" w:right="-107"/>
              <w:rPr>
                <w:sz w:val="18"/>
                <w:szCs w:val="18"/>
                <w:lang w:val="en-GB"/>
              </w:rPr>
            </w:pPr>
            <w:r w:rsidRPr="007A5522">
              <w:rPr>
                <w:sz w:val="18"/>
                <w:szCs w:val="18"/>
                <w:lang w:val="en-GB"/>
              </w:rPr>
              <w:t>R.S. Sportmaster Co., Ltd.*</w:t>
            </w:r>
          </w:p>
        </w:tc>
        <w:tc>
          <w:tcPr>
            <w:tcW w:w="1296" w:type="dxa"/>
            <w:tcBorders>
              <w:bottom w:val="single" w:sz="4" w:space="0" w:color="auto"/>
            </w:tcBorders>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tcBorders>
              <w:bottom w:val="single" w:sz="4" w:space="0" w:color="auto"/>
            </w:tcBorders>
            <w:shd w:val="clear" w:color="auto" w:fill="FAFAFA"/>
          </w:tcPr>
          <w:p w:rsidR="007A5522" w:rsidRPr="007A5522" w:rsidRDefault="007A5522" w:rsidP="006245D4">
            <w:pPr>
              <w:tabs>
                <w:tab w:val="decimal" w:pos="1066"/>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tcBorders>
              <w:bottom w:val="single" w:sz="4" w:space="0" w:color="auto"/>
            </w:tcBorders>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tcBorders>
              <w:bottom w:val="single" w:sz="4" w:space="0" w:color="auto"/>
            </w:tcBorders>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tcBorders>
              <w:bottom w:val="single" w:sz="4" w:space="0" w:color="auto"/>
            </w:tcBorders>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tcBorders>
              <w:bottom w:val="single" w:sz="4" w:space="0" w:color="auto"/>
            </w:tcBorders>
            <w:shd w:val="clear" w:color="auto" w:fill="FAFAFA"/>
          </w:tcPr>
          <w:p w:rsidR="007A5522" w:rsidRPr="007A5522" w:rsidRDefault="007A5522" w:rsidP="006245D4">
            <w:pPr>
              <w:tabs>
                <w:tab w:val="decimal" w:pos="1066"/>
              </w:tabs>
              <w:spacing w:line="240" w:lineRule="auto"/>
              <w:ind w:right="-72"/>
              <w:rPr>
                <w:rFonts w:eastAsia="Arial Unicode MS"/>
                <w:sz w:val="18"/>
                <w:szCs w:val="18"/>
              </w:rPr>
            </w:pPr>
            <w:r w:rsidRPr="007A5522">
              <w:rPr>
                <w:rFonts w:eastAsia="Arial Unicode MS"/>
                <w:sz w:val="18"/>
                <w:szCs w:val="18"/>
              </w:rPr>
              <w:t>61,886</w:t>
            </w:r>
          </w:p>
        </w:tc>
        <w:tc>
          <w:tcPr>
            <w:tcW w:w="1296" w:type="dxa"/>
            <w:tcBorders>
              <w:bottom w:val="single" w:sz="4" w:space="0" w:color="auto"/>
            </w:tcBorders>
            <w:shd w:val="clear" w:color="auto" w:fill="FAFAFA"/>
          </w:tcPr>
          <w:p w:rsidR="007A5522" w:rsidRPr="007A5522" w:rsidRDefault="007A552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r>
      <w:tr w:rsidR="007A5522" w:rsidRPr="002619C2" w:rsidTr="006245D4">
        <w:tc>
          <w:tcPr>
            <w:tcW w:w="5166" w:type="dxa"/>
            <w:vAlign w:val="bottom"/>
          </w:tcPr>
          <w:p w:rsidR="007A5522" w:rsidRPr="002619C2" w:rsidRDefault="007A5522" w:rsidP="006245D4">
            <w:pPr>
              <w:spacing w:line="240" w:lineRule="auto"/>
              <w:ind w:left="431" w:right="-107"/>
              <w:rPr>
                <w:sz w:val="18"/>
                <w:szCs w:val="18"/>
                <w:cs/>
              </w:rPr>
            </w:pPr>
          </w:p>
        </w:tc>
        <w:tc>
          <w:tcPr>
            <w:tcW w:w="1296" w:type="dxa"/>
            <w:tcBorders>
              <w:top w:val="single" w:sz="4" w:space="0" w:color="auto"/>
            </w:tcBorders>
            <w:shd w:val="clear" w:color="auto" w:fill="FAFAFA"/>
            <w:vAlign w:val="bottom"/>
          </w:tcPr>
          <w:p w:rsidR="007A5522" w:rsidRPr="002619C2" w:rsidRDefault="007A5522" w:rsidP="006245D4">
            <w:pPr>
              <w:spacing w:line="240" w:lineRule="auto"/>
              <w:ind w:left="431" w:right="-107"/>
              <w:rPr>
                <w:sz w:val="18"/>
                <w:szCs w:val="18"/>
              </w:rPr>
            </w:pPr>
          </w:p>
        </w:tc>
        <w:tc>
          <w:tcPr>
            <w:tcW w:w="1296" w:type="dxa"/>
            <w:tcBorders>
              <w:top w:val="single" w:sz="4" w:space="0" w:color="auto"/>
            </w:tcBorders>
            <w:shd w:val="clear" w:color="auto" w:fill="FAFAFA"/>
            <w:vAlign w:val="bottom"/>
          </w:tcPr>
          <w:p w:rsidR="007A5522" w:rsidRPr="002619C2" w:rsidRDefault="007A5522" w:rsidP="006245D4">
            <w:pPr>
              <w:tabs>
                <w:tab w:val="decimal" w:pos="1066"/>
              </w:tabs>
              <w:spacing w:line="240" w:lineRule="auto"/>
              <w:ind w:left="431" w:right="-107"/>
              <w:rPr>
                <w:sz w:val="18"/>
                <w:szCs w:val="18"/>
              </w:rPr>
            </w:pPr>
          </w:p>
        </w:tc>
        <w:tc>
          <w:tcPr>
            <w:tcW w:w="1296" w:type="dxa"/>
            <w:tcBorders>
              <w:top w:val="single" w:sz="4" w:space="0" w:color="auto"/>
            </w:tcBorders>
            <w:shd w:val="clear" w:color="auto" w:fill="FAFAFA"/>
            <w:vAlign w:val="bottom"/>
          </w:tcPr>
          <w:p w:rsidR="007A5522" w:rsidRPr="002619C2" w:rsidRDefault="007A5522" w:rsidP="006245D4">
            <w:pPr>
              <w:spacing w:line="240" w:lineRule="auto"/>
              <w:ind w:left="431" w:right="-107"/>
              <w:rPr>
                <w:sz w:val="18"/>
                <w:szCs w:val="18"/>
              </w:rPr>
            </w:pPr>
          </w:p>
        </w:tc>
        <w:tc>
          <w:tcPr>
            <w:tcW w:w="1296" w:type="dxa"/>
            <w:tcBorders>
              <w:top w:val="single" w:sz="4" w:space="0" w:color="auto"/>
            </w:tcBorders>
            <w:shd w:val="clear" w:color="auto" w:fill="FAFAFA"/>
          </w:tcPr>
          <w:p w:rsidR="007A5522" w:rsidRPr="002619C2" w:rsidRDefault="007A5522" w:rsidP="006245D4">
            <w:pPr>
              <w:spacing w:line="240" w:lineRule="auto"/>
              <w:ind w:left="431" w:right="-107"/>
              <w:rPr>
                <w:sz w:val="18"/>
                <w:szCs w:val="18"/>
              </w:rPr>
            </w:pPr>
          </w:p>
        </w:tc>
        <w:tc>
          <w:tcPr>
            <w:tcW w:w="1296" w:type="dxa"/>
            <w:tcBorders>
              <w:top w:val="single" w:sz="4" w:space="0" w:color="auto"/>
            </w:tcBorders>
            <w:shd w:val="clear" w:color="auto" w:fill="FAFAFA"/>
          </w:tcPr>
          <w:p w:rsidR="007A5522" w:rsidRPr="002619C2" w:rsidRDefault="007A5522" w:rsidP="006245D4">
            <w:pPr>
              <w:spacing w:line="240" w:lineRule="auto"/>
              <w:ind w:left="431" w:right="-107"/>
              <w:rPr>
                <w:sz w:val="18"/>
                <w:szCs w:val="18"/>
              </w:rPr>
            </w:pPr>
          </w:p>
        </w:tc>
        <w:tc>
          <w:tcPr>
            <w:tcW w:w="1296" w:type="dxa"/>
            <w:tcBorders>
              <w:top w:val="single" w:sz="4" w:space="0" w:color="auto"/>
            </w:tcBorders>
            <w:shd w:val="clear" w:color="auto" w:fill="FAFAFA"/>
          </w:tcPr>
          <w:p w:rsidR="007A5522" w:rsidRPr="002619C2" w:rsidRDefault="007A5522" w:rsidP="006245D4">
            <w:pPr>
              <w:tabs>
                <w:tab w:val="decimal" w:pos="1066"/>
              </w:tabs>
              <w:spacing w:line="240" w:lineRule="auto"/>
              <w:ind w:left="431" w:right="-107"/>
              <w:rPr>
                <w:sz w:val="18"/>
                <w:szCs w:val="18"/>
              </w:rPr>
            </w:pPr>
          </w:p>
        </w:tc>
        <w:tc>
          <w:tcPr>
            <w:tcW w:w="1296" w:type="dxa"/>
            <w:tcBorders>
              <w:top w:val="single" w:sz="4" w:space="0" w:color="auto"/>
            </w:tcBorders>
            <w:shd w:val="clear" w:color="auto" w:fill="FAFAFA"/>
          </w:tcPr>
          <w:p w:rsidR="007A5522" w:rsidRPr="002619C2" w:rsidRDefault="007A5522" w:rsidP="006245D4">
            <w:pPr>
              <w:spacing w:line="240" w:lineRule="auto"/>
              <w:ind w:left="431" w:right="-107"/>
              <w:rPr>
                <w:sz w:val="18"/>
                <w:szCs w:val="18"/>
              </w:rPr>
            </w:pPr>
          </w:p>
        </w:tc>
      </w:tr>
      <w:tr w:rsidR="002619C2" w:rsidRPr="007A5522" w:rsidTr="006245D4">
        <w:tc>
          <w:tcPr>
            <w:tcW w:w="5166" w:type="dxa"/>
            <w:vAlign w:val="bottom"/>
          </w:tcPr>
          <w:p w:rsidR="002619C2" w:rsidRPr="007A5522" w:rsidRDefault="002619C2" w:rsidP="006245D4">
            <w:pPr>
              <w:spacing w:line="240" w:lineRule="auto"/>
              <w:ind w:left="431" w:right="-107"/>
              <w:rPr>
                <w:b/>
                <w:bCs/>
                <w:sz w:val="18"/>
                <w:szCs w:val="18"/>
                <w:cs/>
                <w:lang w:val="en-GB"/>
              </w:rPr>
            </w:pPr>
            <w:r w:rsidRPr="007A5522">
              <w:rPr>
                <w:b/>
                <w:bCs/>
                <w:sz w:val="18"/>
                <w:szCs w:val="18"/>
                <w:lang w:val="en-GB"/>
              </w:rPr>
              <w:t>Total</w:t>
            </w:r>
          </w:p>
        </w:tc>
        <w:tc>
          <w:tcPr>
            <w:tcW w:w="1296" w:type="dxa"/>
            <w:tcBorders>
              <w:bottom w:val="single" w:sz="4" w:space="0" w:color="auto"/>
            </w:tcBorders>
            <w:shd w:val="clear" w:color="auto" w:fill="FAFAFA"/>
            <w:vAlign w:val="bottom"/>
          </w:tcPr>
          <w:p w:rsidR="002619C2" w:rsidRPr="007A5522" w:rsidRDefault="002619C2" w:rsidP="006245D4">
            <w:pPr>
              <w:tabs>
                <w:tab w:val="decimal" w:pos="1002"/>
              </w:tabs>
              <w:spacing w:line="240" w:lineRule="auto"/>
              <w:ind w:right="-72"/>
              <w:jc w:val="both"/>
              <w:rPr>
                <w:rFonts w:eastAsia="Arial Unicode MS"/>
                <w:sz w:val="18"/>
                <w:szCs w:val="18"/>
              </w:rPr>
            </w:pPr>
            <w:r w:rsidRPr="007A5522">
              <w:rPr>
                <w:rFonts w:eastAsia="Arial Unicode MS"/>
                <w:sz w:val="18"/>
                <w:szCs w:val="18"/>
              </w:rPr>
              <w:t>132,043,282</w:t>
            </w:r>
          </w:p>
        </w:tc>
        <w:tc>
          <w:tcPr>
            <w:tcW w:w="1296" w:type="dxa"/>
            <w:tcBorders>
              <w:bottom w:val="single" w:sz="4" w:space="0" w:color="auto"/>
            </w:tcBorders>
            <w:shd w:val="clear" w:color="auto" w:fill="FAFAFA"/>
            <w:vAlign w:val="bottom"/>
          </w:tcPr>
          <w:p w:rsidR="002619C2" w:rsidRPr="007A5522" w:rsidRDefault="002619C2" w:rsidP="006245D4">
            <w:pPr>
              <w:tabs>
                <w:tab w:val="decimal" w:pos="1066"/>
              </w:tabs>
              <w:spacing w:line="240" w:lineRule="auto"/>
              <w:ind w:right="-72"/>
              <w:jc w:val="both"/>
              <w:rPr>
                <w:rFonts w:eastAsia="Arial Unicode MS"/>
                <w:sz w:val="18"/>
                <w:szCs w:val="18"/>
              </w:rPr>
            </w:pPr>
            <w:r w:rsidRPr="007A5522">
              <w:rPr>
                <w:rFonts w:eastAsia="Arial Unicode MS"/>
                <w:sz w:val="18"/>
                <w:szCs w:val="18"/>
              </w:rPr>
              <w:t>41,974,347</w:t>
            </w:r>
          </w:p>
        </w:tc>
        <w:tc>
          <w:tcPr>
            <w:tcW w:w="1296" w:type="dxa"/>
            <w:tcBorders>
              <w:bottom w:val="single" w:sz="4" w:space="0" w:color="auto"/>
            </w:tcBorders>
            <w:shd w:val="clear" w:color="auto" w:fill="FAFAFA"/>
            <w:vAlign w:val="bottom"/>
          </w:tcPr>
          <w:p w:rsidR="002619C2" w:rsidRPr="007A5522" w:rsidRDefault="002619C2" w:rsidP="006245D4">
            <w:pPr>
              <w:tabs>
                <w:tab w:val="decimal" w:pos="1002"/>
              </w:tabs>
              <w:spacing w:line="240" w:lineRule="auto"/>
              <w:ind w:right="-72"/>
              <w:rPr>
                <w:rFonts w:eastAsia="Arial Unicode MS"/>
                <w:sz w:val="18"/>
                <w:szCs w:val="18"/>
              </w:rPr>
            </w:pPr>
            <w:r w:rsidRPr="007A5522">
              <w:rPr>
                <w:rFonts w:eastAsia="Arial Unicode MS"/>
                <w:sz w:val="18"/>
                <w:szCs w:val="18"/>
              </w:rPr>
              <w:t>27,670,300</w:t>
            </w:r>
          </w:p>
        </w:tc>
        <w:tc>
          <w:tcPr>
            <w:tcW w:w="1296" w:type="dxa"/>
            <w:tcBorders>
              <w:bottom w:val="single" w:sz="4" w:space="0" w:color="auto"/>
            </w:tcBorders>
            <w:shd w:val="clear" w:color="auto" w:fill="FAFAFA"/>
          </w:tcPr>
          <w:p w:rsidR="002619C2" w:rsidRPr="007A5522" w:rsidRDefault="002619C2" w:rsidP="006245D4">
            <w:pPr>
              <w:tabs>
                <w:tab w:val="decimal" w:pos="1018"/>
              </w:tabs>
              <w:spacing w:line="240" w:lineRule="auto"/>
              <w:ind w:right="-72"/>
              <w:rPr>
                <w:rFonts w:eastAsia="Arial Unicode MS"/>
                <w:noProof/>
                <w:snapToGrid w:val="0"/>
                <w:sz w:val="18"/>
                <w:szCs w:val="18"/>
                <w:lang w:eastAsia="th-TH"/>
              </w:rPr>
            </w:pPr>
            <w:r w:rsidRPr="007A5522">
              <w:rPr>
                <w:rFonts w:eastAsia="Arial Unicode MS"/>
                <w:noProof/>
                <w:snapToGrid w:val="0"/>
                <w:sz w:val="18"/>
                <w:szCs w:val="18"/>
                <w:lang w:eastAsia="th-TH"/>
              </w:rPr>
              <w:t xml:space="preserve">-      </w:t>
            </w:r>
          </w:p>
        </w:tc>
        <w:tc>
          <w:tcPr>
            <w:tcW w:w="1296" w:type="dxa"/>
            <w:tcBorders>
              <w:bottom w:val="single" w:sz="4" w:space="0" w:color="auto"/>
            </w:tcBorders>
            <w:shd w:val="clear" w:color="auto" w:fill="FAFAFA"/>
          </w:tcPr>
          <w:p w:rsidR="002619C2" w:rsidRPr="007A5522" w:rsidRDefault="002619C2" w:rsidP="006245D4">
            <w:pPr>
              <w:tabs>
                <w:tab w:val="decimal" w:pos="1140"/>
              </w:tabs>
              <w:spacing w:line="240" w:lineRule="auto"/>
              <w:ind w:right="-72"/>
              <w:rPr>
                <w:rFonts w:eastAsia="Arial Unicode MS"/>
                <w:sz w:val="18"/>
                <w:szCs w:val="18"/>
              </w:rPr>
            </w:pPr>
            <w:r w:rsidRPr="007A5522">
              <w:rPr>
                <w:rFonts w:eastAsia="Arial Unicode MS"/>
                <w:sz w:val="18"/>
                <w:szCs w:val="18"/>
              </w:rPr>
              <w:t>372,712,370</w:t>
            </w:r>
          </w:p>
        </w:tc>
        <w:tc>
          <w:tcPr>
            <w:tcW w:w="1296" w:type="dxa"/>
            <w:tcBorders>
              <w:bottom w:val="single" w:sz="4" w:space="0" w:color="auto"/>
            </w:tcBorders>
            <w:shd w:val="clear" w:color="auto" w:fill="FAFAFA"/>
          </w:tcPr>
          <w:p w:rsidR="002619C2" w:rsidRPr="007A5522" w:rsidRDefault="002619C2" w:rsidP="006245D4">
            <w:pPr>
              <w:tabs>
                <w:tab w:val="decimal" w:pos="1066"/>
              </w:tabs>
              <w:spacing w:line="240" w:lineRule="auto"/>
              <w:ind w:right="-72"/>
              <w:rPr>
                <w:rFonts w:eastAsia="Arial Unicode MS"/>
                <w:sz w:val="18"/>
                <w:szCs w:val="18"/>
              </w:rPr>
            </w:pPr>
            <w:r w:rsidRPr="007A5522">
              <w:rPr>
                <w:rFonts w:eastAsia="Arial Unicode MS"/>
                <w:sz w:val="18"/>
                <w:szCs w:val="18"/>
              </w:rPr>
              <w:t>29,630,353</w:t>
            </w:r>
          </w:p>
        </w:tc>
        <w:tc>
          <w:tcPr>
            <w:tcW w:w="1296" w:type="dxa"/>
            <w:tcBorders>
              <w:bottom w:val="single" w:sz="4" w:space="0" w:color="auto"/>
            </w:tcBorders>
            <w:shd w:val="clear" w:color="auto" w:fill="FAFAFA"/>
          </w:tcPr>
          <w:p w:rsidR="002619C2" w:rsidRPr="007A5522" w:rsidRDefault="002619C2" w:rsidP="006245D4">
            <w:pPr>
              <w:tabs>
                <w:tab w:val="decimal" w:pos="1002"/>
              </w:tabs>
              <w:spacing w:line="240" w:lineRule="auto"/>
              <w:ind w:right="-72"/>
              <w:rPr>
                <w:rFonts w:eastAsia="Arial Unicode MS"/>
                <w:sz w:val="18"/>
                <w:szCs w:val="18"/>
              </w:rPr>
            </w:pPr>
            <w:r w:rsidRPr="007A5522">
              <w:rPr>
                <w:rFonts w:eastAsia="Arial Unicode MS"/>
                <w:sz w:val="18"/>
                <w:szCs w:val="18"/>
              </w:rPr>
              <w:t>14,148,087</w:t>
            </w:r>
          </w:p>
        </w:tc>
      </w:tr>
    </w:tbl>
    <w:p w:rsidR="00711D4D" w:rsidRPr="007A5522" w:rsidRDefault="00711D4D" w:rsidP="00711D4D">
      <w:pPr>
        <w:spacing w:line="240" w:lineRule="auto"/>
        <w:ind w:left="540"/>
        <w:jc w:val="thaiDistribute"/>
        <w:rPr>
          <w:sz w:val="18"/>
          <w:szCs w:val="18"/>
        </w:rPr>
      </w:pPr>
    </w:p>
    <w:p w:rsidR="00711D4D" w:rsidRPr="006245D4" w:rsidRDefault="00711D4D" w:rsidP="00711D4D">
      <w:pPr>
        <w:spacing w:line="240" w:lineRule="auto"/>
        <w:ind w:left="540"/>
        <w:jc w:val="thaiDistribute"/>
        <w:rPr>
          <w:sz w:val="8"/>
          <w:szCs w:val="8"/>
        </w:rPr>
      </w:pPr>
    </w:p>
    <w:tbl>
      <w:tblPr>
        <w:tblW w:w="14238" w:type="dxa"/>
        <w:tblInd w:w="107" w:type="dxa"/>
        <w:tblLayout w:type="fixed"/>
        <w:tblCellMar>
          <w:left w:w="107" w:type="dxa"/>
          <w:right w:w="107" w:type="dxa"/>
        </w:tblCellMar>
        <w:tblLook w:val="04A0" w:firstRow="1" w:lastRow="0" w:firstColumn="1" w:lastColumn="0" w:noHBand="0" w:noVBand="1"/>
      </w:tblPr>
      <w:tblGrid>
        <w:gridCol w:w="5166"/>
        <w:gridCol w:w="1296"/>
        <w:gridCol w:w="1296"/>
        <w:gridCol w:w="1296"/>
        <w:gridCol w:w="1296"/>
        <w:gridCol w:w="1296"/>
        <w:gridCol w:w="1296"/>
        <w:gridCol w:w="1296"/>
      </w:tblGrid>
      <w:tr w:rsidR="006245D4" w:rsidRPr="00711D4D" w:rsidTr="000C03A8">
        <w:trPr>
          <w:trHeight w:val="144"/>
        </w:trPr>
        <w:tc>
          <w:tcPr>
            <w:tcW w:w="5166" w:type="dxa"/>
          </w:tcPr>
          <w:p w:rsidR="006245D4" w:rsidRPr="00711D4D" w:rsidRDefault="006245D4" w:rsidP="000C03A8">
            <w:pPr>
              <w:spacing w:line="240" w:lineRule="auto"/>
              <w:ind w:left="431" w:right="-107"/>
              <w:rPr>
                <w:b/>
                <w:bCs/>
                <w:sz w:val="18"/>
                <w:szCs w:val="18"/>
                <w:lang w:val="en-GB"/>
              </w:rPr>
            </w:pPr>
            <w:r w:rsidRPr="00711D4D">
              <w:rPr>
                <w:sz w:val="18"/>
                <w:szCs w:val="18"/>
              </w:rPr>
              <w:br w:type="page"/>
            </w:r>
          </w:p>
        </w:tc>
        <w:tc>
          <w:tcPr>
            <w:tcW w:w="9072" w:type="dxa"/>
            <w:gridSpan w:val="7"/>
            <w:tcBorders>
              <w:top w:val="single" w:sz="4" w:space="0" w:color="auto"/>
              <w:bottom w:val="single" w:sz="4" w:space="0" w:color="auto"/>
            </w:tcBorders>
          </w:tcPr>
          <w:p w:rsidR="006245D4" w:rsidRPr="00711D4D" w:rsidRDefault="006245D4" w:rsidP="000C03A8">
            <w:pPr>
              <w:spacing w:line="240" w:lineRule="auto"/>
              <w:ind w:right="-72"/>
              <w:jc w:val="center"/>
              <w:rPr>
                <w:b/>
                <w:bCs/>
                <w:sz w:val="18"/>
                <w:szCs w:val="18"/>
              </w:rPr>
            </w:pPr>
            <w:r w:rsidRPr="00711D4D">
              <w:rPr>
                <w:b/>
                <w:bCs/>
                <w:sz w:val="18"/>
                <w:szCs w:val="18"/>
              </w:rPr>
              <w:t>Separate Financial Statements</w:t>
            </w:r>
          </w:p>
        </w:tc>
      </w:tr>
      <w:tr w:rsidR="006245D4" w:rsidRPr="00711D4D" w:rsidTr="000C03A8">
        <w:trPr>
          <w:trHeight w:val="144"/>
        </w:trPr>
        <w:tc>
          <w:tcPr>
            <w:tcW w:w="5166" w:type="dxa"/>
          </w:tcPr>
          <w:p w:rsidR="006245D4" w:rsidRPr="00711D4D" w:rsidRDefault="006245D4" w:rsidP="000C03A8">
            <w:pPr>
              <w:spacing w:line="240" w:lineRule="auto"/>
              <w:ind w:left="431" w:right="-107"/>
              <w:rPr>
                <w:b/>
                <w:bCs/>
                <w:sz w:val="18"/>
                <w:szCs w:val="18"/>
                <w:lang w:val="en-GB"/>
              </w:rPr>
            </w:pPr>
          </w:p>
        </w:tc>
        <w:tc>
          <w:tcPr>
            <w:tcW w:w="9072" w:type="dxa"/>
            <w:gridSpan w:val="7"/>
            <w:tcBorders>
              <w:top w:val="single" w:sz="4" w:space="0" w:color="auto"/>
              <w:bottom w:val="single" w:sz="4" w:space="0" w:color="auto"/>
            </w:tcBorders>
          </w:tcPr>
          <w:p w:rsidR="006245D4" w:rsidRPr="00711D4D" w:rsidRDefault="006245D4" w:rsidP="000C03A8">
            <w:pPr>
              <w:spacing w:line="240" w:lineRule="auto"/>
              <w:ind w:right="-72"/>
              <w:jc w:val="center"/>
              <w:rPr>
                <w:b/>
                <w:bCs/>
                <w:sz w:val="18"/>
                <w:szCs w:val="18"/>
              </w:rPr>
            </w:pPr>
            <w:r w:rsidRPr="00711D4D">
              <w:rPr>
                <w:b/>
                <w:bCs/>
                <w:sz w:val="18"/>
                <w:szCs w:val="18"/>
              </w:rPr>
              <w:t xml:space="preserve">For the year ended 31 December </w:t>
            </w:r>
            <w:r w:rsidRPr="00711D4D">
              <w:rPr>
                <w:b/>
                <w:bCs/>
                <w:sz w:val="18"/>
                <w:szCs w:val="18"/>
                <w:lang w:val="en-GB"/>
              </w:rPr>
              <w:t>201</w:t>
            </w:r>
            <w:r w:rsidRPr="00B86E63">
              <w:rPr>
                <w:rFonts w:cs="Cordia New"/>
                <w:b/>
                <w:bCs/>
                <w:sz w:val="18"/>
                <w:szCs w:val="18"/>
                <w:lang w:val="en-GB"/>
              </w:rPr>
              <w:t>8</w:t>
            </w:r>
            <w:r w:rsidRPr="00711D4D">
              <w:rPr>
                <w:b/>
                <w:bCs/>
                <w:sz w:val="18"/>
                <w:szCs w:val="18"/>
              </w:rPr>
              <w:t xml:space="preserve"> (Baht)</w:t>
            </w:r>
          </w:p>
        </w:tc>
      </w:tr>
      <w:tr w:rsidR="006245D4" w:rsidRPr="00711D4D" w:rsidTr="000C03A8">
        <w:trPr>
          <w:trHeight w:val="144"/>
        </w:trPr>
        <w:tc>
          <w:tcPr>
            <w:tcW w:w="5166" w:type="dxa"/>
          </w:tcPr>
          <w:p w:rsidR="006245D4" w:rsidRPr="00711D4D" w:rsidRDefault="006245D4" w:rsidP="000C03A8">
            <w:pPr>
              <w:spacing w:line="240" w:lineRule="auto"/>
              <w:ind w:left="431" w:right="-107"/>
              <w:rPr>
                <w:b/>
                <w:bCs/>
                <w:sz w:val="18"/>
                <w:szCs w:val="18"/>
                <w:lang w:val="en-GB"/>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3888" w:type="dxa"/>
            <w:gridSpan w:val="3"/>
            <w:tcBorders>
              <w:top w:val="single" w:sz="4" w:space="0" w:color="auto"/>
              <w:bottom w:val="single" w:sz="4" w:space="0" w:color="auto"/>
            </w:tcBorders>
          </w:tcPr>
          <w:p w:rsidR="006245D4" w:rsidRPr="00711D4D" w:rsidRDefault="006245D4" w:rsidP="000C03A8">
            <w:pPr>
              <w:spacing w:line="240" w:lineRule="auto"/>
              <w:ind w:right="-72"/>
              <w:jc w:val="center"/>
              <w:rPr>
                <w:b/>
                <w:bCs/>
                <w:sz w:val="18"/>
                <w:szCs w:val="18"/>
              </w:rPr>
            </w:pPr>
            <w:r w:rsidRPr="00711D4D">
              <w:rPr>
                <w:b/>
                <w:bCs/>
                <w:sz w:val="18"/>
                <w:szCs w:val="18"/>
              </w:rPr>
              <w:t>Other income</w:t>
            </w:r>
          </w:p>
        </w:tc>
      </w:tr>
      <w:tr w:rsidR="006245D4" w:rsidRPr="00711D4D" w:rsidTr="000C03A8">
        <w:trPr>
          <w:trHeight w:val="144"/>
        </w:trPr>
        <w:tc>
          <w:tcPr>
            <w:tcW w:w="5166" w:type="dxa"/>
          </w:tcPr>
          <w:p w:rsidR="006245D4" w:rsidRPr="00711D4D" w:rsidRDefault="006245D4" w:rsidP="000C03A8">
            <w:pPr>
              <w:spacing w:line="240" w:lineRule="auto"/>
              <w:ind w:left="431" w:right="-107"/>
              <w:rPr>
                <w:b/>
                <w:bCs/>
                <w:sz w:val="18"/>
                <w:szCs w:val="18"/>
                <w:lang w:val="en-GB"/>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1296" w:type="dxa"/>
          </w:tcPr>
          <w:p w:rsidR="006245D4" w:rsidRPr="00711D4D" w:rsidRDefault="006245D4" w:rsidP="000C03A8">
            <w:pPr>
              <w:tabs>
                <w:tab w:val="decimal" w:pos="1066"/>
              </w:tabs>
              <w:spacing w:line="240" w:lineRule="auto"/>
              <w:ind w:right="-72"/>
              <w:rPr>
                <w:b/>
                <w:bCs/>
                <w:sz w:val="18"/>
                <w:szCs w:val="18"/>
              </w:rPr>
            </w:pPr>
          </w:p>
        </w:tc>
        <w:tc>
          <w:tcPr>
            <w:tcW w:w="1296" w:type="dxa"/>
          </w:tcPr>
          <w:p w:rsidR="006245D4" w:rsidRPr="00711D4D" w:rsidRDefault="006245D4" w:rsidP="000C03A8">
            <w:pPr>
              <w:tabs>
                <w:tab w:val="decimal" w:pos="1066"/>
              </w:tabs>
              <w:spacing w:line="240" w:lineRule="auto"/>
              <w:ind w:right="-72"/>
              <w:rPr>
                <w:b/>
                <w:bCs/>
                <w:sz w:val="18"/>
                <w:szCs w:val="18"/>
              </w:rPr>
            </w:pPr>
            <w:r w:rsidRPr="00711D4D">
              <w:rPr>
                <w:b/>
                <w:bCs/>
                <w:sz w:val="18"/>
                <w:szCs w:val="18"/>
              </w:rPr>
              <w:t>Revenue</w:t>
            </w:r>
          </w:p>
        </w:tc>
        <w:tc>
          <w:tcPr>
            <w:tcW w:w="1296" w:type="dxa"/>
            <w:tcBorders>
              <w:top w:val="single" w:sz="4" w:space="0" w:color="auto"/>
            </w:tcBorders>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Revenue</w:t>
            </w: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rPr>
                <w:b/>
                <w:bCs/>
                <w:sz w:val="18"/>
                <w:szCs w:val="18"/>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rPr>
                <w:b/>
                <w:bCs/>
                <w:sz w:val="18"/>
                <w:szCs w:val="18"/>
              </w:rPr>
            </w:pPr>
          </w:p>
        </w:tc>
      </w:tr>
      <w:tr w:rsidR="006245D4" w:rsidRPr="00711D4D" w:rsidTr="000C03A8">
        <w:trPr>
          <w:trHeight w:val="20"/>
        </w:trPr>
        <w:tc>
          <w:tcPr>
            <w:tcW w:w="5166" w:type="dxa"/>
          </w:tcPr>
          <w:p w:rsidR="006245D4" w:rsidRPr="00711D4D" w:rsidRDefault="006245D4" w:rsidP="000C03A8">
            <w:pPr>
              <w:spacing w:line="240" w:lineRule="auto"/>
              <w:ind w:left="431" w:right="-107"/>
              <w:rPr>
                <w:b/>
                <w:bCs/>
                <w:sz w:val="18"/>
                <w:szCs w:val="18"/>
                <w:lang w:val="en-GB"/>
              </w:rPr>
            </w:pPr>
          </w:p>
        </w:tc>
        <w:tc>
          <w:tcPr>
            <w:tcW w:w="1296" w:type="dxa"/>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Revenue</w:t>
            </w:r>
          </w:p>
        </w:tc>
        <w:tc>
          <w:tcPr>
            <w:tcW w:w="1296" w:type="dxa"/>
          </w:tcPr>
          <w:p w:rsidR="006245D4" w:rsidRPr="00711D4D" w:rsidRDefault="006245D4" w:rsidP="000C03A8">
            <w:pPr>
              <w:tabs>
                <w:tab w:val="decimal" w:pos="1066"/>
              </w:tabs>
              <w:spacing w:line="240" w:lineRule="auto"/>
              <w:ind w:right="-72"/>
              <w:rPr>
                <w:b/>
                <w:bCs/>
                <w:sz w:val="18"/>
                <w:szCs w:val="18"/>
              </w:rPr>
            </w:pPr>
            <w:r w:rsidRPr="00711D4D">
              <w:rPr>
                <w:b/>
                <w:bCs/>
                <w:sz w:val="18"/>
                <w:szCs w:val="18"/>
              </w:rPr>
              <w:t>Revenue</w:t>
            </w:r>
          </w:p>
        </w:tc>
        <w:tc>
          <w:tcPr>
            <w:tcW w:w="1296" w:type="dxa"/>
          </w:tcPr>
          <w:p w:rsidR="006245D4" w:rsidRPr="00711D4D" w:rsidRDefault="006245D4" w:rsidP="000C03A8">
            <w:pPr>
              <w:tabs>
                <w:tab w:val="decimal" w:pos="1066"/>
              </w:tabs>
              <w:spacing w:line="240" w:lineRule="auto"/>
              <w:ind w:right="-72"/>
              <w:rPr>
                <w:b/>
                <w:bCs/>
                <w:sz w:val="18"/>
                <w:szCs w:val="18"/>
              </w:rPr>
            </w:pPr>
            <w:r w:rsidRPr="00711D4D">
              <w:rPr>
                <w:b/>
                <w:bCs/>
                <w:sz w:val="18"/>
                <w:szCs w:val="18"/>
              </w:rPr>
              <w:t>Revenue</w:t>
            </w:r>
          </w:p>
        </w:tc>
        <w:tc>
          <w:tcPr>
            <w:tcW w:w="1296" w:type="dxa"/>
          </w:tcPr>
          <w:p w:rsidR="006245D4" w:rsidRPr="00711D4D" w:rsidRDefault="006245D4" w:rsidP="000C03A8">
            <w:pPr>
              <w:tabs>
                <w:tab w:val="decimal" w:pos="1066"/>
              </w:tabs>
              <w:spacing w:line="240" w:lineRule="auto"/>
              <w:ind w:right="-72"/>
              <w:rPr>
                <w:b/>
                <w:bCs/>
                <w:sz w:val="18"/>
                <w:szCs w:val="18"/>
              </w:rPr>
            </w:pPr>
            <w:r w:rsidRPr="00711D4D">
              <w:rPr>
                <w:b/>
                <w:bCs/>
                <w:sz w:val="18"/>
                <w:szCs w:val="18"/>
              </w:rPr>
              <w:t>from other</w:t>
            </w:r>
          </w:p>
        </w:tc>
        <w:tc>
          <w:tcPr>
            <w:tcW w:w="1296" w:type="dxa"/>
            <w:vAlign w:val="bottom"/>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from</w:t>
            </w:r>
          </w:p>
        </w:tc>
        <w:tc>
          <w:tcPr>
            <w:tcW w:w="1296" w:type="dxa"/>
            <w:vAlign w:val="bottom"/>
          </w:tcPr>
          <w:p w:rsidR="006245D4" w:rsidRPr="00711D4D" w:rsidRDefault="006245D4" w:rsidP="000C03A8">
            <w:pPr>
              <w:tabs>
                <w:tab w:val="decimal" w:pos="1066"/>
              </w:tabs>
              <w:spacing w:line="240" w:lineRule="auto"/>
              <w:ind w:right="-72"/>
              <w:rPr>
                <w:b/>
                <w:bCs/>
                <w:sz w:val="18"/>
                <w:szCs w:val="18"/>
              </w:rPr>
            </w:pPr>
          </w:p>
        </w:tc>
        <w:tc>
          <w:tcPr>
            <w:tcW w:w="1296" w:type="dxa"/>
            <w:vAlign w:val="bottom"/>
          </w:tcPr>
          <w:p w:rsidR="006245D4" w:rsidRPr="00711D4D" w:rsidRDefault="006245D4" w:rsidP="000C03A8">
            <w:pPr>
              <w:tabs>
                <w:tab w:val="decimal" w:pos="1066"/>
              </w:tabs>
              <w:spacing w:line="240" w:lineRule="auto"/>
              <w:ind w:right="-72"/>
              <w:rPr>
                <w:b/>
                <w:bCs/>
                <w:sz w:val="18"/>
                <w:szCs w:val="18"/>
              </w:rPr>
            </w:pPr>
          </w:p>
        </w:tc>
      </w:tr>
      <w:tr w:rsidR="006245D4" w:rsidRPr="00711D4D" w:rsidTr="000C03A8">
        <w:trPr>
          <w:trHeight w:val="74"/>
        </w:trPr>
        <w:tc>
          <w:tcPr>
            <w:tcW w:w="5166" w:type="dxa"/>
          </w:tcPr>
          <w:p w:rsidR="006245D4" w:rsidRPr="00711D4D" w:rsidRDefault="006245D4" w:rsidP="000C03A8">
            <w:pPr>
              <w:spacing w:line="240" w:lineRule="auto"/>
              <w:ind w:left="431" w:right="-107"/>
              <w:rPr>
                <w:b/>
                <w:bCs/>
                <w:sz w:val="18"/>
                <w:szCs w:val="18"/>
                <w:lang w:val="en-GB"/>
              </w:rPr>
            </w:pPr>
          </w:p>
        </w:tc>
        <w:tc>
          <w:tcPr>
            <w:tcW w:w="1296" w:type="dxa"/>
            <w:vAlign w:val="bottom"/>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from</w:t>
            </w:r>
          </w:p>
        </w:tc>
        <w:tc>
          <w:tcPr>
            <w:tcW w:w="1296" w:type="dxa"/>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from</w:t>
            </w:r>
          </w:p>
        </w:tc>
        <w:tc>
          <w:tcPr>
            <w:tcW w:w="1296" w:type="dxa"/>
            <w:vAlign w:val="bottom"/>
          </w:tcPr>
          <w:p w:rsidR="006245D4" w:rsidRPr="00711D4D" w:rsidRDefault="006245D4" w:rsidP="000C03A8">
            <w:pPr>
              <w:tabs>
                <w:tab w:val="decimal" w:pos="1066"/>
              </w:tabs>
              <w:spacing w:line="240" w:lineRule="auto"/>
              <w:ind w:right="-72"/>
              <w:rPr>
                <w:b/>
                <w:bCs/>
                <w:sz w:val="18"/>
                <w:szCs w:val="18"/>
              </w:rPr>
            </w:pPr>
            <w:r w:rsidRPr="00711D4D">
              <w:rPr>
                <w:b/>
                <w:bCs/>
                <w:sz w:val="18"/>
                <w:szCs w:val="18"/>
              </w:rPr>
              <w:t>from</w:t>
            </w:r>
          </w:p>
        </w:tc>
        <w:tc>
          <w:tcPr>
            <w:tcW w:w="1296" w:type="dxa"/>
            <w:vAlign w:val="bottom"/>
          </w:tcPr>
          <w:p w:rsidR="006245D4" w:rsidRPr="00711D4D" w:rsidRDefault="006245D4" w:rsidP="000C03A8">
            <w:pPr>
              <w:tabs>
                <w:tab w:val="decimal" w:pos="1066"/>
              </w:tabs>
              <w:spacing w:line="240" w:lineRule="auto"/>
              <w:ind w:right="-72"/>
              <w:rPr>
                <w:b/>
                <w:bCs/>
                <w:sz w:val="18"/>
                <w:szCs w:val="18"/>
              </w:rPr>
            </w:pPr>
            <w:r w:rsidRPr="00711D4D">
              <w:rPr>
                <w:b/>
                <w:bCs/>
                <w:sz w:val="18"/>
                <w:szCs w:val="18"/>
              </w:rPr>
              <w:t>service</w:t>
            </w:r>
          </w:p>
        </w:tc>
        <w:tc>
          <w:tcPr>
            <w:tcW w:w="1296" w:type="dxa"/>
            <w:vAlign w:val="bottom"/>
            <w:hideMark/>
          </w:tcPr>
          <w:p w:rsidR="006245D4" w:rsidRPr="00711D4D" w:rsidRDefault="006245D4" w:rsidP="000C03A8">
            <w:pPr>
              <w:tabs>
                <w:tab w:val="decimal" w:pos="1066"/>
              </w:tabs>
              <w:spacing w:line="240" w:lineRule="auto"/>
              <w:ind w:left="-107" w:right="-72"/>
              <w:rPr>
                <w:b/>
                <w:bCs/>
                <w:sz w:val="18"/>
                <w:szCs w:val="18"/>
              </w:rPr>
            </w:pPr>
            <w:r w:rsidRPr="00711D4D">
              <w:rPr>
                <w:b/>
                <w:bCs/>
                <w:sz w:val="18"/>
                <w:szCs w:val="18"/>
              </w:rPr>
              <w:t>management</w:t>
            </w:r>
          </w:p>
        </w:tc>
        <w:tc>
          <w:tcPr>
            <w:tcW w:w="1296" w:type="dxa"/>
            <w:vAlign w:val="bottom"/>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Interest</w:t>
            </w:r>
          </w:p>
        </w:tc>
        <w:tc>
          <w:tcPr>
            <w:tcW w:w="1296" w:type="dxa"/>
            <w:vAlign w:val="bottom"/>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Other</w:t>
            </w:r>
          </w:p>
        </w:tc>
      </w:tr>
      <w:tr w:rsidR="006245D4" w:rsidRPr="00711D4D" w:rsidTr="000C03A8">
        <w:trPr>
          <w:trHeight w:val="20"/>
        </w:trPr>
        <w:tc>
          <w:tcPr>
            <w:tcW w:w="5166" w:type="dxa"/>
          </w:tcPr>
          <w:p w:rsidR="006245D4" w:rsidRPr="00711D4D" w:rsidRDefault="006245D4" w:rsidP="000C03A8">
            <w:pPr>
              <w:spacing w:line="240" w:lineRule="auto"/>
              <w:ind w:left="431" w:right="-107"/>
              <w:rPr>
                <w:sz w:val="18"/>
                <w:szCs w:val="18"/>
              </w:rPr>
            </w:pPr>
          </w:p>
        </w:tc>
        <w:tc>
          <w:tcPr>
            <w:tcW w:w="1296" w:type="dxa"/>
            <w:tcBorders>
              <w:bottom w:val="single" w:sz="4" w:space="0" w:color="auto"/>
            </w:tcBorders>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media</w:t>
            </w:r>
          </w:p>
        </w:tc>
        <w:tc>
          <w:tcPr>
            <w:tcW w:w="1296" w:type="dxa"/>
            <w:tcBorders>
              <w:bottom w:val="single" w:sz="4" w:space="0" w:color="auto"/>
            </w:tcBorders>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music</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b/>
                <w:bCs/>
                <w:sz w:val="18"/>
                <w:szCs w:val="18"/>
              </w:rPr>
            </w:pPr>
            <w:r w:rsidRPr="00711D4D">
              <w:rPr>
                <w:b/>
                <w:bCs/>
                <w:sz w:val="18"/>
                <w:szCs w:val="18"/>
              </w:rPr>
              <w:t>showbiz</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b/>
                <w:bCs/>
                <w:sz w:val="18"/>
                <w:szCs w:val="18"/>
              </w:rPr>
            </w:pPr>
            <w:r w:rsidRPr="00711D4D">
              <w:rPr>
                <w:b/>
                <w:bCs/>
                <w:sz w:val="18"/>
                <w:szCs w:val="18"/>
              </w:rPr>
              <w:t>Income</w:t>
            </w:r>
          </w:p>
        </w:tc>
        <w:tc>
          <w:tcPr>
            <w:tcW w:w="1296" w:type="dxa"/>
            <w:tcBorders>
              <w:bottom w:val="single" w:sz="4" w:space="0" w:color="auto"/>
            </w:tcBorders>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service</w:t>
            </w:r>
          </w:p>
        </w:tc>
        <w:tc>
          <w:tcPr>
            <w:tcW w:w="1296" w:type="dxa"/>
            <w:tcBorders>
              <w:bottom w:val="single" w:sz="4" w:space="0" w:color="auto"/>
            </w:tcBorders>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income</w:t>
            </w:r>
          </w:p>
        </w:tc>
        <w:tc>
          <w:tcPr>
            <w:tcW w:w="1296" w:type="dxa"/>
            <w:tcBorders>
              <w:bottom w:val="single" w:sz="4" w:space="0" w:color="auto"/>
            </w:tcBorders>
            <w:hideMark/>
          </w:tcPr>
          <w:p w:rsidR="006245D4" w:rsidRPr="00711D4D" w:rsidRDefault="006245D4" w:rsidP="000C03A8">
            <w:pPr>
              <w:tabs>
                <w:tab w:val="decimal" w:pos="1066"/>
              </w:tabs>
              <w:spacing w:line="240" w:lineRule="auto"/>
              <w:ind w:right="-72"/>
              <w:rPr>
                <w:b/>
                <w:bCs/>
                <w:sz w:val="18"/>
                <w:szCs w:val="18"/>
              </w:rPr>
            </w:pPr>
            <w:r w:rsidRPr="00711D4D">
              <w:rPr>
                <w:b/>
                <w:bCs/>
                <w:sz w:val="18"/>
                <w:szCs w:val="18"/>
              </w:rPr>
              <w:t>income</w:t>
            </w:r>
          </w:p>
        </w:tc>
      </w:tr>
      <w:tr w:rsidR="006245D4" w:rsidRPr="00711D4D" w:rsidTr="000C03A8">
        <w:trPr>
          <w:trHeight w:val="20"/>
        </w:trPr>
        <w:tc>
          <w:tcPr>
            <w:tcW w:w="5166" w:type="dxa"/>
          </w:tcPr>
          <w:p w:rsidR="006245D4" w:rsidRPr="006245D4" w:rsidRDefault="006245D4" w:rsidP="000C03A8">
            <w:pPr>
              <w:spacing w:line="240" w:lineRule="auto"/>
              <w:ind w:left="431" w:right="-107"/>
              <w:rPr>
                <w:sz w:val="8"/>
                <w:szCs w:val="8"/>
              </w:rPr>
            </w:pPr>
          </w:p>
        </w:tc>
        <w:tc>
          <w:tcPr>
            <w:tcW w:w="1296" w:type="dxa"/>
            <w:tcBorders>
              <w:top w:val="single" w:sz="4" w:space="0" w:color="auto"/>
            </w:tcBorders>
          </w:tcPr>
          <w:p w:rsidR="006245D4" w:rsidRPr="006245D4" w:rsidRDefault="006245D4" w:rsidP="000C03A8">
            <w:pPr>
              <w:tabs>
                <w:tab w:val="decimal" w:pos="1066"/>
              </w:tabs>
              <w:spacing w:line="240" w:lineRule="auto"/>
              <w:ind w:right="-72"/>
              <w:rPr>
                <w:sz w:val="8"/>
                <w:szCs w:val="8"/>
              </w:rPr>
            </w:pPr>
          </w:p>
        </w:tc>
        <w:tc>
          <w:tcPr>
            <w:tcW w:w="1296" w:type="dxa"/>
            <w:tcBorders>
              <w:top w:val="single" w:sz="4" w:space="0" w:color="auto"/>
            </w:tcBorders>
          </w:tcPr>
          <w:p w:rsidR="006245D4" w:rsidRPr="006245D4" w:rsidRDefault="006245D4" w:rsidP="000C03A8">
            <w:pPr>
              <w:tabs>
                <w:tab w:val="decimal" w:pos="1066"/>
              </w:tabs>
              <w:spacing w:line="240" w:lineRule="auto"/>
              <w:ind w:right="-72"/>
              <w:rPr>
                <w:sz w:val="8"/>
                <w:szCs w:val="8"/>
              </w:rPr>
            </w:pPr>
          </w:p>
        </w:tc>
        <w:tc>
          <w:tcPr>
            <w:tcW w:w="1296" w:type="dxa"/>
            <w:tcBorders>
              <w:top w:val="single" w:sz="4" w:space="0" w:color="auto"/>
            </w:tcBorders>
          </w:tcPr>
          <w:p w:rsidR="006245D4" w:rsidRPr="006245D4" w:rsidRDefault="006245D4" w:rsidP="000C03A8">
            <w:pPr>
              <w:tabs>
                <w:tab w:val="decimal" w:pos="1066"/>
              </w:tabs>
              <w:spacing w:line="240" w:lineRule="auto"/>
              <w:ind w:right="-72"/>
              <w:rPr>
                <w:sz w:val="8"/>
                <w:szCs w:val="8"/>
              </w:rPr>
            </w:pPr>
          </w:p>
        </w:tc>
        <w:tc>
          <w:tcPr>
            <w:tcW w:w="1296" w:type="dxa"/>
            <w:tcBorders>
              <w:top w:val="single" w:sz="4" w:space="0" w:color="auto"/>
            </w:tcBorders>
          </w:tcPr>
          <w:p w:rsidR="006245D4" w:rsidRPr="006245D4" w:rsidRDefault="006245D4" w:rsidP="000C03A8">
            <w:pPr>
              <w:tabs>
                <w:tab w:val="decimal" w:pos="1066"/>
              </w:tabs>
              <w:spacing w:line="240" w:lineRule="auto"/>
              <w:ind w:right="-72"/>
              <w:rPr>
                <w:sz w:val="8"/>
                <w:szCs w:val="8"/>
              </w:rPr>
            </w:pPr>
          </w:p>
        </w:tc>
        <w:tc>
          <w:tcPr>
            <w:tcW w:w="1296" w:type="dxa"/>
            <w:tcBorders>
              <w:top w:val="single" w:sz="4" w:space="0" w:color="auto"/>
            </w:tcBorders>
          </w:tcPr>
          <w:p w:rsidR="006245D4" w:rsidRPr="006245D4" w:rsidRDefault="006245D4" w:rsidP="000C03A8">
            <w:pPr>
              <w:tabs>
                <w:tab w:val="decimal" w:pos="835"/>
                <w:tab w:val="decimal" w:pos="1066"/>
              </w:tabs>
              <w:spacing w:line="240" w:lineRule="auto"/>
              <w:ind w:right="-72"/>
              <w:rPr>
                <w:sz w:val="8"/>
                <w:szCs w:val="8"/>
              </w:rPr>
            </w:pPr>
          </w:p>
        </w:tc>
        <w:tc>
          <w:tcPr>
            <w:tcW w:w="1296" w:type="dxa"/>
            <w:tcBorders>
              <w:top w:val="single" w:sz="4" w:space="0" w:color="auto"/>
            </w:tcBorders>
          </w:tcPr>
          <w:p w:rsidR="006245D4" w:rsidRPr="006245D4" w:rsidRDefault="006245D4" w:rsidP="000C03A8">
            <w:pPr>
              <w:tabs>
                <w:tab w:val="decimal" w:pos="667"/>
                <w:tab w:val="decimal" w:pos="1066"/>
              </w:tabs>
              <w:spacing w:line="240" w:lineRule="auto"/>
              <w:ind w:right="-72"/>
              <w:rPr>
                <w:sz w:val="8"/>
                <w:szCs w:val="8"/>
              </w:rPr>
            </w:pPr>
          </w:p>
        </w:tc>
        <w:tc>
          <w:tcPr>
            <w:tcW w:w="1296" w:type="dxa"/>
            <w:tcBorders>
              <w:top w:val="single" w:sz="4" w:space="0" w:color="auto"/>
            </w:tcBorders>
          </w:tcPr>
          <w:p w:rsidR="006245D4" w:rsidRPr="006245D4" w:rsidRDefault="006245D4" w:rsidP="000C03A8">
            <w:pPr>
              <w:tabs>
                <w:tab w:val="decimal" w:pos="1066"/>
              </w:tabs>
              <w:spacing w:line="240" w:lineRule="auto"/>
              <w:ind w:right="-72"/>
              <w:rPr>
                <w:sz w:val="8"/>
                <w:szCs w:val="8"/>
              </w:rPr>
            </w:pPr>
          </w:p>
        </w:tc>
      </w:tr>
      <w:tr w:rsidR="006245D4" w:rsidRPr="00711D4D" w:rsidTr="000C03A8">
        <w:trPr>
          <w:trHeight w:val="72"/>
        </w:trPr>
        <w:tc>
          <w:tcPr>
            <w:tcW w:w="5166" w:type="dxa"/>
            <w:vAlign w:val="bottom"/>
            <w:hideMark/>
          </w:tcPr>
          <w:p w:rsidR="006245D4" w:rsidRPr="00711D4D" w:rsidRDefault="006245D4" w:rsidP="000C03A8">
            <w:pPr>
              <w:spacing w:line="240" w:lineRule="auto"/>
              <w:ind w:left="431" w:right="-107"/>
              <w:rPr>
                <w:b/>
                <w:bCs/>
                <w:sz w:val="18"/>
                <w:szCs w:val="18"/>
                <w:lang w:val="en-GB"/>
              </w:rPr>
            </w:pPr>
            <w:r w:rsidRPr="00711D4D">
              <w:rPr>
                <w:b/>
                <w:bCs/>
                <w:sz w:val="18"/>
                <w:szCs w:val="18"/>
                <w:lang w:val="en-GB"/>
              </w:rPr>
              <w:t>Subsidiaries</w:t>
            </w:r>
          </w:p>
        </w:tc>
        <w:tc>
          <w:tcPr>
            <w:tcW w:w="1296" w:type="dxa"/>
            <w:vAlign w:val="bottom"/>
          </w:tcPr>
          <w:p w:rsidR="006245D4" w:rsidRPr="00711D4D" w:rsidRDefault="006245D4" w:rsidP="000C03A8">
            <w:pPr>
              <w:tabs>
                <w:tab w:val="decimal" w:pos="1066"/>
              </w:tabs>
              <w:spacing w:line="240" w:lineRule="auto"/>
              <w:ind w:right="-72"/>
              <w:rPr>
                <w:sz w:val="18"/>
                <w:szCs w:val="18"/>
              </w:rPr>
            </w:pPr>
          </w:p>
        </w:tc>
        <w:tc>
          <w:tcPr>
            <w:tcW w:w="1296" w:type="dxa"/>
            <w:vAlign w:val="bottom"/>
          </w:tcPr>
          <w:p w:rsidR="006245D4" w:rsidRPr="00711D4D" w:rsidRDefault="006245D4" w:rsidP="000C03A8">
            <w:pPr>
              <w:tabs>
                <w:tab w:val="decimal" w:pos="1066"/>
              </w:tabs>
              <w:spacing w:line="240" w:lineRule="auto"/>
              <w:ind w:right="-72"/>
              <w:rPr>
                <w:sz w:val="18"/>
                <w:szCs w:val="18"/>
              </w:rPr>
            </w:pPr>
          </w:p>
        </w:tc>
        <w:tc>
          <w:tcPr>
            <w:tcW w:w="1296" w:type="dxa"/>
            <w:vAlign w:val="bottom"/>
          </w:tcPr>
          <w:p w:rsidR="006245D4" w:rsidRPr="00711D4D" w:rsidRDefault="006245D4" w:rsidP="000C03A8">
            <w:pPr>
              <w:tabs>
                <w:tab w:val="decimal" w:pos="1066"/>
              </w:tabs>
              <w:spacing w:line="240" w:lineRule="auto"/>
              <w:ind w:right="-72"/>
              <w:rPr>
                <w:sz w:val="18"/>
                <w:szCs w:val="18"/>
              </w:rPr>
            </w:pPr>
          </w:p>
        </w:tc>
        <w:tc>
          <w:tcPr>
            <w:tcW w:w="1296" w:type="dxa"/>
            <w:vAlign w:val="bottom"/>
          </w:tcPr>
          <w:p w:rsidR="006245D4" w:rsidRPr="00711D4D" w:rsidRDefault="006245D4" w:rsidP="000C03A8">
            <w:pPr>
              <w:tabs>
                <w:tab w:val="decimal" w:pos="1066"/>
              </w:tabs>
              <w:spacing w:line="240" w:lineRule="auto"/>
              <w:ind w:right="-72"/>
              <w:rPr>
                <w:sz w:val="18"/>
                <w:szCs w:val="18"/>
              </w:rPr>
            </w:pPr>
          </w:p>
        </w:tc>
        <w:tc>
          <w:tcPr>
            <w:tcW w:w="1296" w:type="dxa"/>
            <w:vAlign w:val="bottom"/>
          </w:tcPr>
          <w:p w:rsidR="006245D4" w:rsidRPr="00711D4D" w:rsidRDefault="006245D4" w:rsidP="000C03A8">
            <w:pPr>
              <w:tabs>
                <w:tab w:val="decimal" w:pos="1066"/>
              </w:tabs>
              <w:spacing w:line="240" w:lineRule="auto"/>
              <w:ind w:right="-72"/>
              <w:rPr>
                <w:sz w:val="18"/>
                <w:szCs w:val="18"/>
              </w:rPr>
            </w:pPr>
          </w:p>
        </w:tc>
        <w:tc>
          <w:tcPr>
            <w:tcW w:w="1296" w:type="dxa"/>
            <w:vAlign w:val="bottom"/>
          </w:tcPr>
          <w:p w:rsidR="006245D4" w:rsidRPr="00711D4D" w:rsidRDefault="006245D4" w:rsidP="000C03A8">
            <w:pPr>
              <w:tabs>
                <w:tab w:val="decimal" w:pos="1066"/>
              </w:tabs>
              <w:spacing w:line="240" w:lineRule="auto"/>
              <w:ind w:right="-72"/>
              <w:rPr>
                <w:sz w:val="18"/>
                <w:szCs w:val="18"/>
              </w:rPr>
            </w:pPr>
          </w:p>
        </w:tc>
        <w:tc>
          <w:tcPr>
            <w:tcW w:w="1296" w:type="dxa"/>
            <w:vAlign w:val="bottom"/>
          </w:tcPr>
          <w:p w:rsidR="006245D4" w:rsidRPr="00711D4D" w:rsidRDefault="006245D4" w:rsidP="000C03A8">
            <w:pPr>
              <w:tabs>
                <w:tab w:val="decimal" w:pos="1066"/>
              </w:tabs>
              <w:spacing w:line="240" w:lineRule="auto"/>
              <w:ind w:right="-72"/>
              <w:rPr>
                <w:sz w:val="18"/>
                <w:szCs w:val="18"/>
              </w:rPr>
            </w:pP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lang w:val="en-GB"/>
              </w:rPr>
            </w:pPr>
            <w:r w:rsidRPr="00711D4D">
              <w:rPr>
                <w:sz w:val="18"/>
                <w:szCs w:val="18"/>
                <w:lang w:val="en-GB"/>
              </w:rPr>
              <w:t>R.S. Television Co., Ltd.</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20,580,002</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4,722,200</w:t>
            </w:r>
          </w:p>
        </w:tc>
        <w:tc>
          <w:tcPr>
            <w:tcW w:w="1296" w:type="dxa"/>
            <w:vAlign w:val="bottom"/>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206,755,830</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34,893,753</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85,184</w:t>
            </w: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lang w:val="en-GB"/>
              </w:rPr>
            </w:pPr>
            <w:r w:rsidRPr="00711D4D">
              <w:rPr>
                <w:sz w:val="18"/>
                <w:szCs w:val="18"/>
                <w:lang w:val="en-GB"/>
              </w:rPr>
              <w:t xml:space="preserve">Lifestar Co., Ltd. </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106,084,167</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246,900</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7,429,800</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129,013,164</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8,966,775</w:t>
            </w: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lang w:val="en-GB"/>
              </w:rPr>
            </w:pPr>
            <w:r w:rsidRPr="00711D4D">
              <w:rPr>
                <w:sz w:val="18"/>
                <w:szCs w:val="18"/>
                <w:lang w:val="en-GB"/>
              </w:rPr>
              <w:t>Coolism Co., Ltd.</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12,337,534</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lang w:val="en-GB"/>
              </w:rPr>
            </w:pPr>
            <w:r w:rsidRPr="00711D4D">
              <w:rPr>
                <w:sz w:val="18"/>
                <w:szCs w:val="18"/>
                <w:lang w:val="en-GB"/>
              </w:rPr>
              <w:t>Thai Copyright Collection Co., Ltd.</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33,465,430</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4,222,920</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1,628,321</w:t>
            </w: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lang w:val="en-GB"/>
              </w:rPr>
            </w:pPr>
            <w:r w:rsidRPr="00711D4D">
              <w:rPr>
                <w:sz w:val="18"/>
                <w:szCs w:val="18"/>
                <w:lang w:val="en-GB"/>
              </w:rPr>
              <w:t>RS Mall Co., Ltd. (Formerly : Buntoeng Variety Co., Ltd.)</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15,200,000</w:t>
            </w:r>
          </w:p>
        </w:tc>
        <w:tc>
          <w:tcPr>
            <w:tcW w:w="1296" w:type="dxa"/>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4,632,216</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6,904</w:t>
            </w:r>
          </w:p>
        </w:tc>
        <w:tc>
          <w:tcPr>
            <w:tcW w:w="1296" w:type="dxa"/>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lang w:val="en-GB"/>
              </w:rPr>
            </w:pPr>
            <w:r w:rsidRPr="00711D4D">
              <w:rPr>
                <w:sz w:val="18"/>
                <w:szCs w:val="18"/>
                <w:lang w:val="en-GB"/>
              </w:rPr>
              <w:t>R.S. Sportmaster Co., Ltd.</w:t>
            </w:r>
            <w:r>
              <w:rPr>
                <w:sz w:val="18"/>
                <w:szCs w:val="18"/>
                <w:lang w:val="en-GB"/>
              </w:rPr>
              <w:t>*</w:t>
            </w:r>
          </w:p>
        </w:tc>
        <w:tc>
          <w:tcPr>
            <w:tcW w:w="1296" w:type="dxa"/>
            <w:tcBorders>
              <w:bottom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 xml:space="preserve">-       </w:t>
            </w:r>
          </w:p>
        </w:tc>
        <w:tc>
          <w:tcPr>
            <w:tcW w:w="1296" w:type="dxa"/>
            <w:tcBorders>
              <w:bottom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t xml:space="preserve">-       </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t>93,600</w:t>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sz w:val="18"/>
                <w:szCs w:val="18"/>
                <w:cs/>
                <w:lang w:val="en-GB"/>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lang w:val="en-GB"/>
              </w:rPr>
            </w:pPr>
          </w:p>
        </w:tc>
        <w:tc>
          <w:tcPr>
            <w:tcW w:w="1296" w:type="dxa"/>
            <w:tcBorders>
              <w:top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p>
        </w:tc>
      </w:tr>
      <w:tr w:rsidR="006245D4" w:rsidRPr="00711D4D" w:rsidTr="000C03A8">
        <w:trPr>
          <w:trHeight w:val="72"/>
        </w:trPr>
        <w:tc>
          <w:tcPr>
            <w:tcW w:w="5166" w:type="dxa"/>
            <w:vAlign w:val="bottom"/>
          </w:tcPr>
          <w:p w:rsidR="006245D4" w:rsidRPr="00711D4D" w:rsidRDefault="006245D4" w:rsidP="000C03A8">
            <w:pPr>
              <w:spacing w:line="240" w:lineRule="auto"/>
              <w:ind w:left="431" w:right="-107"/>
              <w:rPr>
                <w:b/>
                <w:bCs/>
                <w:sz w:val="18"/>
                <w:szCs w:val="18"/>
                <w:cs/>
                <w:lang w:val="en-GB"/>
              </w:rPr>
            </w:pPr>
            <w:r w:rsidRPr="00711D4D">
              <w:rPr>
                <w:b/>
                <w:bCs/>
                <w:sz w:val="18"/>
                <w:szCs w:val="18"/>
                <w:lang w:val="en-GB"/>
              </w:rPr>
              <w:t>Total</w:t>
            </w:r>
          </w:p>
        </w:tc>
        <w:tc>
          <w:tcPr>
            <w:tcW w:w="1296" w:type="dxa"/>
            <w:tcBorders>
              <w:bottom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154,201,703</w:t>
            </w:r>
            <w:r w:rsidRPr="00711D4D">
              <w:rPr>
                <w:sz w:val="18"/>
                <w:szCs w:val="18"/>
              </w:rPr>
              <w:fldChar w:fldCharType="end"/>
            </w:r>
          </w:p>
        </w:tc>
        <w:tc>
          <w:tcPr>
            <w:tcW w:w="1296" w:type="dxa"/>
            <w:tcBorders>
              <w:bottom w:val="single" w:sz="4" w:space="0" w:color="auto"/>
            </w:tcBorders>
            <w:vAlign w:val="bottom"/>
          </w:tcPr>
          <w:p w:rsidR="006245D4" w:rsidRPr="00711D4D" w:rsidRDefault="006245D4" w:rsidP="000C03A8">
            <w:pPr>
              <w:tabs>
                <w:tab w:val="decimal" w:pos="1066"/>
              </w:tabs>
              <w:spacing w:line="240" w:lineRule="auto"/>
              <w:ind w:right="-72"/>
              <w:jc w:val="both"/>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38,434,530</w:t>
            </w:r>
            <w:r w:rsidRPr="00711D4D">
              <w:rPr>
                <w:sz w:val="18"/>
                <w:szCs w:val="18"/>
              </w:rPr>
              <w:fldChar w:fldCharType="end"/>
            </w:r>
          </w:p>
        </w:tc>
        <w:tc>
          <w:tcPr>
            <w:tcW w:w="1296" w:type="dxa"/>
            <w:tcBorders>
              <w:bottom w:val="single" w:sz="4" w:space="0" w:color="auto"/>
            </w:tcBorders>
            <w:vAlign w:val="bottom"/>
          </w:tcPr>
          <w:p w:rsidR="006245D4" w:rsidRPr="00711D4D" w:rsidRDefault="006245D4" w:rsidP="000C03A8">
            <w:pPr>
              <w:tabs>
                <w:tab w:val="decimal" w:pos="1066"/>
              </w:tabs>
              <w:spacing w:line="240" w:lineRule="auto"/>
              <w:ind w:right="-72"/>
              <w:rPr>
                <w:sz w:val="18"/>
                <w:szCs w:val="18"/>
              </w:rPr>
            </w:pPr>
            <w:r w:rsidRPr="00711D4D">
              <w:rPr>
                <w:sz w:val="18"/>
                <w:szCs w:val="18"/>
              </w:rPr>
              <w:t xml:space="preserve">-       </w:t>
            </w:r>
          </w:p>
        </w:tc>
        <w:tc>
          <w:tcPr>
            <w:tcW w:w="1296" w:type="dxa"/>
            <w:tcBorders>
              <w:bottom w:val="single" w:sz="4" w:space="0" w:color="auto"/>
            </w:tcBorders>
            <w:vAlign w:val="bottom"/>
          </w:tcPr>
          <w:p w:rsidR="006245D4" w:rsidRPr="00711D4D" w:rsidRDefault="006245D4" w:rsidP="000C03A8">
            <w:pPr>
              <w:tabs>
                <w:tab w:val="decimal" w:pos="1066"/>
              </w:tabs>
              <w:spacing w:line="240" w:lineRule="auto"/>
              <w:ind w:right="-72"/>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7,429,800</w:t>
            </w:r>
            <w:r w:rsidRPr="00711D4D">
              <w:rPr>
                <w:sz w:val="18"/>
                <w:szCs w:val="18"/>
              </w:rPr>
              <w:fldChar w:fldCharType="end"/>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344,624,130</w:t>
            </w:r>
            <w:r w:rsidRPr="00711D4D">
              <w:rPr>
                <w:sz w:val="18"/>
                <w:szCs w:val="18"/>
              </w:rPr>
              <w:fldChar w:fldCharType="end"/>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34,994,257</w:t>
            </w:r>
            <w:r w:rsidRPr="00711D4D">
              <w:rPr>
                <w:sz w:val="18"/>
                <w:szCs w:val="18"/>
              </w:rPr>
              <w:fldChar w:fldCharType="end"/>
            </w:r>
          </w:p>
        </w:tc>
        <w:tc>
          <w:tcPr>
            <w:tcW w:w="1296" w:type="dxa"/>
            <w:tcBorders>
              <w:bottom w:val="single" w:sz="4" w:space="0" w:color="auto"/>
            </w:tcBorders>
          </w:tcPr>
          <w:p w:rsidR="006245D4" w:rsidRPr="00711D4D" w:rsidRDefault="006245D4" w:rsidP="000C03A8">
            <w:pPr>
              <w:tabs>
                <w:tab w:val="decimal" w:pos="1066"/>
              </w:tabs>
              <w:spacing w:line="240" w:lineRule="auto"/>
              <w:ind w:right="-72"/>
              <w:rPr>
                <w:sz w:val="18"/>
                <w:szCs w:val="18"/>
              </w:rPr>
            </w:pPr>
            <w:r w:rsidRPr="00711D4D">
              <w:rPr>
                <w:sz w:val="18"/>
                <w:szCs w:val="18"/>
              </w:rPr>
              <w:fldChar w:fldCharType="begin"/>
            </w:r>
            <w:r w:rsidRPr="00711D4D">
              <w:rPr>
                <w:sz w:val="18"/>
                <w:szCs w:val="18"/>
              </w:rPr>
              <w:instrText xml:space="preserve"> =SUM(ABOVE) </w:instrText>
            </w:r>
            <w:r w:rsidRPr="00711D4D">
              <w:rPr>
                <w:sz w:val="18"/>
                <w:szCs w:val="18"/>
              </w:rPr>
              <w:fldChar w:fldCharType="separate"/>
            </w:r>
            <w:r w:rsidRPr="00711D4D">
              <w:rPr>
                <w:noProof/>
                <w:sz w:val="18"/>
                <w:szCs w:val="18"/>
              </w:rPr>
              <w:t>10,680,280</w:t>
            </w:r>
            <w:r w:rsidRPr="00711D4D">
              <w:rPr>
                <w:sz w:val="18"/>
                <w:szCs w:val="18"/>
              </w:rPr>
              <w:fldChar w:fldCharType="end"/>
            </w:r>
          </w:p>
        </w:tc>
      </w:tr>
    </w:tbl>
    <w:p w:rsidR="006245D4" w:rsidRPr="00711D4D" w:rsidRDefault="006245D4" w:rsidP="006245D4">
      <w:pPr>
        <w:spacing w:line="240" w:lineRule="auto"/>
        <w:ind w:left="540"/>
        <w:jc w:val="thaiDistribute"/>
        <w:rPr>
          <w:rFonts w:eastAsia="PMingLiU"/>
          <w:spacing w:val="-4"/>
          <w:sz w:val="18"/>
          <w:szCs w:val="18"/>
          <w:lang w:val="en-GB"/>
        </w:rPr>
      </w:pPr>
    </w:p>
    <w:p w:rsidR="00711D4D" w:rsidRPr="00711D4D" w:rsidRDefault="006245D4" w:rsidP="006245D4">
      <w:pPr>
        <w:tabs>
          <w:tab w:val="left" w:pos="810"/>
        </w:tabs>
        <w:spacing w:line="240" w:lineRule="auto"/>
        <w:ind w:left="810" w:hanging="270"/>
        <w:jc w:val="thaiDistribute"/>
        <w:rPr>
          <w:sz w:val="18"/>
          <w:szCs w:val="18"/>
        </w:rPr>
      </w:pPr>
      <w:r w:rsidRPr="00711D4D">
        <w:rPr>
          <w:sz w:val="18"/>
          <w:szCs w:val="18"/>
        </w:rPr>
        <w:t>*</w:t>
      </w:r>
      <w:r w:rsidRPr="00711D4D">
        <w:rPr>
          <w:sz w:val="18"/>
          <w:szCs w:val="18"/>
        </w:rPr>
        <w:tab/>
        <w:t>Dissolute</w:t>
      </w:r>
    </w:p>
    <w:p w:rsidR="00D12730" w:rsidRDefault="00D12730" w:rsidP="00711D4D">
      <w:pPr>
        <w:spacing w:line="240" w:lineRule="auto"/>
        <w:ind w:left="540"/>
        <w:jc w:val="thaiDistribute"/>
        <w:rPr>
          <w:sz w:val="18"/>
          <w:szCs w:val="18"/>
        </w:rPr>
        <w:sectPr w:rsidR="00D12730" w:rsidSect="00B64C61">
          <w:pgSz w:w="16840" w:h="11907" w:orient="landscape"/>
          <w:pgMar w:top="1440" w:right="1296" w:bottom="720" w:left="1296" w:header="706" w:footer="706" w:gutter="0"/>
          <w:cols w:space="720"/>
        </w:sectPr>
      </w:pPr>
    </w:p>
    <w:p w:rsidR="00E42576" w:rsidRPr="00E42576" w:rsidRDefault="00E42576" w:rsidP="00E42576">
      <w:pPr>
        <w:spacing w:line="240" w:lineRule="auto"/>
        <w:rPr>
          <w:sz w:val="16"/>
          <w:szCs w:val="16"/>
        </w:rPr>
      </w:pPr>
    </w:p>
    <w:tbl>
      <w:tblPr>
        <w:tblW w:w="14823" w:type="dxa"/>
        <w:tblInd w:w="107" w:type="dxa"/>
        <w:tblLayout w:type="fixed"/>
        <w:tblCellMar>
          <w:left w:w="107" w:type="dxa"/>
          <w:right w:w="107" w:type="dxa"/>
        </w:tblCellMar>
        <w:tblLook w:val="04A0" w:firstRow="1" w:lastRow="0" w:firstColumn="1" w:lastColumn="0" w:noHBand="0" w:noVBand="1"/>
      </w:tblPr>
      <w:tblGrid>
        <w:gridCol w:w="6183"/>
        <w:gridCol w:w="2016"/>
        <w:gridCol w:w="2304"/>
        <w:gridCol w:w="2016"/>
        <w:gridCol w:w="2304"/>
      </w:tblGrid>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8640" w:type="dxa"/>
            <w:gridSpan w:val="4"/>
            <w:tcBorders>
              <w:top w:val="single" w:sz="4" w:space="0" w:color="auto"/>
              <w:bottom w:val="single" w:sz="4" w:space="0" w:color="auto"/>
            </w:tcBorders>
          </w:tcPr>
          <w:p w:rsidR="00711D4D" w:rsidRPr="00711D4D" w:rsidRDefault="00711D4D" w:rsidP="00711D4D">
            <w:pPr>
              <w:tabs>
                <w:tab w:val="decimal" w:pos="1802"/>
              </w:tabs>
              <w:spacing w:line="240" w:lineRule="auto"/>
              <w:ind w:right="-72"/>
              <w:jc w:val="center"/>
              <w:rPr>
                <w:b/>
                <w:bCs/>
                <w:sz w:val="18"/>
                <w:szCs w:val="18"/>
                <w:lang w:val="en-GB"/>
              </w:rPr>
            </w:pPr>
            <w:r w:rsidRPr="00711D4D">
              <w:rPr>
                <w:b/>
                <w:bCs/>
                <w:sz w:val="18"/>
                <w:szCs w:val="18"/>
              </w:rPr>
              <w:t>Consolidated Financial Statements</w:t>
            </w:r>
          </w:p>
        </w:tc>
      </w:tr>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4320" w:type="dxa"/>
            <w:gridSpan w:val="2"/>
            <w:tcBorders>
              <w:top w:val="single" w:sz="4" w:space="0" w:color="auto"/>
              <w:bottom w:val="single" w:sz="4" w:space="0" w:color="auto"/>
            </w:tcBorders>
          </w:tcPr>
          <w:p w:rsidR="00711D4D" w:rsidRPr="00711D4D" w:rsidRDefault="00711D4D" w:rsidP="00711D4D">
            <w:pPr>
              <w:tabs>
                <w:tab w:val="decimal" w:pos="1802"/>
              </w:tabs>
              <w:spacing w:line="240" w:lineRule="auto"/>
              <w:ind w:right="-72"/>
              <w:jc w:val="center"/>
              <w:rPr>
                <w:b/>
                <w:bCs/>
                <w:sz w:val="18"/>
                <w:szCs w:val="18"/>
                <w:lang w:val="en-GB"/>
              </w:rPr>
            </w:pPr>
            <w:r w:rsidRPr="00711D4D">
              <w:rPr>
                <w:b/>
                <w:bCs/>
                <w:sz w:val="18"/>
                <w:szCs w:val="18"/>
              </w:rPr>
              <w:t xml:space="preserve">For the year ended 31 December </w:t>
            </w:r>
            <w:r w:rsidRPr="00711D4D">
              <w:rPr>
                <w:b/>
                <w:bCs/>
                <w:sz w:val="18"/>
                <w:szCs w:val="18"/>
                <w:lang w:val="en-GB"/>
              </w:rPr>
              <w:t>2019</w:t>
            </w:r>
            <w:r w:rsidRPr="00711D4D">
              <w:rPr>
                <w:b/>
                <w:bCs/>
                <w:sz w:val="18"/>
                <w:szCs w:val="18"/>
              </w:rPr>
              <w:t xml:space="preserve"> (Baht)</w:t>
            </w:r>
          </w:p>
        </w:tc>
        <w:tc>
          <w:tcPr>
            <w:tcW w:w="4320" w:type="dxa"/>
            <w:gridSpan w:val="2"/>
            <w:tcBorders>
              <w:top w:val="single" w:sz="4" w:space="0" w:color="auto"/>
              <w:bottom w:val="single" w:sz="4" w:space="0" w:color="auto"/>
            </w:tcBorders>
          </w:tcPr>
          <w:p w:rsidR="00711D4D" w:rsidRPr="00711D4D" w:rsidRDefault="00711D4D" w:rsidP="00711D4D">
            <w:pPr>
              <w:tabs>
                <w:tab w:val="decimal" w:pos="1802"/>
              </w:tabs>
              <w:spacing w:line="240" w:lineRule="auto"/>
              <w:ind w:right="-72"/>
              <w:jc w:val="center"/>
              <w:rPr>
                <w:b/>
                <w:bCs/>
                <w:sz w:val="18"/>
                <w:szCs w:val="18"/>
                <w:lang w:val="en-GB"/>
              </w:rPr>
            </w:pPr>
            <w:r w:rsidRPr="00711D4D">
              <w:rPr>
                <w:b/>
                <w:bCs/>
                <w:sz w:val="18"/>
                <w:szCs w:val="18"/>
              </w:rPr>
              <w:t xml:space="preserve">For the year ended 31 December </w:t>
            </w:r>
            <w:r w:rsidRPr="00711D4D">
              <w:rPr>
                <w:b/>
                <w:bCs/>
                <w:sz w:val="18"/>
                <w:szCs w:val="18"/>
                <w:lang w:val="en-GB"/>
              </w:rPr>
              <w:t>2018</w:t>
            </w:r>
            <w:r w:rsidRPr="00711D4D">
              <w:rPr>
                <w:b/>
                <w:bCs/>
                <w:sz w:val="18"/>
                <w:szCs w:val="18"/>
              </w:rPr>
              <w:t xml:space="preserve"> (Baht)</w:t>
            </w:r>
          </w:p>
        </w:tc>
      </w:tr>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2016" w:type="dxa"/>
            <w:tcBorders>
              <w:top w:val="single" w:sz="4" w:space="0" w:color="auto"/>
            </w:tcBorders>
            <w:vAlign w:val="bottom"/>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lang w:val="en-GB"/>
              </w:rPr>
              <w:t>Cost of</w:t>
            </w:r>
            <w:r w:rsidRPr="00711D4D">
              <w:rPr>
                <w:b/>
                <w:bCs/>
                <w:sz w:val="18"/>
                <w:szCs w:val="18"/>
              </w:rPr>
              <w:t xml:space="preserve"> sales and</w:t>
            </w:r>
          </w:p>
        </w:tc>
        <w:tc>
          <w:tcPr>
            <w:tcW w:w="2304" w:type="dxa"/>
            <w:tcBorders>
              <w:top w:val="single" w:sz="4" w:space="0" w:color="auto"/>
            </w:tcBorders>
            <w:vAlign w:val="bottom"/>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lang w:val="en-GB"/>
              </w:rPr>
              <w:t>Selling and</w:t>
            </w:r>
          </w:p>
        </w:tc>
        <w:tc>
          <w:tcPr>
            <w:tcW w:w="2016" w:type="dxa"/>
            <w:tcBorders>
              <w:top w:val="single" w:sz="4" w:space="0" w:color="auto"/>
            </w:tcBorders>
            <w:vAlign w:val="bottom"/>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lang w:val="en-GB"/>
              </w:rPr>
              <w:t>Cost of</w:t>
            </w:r>
            <w:r w:rsidRPr="00711D4D">
              <w:rPr>
                <w:b/>
                <w:bCs/>
                <w:sz w:val="18"/>
                <w:szCs w:val="18"/>
              </w:rPr>
              <w:t xml:space="preserve"> sales and</w:t>
            </w:r>
          </w:p>
        </w:tc>
        <w:tc>
          <w:tcPr>
            <w:tcW w:w="2304" w:type="dxa"/>
            <w:tcBorders>
              <w:top w:val="single" w:sz="4" w:space="0" w:color="auto"/>
            </w:tcBorders>
            <w:vAlign w:val="bottom"/>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lang w:val="en-GB"/>
              </w:rPr>
              <w:t>Selling and</w:t>
            </w:r>
          </w:p>
        </w:tc>
      </w:tr>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2016" w:type="dxa"/>
            <w:tcBorders>
              <w:bottom w:val="single" w:sz="4" w:space="0" w:color="auto"/>
            </w:tcBorders>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rPr>
              <w:t>service</w:t>
            </w:r>
          </w:p>
        </w:tc>
        <w:tc>
          <w:tcPr>
            <w:tcW w:w="2304" w:type="dxa"/>
            <w:tcBorders>
              <w:bottom w:val="single" w:sz="4" w:space="0" w:color="auto"/>
            </w:tcBorders>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rPr>
              <w:t>administrative expenses</w:t>
            </w:r>
          </w:p>
        </w:tc>
        <w:tc>
          <w:tcPr>
            <w:tcW w:w="2016" w:type="dxa"/>
            <w:tcBorders>
              <w:bottom w:val="single" w:sz="4" w:space="0" w:color="auto"/>
            </w:tcBorders>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rPr>
              <w:t>service</w:t>
            </w:r>
          </w:p>
        </w:tc>
        <w:tc>
          <w:tcPr>
            <w:tcW w:w="2304" w:type="dxa"/>
            <w:tcBorders>
              <w:bottom w:val="single" w:sz="4" w:space="0" w:color="auto"/>
            </w:tcBorders>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rPr>
              <w:t>administrative expenses</w:t>
            </w:r>
          </w:p>
        </w:tc>
      </w:tr>
      <w:tr w:rsidR="00711D4D" w:rsidRPr="00711D4D" w:rsidTr="00B86E63">
        <w:tc>
          <w:tcPr>
            <w:tcW w:w="6183" w:type="dxa"/>
          </w:tcPr>
          <w:p w:rsidR="00711D4D" w:rsidRPr="00E42576" w:rsidRDefault="00711D4D" w:rsidP="00D12730">
            <w:pPr>
              <w:spacing w:line="240" w:lineRule="auto"/>
              <w:ind w:left="701" w:right="-107"/>
              <w:rPr>
                <w:sz w:val="10"/>
                <w:szCs w:val="10"/>
              </w:rPr>
            </w:pPr>
          </w:p>
        </w:tc>
        <w:tc>
          <w:tcPr>
            <w:tcW w:w="2016" w:type="dxa"/>
            <w:tcBorders>
              <w:top w:val="single" w:sz="4" w:space="0" w:color="auto"/>
            </w:tcBorders>
            <w:shd w:val="clear" w:color="auto" w:fill="FAFAFA"/>
          </w:tcPr>
          <w:p w:rsidR="00711D4D" w:rsidRPr="00E42576" w:rsidRDefault="00711D4D" w:rsidP="00711D4D">
            <w:pPr>
              <w:tabs>
                <w:tab w:val="decimal" w:pos="1802"/>
              </w:tabs>
              <w:spacing w:line="240" w:lineRule="auto"/>
              <w:ind w:right="-72"/>
              <w:rPr>
                <w:sz w:val="10"/>
                <w:szCs w:val="10"/>
              </w:rPr>
            </w:pPr>
          </w:p>
        </w:tc>
        <w:tc>
          <w:tcPr>
            <w:tcW w:w="2304" w:type="dxa"/>
            <w:tcBorders>
              <w:top w:val="single" w:sz="4" w:space="0" w:color="auto"/>
            </w:tcBorders>
            <w:shd w:val="clear" w:color="auto" w:fill="FAFAFA"/>
          </w:tcPr>
          <w:p w:rsidR="00711D4D" w:rsidRPr="00E42576" w:rsidRDefault="00711D4D" w:rsidP="00711D4D">
            <w:pPr>
              <w:tabs>
                <w:tab w:val="decimal" w:pos="2090"/>
              </w:tabs>
              <w:spacing w:line="240" w:lineRule="auto"/>
              <w:ind w:right="-72"/>
              <w:rPr>
                <w:sz w:val="10"/>
                <w:szCs w:val="10"/>
              </w:rPr>
            </w:pPr>
          </w:p>
        </w:tc>
        <w:tc>
          <w:tcPr>
            <w:tcW w:w="2016" w:type="dxa"/>
            <w:tcBorders>
              <w:top w:val="single" w:sz="4" w:space="0" w:color="auto"/>
            </w:tcBorders>
          </w:tcPr>
          <w:p w:rsidR="00711D4D" w:rsidRPr="00E42576" w:rsidRDefault="00711D4D" w:rsidP="00711D4D">
            <w:pPr>
              <w:tabs>
                <w:tab w:val="decimal" w:pos="1802"/>
              </w:tabs>
              <w:spacing w:line="240" w:lineRule="auto"/>
              <w:ind w:right="-72"/>
              <w:rPr>
                <w:sz w:val="10"/>
                <w:szCs w:val="10"/>
              </w:rPr>
            </w:pPr>
          </w:p>
        </w:tc>
        <w:tc>
          <w:tcPr>
            <w:tcW w:w="2304" w:type="dxa"/>
            <w:tcBorders>
              <w:top w:val="single" w:sz="4" w:space="0" w:color="auto"/>
            </w:tcBorders>
          </w:tcPr>
          <w:p w:rsidR="00711D4D" w:rsidRPr="00E42576" w:rsidRDefault="00711D4D" w:rsidP="00711D4D">
            <w:pPr>
              <w:tabs>
                <w:tab w:val="decimal" w:pos="2090"/>
              </w:tabs>
              <w:spacing w:line="240" w:lineRule="auto"/>
              <w:ind w:right="-72"/>
              <w:rPr>
                <w:sz w:val="10"/>
                <w:szCs w:val="10"/>
              </w:rPr>
            </w:pPr>
          </w:p>
        </w:tc>
      </w:tr>
      <w:tr w:rsidR="00711D4D" w:rsidRPr="00711D4D" w:rsidTr="00B86E63">
        <w:tc>
          <w:tcPr>
            <w:tcW w:w="6183" w:type="dxa"/>
            <w:vAlign w:val="bottom"/>
            <w:hideMark/>
          </w:tcPr>
          <w:p w:rsidR="00711D4D" w:rsidRPr="00711D4D" w:rsidRDefault="00711D4D" w:rsidP="00D12730">
            <w:pPr>
              <w:spacing w:line="240" w:lineRule="auto"/>
              <w:ind w:left="701" w:right="-107"/>
              <w:rPr>
                <w:sz w:val="18"/>
                <w:szCs w:val="18"/>
                <w:lang w:val="en-GB"/>
              </w:rPr>
            </w:pPr>
            <w:r w:rsidRPr="00711D4D">
              <w:rPr>
                <w:sz w:val="18"/>
                <w:szCs w:val="18"/>
                <w:lang w:val="en-GB"/>
              </w:rPr>
              <w:t>Chetchotsak Co., Ltd.</w:t>
            </w:r>
          </w:p>
        </w:tc>
        <w:tc>
          <w:tcPr>
            <w:tcW w:w="2016" w:type="dxa"/>
            <w:shd w:val="clear" w:color="auto" w:fill="FAFAFA"/>
          </w:tcPr>
          <w:p w:rsidR="00711D4D" w:rsidRPr="00711D4D" w:rsidRDefault="0058543B" w:rsidP="00711D4D">
            <w:pPr>
              <w:tabs>
                <w:tab w:val="decimal" w:pos="1815"/>
              </w:tabs>
              <w:spacing w:line="240" w:lineRule="auto"/>
              <w:ind w:right="-72"/>
              <w:jc w:val="both"/>
              <w:rPr>
                <w:noProof/>
                <w:sz w:val="18"/>
                <w:szCs w:val="18"/>
                <w:lang w:val="en-GB"/>
              </w:rPr>
            </w:pPr>
            <w:r>
              <w:rPr>
                <w:noProof/>
                <w:sz w:val="18"/>
                <w:szCs w:val="18"/>
                <w:lang w:val="en-GB"/>
              </w:rPr>
              <w:t>21,509,710</w:t>
            </w:r>
          </w:p>
        </w:tc>
        <w:tc>
          <w:tcPr>
            <w:tcW w:w="2304" w:type="dxa"/>
            <w:shd w:val="clear" w:color="auto" w:fill="FAFAFA"/>
          </w:tcPr>
          <w:p w:rsidR="00711D4D" w:rsidRPr="00711D4D" w:rsidRDefault="00A315DB" w:rsidP="00711D4D">
            <w:pPr>
              <w:tabs>
                <w:tab w:val="decimal" w:pos="2090"/>
              </w:tabs>
              <w:spacing w:line="240" w:lineRule="auto"/>
              <w:ind w:right="-72"/>
              <w:jc w:val="both"/>
              <w:rPr>
                <w:noProof/>
                <w:sz w:val="18"/>
                <w:szCs w:val="18"/>
                <w:lang w:val="en-GB"/>
              </w:rPr>
            </w:pPr>
            <w:r>
              <w:rPr>
                <w:noProof/>
                <w:sz w:val="18"/>
                <w:szCs w:val="18"/>
                <w:lang w:val="en-GB"/>
              </w:rPr>
              <w:t>69,153,277</w:t>
            </w:r>
          </w:p>
        </w:tc>
        <w:tc>
          <w:tcPr>
            <w:tcW w:w="2016" w:type="dxa"/>
          </w:tcPr>
          <w:p w:rsidR="00711D4D" w:rsidRPr="00711D4D" w:rsidRDefault="00711D4D" w:rsidP="00711D4D">
            <w:pPr>
              <w:tabs>
                <w:tab w:val="decimal" w:pos="1815"/>
              </w:tabs>
              <w:spacing w:line="240" w:lineRule="auto"/>
              <w:ind w:right="-72"/>
              <w:jc w:val="both"/>
              <w:rPr>
                <w:noProof/>
                <w:sz w:val="18"/>
                <w:szCs w:val="18"/>
                <w:lang w:val="en-GB"/>
              </w:rPr>
            </w:pPr>
            <w:r w:rsidRPr="00711D4D">
              <w:rPr>
                <w:noProof/>
                <w:sz w:val="18"/>
                <w:szCs w:val="18"/>
                <w:lang w:val="en-GB"/>
              </w:rPr>
              <w:t>20,564,486</w:t>
            </w:r>
          </w:p>
        </w:tc>
        <w:tc>
          <w:tcPr>
            <w:tcW w:w="2304" w:type="dxa"/>
          </w:tcPr>
          <w:p w:rsidR="00711D4D" w:rsidRPr="00711D4D" w:rsidRDefault="00711D4D" w:rsidP="00711D4D">
            <w:pPr>
              <w:tabs>
                <w:tab w:val="decimal" w:pos="2090"/>
              </w:tabs>
              <w:spacing w:line="240" w:lineRule="auto"/>
              <w:ind w:right="-72"/>
              <w:jc w:val="both"/>
              <w:rPr>
                <w:noProof/>
                <w:sz w:val="18"/>
                <w:szCs w:val="18"/>
                <w:lang w:val="en-GB"/>
              </w:rPr>
            </w:pPr>
            <w:r w:rsidRPr="00711D4D">
              <w:rPr>
                <w:noProof/>
                <w:sz w:val="18"/>
                <w:szCs w:val="18"/>
                <w:lang w:val="en-GB"/>
              </w:rPr>
              <w:t>60,311,728</w:t>
            </w:r>
          </w:p>
        </w:tc>
      </w:tr>
      <w:tr w:rsidR="007D0715" w:rsidRPr="00711D4D" w:rsidTr="00B86E63">
        <w:tc>
          <w:tcPr>
            <w:tcW w:w="6183" w:type="dxa"/>
          </w:tcPr>
          <w:p w:rsidR="007D0715" w:rsidRPr="00711D4D" w:rsidRDefault="007D0715" w:rsidP="007D0715">
            <w:pPr>
              <w:spacing w:line="240" w:lineRule="auto"/>
              <w:ind w:left="701" w:right="-107"/>
              <w:rPr>
                <w:sz w:val="18"/>
                <w:szCs w:val="18"/>
                <w:lang w:val="en-GB"/>
              </w:rPr>
            </w:pPr>
            <w:r w:rsidRPr="00711D4D">
              <w:rPr>
                <w:sz w:val="18"/>
                <w:szCs w:val="18"/>
                <w:lang w:val="en-GB"/>
              </w:rPr>
              <w:t xml:space="preserve">Membership Co., Ltd. </w:t>
            </w:r>
          </w:p>
        </w:tc>
        <w:tc>
          <w:tcPr>
            <w:tcW w:w="2016" w:type="dxa"/>
            <w:shd w:val="clear" w:color="auto" w:fill="FAFAFA"/>
          </w:tcPr>
          <w:p w:rsidR="007D0715" w:rsidRPr="00711D4D" w:rsidRDefault="00534DAE" w:rsidP="007D0715">
            <w:pPr>
              <w:tabs>
                <w:tab w:val="decimal" w:pos="1815"/>
              </w:tabs>
              <w:spacing w:line="240" w:lineRule="auto"/>
              <w:ind w:right="-72"/>
              <w:jc w:val="both"/>
              <w:rPr>
                <w:noProof/>
                <w:sz w:val="18"/>
                <w:szCs w:val="18"/>
                <w:lang w:val="en-GB"/>
              </w:rPr>
            </w:pPr>
            <w:r>
              <w:rPr>
                <w:noProof/>
                <w:sz w:val="18"/>
                <w:szCs w:val="18"/>
                <w:lang w:val="en-GB"/>
              </w:rPr>
              <w:t>10,317,440</w:t>
            </w:r>
          </w:p>
        </w:tc>
        <w:tc>
          <w:tcPr>
            <w:tcW w:w="2304" w:type="dxa"/>
            <w:shd w:val="clear" w:color="auto" w:fill="FAFAFA"/>
          </w:tcPr>
          <w:p w:rsidR="007D0715" w:rsidRPr="00711D4D" w:rsidRDefault="00081B18" w:rsidP="007D0715">
            <w:pPr>
              <w:tabs>
                <w:tab w:val="decimal" w:pos="2090"/>
              </w:tabs>
              <w:spacing w:line="240" w:lineRule="auto"/>
              <w:ind w:right="-72"/>
              <w:jc w:val="both"/>
              <w:rPr>
                <w:noProof/>
                <w:sz w:val="18"/>
                <w:szCs w:val="18"/>
                <w:lang w:val="en-GB"/>
              </w:rPr>
            </w:pPr>
            <w:r>
              <w:rPr>
                <w:noProof/>
                <w:sz w:val="18"/>
                <w:szCs w:val="18"/>
                <w:lang w:val="en-GB"/>
              </w:rPr>
              <w:t>3,306,000</w:t>
            </w:r>
          </w:p>
        </w:tc>
        <w:tc>
          <w:tcPr>
            <w:tcW w:w="2016" w:type="dxa"/>
          </w:tcPr>
          <w:p w:rsidR="007D0715" w:rsidRPr="00711D4D" w:rsidRDefault="007D0715" w:rsidP="007D0715">
            <w:pPr>
              <w:tabs>
                <w:tab w:val="decimal" w:pos="1815"/>
              </w:tabs>
              <w:spacing w:line="240" w:lineRule="auto"/>
              <w:ind w:right="-72"/>
              <w:jc w:val="both"/>
              <w:rPr>
                <w:noProof/>
                <w:sz w:val="18"/>
                <w:szCs w:val="18"/>
              </w:rPr>
            </w:pPr>
            <w:r w:rsidRPr="00711D4D">
              <w:rPr>
                <w:noProof/>
                <w:sz w:val="18"/>
                <w:szCs w:val="18"/>
              </w:rPr>
              <w:t>10,107,880</w:t>
            </w:r>
          </w:p>
        </w:tc>
        <w:tc>
          <w:tcPr>
            <w:tcW w:w="2304" w:type="dxa"/>
          </w:tcPr>
          <w:p w:rsidR="007D0715" w:rsidRPr="00711D4D" w:rsidRDefault="007D0715" w:rsidP="007D0715">
            <w:pPr>
              <w:tabs>
                <w:tab w:val="decimal" w:pos="2090"/>
              </w:tabs>
              <w:spacing w:line="240" w:lineRule="auto"/>
              <w:ind w:right="-72"/>
              <w:jc w:val="both"/>
              <w:rPr>
                <w:noProof/>
                <w:sz w:val="18"/>
                <w:szCs w:val="18"/>
                <w:lang w:val="en-GB"/>
              </w:rPr>
            </w:pPr>
            <w:r w:rsidRPr="00711D4D">
              <w:rPr>
                <w:noProof/>
                <w:sz w:val="18"/>
                <w:szCs w:val="18"/>
                <w:lang w:val="en-GB"/>
              </w:rPr>
              <w:t>3,306,000</w:t>
            </w:r>
          </w:p>
        </w:tc>
      </w:tr>
      <w:tr w:rsidR="007D0715" w:rsidRPr="00711D4D" w:rsidTr="00F076FE">
        <w:tc>
          <w:tcPr>
            <w:tcW w:w="6183" w:type="dxa"/>
            <w:vAlign w:val="bottom"/>
          </w:tcPr>
          <w:p w:rsidR="007D0715" w:rsidRPr="00711D4D" w:rsidRDefault="007D0715" w:rsidP="007D0715">
            <w:pPr>
              <w:spacing w:line="240" w:lineRule="auto"/>
              <w:ind w:left="701" w:right="-107"/>
              <w:rPr>
                <w:sz w:val="18"/>
                <w:szCs w:val="18"/>
                <w:lang w:val="en-GB"/>
              </w:rPr>
            </w:pPr>
            <w:r w:rsidRPr="00711D4D">
              <w:rPr>
                <w:sz w:val="18"/>
                <w:szCs w:val="18"/>
                <w:lang w:val="en-GB"/>
              </w:rPr>
              <w:t>Chetchot Co., Ltd.</w:t>
            </w:r>
          </w:p>
        </w:tc>
        <w:tc>
          <w:tcPr>
            <w:tcW w:w="2016" w:type="dxa"/>
            <w:shd w:val="clear" w:color="auto" w:fill="FAFAFA"/>
          </w:tcPr>
          <w:p w:rsidR="007D0715" w:rsidRPr="00711D4D" w:rsidRDefault="00534DAE" w:rsidP="007D0715">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shd w:val="clear" w:color="auto" w:fill="FAFAFA"/>
          </w:tcPr>
          <w:p w:rsidR="007D0715" w:rsidRPr="00711D4D" w:rsidRDefault="00081B18" w:rsidP="007D0715">
            <w:pPr>
              <w:tabs>
                <w:tab w:val="decimal" w:pos="2090"/>
              </w:tabs>
              <w:spacing w:line="240" w:lineRule="auto"/>
              <w:ind w:right="-72"/>
              <w:jc w:val="both"/>
              <w:rPr>
                <w:noProof/>
                <w:sz w:val="18"/>
                <w:szCs w:val="18"/>
                <w:lang w:val="en-GB"/>
              </w:rPr>
            </w:pPr>
            <w:r>
              <w:rPr>
                <w:noProof/>
                <w:sz w:val="18"/>
                <w:szCs w:val="18"/>
                <w:lang w:val="en-GB"/>
              </w:rPr>
              <w:t>54,492</w:t>
            </w:r>
          </w:p>
        </w:tc>
        <w:tc>
          <w:tcPr>
            <w:tcW w:w="2016" w:type="dxa"/>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Pr>
          <w:p w:rsidR="007D0715" w:rsidRPr="00711D4D" w:rsidRDefault="007D0715" w:rsidP="007D0715">
            <w:pPr>
              <w:tabs>
                <w:tab w:val="decimal" w:pos="2090"/>
              </w:tabs>
              <w:spacing w:line="240" w:lineRule="auto"/>
              <w:ind w:right="-72"/>
              <w:jc w:val="both"/>
              <w:rPr>
                <w:noProof/>
                <w:sz w:val="18"/>
                <w:szCs w:val="18"/>
                <w:lang w:val="en-GB"/>
              </w:rPr>
            </w:pPr>
            <w:r w:rsidRPr="00711D4D">
              <w:rPr>
                <w:noProof/>
                <w:sz w:val="18"/>
                <w:szCs w:val="18"/>
                <w:lang w:val="en-GB"/>
              </w:rPr>
              <w:t>45,535</w:t>
            </w:r>
          </w:p>
        </w:tc>
      </w:tr>
      <w:tr w:rsidR="007D0715" w:rsidRPr="00711D4D" w:rsidTr="00F076FE">
        <w:tc>
          <w:tcPr>
            <w:tcW w:w="6183" w:type="dxa"/>
          </w:tcPr>
          <w:p w:rsidR="007D0715" w:rsidRPr="00711D4D" w:rsidRDefault="007D0715" w:rsidP="007D0715">
            <w:pPr>
              <w:spacing w:line="240" w:lineRule="auto"/>
              <w:ind w:left="701" w:right="-107"/>
              <w:rPr>
                <w:sz w:val="18"/>
                <w:szCs w:val="18"/>
                <w:lang w:val="en-GB"/>
              </w:rPr>
            </w:pPr>
            <w:r w:rsidRPr="00711D4D">
              <w:rPr>
                <w:sz w:val="18"/>
                <w:szCs w:val="18"/>
                <w:lang w:val="en-GB"/>
              </w:rPr>
              <w:t>Group of person Chetchotsak</w:t>
            </w:r>
          </w:p>
        </w:tc>
        <w:tc>
          <w:tcPr>
            <w:tcW w:w="2016" w:type="dxa"/>
            <w:tcBorders>
              <w:bottom w:val="single" w:sz="4" w:space="0" w:color="auto"/>
            </w:tcBorders>
            <w:shd w:val="clear" w:color="auto" w:fill="FAFAFA"/>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Borders>
              <w:bottom w:val="single" w:sz="4" w:space="0" w:color="auto"/>
            </w:tcBorders>
            <w:shd w:val="clear" w:color="auto" w:fill="FAFAFA"/>
          </w:tcPr>
          <w:p w:rsidR="007D0715" w:rsidRPr="00711D4D" w:rsidRDefault="007D0715" w:rsidP="007D0715">
            <w:pPr>
              <w:tabs>
                <w:tab w:val="decimal" w:pos="2092"/>
              </w:tabs>
              <w:spacing w:line="240" w:lineRule="auto"/>
              <w:ind w:right="-72"/>
              <w:jc w:val="both"/>
              <w:rPr>
                <w:noProof/>
                <w:sz w:val="18"/>
                <w:szCs w:val="18"/>
                <w:lang w:val="en-GB"/>
              </w:rPr>
            </w:pPr>
            <w:r>
              <w:rPr>
                <w:noProof/>
                <w:sz w:val="18"/>
                <w:szCs w:val="18"/>
                <w:lang w:val="en-GB"/>
              </w:rPr>
              <w:t xml:space="preserve">-       </w:t>
            </w:r>
          </w:p>
        </w:tc>
        <w:tc>
          <w:tcPr>
            <w:tcW w:w="2016" w:type="dxa"/>
            <w:tcBorders>
              <w:bottom w:val="single" w:sz="4" w:space="0" w:color="auto"/>
            </w:tcBorders>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Borders>
              <w:bottom w:val="single" w:sz="4" w:space="0" w:color="auto"/>
            </w:tcBorders>
          </w:tcPr>
          <w:p w:rsidR="007D0715" w:rsidRPr="00711D4D" w:rsidRDefault="007D0715" w:rsidP="007D0715">
            <w:pPr>
              <w:tabs>
                <w:tab w:val="decimal" w:pos="2090"/>
              </w:tabs>
              <w:spacing w:line="240" w:lineRule="auto"/>
              <w:ind w:right="-72"/>
              <w:jc w:val="both"/>
              <w:rPr>
                <w:noProof/>
                <w:sz w:val="18"/>
                <w:szCs w:val="18"/>
                <w:lang w:val="en-GB"/>
              </w:rPr>
            </w:pPr>
            <w:r w:rsidRPr="00711D4D">
              <w:rPr>
                <w:noProof/>
                <w:sz w:val="18"/>
                <w:szCs w:val="18"/>
                <w:lang w:val="en-GB"/>
              </w:rPr>
              <w:t>110,000</w:t>
            </w:r>
          </w:p>
        </w:tc>
      </w:tr>
      <w:tr w:rsidR="007D0715" w:rsidRPr="00711D4D" w:rsidTr="00F076FE">
        <w:tc>
          <w:tcPr>
            <w:tcW w:w="6183" w:type="dxa"/>
          </w:tcPr>
          <w:p w:rsidR="007D0715" w:rsidRPr="00711D4D" w:rsidRDefault="007D0715" w:rsidP="007D0715">
            <w:pPr>
              <w:spacing w:line="240" w:lineRule="auto"/>
              <w:ind w:left="701" w:right="-107"/>
              <w:rPr>
                <w:sz w:val="18"/>
                <w:szCs w:val="18"/>
              </w:rPr>
            </w:pPr>
          </w:p>
        </w:tc>
        <w:tc>
          <w:tcPr>
            <w:tcW w:w="2016" w:type="dxa"/>
            <w:tcBorders>
              <w:top w:val="single" w:sz="4" w:space="0" w:color="auto"/>
            </w:tcBorders>
            <w:shd w:val="clear" w:color="auto" w:fill="FAFAFA"/>
          </w:tcPr>
          <w:p w:rsidR="007D0715" w:rsidRPr="00711D4D" w:rsidRDefault="007D0715" w:rsidP="007D0715">
            <w:pPr>
              <w:tabs>
                <w:tab w:val="decimal" w:pos="1815"/>
              </w:tabs>
              <w:spacing w:line="240" w:lineRule="auto"/>
              <w:ind w:right="-72"/>
              <w:rPr>
                <w:sz w:val="18"/>
                <w:szCs w:val="18"/>
              </w:rPr>
            </w:pPr>
          </w:p>
        </w:tc>
        <w:tc>
          <w:tcPr>
            <w:tcW w:w="2304" w:type="dxa"/>
            <w:tcBorders>
              <w:top w:val="single" w:sz="4" w:space="0" w:color="auto"/>
            </w:tcBorders>
            <w:shd w:val="clear" w:color="auto" w:fill="FAFAFA"/>
          </w:tcPr>
          <w:p w:rsidR="007D0715" w:rsidRPr="00711D4D" w:rsidRDefault="007D0715" w:rsidP="007D0715">
            <w:pPr>
              <w:tabs>
                <w:tab w:val="decimal" w:pos="2090"/>
              </w:tabs>
              <w:spacing w:line="240" w:lineRule="auto"/>
              <w:ind w:right="-72"/>
              <w:jc w:val="both"/>
              <w:rPr>
                <w:noProof/>
                <w:sz w:val="18"/>
                <w:szCs w:val="18"/>
                <w:lang w:val="en-GB"/>
              </w:rPr>
            </w:pPr>
          </w:p>
        </w:tc>
        <w:tc>
          <w:tcPr>
            <w:tcW w:w="2016" w:type="dxa"/>
            <w:tcBorders>
              <w:top w:val="single" w:sz="4" w:space="0" w:color="auto"/>
            </w:tcBorders>
          </w:tcPr>
          <w:p w:rsidR="007D0715" w:rsidRPr="00711D4D" w:rsidRDefault="007D0715" w:rsidP="007D0715">
            <w:pPr>
              <w:tabs>
                <w:tab w:val="decimal" w:pos="1815"/>
              </w:tabs>
              <w:spacing w:line="240" w:lineRule="auto"/>
              <w:ind w:right="-72"/>
              <w:rPr>
                <w:sz w:val="18"/>
                <w:szCs w:val="18"/>
              </w:rPr>
            </w:pPr>
          </w:p>
        </w:tc>
        <w:tc>
          <w:tcPr>
            <w:tcW w:w="2304" w:type="dxa"/>
            <w:tcBorders>
              <w:top w:val="single" w:sz="4" w:space="0" w:color="auto"/>
            </w:tcBorders>
          </w:tcPr>
          <w:p w:rsidR="007D0715" w:rsidRPr="00711D4D" w:rsidRDefault="007D0715" w:rsidP="007D0715">
            <w:pPr>
              <w:tabs>
                <w:tab w:val="decimal" w:pos="2090"/>
              </w:tabs>
              <w:spacing w:line="240" w:lineRule="auto"/>
              <w:ind w:right="-72"/>
              <w:jc w:val="both"/>
              <w:rPr>
                <w:noProof/>
                <w:sz w:val="18"/>
                <w:szCs w:val="18"/>
                <w:lang w:val="en-GB"/>
              </w:rPr>
            </w:pPr>
          </w:p>
        </w:tc>
      </w:tr>
      <w:tr w:rsidR="007D0715" w:rsidRPr="00711D4D" w:rsidTr="00F076FE">
        <w:tc>
          <w:tcPr>
            <w:tcW w:w="6183" w:type="dxa"/>
            <w:vAlign w:val="bottom"/>
          </w:tcPr>
          <w:p w:rsidR="007D0715" w:rsidRPr="00711D4D" w:rsidRDefault="007D0715" w:rsidP="007D0715">
            <w:pPr>
              <w:spacing w:line="240" w:lineRule="auto"/>
              <w:ind w:left="701" w:right="-107"/>
              <w:rPr>
                <w:sz w:val="18"/>
                <w:szCs w:val="18"/>
                <w:lang w:val="en-GB"/>
              </w:rPr>
            </w:pPr>
            <w:r w:rsidRPr="00711D4D">
              <w:rPr>
                <w:b/>
                <w:bCs/>
                <w:sz w:val="18"/>
                <w:szCs w:val="18"/>
                <w:lang w:val="en-GB"/>
              </w:rPr>
              <w:t>Total</w:t>
            </w:r>
          </w:p>
        </w:tc>
        <w:tc>
          <w:tcPr>
            <w:tcW w:w="2016" w:type="dxa"/>
            <w:tcBorders>
              <w:bottom w:val="single" w:sz="4" w:space="0" w:color="auto"/>
            </w:tcBorders>
            <w:shd w:val="clear" w:color="auto" w:fill="FAFAFA"/>
            <w:vAlign w:val="bottom"/>
          </w:tcPr>
          <w:p w:rsidR="007D0715" w:rsidRPr="00711D4D" w:rsidRDefault="007D0715" w:rsidP="007D0715">
            <w:pPr>
              <w:tabs>
                <w:tab w:val="decimal" w:pos="1815"/>
              </w:tabs>
              <w:spacing w:line="240" w:lineRule="auto"/>
              <w:ind w:right="-72"/>
              <w:jc w:val="both"/>
              <w:rPr>
                <w:noProof/>
                <w:sz w:val="18"/>
                <w:szCs w:val="18"/>
                <w:lang w:val="en-GB"/>
              </w:rPr>
            </w:pPr>
            <w:r>
              <w:rPr>
                <w:noProof/>
                <w:sz w:val="18"/>
                <w:szCs w:val="18"/>
                <w:lang w:val="en-GB"/>
              </w:rPr>
              <w:t>31,827,150</w:t>
            </w:r>
          </w:p>
        </w:tc>
        <w:tc>
          <w:tcPr>
            <w:tcW w:w="2304" w:type="dxa"/>
            <w:tcBorders>
              <w:bottom w:val="single" w:sz="4" w:space="0" w:color="auto"/>
            </w:tcBorders>
            <w:shd w:val="clear" w:color="auto" w:fill="FAFAFA"/>
            <w:vAlign w:val="bottom"/>
          </w:tcPr>
          <w:p w:rsidR="007D0715" w:rsidRPr="00711D4D" w:rsidRDefault="007D0715" w:rsidP="007D0715">
            <w:pPr>
              <w:tabs>
                <w:tab w:val="decimal" w:pos="2090"/>
              </w:tabs>
              <w:spacing w:line="240" w:lineRule="auto"/>
              <w:ind w:right="-72"/>
              <w:jc w:val="both"/>
              <w:rPr>
                <w:noProof/>
                <w:sz w:val="18"/>
                <w:szCs w:val="18"/>
                <w:lang w:val="en-GB"/>
              </w:rPr>
            </w:pPr>
            <w:r>
              <w:rPr>
                <w:noProof/>
                <w:sz w:val="18"/>
                <w:szCs w:val="18"/>
                <w:lang w:val="en-GB"/>
              </w:rPr>
              <w:t>7</w:t>
            </w:r>
            <w:r w:rsidR="00A315DB">
              <w:rPr>
                <w:noProof/>
                <w:sz w:val="18"/>
                <w:szCs w:val="18"/>
                <w:lang w:val="en-GB"/>
              </w:rPr>
              <w:t>2,513,769</w:t>
            </w:r>
          </w:p>
        </w:tc>
        <w:tc>
          <w:tcPr>
            <w:tcW w:w="2016" w:type="dxa"/>
            <w:tcBorders>
              <w:bottom w:val="single" w:sz="4" w:space="0" w:color="auto"/>
            </w:tcBorders>
            <w:vAlign w:val="bottom"/>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30,672,366</w:t>
            </w:r>
          </w:p>
        </w:tc>
        <w:tc>
          <w:tcPr>
            <w:tcW w:w="2304" w:type="dxa"/>
            <w:tcBorders>
              <w:bottom w:val="single" w:sz="4" w:space="0" w:color="auto"/>
            </w:tcBorders>
            <w:vAlign w:val="bottom"/>
          </w:tcPr>
          <w:p w:rsidR="007D0715" w:rsidRPr="00711D4D" w:rsidRDefault="007D0715" w:rsidP="007D0715">
            <w:pPr>
              <w:tabs>
                <w:tab w:val="decimal" w:pos="2090"/>
              </w:tabs>
              <w:spacing w:line="240" w:lineRule="auto"/>
              <w:ind w:right="-72"/>
              <w:jc w:val="both"/>
              <w:rPr>
                <w:noProof/>
                <w:sz w:val="18"/>
                <w:szCs w:val="18"/>
                <w:lang w:val="en-GB"/>
              </w:rPr>
            </w:pPr>
            <w:r w:rsidRPr="00711D4D">
              <w:rPr>
                <w:noProof/>
                <w:sz w:val="18"/>
                <w:szCs w:val="18"/>
                <w:lang w:val="en-GB"/>
              </w:rPr>
              <w:t>63,773,263</w:t>
            </w:r>
          </w:p>
        </w:tc>
      </w:tr>
    </w:tbl>
    <w:p w:rsidR="00711D4D" w:rsidRPr="00E42576" w:rsidRDefault="00711D4D" w:rsidP="00711D4D">
      <w:pPr>
        <w:spacing w:line="240" w:lineRule="auto"/>
        <w:rPr>
          <w:sz w:val="16"/>
          <w:szCs w:val="16"/>
        </w:rPr>
      </w:pPr>
    </w:p>
    <w:tbl>
      <w:tblPr>
        <w:tblW w:w="14823" w:type="dxa"/>
        <w:tblInd w:w="107" w:type="dxa"/>
        <w:tblLayout w:type="fixed"/>
        <w:tblCellMar>
          <w:left w:w="107" w:type="dxa"/>
          <w:right w:w="107" w:type="dxa"/>
        </w:tblCellMar>
        <w:tblLook w:val="04A0" w:firstRow="1" w:lastRow="0" w:firstColumn="1" w:lastColumn="0" w:noHBand="0" w:noVBand="1"/>
      </w:tblPr>
      <w:tblGrid>
        <w:gridCol w:w="6183"/>
        <w:gridCol w:w="2016"/>
        <w:gridCol w:w="2304"/>
        <w:gridCol w:w="2016"/>
        <w:gridCol w:w="2304"/>
      </w:tblGrid>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8640" w:type="dxa"/>
            <w:gridSpan w:val="4"/>
            <w:tcBorders>
              <w:top w:val="single" w:sz="4" w:space="0" w:color="auto"/>
              <w:bottom w:val="single" w:sz="4" w:space="0" w:color="auto"/>
            </w:tcBorders>
          </w:tcPr>
          <w:p w:rsidR="00711D4D" w:rsidRPr="00711D4D" w:rsidRDefault="00711D4D" w:rsidP="00711D4D">
            <w:pPr>
              <w:tabs>
                <w:tab w:val="decimal" w:pos="1802"/>
              </w:tabs>
              <w:spacing w:line="240" w:lineRule="auto"/>
              <w:ind w:right="-72"/>
              <w:jc w:val="center"/>
              <w:rPr>
                <w:b/>
                <w:bCs/>
                <w:sz w:val="18"/>
                <w:szCs w:val="18"/>
                <w:lang w:val="en-GB"/>
              </w:rPr>
            </w:pPr>
            <w:r w:rsidRPr="00711D4D">
              <w:rPr>
                <w:b/>
                <w:bCs/>
                <w:sz w:val="18"/>
                <w:szCs w:val="18"/>
              </w:rPr>
              <w:t>Separate Financial Statements</w:t>
            </w:r>
          </w:p>
        </w:tc>
      </w:tr>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4320" w:type="dxa"/>
            <w:gridSpan w:val="2"/>
            <w:tcBorders>
              <w:top w:val="single" w:sz="4" w:space="0" w:color="auto"/>
              <w:bottom w:val="single" w:sz="4" w:space="0" w:color="auto"/>
            </w:tcBorders>
          </w:tcPr>
          <w:p w:rsidR="00711D4D" w:rsidRPr="00711D4D" w:rsidRDefault="00711D4D" w:rsidP="00711D4D">
            <w:pPr>
              <w:tabs>
                <w:tab w:val="decimal" w:pos="1802"/>
              </w:tabs>
              <w:spacing w:line="240" w:lineRule="auto"/>
              <w:ind w:right="-72"/>
              <w:jc w:val="center"/>
              <w:rPr>
                <w:b/>
                <w:bCs/>
                <w:sz w:val="18"/>
                <w:szCs w:val="18"/>
                <w:lang w:val="en-GB"/>
              </w:rPr>
            </w:pPr>
            <w:r w:rsidRPr="00711D4D">
              <w:rPr>
                <w:b/>
                <w:bCs/>
                <w:sz w:val="18"/>
                <w:szCs w:val="18"/>
              </w:rPr>
              <w:t xml:space="preserve">For the year ended 31 December </w:t>
            </w:r>
            <w:r w:rsidRPr="00711D4D">
              <w:rPr>
                <w:b/>
                <w:bCs/>
                <w:sz w:val="18"/>
                <w:szCs w:val="18"/>
                <w:lang w:val="en-GB"/>
              </w:rPr>
              <w:t>2019</w:t>
            </w:r>
            <w:r w:rsidRPr="00711D4D">
              <w:rPr>
                <w:b/>
                <w:bCs/>
                <w:sz w:val="18"/>
                <w:szCs w:val="18"/>
              </w:rPr>
              <w:t xml:space="preserve"> (Baht)</w:t>
            </w:r>
          </w:p>
        </w:tc>
        <w:tc>
          <w:tcPr>
            <w:tcW w:w="4320" w:type="dxa"/>
            <w:gridSpan w:val="2"/>
            <w:tcBorders>
              <w:top w:val="single" w:sz="4" w:space="0" w:color="auto"/>
              <w:bottom w:val="single" w:sz="4" w:space="0" w:color="auto"/>
            </w:tcBorders>
          </w:tcPr>
          <w:p w:rsidR="00711D4D" w:rsidRPr="00711D4D" w:rsidRDefault="00711D4D" w:rsidP="00711D4D">
            <w:pPr>
              <w:tabs>
                <w:tab w:val="decimal" w:pos="1802"/>
              </w:tabs>
              <w:spacing w:line="240" w:lineRule="auto"/>
              <w:ind w:right="-72"/>
              <w:jc w:val="center"/>
              <w:rPr>
                <w:b/>
                <w:bCs/>
                <w:sz w:val="18"/>
                <w:szCs w:val="18"/>
                <w:lang w:val="en-GB"/>
              </w:rPr>
            </w:pPr>
            <w:r w:rsidRPr="00711D4D">
              <w:rPr>
                <w:b/>
                <w:bCs/>
                <w:sz w:val="18"/>
                <w:szCs w:val="18"/>
              </w:rPr>
              <w:t xml:space="preserve">For the year ended 31 December </w:t>
            </w:r>
            <w:r w:rsidRPr="00711D4D">
              <w:rPr>
                <w:b/>
                <w:bCs/>
                <w:sz w:val="18"/>
                <w:szCs w:val="18"/>
                <w:lang w:val="en-GB"/>
              </w:rPr>
              <w:t>2018</w:t>
            </w:r>
            <w:r w:rsidRPr="00711D4D">
              <w:rPr>
                <w:b/>
                <w:bCs/>
                <w:sz w:val="18"/>
                <w:szCs w:val="18"/>
              </w:rPr>
              <w:t xml:space="preserve"> (Baht)</w:t>
            </w:r>
          </w:p>
        </w:tc>
      </w:tr>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2016" w:type="dxa"/>
            <w:tcBorders>
              <w:top w:val="single" w:sz="4" w:space="0" w:color="auto"/>
            </w:tcBorders>
            <w:vAlign w:val="bottom"/>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lang w:val="en-GB"/>
              </w:rPr>
              <w:t>Cost of</w:t>
            </w:r>
            <w:r w:rsidRPr="00711D4D">
              <w:rPr>
                <w:b/>
                <w:bCs/>
                <w:sz w:val="18"/>
                <w:szCs w:val="18"/>
              </w:rPr>
              <w:t xml:space="preserve"> sales and</w:t>
            </w:r>
          </w:p>
        </w:tc>
        <w:tc>
          <w:tcPr>
            <w:tcW w:w="2304" w:type="dxa"/>
            <w:tcBorders>
              <w:top w:val="single" w:sz="4" w:space="0" w:color="auto"/>
            </w:tcBorders>
            <w:vAlign w:val="bottom"/>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lang w:val="en-GB"/>
              </w:rPr>
              <w:t>Selling and</w:t>
            </w:r>
          </w:p>
        </w:tc>
        <w:tc>
          <w:tcPr>
            <w:tcW w:w="2016" w:type="dxa"/>
            <w:tcBorders>
              <w:top w:val="single" w:sz="4" w:space="0" w:color="auto"/>
            </w:tcBorders>
            <w:vAlign w:val="bottom"/>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lang w:val="en-GB"/>
              </w:rPr>
              <w:t>Cost of</w:t>
            </w:r>
            <w:r w:rsidRPr="00711D4D">
              <w:rPr>
                <w:b/>
                <w:bCs/>
                <w:sz w:val="18"/>
                <w:szCs w:val="18"/>
              </w:rPr>
              <w:t xml:space="preserve"> sales and</w:t>
            </w:r>
          </w:p>
        </w:tc>
        <w:tc>
          <w:tcPr>
            <w:tcW w:w="2304" w:type="dxa"/>
            <w:tcBorders>
              <w:top w:val="single" w:sz="4" w:space="0" w:color="auto"/>
            </w:tcBorders>
            <w:vAlign w:val="bottom"/>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lang w:val="en-GB"/>
              </w:rPr>
              <w:t>Selling and</w:t>
            </w:r>
          </w:p>
        </w:tc>
      </w:tr>
      <w:tr w:rsidR="00711D4D" w:rsidRPr="00711D4D" w:rsidTr="00B86E63">
        <w:tc>
          <w:tcPr>
            <w:tcW w:w="6183" w:type="dxa"/>
          </w:tcPr>
          <w:p w:rsidR="00711D4D" w:rsidRPr="00711D4D" w:rsidRDefault="00711D4D" w:rsidP="00D12730">
            <w:pPr>
              <w:spacing w:line="240" w:lineRule="auto"/>
              <w:ind w:left="701" w:right="-107"/>
              <w:rPr>
                <w:b/>
                <w:bCs/>
                <w:sz w:val="18"/>
                <w:szCs w:val="18"/>
                <w:lang w:val="en-GB"/>
              </w:rPr>
            </w:pPr>
          </w:p>
        </w:tc>
        <w:tc>
          <w:tcPr>
            <w:tcW w:w="2016" w:type="dxa"/>
            <w:tcBorders>
              <w:bottom w:val="single" w:sz="4" w:space="0" w:color="auto"/>
            </w:tcBorders>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rPr>
              <w:t>service</w:t>
            </w:r>
          </w:p>
        </w:tc>
        <w:tc>
          <w:tcPr>
            <w:tcW w:w="2304" w:type="dxa"/>
            <w:tcBorders>
              <w:bottom w:val="single" w:sz="4" w:space="0" w:color="auto"/>
            </w:tcBorders>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rPr>
              <w:t>administrative expenses</w:t>
            </w:r>
          </w:p>
        </w:tc>
        <w:tc>
          <w:tcPr>
            <w:tcW w:w="2016" w:type="dxa"/>
            <w:tcBorders>
              <w:bottom w:val="single" w:sz="4" w:space="0" w:color="auto"/>
            </w:tcBorders>
            <w:hideMark/>
          </w:tcPr>
          <w:p w:rsidR="00711D4D" w:rsidRPr="00711D4D" w:rsidRDefault="00711D4D" w:rsidP="00711D4D">
            <w:pPr>
              <w:tabs>
                <w:tab w:val="decimal" w:pos="1802"/>
              </w:tabs>
              <w:spacing w:line="240" w:lineRule="auto"/>
              <w:ind w:right="-72"/>
              <w:rPr>
                <w:b/>
                <w:bCs/>
                <w:sz w:val="18"/>
                <w:szCs w:val="18"/>
              </w:rPr>
            </w:pPr>
            <w:r w:rsidRPr="00711D4D">
              <w:rPr>
                <w:b/>
                <w:bCs/>
                <w:sz w:val="18"/>
                <w:szCs w:val="18"/>
              </w:rPr>
              <w:t>service</w:t>
            </w:r>
          </w:p>
        </w:tc>
        <w:tc>
          <w:tcPr>
            <w:tcW w:w="2304" w:type="dxa"/>
            <w:tcBorders>
              <w:bottom w:val="single" w:sz="4" w:space="0" w:color="auto"/>
            </w:tcBorders>
            <w:hideMark/>
          </w:tcPr>
          <w:p w:rsidR="00711D4D" w:rsidRPr="00711D4D" w:rsidRDefault="00711D4D" w:rsidP="00711D4D">
            <w:pPr>
              <w:tabs>
                <w:tab w:val="decimal" w:pos="2090"/>
              </w:tabs>
              <w:spacing w:line="240" w:lineRule="auto"/>
              <w:ind w:right="-72"/>
              <w:rPr>
                <w:b/>
                <w:bCs/>
                <w:sz w:val="18"/>
                <w:szCs w:val="18"/>
              </w:rPr>
            </w:pPr>
            <w:r w:rsidRPr="00711D4D">
              <w:rPr>
                <w:b/>
                <w:bCs/>
                <w:sz w:val="18"/>
                <w:szCs w:val="18"/>
              </w:rPr>
              <w:t>administrative expenses</w:t>
            </w:r>
          </w:p>
        </w:tc>
      </w:tr>
      <w:tr w:rsidR="00711D4D" w:rsidRPr="00711D4D" w:rsidTr="00B86E63">
        <w:tc>
          <w:tcPr>
            <w:tcW w:w="6183" w:type="dxa"/>
          </w:tcPr>
          <w:p w:rsidR="00711D4D" w:rsidRPr="00E42576" w:rsidRDefault="00711D4D" w:rsidP="00D12730">
            <w:pPr>
              <w:spacing w:line="240" w:lineRule="auto"/>
              <w:ind w:left="701" w:right="-107"/>
              <w:rPr>
                <w:sz w:val="10"/>
                <w:szCs w:val="10"/>
              </w:rPr>
            </w:pPr>
          </w:p>
        </w:tc>
        <w:tc>
          <w:tcPr>
            <w:tcW w:w="2016" w:type="dxa"/>
            <w:tcBorders>
              <w:top w:val="single" w:sz="4" w:space="0" w:color="auto"/>
            </w:tcBorders>
            <w:shd w:val="clear" w:color="auto" w:fill="FAFAFA"/>
          </w:tcPr>
          <w:p w:rsidR="00711D4D" w:rsidRPr="00E42576" w:rsidRDefault="00711D4D" w:rsidP="00711D4D">
            <w:pPr>
              <w:tabs>
                <w:tab w:val="decimal" w:pos="1802"/>
              </w:tabs>
              <w:spacing w:line="240" w:lineRule="auto"/>
              <w:ind w:right="-72"/>
              <w:rPr>
                <w:sz w:val="10"/>
                <w:szCs w:val="10"/>
              </w:rPr>
            </w:pPr>
          </w:p>
        </w:tc>
        <w:tc>
          <w:tcPr>
            <w:tcW w:w="2304" w:type="dxa"/>
            <w:tcBorders>
              <w:top w:val="single" w:sz="4" w:space="0" w:color="auto"/>
            </w:tcBorders>
            <w:shd w:val="clear" w:color="auto" w:fill="FAFAFA"/>
          </w:tcPr>
          <w:p w:rsidR="00711D4D" w:rsidRPr="00E42576" w:rsidRDefault="00711D4D" w:rsidP="00711D4D">
            <w:pPr>
              <w:tabs>
                <w:tab w:val="decimal" w:pos="2090"/>
              </w:tabs>
              <w:spacing w:line="240" w:lineRule="auto"/>
              <w:ind w:right="-72"/>
              <w:rPr>
                <w:sz w:val="10"/>
                <w:szCs w:val="10"/>
              </w:rPr>
            </w:pPr>
          </w:p>
        </w:tc>
        <w:tc>
          <w:tcPr>
            <w:tcW w:w="2016" w:type="dxa"/>
            <w:tcBorders>
              <w:top w:val="single" w:sz="4" w:space="0" w:color="auto"/>
            </w:tcBorders>
          </w:tcPr>
          <w:p w:rsidR="00711D4D" w:rsidRPr="00E42576" w:rsidRDefault="00711D4D" w:rsidP="00711D4D">
            <w:pPr>
              <w:tabs>
                <w:tab w:val="decimal" w:pos="1802"/>
              </w:tabs>
              <w:spacing w:line="240" w:lineRule="auto"/>
              <w:ind w:right="-72"/>
              <w:rPr>
                <w:sz w:val="10"/>
                <w:szCs w:val="10"/>
              </w:rPr>
            </w:pPr>
          </w:p>
        </w:tc>
        <w:tc>
          <w:tcPr>
            <w:tcW w:w="2304" w:type="dxa"/>
            <w:tcBorders>
              <w:top w:val="single" w:sz="4" w:space="0" w:color="auto"/>
            </w:tcBorders>
          </w:tcPr>
          <w:p w:rsidR="00711D4D" w:rsidRPr="00E42576" w:rsidRDefault="00711D4D" w:rsidP="00711D4D">
            <w:pPr>
              <w:tabs>
                <w:tab w:val="decimal" w:pos="2090"/>
              </w:tabs>
              <w:spacing w:line="240" w:lineRule="auto"/>
              <w:ind w:right="-72"/>
              <w:rPr>
                <w:sz w:val="10"/>
                <w:szCs w:val="10"/>
              </w:rPr>
            </w:pPr>
          </w:p>
        </w:tc>
      </w:tr>
      <w:tr w:rsidR="00711D4D" w:rsidRPr="00711D4D" w:rsidTr="00B86E63">
        <w:tc>
          <w:tcPr>
            <w:tcW w:w="6183" w:type="dxa"/>
            <w:vAlign w:val="bottom"/>
            <w:hideMark/>
          </w:tcPr>
          <w:p w:rsidR="00711D4D" w:rsidRPr="00711D4D" w:rsidRDefault="00711D4D" w:rsidP="00D12730">
            <w:pPr>
              <w:spacing w:line="240" w:lineRule="auto"/>
              <w:ind w:left="701" w:right="-72"/>
              <w:rPr>
                <w:sz w:val="18"/>
                <w:szCs w:val="18"/>
                <w:lang w:val="en-GB"/>
              </w:rPr>
            </w:pPr>
            <w:r w:rsidRPr="00711D4D">
              <w:rPr>
                <w:sz w:val="18"/>
                <w:szCs w:val="18"/>
                <w:lang w:val="en-GB"/>
              </w:rPr>
              <w:t>Chetchotsak Co., Ltd.</w:t>
            </w:r>
          </w:p>
        </w:tc>
        <w:tc>
          <w:tcPr>
            <w:tcW w:w="2016" w:type="dxa"/>
            <w:shd w:val="clear" w:color="auto" w:fill="FAFAFA"/>
          </w:tcPr>
          <w:p w:rsidR="0058543B" w:rsidRPr="00711D4D" w:rsidRDefault="0058543B" w:rsidP="00711D4D">
            <w:pPr>
              <w:tabs>
                <w:tab w:val="decimal" w:pos="1815"/>
              </w:tabs>
              <w:spacing w:line="240" w:lineRule="auto"/>
              <w:ind w:right="-72"/>
              <w:jc w:val="both"/>
              <w:rPr>
                <w:noProof/>
                <w:sz w:val="18"/>
                <w:szCs w:val="18"/>
                <w:lang w:val="en-GB"/>
              </w:rPr>
            </w:pPr>
            <w:r>
              <w:rPr>
                <w:noProof/>
                <w:sz w:val="18"/>
                <w:szCs w:val="18"/>
                <w:lang w:val="en-GB"/>
              </w:rPr>
              <w:t>21,509,710</w:t>
            </w:r>
          </w:p>
        </w:tc>
        <w:tc>
          <w:tcPr>
            <w:tcW w:w="2304" w:type="dxa"/>
            <w:shd w:val="clear" w:color="auto" w:fill="FAFAFA"/>
          </w:tcPr>
          <w:p w:rsidR="00711D4D" w:rsidRPr="00711D4D" w:rsidRDefault="0058543B" w:rsidP="00711D4D">
            <w:pPr>
              <w:tabs>
                <w:tab w:val="decimal" w:pos="2090"/>
              </w:tabs>
              <w:spacing w:line="240" w:lineRule="auto"/>
              <w:ind w:right="-72"/>
              <w:jc w:val="both"/>
              <w:rPr>
                <w:noProof/>
                <w:sz w:val="18"/>
                <w:szCs w:val="18"/>
                <w:lang w:val="en-GB"/>
              </w:rPr>
            </w:pPr>
            <w:r>
              <w:rPr>
                <w:noProof/>
                <w:sz w:val="18"/>
                <w:szCs w:val="18"/>
                <w:lang w:val="en-GB"/>
              </w:rPr>
              <w:t>60,565,815</w:t>
            </w:r>
          </w:p>
        </w:tc>
        <w:tc>
          <w:tcPr>
            <w:tcW w:w="2016" w:type="dxa"/>
          </w:tcPr>
          <w:p w:rsidR="00711D4D" w:rsidRPr="00711D4D" w:rsidRDefault="00711D4D" w:rsidP="00711D4D">
            <w:pPr>
              <w:tabs>
                <w:tab w:val="decimal" w:pos="1815"/>
              </w:tabs>
              <w:spacing w:line="240" w:lineRule="auto"/>
              <w:ind w:right="-72"/>
              <w:jc w:val="both"/>
              <w:rPr>
                <w:noProof/>
                <w:sz w:val="18"/>
                <w:szCs w:val="18"/>
                <w:lang w:val="en-GB"/>
              </w:rPr>
            </w:pPr>
            <w:r w:rsidRPr="00711D4D">
              <w:rPr>
                <w:noProof/>
                <w:sz w:val="18"/>
                <w:szCs w:val="18"/>
                <w:lang w:val="en-GB"/>
              </w:rPr>
              <w:t>20,415,986</w:t>
            </w:r>
          </w:p>
        </w:tc>
        <w:tc>
          <w:tcPr>
            <w:tcW w:w="2304" w:type="dxa"/>
          </w:tcPr>
          <w:p w:rsidR="00711D4D" w:rsidRPr="00711D4D" w:rsidRDefault="00711D4D" w:rsidP="00711D4D">
            <w:pPr>
              <w:tabs>
                <w:tab w:val="decimal" w:pos="2090"/>
              </w:tabs>
              <w:spacing w:line="240" w:lineRule="auto"/>
              <w:ind w:right="-72"/>
              <w:jc w:val="both"/>
              <w:rPr>
                <w:noProof/>
                <w:sz w:val="18"/>
                <w:szCs w:val="18"/>
                <w:lang w:val="en-GB"/>
              </w:rPr>
            </w:pPr>
            <w:r w:rsidRPr="00711D4D">
              <w:rPr>
                <w:noProof/>
                <w:sz w:val="18"/>
                <w:szCs w:val="18"/>
                <w:lang w:val="en-GB"/>
              </w:rPr>
              <w:t>51,446,476</w:t>
            </w:r>
          </w:p>
        </w:tc>
      </w:tr>
      <w:tr w:rsidR="00081B18" w:rsidRPr="00711D4D" w:rsidTr="00B86E63">
        <w:tc>
          <w:tcPr>
            <w:tcW w:w="6183" w:type="dxa"/>
          </w:tcPr>
          <w:p w:rsidR="00081B18" w:rsidRPr="00711D4D" w:rsidRDefault="00081B18" w:rsidP="00081B18">
            <w:pPr>
              <w:spacing w:line="240" w:lineRule="auto"/>
              <w:ind w:left="701" w:right="-107"/>
              <w:rPr>
                <w:sz w:val="18"/>
                <w:szCs w:val="18"/>
                <w:lang w:val="en-GB"/>
              </w:rPr>
            </w:pPr>
            <w:r w:rsidRPr="00711D4D">
              <w:rPr>
                <w:sz w:val="18"/>
                <w:szCs w:val="18"/>
                <w:lang w:val="en-GB"/>
              </w:rPr>
              <w:t xml:space="preserve">Membership Co., Ltd. </w:t>
            </w:r>
          </w:p>
        </w:tc>
        <w:tc>
          <w:tcPr>
            <w:tcW w:w="2016" w:type="dxa"/>
            <w:shd w:val="clear" w:color="auto" w:fill="FAFAFA"/>
          </w:tcPr>
          <w:p w:rsidR="00081B18" w:rsidRPr="00711D4D" w:rsidRDefault="00081B18" w:rsidP="00081B18">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shd w:val="clear" w:color="auto" w:fill="FAFAFA"/>
          </w:tcPr>
          <w:p w:rsidR="00081B18" w:rsidRPr="00711D4D" w:rsidRDefault="00081B18" w:rsidP="00081B18">
            <w:pPr>
              <w:tabs>
                <w:tab w:val="decimal" w:pos="2090"/>
              </w:tabs>
              <w:spacing w:line="240" w:lineRule="auto"/>
              <w:ind w:right="-72"/>
              <w:jc w:val="both"/>
              <w:rPr>
                <w:noProof/>
                <w:sz w:val="18"/>
                <w:szCs w:val="18"/>
                <w:lang w:val="en-GB"/>
              </w:rPr>
            </w:pPr>
            <w:r>
              <w:rPr>
                <w:noProof/>
                <w:sz w:val="18"/>
                <w:szCs w:val="18"/>
                <w:lang w:val="en-GB"/>
              </w:rPr>
              <w:t>3,306,000</w:t>
            </w:r>
          </w:p>
        </w:tc>
        <w:tc>
          <w:tcPr>
            <w:tcW w:w="2016" w:type="dxa"/>
          </w:tcPr>
          <w:p w:rsidR="00081B18" w:rsidRPr="00711D4D" w:rsidRDefault="00081B18" w:rsidP="00081B18">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Pr>
          <w:p w:rsidR="00081B18" w:rsidRPr="00711D4D" w:rsidRDefault="00081B18" w:rsidP="00081B18">
            <w:pPr>
              <w:tabs>
                <w:tab w:val="decimal" w:pos="2090"/>
              </w:tabs>
              <w:spacing w:line="240" w:lineRule="auto"/>
              <w:ind w:right="-72"/>
              <w:jc w:val="both"/>
              <w:rPr>
                <w:noProof/>
                <w:sz w:val="18"/>
                <w:szCs w:val="18"/>
                <w:lang w:val="en-GB"/>
              </w:rPr>
            </w:pPr>
            <w:r w:rsidRPr="00711D4D">
              <w:rPr>
                <w:noProof/>
                <w:sz w:val="18"/>
                <w:szCs w:val="18"/>
                <w:lang w:val="en-GB"/>
              </w:rPr>
              <w:t>3,306,000</w:t>
            </w:r>
          </w:p>
        </w:tc>
      </w:tr>
      <w:tr w:rsidR="00081B18" w:rsidRPr="00711D4D" w:rsidTr="00F076FE">
        <w:tc>
          <w:tcPr>
            <w:tcW w:w="6183" w:type="dxa"/>
            <w:vAlign w:val="bottom"/>
          </w:tcPr>
          <w:p w:rsidR="00081B18" w:rsidRPr="00711D4D" w:rsidRDefault="00081B18" w:rsidP="00081B18">
            <w:pPr>
              <w:spacing w:line="240" w:lineRule="auto"/>
              <w:ind w:left="701" w:right="-107"/>
              <w:rPr>
                <w:sz w:val="18"/>
                <w:szCs w:val="18"/>
                <w:lang w:val="en-GB"/>
              </w:rPr>
            </w:pPr>
            <w:r w:rsidRPr="00711D4D">
              <w:rPr>
                <w:sz w:val="18"/>
                <w:szCs w:val="18"/>
                <w:lang w:val="en-GB"/>
              </w:rPr>
              <w:t>Chetchot Co., Ltd.</w:t>
            </w:r>
          </w:p>
        </w:tc>
        <w:tc>
          <w:tcPr>
            <w:tcW w:w="2016" w:type="dxa"/>
            <w:shd w:val="clear" w:color="auto" w:fill="FAFAFA"/>
          </w:tcPr>
          <w:p w:rsidR="00081B18" w:rsidRPr="00711D4D" w:rsidRDefault="00081B18" w:rsidP="00081B18">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shd w:val="clear" w:color="auto" w:fill="FAFAFA"/>
          </w:tcPr>
          <w:p w:rsidR="00081B18" w:rsidRPr="00711D4D" w:rsidRDefault="00081B18" w:rsidP="00081B18">
            <w:pPr>
              <w:tabs>
                <w:tab w:val="decimal" w:pos="2090"/>
              </w:tabs>
              <w:spacing w:line="240" w:lineRule="auto"/>
              <w:ind w:right="-72"/>
              <w:jc w:val="both"/>
              <w:rPr>
                <w:noProof/>
                <w:sz w:val="18"/>
                <w:szCs w:val="18"/>
                <w:lang w:val="en-GB"/>
              </w:rPr>
            </w:pPr>
            <w:r>
              <w:rPr>
                <w:noProof/>
                <w:sz w:val="18"/>
                <w:szCs w:val="18"/>
                <w:lang w:val="en-GB"/>
              </w:rPr>
              <w:t>54,492</w:t>
            </w:r>
          </w:p>
        </w:tc>
        <w:tc>
          <w:tcPr>
            <w:tcW w:w="2016" w:type="dxa"/>
          </w:tcPr>
          <w:p w:rsidR="00081B18" w:rsidRPr="00711D4D" w:rsidRDefault="00081B18" w:rsidP="00081B18">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Pr>
          <w:p w:rsidR="00081B18" w:rsidRPr="00711D4D" w:rsidRDefault="00081B18" w:rsidP="00081B18">
            <w:pPr>
              <w:tabs>
                <w:tab w:val="decimal" w:pos="2090"/>
              </w:tabs>
              <w:spacing w:line="240" w:lineRule="auto"/>
              <w:ind w:right="-72"/>
              <w:jc w:val="both"/>
              <w:rPr>
                <w:noProof/>
                <w:sz w:val="18"/>
                <w:szCs w:val="18"/>
                <w:lang w:val="en-GB"/>
              </w:rPr>
            </w:pPr>
            <w:r w:rsidRPr="00711D4D">
              <w:rPr>
                <w:noProof/>
                <w:sz w:val="18"/>
                <w:szCs w:val="18"/>
                <w:lang w:val="en-GB"/>
              </w:rPr>
              <w:t>45,535</w:t>
            </w:r>
          </w:p>
        </w:tc>
      </w:tr>
      <w:tr w:rsidR="007D0715" w:rsidRPr="00711D4D" w:rsidTr="00F076FE">
        <w:tc>
          <w:tcPr>
            <w:tcW w:w="6183" w:type="dxa"/>
          </w:tcPr>
          <w:p w:rsidR="007D0715" w:rsidRPr="00711D4D" w:rsidRDefault="007D0715" w:rsidP="007D0715">
            <w:pPr>
              <w:spacing w:line="240" w:lineRule="auto"/>
              <w:ind w:left="701" w:right="-107"/>
              <w:rPr>
                <w:sz w:val="18"/>
                <w:szCs w:val="18"/>
                <w:lang w:val="en-GB"/>
              </w:rPr>
            </w:pPr>
            <w:r w:rsidRPr="00711D4D">
              <w:rPr>
                <w:sz w:val="18"/>
                <w:szCs w:val="18"/>
                <w:lang w:val="en-GB"/>
              </w:rPr>
              <w:t>Group of person Chetchotsak</w:t>
            </w:r>
          </w:p>
        </w:tc>
        <w:tc>
          <w:tcPr>
            <w:tcW w:w="2016" w:type="dxa"/>
            <w:tcBorders>
              <w:bottom w:val="single" w:sz="4" w:space="0" w:color="auto"/>
            </w:tcBorders>
            <w:shd w:val="clear" w:color="auto" w:fill="FAFAFA"/>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Borders>
              <w:bottom w:val="single" w:sz="4" w:space="0" w:color="auto"/>
            </w:tcBorders>
            <w:shd w:val="clear" w:color="auto" w:fill="FAFAFA"/>
          </w:tcPr>
          <w:p w:rsidR="007D0715" w:rsidRPr="00711D4D" w:rsidRDefault="007D0715" w:rsidP="007D0715">
            <w:pPr>
              <w:tabs>
                <w:tab w:val="decimal" w:pos="2092"/>
              </w:tabs>
              <w:spacing w:line="240" w:lineRule="auto"/>
              <w:ind w:right="-72"/>
              <w:jc w:val="both"/>
              <w:rPr>
                <w:noProof/>
                <w:sz w:val="18"/>
                <w:szCs w:val="18"/>
                <w:lang w:val="en-GB"/>
              </w:rPr>
            </w:pPr>
            <w:r>
              <w:rPr>
                <w:noProof/>
                <w:sz w:val="18"/>
                <w:szCs w:val="18"/>
                <w:lang w:val="en-GB"/>
              </w:rPr>
              <w:t xml:space="preserve">     </w:t>
            </w:r>
            <w:r w:rsidRPr="00711D4D">
              <w:rPr>
                <w:noProof/>
                <w:sz w:val="18"/>
                <w:szCs w:val="18"/>
                <w:lang w:val="en-GB"/>
              </w:rPr>
              <w:t xml:space="preserve">-       </w:t>
            </w:r>
          </w:p>
        </w:tc>
        <w:tc>
          <w:tcPr>
            <w:tcW w:w="2016" w:type="dxa"/>
            <w:tcBorders>
              <w:bottom w:val="single" w:sz="4" w:space="0" w:color="auto"/>
            </w:tcBorders>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 xml:space="preserve">-       </w:t>
            </w:r>
          </w:p>
        </w:tc>
        <w:tc>
          <w:tcPr>
            <w:tcW w:w="2304" w:type="dxa"/>
            <w:tcBorders>
              <w:bottom w:val="single" w:sz="4" w:space="0" w:color="auto"/>
            </w:tcBorders>
          </w:tcPr>
          <w:p w:rsidR="007D0715" w:rsidRPr="00711D4D" w:rsidRDefault="007D0715" w:rsidP="007D0715">
            <w:pPr>
              <w:tabs>
                <w:tab w:val="decimal" w:pos="2090"/>
              </w:tabs>
              <w:spacing w:line="240" w:lineRule="auto"/>
              <w:ind w:right="-72"/>
              <w:jc w:val="both"/>
              <w:rPr>
                <w:noProof/>
                <w:sz w:val="18"/>
                <w:szCs w:val="18"/>
                <w:lang w:val="en-GB"/>
              </w:rPr>
            </w:pPr>
            <w:r w:rsidRPr="00711D4D">
              <w:rPr>
                <w:noProof/>
                <w:sz w:val="18"/>
                <w:szCs w:val="18"/>
                <w:lang w:val="en-GB"/>
              </w:rPr>
              <w:t>110,000</w:t>
            </w:r>
          </w:p>
        </w:tc>
      </w:tr>
      <w:tr w:rsidR="007D0715" w:rsidRPr="00711D4D" w:rsidTr="00F076FE">
        <w:tc>
          <w:tcPr>
            <w:tcW w:w="6183" w:type="dxa"/>
          </w:tcPr>
          <w:p w:rsidR="007D0715" w:rsidRPr="00711D4D" w:rsidRDefault="007D0715" w:rsidP="007D0715">
            <w:pPr>
              <w:spacing w:line="240" w:lineRule="auto"/>
              <w:ind w:left="701" w:right="-107"/>
              <w:rPr>
                <w:sz w:val="18"/>
                <w:szCs w:val="18"/>
              </w:rPr>
            </w:pPr>
          </w:p>
        </w:tc>
        <w:tc>
          <w:tcPr>
            <w:tcW w:w="2016" w:type="dxa"/>
            <w:tcBorders>
              <w:top w:val="single" w:sz="4" w:space="0" w:color="auto"/>
            </w:tcBorders>
            <w:shd w:val="clear" w:color="auto" w:fill="FAFAFA"/>
          </w:tcPr>
          <w:p w:rsidR="007D0715" w:rsidRPr="00711D4D" w:rsidRDefault="007D0715" w:rsidP="007D0715">
            <w:pPr>
              <w:tabs>
                <w:tab w:val="decimal" w:pos="1815"/>
              </w:tabs>
              <w:spacing w:line="240" w:lineRule="auto"/>
              <w:ind w:right="-72"/>
              <w:rPr>
                <w:sz w:val="18"/>
                <w:szCs w:val="18"/>
              </w:rPr>
            </w:pPr>
          </w:p>
        </w:tc>
        <w:tc>
          <w:tcPr>
            <w:tcW w:w="2304" w:type="dxa"/>
            <w:tcBorders>
              <w:top w:val="single" w:sz="4" w:space="0" w:color="auto"/>
            </w:tcBorders>
            <w:shd w:val="clear" w:color="auto" w:fill="FAFAFA"/>
          </w:tcPr>
          <w:p w:rsidR="007D0715" w:rsidRPr="00711D4D" w:rsidRDefault="007D0715" w:rsidP="007D0715">
            <w:pPr>
              <w:tabs>
                <w:tab w:val="decimal" w:pos="2090"/>
              </w:tabs>
              <w:spacing w:line="240" w:lineRule="auto"/>
              <w:ind w:right="-72"/>
              <w:jc w:val="both"/>
              <w:rPr>
                <w:noProof/>
                <w:sz w:val="18"/>
                <w:szCs w:val="18"/>
                <w:lang w:val="en-GB"/>
              </w:rPr>
            </w:pPr>
          </w:p>
        </w:tc>
        <w:tc>
          <w:tcPr>
            <w:tcW w:w="2016" w:type="dxa"/>
            <w:tcBorders>
              <w:top w:val="single" w:sz="4" w:space="0" w:color="auto"/>
            </w:tcBorders>
          </w:tcPr>
          <w:p w:rsidR="007D0715" w:rsidRPr="00711D4D" w:rsidRDefault="007D0715" w:rsidP="007D0715">
            <w:pPr>
              <w:tabs>
                <w:tab w:val="decimal" w:pos="1815"/>
              </w:tabs>
              <w:spacing w:line="240" w:lineRule="auto"/>
              <w:ind w:right="-72"/>
              <w:rPr>
                <w:sz w:val="18"/>
                <w:szCs w:val="18"/>
              </w:rPr>
            </w:pPr>
          </w:p>
        </w:tc>
        <w:tc>
          <w:tcPr>
            <w:tcW w:w="2304" w:type="dxa"/>
            <w:tcBorders>
              <w:top w:val="single" w:sz="4" w:space="0" w:color="auto"/>
            </w:tcBorders>
          </w:tcPr>
          <w:p w:rsidR="007D0715" w:rsidRPr="00711D4D" w:rsidRDefault="007D0715" w:rsidP="007D0715">
            <w:pPr>
              <w:tabs>
                <w:tab w:val="decimal" w:pos="2090"/>
              </w:tabs>
              <w:spacing w:line="240" w:lineRule="auto"/>
              <w:ind w:right="-72"/>
              <w:jc w:val="both"/>
              <w:rPr>
                <w:noProof/>
                <w:sz w:val="18"/>
                <w:szCs w:val="18"/>
                <w:lang w:val="en-GB"/>
              </w:rPr>
            </w:pPr>
          </w:p>
        </w:tc>
      </w:tr>
      <w:tr w:rsidR="007D0715" w:rsidRPr="00711D4D" w:rsidTr="00F076FE">
        <w:tc>
          <w:tcPr>
            <w:tcW w:w="6183" w:type="dxa"/>
            <w:vAlign w:val="bottom"/>
          </w:tcPr>
          <w:p w:rsidR="007D0715" w:rsidRPr="00711D4D" w:rsidRDefault="007D0715" w:rsidP="007D0715">
            <w:pPr>
              <w:spacing w:line="240" w:lineRule="auto"/>
              <w:ind w:left="701" w:right="-107"/>
              <w:rPr>
                <w:sz w:val="18"/>
                <w:szCs w:val="18"/>
                <w:lang w:val="en-GB"/>
              </w:rPr>
            </w:pPr>
            <w:r w:rsidRPr="00711D4D">
              <w:rPr>
                <w:b/>
                <w:bCs/>
                <w:sz w:val="18"/>
                <w:szCs w:val="18"/>
                <w:lang w:val="en-GB"/>
              </w:rPr>
              <w:t>Total</w:t>
            </w:r>
          </w:p>
        </w:tc>
        <w:tc>
          <w:tcPr>
            <w:tcW w:w="2016" w:type="dxa"/>
            <w:tcBorders>
              <w:bottom w:val="single" w:sz="4" w:space="0" w:color="auto"/>
            </w:tcBorders>
            <w:shd w:val="clear" w:color="auto" w:fill="FAFAFA"/>
          </w:tcPr>
          <w:p w:rsidR="007D0715" w:rsidRPr="00711D4D" w:rsidRDefault="007D0715" w:rsidP="007D0715">
            <w:pPr>
              <w:tabs>
                <w:tab w:val="decimal" w:pos="1815"/>
              </w:tabs>
              <w:spacing w:line="240" w:lineRule="auto"/>
              <w:ind w:right="-72"/>
              <w:jc w:val="both"/>
              <w:rPr>
                <w:noProof/>
                <w:sz w:val="18"/>
                <w:szCs w:val="18"/>
                <w:lang w:val="en-GB"/>
              </w:rPr>
            </w:pPr>
            <w:r>
              <w:rPr>
                <w:noProof/>
                <w:sz w:val="18"/>
                <w:szCs w:val="18"/>
                <w:lang w:val="en-GB"/>
              </w:rPr>
              <w:t>21,509,710</w:t>
            </w:r>
          </w:p>
        </w:tc>
        <w:tc>
          <w:tcPr>
            <w:tcW w:w="2304" w:type="dxa"/>
            <w:tcBorders>
              <w:bottom w:val="single" w:sz="4" w:space="0" w:color="auto"/>
            </w:tcBorders>
            <w:shd w:val="clear" w:color="auto" w:fill="FAFAFA"/>
          </w:tcPr>
          <w:p w:rsidR="007D0715" w:rsidRPr="00711D4D" w:rsidRDefault="007D0715" w:rsidP="007D0715">
            <w:pPr>
              <w:tabs>
                <w:tab w:val="decimal" w:pos="2090"/>
              </w:tabs>
              <w:spacing w:line="240" w:lineRule="auto"/>
              <w:ind w:right="-72"/>
              <w:jc w:val="both"/>
              <w:rPr>
                <w:noProof/>
                <w:sz w:val="18"/>
                <w:szCs w:val="18"/>
                <w:lang w:val="en-GB"/>
              </w:rPr>
            </w:pPr>
            <w:r>
              <w:rPr>
                <w:noProof/>
                <w:sz w:val="18"/>
                <w:szCs w:val="18"/>
                <w:lang w:val="en-GB"/>
              </w:rPr>
              <w:t>63,926,307</w:t>
            </w:r>
          </w:p>
        </w:tc>
        <w:tc>
          <w:tcPr>
            <w:tcW w:w="2016" w:type="dxa"/>
            <w:tcBorders>
              <w:bottom w:val="single" w:sz="4" w:space="0" w:color="auto"/>
            </w:tcBorders>
          </w:tcPr>
          <w:p w:rsidR="007D0715" w:rsidRPr="00711D4D" w:rsidRDefault="007D0715" w:rsidP="007D0715">
            <w:pPr>
              <w:tabs>
                <w:tab w:val="decimal" w:pos="1815"/>
              </w:tabs>
              <w:spacing w:line="240" w:lineRule="auto"/>
              <w:ind w:right="-72"/>
              <w:jc w:val="both"/>
              <w:rPr>
                <w:noProof/>
                <w:sz w:val="18"/>
                <w:szCs w:val="18"/>
                <w:lang w:val="en-GB"/>
              </w:rPr>
            </w:pPr>
            <w:r w:rsidRPr="00711D4D">
              <w:rPr>
                <w:noProof/>
                <w:sz w:val="18"/>
                <w:szCs w:val="18"/>
                <w:lang w:val="en-GB"/>
              </w:rPr>
              <w:t>20,415,986</w:t>
            </w:r>
          </w:p>
        </w:tc>
        <w:tc>
          <w:tcPr>
            <w:tcW w:w="2304" w:type="dxa"/>
            <w:tcBorders>
              <w:bottom w:val="single" w:sz="4" w:space="0" w:color="auto"/>
            </w:tcBorders>
          </w:tcPr>
          <w:p w:rsidR="007D0715" w:rsidRPr="00711D4D" w:rsidRDefault="007D0715" w:rsidP="007D0715">
            <w:pPr>
              <w:tabs>
                <w:tab w:val="decimal" w:pos="2090"/>
              </w:tabs>
              <w:spacing w:line="240" w:lineRule="auto"/>
              <w:ind w:right="-72"/>
              <w:jc w:val="both"/>
              <w:rPr>
                <w:noProof/>
                <w:sz w:val="18"/>
                <w:szCs w:val="18"/>
                <w:lang w:val="en-GB"/>
              </w:rPr>
            </w:pPr>
            <w:r w:rsidRPr="00711D4D">
              <w:rPr>
                <w:noProof/>
                <w:sz w:val="18"/>
                <w:szCs w:val="18"/>
                <w:lang w:val="en-GB"/>
              </w:rPr>
              <w:t>54,908,011</w:t>
            </w:r>
          </w:p>
        </w:tc>
      </w:tr>
    </w:tbl>
    <w:p w:rsidR="00711D4D" w:rsidRPr="00E42576" w:rsidRDefault="00711D4D" w:rsidP="00711D4D">
      <w:pPr>
        <w:spacing w:line="240" w:lineRule="auto"/>
        <w:ind w:left="540"/>
        <w:jc w:val="thaiDistribute"/>
        <w:rPr>
          <w:rFonts w:eastAsia="PMingLiU"/>
          <w:b/>
          <w:bCs/>
          <w:sz w:val="14"/>
          <w:szCs w:val="14"/>
          <w:lang w:val="en-GB"/>
        </w:rPr>
      </w:pPr>
    </w:p>
    <w:tbl>
      <w:tblPr>
        <w:tblW w:w="14821" w:type="dxa"/>
        <w:tblInd w:w="107" w:type="dxa"/>
        <w:tblLayout w:type="fixed"/>
        <w:tblCellMar>
          <w:left w:w="107" w:type="dxa"/>
          <w:right w:w="107" w:type="dxa"/>
        </w:tblCellMar>
        <w:tblLook w:val="04A0" w:firstRow="1" w:lastRow="0" w:firstColumn="1" w:lastColumn="0" w:noHBand="0" w:noVBand="1"/>
      </w:tblPr>
      <w:tblGrid>
        <w:gridCol w:w="6451"/>
        <w:gridCol w:w="1170"/>
        <w:gridCol w:w="1440"/>
        <w:gridCol w:w="1440"/>
        <w:gridCol w:w="1296"/>
        <w:gridCol w:w="1494"/>
        <w:gridCol w:w="1530"/>
      </w:tblGrid>
      <w:tr w:rsidR="00711D4D" w:rsidRPr="00711D4D" w:rsidTr="00B86E63">
        <w:tc>
          <w:tcPr>
            <w:tcW w:w="6451" w:type="dxa"/>
          </w:tcPr>
          <w:p w:rsidR="00711D4D" w:rsidRPr="00711D4D" w:rsidRDefault="00711D4D" w:rsidP="00D12730">
            <w:pPr>
              <w:spacing w:line="240" w:lineRule="auto"/>
              <w:ind w:left="701" w:right="-107"/>
              <w:rPr>
                <w:b/>
                <w:bCs/>
                <w:sz w:val="18"/>
                <w:szCs w:val="18"/>
                <w:lang w:val="en-GB"/>
              </w:rPr>
            </w:pPr>
          </w:p>
        </w:tc>
        <w:tc>
          <w:tcPr>
            <w:tcW w:w="8370" w:type="dxa"/>
            <w:gridSpan w:val="6"/>
            <w:tcBorders>
              <w:top w:val="single" w:sz="4" w:space="0" w:color="auto"/>
              <w:bottom w:val="single" w:sz="4" w:space="0" w:color="auto"/>
            </w:tcBorders>
          </w:tcPr>
          <w:p w:rsidR="00711D4D" w:rsidRPr="00711D4D" w:rsidRDefault="00711D4D" w:rsidP="00711D4D">
            <w:pPr>
              <w:spacing w:line="240" w:lineRule="auto"/>
              <w:ind w:right="-72"/>
              <w:jc w:val="center"/>
              <w:rPr>
                <w:b/>
                <w:bCs/>
                <w:sz w:val="18"/>
                <w:szCs w:val="18"/>
              </w:rPr>
            </w:pPr>
            <w:r w:rsidRPr="00711D4D">
              <w:rPr>
                <w:b/>
                <w:bCs/>
                <w:sz w:val="18"/>
                <w:szCs w:val="18"/>
              </w:rPr>
              <w:t>Separate Financial Statements</w:t>
            </w:r>
          </w:p>
        </w:tc>
      </w:tr>
      <w:tr w:rsidR="00711D4D" w:rsidRPr="00711D4D" w:rsidTr="00B86E63">
        <w:tc>
          <w:tcPr>
            <w:tcW w:w="6451" w:type="dxa"/>
          </w:tcPr>
          <w:p w:rsidR="00711D4D" w:rsidRPr="00711D4D" w:rsidRDefault="00711D4D" w:rsidP="00D12730">
            <w:pPr>
              <w:spacing w:line="240" w:lineRule="auto"/>
              <w:ind w:left="701" w:right="-107"/>
              <w:rPr>
                <w:b/>
                <w:bCs/>
                <w:sz w:val="18"/>
                <w:szCs w:val="18"/>
                <w:lang w:val="en-GB"/>
              </w:rPr>
            </w:pPr>
          </w:p>
        </w:tc>
        <w:tc>
          <w:tcPr>
            <w:tcW w:w="4050" w:type="dxa"/>
            <w:gridSpan w:val="3"/>
            <w:tcBorders>
              <w:top w:val="single" w:sz="4" w:space="0" w:color="auto"/>
              <w:bottom w:val="single" w:sz="4" w:space="0" w:color="auto"/>
            </w:tcBorders>
          </w:tcPr>
          <w:p w:rsidR="00711D4D" w:rsidRPr="00711D4D" w:rsidRDefault="00711D4D" w:rsidP="00711D4D">
            <w:pPr>
              <w:spacing w:line="240" w:lineRule="auto"/>
              <w:ind w:right="-72"/>
              <w:jc w:val="center"/>
              <w:rPr>
                <w:b/>
                <w:bCs/>
                <w:sz w:val="18"/>
                <w:szCs w:val="18"/>
              </w:rPr>
            </w:pPr>
            <w:r w:rsidRPr="00711D4D">
              <w:rPr>
                <w:rFonts w:ascii="Arial Bold" w:hAnsi="Arial Bold"/>
                <w:b/>
                <w:bCs/>
                <w:spacing w:val="-4"/>
                <w:sz w:val="18"/>
                <w:szCs w:val="18"/>
              </w:rPr>
              <w:t xml:space="preserve">For the year ended 31 December </w:t>
            </w:r>
            <w:r w:rsidRPr="00711D4D">
              <w:rPr>
                <w:rFonts w:ascii="Arial Bold" w:hAnsi="Arial Bold"/>
                <w:b/>
                <w:bCs/>
                <w:spacing w:val="-4"/>
                <w:sz w:val="18"/>
                <w:szCs w:val="18"/>
                <w:lang w:val="en-GB"/>
              </w:rPr>
              <w:t>2019</w:t>
            </w:r>
            <w:r w:rsidRPr="00711D4D">
              <w:rPr>
                <w:rFonts w:ascii="Arial Bold" w:hAnsi="Arial Bold"/>
                <w:b/>
                <w:bCs/>
                <w:spacing w:val="-4"/>
                <w:sz w:val="18"/>
                <w:szCs w:val="18"/>
              </w:rPr>
              <w:t xml:space="preserve"> (Baht)</w:t>
            </w:r>
          </w:p>
        </w:tc>
        <w:tc>
          <w:tcPr>
            <w:tcW w:w="4320" w:type="dxa"/>
            <w:gridSpan w:val="3"/>
            <w:tcBorders>
              <w:top w:val="single" w:sz="4" w:space="0" w:color="auto"/>
              <w:bottom w:val="single" w:sz="4" w:space="0" w:color="auto"/>
            </w:tcBorders>
          </w:tcPr>
          <w:p w:rsidR="00711D4D" w:rsidRPr="00711D4D" w:rsidRDefault="00711D4D" w:rsidP="00711D4D">
            <w:pPr>
              <w:spacing w:line="240" w:lineRule="auto"/>
              <w:ind w:right="-72"/>
              <w:jc w:val="center"/>
              <w:rPr>
                <w:b/>
                <w:bCs/>
                <w:sz w:val="18"/>
                <w:szCs w:val="18"/>
              </w:rPr>
            </w:pPr>
            <w:r w:rsidRPr="00711D4D">
              <w:rPr>
                <w:b/>
                <w:bCs/>
                <w:sz w:val="18"/>
                <w:szCs w:val="18"/>
              </w:rPr>
              <w:t xml:space="preserve">For the year ended 31 December </w:t>
            </w:r>
            <w:r w:rsidRPr="00711D4D">
              <w:rPr>
                <w:b/>
                <w:bCs/>
                <w:sz w:val="18"/>
                <w:szCs w:val="18"/>
                <w:lang w:val="en-GB"/>
              </w:rPr>
              <w:t>2018</w:t>
            </w:r>
            <w:r w:rsidRPr="00711D4D">
              <w:rPr>
                <w:b/>
                <w:bCs/>
                <w:sz w:val="18"/>
                <w:szCs w:val="18"/>
              </w:rPr>
              <w:t xml:space="preserve"> (Baht)</w:t>
            </w:r>
          </w:p>
        </w:tc>
      </w:tr>
      <w:tr w:rsidR="00711D4D" w:rsidRPr="00711D4D" w:rsidTr="00B86E63">
        <w:tc>
          <w:tcPr>
            <w:tcW w:w="6451" w:type="dxa"/>
          </w:tcPr>
          <w:p w:rsidR="00711D4D" w:rsidRPr="00711D4D" w:rsidRDefault="00711D4D" w:rsidP="00D12730">
            <w:pPr>
              <w:spacing w:line="240" w:lineRule="auto"/>
              <w:ind w:left="701" w:right="-107"/>
              <w:rPr>
                <w:b/>
                <w:bCs/>
                <w:sz w:val="18"/>
                <w:szCs w:val="18"/>
                <w:lang w:val="en-GB"/>
              </w:rPr>
            </w:pPr>
          </w:p>
        </w:tc>
        <w:tc>
          <w:tcPr>
            <w:tcW w:w="1170" w:type="dxa"/>
            <w:tcBorders>
              <w:top w:val="single" w:sz="4" w:space="0" w:color="auto"/>
            </w:tcBorders>
            <w:hideMark/>
          </w:tcPr>
          <w:p w:rsidR="00711D4D" w:rsidRPr="00711D4D" w:rsidRDefault="00711D4D" w:rsidP="00711D4D">
            <w:pPr>
              <w:tabs>
                <w:tab w:val="decimal" w:pos="957"/>
              </w:tabs>
              <w:spacing w:line="240" w:lineRule="auto"/>
              <w:ind w:right="-72"/>
              <w:rPr>
                <w:b/>
                <w:bCs/>
                <w:sz w:val="18"/>
                <w:szCs w:val="18"/>
                <w:lang w:val="en-GB"/>
              </w:rPr>
            </w:pPr>
            <w:r w:rsidRPr="00711D4D">
              <w:rPr>
                <w:b/>
                <w:bCs/>
                <w:sz w:val="18"/>
                <w:szCs w:val="18"/>
                <w:lang w:val="en-GB"/>
              </w:rPr>
              <w:t>Cost of</w:t>
            </w:r>
          </w:p>
        </w:tc>
        <w:tc>
          <w:tcPr>
            <w:tcW w:w="1440" w:type="dxa"/>
            <w:tcBorders>
              <w:top w:val="single" w:sz="4" w:space="0" w:color="auto"/>
            </w:tcBorders>
            <w:hideMark/>
          </w:tcPr>
          <w:p w:rsidR="00711D4D" w:rsidRPr="00711D4D" w:rsidRDefault="00711D4D" w:rsidP="00B86E63">
            <w:pPr>
              <w:tabs>
                <w:tab w:val="decimal" w:pos="1245"/>
              </w:tabs>
              <w:spacing w:line="240" w:lineRule="auto"/>
              <w:ind w:right="-72"/>
              <w:rPr>
                <w:b/>
                <w:bCs/>
                <w:sz w:val="18"/>
                <w:szCs w:val="18"/>
              </w:rPr>
            </w:pPr>
            <w:r w:rsidRPr="00711D4D">
              <w:rPr>
                <w:b/>
                <w:bCs/>
                <w:sz w:val="18"/>
                <w:szCs w:val="18"/>
              </w:rPr>
              <w:t>Selling and</w:t>
            </w:r>
          </w:p>
        </w:tc>
        <w:tc>
          <w:tcPr>
            <w:tcW w:w="1440" w:type="dxa"/>
            <w:tcBorders>
              <w:top w:val="single" w:sz="4" w:space="0" w:color="auto"/>
            </w:tcBorders>
            <w:hideMark/>
          </w:tcPr>
          <w:p w:rsidR="00711D4D" w:rsidRPr="00711D4D" w:rsidRDefault="00711D4D" w:rsidP="00B86E63">
            <w:pPr>
              <w:tabs>
                <w:tab w:val="decimal" w:pos="1230"/>
              </w:tabs>
              <w:spacing w:line="240" w:lineRule="auto"/>
              <w:ind w:right="-72"/>
              <w:rPr>
                <w:b/>
                <w:bCs/>
                <w:sz w:val="18"/>
                <w:szCs w:val="18"/>
              </w:rPr>
            </w:pPr>
            <w:r w:rsidRPr="00711D4D">
              <w:rPr>
                <w:b/>
                <w:bCs/>
                <w:sz w:val="18"/>
                <w:szCs w:val="18"/>
              </w:rPr>
              <w:t>Finance cost</w:t>
            </w:r>
          </w:p>
        </w:tc>
        <w:tc>
          <w:tcPr>
            <w:tcW w:w="1296" w:type="dxa"/>
            <w:tcBorders>
              <w:top w:val="single" w:sz="4" w:space="0" w:color="auto"/>
            </w:tcBorders>
            <w:hideMark/>
          </w:tcPr>
          <w:p w:rsidR="00711D4D" w:rsidRPr="00711D4D" w:rsidRDefault="00711D4D" w:rsidP="00711D4D">
            <w:pPr>
              <w:tabs>
                <w:tab w:val="decimal" w:pos="1081"/>
              </w:tabs>
              <w:spacing w:line="240" w:lineRule="auto"/>
              <w:ind w:right="-72"/>
              <w:rPr>
                <w:b/>
                <w:bCs/>
                <w:sz w:val="18"/>
                <w:szCs w:val="18"/>
                <w:lang w:val="en-GB"/>
              </w:rPr>
            </w:pPr>
            <w:r w:rsidRPr="00711D4D">
              <w:rPr>
                <w:b/>
                <w:bCs/>
                <w:sz w:val="18"/>
                <w:szCs w:val="18"/>
                <w:lang w:val="en-GB"/>
              </w:rPr>
              <w:t>Cost of</w:t>
            </w:r>
          </w:p>
        </w:tc>
        <w:tc>
          <w:tcPr>
            <w:tcW w:w="1494" w:type="dxa"/>
            <w:tcBorders>
              <w:top w:val="single" w:sz="4" w:space="0" w:color="auto"/>
            </w:tcBorders>
            <w:hideMark/>
          </w:tcPr>
          <w:p w:rsidR="00711D4D" w:rsidRPr="00711D4D" w:rsidRDefault="00711D4D" w:rsidP="00B86E63">
            <w:pPr>
              <w:tabs>
                <w:tab w:val="decimal" w:pos="1275"/>
              </w:tabs>
              <w:spacing w:line="240" w:lineRule="auto"/>
              <w:ind w:right="-72"/>
              <w:rPr>
                <w:b/>
                <w:bCs/>
                <w:sz w:val="18"/>
                <w:szCs w:val="18"/>
                <w:lang w:val="en-GB"/>
              </w:rPr>
            </w:pPr>
            <w:r w:rsidRPr="00711D4D">
              <w:rPr>
                <w:b/>
                <w:bCs/>
                <w:sz w:val="18"/>
                <w:szCs w:val="18"/>
                <w:lang w:val="en-GB"/>
              </w:rPr>
              <w:t>Selling and</w:t>
            </w:r>
          </w:p>
        </w:tc>
        <w:tc>
          <w:tcPr>
            <w:tcW w:w="1530" w:type="dxa"/>
            <w:tcBorders>
              <w:top w:val="single" w:sz="4" w:space="0" w:color="auto"/>
            </w:tcBorders>
            <w:hideMark/>
          </w:tcPr>
          <w:p w:rsidR="00711D4D" w:rsidRPr="00711D4D" w:rsidRDefault="00711D4D" w:rsidP="00B86E63">
            <w:pPr>
              <w:tabs>
                <w:tab w:val="decimal" w:pos="1335"/>
              </w:tabs>
              <w:spacing w:line="240" w:lineRule="auto"/>
              <w:ind w:right="-72"/>
              <w:rPr>
                <w:b/>
                <w:bCs/>
                <w:sz w:val="18"/>
                <w:szCs w:val="18"/>
              </w:rPr>
            </w:pPr>
            <w:r w:rsidRPr="00711D4D">
              <w:rPr>
                <w:b/>
                <w:bCs/>
                <w:sz w:val="18"/>
                <w:szCs w:val="18"/>
              </w:rPr>
              <w:t>Finance cost</w:t>
            </w:r>
          </w:p>
        </w:tc>
      </w:tr>
      <w:tr w:rsidR="00711D4D" w:rsidRPr="00711D4D" w:rsidTr="00B86E63">
        <w:tc>
          <w:tcPr>
            <w:tcW w:w="6451" w:type="dxa"/>
          </w:tcPr>
          <w:p w:rsidR="00711D4D" w:rsidRPr="00711D4D" w:rsidRDefault="00711D4D" w:rsidP="00D12730">
            <w:pPr>
              <w:spacing w:line="240" w:lineRule="auto"/>
              <w:ind w:left="701" w:right="-107"/>
              <w:rPr>
                <w:b/>
                <w:bCs/>
                <w:sz w:val="18"/>
                <w:szCs w:val="18"/>
                <w:lang w:val="en-GB"/>
              </w:rPr>
            </w:pPr>
          </w:p>
        </w:tc>
        <w:tc>
          <w:tcPr>
            <w:tcW w:w="1170" w:type="dxa"/>
            <w:vAlign w:val="bottom"/>
            <w:hideMark/>
          </w:tcPr>
          <w:p w:rsidR="00711D4D" w:rsidRPr="00711D4D" w:rsidRDefault="00711D4D" w:rsidP="00711D4D">
            <w:pPr>
              <w:tabs>
                <w:tab w:val="decimal" w:pos="957"/>
              </w:tabs>
              <w:spacing w:line="240" w:lineRule="auto"/>
              <w:ind w:right="-72"/>
              <w:rPr>
                <w:b/>
                <w:bCs/>
                <w:sz w:val="18"/>
                <w:szCs w:val="18"/>
              </w:rPr>
            </w:pPr>
            <w:r w:rsidRPr="00711D4D">
              <w:rPr>
                <w:b/>
                <w:bCs/>
                <w:sz w:val="18"/>
                <w:szCs w:val="18"/>
              </w:rPr>
              <w:t>sales and</w:t>
            </w:r>
          </w:p>
        </w:tc>
        <w:tc>
          <w:tcPr>
            <w:tcW w:w="1440" w:type="dxa"/>
            <w:vAlign w:val="bottom"/>
            <w:hideMark/>
          </w:tcPr>
          <w:p w:rsidR="00711D4D" w:rsidRPr="00711D4D" w:rsidRDefault="00711D4D" w:rsidP="00711D4D">
            <w:pPr>
              <w:tabs>
                <w:tab w:val="decimal" w:pos="1081"/>
              </w:tabs>
              <w:spacing w:line="240" w:lineRule="auto"/>
              <w:ind w:right="-72"/>
              <w:rPr>
                <w:b/>
                <w:bCs/>
                <w:sz w:val="18"/>
                <w:szCs w:val="18"/>
              </w:rPr>
            </w:pPr>
            <w:r w:rsidRPr="00711D4D">
              <w:rPr>
                <w:b/>
                <w:bCs/>
                <w:sz w:val="18"/>
                <w:szCs w:val="18"/>
              </w:rPr>
              <w:t>administrative</w:t>
            </w:r>
          </w:p>
        </w:tc>
        <w:tc>
          <w:tcPr>
            <w:tcW w:w="1440" w:type="dxa"/>
            <w:hideMark/>
          </w:tcPr>
          <w:p w:rsidR="00711D4D" w:rsidRPr="00711D4D" w:rsidRDefault="00711D4D" w:rsidP="00B86E63">
            <w:pPr>
              <w:tabs>
                <w:tab w:val="decimal" w:pos="1230"/>
              </w:tabs>
              <w:spacing w:line="240" w:lineRule="auto"/>
              <w:ind w:right="-72"/>
              <w:rPr>
                <w:b/>
                <w:bCs/>
                <w:sz w:val="18"/>
                <w:szCs w:val="18"/>
              </w:rPr>
            </w:pPr>
            <w:r w:rsidRPr="00711D4D">
              <w:rPr>
                <w:b/>
                <w:bCs/>
                <w:sz w:val="18"/>
                <w:szCs w:val="18"/>
              </w:rPr>
              <w:t>- interest</w:t>
            </w:r>
          </w:p>
        </w:tc>
        <w:tc>
          <w:tcPr>
            <w:tcW w:w="1296" w:type="dxa"/>
            <w:vAlign w:val="bottom"/>
            <w:hideMark/>
          </w:tcPr>
          <w:p w:rsidR="00711D4D" w:rsidRPr="00711D4D" w:rsidRDefault="00711D4D" w:rsidP="00711D4D">
            <w:pPr>
              <w:tabs>
                <w:tab w:val="decimal" w:pos="1081"/>
              </w:tabs>
              <w:spacing w:line="240" w:lineRule="auto"/>
              <w:ind w:right="-72"/>
              <w:rPr>
                <w:b/>
                <w:bCs/>
                <w:sz w:val="18"/>
                <w:szCs w:val="18"/>
              </w:rPr>
            </w:pPr>
            <w:r w:rsidRPr="00711D4D">
              <w:rPr>
                <w:b/>
                <w:bCs/>
                <w:sz w:val="18"/>
                <w:szCs w:val="18"/>
              </w:rPr>
              <w:t>sales and</w:t>
            </w:r>
          </w:p>
        </w:tc>
        <w:tc>
          <w:tcPr>
            <w:tcW w:w="1494" w:type="dxa"/>
            <w:vAlign w:val="bottom"/>
            <w:hideMark/>
          </w:tcPr>
          <w:p w:rsidR="00711D4D" w:rsidRPr="00711D4D" w:rsidRDefault="00711D4D" w:rsidP="00B86E63">
            <w:pPr>
              <w:tabs>
                <w:tab w:val="decimal" w:pos="1275"/>
              </w:tabs>
              <w:spacing w:line="240" w:lineRule="auto"/>
              <w:ind w:right="-72"/>
              <w:rPr>
                <w:b/>
                <w:bCs/>
                <w:sz w:val="18"/>
                <w:szCs w:val="18"/>
              </w:rPr>
            </w:pPr>
            <w:r w:rsidRPr="00711D4D">
              <w:rPr>
                <w:b/>
                <w:bCs/>
                <w:sz w:val="18"/>
                <w:szCs w:val="18"/>
              </w:rPr>
              <w:t>administrative</w:t>
            </w:r>
          </w:p>
        </w:tc>
        <w:tc>
          <w:tcPr>
            <w:tcW w:w="1530" w:type="dxa"/>
            <w:hideMark/>
          </w:tcPr>
          <w:p w:rsidR="00711D4D" w:rsidRPr="00711D4D" w:rsidRDefault="00711D4D" w:rsidP="00B86E63">
            <w:pPr>
              <w:tabs>
                <w:tab w:val="decimal" w:pos="1335"/>
              </w:tabs>
              <w:spacing w:line="240" w:lineRule="auto"/>
              <w:ind w:right="-72"/>
              <w:rPr>
                <w:b/>
                <w:bCs/>
                <w:sz w:val="18"/>
                <w:szCs w:val="18"/>
              </w:rPr>
            </w:pPr>
            <w:r w:rsidRPr="00711D4D">
              <w:rPr>
                <w:b/>
                <w:bCs/>
                <w:sz w:val="18"/>
                <w:szCs w:val="18"/>
              </w:rPr>
              <w:t>- interest</w:t>
            </w:r>
          </w:p>
        </w:tc>
      </w:tr>
      <w:tr w:rsidR="00711D4D" w:rsidRPr="00711D4D" w:rsidTr="00B86E63">
        <w:tc>
          <w:tcPr>
            <w:tcW w:w="6451" w:type="dxa"/>
          </w:tcPr>
          <w:p w:rsidR="00711D4D" w:rsidRPr="00711D4D" w:rsidRDefault="00711D4D" w:rsidP="00D12730">
            <w:pPr>
              <w:spacing w:line="240" w:lineRule="auto"/>
              <w:ind w:left="701" w:right="-107"/>
              <w:rPr>
                <w:b/>
                <w:bCs/>
                <w:sz w:val="18"/>
                <w:szCs w:val="18"/>
                <w:lang w:val="en-GB"/>
              </w:rPr>
            </w:pPr>
          </w:p>
        </w:tc>
        <w:tc>
          <w:tcPr>
            <w:tcW w:w="1170" w:type="dxa"/>
            <w:tcBorders>
              <w:bottom w:val="single" w:sz="4" w:space="0" w:color="auto"/>
            </w:tcBorders>
            <w:hideMark/>
          </w:tcPr>
          <w:p w:rsidR="00711D4D" w:rsidRPr="00711D4D" w:rsidRDefault="00711D4D" w:rsidP="00711D4D">
            <w:pPr>
              <w:tabs>
                <w:tab w:val="decimal" w:pos="957"/>
              </w:tabs>
              <w:spacing w:line="240" w:lineRule="auto"/>
              <w:ind w:right="-72"/>
              <w:rPr>
                <w:b/>
                <w:bCs/>
                <w:sz w:val="18"/>
                <w:szCs w:val="18"/>
              </w:rPr>
            </w:pPr>
            <w:r w:rsidRPr="00711D4D">
              <w:rPr>
                <w:b/>
                <w:bCs/>
                <w:sz w:val="18"/>
                <w:szCs w:val="18"/>
              </w:rPr>
              <w:t>service</w:t>
            </w:r>
          </w:p>
        </w:tc>
        <w:tc>
          <w:tcPr>
            <w:tcW w:w="1440" w:type="dxa"/>
            <w:tcBorders>
              <w:bottom w:val="single" w:sz="4" w:space="0" w:color="auto"/>
            </w:tcBorders>
            <w:hideMark/>
          </w:tcPr>
          <w:p w:rsidR="00711D4D" w:rsidRPr="00711D4D" w:rsidRDefault="00711D4D" w:rsidP="00B86E63">
            <w:pPr>
              <w:tabs>
                <w:tab w:val="decimal" w:pos="1230"/>
              </w:tabs>
              <w:spacing w:line="240" w:lineRule="auto"/>
              <w:ind w:right="-72"/>
              <w:rPr>
                <w:b/>
                <w:bCs/>
                <w:sz w:val="18"/>
                <w:szCs w:val="18"/>
              </w:rPr>
            </w:pPr>
            <w:r w:rsidRPr="00711D4D">
              <w:rPr>
                <w:b/>
                <w:bCs/>
                <w:sz w:val="18"/>
                <w:szCs w:val="18"/>
              </w:rPr>
              <w:t>expenses</w:t>
            </w:r>
          </w:p>
        </w:tc>
        <w:tc>
          <w:tcPr>
            <w:tcW w:w="1440" w:type="dxa"/>
            <w:tcBorders>
              <w:bottom w:val="single" w:sz="4" w:space="0" w:color="auto"/>
            </w:tcBorders>
            <w:hideMark/>
          </w:tcPr>
          <w:p w:rsidR="00711D4D" w:rsidRPr="00711D4D" w:rsidRDefault="00711D4D" w:rsidP="00B86E63">
            <w:pPr>
              <w:tabs>
                <w:tab w:val="decimal" w:pos="1230"/>
              </w:tabs>
              <w:spacing w:line="240" w:lineRule="auto"/>
              <w:ind w:right="-72"/>
              <w:rPr>
                <w:b/>
                <w:bCs/>
                <w:sz w:val="18"/>
                <w:szCs w:val="18"/>
              </w:rPr>
            </w:pPr>
            <w:r w:rsidRPr="00711D4D">
              <w:rPr>
                <w:b/>
                <w:bCs/>
                <w:sz w:val="18"/>
                <w:szCs w:val="18"/>
              </w:rPr>
              <w:t>expense</w:t>
            </w:r>
          </w:p>
        </w:tc>
        <w:tc>
          <w:tcPr>
            <w:tcW w:w="1296" w:type="dxa"/>
            <w:tcBorders>
              <w:bottom w:val="single" w:sz="4" w:space="0" w:color="auto"/>
            </w:tcBorders>
            <w:hideMark/>
          </w:tcPr>
          <w:p w:rsidR="00711D4D" w:rsidRPr="00711D4D" w:rsidRDefault="00711D4D" w:rsidP="00711D4D">
            <w:pPr>
              <w:tabs>
                <w:tab w:val="decimal" w:pos="1081"/>
              </w:tabs>
              <w:spacing w:line="240" w:lineRule="auto"/>
              <w:ind w:right="-72"/>
              <w:rPr>
                <w:b/>
                <w:bCs/>
                <w:sz w:val="18"/>
                <w:szCs w:val="18"/>
              </w:rPr>
            </w:pPr>
            <w:r w:rsidRPr="00711D4D">
              <w:rPr>
                <w:b/>
                <w:bCs/>
                <w:sz w:val="18"/>
                <w:szCs w:val="18"/>
              </w:rPr>
              <w:t>service</w:t>
            </w:r>
          </w:p>
        </w:tc>
        <w:tc>
          <w:tcPr>
            <w:tcW w:w="1494" w:type="dxa"/>
            <w:tcBorders>
              <w:bottom w:val="single" w:sz="4" w:space="0" w:color="auto"/>
            </w:tcBorders>
            <w:hideMark/>
          </w:tcPr>
          <w:p w:rsidR="00711D4D" w:rsidRPr="00711D4D" w:rsidRDefault="00711D4D" w:rsidP="00B86E63">
            <w:pPr>
              <w:tabs>
                <w:tab w:val="decimal" w:pos="1275"/>
              </w:tabs>
              <w:spacing w:line="240" w:lineRule="auto"/>
              <w:ind w:right="-72"/>
              <w:rPr>
                <w:b/>
                <w:bCs/>
                <w:sz w:val="18"/>
                <w:szCs w:val="18"/>
              </w:rPr>
            </w:pPr>
            <w:r w:rsidRPr="00711D4D">
              <w:rPr>
                <w:b/>
                <w:bCs/>
                <w:sz w:val="18"/>
                <w:szCs w:val="18"/>
              </w:rPr>
              <w:t>expenses</w:t>
            </w:r>
          </w:p>
        </w:tc>
        <w:tc>
          <w:tcPr>
            <w:tcW w:w="1530" w:type="dxa"/>
            <w:tcBorders>
              <w:bottom w:val="single" w:sz="4" w:space="0" w:color="auto"/>
            </w:tcBorders>
            <w:hideMark/>
          </w:tcPr>
          <w:p w:rsidR="00711D4D" w:rsidRPr="00711D4D" w:rsidRDefault="00711D4D" w:rsidP="00B86E63">
            <w:pPr>
              <w:tabs>
                <w:tab w:val="decimal" w:pos="1335"/>
              </w:tabs>
              <w:spacing w:line="240" w:lineRule="auto"/>
              <w:ind w:right="-72"/>
              <w:rPr>
                <w:b/>
                <w:bCs/>
                <w:sz w:val="18"/>
                <w:szCs w:val="18"/>
              </w:rPr>
            </w:pPr>
            <w:r w:rsidRPr="00711D4D">
              <w:rPr>
                <w:b/>
                <w:bCs/>
                <w:sz w:val="18"/>
                <w:szCs w:val="18"/>
              </w:rPr>
              <w:t>expense</w:t>
            </w:r>
          </w:p>
        </w:tc>
      </w:tr>
      <w:tr w:rsidR="00711D4D" w:rsidRPr="00711D4D" w:rsidTr="00B86E63">
        <w:trPr>
          <w:trHeight w:val="74"/>
        </w:trPr>
        <w:tc>
          <w:tcPr>
            <w:tcW w:w="6451" w:type="dxa"/>
          </w:tcPr>
          <w:p w:rsidR="00711D4D" w:rsidRPr="00E42576" w:rsidRDefault="00711D4D" w:rsidP="00D12730">
            <w:pPr>
              <w:spacing w:line="240" w:lineRule="auto"/>
              <w:ind w:left="701" w:right="-107"/>
              <w:rPr>
                <w:sz w:val="10"/>
                <w:szCs w:val="10"/>
              </w:rPr>
            </w:pPr>
          </w:p>
        </w:tc>
        <w:tc>
          <w:tcPr>
            <w:tcW w:w="1170" w:type="dxa"/>
            <w:tcBorders>
              <w:top w:val="single" w:sz="4" w:space="0" w:color="auto"/>
            </w:tcBorders>
            <w:shd w:val="clear" w:color="auto" w:fill="FAFAFA"/>
          </w:tcPr>
          <w:p w:rsidR="00711D4D" w:rsidRPr="00E42576" w:rsidRDefault="00711D4D" w:rsidP="00711D4D">
            <w:pPr>
              <w:tabs>
                <w:tab w:val="decimal" w:pos="957"/>
              </w:tabs>
              <w:spacing w:line="240" w:lineRule="auto"/>
              <w:ind w:right="-72"/>
              <w:rPr>
                <w:sz w:val="10"/>
                <w:szCs w:val="10"/>
              </w:rPr>
            </w:pPr>
          </w:p>
        </w:tc>
        <w:tc>
          <w:tcPr>
            <w:tcW w:w="1440" w:type="dxa"/>
            <w:tcBorders>
              <w:top w:val="single" w:sz="4" w:space="0" w:color="auto"/>
            </w:tcBorders>
            <w:shd w:val="clear" w:color="auto" w:fill="FAFAFA"/>
          </w:tcPr>
          <w:p w:rsidR="00711D4D" w:rsidRPr="00E42576" w:rsidRDefault="00711D4D" w:rsidP="00B86E63">
            <w:pPr>
              <w:tabs>
                <w:tab w:val="decimal" w:pos="1230"/>
              </w:tabs>
              <w:spacing w:line="240" w:lineRule="auto"/>
              <w:ind w:right="-72"/>
              <w:rPr>
                <w:sz w:val="10"/>
                <w:szCs w:val="10"/>
              </w:rPr>
            </w:pPr>
          </w:p>
        </w:tc>
        <w:tc>
          <w:tcPr>
            <w:tcW w:w="1440" w:type="dxa"/>
            <w:tcBorders>
              <w:top w:val="single" w:sz="4" w:space="0" w:color="auto"/>
            </w:tcBorders>
            <w:shd w:val="clear" w:color="auto" w:fill="FAFAFA"/>
          </w:tcPr>
          <w:p w:rsidR="00711D4D" w:rsidRPr="00E42576" w:rsidRDefault="00711D4D" w:rsidP="00B86E63">
            <w:pPr>
              <w:tabs>
                <w:tab w:val="decimal" w:pos="1230"/>
              </w:tabs>
              <w:spacing w:line="240" w:lineRule="auto"/>
              <w:ind w:right="-72"/>
              <w:rPr>
                <w:sz w:val="10"/>
                <w:szCs w:val="10"/>
              </w:rPr>
            </w:pPr>
          </w:p>
        </w:tc>
        <w:tc>
          <w:tcPr>
            <w:tcW w:w="1296" w:type="dxa"/>
            <w:tcBorders>
              <w:top w:val="single" w:sz="4" w:space="0" w:color="auto"/>
            </w:tcBorders>
          </w:tcPr>
          <w:p w:rsidR="00711D4D" w:rsidRPr="00E42576" w:rsidRDefault="00711D4D" w:rsidP="00711D4D">
            <w:pPr>
              <w:tabs>
                <w:tab w:val="decimal" w:pos="1081"/>
              </w:tabs>
              <w:spacing w:line="240" w:lineRule="auto"/>
              <w:ind w:right="-72"/>
              <w:rPr>
                <w:sz w:val="10"/>
                <w:szCs w:val="10"/>
              </w:rPr>
            </w:pPr>
          </w:p>
        </w:tc>
        <w:tc>
          <w:tcPr>
            <w:tcW w:w="1494" w:type="dxa"/>
            <w:tcBorders>
              <w:top w:val="single" w:sz="4" w:space="0" w:color="auto"/>
            </w:tcBorders>
          </w:tcPr>
          <w:p w:rsidR="00711D4D" w:rsidRPr="00E42576" w:rsidRDefault="00711D4D" w:rsidP="00B86E63">
            <w:pPr>
              <w:tabs>
                <w:tab w:val="decimal" w:pos="1275"/>
              </w:tabs>
              <w:spacing w:line="240" w:lineRule="auto"/>
              <w:ind w:right="-72"/>
              <w:rPr>
                <w:sz w:val="10"/>
                <w:szCs w:val="10"/>
              </w:rPr>
            </w:pPr>
          </w:p>
        </w:tc>
        <w:tc>
          <w:tcPr>
            <w:tcW w:w="1530" w:type="dxa"/>
            <w:tcBorders>
              <w:top w:val="single" w:sz="4" w:space="0" w:color="auto"/>
            </w:tcBorders>
          </w:tcPr>
          <w:p w:rsidR="00711D4D" w:rsidRPr="00E42576" w:rsidRDefault="00711D4D" w:rsidP="00B86E63">
            <w:pPr>
              <w:tabs>
                <w:tab w:val="decimal" w:pos="1335"/>
              </w:tabs>
              <w:spacing w:line="240" w:lineRule="auto"/>
              <w:ind w:right="-72"/>
              <w:rPr>
                <w:sz w:val="10"/>
                <w:szCs w:val="10"/>
              </w:rPr>
            </w:pPr>
          </w:p>
        </w:tc>
      </w:tr>
      <w:tr w:rsidR="00711D4D" w:rsidRPr="00711D4D" w:rsidTr="00B86E63">
        <w:tc>
          <w:tcPr>
            <w:tcW w:w="6451" w:type="dxa"/>
            <w:vAlign w:val="bottom"/>
          </w:tcPr>
          <w:p w:rsidR="00711D4D" w:rsidRPr="00711D4D" w:rsidRDefault="00711D4D" w:rsidP="00D12730">
            <w:pPr>
              <w:spacing w:line="240" w:lineRule="auto"/>
              <w:ind w:left="701" w:right="-72"/>
              <w:rPr>
                <w:b/>
                <w:bCs/>
                <w:sz w:val="18"/>
                <w:szCs w:val="18"/>
                <w:lang w:val="en-GB"/>
              </w:rPr>
            </w:pPr>
            <w:r w:rsidRPr="00711D4D">
              <w:rPr>
                <w:b/>
                <w:bCs/>
                <w:sz w:val="18"/>
                <w:szCs w:val="18"/>
                <w:lang w:val="en-GB"/>
              </w:rPr>
              <w:t>Subsidiaries</w:t>
            </w:r>
          </w:p>
        </w:tc>
        <w:tc>
          <w:tcPr>
            <w:tcW w:w="1170" w:type="dxa"/>
            <w:shd w:val="clear" w:color="auto" w:fill="FAFAFA"/>
          </w:tcPr>
          <w:p w:rsidR="00711D4D" w:rsidRPr="00711D4D" w:rsidRDefault="00711D4D" w:rsidP="00711D4D">
            <w:pPr>
              <w:tabs>
                <w:tab w:val="decimal" w:pos="957"/>
              </w:tabs>
              <w:spacing w:line="240" w:lineRule="auto"/>
              <w:ind w:right="-72"/>
              <w:jc w:val="both"/>
              <w:rPr>
                <w:sz w:val="18"/>
                <w:szCs w:val="18"/>
                <w:lang w:val="en-GB"/>
              </w:rPr>
            </w:pPr>
          </w:p>
        </w:tc>
        <w:tc>
          <w:tcPr>
            <w:tcW w:w="1440" w:type="dxa"/>
            <w:shd w:val="clear" w:color="auto" w:fill="FAFAFA"/>
          </w:tcPr>
          <w:p w:rsidR="00711D4D" w:rsidRPr="00711D4D" w:rsidRDefault="00711D4D" w:rsidP="00B86E63">
            <w:pPr>
              <w:tabs>
                <w:tab w:val="decimal" w:pos="1230"/>
              </w:tabs>
              <w:spacing w:line="240" w:lineRule="auto"/>
              <w:ind w:right="-72"/>
              <w:jc w:val="both"/>
              <w:rPr>
                <w:sz w:val="18"/>
                <w:szCs w:val="18"/>
                <w:lang w:val="en-GB"/>
              </w:rPr>
            </w:pPr>
          </w:p>
        </w:tc>
        <w:tc>
          <w:tcPr>
            <w:tcW w:w="1440" w:type="dxa"/>
            <w:shd w:val="clear" w:color="auto" w:fill="FAFAFA"/>
            <w:vAlign w:val="bottom"/>
          </w:tcPr>
          <w:p w:rsidR="00711D4D" w:rsidRPr="00711D4D" w:rsidRDefault="00711D4D" w:rsidP="00B86E63">
            <w:pPr>
              <w:tabs>
                <w:tab w:val="decimal" w:pos="1230"/>
              </w:tabs>
              <w:spacing w:line="240" w:lineRule="auto"/>
              <w:ind w:right="-72"/>
              <w:jc w:val="both"/>
              <w:rPr>
                <w:sz w:val="18"/>
                <w:szCs w:val="18"/>
                <w:lang w:val="en-GB"/>
              </w:rPr>
            </w:pPr>
          </w:p>
        </w:tc>
        <w:tc>
          <w:tcPr>
            <w:tcW w:w="1296" w:type="dxa"/>
          </w:tcPr>
          <w:p w:rsidR="00711D4D" w:rsidRPr="00711D4D" w:rsidRDefault="00711D4D" w:rsidP="00711D4D">
            <w:pPr>
              <w:tabs>
                <w:tab w:val="decimal" w:pos="1086"/>
              </w:tabs>
              <w:spacing w:line="240" w:lineRule="auto"/>
              <w:ind w:right="-72"/>
              <w:jc w:val="both"/>
              <w:rPr>
                <w:sz w:val="18"/>
                <w:szCs w:val="18"/>
                <w:lang w:val="en-GB"/>
              </w:rPr>
            </w:pPr>
          </w:p>
        </w:tc>
        <w:tc>
          <w:tcPr>
            <w:tcW w:w="1494" w:type="dxa"/>
          </w:tcPr>
          <w:p w:rsidR="00711D4D" w:rsidRPr="00711D4D" w:rsidRDefault="00711D4D" w:rsidP="00B86E63">
            <w:pPr>
              <w:tabs>
                <w:tab w:val="decimal" w:pos="1275"/>
              </w:tabs>
              <w:spacing w:line="240" w:lineRule="auto"/>
              <w:ind w:right="-72"/>
              <w:jc w:val="both"/>
              <w:rPr>
                <w:sz w:val="18"/>
                <w:szCs w:val="18"/>
                <w:lang w:val="en-GB"/>
              </w:rPr>
            </w:pPr>
          </w:p>
        </w:tc>
        <w:tc>
          <w:tcPr>
            <w:tcW w:w="1530" w:type="dxa"/>
            <w:vAlign w:val="bottom"/>
          </w:tcPr>
          <w:p w:rsidR="00711D4D" w:rsidRPr="00711D4D" w:rsidRDefault="00711D4D" w:rsidP="00B86E63">
            <w:pPr>
              <w:tabs>
                <w:tab w:val="decimal" w:pos="1335"/>
              </w:tabs>
              <w:spacing w:line="240" w:lineRule="auto"/>
              <w:ind w:right="-72"/>
              <w:jc w:val="both"/>
              <w:rPr>
                <w:sz w:val="18"/>
                <w:szCs w:val="18"/>
                <w:lang w:val="en-GB"/>
              </w:rPr>
            </w:pPr>
          </w:p>
        </w:tc>
      </w:tr>
      <w:tr w:rsidR="00711D4D" w:rsidRPr="00711D4D" w:rsidTr="00B86E63">
        <w:tc>
          <w:tcPr>
            <w:tcW w:w="6451" w:type="dxa"/>
            <w:vAlign w:val="bottom"/>
          </w:tcPr>
          <w:p w:rsidR="00711D4D" w:rsidRPr="00711D4D" w:rsidRDefault="00711D4D" w:rsidP="00D12730">
            <w:pPr>
              <w:spacing w:line="240" w:lineRule="auto"/>
              <w:ind w:left="701" w:right="-72"/>
              <w:rPr>
                <w:sz w:val="18"/>
                <w:szCs w:val="18"/>
                <w:lang w:val="en-GB"/>
              </w:rPr>
            </w:pPr>
            <w:r w:rsidRPr="00711D4D">
              <w:rPr>
                <w:sz w:val="18"/>
                <w:szCs w:val="18"/>
                <w:lang w:val="en-GB"/>
              </w:rPr>
              <w:t>R.S. Television Co., Ltd.</w:t>
            </w:r>
          </w:p>
        </w:tc>
        <w:tc>
          <w:tcPr>
            <w:tcW w:w="1170" w:type="dxa"/>
            <w:shd w:val="clear" w:color="auto" w:fill="FAFAFA"/>
          </w:tcPr>
          <w:p w:rsidR="00711D4D" w:rsidRPr="00711D4D" w:rsidRDefault="0058543B" w:rsidP="00711D4D">
            <w:pPr>
              <w:tabs>
                <w:tab w:val="decimal" w:pos="957"/>
              </w:tabs>
              <w:spacing w:line="240" w:lineRule="auto"/>
              <w:ind w:right="-72"/>
              <w:jc w:val="both"/>
              <w:rPr>
                <w:sz w:val="18"/>
                <w:szCs w:val="18"/>
                <w:lang w:val="en-GB"/>
              </w:rPr>
            </w:pPr>
            <w:r>
              <w:rPr>
                <w:sz w:val="18"/>
                <w:szCs w:val="18"/>
                <w:lang w:val="en-GB"/>
              </w:rPr>
              <w:t>58,702,344</w:t>
            </w:r>
          </w:p>
        </w:tc>
        <w:tc>
          <w:tcPr>
            <w:tcW w:w="1440" w:type="dxa"/>
            <w:shd w:val="clear" w:color="auto" w:fill="FAFAFA"/>
          </w:tcPr>
          <w:p w:rsidR="00711D4D" w:rsidRPr="00711D4D" w:rsidRDefault="0058543B" w:rsidP="00B86E63">
            <w:pPr>
              <w:tabs>
                <w:tab w:val="decimal" w:pos="1230"/>
              </w:tabs>
              <w:spacing w:line="240" w:lineRule="auto"/>
              <w:ind w:right="-72"/>
              <w:jc w:val="both"/>
              <w:rPr>
                <w:sz w:val="18"/>
                <w:szCs w:val="18"/>
                <w:lang w:val="en-GB"/>
              </w:rPr>
            </w:pPr>
            <w:r>
              <w:rPr>
                <w:sz w:val="18"/>
                <w:szCs w:val="18"/>
                <w:lang w:val="en-GB"/>
              </w:rPr>
              <w:t>24,504,635</w:t>
            </w:r>
          </w:p>
        </w:tc>
        <w:tc>
          <w:tcPr>
            <w:tcW w:w="1440" w:type="dxa"/>
            <w:shd w:val="clear" w:color="auto" w:fill="FAFAFA"/>
          </w:tcPr>
          <w:p w:rsidR="00711D4D" w:rsidRPr="00711D4D" w:rsidRDefault="003B61E7" w:rsidP="003B61E7">
            <w:pPr>
              <w:tabs>
                <w:tab w:val="decimal" w:pos="1230"/>
              </w:tabs>
              <w:spacing w:line="240" w:lineRule="auto"/>
              <w:ind w:right="-72"/>
              <w:jc w:val="both"/>
              <w:rPr>
                <w:sz w:val="18"/>
                <w:szCs w:val="18"/>
                <w:lang w:val="en-GB"/>
              </w:rPr>
            </w:pPr>
            <w:r>
              <w:rPr>
                <w:sz w:val="18"/>
                <w:szCs w:val="18"/>
                <w:lang w:val="en-GB"/>
              </w:rPr>
              <w:t xml:space="preserve">-       </w:t>
            </w:r>
          </w:p>
        </w:tc>
        <w:tc>
          <w:tcPr>
            <w:tcW w:w="1296" w:type="dxa"/>
          </w:tcPr>
          <w:p w:rsidR="00711D4D" w:rsidRPr="00711D4D" w:rsidRDefault="00711D4D" w:rsidP="00711D4D">
            <w:pPr>
              <w:tabs>
                <w:tab w:val="decimal" w:pos="1086"/>
              </w:tabs>
              <w:spacing w:line="240" w:lineRule="auto"/>
              <w:ind w:right="-72"/>
              <w:jc w:val="both"/>
              <w:rPr>
                <w:sz w:val="18"/>
                <w:szCs w:val="18"/>
                <w:lang w:val="en-GB"/>
              </w:rPr>
            </w:pPr>
            <w:r w:rsidRPr="00711D4D">
              <w:rPr>
                <w:sz w:val="18"/>
                <w:szCs w:val="18"/>
                <w:lang w:val="en-GB"/>
              </w:rPr>
              <w:t>40,090,560</w:t>
            </w:r>
          </w:p>
        </w:tc>
        <w:tc>
          <w:tcPr>
            <w:tcW w:w="1494" w:type="dxa"/>
          </w:tcPr>
          <w:p w:rsidR="00711D4D" w:rsidRPr="00711D4D" w:rsidRDefault="00711D4D" w:rsidP="00B86E63">
            <w:pPr>
              <w:tabs>
                <w:tab w:val="decimal" w:pos="1275"/>
              </w:tabs>
              <w:spacing w:line="240" w:lineRule="auto"/>
              <w:ind w:right="-72"/>
              <w:jc w:val="both"/>
              <w:rPr>
                <w:sz w:val="18"/>
                <w:szCs w:val="18"/>
                <w:lang w:val="en-GB"/>
              </w:rPr>
            </w:pPr>
            <w:r w:rsidRPr="00711D4D">
              <w:rPr>
                <w:sz w:val="18"/>
                <w:szCs w:val="18"/>
                <w:lang w:val="en-GB"/>
              </w:rPr>
              <w:t>471,450</w:t>
            </w:r>
          </w:p>
        </w:tc>
        <w:tc>
          <w:tcPr>
            <w:tcW w:w="1530" w:type="dxa"/>
          </w:tcPr>
          <w:p w:rsidR="00711D4D" w:rsidRPr="00711D4D" w:rsidRDefault="00711D4D" w:rsidP="00B86E63">
            <w:pPr>
              <w:tabs>
                <w:tab w:val="decimal" w:pos="1335"/>
              </w:tabs>
              <w:spacing w:line="240" w:lineRule="auto"/>
              <w:ind w:right="-72"/>
              <w:jc w:val="both"/>
              <w:rPr>
                <w:sz w:val="18"/>
                <w:szCs w:val="18"/>
                <w:lang w:val="en-GB"/>
              </w:rPr>
            </w:pPr>
            <w:r w:rsidRPr="00711D4D">
              <w:rPr>
                <w:sz w:val="18"/>
                <w:szCs w:val="18"/>
                <w:lang w:val="en-GB"/>
              </w:rPr>
              <w:t xml:space="preserve">-       </w:t>
            </w:r>
          </w:p>
        </w:tc>
      </w:tr>
      <w:tr w:rsidR="007D0715" w:rsidRPr="00711D4D" w:rsidTr="006842AD">
        <w:tc>
          <w:tcPr>
            <w:tcW w:w="6451" w:type="dxa"/>
            <w:vAlign w:val="bottom"/>
          </w:tcPr>
          <w:p w:rsidR="007D0715" w:rsidRPr="00711D4D" w:rsidRDefault="007D0715" w:rsidP="007D0715">
            <w:pPr>
              <w:spacing w:line="240" w:lineRule="auto"/>
              <w:ind w:left="701" w:right="-107"/>
              <w:rPr>
                <w:sz w:val="18"/>
                <w:szCs w:val="18"/>
                <w:lang w:val="en-GB"/>
              </w:rPr>
            </w:pPr>
            <w:r w:rsidRPr="00711D4D">
              <w:rPr>
                <w:sz w:val="18"/>
                <w:szCs w:val="18"/>
                <w:lang w:val="en-GB"/>
              </w:rPr>
              <w:t xml:space="preserve">Lifestar Co., Ltd. </w:t>
            </w:r>
          </w:p>
        </w:tc>
        <w:tc>
          <w:tcPr>
            <w:tcW w:w="1170" w:type="dxa"/>
            <w:shd w:val="clear" w:color="auto" w:fill="FAFAFA"/>
          </w:tcPr>
          <w:p w:rsidR="007D0715" w:rsidRPr="00711D4D" w:rsidRDefault="007D0715" w:rsidP="007D0715">
            <w:pPr>
              <w:tabs>
                <w:tab w:val="decimal" w:pos="1335"/>
              </w:tabs>
              <w:spacing w:line="240" w:lineRule="auto"/>
              <w:ind w:right="-72"/>
              <w:jc w:val="both"/>
              <w:rPr>
                <w:sz w:val="18"/>
                <w:szCs w:val="18"/>
                <w:lang w:val="en-GB"/>
              </w:rPr>
            </w:pPr>
            <w:r w:rsidRPr="00711D4D">
              <w:rPr>
                <w:sz w:val="18"/>
                <w:szCs w:val="18"/>
                <w:lang w:val="en-GB"/>
              </w:rPr>
              <w:t>-</w:t>
            </w:r>
            <w:r w:rsidR="00551B90">
              <w:rPr>
                <w:sz w:val="18"/>
                <w:szCs w:val="18"/>
                <w:lang w:val="en-GB"/>
              </w:rPr>
              <w:t xml:space="preserve">        </w:t>
            </w:r>
            <w:r w:rsidRPr="00711D4D">
              <w:rPr>
                <w:sz w:val="18"/>
                <w:szCs w:val="18"/>
                <w:lang w:val="en-GB"/>
              </w:rPr>
              <w:t xml:space="preserve">       </w:t>
            </w:r>
          </w:p>
        </w:tc>
        <w:tc>
          <w:tcPr>
            <w:tcW w:w="1440" w:type="dxa"/>
            <w:shd w:val="clear" w:color="auto" w:fill="FAFAFA"/>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w:t>
            </w:r>
            <w:r w:rsidR="003B61E7">
              <w:rPr>
                <w:sz w:val="18"/>
                <w:szCs w:val="18"/>
                <w:lang w:val="en-GB"/>
              </w:rPr>
              <w:t xml:space="preserve">       </w:t>
            </w:r>
          </w:p>
        </w:tc>
        <w:tc>
          <w:tcPr>
            <w:tcW w:w="1440" w:type="dxa"/>
            <w:shd w:val="clear" w:color="auto" w:fill="FAFAFA"/>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2,189,188</w:t>
            </w:r>
          </w:p>
        </w:tc>
        <w:tc>
          <w:tcPr>
            <w:tcW w:w="1296" w:type="dxa"/>
            <w:vAlign w:val="bottom"/>
          </w:tcPr>
          <w:p w:rsidR="007D0715" w:rsidRPr="00711D4D" w:rsidRDefault="007D0715" w:rsidP="007D0715">
            <w:pPr>
              <w:tabs>
                <w:tab w:val="decimal" w:pos="1086"/>
              </w:tabs>
              <w:spacing w:line="240" w:lineRule="auto"/>
              <w:ind w:right="-72"/>
              <w:jc w:val="both"/>
              <w:rPr>
                <w:sz w:val="18"/>
                <w:szCs w:val="18"/>
                <w:lang w:val="en-GB"/>
              </w:rPr>
            </w:pPr>
            <w:r w:rsidRPr="00711D4D">
              <w:rPr>
                <w:sz w:val="18"/>
                <w:szCs w:val="18"/>
                <w:lang w:val="en-GB"/>
              </w:rPr>
              <w:t>413,235</w:t>
            </w:r>
          </w:p>
        </w:tc>
        <w:tc>
          <w:tcPr>
            <w:tcW w:w="1494" w:type="dxa"/>
          </w:tcPr>
          <w:p w:rsidR="007D0715" w:rsidRPr="00711D4D" w:rsidRDefault="007D0715" w:rsidP="007D0715">
            <w:pPr>
              <w:tabs>
                <w:tab w:val="decimal" w:pos="1275"/>
              </w:tabs>
              <w:spacing w:line="240" w:lineRule="auto"/>
              <w:ind w:right="-72"/>
              <w:jc w:val="both"/>
              <w:rPr>
                <w:sz w:val="18"/>
                <w:szCs w:val="18"/>
                <w:lang w:val="en-GB"/>
              </w:rPr>
            </w:pPr>
            <w:r w:rsidRPr="00711D4D">
              <w:rPr>
                <w:sz w:val="18"/>
                <w:szCs w:val="18"/>
                <w:lang w:val="en-GB"/>
              </w:rPr>
              <w:t>176,907</w:t>
            </w:r>
          </w:p>
        </w:tc>
        <w:tc>
          <w:tcPr>
            <w:tcW w:w="1530" w:type="dxa"/>
          </w:tcPr>
          <w:p w:rsidR="007D0715" w:rsidRPr="00711D4D" w:rsidRDefault="007D0715" w:rsidP="007D0715">
            <w:pPr>
              <w:tabs>
                <w:tab w:val="decimal" w:pos="1335"/>
              </w:tabs>
              <w:spacing w:line="240" w:lineRule="auto"/>
              <w:ind w:right="-72"/>
              <w:jc w:val="both"/>
              <w:rPr>
                <w:sz w:val="18"/>
                <w:szCs w:val="18"/>
                <w:lang w:val="en-GB"/>
              </w:rPr>
            </w:pPr>
            <w:r w:rsidRPr="00711D4D">
              <w:rPr>
                <w:sz w:val="18"/>
                <w:szCs w:val="18"/>
                <w:lang w:val="en-GB"/>
              </w:rPr>
              <w:t>3,469,733</w:t>
            </w:r>
          </w:p>
        </w:tc>
      </w:tr>
      <w:tr w:rsidR="007D0715" w:rsidRPr="00711D4D" w:rsidTr="00B86E63">
        <w:tc>
          <w:tcPr>
            <w:tcW w:w="6451" w:type="dxa"/>
            <w:vAlign w:val="bottom"/>
          </w:tcPr>
          <w:p w:rsidR="007D0715" w:rsidRPr="00711D4D" w:rsidRDefault="007D0715" w:rsidP="007D0715">
            <w:pPr>
              <w:spacing w:line="240" w:lineRule="auto"/>
              <w:ind w:left="701" w:right="-72"/>
              <w:rPr>
                <w:sz w:val="18"/>
                <w:szCs w:val="18"/>
                <w:lang w:val="en-GB"/>
              </w:rPr>
            </w:pPr>
            <w:r w:rsidRPr="00711D4D">
              <w:rPr>
                <w:sz w:val="18"/>
                <w:szCs w:val="18"/>
                <w:lang w:val="en-GB"/>
              </w:rPr>
              <w:t>Coolism Co., Ltd.</w:t>
            </w:r>
          </w:p>
        </w:tc>
        <w:tc>
          <w:tcPr>
            <w:tcW w:w="1170" w:type="dxa"/>
            <w:shd w:val="clear" w:color="auto" w:fill="FAFAFA"/>
            <w:vAlign w:val="bottom"/>
          </w:tcPr>
          <w:p w:rsidR="007D0715" w:rsidRPr="00711D4D" w:rsidRDefault="00551B90" w:rsidP="00551B90">
            <w:pPr>
              <w:tabs>
                <w:tab w:val="decimal" w:pos="957"/>
              </w:tabs>
              <w:spacing w:line="240" w:lineRule="auto"/>
              <w:ind w:right="-72"/>
              <w:jc w:val="both"/>
              <w:rPr>
                <w:sz w:val="18"/>
                <w:szCs w:val="18"/>
                <w:lang w:val="en-GB"/>
              </w:rPr>
            </w:pPr>
            <w:r>
              <w:rPr>
                <w:sz w:val="18"/>
                <w:szCs w:val="18"/>
                <w:lang w:val="en-GB"/>
              </w:rPr>
              <w:t xml:space="preserve">-       </w:t>
            </w:r>
          </w:p>
        </w:tc>
        <w:tc>
          <w:tcPr>
            <w:tcW w:w="1440" w:type="dxa"/>
            <w:shd w:val="clear" w:color="auto" w:fill="FAFAFA"/>
            <w:vAlign w:val="bottom"/>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108,900</w:t>
            </w:r>
          </w:p>
        </w:tc>
        <w:tc>
          <w:tcPr>
            <w:tcW w:w="1440" w:type="dxa"/>
            <w:shd w:val="clear" w:color="auto" w:fill="FAFAFA"/>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287,841</w:t>
            </w:r>
          </w:p>
        </w:tc>
        <w:tc>
          <w:tcPr>
            <w:tcW w:w="1296" w:type="dxa"/>
            <w:vAlign w:val="bottom"/>
          </w:tcPr>
          <w:p w:rsidR="007D0715" w:rsidRPr="00711D4D" w:rsidRDefault="007D0715" w:rsidP="007D0715">
            <w:pPr>
              <w:tabs>
                <w:tab w:val="decimal" w:pos="1086"/>
              </w:tabs>
              <w:spacing w:line="240" w:lineRule="auto"/>
              <w:ind w:right="-72"/>
              <w:jc w:val="both"/>
              <w:rPr>
                <w:sz w:val="18"/>
                <w:szCs w:val="18"/>
                <w:lang w:val="en-GB"/>
              </w:rPr>
            </w:pPr>
            <w:r w:rsidRPr="00711D4D">
              <w:rPr>
                <w:sz w:val="18"/>
                <w:szCs w:val="18"/>
                <w:lang w:val="en-GB"/>
              </w:rPr>
              <w:t>374,786</w:t>
            </w:r>
          </w:p>
        </w:tc>
        <w:tc>
          <w:tcPr>
            <w:tcW w:w="1494" w:type="dxa"/>
            <w:vAlign w:val="bottom"/>
          </w:tcPr>
          <w:p w:rsidR="007D0715" w:rsidRPr="00711D4D" w:rsidRDefault="007D0715" w:rsidP="007D0715">
            <w:pPr>
              <w:tabs>
                <w:tab w:val="decimal" w:pos="1275"/>
              </w:tabs>
              <w:spacing w:line="240" w:lineRule="auto"/>
              <w:ind w:right="-72"/>
              <w:jc w:val="both"/>
              <w:rPr>
                <w:sz w:val="18"/>
                <w:szCs w:val="18"/>
                <w:lang w:val="en-GB"/>
              </w:rPr>
            </w:pPr>
            <w:r w:rsidRPr="00711D4D">
              <w:rPr>
                <w:sz w:val="18"/>
                <w:szCs w:val="18"/>
                <w:lang w:val="en-GB"/>
              </w:rPr>
              <w:t>2,908,477</w:t>
            </w:r>
          </w:p>
        </w:tc>
        <w:tc>
          <w:tcPr>
            <w:tcW w:w="1530" w:type="dxa"/>
          </w:tcPr>
          <w:p w:rsidR="007D0715" w:rsidRPr="00711D4D" w:rsidRDefault="007D0715" w:rsidP="007D0715">
            <w:pPr>
              <w:tabs>
                <w:tab w:val="decimal" w:pos="1335"/>
              </w:tabs>
              <w:spacing w:line="240" w:lineRule="auto"/>
              <w:ind w:right="-72"/>
              <w:jc w:val="both"/>
              <w:rPr>
                <w:sz w:val="18"/>
                <w:szCs w:val="18"/>
                <w:lang w:val="en-GB"/>
              </w:rPr>
            </w:pPr>
            <w:r w:rsidRPr="00711D4D">
              <w:rPr>
                <w:sz w:val="18"/>
                <w:szCs w:val="18"/>
                <w:lang w:val="en-GB"/>
              </w:rPr>
              <w:t>512,464</w:t>
            </w:r>
          </w:p>
        </w:tc>
      </w:tr>
      <w:tr w:rsidR="007D0715" w:rsidRPr="00711D4D" w:rsidTr="00B86E63">
        <w:tc>
          <w:tcPr>
            <w:tcW w:w="6451" w:type="dxa"/>
            <w:vAlign w:val="bottom"/>
          </w:tcPr>
          <w:p w:rsidR="007D0715" w:rsidRPr="00711D4D" w:rsidRDefault="007D0715" w:rsidP="007D0715">
            <w:pPr>
              <w:spacing w:line="240" w:lineRule="auto"/>
              <w:ind w:left="701" w:right="-72"/>
              <w:rPr>
                <w:sz w:val="18"/>
                <w:szCs w:val="18"/>
                <w:lang w:val="en-GB"/>
              </w:rPr>
            </w:pPr>
            <w:r w:rsidRPr="00711D4D">
              <w:rPr>
                <w:sz w:val="18"/>
                <w:szCs w:val="18"/>
                <w:lang w:val="en-GB"/>
              </w:rPr>
              <w:t>Thai Copyright Collection Co., Ltd.</w:t>
            </w:r>
          </w:p>
        </w:tc>
        <w:tc>
          <w:tcPr>
            <w:tcW w:w="1170" w:type="dxa"/>
            <w:shd w:val="clear" w:color="auto" w:fill="FAFAFA"/>
            <w:vAlign w:val="bottom"/>
          </w:tcPr>
          <w:p w:rsidR="007D0715" w:rsidRPr="00711D4D" w:rsidRDefault="007D0715" w:rsidP="007D0715">
            <w:pPr>
              <w:tabs>
                <w:tab w:val="decimal" w:pos="957"/>
              </w:tabs>
              <w:spacing w:line="240" w:lineRule="auto"/>
              <w:ind w:right="-72"/>
              <w:jc w:val="both"/>
              <w:rPr>
                <w:sz w:val="18"/>
                <w:szCs w:val="18"/>
                <w:lang w:val="en-GB"/>
              </w:rPr>
            </w:pPr>
            <w:r>
              <w:rPr>
                <w:sz w:val="18"/>
                <w:szCs w:val="18"/>
                <w:lang w:val="en-GB"/>
              </w:rPr>
              <w:t>-</w:t>
            </w:r>
            <w:r w:rsidR="00551B90">
              <w:rPr>
                <w:sz w:val="18"/>
                <w:szCs w:val="18"/>
                <w:lang w:val="en-GB"/>
              </w:rPr>
              <w:t xml:space="preserve">       </w:t>
            </w:r>
          </w:p>
        </w:tc>
        <w:tc>
          <w:tcPr>
            <w:tcW w:w="1440" w:type="dxa"/>
            <w:shd w:val="clear" w:color="auto" w:fill="FAFAFA"/>
            <w:vAlign w:val="bottom"/>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w:t>
            </w:r>
            <w:r w:rsidR="003B61E7">
              <w:rPr>
                <w:sz w:val="18"/>
                <w:szCs w:val="18"/>
                <w:lang w:val="en-GB"/>
              </w:rPr>
              <w:t xml:space="preserve">       </w:t>
            </w:r>
          </w:p>
        </w:tc>
        <w:tc>
          <w:tcPr>
            <w:tcW w:w="1440" w:type="dxa"/>
            <w:shd w:val="clear" w:color="auto" w:fill="FAFAFA"/>
            <w:vAlign w:val="bottom"/>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403,277</w:t>
            </w:r>
          </w:p>
        </w:tc>
        <w:tc>
          <w:tcPr>
            <w:tcW w:w="1296" w:type="dxa"/>
            <w:vAlign w:val="bottom"/>
          </w:tcPr>
          <w:p w:rsidR="007D0715" w:rsidRPr="00711D4D" w:rsidRDefault="007D0715" w:rsidP="007D0715">
            <w:pPr>
              <w:tabs>
                <w:tab w:val="decimal" w:pos="1086"/>
              </w:tabs>
              <w:spacing w:line="240" w:lineRule="auto"/>
              <w:ind w:right="-72"/>
              <w:jc w:val="both"/>
              <w:rPr>
                <w:sz w:val="18"/>
                <w:szCs w:val="18"/>
                <w:lang w:val="en-GB"/>
              </w:rPr>
            </w:pPr>
            <w:r w:rsidRPr="00711D4D">
              <w:rPr>
                <w:sz w:val="18"/>
                <w:szCs w:val="18"/>
                <w:lang w:val="en-GB"/>
              </w:rPr>
              <w:t xml:space="preserve">-       </w:t>
            </w:r>
          </w:p>
        </w:tc>
        <w:tc>
          <w:tcPr>
            <w:tcW w:w="1494" w:type="dxa"/>
            <w:vAlign w:val="bottom"/>
          </w:tcPr>
          <w:p w:rsidR="007D0715" w:rsidRPr="00711D4D" w:rsidRDefault="007D0715" w:rsidP="007D0715">
            <w:pPr>
              <w:tabs>
                <w:tab w:val="decimal" w:pos="1275"/>
              </w:tabs>
              <w:spacing w:line="240" w:lineRule="auto"/>
              <w:ind w:right="-72"/>
              <w:jc w:val="both"/>
              <w:rPr>
                <w:sz w:val="18"/>
                <w:szCs w:val="18"/>
                <w:lang w:val="en-GB"/>
              </w:rPr>
            </w:pPr>
            <w:r w:rsidRPr="00711D4D">
              <w:rPr>
                <w:sz w:val="18"/>
                <w:szCs w:val="18"/>
                <w:lang w:val="en-GB"/>
              </w:rPr>
              <w:t xml:space="preserve">-       </w:t>
            </w:r>
          </w:p>
        </w:tc>
        <w:tc>
          <w:tcPr>
            <w:tcW w:w="1530" w:type="dxa"/>
            <w:vAlign w:val="bottom"/>
          </w:tcPr>
          <w:p w:rsidR="007D0715" w:rsidRPr="00711D4D" w:rsidRDefault="007D0715" w:rsidP="007D0715">
            <w:pPr>
              <w:tabs>
                <w:tab w:val="decimal" w:pos="1335"/>
              </w:tabs>
              <w:spacing w:line="240" w:lineRule="auto"/>
              <w:ind w:right="-72"/>
              <w:jc w:val="both"/>
              <w:rPr>
                <w:sz w:val="18"/>
                <w:szCs w:val="18"/>
                <w:lang w:val="en-GB"/>
              </w:rPr>
            </w:pPr>
            <w:r w:rsidRPr="00711D4D">
              <w:rPr>
                <w:sz w:val="18"/>
                <w:szCs w:val="18"/>
                <w:lang w:val="en-GB"/>
              </w:rPr>
              <w:t>283,451</w:t>
            </w:r>
          </w:p>
        </w:tc>
      </w:tr>
      <w:tr w:rsidR="004905ED" w:rsidRPr="00711D4D" w:rsidTr="00B41C7E">
        <w:tc>
          <w:tcPr>
            <w:tcW w:w="6451" w:type="dxa"/>
          </w:tcPr>
          <w:p w:rsidR="004905ED" w:rsidRPr="00711D4D" w:rsidRDefault="004905ED" w:rsidP="004905ED">
            <w:pPr>
              <w:spacing w:line="240" w:lineRule="auto"/>
              <w:ind w:left="701" w:right="-72"/>
              <w:rPr>
                <w:sz w:val="18"/>
                <w:szCs w:val="18"/>
                <w:lang w:val="en-GB"/>
              </w:rPr>
            </w:pPr>
            <w:r w:rsidRPr="00711D4D">
              <w:rPr>
                <w:sz w:val="18"/>
                <w:szCs w:val="18"/>
                <w:lang w:val="en-GB"/>
              </w:rPr>
              <w:t xml:space="preserve">RS International Broadcasting and </w:t>
            </w:r>
          </w:p>
        </w:tc>
        <w:tc>
          <w:tcPr>
            <w:tcW w:w="1170" w:type="dxa"/>
            <w:shd w:val="clear" w:color="auto" w:fill="FAFAFA"/>
          </w:tcPr>
          <w:p w:rsidR="004905ED" w:rsidRPr="00711D4D" w:rsidRDefault="004905ED" w:rsidP="004905ED">
            <w:pPr>
              <w:tabs>
                <w:tab w:val="decimal" w:pos="957"/>
              </w:tabs>
              <w:spacing w:line="240" w:lineRule="auto"/>
              <w:ind w:right="-72"/>
              <w:jc w:val="both"/>
              <w:rPr>
                <w:sz w:val="18"/>
                <w:szCs w:val="18"/>
                <w:lang w:val="en-GB"/>
              </w:rPr>
            </w:pPr>
          </w:p>
        </w:tc>
        <w:tc>
          <w:tcPr>
            <w:tcW w:w="1440" w:type="dxa"/>
            <w:shd w:val="clear" w:color="auto" w:fill="FAFAFA"/>
          </w:tcPr>
          <w:p w:rsidR="004905ED" w:rsidRPr="00711D4D" w:rsidRDefault="004905ED" w:rsidP="004905ED">
            <w:pPr>
              <w:tabs>
                <w:tab w:val="decimal" w:pos="1230"/>
              </w:tabs>
              <w:spacing w:line="240" w:lineRule="auto"/>
              <w:ind w:right="-72"/>
              <w:jc w:val="both"/>
              <w:rPr>
                <w:sz w:val="18"/>
                <w:szCs w:val="18"/>
                <w:lang w:val="en-GB"/>
              </w:rPr>
            </w:pPr>
          </w:p>
        </w:tc>
        <w:tc>
          <w:tcPr>
            <w:tcW w:w="1440" w:type="dxa"/>
            <w:shd w:val="clear" w:color="auto" w:fill="FAFAFA"/>
          </w:tcPr>
          <w:p w:rsidR="004905ED" w:rsidRPr="00711D4D" w:rsidRDefault="004905ED" w:rsidP="004905ED">
            <w:pPr>
              <w:tabs>
                <w:tab w:val="decimal" w:pos="1230"/>
              </w:tabs>
              <w:spacing w:line="240" w:lineRule="auto"/>
              <w:ind w:right="-72"/>
              <w:jc w:val="both"/>
              <w:rPr>
                <w:sz w:val="18"/>
                <w:szCs w:val="18"/>
                <w:lang w:val="en-GB"/>
              </w:rPr>
            </w:pPr>
          </w:p>
        </w:tc>
        <w:tc>
          <w:tcPr>
            <w:tcW w:w="1296" w:type="dxa"/>
            <w:vAlign w:val="bottom"/>
          </w:tcPr>
          <w:p w:rsidR="004905ED" w:rsidRPr="00711D4D" w:rsidRDefault="004905ED" w:rsidP="004905ED">
            <w:pPr>
              <w:tabs>
                <w:tab w:val="decimal" w:pos="1086"/>
              </w:tabs>
              <w:spacing w:line="240" w:lineRule="auto"/>
              <w:ind w:right="-72"/>
              <w:jc w:val="both"/>
              <w:rPr>
                <w:sz w:val="18"/>
                <w:szCs w:val="18"/>
                <w:lang w:val="en-GB"/>
              </w:rPr>
            </w:pPr>
          </w:p>
        </w:tc>
        <w:tc>
          <w:tcPr>
            <w:tcW w:w="1494" w:type="dxa"/>
            <w:vAlign w:val="bottom"/>
          </w:tcPr>
          <w:p w:rsidR="004905ED" w:rsidRPr="00711D4D" w:rsidRDefault="004905ED" w:rsidP="004905ED">
            <w:pPr>
              <w:tabs>
                <w:tab w:val="decimal" w:pos="1275"/>
              </w:tabs>
              <w:spacing w:line="240" w:lineRule="auto"/>
              <w:ind w:right="-72"/>
              <w:jc w:val="both"/>
              <w:rPr>
                <w:sz w:val="18"/>
                <w:szCs w:val="18"/>
                <w:lang w:val="en-GB"/>
              </w:rPr>
            </w:pPr>
          </w:p>
        </w:tc>
        <w:tc>
          <w:tcPr>
            <w:tcW w:w="1530" w:type="dxa"/>
          </w:tcPr>
          <w:p w:rsidR="004905ED" w:rsidRPr="00711D4D" w:rsidRDefault="004905ED" w:rsidP="004905ED">
            <w:pPr>
              <w:tabs>
                <w:tab w:val="decimal" w:pos="1230"/>
              </w:tabs>
              <w:spacing w:line="240" w:lineRule="auto"/>
              <w:ind w:right="-72"/>
              <w:jc w:val="both"/>
              <w:rPr>
                <w:sz w:val="18"/>
                <w:szCs w:val="18"/>
                <w:lang w:val="en-GB"/>
              </w:rPr>
            </w:pPr>
          </w:p>
        </w:tc>
      </w:tr>
      <w:tr w:rsidR="004905ED" w:rsidRPr="00711D4D" w:rsidTr="00B86E63">
        <w:tc>
          <w:tcPr>
            <w:tcW w:w="6451" w:type="dxa"/>
          </w:tcPr>
          <w:p w:rsidR="004905ED" w:rsidRPr="00711D4D" w:rsidRDefault="004905ED" w:rsidP="004905ED">
            <w:pPr>
              <w:spacing w:line="240" w:lineRule="auto"/>
              <w:ind w:left="701" w:right="-72"/>
              <w:rPr>
                <w:sz w:val="18"/>
                <w:szCs w:val="18"/>
                <w:lang w:val="en-GB"/>
              </w:rPr>
            </w:pPr>
            <w:r w:rsidRPr="00711D4D">
              <w:rPr>
                <w:sz w:val="18"/>
                <w:szCs w:val="18"/>
                <w:cs/>
                <w:lang w:val="en-GB"/>
              </w:rPr>
              <w:t xml:space="preserve">   </w:t>
            </w:r>
            <w:r w:rsidRPr="00711D4D">
              <w:rPr>
                <w:sz w:val="18"/>
                <w:szCs w:val="18"/>
                <w:lang w:val="en-GB"/>
              </w:rPr>
              <w:t>Sports Management Co., Ltd.</w:t>
            </w:r>
          </w:p>
        </w:tc>
        <w:tc>
          <w:tcPr>
            <w:tcW w:w="1170" w:type="dxa"/>
            <w:shd w:val="clear" w:color="auto" w:fill="FAFAFA"/>
          </w:tcPr>
          <w:p w:rsidR="004905ED" w:rsidRPr="00711D4D" w:rsidRDefault="004905ED" w:rsidP="004905ED">
            <w:pPr>
              <w:tabs>
                <w:tab w:val="decimal" w:pos="957"/>
              </w:tabs>
              <w:spacing w:line="240" w:lineRule="auto"/>
              <w:ind w:right="-72"/>
              <w:jc w:val="both"/>
              <w:rPr>
                <w:sz w:val="18"/>
                <w:szCs w:val="18"/>
                <w:lang w:val="en-GB"/>
              </w:rPr>
            </w:pPr>
            <w:r>
              <w:rPr>
                <w:sz w:val="18"/>
                <w:szCs w:val="18"/>
                <w:lang w:val="en-GB"/>
              </w:rPr>
              <w:t xml:space="preserve">-       </w:t>
            </w:r>
          </w:p>
        </w:tc>
        <w:tc>
          <w:tcPr>
            <w:tcW w:w="1440" w:type="dxa"/>
            <w:shd w:val="clear" w:color="auto" w:fill="FAFAFA"/>
          </w:tcPr>
          <w:p w:rsidR="004905ED" w:rsidRPr="00711D4D" w:rsidRDefault="004905ED" w:rsidP="004905ED">
            <w:pPr>
              <w:tabs>
                <w:tab w:val="decimal" w:pos="1230"/>
              </w:tabs>
              <w:spacing w:line="240" w:lineRule="auto"/>
              <w:ind w:right="-72"/>
              <w:jc w:val="both"/>
              <w:rPr>
                <w:sz w:val="18"/>
                <w:szCs w:val="18"/>
                <w:lang w:val="en-GB"/>
              </w:rPr>
            </w:pPr>
            <w:r>
              <w:rPr>
                <w:sz w:val="18"/>
                <w:szCs w:val="18"/>
                <w:lang w:val="en-GB"/>
              </w:rPr>
              <w:t xml:space="preserve">-       </w:t>
            </w:r>
          </w:p>
        </w:tc>
        <w:tc>
          <w:tcPr>
            <w:tcW w:w="1440" w:type="dxa"/>
            <w:shd w:val="clear" w:color="auto" w:fill="FAFAFA"/>
            <w:vAlign w:val="bottom"/>
          </w:tcPr>
          <w:p w:rsidR="004905ED" w:rsidRPr="00711D4D" w:rsidRDefault="004905ED" w:rsidP="004905ED">
            <w:pPr>
              <w:tabs>
                <w:tab w:val="decimal" w:pos="1230"/>
              </w:tabs>
              <w:spacing w:line="240" w:lineRule="auto"/>
              <w:ind w:right="-72"/>
              <w:jc w:val="both"/>
              <w:rPr>
                <w:sz w:val="18"/>
                <w:szCs w:val="18"/>
                <w:lang w:val="en-GB"/>
              </w:rPr>
            </w:pPr>
            <w:r>
              <w:rPr>
                <w:sz w:val="18"/>
                <w:szCs w:val="18"/>
                <w:lang w:val="en-GB"/>
              </w:rPr>
              <w:t>172,661</w:t>
            </w:r>
          </w:p>
        </w:tc>
        <w:tc>
          <w:tcPr>
            <w:tcW w:w="1296" w:type="dxa"/>
          </w:tcPr>
          <w:p w:rsidR="004905ED" w:rsidRPr="00711D4D" w:rsidRDefault="004905ED" w:rsidP="004905ED">
            <w:pPr>
              <w:tabs>
                <w:tab w:val="decimal" w:pos="1086"/>
              </w:tabs>
              <w:spacing w:line="240" w:lineRule="auto"/>
              <w:ind w:right="-72"/>
              <w:jc w:val="both"/>
              <w:rPr>
                <w:sz w:val="18"/>
                <w:szCs w:val="18"/>
                <w:lang w:val="en-GB"/>
              </w:rPr>
            </w:pPr>
            <w:r w:rsidRPr="00711D4D">
              <w:rPr>
                <w:sz w:val="18"/>
                <w:szCs w:val="18"/>
                <w:lang w:val="en-GB"/>
              </w:rPr>
              <w:t xml:space="preserve">-       </w:t>
            </w:r>
          </w:p>
        </w:tc>
        <w:tc>
          <w:tcPr>
            <w:tcW w:w="1494" w:type="dxa"/>
          </w:tcPr>
          <w:p w:rsidR="004905ED" w:rsidRPr="00711D4D" w:rsidRDefault="004905ED" w:rsidP="004905ED">
            <w:pPr>
              <w:tabs>
                <w:tab w:val="decimal" w:pos="1275"/>
              </w:tabs>
              <w:spacing w:line="240" w:lineRule="auto"/>
              <w:ind w:right="-72"/>
              <w:jc w:val="both"/>
              <w:rPr>
                <w:sz w:val="18"/>
                <w:szCs w:val="18"/>
                <w:lang w:val="en-GB"/>
              </w:rPr>
            </w:pPr>
            <w:r w:rsidRPr="00711D4D">
              <w:rPr>
                <w:sz w:val="18"/>
                <w:szCs w:val="18"/>
                <w:lang w:val="en-GB"/>
              </w:rPr>
              <w:t xml:space="preserve">-       </w:t>
            </w:r>
          </w:p>
        </w:tc>
        <w:tc>
          <w:tcPr>
            <w:tcW w:w="1530" w:type="dxa"/>
            <w:vAlign w:val="bottom"/>
          </w:tcPr>
          <w:p w:rsidR="004905ED" w:rsidRPr="00711D4D" w:rsidRDefault="004905ED" w:rsidP="004905ED">
            <w:pPr>
              <w:tabs>
                <w:tab w:val="decimal" w:pos="1335"/>
              </w:tabs>
              <w:spacing w:line="240" w:lineRule="auto"/>
              <w:ind w:right="-72"/>
              <w:jc w:val="both"/>
              <w:rPr>
                <w:sz w:val="18"/>
                <w:szCs w:val="18"/>
                <w:lang w:val="en-GB"/>
              </w:rPr>
            </w:pPr>
            <w:r w:rsidRPr="00711D4D">
              <w:rPr>
                <w:sz w:val="18"/>
                <w:szCs w:val="18"/>
                <w:lang w:val="en-GB"/>
              </w:rPr>
              <w:t>147,244</w:t>
            </w:r>
          </w:p>
        </w:tc>
      </w:tr>
      <w:tr w:rsidR="004905ED" w:rsidRPr="00711D4D" w:rsidTr="00B41C7E">
        <w:tc>
          <w:tcPr>
            <w:tcW w:w="6451" w:type="dxa"/>
            <w:shd w:val="clear" w:color="auto" w:fill="auto"/>
            <w:vAlign w:val="bottom"/>
          </w:tcPr>
          <w:p w:rsidR="004905ED" w:rsidRPr="00711D4D" w:rsidRDefault="004905ED" w:rsidP="004905ED">
            <w:pPr>
              <w:spacing w:line="240" w:lineRule="auto"/>
              <w:ind w:left="701" w:right="-72"/>
              <w:rPr>
                <w:sz w:val="18"/>
                <w:szCs w:val="18"/>
                <w:lang w:val="en-GB"/>
              </w:rPr>
            </w:pPr>
            <w:r w:rsidRPr="00711D4D">
              <w:rPr>
                <w:sz w:val="18"/>
                <w:szCs w:val="18"/>
                <w:lang w:val="en-GB"/>
              </w:rPr>
              <w:t>RS Mall Co., Ltd. (Formerly : Buntoeng Variety Co., Ltd.)</w:t>
            </w:r>
          </w:p>
        </w:tc>
        <w:tc>
          <w:tcPr>
            <w:tcW w:w="1170" w:type="dxa"/>
            <w:shd w:val="clear" w:color="auto" w:fill="FAFAFA"/>
            <w:vAlign w:val="bottom"/>
          </w:tcPr>
          <w:p w:rsidR="004905ED" w:rsidRPr="00711D4D" w:rsidRDefault="004905ED" w:rsidP="004905ED">
            <w:pPr>
              <w:tabs>
                <w:tab w:val="decimal" w:pos="957"/>
              </w:tabs>
              <w:spacing w:line="240" w:lineRule="auto"/>
              <w:ind w:right="-72"/>
              <w:jc w:val="both"/>
              <w:rPr>
                <w:sz w:val="18"/>
                <w:szCs w:val="18"/>
                <w:lang w:val="en-GB"/>
              </w:rPr>
            </w:pPr>
            <w:r>
              <w:rPr>
                <w:sz w:val="18"/>
                <w:szCs w:val="18"/>
                <w:lang w:val="en-GB"/>
              </w:rPr>
              <w:t xml:space="preserve">-       </w:t>
            </w:r>
          </w:p>
        </w:tc>
        <w:tc>
          <w:tcPr>
            <w:tcW w:w="1440" w:type="dxa"/>
            <w:shd w:val="clear" w:color="auto" w:fill="FAFAFA"/>
            <w:vAlign w:val="bottom"/>
          </w:tcPr>
          <w:p w:rsidR="004905ED" w:rsidRPr="00711D4D" w:rsidRDefault="004905ED" w:rsidP="004905ED">
            <w:pPr>
              <w:tabs>
                <w:tab w:val="decimal" w:pos="1230"/>
              </w:tabs>
              <w:spacing w:line="240" w:lineRule="auto"/>
              <w:ind w:right="-72"/>
              <w:jc w:val="both"/>
              <w:rPr>
                <w:sz w:val="18"/>
                <w:szCs w:val="18"/>
                <w:lang w:val="en-GB"/>
              </w:rPr>
            </w:pPr>
            <w:r>
              <w:rPr>
                <w:sz w:val="18"/>
                <w:szCs w:val="18"/>
                <w:lang w:val="en-GB"/>
              </w:rPr>
              <w:t xml:space="preserve">-       </w:t>
            </w:r>
          </w:p>
        </w:tc>
        <w:tc>
          <w:tcPr>
            <w:tcW w:w="1440" w:type="dxa"/>
            <w:shd w:val="clear" w:color="auto" w:fill="FAFAFA"/>
            <w:vAlign w:val="bottom"/>
          </w:tcPr>
          <w:p w:rsidR="004905ED" w:rsidRPr="00711D4D" w:rsidRDefault="004905ED" w:rsidP="004905ED">
            <w:pPr>
              <w:tabs>
                <w:tab w:val="decimal" w:pos="1230"/>
              </w:tabs>
              <w:spacing w:line="240" w:lineRule="auto"/>
              <w:ind w:right="-72"/>
              <w:jc w:val="both"/>
              <w:rPr>
                <w:sz w:val="18"/>
                <w:szCs w:val="18"/>
                <w:lang w:val="en-GB"/>
              </w:rPr>
            </w:pPr>
            <w:r>
              <w:rPr>
                <w:sz w:val="18"/>
                <w:szCs w:val="18"/>
                <w:lang w:val="en-GB"/>
              </w:rPr>
              <w:t>21,849</w:t>
            </w:r>
          </w:p>
        </w:tc>
        <w:tc>
          <w:tcPr>
            <w:tcW w:w="1296" w:type="dxa"/>
            <w:shd w:val="clear" w:color="auto" w:fill="auto"/>
            <w:vAlign w:val="bottom"/>
          </w:tcPr>
          <w:p w:rsidR="004905ED" w:rsidRPr="00711D4D" w:rsidRDefault="004905ED" w:rsidP="004905ED">
            <w:pPr>
              <w:tabs>
                <w:tab w:val="decimal" w:pos="1086"/>
              </w:tabs>
              <w:spacing w:line="240" w:lineRule="auto"/>
              <w:ind w:right="-72"/>
              <w:jc w:val="both"/>
              <w:rPr>
                <w:sz w:val="18"/>
                <w:szCs w:val="18"/>
                <w:lang w:val="en-GB"/>
              </w:rPr>
            </w:pPr>
            <w:r w:rsidRPr="00711D4D">
              <w:rPr>
                <w:sz w:val="18"/>
                <w:szCs w:val="18"/>
                <w:lang w:val="en-GB"/>
              </w:rPr>
              <w:t xml:space="preserve">-       </w:t>
            </w:r>
          </w:p>
        </w:tc>
        <w:tc>
          <w:tcPr>
            <w:tcW w:w="1494" w:type="dxa"/>
            <w:shd w:val="clear" w:color="auto" w:fill="auto"/>
            <w:vAlign w:val="bottom"/>
          </w:tcPr>
          <w:p w:rsidR="004905ED" w:rsidRPr="00711D4D" w:rsidRDefault="004905ED" w:rsidP="004905ED">
            <w:pPr>
              <w:tabs>
                <w:tab w:val="decimal" w:pos="1275"/>
              </w:tabs>
              <w:spacing w:line="240" w:lineRule="auto"/>
              <w:ind w:right="-72"/>
              <w:jc w:val="both"/>
              <w:rPr>
                <w:sz w:val="18"/>
                <w:szCs w:val="18"/>
                <w:lang w:val="en-GB"/>
              </w:rPr>
            </w:pPr>
            <w:r w:rsidRPr="00711D4D">
              <w:rPr>
                <w:sz w:val="18"/>
                <w:szCs w:val="18"/>
                <w:lang w:val="en-GB"/>
              </w:rPr>
              <w:t xml:space="preserve">-       </w:t>
            </w:r>
          </w:p>
        </w:tc>
        <w:tc>
          <w:tcPr>
            <w:tcW w:w="1530" w:type="dxa"/>
            <w:shd w:val="clear" w:color="auto" w:fill="auto"/>
          </w:tcPr>
          <w:p w:rsidR="004905ED" w:rsidRPr="00711D4D" w:rsidRDefault="004905ED" w:rsidP="004905ED">
            <w:pPr>
              <w:tabs>
                <w:tab w:val="decimal" w:pos="1335"/>
              </w:tabs>
              <w:spacing w:line="240" w:lineRule="auto"/>
              <w:ind w:right="-72"/>
              <w:jc w:val="both"/>
              <w:rPr>
                <w:sz w:val="18"/>
                <w:szCs w:val="18"/>
                <w:lang w:val="en-GB"/>
              </w:rPr>
            </w:pPr>
            <w:r w:rsidRPr="00711D4D">
              <w:rPr>
                <w:sz w:val="18"/>
                <w:szCs w:val="18"/>
                <w:lang w:val="en-GB"/>
              </w:rPr>
              <w:t>1,942</w:t>
            </w:r>
          </w:p>
        </w:tc>
      </w:tr>
      <w:tr w:rsidR="004905ED" w:rsidRPr="00711D4D" w:rsidTr="004A3CC7">
        <w:tc>
          <w:tcPr>
            <w:tcW w:w="6451" w:type="dxa"/>
            <w:shd w:val="clear" w:color="auto" w:fill="auto"/>
            <w:vAlign w:val="bottom"/>
          </w:tcPr>
          <w:p w:rsidR="004905ED" w:rsidRPr="00711D4D" w:rsidRDefault="004905ED" w:rsidP="004905ED">
            <w:pPr>
              <w:spacing w:line="240" w:lineRule="auto"/>
              <w:ind w:left="701" w:right="-72"/>
              <w:rPr>
                <w:sz w:val="18"/>
                <w:szCs w:val="18"/>
                <w:lang w:val="en-GB"/>
              </w:rPr>
            </w:pPr>
            <w:r w:rsidRPr="00711D4D">
              <w:rPr>
                <w:sz w:val="18"/>
                <w:szCs w:val="18"/>
                <w:lang w:val="en-GB"/>
              </w:rPr>
              <w:t>Goodlife Group Co., Ltd.</w:t>
            </w:r>
          </w:p>
        </w:tc>
        <w:tc>
          <w:tcPr>
            <w:tcW w:w="1170" w:type="dxa"/>
            <w:shd w:val="clear" w:color="auto" w:fill="FAFAFA"/>
            <w:vAlign w:val="bottom"/>
          </w:tcPr>
          <w:p w:rsidR="004905ED" w:rsidRPr="00711D4D" w:rsidRDefault="004905ED" w:rsidP="004905ED">
            <w:pPr>
              <w:tabs>
                <w:tab w:val="decimal" w:pos="957"/>
              </w:tabs>
              <w:spacing w:line="240" w:lineRule="auto"/>
              <w:ind w:right="-72"/>
              <w:jc w:val="both"/>
              <w:rPr>
                <w:sz w:val="18"/>
                <w:szCs w:val="18"/>
                <w:lang w:val="en-GB"/>
              </w:rPr>
            </w:pPr>
            <w:r>
              <w:rPr>
                <w:sz w:val="18"/>
                <w:szCs w:val="18"/>
                <w:lang w:val="en-GB"/>
              </w:rPr>
              <w:t xml:space="preserve">-       </w:t>
            </w:r>
          </w:p>
        </w:tc>
        <w:tc>
          <w:tcPr>
            <w:tcW w:w="1440" w:type="dxa"/>
            <w:shd w:val="clear" w:color="auto" w:fill="FAFAFA"/>
            <w:vAlign w:val="bottom"/>
          </w:tcPr>
          <w:p w:rsidR="004905ED" w:rsidRPr="00711D4D" w:rsidRDefault="004905ED" w:rsidP="004905ED">
            <w:pPr>
              <w:tabs>
                <w:tab w:val="decimal" w:pos="1230"/>
              </w:tabs>
              <w:spacing w:line="240" w:lineRule="auto"/>
              <w:ind w:right="-72"/>
              <w:jc w:val="both"/>
              <w:rPr>
                <w:sz w:val="18"/>
                <w:szCs w:val="18"/>
                <w:lang w:val="en-GB"/>
              </w:rPr>
            </w:pPr>
            <w:r>
              <w:rPr>
                <w:sz w:val="18"/>
                <w:szCs w:val="18"/>
                <w:lang w:val="en-GB"/>
              </w:rPr>
              <w:t xml:space="preserve">-       </w:t>
            </w:r>
          </w:p>
        </w:tc>
        <w:tc>
          <w:tcPr>
            <w:tcW w:w="1440" w:type="dxa"/>
            <w:shd w:val="clear" w:color="auto" w:fill="FAFAFA"/>
          </w:tcPr>
          <w:p w:rsidR="004905ED" w:rsidRPr="00711D4D" w:rsidRDefault="004905ED" w:rsidP="004905ED">
            <w:pPr>
              <w:tabs>
                <w:tab w:val="decimal" w:pos="1230"/>
              </w:tabs>
              <w:spacing w:line="240" w:lineRule="auto"/>
              <w:ind w:right="-72"/>
              <w:jc w:val="both"/>
              <w:rPr>
                <w:sz w:val="18"/>
                <w:szCs w:val="18"/>
                <w:lang w:val="en-GB"/>
              </w:rPr>
            </w:pPr>
            <w:r>
              <w:rPr>
                <w:sz w:val="18"/>
                <w:szCs w:val="18"/>
                <w:lang w:val="en-GB"/>
              </w:rPr>
              <w:t>77,586</w:t>
            </w:r>
          </w:p>
        </w:tc>
        <w:tc>
          <w:tcPr>
            <w:tcW w:w="1296" w:type="dxa"/>
            <w:shd w:val="clear" w:color="auto" w:fill="auto"/>
            <w:vAlign w:val="bottom"/>
          </w:tcPr>
          <w:p w:rsidR="004905ED" w:rsidRPr="00711D4D" w:rsidRDefault="004905ED" w:rsidP="004905ED">
            <w:pPr>
              <w:tabs>
                <w:tab w:val="decimal" w:pos="1086"/>
              </w:tabs>
              <w:spacing w:line="240" w:lineRule="auto"/>
              <w:ind w:right="-72"/>
              <w:jc w:val="both"/>
              <w:rPr>
                <w:sz w:val="18"/>
                <w:szCs w:val="18"/>
                <w:lang w:val="en-GB"/>
              </w:rPr>
            </w:pPr>
            <w:r w:rsidRPr="00711D4D">
              <w:rPr>
                <w:sz w:val="18"/>
                <w:szCs w:val="18"/>
                <w:lang w:val="en-GB"/>
              </w:rPr>
              <w:t xml:space="preserve">-       </w:t>
            </w:r>
          </w:p>
        </w:tc>
        <w:tc>
          <w:tcPr>
            <w:tcW w:w="1494" w:type="dxa"/>
            <w:shd w:val="clear" w:color="auto" w:fill="auto"/>
            <w:vAlign w:val="bottom"/>
          </w:tcPr>
          <w:p w:rsidR="004905ED" w:rsidRPr="00711D4D" w:rsidRDefault="004905ED" w:rsidP="004905ED">
            <w:pPr>
              <w:tabs>
                <w:tab w:val="decimal" w:pos="1275"/>
              </w:tabs>
              <w:spacing w:line="240" w:lineRule="auto"/>
              <w:ind w:right="-72"/>
              <w:jc w:val="both"/>
              <w:rPr>
                <w:sz w:val="18"/>
                <w:szCs w:val="18"/>
                <w:lang w:val="en-GB"/>
              </w:rPr>
            </w:pPr>
            <w:r w:rsidRPr="00711D4D">
              <w:rPr>
                <w:sz w:val="18"/>
                <w:szCs w:val="18"/>
                <w:lang w:val="en-GB"/>
              </w:rPr>
              <w:t xml:space="preserve">-       </w:t>
            </w:r>
          </w:p>
        </w:tc>
        <w:tc>
          <w:tcPr>
            <w:tcW w:w="1530" w:type="dxa"/>
            <w:shd w:val="clear" w:color="auto" w:fill="auto"/>
          </w:tcPr>
          <w:p w:rsidR="004905ED" w:rsidRPr="00711D4D" w:rsidRDefault="004905ED" w:rsidP="004905ED">
            <w:pPr>
              <w:tabs>
                <w:tab w:val="decimal" w:pos="1335"/>
              </w:tabs>
              <w:spacing w:line="240" w:lineRule="auto"/>
              <w:ind w:right="-72"/>
              <w:jc w:val="both"/>
              <w:rPr>
                <w:sz w:val="18"/>
                <w:szCs w:val="18"/>
                <w:lang w:val="en-GB"/>
              </w:rPr>
            </w:pPr>
            <w:r w:rsidRPr="00711D4D">
              <w:rPr>
                <w:sz w:val="18"/>
                <w:szCs w:val="18"/>
                <w:lang w:val="en-GB"/>
              </w:rPr>
              <w:t>66,164</w:t>
            </w:r>
          </w:p>
        </w:tc>
      </w:tr>
      <w:tr w:rsidR="004A3CC7" w:rsidRPr="00711D4D" w:rsidTr="004A3CC7">
        <w:tc>
          <w:tcPr>
            <w:tcW w:w="6451" w:type="dxa"/>
            <w:shd w:val="clear" w:color="auto" w:fill="auto"/>
            <w:vAlign w:val="bottom"/>
          </w:tcPr>
          <w:p w:rsidR="004A3CC7" w:rsidRPr="00711D4D" w:rsidRDefault="004A3CC7" w:rsidP="004A3CC7">
            <w:pPr>
              <w:spacing w:line="240" w:lineRule="auto"/>
              <w:ind w:left="701" w:right="-72"/>
              <w:rPr>
                <w:sz w:val="18"/>
                <w:szCs w:val="18"/>
                <w:lang w:val="en-GB"/>
              </w:rPr>
            </w:pPr>
            <w:r>
              <w:rPr>
                <w:sz w:val="18"/>
                <w:szCs w:val="18"/>
                <w:lang w:val="en-GB"/>
              </w:rPr>
              <w:t>R.S. Sportmaster Co.,Ltd.</w:t>
            </w:r>
            <w:r w:rsidR="00BF6D19">
              <w:rPr>
                <w:sz w:val="18"/>
                <w:szCs w:val="18"/>
                <w:lang w:val="en-GB"/>
              </w:rPr>
              <w:t>*</w:t>
            </w:r>
          </w:p>
        </w:tc>
        <w:tc>
          <w:tcPr>
            <w:tcW w:w="1170" w:type="dxa"/>
            <w:tcBorders>
              <w:bottom w:val="single" w:sz="4" w:space="0" w:color="auto"/>
            </w:tcBorders>
            <w:shd w:val="clear" w:color="auto" w:fill="FAFAFA"/>
            <w:vAlign w:val="bottom"/>
          </w:tcPr>
          <w:p w:rsidR="004A3CC7" w:rsidRPr="00711D4D" w:rsidRDefault="004A3CC7" w:rsidP="004A3CC7">
            <w:pPr>
              <w:tabs>
                <w:tab w:val="decimal" w:pos="957"/>
              </w:tabs>
              <w:spacing w:line="240" w:lineRule="auto"/>
              <w:ind w:right="-72"/>
              <w:jc w:val="both"/>
              <w:rPr>
                <w:sz w:val="18"/>
                <w:szCs w:val="18"/>
                <w:lang w:val="en-GB"/>
              </w:rPr>
            </w:pPr>
            <w:r>
              <w:rPr>
                <w:sz w:val="18"/>
                <w:szCs w:val="18"/>
                <w:lang w:val="en-GB"/>
              </w:rPr>
              <w:t xml:space="preserve">-       </w:t>
            </w:r>
          </w:p>
        </w:tc>
        <w:tc>
          <w:tcPr>
            <w:tcW w:w="1440" w:type="dxa"/>
            <w:tcBorders>
              <w:bottom w:val="single" w:sz="4" w:space="0" w:color="auto"/>
            </w:tcBorders>
            <w:shd w:val="clear" w:color="auto" w:fill="FAFAFA"/>
            <w:vAlign w:val="bottom"/>
          </w:tcPr>
          <w:p w:rsidR="004A3CC7" w:rsidRPr="00711D4D" w:rsidRDefault="004A3CC7" w:rsidP="004A3CC7">
            <w:pPr>
              <w:tabs>
                <w:tab w:val="decimal" w:pos="1230"/>
              </w:tabs>
              <w:spacing w:line="240" w:lineRule="auto"/>
              <w:ind w:right="-72"/>
              <w:jc w:val="both"/>
              <w:rPr>
                <w:sz w:val="18"/>
                <w:szCs w:val="18"/>
                <w:lang w:val="en-GB"/>
              </w:rPr>
            </w:pPr>
            <w:r>
              <w:rPr>
                <w:sz w:val="18"/>
                <w:szCs w:val="18"/>
                <w:lang w:val="en-GB"/>
              </w:rPr>
              <w:t>1,101,580</w:t>
            </w:r>
          </w:p>
        </w:tc>
        <w:tc>
          <w:tcPr>
            <w:tcW w:w="1440" w:type="dxa"/>
            <w:tcBorders>
              <w:bottom w:val="single" w:sz="4" w:space="0" w:color="auto"/>
            </w:tcBorders>
            <w:shd w:val="clear" w:color="auto" w:fill="FAFAFA"/>
          </w:tcPr>
          <w:p w:rsidR="004A3CC7" w:rsidRPr="00711D4D" w:rsidRDefault="004A3CC7" w:rsidP="004A3CC7">
            <w:pPr>
              <w:tabs>
                <w:tab w:val="decimal" w:pos="1230"/>
              </w:tabs>
              <w:spacing w:line="240" w:lineRule="auto"/>
              <w:ind w:right="-72"/>
              <w:jc w:val="both"/>
              <w:rPr>
                <w:sz w:val="18"/>
                <w:szCs w:val="18"/>
                <w:lang w:val="en-GB"/>
              </w:rPr>
            </w:pPr>
            <w:r>
              <w:rPr>
                <w:sz w:val="18"/>
                <w:szCs w:val="18"/>
                <w:lang w:val="en-GB"/>
              </w:rPr>
              <w:t xml:space="preserve">-       </w:t>
            </w:r>
          </w:p>
        </w:tc>
        <w:tc>
          <w:tcPr>
            <w:tcW w:w="1296" w:type="dxa"/>
            <w:tcBorders>
              <w:bottom w:val="single" w:sz="4" w:space="0" w:color="auto"/>
            </w:tcBorders>
            <w:shd w:val="clear" w:color="auto" w:fill="auto"/>
            <w:vAlign w:val="bottom"/>
          </w:tcPr>
          <w:p w:rsidR="004A3CC7" w:rsidRPr="00711D4D" w:rsidRDefault="004A3CC7" w:rsidP="004A3CC7">
            <w:pPr>
              <w:tabs>
                <w:tab w:val="decimal" w:pos="1086"/>
              </w:tabs>
              <w:spacing w:line="240" w:lineRule="auto"/>
              <w:ind w:right="-72"/>
              <w:jc w:val="both"/>
              <w:rPr>
                <w:sz w:val="18"/>
                <w:szCs w:val="18"/>
                <w:lang w:val="en-GB"/>
              </w:rPr>
            </w:pPr>
            <w:r w:rsidRPr="00711D4D">
              <w:rPr>
                <w:sz w:val="18"/>
                <w:szCs w:val="18"/>
                <w:lang w:val="en-GB"/>
              </w:rPr>
              <w:t xml:space="preserve">-       </w:t>
            </w:r>
          </w:p>
        </w:tc>
        <w:tc>
          <w:tcPr>
            <w:tcW w:w="1494" w:type="dxa"/>
            <w:tcBorders>
              <w:bottom w:val="single" w:sz="4" w:space="0" w:color="auto"/>
            </w:tcBorders>
            <w:shd w:val="clear" w:color="auto" w:fill="auto"/>
            <w:vAlign w:val="bottom"/>
          </w:tcPr>
          <w:p w:rsidR="004A3CC7" w:rsidRPr="00711D4D" w:rsidRDefault="004A3CC7" w:rsidP="004A3CC7">
            <w:pPr>
              <w:tabs>
                <w:tab w:val="decimal" w:pos="1275"/>
              </w:tabs>
              <w:spacing w:line="240" w:lineRule="auto"/>
              <w:ind w:right="-72"/>
              <w:jc w:val="both"/>
              <w:rPr>
                <w:sz w:val="18"/>
                <w:szCs w:val="18"/>
                <w:lang w:val="en-GB"/>
              </w:rPr>
            </w:pPr>
            <w:r w:rsidRPr="00711D4D">
              <w:rPr>
                <w:sz w:val="18"/>
                <w:szCs w:val="18"/>
                <w:lang w:val="en-GB"/>
              </w:rPr>
              <w:t xml:space="preserve">-       </w:t>
            </w:r>
          </w:p>
        </w:tc>
        <w:tc>
          <w:tcPr>
            <w:tcW w:w="1530" w:type="dxa"/>
            <w:tcBorders>
              <w:bottom w:val="single" w:sz="4" w:space="0" w:color="auto"/>
            </w:tcBorders>
            <w:shd w:val="clear" w:color="auto" w:fill="auto"/>
          </w:tcPr>
          <w:p w:rsidR="004A3CC7" w:rsidRPr="00711D4D" w:rsidRDefault="004A3CC7" w:rsidP="004A3CC7">
            <w:pPr>
              <w:tabs>
                <w:tab w:val="decimal" w:pos="1335"/>
              </w:tabs>
              <w:spacing w:line="240" w:lineRule="auto"/>
              <w:ind w:right="-72"/>
              <w:jc w:val="both"/>
              <w:rPr>
                <w:sz w:val="18"/>
                <w:szCs w:val="18"/>
                <w:lang w:val="en-GB"/>
              </w:rPr>
            </w:pPr>
            <w:r w:rsidRPr="00711D4D">
              <w:rPr>
                <w:sz w:val="18"/>
                <w:szCs w:val="18"/>
                <w:lang w:val="en-GB"/>
              </w:rPr>
              <w:t xml:space="preserve">-       </w:t>
            </w:r>
          </w:p>
        </w:tc>
      </w:tr>
      <w:tr w:rsidR="007D0715" w:rsidRPr="00711D4D" w:rsidTr="004905ED">
        <w:trPr>
          <w:trHeight w:val="37"/>
        </w:trPr>
        <w:tc>
          <w:tcPr>
            <w:tcW w:w="6451" w:type="dxa"/>
          </w:tcPr>
          <w:p w:rsidR="007D0715" w:rsidRPr="00711D4D" w:rsidRDefault="007D0715" w:rsidP="007D0715">
            <w:pPr>
              <w:spacing w:line="240" w:lineRule="auto"/>
              <w:ind w:left="701" w:right="-107"/>
              <w:rPr>
                <w:sz w:val="18"/>
                <w:szCs w:val="18"/>
              </w:rPr>
            </w:pPr>
          </w:p>
        </w:tc>
        <w:tc>
          <w:tcPr>
            <w:tcW w:w="1170" w:type="dxa"/>
            <w:tcBorders>
              <w:top w:val="single" w:sz="4" w:space="0" w:color="auto"/>
            </w:tcBorders>
            <w:shd w:val="clear" w:color="auto" w:fill="FAFAFA"/>
          </w:tcPr>
          <w:p w:rsidR="007D0715" w:rsidRPr="00711D4D" w:rsidRDefault="007D0715" w:rsidP="007D0715">
            <w:pPr>
              <w:tabs>
                <w:tab w:val="decimal" w:pos="957"/>
              </w:tabs>
              <w:spacing w:line="240" w:lineRule="auto"/>
              <w:ind w:right="-72"/>
              <w:jc w:val="both"/>
              <w:rPr>
                <w:sz w:val="18"/>
                <w:szCs w:val="18"/>
                <w:lang w:val="en-GB"/>
              </w:rPr>
            </w:pPr>
          </w:p>
        </w:tc>
        <w:tc>
          <w:tcPr>
            <w:tcW w:w="1440" w:type="dxa"/>
            <w:tcBorders>
              <w:top w:val="single" w:sz="4" w:space="0" w:color="auto"/>
            </w:tcBorders>
            <w:shd w:val="clear" w:color="auto" w:fill="FAFAFA"/>
          </w:tcPr>
          <w:p w:rsidR="007D0715" w:rsidRPr="00711D4D" w:rsidRDefault="007D0715" w:rsidP="007D0715">
            <w:pPr>
              <w:tabs>
                <w:tab w:val="decimal" w:pos="1230"/>
              </w:tabs>
              <w:spacing w:line="240" w:lineRule="auto"/>
              <w:ind w:right="-72"/>
              <w:jc w:val="both"/>
              <w:rPr>
                <w:sz w:val="18"/>
                <w:szCs w:val="18"/>
                <w:lang w:val="en-GB"/>
              </w:rPr>
            </w:pPr>
          </w:p>
        </w:tc>
        <w:tc>
          <w:tcPr>
            <w:tcW w:w="1440" w:type="dxa"/>
            <w:tcBorders>
              <w:top w:val="single" w:sz="4" w:space="0" w:color="auto"/>
            </w:tcBorders>
            <w:shd w:val="clear" w:color="auto" w:fill="FAFAFA"/>
          </w:tcPr>
          <w:p w:rsidR="007D0715" w:rsidRPr="00711D4D" w:rsidRDefault="007D0715" w:rsidP="007D0715">
            <w:pPr>
              <w:tabs>
                <w:tab w:val="decimal" w:pos="1230"/>
              </w:tabs>
              <w:spacing w:line="240" w:lineRule="auto"/>
              <w:ind w:right="-72"/>
              <w:jc w:val="both"/>
              <w:rPr>
                <w:sz w:val="18"/>
                <w:szCs w:val="18"/>
                <w:lang w:val="en-GB"/>
              </w:rPr>
            </w:pPr>
          </w:p>
        </w:tc>
        <w:tc>
          <w:tcPr>
            <w:tcW w:w="1296" w:type="dxa"/>
            <w:tcBorders>
              <w:top w:val="single" w:sz="4" w:space="0" w:color="auto"/>
            </w:tcBorders>
          </w:tcPr>
          <w:p w:rsidR="007D0715" w:rsidRPr="00711D4D" w:rsidRDefault="007D0715" w:rsidP="007D0715">
            <w:pPr>
              <w:tabs>
                <w:tab w:val="decimal" w:pos="1086"/>
              </w:tabs>
              <w:spacing w:line="240" w:lineRule="auto"/>
              <w:ind w:right="-72"/>
              <w:jc w:val="both"/>
              <w:rPr>
                <w:sz w:val="18"/>
                <w:szCs w:val="18"/>
                <w:lang w:val="en-GB"/>
              </w:rPr>
            </w:pPr>
          </w:p>
        </w:tc>
        <w:tc>
          <w:tcPr>
            <w:tcW w:w="1494" w:type="dxa"/>
            <w:tcBorders>
              <w:top w:val="single" w:sz="4" w:space="0" w:color="auto"/>
            </w:tcBorders>
          </w:tcPr>
          <w:p w:rsidR="007D0715" w:rsidRPr="00711D4D" w:rsidRDefault="007D0715" w:rsidP="007D0715">
            <w:pPr>
              <w:tabs>
                <w:tab w:val="decimal" w:pos="1275"/>
              </w:tabs>
              <w:spacing w:line="240" w:lineRule="auto"/>
              <w:ind w:right="-72"/>
              <w:jc w:val="both"/>
              <w:rPr>
                <w:sz w:val="18"/>
                <w:szCs w:val="18"/>
                <w:lang w:val="en-GB"/>
              </w:rPr>
            </w:pPr>
          </w:p>
        </w:tc>
        <w:tc>
          <w:tcPr>
            <w:tcW w:w="1530" w:type="dxa"/>
            <w:tcBorders>
              <w:top w:val="single" w:sz="4" w:space="0" w:color="auto"/>
            </w:tcBorders>
          </w:tcPr>
          <w:p w:rsidR="007D0715" w:rsidRPr="00711D4D" w:rsidRDefault="007D0715" w:rsidP="007D0715">
            <w:pPr>
              <w:tabs>
                <w:tab w:val="decimal" w:pos="1335"/>
              </w:tabs>
              <w:spacing w:line="240" w:lineRule="auto"/>
              <w:ind w:right="-72"/>
              <w:jc w:val="both"/>
              <w:rPr>
                <w:sz w:val="18"/>
                <w:szCs w:val="18"/>
                <w:lang w:val="en-GB"/>
              </w:rPr>
            </w:pPr>
          </w:p>
        </w:tc>
      </w:tr>
      <w:tr w:rsidR="007D0715" w:rsidRPr="00711D4D" w:rsidTr="00B86E63">
        <w:tc>
          <w:tcPr>
            <w:tcW w:w="6451" w:type="dxa"/>
            <w:vAlign w:val="bottom"/>
          </w:tcPr>
          <w:p w:rsidR="007D0715" w:rsidRPr="00711D4D" w:rsidRDefault="007D0715" w:rsidP="007D0715">
            <w:pPr>
              <w:spacing w:line="240" w:lineRule="auto"/>
              <w:ind w:left="701" w:right="-107"/>
              <w:rPr>
                <w:sz w:val="18"/>
                <w:szCs w:val="18"/>
                <w:lang w:val="en-GB"/>
              </w:rPr>
            </w:pPr>
            <w:r w:rsidRPr="00711D4D">
              <w:rPr>
                <w:b/>
                <w:bCs/>
                <w:sz w:val="18"/>
                <w:szCs w:val="18"/>
                <w:lang w:val="en-GB"/>
              </w:rPr>
              <w:t>Total</w:t>
            </w:r>
          </w:p>
        </w:tc>
        <w:tc>
          <w:tcPr>
            <w:tcW w:w="1170" w:type="dxa"/>
            <w:tcBorders>
              <w:bottom w:val="single" w:sz="4" w:space="0" w:color="auto"/>
            </w:tcBorders>
            <w:shd w:val="clear" w:color="auto" w:fill="FAFAFA"/>
            <w:vAlign w:val="bottom"/>
          </w:tcPr>
          <w:p w:rsidR="007D0715" w:rsidRPr="00711D4D" w:rsidRDefault="007D0715" w:rsidP="007D0715">
            <w:pPr>
              <w:tabs>
                <w:tab w:val="decimal" w:pos="957"/>
              </w:tabs>
              <w:spacing w:line="240" w:lineRule="auto"/>
              <w:ind w:right="-72"/>
              <w:jc w:val="both"/>
              <w:rPr>
                <w:sz w:val="18"/>
                <w:szCs w:val="18"/>
                <w:lang w:val="en-GB"/>
              </w:rPr>
            </w:pPr>
            <w:r>
              <w:rPr>
                <w:sz w:val="18"/>
                <w:szCs w:val="18"/>
                <w:lang w:val="en-GB"/>
              </w:rPr>
              <w:t>58,702,344</w:t>
            </w:r>
          </w:p>
        </w:tc>
        <w:tc>
          <w:tcPr>
            <w:tcW w:w="1440" w:type="dxa"/>
            <w:tcBorders>
              <w:bottom w:val="single" w:sz="4" w:space="0" w:color="auto"/>
            </w:tcBorders>
            <w:shd w:val="clear" w:color="auto" w:fill="FAFAFA"/>
            <w:vAlign w:val="bottom"/>
          </w:tcPr>
          <w:p w:rsidR="007D0715" w:rsidRPr="00711D4D" w:rsidRDefault="007D0715" w:rsidP="007D0715">
            <w:pPr>
              <w:tabs>
                <w:tab w:val="decimal" w:pos="1073"/>
              </w:tabs>
              <w:spacing w:line="240" w:lineRule="auto"/>
              <w:ind w:right="-72"/>
              <w:jc w:val="both"/>
              <w:rPr>
                <w:sz w:val="18"/>
                <w:szCs w:val="18"/>
                <w:lang w:val="en-GB"/>
              </w:rPr>
            </w:pPr>
            <w:r>
              <w:rPr>
                <w:sz w:val="18"/>
                <w:szCs w:val="18"/>
                <w:lang w:val="en-GB"/>
              </w:rPr>
              <w:t xml:space="preserve">       25,715,115</w:t>
            </w:r>
          </w:p>
        </w:tc>
        <w:tc>
          <w:tcPr>
            <w:tcW w:w="1440" w:type="dxa"/>
            <w:tcBorders>
              <w:bottom w:val="single" w:sz="4" w:space="0" w:color="auto"/>
            </w:tcBorders>
            <w:shd w:val="clear" w:color="auto" w:fill="FAFAFA"/>
            <w:vAlign w:val="bottom"/>
          </w:tcPr>
          <w:p w:rsidR="007D0715" w:rsidRPr="00711D4D" w:rsidRDefault="007D0715" w:rsidP="007D0715">
            <w:pPr>
              <w:tabs>
                <w:tab w:val="decimal" w:pos="1230"/>
              </w:tabs>
              <w:spacing w:line="240" w:lineRule="auto"/>
              <w:ind w:right="-72"/>
              <w:jc w:val="both"/>
              <w:rPr>
                <w:sz w:val="18"/>
                <w:szCs w:val="18"/>
                <w:lang w:val="en-GB"/>
              </w:rPr>
            </w:pPr>
            <w:r>
              <w:rPr>
                <w:sz w:val="18"/>
                <w:szCs w:val="18"/>
                <w:lang w:val="en-GB"/>
              </w:rPr>
              <w:t>3,152,402</w:t>
            </w:r>
          </w:p>
        </w:tc>
        <w:tc>
          <w:tcPr>
            <w:tcW w:w="1296" w:type="dxa"/>
            <w:tcBorders>
              <w:bottom w:val="single" w:sz="4" w:space="0" w:color="auto"/>
            </w:tcBorders>
            <w:vAlign w:val="bottom"/>
          </w:tcPr>
          <w:p w:rsidR="007D0715" w:rsidRPr="00711D4D" w:rsidRDefault="007D0715" w:rsidP="007D0715">
            <w:pPr>
              <w:tabs>
                <w:tab w:val="decimal" w:pos="1086"/>
              </w:tabs>
              <w:spacing w:line="240" w:lineRule="auto"/>
              <w:ind w:right="-72"/>
              <w:jc w:val="both"/>
              <w:rPr>
                <w:sz w:val="18"/>
                <w:szCs w:val="18"/>
                <w:lang w:val="en-GB"/>
              </w:rPr>
            </w:pPr>
            <w:r w:rsidRPr="00711D4D">
              <w:rPr>
                <w:sz w:val="18"/>
                <w:szCs w:val="18"/>
                <w:lang w:val="en-GB"/>
              </w:rPr>
              <w:t>40,878,581</w:t>
            </w:r>
          </w:p>
        </w:tc>
        <w:tc>
          <w:tcPr>
            <w:tcW w:w="1494" w:type="dxa"/>
            <w:tcBorders>
              <w:bottom w:val="single" w:sz="4" w:space="0" w:color="auto"/>
            </w:tcBorders>
            <w:vAlign w:val="bottom"/>
          </w:tcPr>
          <w:p w:rsidR="007D0715" w:rsidRPr="00711D4D" w:rsidRDefault="007D0715" w:rsidP="007D0715">
            <w:pPr>
              <w:tabs>
                <w:tab w:val="decimal" w:pos="1275"/>
              </w:tabs>
              <w:spacing w:line="240" w:lineRule="auto"/>
              <w:ind w:right="-72"/>
              <w:jc w:val="both"/>
              <w:rPr>
                <w:sz w:val="18"/>
                <w:szCs w:val="18"/>
                <w:lang w:val="en-GB"/>
              </w:rPr>
            </w:pPr>
            <w:r w:rsidRPr="00711D4D">
              <w:rPr>
                <w:sz w:val="18"/>
                <w:szCs w:val="18"/>
                <w:lang w:val="en-GB"/>
              </w:rPr>
              <w:t>3,556,834</w:t>
            </w:r>
          </w:p>
        </w:tc>
        <w:tc>
          <w:tcPr>
            <w:tcW w:w="1530" w:type="dxa"/>
            <w:tcBorders>
              <w:bottom w:val="single" w:sz="4" w:space="0" w:color="auto"/>
            </w:tcBorders>
            <w:vAlign w:val="bottom"/>
          </w:tcPr>
          <w:p w:rsidR="007D0715" w:rsidRPr="00711D4D" w:rsidRDefault="007D0715" w:rsidP="007D0715">
            <w:pPr>
              <w:tabs>
                <w:tab w:val="decimal" w:pos="1335"/>
              </w:tabs>
              <w:spacing w:line="240" w:lineRule="auto"/>
              <w:ind w:right="-72"/>
              <w:jc w:val="both"/>
              <w:rPr>
                <w:sz w:val="18"/>
                <w:szCs w:val="18"/>
                <w:lang w:val="en-GB"/>
              </w:rPr>
            </w:pPr>
            <w:r w:rsidRPr="00711D4D">
              <w:rPr>
                <w:sz w:val="18"/>
                <w:szCs w:val="18"/>
                <w:lang w:val="en-GB"/>
              </w:rPr>
              <w:t>4,480,998</w:t>
            </w:r>
          </w:p>
        </w:tc>
      </w:tr>
    </w:tbl>
    <w:p w:rsidR="00711D4D" w:rsidRPr="00711D4D" w:rsidRDefault="00711D4D" w:rsidP="00711D4D">
      <w:pPr>
        <w:spacing w:line="240" w:lineRule="auto"/>
        <w:ind w:left="540"/>
        <w:jc w:val="thaiDistribute"/>
        <w:rPr>
          <w:rFonts w:eastAsia="PMingLiU"/>
          <w:b/>
          <w:bCs/>
          <w:sz w:val="16"/>
          <w:szCs w:val="16"/>
          <w:lang w:val="en-GB"/>
        </w:rPr>
      </w:pPr>
    </w:p>
    <w:p w:rsidR="00BF6D19" w:rsidRPr="00711D4D" w:rsidRDefault="00BF6D19" w:rsidP="00BF6D19">
      <w:pPr>
        <w:tabs>
          <w:tab w:val="left" w:pos="810"/>
        </w:tabs>
        <w:spacing w:line="240" w:lineRule="auto"/>
        <w:ind w:left="810" w:hanging="270"/>
        <w:jc w:val="thaiDistribute"/>
        <w:rPr>
          <w:sz w:val="18"/>
          <w:szCs w:val="18"/>
        </w:rPr>
      </w:pPr>
      <w:r w:rsidRPr="00711D4D">
        <w:rPr>
          <w:sz w:val="18"/>
          <w:szCs w:val="18"/>
        </w:rPr>
        <w:t>*</w:t>
      </w:r>
      <w:r w:rsidRPr="00711D4D">
        <w:rPr>
          <w:sz w:val="18"/>
          <w:szCs w:val="18"/>
        </w:rPr>
        <w:tab/>
        <w:t>Dissolute</w:t>
      </w:r>
    </w:p>
    <w:p w:rsidR="00711D4D" w:rsidRPr="00711D4D" w:rsidRDefault="00711D4D" w:rsidP="00711D4D">
      <w:pPr>
        <w:spacing w:line="240" w:lineRule="auto"/>
        <w:rPr>
          <w:b/>
          <w:bCs/>
          <w:sz w:val="16"/>
          <w:szCs w:val="16"/>
          <w:lang w:val="en-GB"/>
        </w:rPr>
        <w:sectPr w:rsidR="00711D4D" w:rsidRPr="00711D4D" w:rsidSect="00B64C61">
          <w:pgSz w:w="16840" w:h="11907" w:orient="landscape"/>
          <w:pgMar w:top="1440" w:right="1008" w:bottom="720" w:left="1008" w:header="706" w:footer="706" w:gutter="0"/>
          <w:cols w:space="720"/>
        </w:sectPr>
      </w:pPr>
    </w:p>
    <w:p w:rsidR="00E42576" w:rsidRDefault="00E42576" w:rsidP="00711D4D">
      <w:pPr>
        <w:spacing w:line="240" w:lineRule="auto"/>
        <w:ind w:left="540" w:hanging="540"/>
        <w:jc w:val="thaiDistribute"/>
        <w:rPr>
          <w:rFonts w:eastAsia="PMingLiU"/>
          <w:color w:val="CF4A02"/>
          <w:spacing w:val="-4"/>
          <w:sz w:val="18"/>
          <w:szCs w:val="18"/>
          <w:lang w:val="en-GB"/>
        </w:rPr>
      </w:pPr>
    </w:p>
    <w:p w:rsidR="00711D4D" w:rsidRPr="00711D4D" w:rsidRDefault="00711D4D" w:rsidP="00711D4D">
      <w:pPr>
        <w:spacing w:line="240" w:lineRule="auto"/>
        <w:ind w:left="540" w:hanging="540"/>
        <w:jc w:val="thaiDistribute"/>
        <w:rPr>
          <w:rFonts w:eastAsia="PMingLiU"/>
          <w:color w:val="CF4A02"/>
          <w:spacing w:val="-4"/>
          <w:sz w:val="18"/>
          <w:szCs w:val="18"/>
          <w:lang w:val="en-GB"/>
        </w:rPr>
      </w:pPr>
      <w:r w:rsidRPr="00711D4D">
        <w:rPr>
          <w:rFonts w:eastAsia="PMingLiU"/>
          <w:color w:val="CF4A02"/>
          <w:spacing w:val="-4"/>
          <w:sz w:val="18"/>
          <w:szCs w:val="18"/>
          <w:lang w:val="en-GB"/>
        </w:rPr>
        <w:t>b)</w:t>
      </w:r>
      <w:r w:rsidRPr="00711D4D">
        <w:rPr>
          <w:rFonts w:eastAsia="PMingLiU"/>
          <w:color w:val="CF4A02"/>
          <w:spacing w:val="-4"/>
          <w:sz w:val="18"/>
          <w:szCs w:val="18"/>
          <w:lang w:val="en-GB"/>
        </w:rPr>
        <w:tab/>
        <w:t xml:space="preserve">Outstanding balance arising from trade and other accounts receivable as at 31 December 2019 and 2018 are as follows: </w:t>
      </w:r>
    </w:p>
    <w:p w:rsidR="00711D4D" w:rsidRPr="00711D4D" w:rsidRDefault="00711D4D" w:rsidP="00711D4D">
      <w:pPr>
        <w:spacing w:line="240" w:lineRule="auto"/>
        <w:rPr>
          <w:sz w:val="18"/>
          <w:szCs w:val="18"/>
        </w:rPr>
      </w:pPr>
    </w:p>
    <w:tbl>
      <w:tblPr>
        <w:tblW w:w="14699" w:type="dxa"/>
        <w:tblInd w:w="97" w:type="dxa"/>
        <w:tblLayout w:type="fixed"/>
        <w:tblLook w:val="0480" w:firstRow="0" w:lastRow="0" w:firstColumn="1" w:lastColumn="0" w:noHBand="0" w:noVBand="1"/>
      </w:tblPr>
      <w:tblGrid>
        <w:gridCol w:w="3530"/>
        <w:gridCol w:w="9"/>
        <w:gridCol w:w="1071"/>
        <w:gridCol w:w="9"/>
        <w:gridCol w:w="1071"/>
        <w:gridCol w:w="9"/>
        <w:gridCol w:w="1071"/>
        <w:gridCol w:w="9"/>
        <w:gridCol w:w="1431"/>
        <w:gridCol w:w="9"/>
        <w:gridCol w:w="999"/>
        <w:gridCol w:w="9"/>
        <w:gridCol w:w="1071"/>
        <w:gridCol w:w="9"/>
        <w:gridCol w:w="999"/>
        <w:gridCol w:w="9"/>
        <w:gridCol w:w="999"/>
        <w:gridCol w:w="9"/>
        <w:gridCol w:w="1431"/>
        <w:gridCol w:w="9"/>
        <w:gridCol w:w="927"/>
        <w:gridCol w:w="9"/>
      </w:tblGrid>
      <w:tr w:rsidR="00711D4D" w:rsidRPr="00711D4D" w:rsidTr="00B86E63">
        <w:trPr>
          <w:cantSplit/>
          <w:trHeight w:val="20"/>
        </w:trPr>
        <w:tc>
          <w:tcPr>
            <w:tcW w:w="3539" w:type="dxa"/>
            <w:gridSpan w:val="2"/>
            <w:vAlign w:val="bottom"/>
          </w:tcPr>
          <w:p w:rsidR="00711D4D" w:rsidRPr="00711D4D" w:rsidRDefault="00711D4D" w:rsidP="00711D4D">
            <w:pPr>
              <w:spacing w:line="240" w:lineRule="auto"/>
              <w:ind w:left="450"/>
              <w:rPr>
                <w:sz w:val="16"/>
                <w:szCs w:val="16"/>
              </w:rPr>
            </w:pPr>
          </w:p>
        </w:tc>
        <w:tc>
          <w:tcPr>
            <w:tcW w:w="11160" w:type="dxa"/>
            <w:gridSpan w:val="20"/>
            <w:tcBorders>
              <w:top w:val="single" w:sz="4" w:space="0" w:color="auto"/>
              <w:bottom w:val="single" w:sz="4" w:space="0" w:color="auto"/>
            </w:tcBorders>
            <w:vAlign w:val="bottom"/>
          </w:tcPr>
          <w:p w:rsidR="00711D4D" w:rsidRPr="00711D4D" w:rsidRDefault="00711D4D" w:rsidP="00711D4D">
            <w:pPr>
              <w:tabs>
                <w:tab w:val="decimal" w:pos="756"/>
              </w:tabs>
              <w:spacing w:line="240" w:lineRule="auto"/>
              <w:ind w:right="-72"/>
              <w:jc w:val="center"/>
              <w:rPr>
                <w:rFonts w:eastAsia="Times New Roman"/>
                <w:b/>
                <w:bCs/>
                <w:sz w:val="16"/>
                <w:szCs w:val="16"/>
              </w:rPr>
            </w:pPr>
            <w:r w:rsidRPr="00711D4D">
              <w:rPr>
                <w:b/>
                <w:bCs/>
                <w:sz w:val="16"/>
                <w:szCs w:val="16"/>
              </w:rPr>
              <w:t>Consolidation Financial Statements</w:t>
            </w:r>
          </w:p>
        </w:tc>
      </w:tr>
      <w:tr w:rsidR="00711D4D" w:rsidRPr="00711D4D" w:rsidTr="00B86E63">
        <w:trPr>
          <w:cantSplit/>
          <w:trHeight w:val="20"/>
        </w:trPr>
        <w:tc>
          <w:tcPr>
            <w:tcW w:w="3539" w:type="dxa"/>
            <w:gridSpan w:val="2"/>
            <w:vAlign w:val="bottom"/>
          </w:tcPr>
          <w:p w:rsidR="00711D4D" w:rsidRPr="00711D4D" w:rsidRDefault="00711D4D" w:rsidP="00711D4D">
            <w:pPr>
              <w:spacing w:line="240" w:lineRule="auto"/>
              <w:ind w:left="450"/>
              <w:rPr>
                <w:sz w:val="16"/>
                <w:szCs w:val="16"/>
              </w:rPr>
            </w:pPr>
          </w:p>
        </w:tc>
        <w:tc>
          <w:tcPr>
            <w:tcW w:w="5688" w:type="dxa"/>
            <w:gridSpan w:val="10"/>
            <w:tcBorders>
              <w:top w:val="single" w:sz="4" w:space="0" w:color="auto"/>
              <w:bottom w:val="single" w:sz="4" w:space="0" w:color="auto"/>
            </w:tcBorders>
            <w:vAlign w:val="bottom"/>
          </w:tcPr>
          <w:p w:rsidR="00711D4D" w:rsidRPr="00711D4D" w:rsidRDefault="00711D4D" w:rsidP="00711D4D">
            <w:pPr>
              <w:tabs>
                <w:tab w:val="decimal" w:pos="837"/>
              </w:tabs>
              <w:spacing w:line="240" w:lineRule="auto"/>
              <w:ind w:right="-72"/>
              <w:jc w:val="center"/>
              <w:rPr>
                <w:rFonts w:eastAsia="Times New Roman"/>
                <w:b/>
                <w:bCs/>
                <w:sz w:val="16"/>
                <w:szCs w:val="16"/>
              </w:rPr>
            </w:pPr>
            <w:r w:rsidRPr="00711D4D">
              <w:rPr>
                <w:rFonts w:eastAsia="Times New Roman"/>
                <w:b/>
                <w:bCs/>
                <w:sz w:val="16"/>
                <w:szCs w:val="16"/>
              </w:rPr>
              <w:t xml:space="preserve">As at 31 December </w:t>
            </w:r>
            <w:r w:rsidRPr="00711D4D">
              <w:rPr>
                <w:rFonts w:eastAsia="Times New Roman"/>
                <w:b/>
                <w:bCs/>
                <w:sz w:val="16"/>
                <w:szCs w:val="16"/>
                <w:lang w:val="en-GB"/>
              </w:rPr>
              <w:t>2019</w:t>
            </w:r>
            <w:r w:rsidRPr="00711D4D">
              <w:rPr>
                <w:rFonts w:eastAsia="Times New Roman"/>
                <w:b/>
                <w:bCs/>
                <w:sz w:val="16"/>
                <w:szCs w:val="16"/>
              </w:rPr>
              <w:t xml:space="preserve"> (Baht)</w:t>
            </w:r>
          </w:p>
        </w:tc>
        <w:tc>
          <w:tcPr>
            <w:tcW w:w="5472" w:type="dxa"/>
            <w:gridSpan w:val="10"/>
            <w:tcBorders>
              <w:top w:val="single" w:sz="4" w:space="0" w:color="auto"/>
              <w:bottom w:val="single" w:sz="4" w:space="0" w:color="auto"/>
            </w:tcBorders>
            <w:vAlign w:val="bottom"/>
          </w:tcPr>
          <w:p w:rsidR="00711D4D" w:rsidRPr="00711D4D" w:rsidRDefault="00711D4D" w:rsidP="00711D4D">
            <w:pPr>
              <w:tabs>
                <w:tab w:val="decimal" w:pos="756"/>
              </w:tabs>
              <w:spacing w:line="240" w:lineRule="auto"/>
              <w:ind w:right="-72"/>
              <w:jc w:val="center"/>
              <w:rPr>
                <w:rFonts w:eastAsia="Times New Roman"/>
                <w:b/>
                <w:bCs/>
                <w:sz w:val="16"/>
                <w:szCs w:val="16"/>
              </w:rPr>
            </w:pPr>
            <w:r w:rsidRPr="00711D4D">
              <w:rPr>
                <w:rFonts w:eastAsia="Times New Roman"/>
                <w:b/>
                <w:bCs/>
                <w:sz w:val="16"/>
                <w:szCs w:val="16"/>
              </w:rPr>
              <w:t xml:space="preserve">As at 31 December </w:t>
            </w:r>
            <w:r w:rsidRPr="00711D4D">
              <w:rPr>
                <w:rFonts w:eastAsia="Times New Roman"/>
                <w:b/>
                <w:bCs/>
                <w:sz w:val="16"/>
                <w:szCs w:val="16"/>
                <w:lang w:val="en-GB"/>
              </w:rPr>
              <w:t>2018</w:t>
            </w:r>
            <w:r w:rsidRPr="00711D4D">
              <w:rPr>
                <w:rFonts w:eastAsia="Times New Roman"/>
                <w:b/>
                <w:bCs/>
                <w:sz w:val="16"/>
                <w:szCs w:val="16"/>
              </w:rPr>
              <w:t xml:space="preserve"> (Baht)</w:t>
            </w:r>
          </w:p>
        </w:tc>
      </w:tr>
      <w:tr w:rsidR="00711D4D" w:rsidRPr="00711D4D" w:rsidTr="00B86E63">
        <w:trPr>
          <w:cantSplit/>
          <w:trHeight w:val="20"/>
        </w:trPr>
        <w:tc>
          <w:tcPr>
            <w:tcW w:w="3539" w:type="dxa"/>
            <w:gridSpan w:val="2"/>
            <w:vAlign w:val="bottom"/>
            <w:hideMark/>
          </w:tcPr>
          <w:p w:rsidR="00711D4D" w:rsidRPr="00711D4D" w:rsidRDefault="00711D4D" w:rsidP="00711D4D">
            <w:pPr>
              <w:spacing w:line="240" w:lineRule="auto"/>
              <w:ind w:left="450"/>
              <w:rPr>
                <w:sz w:val="16"/>
                <w:szCs w:val="16"/>
              </w:rPr>
            </w:pPr>
          </w:p>
        </w:tc>
        <w:tc>
          <w:tcPr>
            <w:tcW w:w="1080" w:type="dxa"/>
            <w:gridSpan w:val="2"/>
            <w:tcBorders>
              <w:top w:val="single" w:sz="4" w:space="0" w:color="auto"/>
              <w:bottom w:val="single" w:sz="4" w:space="0" w:color="auto"/>
            </w:tcBorders>
            <w:vAlign w:val="bottom"/>
            <w:hideMark/>
          </w:tcPr>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Trade</w:t>
            </w:r>
          </w:p>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accounts</w:t>
            </w:r>
          </w:p>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receivable</w:t>
            </w:r>
          </w:p>
        </w:tc>
        <w:tc>
          <w:tcPr>
            <w:tcW w:w="1080" w:type="dxa"/>
            <w:gridSpan w:val="2"/>
            <w:tcBorders>
              <w:top w:val="single" w:sz="4" w:space="0" w:color="auto"/>
              <w:bottom w:val="single" w:sz="4" w:space="0" w:color="auto"/>
            </w:tcBorders>
            <w:vAlign w:val="bottom"/>
            <w:hideMark/>
          </w:tcPr>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Accrued</w:t>
            </w:r>
          </w:p>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income</w:t>
            </w:r>
          </w:p>
        </w:tc>
        <w:tc>
          <w:tcPr>
            <w:tcW w:w="1080" w:type="dxa"/>
            <w:gridSpan w:val="2"/>
            <w:tcBorders>
              <w:top w:val="single" w:sz="4" w:space="0" w:color="auto"/>
              <w:bottom w:val="single" w:sz="4" w:space="0" w:color="auto"/>
            </w:tcBorders>
            <w:vAlign w:val="bottom"/>
            <w:hideMark/>
          </w:tcPr>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 xml:space="preserve">Accrued </w:t>
            </w:r>
          </w:p>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Interest</w:t>
            </w:r>
          </w:p>
          <w:p w:rsidR="00711D4D" w:rsidRPr="00711D4D" w:rsidRDefault="00711D4D" w:rsidP="00711D4D">
            <w:pPr>
              <w:tabs>
                <w:tab w:val="decimal" w:pos="882"/>
              </w:tabs>
              <w:spacing w:line="240" w:lineRule="auto"/>
              <w:ind w:right="-72"/>
              <w:jc w:val="thaiDistribute"/>
              <w:rPr>
                <w:rFonts w:eastAsia="Times New Roman"/>
                <w:b/>
                <w:bCs/>
                <w:sz w:val="16"/>
                <w:szCs w:val="16"/>
              </w:rPr>
            </w:pPr>
            <w:r w:rsidRPr="00711D4D">
              <w:rPr>
                <w:rFonts w:eastAsia="Times New Roman"/>
                <w:b/>
                <w:bCs/>
                <w:sz w:val="16"/>
                <w:szCs w:val="16"/>
              </w:rPr>
              <w:t>income</w:t>
            </w:r>
          </w:p>
        </w:tc>
        <w:tc>
          <w:tcPr>
            <w:tcW w:w="1440" w:type="dxa"/>
            <w:gridSpan w:val="2"/>
            <w:tcBorders>
              <w:top w:val="single" w:sz="4" w:space="0" w:color="auto"/>
              <w:bottom w:val="single" w:sz="4" w:space="0" w:color="auto"/>
            </w:tcBorders>
            <w:vAlign w:val="bottom"/>
            <w:hideMark/>
          </w:tcPr>
          <w:p w:rsidR="00711D4D" w:rsidRPr="00711D4D" w:rsidRDefault="00711D4D" w:rsidP="00711D4D">
            <w:pPr>
              <w:tabs>
                <w:tab w:val="decimal" w:pos="1278"/>
              </w:tabs>
              <w:spacing w:line="240" w:lineRule="auto"/>
              <w:ind w:right="-72"/>
              <w:jc w:val="thaiDistribute"/>
              <w:rPr>
                <w:rFonts w:eastAsia="Times New Roman"/>
                <w:b/>
                <w:bCs/>
                <w:sz w:val="16"/>
                <w:szCs w:val="16"/>
              </w:rPr>
            </w:pPr>
            <w:r w:rsidRPr="00711D4D">
              <w:rPr>
                <w:rFonts w:eastAsia="Times New Roman"/>
                <w:b/>
                <w:bCs/>
                <w:sz w:val="16"/>
                <w:szCs w:val="16"/>
              </w:rPr>
              <w:t>Allowance</w:t>
            </w:r>
          </w:p>
          <w:p w:rsidR="00711D4D" w:rsidRPr="00711D4D" w:rsidRDefault="00711D4D" w:rsidP="00711D4D">
            <w:pPr>
              <w:tabs>
                <w:tab w:val="decimal" w:pos="1278"/>
              </w:tabs>
              <w:spacing w:line="240" w:lineRule="auto"/>
              <w:ind w:right="-72"/>
              <w:jc w:val="thaiDistribute"/>
              <w:rPr>
                <w:rFonts w:eastAsia="Times New Roman"/>
                <w:b/>
                <w:bCs/>
                <w:sz w:val="16"/>
                <w:szCs w:val="16"/>
              </w:rPr>
            </w:pPr>
            <w:r w:rsidRPr="00711D4D">
              <w:rPr>
                <w:rFonts w:eastAsia="Times New Roman"/>
                <w:b/>
                <w:bCs/>
                <w:sz w:val="16"/>
                <w:szCs w:val="16"/>
              </w:rPr>
              <w:t>for doubtful</w:t>
            </w:r>
          </w:p>
          <w:p w:rsidR="00711D4D" w:rsidRPr="00711D4D" w:rsidRDefault="00711D4D" w:rsidP="00711D4D">
            <w:pPr>
              <w:tabs>
                <w:tab w:val="decimal" w:pos="1278"/>
              </w:tabs>
              <w:spacing w:line="240" w:lineRule="auto"/>
              <w:ind w:left="-97" w:right="-72"/>
              <w:jc w:val="thaiDistribute"/>
              <w:rPr>
                <w:rFonts w:eastAsia="Times New Roman"/>
                <w:b/>
                <w:bCs/>
                <w:spacing w:val="-4"/>
                <w:sz w:val="16"/>
                <w:szCs w:val="16"/>
              </w:rPr>
            </w:pPr>
            <w:r w:rsidRPr="00711D4D">
              <w:rPr>
                <w:rFonts w:eastAsia="Times New Roman"/>
                <w:b/>
                <w:bCs/>
                <w:spacing w:val="-4"/>
                <w:sz w:val="16"/>
                <w:szCs w:val="16"/>
              </w:rPr>
              <w:t>accounts - accrued</w:t>
            </w:r>
          </w:p>
          <w:p w:rsidR="00711D4D" w:rsidRPr="00711D4D" w:rsidRDefault="00711D4D" w:rsidP="00711D4D">
            <w:pPr>
              <w:tabs>
                <w:tab w:val="decimal" w:pos="1278"/>
              </w:tabs>
              <w:spacing w:line="240" w:lineRule="auto"/>
              <w:ind w:right="-72"/>
              <w:jc w:val="thaiDistribute"/>
              <w:rPr>
                <w:rFonts w:eastAsia="Times New Roman"/>
                <w:b/>
                <w:bCs/>
                <w:sz w:val="16"/>
                <w:szCs w:val="16"/>
              </w:rPr>
            </w:pPr>
            <w:r w:rsidRPr="00711D4D">
              <w:rPr>
                <w:rFonts w:eastAsia="Times New Roman"/>
                <w:b/>
                <w:bCs/>
                <w:sz w:val="16"/>
                <w:szCs w:val="16"/>
              </w:rPr>
              <w:t>interest income</w:t>
            </w:r>
          </w:p>
        </w:tc>
        <w:tc>
          <w:tcPr>
            <w:tcW w:w="1008" w:type="dxa"/>
            <w:gridSpan w:val="2"/>
            <w:tcBorders>
              <w:top w:val="single" w:sz="4" w:space="0" w:color="auto"/>
              <w:bottom w:val="single" w:sz="4" w:space="0" w:color="auto"/>
            </w:tcBorders>
          </w:tcPr>
          <w:p w:rsidR="00711D4D" w:rsidRPr="00711D4D" w:rsidRDefault="00711D4D" w:rsidP="00711D4D">
            <w:pPr>
              <w:tabs>
                <w:tab w:val="decimal" w:pos="837"/>
              </w:tabs>
              <w:spacing w:line="240" w:lineRule="auto"/>
              <w:ind w:right="-72"/>
              <w:jc w:val="thaiDistribute"/>
              <w:rPr>
                <w:rFonts w:eastAsia="Times New Roman"/>
                <w:b/>
                <w:bCs/>
                <w:sz w:val="16"/>
                <w:szCs w:val="16"/>
              </w:rPr>
            </w:pPr>
          </w:p>
          <w:p w:rsidR="00711D4D" w:rsidRPr="00711D4D" w:rsidRDefault="00711D4D" w:rsidP="00711D4D">
            <w:pPr>
              <w:tabs>
                <w:tab w:val="decimal" w:pos="837"/>
              </w:tabs>
              <w:spacing w:line="240" w:lineRule="auto"/>
              <w:ind w:right="-72"/>
              <w:jc w:val="thaiDistribute"/>
              <w:rPr>
                <w:rFonts w:eastAsia="Times New Roman"/>
                <w:b/>
                <w:bCs/>
                <w:sz w:val="16"/>
                <w:szCs w:val="16"/>
              </w:rPr>
            </w:pPr>
          </w:p>
          <w:p w:rsidR="00711D4D" w:rsidRPr="00711D4D" w:rsidRDefault="00711D4D" w:rsidP="00711D4D">
            <w:pPr>
              <w:tabs>
                <w:tab w:val="decimal" w:pos="789"/>
              </w:tabs>
              <w:spacing w:line="240" w:lineRule="auto"/>
              <w:ind w:right="-72"/>
              <w:jc w:val="thaiDistribute"/>
              <w:rPr>
                <w:rFonts w:eastAsia="Times New Roman"/>
                <w:b/>
                <w:bCs/>
                <w:sz w:val="16"/>
                <w:szCs w:val="16"/>
              </w:rPr>
            </w:pPr>
            <w:r w:rsidRPr="00711D4D">
              <w:rPr>
                <w:rFonts w:eastAsia="Times New Roman"/>
                <w:b/>
                <w:bCs/>
                <w:sz w:val="16"/>
                <w:szCs w:val="16"/>
              </w:rPr>
              <w:t>Advance</w:t>
            </w:r>
          </w:p>
          <w:p w:rsidR="00711D4D" w:rsidRPr="00711D4D" w:rsidRDefault="00711D4D" w:rsidP="00711D4D">
            <w:pPr>
              <w:tabs>
                <w:tab w:val="decimal" w:pos="789"/>
              </w:tabs>
              <w:spacing w:line="240" w:lineRule="auto"/>
              <w:ind w:right="-72"/>
              <w:jc w:val="thaiDistribute"/>
              <w:rPr>
                <w:rFonts w:eastAsia="Times New Roman"/>
                <w:b/>
                <w:bCs/>
                <w:sz w:val="16"/>
                <w:szCs w:val="16"/>
              </w:rPr>
            </w:pPr>
            <w:r w:rsidRPr="00711D4D">
              <w:rPr>
                <w:rFonts w:eastAsia="Times New Roman"/>
                <w:b/>
                <w:bCs/>
                <w:sz w:val="16"/>
                <w:szCs w:val="16"/>
              </w:rPr>
              <w:t>payments</w:t>
            </w:r>
          </w:p>
        </w:tc>
        <w:tc>
          <w:tcPr>
            <w:tcW w:w="1080" w:type="dxa"/>
            <w:gridSpan w:val="2"/>
            <w:tcBorders>
              <w:top w:val="single" w:sz="4" w:space="0" w:color="auto"/>
              <w:bottom w:val="single" w:sz="4" w:space="0" w:color="auto"/>
            </w:tcBorders>
            <w:vAlign w:val="bottom"/>
            <w:hideMark/>
          </w:tcPr>
          <w:p w:rsidR="00711D4D" w:rsidRPr="00711D4D" w:rsidRDefault="00711D4D" w:rsidP="00711D4D">
            <w:pPr>
              <w:tabs>
                <w:tab w:val="decimal" w:pos="878"/>
              </w:tabs>
              <w:spacing w:line="240" w:lineRule="auto"/>
              <w:ind w:right="-72"/>
              <w:jc w:val="thaiDistribute"/>
              <w:rPr>
                <w:rFonts w:eastAsia="Times New Roman"/>
                <w:b/>
                <w:bCs/>
                <w:sz w:val="16"/>
                <w:szCs w:val="16"/>
              </w:rPr>
            </w:pPr>
            <w:r w:rsidRPr="00711D4D">
              <w:rPr>
                <w:rFonts w:eastAsia="Times New Roman"/>
                <w:b/>
                <w:bCs/>
                <w:sz w:val="16"/>
                <w:szCs w:val="16"/>
              </w:rPr>
              <w:t>Trade</w:t>
            </w:r>
          </w:p>
          <w:p w:rsidR="00711D4D" w:rsidRPr="00711D4D" w:rsidRDefault="00711D4D" w:rsidP="00711D4D">
            <w:pPr>
              <w:tabs>
                <w:tab w:val="decimal" w:pos="878"/>
              </w:tabs>
              <w:spacing w:line="240" w:lineRule="auto"/>
              <w:ind w:right="-72"/>
              <w:jc w:val="thaiDistribute"/>
              <w:rPr>
                <w:rFonts w:eastAsia="Times New Roman"/>
                <w:b/>
                <w:bCs/>
                <w:sz w:val="16"/>
                <w:szCs w:val="16"/>
              </w:rPr>
            </w:pPr>
            <w:r w:rsidRPr="00711D4D">
              <w:rPr>
                <w:rFonts w:eastAsia="Times New Roman"/>
                <w:b/>
                <w:bCs/>
                <w:sz w:val="16"/>
                <w:szCs w:val="16"/>
              </w:rPr>
              <w:t>accounts</w:t>
            </w:r>
          </w:p>
          <w:p w:rsidR="00711D4D" w:rsidRPr="00711D4D" w:rsidRDefault="00711D4D" w:rsidP="00711D4D">
            <w:pPr>
              <w:tabs>
                <w:tab w:val="decimal" w:pos="878"/>
              </w:tabs>
              <w:spacing w:line="240" w:lineRule="auto"/>
              <w:ind w:right="-72"/>
              <w:jc w:val="thaiDistribute"/>
              <w:rPr>
                <w:rFonts w:eastAsia="Times New Roman"/>
                <w:b/>
                <w:bCs/>
                <w:sz w:val="16"/>
                <w:szCs w:val="16"/>
              </w:rPr>
            </w:pPr>
            <w:r w:rsidRPr="00711D4D">
              <w:rPr>
                <w:rFonts w:eastAsia="Times New Roman"/>
                <w:b/>
                <w:bCs/>
                <w:sz w:val="16"/>
                <w:szCs w:val="16"/>
              </w:rPr>
              <w:t>receivable</w:t>
            </w:r>
          </w:p>
        </w:tc>
        <w:tc>
          <w:tcPr>
            <w:tcW w:w="1008" w:type="dxa"/>
            <w:gridSpan w:val="2"/>
            <w:tcBorders>
              <w:top w:val="single" w:sz="4" w:space="0" w:color="auto"/>
              <w:bottom w:val="single" w:sz="4" w:space="0" w:color="auto"/>
            </w:tcBorders>
          </w:tcPr>
          <w:p w:rsidR="00711D4D" w:rsidRPr="00711D4D" w:rsidRDefault="00711D4D" w:rsidP="00711D4D">
            <w:pPr>
              <w:tabs>
                <w:tab w:val="decimal" w:pos="837"/>
              </w:tabs>
              <w:spacing w:line="240" w:lineRule="auto"/>
              <w:ind w:right="-72"/>
              <w:jc w:val="thaiDistribute"/>
              <w:rPr>
                <w:rFonts w:eastAsia="Times New Roman"/>
                <w:b/>
                <w:bCs/>
                <w:sz w:val="16"/>
                <w:szCs w:val="16"/>
              </w:rPr>
            </w:pPr>
          </w:p>
          <w:p w:rsidR="00711D4D" w:rsidRPr="00711D4D" w:rsidRDefault="00711D4D" w:rsidP="00711D4D">
            <w:pPr>
              <w:tabs>
                <w:tab w:val="decimal" w:pos="837"/>
              </w:tabs>
              <w:spacing w:line="240" w:lineRule="auto"/>
              <w:ind w:right="-72"/>
              <w:jc w:val="thaiDistribute"/>
              <w:rPr>
                <w:rFonts w:eastAsia="Times New Roman"/>
                <w:b/>
                <w:bCs/>
                <w:sz w:val="16"/>
                <w:szCs w:val="16"/>
              </w:rPr>
            </w:pPr>
          </w:p>
          <w:p w:rsidR="00711D4D" w:rsidRPr="00711D4D" w:rsidRDefault="00711D4D" w:rsidP="00711D4D">
            <w:pPr>
              <w:tabs>
                <w:tab w:val="decimal" w:pos="837"/>
              </w:tabs>
              <w:spacing w:line="240" w:lineRule="auto"/>
              <w:ind w:right="-72"/>
              <w:jc w:val="thaiDistribute"/>
              <w:rPr>
                <w:rFonts w:eastAsia="Times New Roman"/>
                <w:b/>
                <w:bCs/>
                <w:sz w:val="16"/>
                <w:szCs w:val="16"/>
              </w:rPr>
            </w:pPr>
            <w:r w:rsidRPr="00711D4D">
              <w:rPr>
                <w:rFonts w:eastAsia="Times New Roman"/>
                <w:b/>
                <w:bCs/>
                <w:sz w:val="16"/>
                <w:szCs w:val="16"/>
              </w:rPr>
              <w:t>Accrued</w:t>
            </w:r>
          </w:p>
          <w:p w:rsidR="00711D4D" w:rsidRPr="00711D4D" w:rsidRDefault="00711D4D" w:rsidP="00711D4D">
            <w:pPr>
              <w:tabs>
                <w:tab w:val="decimal" w:pos="837"/>
              </w:tabs>
              <w:spacing w:line="240" w:lineRule="auto"/>
              <w:ind w:right="-72"/>
              <w:jc w:val="thaiDistribute"/>
              <w:rPr>
                <w:rFonts w:eastAsia="Times New Roman"/>
                <w:b/>
                <w:bCs/>
                <w:sz w:val="16"/>
                <w:szCs w:val="16"/>
              </w:rPr>
            </w:pPr>
            <w:r w:rsidRPr="00711D4D">
              <w:rPr>
                <w:rFonts w:eastAsia="Times New Roman"/>
                <w:b/>
                <w:bCs/>
                <w:sz w:val="16"/>
                <w:szCs w:val="16"/>
              </w:rPr>
              <w:t>income</w:t>
            </w:r>
          </w:p>
        </w:tc>
        <w:tc>
          <w:tcPr>
            <w:tcW w:w="1008" w:type="dxa"/>
            <w:gridSpan w:val="2"/>
            <w:tcBorders>
              <w:top w:val="single" w:sz="4" w:space="0" w:color="auto"/>
              <w:bottom w:val="single" w:sz="4" w:space="0" w:color="auto"/>
            </w:tcBorders>
            <w:vAlign w:val="bottom"/>
            <w:hideMark/>
          </w:tcPr>
          <w:p w:rsidR="00711D4D" w:rsidRPr="00711D4D" w:rsidRDefault="00711D4D" w:rsidP="00711D4D">
            <w:pPr>
              <w:tabs>
                <w:tab w:val="decimal" w:pos="802"/>
              </w:tabs>
              <w:spacing w:line="240" w:lineRule="auto"/>
              <w:ind w:right="-72"/>
              <w:jc w:val="thaiDistribute"/>
              <w:rPr>
                <w:rFonts w:eastAsia="Times New Roman"/>
                <w:b/>
                <w:bCs/>
                <w:sz w:val="16"/>
                <w:szCs w:val="16"/>
              </w:rPr>
            </w:pPr>
            <w:r w:rsidRPr="00711D4D">
              <w:rPr>
                <w:rFonts w:eastAsia="Times New Roman"/>
                <w:b/>
                <w:bCs/>
                <w:sz w:val="16"/>
                <w:szCs w:val="16"/>
              </w:rPr>
              <w:t>Accrued</w:t>
            </w:r>
          </w:p>
          <w:p w:rsidR="00711D4D" w:rsidRPr="00711D4D" w:rsidRDefault="00711D4D" w:rsidP="00711D4D">
            <w:pPr>
              <w:tabs>
                <w:tab w:val="decimal" w:pos="802"/>
              </w:tabs>
              <w:spacing w:line="240" w:lineRule="auto"/>
              <w:ind w:right="-72"/>
              <w:jc w:val="thaiDistribute"/>
              <w:rPr>
                <w:rFonts w:eastAsia="Times New Roman"/>
                <w:b/>
                <w:bCs/>
                <w:sz w:val="16"/>
                <w:szCs w:val="16"/>
              </w:rPr>
            </w:pPr>
            <w:r w:rsidRPr="00711D4D">
              <w:rPr>
                <w:rFonts w:eastAsia="Times New Roman"/>
                <w:b/>
                <w:bCs/>
                <w:sz w:val="16"/>
                <w:szCs w:val="16"/>
              </w:rPr>
              <w:t>Interest</w:t>
            </w:r>
          </w:p>
          <w:p w:rsidR="00711D4D" w:rsidRPr="00711D4D" w:rsidRDefault="00711D4D" w:rsidP="00711D4D">
            <w:pPr>
              <w:tabs>
                <w:tab w:val="decimal" w:pos="802"/>
              </w:tabs>
              <w:spacing w:line="240" w:lineRule="auto"/>
              <w:ind w:right="-72"/>
              <w:jc w:val="thaiDistribute"/>
              <w:rPr>
                <w:rFonts w:eastAsia="Times New Roman"/>
                <w:b/>
                <w:bCs/>
                <w:sz w:val="16"/>
                <w:szCs w:val="16"/>
              </w:rPr>
            </w:pPr>
            <w:r w:rsidRPr="00711D4D">
              <w:rPr>
                <w:rFonts w:eastAsia="Times New Roman"/>
                <w:b/>
                <w:bCs/>
                <w:sz w:val="16"/>
                <w:szCs w:val="16"/>
              </w:rPr>
              <w:t>income</w:t>
            </w:r>
          </w:p>
        </w:tc>
        <w:tc>
          <w:tcPr>
            <w:tcW w:w="1440" w:type="dxa"/>
            <w:gridSpan w:val="2"/>
            <w:tcBorders>
              <w:top w:val="single" w:sz="4" w:space="0" w:color="auto"/>
              <w:bottom w:val="single" w:sz="4" w:space="0" w:color="auto"/>
            </w:tcBorders>
            <w:vAlign w:val="bottom"/>
            <w:hideMark/>
          </w:tcPr>
          <w:p w:rsidR="00711D4D" w:rsidRPr="00711D4D" w:rsidRDefault="00711D4D" w:rsidP="00711D4D">
            <w:pPr>
              <w:tabs>
                <w:tab w:val="decimal" w:pos="1282"/>
              </w:tabs>
              <w:spacing w:line="240" w:lineRule="auto"/>
              <w:ind w:right="-72"/>
              <w:jc w:val="thaiDistribute"/>
              <w:rPr>
                <w:rFonts w:eastAsia="Times New Roman"/>
                <w:b/>
                <w:bCs/>
                <w:sz w:val="16"/>
                <w:szCs w:val="16"/>
              </w:rPr>
            </w:pPr>
            <w:r w:rsidRPr="00711D4D">
              <w:rPr>
                <w:rFonts w:eastAsia="Times New Roman"/>
                <w:b/>
                <w:bCs/>
                <w:sz w:val="16"/>
                <w:szCs w:val="16"/>
              </w:rPr>
              <w:t>Allowance</w:t>
            </w:r>
          </w:p>
          <w:p w:rsidR="00711D4D" w:rsidRPr="00711D4D" w:rsidRDefault="00711D4D" w:rsidP="00711D4D">
            <w:pPr>
              <w:tabs>
                <w:tab w:val="decimal" w:pos="1282"/>
              </w:tabs>
              <w:spacing w:line="240" w:lineRule="auto"/>
              <w:ind w:right="-72"/>
              <w:jc w:val="thaiDistribute"/>
              <w:rPr>
                <w:rFonts w:eastAsia="Times New Roman"/>
                <w:b/>
                <w:bCs/>
                <w:sz w:val="16"/>
                <w:szCs w:val="16"/>
              </w:rPr>
            </w:pPr>
            <w:r w:rsidRPr="00711D4D">
              <w:rPr>
                <w:rFonts w:eastAsia="Times New Roman"/>
                <w:b/>
                <w:bCs/>
                <w:sz w:val="16"/>
                <w:szCs w:val="16"/>
              </w:rPr>
              <w:t>for doubtful</w:t>
            </w:r>
          </w:p>
          <w:p w:rsidR="00711D4D" w:rsidRPr="00711D4D" w:rsidRDefault="00711D4D" w:rsidP="00711D4D">
            <w:pPr>
              <w:tabs>
                <w:tab w:val="decimal" w:pos="1282"/>
              </w:tabs>
              <w:spacing w:line="240" w:lineRule="auto"/>
              <w:ind w:left="-97" w:right="-72"/>
              <w:jc w:val="thaiDistribute"/>
              <w:rPr>
                <w:rFonts w:eastAsia="Times New Roman"/>
                <w:b/>
                <w:bCs/>
                <w:spacing w:val="-4"/>
                <w:sz w:val="16"/>
                <w:szCs w:val="16"/>
              </w:rPr>
            </w:pPr>
            <w:r w:rsidRPr="00711D4D">
              <w:rPr>
                <w:rFonts w:eastAsia="Times New Roman"/>
                <w:b/>
                <w:bCs/>
                <w:spacing w:val="-4"/>
                <w:sz w:val="16"/>
                <w:szCs w:val="16"/>
              </w:rPr>
              <w:t>accounts - accrued</w:t>
            </w:r>
          </w:p>
          <w:p w:rsidR="00711D4D" w:rsidRPr="00711D4D" w:rsidRDefault="00711D4D" w:rsidP="00711D4D">
            <w:pPr>
              <w:tabs>
                <w:tab w:val="decimal" w:pos="1282"/>
              </w:tabs>
              <w:spacing w:line="240" w:lineRule="auto"/>
              <w:ind w:right="-72"/>
              <w:jc w:val="thaiDistribute"/>
              <w:rPr>
                <w:rFonts w:eastAsia="Times New Roman"/>
                <w:b/>
                <w:bCs/>
                <w:sz w:val="16"/>
                <w:szCs w:val="16"/>
              </w:rPr>
            </w:pPr>
            <w:r w:rsidRPr="00711D4D">
              <w:rPr>
                <w:rFonts w:eastAsia="Times New Roman"/>
                <w:b/>
                <w:bCs/>
                <w:sz w:val="16"/>
                <w:szCs w:val="16"/>
              </w:rPr>
              <w:t>interest income</w:t>
            </w:r>
          </w:p>
        </w:tc>
        <w:tc>
          <w:tcPr>
            <w:tcW w:w="936" w:type="dxa"/>
            <w:gridSpan w:val="2"/>
            <w:tcBorders>
              <w:top w:val="single" w:sz="4" w:space="0" w:color="auto"/>
              <w:bottom w:val="single" w:sz="4" w:space="0" w:color="auto"/>
            </w:tcBorders>
            <w:vAlign w:val="bottom"/>
            <w:hideMark/>
          </w:tcPr>
          <w:p w:rsidR="00711D4D" w:rsidRPr="00711D4D" w:rsidRDefault="00711D4D" w:rsidP="00711D4D">
            <w:pPr>
              <w:tabs>
                <w:tab w:val="decimal" w:pos="756"/>
              </w:tabs>
              <w:spacing w:line="240" w:lineRule="auto"/>
              <w:ind w:right="-72"/>
              <w:jc w:val="thaiDistribute"/>
              <w:rPr>
                <w:rFonts w:eastAsia="Times New Roman"/>
                <w:b/>
                <w:bCs/>
                <w:sz w:val="16"/>
                <w:szCs w:val="16"/>
              </w:rPr>
            </w:pPr>
            <w:r w:rsidRPr="00711D4D">
              <w:rPr>
                <w:rFonts w:eastAsia="Times New Roman"/>
                <w:b/>
                <w:bCs/>
                <w:sz w:val="16"/>
                <w:szCs w:val="16"/>
              </w:rPr>
              <w:t>Advance</w:t>
            </w:r>
          </w:p>
          <w:p w:rsidR="00711D4D" w:rsidRPr="00711D4D" w:rsidRDefault="00711D4D" w:rsidP="00711D4D">
            <w:pPr>
              <w:tabs>
                <w:tab w:val="decimal" w:pos="756"/>
              </w:tabs>
              <w:spacing w:line="240" w:lineRule="auto"/>
              <w:ind w:right="-72"/>
              <w:jc w:val="thaiDistribute"/>
              <w:rPr>
                <w:rFonts w:eastAsia="Times New Roman"/>
                <w:b/>
                <w:bCs/>
                <w:sz w:val="16"/>
                <w:szCs w:val="16"/>
              </w:rPr>
            </w:pPr>
            <w:r w:rsidRPr="00711D4D">
              <w:rPr>
                <w:rFonts w:eastAsia="Times New Roman"/>
                <w:b/>
                <w:bCs/>
                <w:sz w:val="16"/>
                <w:szCs w:val="16"/>
              </w:rPr>
              <w:t>payments</w:t>
            </w:r>
          </w:p>
        </w:tc>
      </w:tr>
      <w:tr w:rsidR="00711D4D" w:rsidRPr="00711D4D" w:rsidTr="00B86E63">
        <w:trPr>
          <w:gridAfter w:val="1"/>
          <w:wAfter w:w="9" w:type="dxa"/>
          <w:cantSplit/>
          <w:trHeight w:val="20"/>
        </w:trPr>
        <w:tc>
          <w:tcPr>
            <w:tcW w:w="3530" w:type="dxa"/>
            <w:vAlign w:val="bottom"/>
          </w:tcPr>
          <w:p w:rsidR="00711D4D" w:rsidRPr="00711D4D" w:rsidRDefault="00711D4D" w:rsidP="00711D4D">
            <w:pPr>
              <w:spacing w:line="240" w:lineRule="auto"/>
              <w:ind w:left="450" w:right="-72"/>
              <w:rPr>
                <w:rFonts w:eastAsia="Times New Roman"/>
                <w:sz w:val="16"/>
                <w:szCs w:val="16"/>
              </w:rPr>
            </w:pPr>
          </w:p>
        </w:tc>
        <w:tc>
          <w:tcPr>
            <w:tcW w:w="1080" w:type="dxa"/>
            <w:gridSpan w:val="2"/>
            <w:shd w:val="clear" w:color="auto" w:fill="FAFAFA"/>
            <w:vAlign w:val="center"/>
          </w:tcPr>
          <w:p w:rsidR="00711D4D" w:rsidRPr="00711D4D" w:rsidRDefault="00711D4D" w:rsidP="00711D4D">
            <w:pPr>
              <w:tabs>
                <w:tab w:val="decimal" w:pos="878"/>
              </w:tabs>
              <w:spacing w:line="240" w:lineRule="auto"/>
              <w:ind w:left="450" w:right="-72"/>
              <w:jc w:val="both"/>
              <w:rPr>
                <w:sz w:val="16"/>
                <w:szCs w:val="16"/>
              </w:rPr>
            </w:pPr>
          </w:p>
        </w:tc>
        <w:tc>
          <w:tcPr>
            <w:tcW w:w="1080" w:type="dxa"/>
            <w:gridSpan w:val="2"/>
            <w:shd w:val="clear" w:color="auto" w:fill="FAFAFA"/>
            <w:vAlign w:val="center"/>
          </w:tcPr>
          <w:p w:rsidR="00711D4D" w:rsidRPr="00711D4D" w:rsidRDefault="00711D4D" w:rsidP="00711D4D">
            <w:pPr>
              <w:tabs>
                <w:tab w:val="decimal" w:pos="878"/>
              </w:tabs>
              <w:spacing w:line="240" w:lineRule="auto"/>
              <w:ind w:right="-72"/>
              <w:jc w:val="both"/>
              <w:rPr>
                <w:sz w:val="16"/>
                <w:szCs w:val="16"/>
              </w:rPr>
            </w:pPr>
          </w:p>
        </w:tc>
        <w:tc>
          <w:tcPr>
            <w:tcW w:w="1080" w:type="dxa"/>
            <w:gridSpan w:val="2"/>
            <w:shd w:val="clear" w:color="auto" w:fill="FAFAFA"/>
            <w:vAlign w:val="center"/>
          </w:tcPr>
          <w:p w:rsidR="00711D4D" w:rsidRPr="00711D4D" w:rsidRDefault="00711D4D" w:rsidP="00711D4D">
            <w:pPr>
              <w:tabs>
                <w:tab w:val="decimal" w:pos="878"/>
              </w:tabs>
              <w:spacing w:line="240" w:lineRule="auto"/>
              <w:ind w:right="-72"/>
              <w:jc w:val="both"/>
              <w:rPr>
                <w:sz w:val="16"/>
                <w:szCs w:val="16"/>
              </w:rPr>
            </w:pPr>
          </w:p>
        </w:tc>
        <w:tc>
          <w:tcPr>
            <w:tcW w:w="1440" w:type="dxa"/>
            <w:gridSpan w:val="2"/>
            <w:shd w:val="clear" w:color="auto" w:fill="FAFAFA"/>
            <w:vAlign w:val="center"/>
          </w:tcPr>
          <w:p w:rsidR="00711D4D" w:rsidRPr="00711D4D" w:rsidRDefault="00711D4D" w:rsidP="00711D4D">
            <w:pPr>
              <w:tabs>
                <w:tab w:val="decimal" w:pos="1282"/>
              </w:tabs>
              <w:spacing w:line="240" w:lineRule="auto"/>
              <w:ind w:right="-72"/>
              <w:jc w:val="both"/>
              <w:rPr>
                <w:sz w:val="16"/>
                <w:szCs w:val="16"/>
              </w:rPr>
            </w:pPr>
          </w:p>
        </w:tc>
        <w:tc>
          <w:tcPr>
            <w:tcW w:w="1008" w:type="dxa"/>
            <w:gridSpan w:val="2"/>
            <w:shd w:val="clear" w:color="auto" w:fill="FAFAFA"/>
          </w:tcPr>
          <w:p w:rsidR="00711D4D" w:rsidRPr="00711D4D" w:rsidRDefault="00711D4D" w:rsidP="00711D4D">
            <w:pPr>
              <w:tabs>
                <w:tab w:val="decimal" w:pos="837"/>
              </w:tabs>
              <w:spacing w:line="240" w:lineRule="auto"/>
              <w:ind w:right="-72"/>
              <w:jc w:val="both"/>
              <w:rPr>
                <w:sz w:val="16"/>
                <w:szCs w:val="16"/>
              </w:rPr>
            </w:pPr>
          </w:p>
        </w:tc>
        <w:tc>
          <w:tcPr>
            <w:tcW w:w="1080" w:type="dxa"/>
            <w:gridSpan w:val="2"/>
            <w:vAlign w:val="center"/>
          </w:tcPr>
          <w:p w:rsidR="00711D4D" w:rsidRPr="00711D4D" w:rsidRDefault="00711D4D" w:rsidP="00711D4D">
            <w:pPr>
              <w:tabs>
                <w:tab w:val="decimal" w:pos="878"/>
              </w:tabs>
              <w:spacing w:line="240" w:lineRule="auto"/>
              <w:ind w:right="-72"/>
              <w:jc w:val="both"/>
              <w:rPr>
                <w:sz w:val="16"/>
                <w:szCs w:val="16"/>
              </w:rPr>
            </w:pPr>
          </w:p>
        </w:tc>
        <w:tc>
          <w:tcPr>
            <w:tcW w:w="1008" w:type="dxa"/>
            <w:gridSpan w:val="2"/>
          </w:tcPr>
          <w:p w:rsidR="00711D4D" w:rsidRPr="00711D4D" w:rsidRDefault="00711D4D" w:rsidP="00711D4D">
            <w:pPr>
              <w:tabs>
                <w:tab w:val="decimal" w:pos="837"/>
              </w:tabs>
              <w:spacing w:line="240" w:lineRule="auto"/>
              <w:ind w:right="-72"/>
              <w:jc w:val="both"/>
              <w:rPr>
                <w:sz w:val="16"/>
                <w:szCs w:val="16"/>
              </w:rPr>
            </w:pPr>
          </w:p>
        </w:tc>
        <w:tc>
          <w:tcPr>
            <w:tcW w:w="1008" w:type="dxa"/>
            <w:gridSpan w:val="2"/>
            <w:vAlign w:val="center"/>
          </w:tcPr>
          <w:p w:rsidR="00711D4D" w:rsidRPr="00711D4D" w:rsidRDefault="00711D4D" w:rsidP="00711D4D">
            <w:pPr>
              <w:tabs>
                <w:tab w:val="decimal" w:pos="837"/>
              </w:tabs>
              <w:spacing w:line="240" w:lineRule="auto"/>
              <w:ind w:right="-72"/>
              <w:jc w:val="both"/>
              <w:rPr>
                <w:sz w:val="16"/>
                <w:szCs w:val="16"/>
              </w:rPr>
            </w:pPr>
          </w:p>
        </w:tc>
        <w:tc>
          <w:tcPr>
            <w:tcW w:w="1440" w:type="dxa"/>
            <w:gridSpan w:val="2"/>
            <w:vAlign w:val="center"/>
          </w:tcPr>
          <w:p w:rsidR="00711D4D" w:rsidRPr="00711D4D" w:rsidRDefault="00711D4D" w:rsidP="00711D4D">
            <w:pPr>
              <w:tabs>
                <w:tab w:val="decimal" w:pos="1282"/>
              </w:tabs>
              <w:spacing w:line="240" w:lineRule="auto"/>
              <w:ind w:right="-72"/>
              <w:jc w:val="both"/>
              <w:rPr>
                <w:sz w:val="16"/>
                <w:szCs w:val="16"/>
              </w:rPr>
            </w:pPr>
          </w:p>
        </w:tc>
        <w:tc>
          <w:tcPr>
            <w:tcW w:w="936" w:type="dxa"/>
            <w:gridSpan w:val="2"/>
            <w:vAlign w:val="center"/>
          </w:tcPr>
          <w:p w:rsidR="00711D4D" w:rsidRPr="00711D4D" w:rsidRDefault="00711D4D" w:rsidP="00711D4D">
            <w:pPr>
              <w:tabs>
                <w:tab w:val="decimal" w:pos="756"/>
              </w:tabs>
              <w:spacing w:line="240" w:lineRule="auto"/>
              <w:ind w:right="-72"/>
              <w:jc w:val="both"/>
              <w:rPr>
                <w:sz w:val="16"/>
                <w:szCs w:val="16"/>
              </w:rPr>
            </w:pPr>
          </w:p>
        </w:tc>
      </w:tr>
      <w:tr w:rsidR="00711D4D" w:rsidRPr="00711D4D" w:rsidTr="00A622F9">
        <w:trPr>
          <w:cantSplit/>
          <w:trHeight w:val="20"/>
        </w:trPr>
        <w:tc>
          <w:tcPr>
            <w:tcW w:w="3539" w:type="dxa"/>
            <w:gridSpan w:val="2"/>
            <w:shd w:val="clear" w:color="auto" w:fill="auto"/>
            <w:vAlign w:val="bottom"/>
          </w:tcPr>
          <w:p w:rsidR="00711D4D" w:rsidRPr="00711D4D" w:rsidRDefault="00711D4D" w:rsidP="00711D4D">
            <w:pPr>
              <w:spacing w:line="240" w:lineRule="auto"/>
              <w:ind w:left="450" w:right="-72"/>
              <w:rPr>
                <w:b/>
                <w:bCs/>
                <w:sz w:val="16"/>
                <w:szCs w:val="16"/>
                <w:lang w:val="en-GB"/>
              </w:rPr>
            </w:pPr>
            <w:r w:rsidRPr="00711D4D">
              <w:rPr>
                <w:b/>
                <w:bCs/>
                <w:sz w:val="16"/>
                <w:szCs w:val="16"/>
                <w:lang w:val="en-GB"/>
              </w:rPr>
              <w:t>Subsidiaries</w:t>
            </w:r>
          </w:p>
        </w:tc>
        <w:tc>
          <w:tcPr>
            <w:tcW w:w="1080" w:type="dxa"/>
            <w:gridSpan w:val="2"/>
            <w:shd w:val="clear" w:color="auto" w:fill="FAFAFA"/>
            <w:vAlign w:val="bottom"/>
          </w:tcPr>
          <w:p w:rsidR="00711D4D" w:rsidRPr="00711D4D" w:rsidRDefault="00711D4D" w:rsidP="00711D4D">
            <w:pPr>
              <w:tabs>
                <w:tab w:val="decimal" w:pos="882"/>
              </w:tabs>
              <w:spacing w:line="240" w:lineRule="auto"/>
              <w:ind w:right="-72"/>
              <w:jc w:val="both"/>
              <w:rPr>
                <w:sz w:val="16"/>
                <w:szCs w:val="16"/>
              </w:rPr>
            </w:pPr>
          </w:p>
        </w:tc>
        <w:tc>
          <w:tcPr>
            <w:tcW w:w="1080" w:type="dxa"/>
            <w:gridSpan w:val="2"/>
            <w:shd w:val="clear" w:color="auto" w:fill="FAFAFA"/>
            <w:vAlign w:val="bottom"/>
          </w:tcPr>
          <w:p w:rsidR="00711D4D" w:rsidRPr="00711D4D" w:rsidRDefault="00711D4D" w:rsidP="00711D4D">
            <w:pPr>
              <w:tabs>
                <w:tab w:val="decimal" w:pos="882"/>
              </w:tabs>
              <w:spacing w:line="240" w:lineRule="auto"/>
              <w:ind w:right="-72"/>
              <w:jc w:val="both"/>
              <w:rPr>
                <w:sz w:val="16"/>
                <w:szCs w:val="16"/>
              </w:rPr>
            </w:pPr>
          </w:p>
        </w:tc>
        <w:tc>
          <w:tcPr>
            <w:tcW w:w="1080" w:type="dxa"/>
            <w:gridSpan w:val="2"/>
            <w:shd w:val="clear" w:color="auto" w:fill="FAFAFA"/>
            <w:vAlign w:val="bottom"/>
          </w:tcPr>
          <w:p w:rsidR="00711D4D" w:rsidRPr="00711D4D" w:rsidRDefault="00711D4D" w:rsidP="00711D4D">
            <w:pPr>
              <w:tabs>
                <w:tab w:val="decimal" w:pos="882"/>
              </w:tabs>
              <w:spacing w:line="240" w:lineRule="auto"/>
              <w:ind w:right="-72"/>
              <w:jc w:val="both"/>
              <w:rPr>
                <w:sz w:val="16"/>
                <w:szCs w:val="16"/>
              </w:rPr>
            </w:pPr>
          </w:p>
        </w:tc>
        <w:tc>
          <w:tcPr>
            <w:tcW w:w="1440" w:type="dxa"/>
            <w:gridSpan w:val="2"/>
            <w:shd w:val="clear" w:color="auto" w:fill="FAFAFA"/>
            <w:vAlign w:val="bottom"/>
          </w:tcPr>
          <w:p w:rsidR="00711D4D" w:rsidRPr="00711D4D" w:rsidRDefault="00711D4D" w:rsidP="00711D4D">
            <w:pPr>
              <w:tabs>
                <w:tab w:val="decimal" w:pos="1278"/>
              </w:tabs>
              <w:spacing w:line="240" w:lineRule="auto"/>
              <w:ind w:right="-72"/>
              <w:jc w:val="both"/>
              <w:rPr>
                <w:sz w:val="16"/>
                <w:szCs w:val="16"/>
              </w:rPr>
            </w:pPr>
          </w:p>
        </w:tc>
        <w:tc>
          <w:tcPr>
            <w:tcW w:w="1008" w:type="dxa"/>
            <w:gridSpan w:val="2"/>
            <w:shd w:val="clear" w:color="auto" w:fill="FAFAFA"/>
          </w:tcPr>
          <w:p w:rsidR="00711D4D" w:rsidRPr="00711D4D" w:rsidRDefault="00711D4D" w:rsidP="00711D4D">
            <w:pPr>
              <w:tabs>
                <w:tab w:val="decimal" w:pos="802"/>
              </w:tabs>
              <w:spacing w:line="240" w:lineRule="auto"/>
              <w:ind w:right="-72"/>
              <w:jc w:val="both"/>
              <w:rPr>
                <w:sz w:val="16"/>
                <w:szCs w:val="16"/>
              </w:rPr>
            </w:pPr>
          </w:p>
        </w:tc>
        <w:tc>
          <w:tcPr>
            <w:tcW w:w="1080" w:type="dxa"/>
            <w:gridSpan w:val="2"/>
            <w:vAlign w:val="bottom"/>
          </w:tcPr>
          <w:p w:rsidR="00711D4D" w:rsidRPr="00711D4D" w:rsidRDefault="00711D4D" w:rsidP="00711D4D">
            <w:pPr>
              <w:tabs>
                <w:tab w:val="decimal" w:pos="878"/>
              </w:tabs>
              <w:spacing w:line="240" w:lineRule="auto"/>
              <w:ind w:right="-72"/>
              <w:jc w:val="both"/>
              <w:rPr>
                <w:sz w:val="16"/>
                <w:szCs w:val="16"/>
              </w:rPr>
            </w:pPr>
          </w:p>
        </w:tc>
        <w:tc>
          <w:tcPr>
            <w:tcW w:w="1008" w:type="dxa"/>
            <w:gridSpan w:val="2"/>
          </w:tcPr>
          <w:p w:rsidR="00711D4D" w:rsidRPr="00711D4D" w:rsidRDefault="00711D4D" w:rsidP="00711D4D">
            <w:pPr>
              <w:tabs>
                <w:tab w:val="decimal" w:pos="837"/>
              </w:tabs>
              <w:spacing w:line="240" w:lineRule="auto"/>
              <w:ind w:right="-72"/>
              <w:jc w:val="both"/>
              <w:rPr>
                <w:sz w:val="16"/>
                <w:szCs w:val="16"/>
              </w:rPr>
            </w:pPr>
          </w:p>
        </w:tc>
        <w:tc>
          <w:tcPr>
            <w:tcW w:w="1008" w:type="dxa"/>
            <w:gridSpan w:val="2"/>
            <w:vAlign w:val="bottom"/>
          </w:tcPr>
          <w:p w:rsidR="00711D4D" w:rsidRPr="00711D4D" w:rsidRDefault="00711D4D" w:rsidP="00711D4D">
            <w:pPr>
              <w:tabs>
                <w:tab w:val="decimal" w:pos="802"/>
              </w:tabs>
              <w:spacing w:line="240" w:lineRule="auto"/>
              <w:ind w:right="-72"/>
              <w:jc w:val="both"/>
              <w:rPr>
                <w:sz w:val="16"/>
                <w:szCs w:val="16"/>
              </w:rPr>
            </w:pPr>
          </w:p>
        </w:tc>
        <w:tc>
          <w:tcPr>
            <w:tcW w:w="1440" w:type="dxa"/>
            <w:gridSpan w:val="2"/>
            <w:vAlign w:val="bottom"/>
          </w:tcPr>
          <w:p w:rsidR="00711D4D" w:rsidRPr="00711D4D" w:rsidRDefault="00711D4D" w:rsidP="00711D4D">
            <w:pPr>
              <w:tabs>
                <w:tab w:val="decimal" w:pos="1222"/>
              </w:tabs>
              <w:spacing w:line="240" w:lineRule="auto"/>
              <w:ind w:right="-72"/>
              <w:jc w:val="both"/>
              <w:rPr>
                <w:sz w:val="16"/>
                <w:szCs w:val="16"/>
              </w:rPr>
            </w:pPr>
          </w:p>
        </w:tc>
        <w:tc>
          <w:tcPr>
            <w:tcW w:w="936" w:type="dxa"/>
            <w:gridSpan w:val="2"/>
            <w:vAlign w:val="bottom"/>
          </w:tcPr>
          <w:p w:rsidR="00711D4D" w:rsidRPr="00711D4D" w:rsidRDefault="00711D4D" w:rsidP="00711D4D">
            <w:pPr>
              <w:tabs>
                <w:tab w:val="decimal" w:pos="756"/>
              </w:tabs>
              <w:spacing w:line="240" w:lineRule="auto"/>
              <w:ind w:right="-72"/>
              <w:rPr>
                <w:rFonts w:eastAsia="Times New Roman"/>
                <w:sz w:val="16"/>
                <w:szCs w:val="16"/>
              </w:rPr>
            </w:pPr>
          </w:p>
        </w:tc>
      </w:tr>
      <w:tr w:rsidR="00DE0526" w:rsidRPr="00711D4D" w:rsidTr="00A622F9">
        <w:trPr>
          <w:cantSplit/>
          <w:trHeight w:val="20"/>
        </w:trPr>
        <w:tc>
          <w:tcPr>
            <w:tcW w:w="3539" w:type="dxa"/>
            <w:gridSpan w:val="2"/>
            <w:shd w:val="clear" w:color="auto" w:fill="auto"/>
            <w:vAlign w:val="bottom"/>
          </w:tcPr>
          <w:p w:rsidR="00DE0526" w:rsidRPr="00711D4D" w:rsidRDefault="00DE0526" w:rsidP="00DE0526">
            <w:pPr>
              <w:spacing w:line="240" w:lineRule="auto"/>
              <w:ind w:left="450" w:right="-72"/>
              <w:rPr>
                <w:sz w:val="16"/>
                <w:szCs w:val="16"/>
                <w:lang w:val="en-GB"/>
              </w:rPr>
            </w:pPr>
            <w:r w:rsidRPr="00711D4D">
              <w:rPr>
                <w:sz w:val="16"/>
                <w:szCs w:val="16"/>
                <w:lang w:val="en-GB"/>
              </w:rPr>
              <w:t>S-One Sport Co., Ltd. **</w:t>
            </w:r>
          </w:p>
        </w:tc>
        <w:tc>
          <w:tcPr>
            <w:tcW w:w="1080"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 xml:space="preserve">-       </w:t>
            </w:r>
          </w:p>
        </w:tc>
        <w:tc>
          <w:tcPr>
            <w:tcW w:w="1080"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 xml:space="preserve">-      </w:t>
            </w:r>
          </w:p>
        </w:tc>
        <w:tc>
          <w:tcPr>
            <w:tcW w:w="1080"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2,489,884</w:t>
            </w:r>
          </w:p>
        </w:tc>
        <w:tc>
          <w:tcPr>
            <w:tcW w:w="1440" w:type="dxa"/>
            <w:gridSpan w:val="2"/>
            <w:tcBorders>
              <w:bottom w:val="single" w:sz="4" w:space="0" w:color="auto"/>
            </w:tcBorders>
            <w:shd w:val="clear" w:color="auto" w:fill="FAFAFA"/>
            <w:vAlign w:val="bottom"/>
          </w:tcPr>
          <w:p w:rsidR="00DE0526" w:rsidRPr="00711D4D" w:rsidRDefault="00DE0526" w:rsidP="00DE0526">
            <w:pPr>
              <w:tabs>
                <w:tab w:val="decimal" w:pos="1278"/>
              </w:tabs>
              <w:spacing w:line="240" w:lineRule="auto"/>
              <w:ind w:right="-72"/>
              <w:jc w:val="both"/>
              <w:rPr>
                <w:sz w:val="16"/>
                <w:szCs w:val="16"/>
              </w:rPr>
            </w:pPr>
            <w:r>
              <w:rPr>
                <w:sz w:val="16"/>
                <w:szCs w:val="16"/>
              </w:rPr>
              <w:t>(2,489,884)</w:t>
            </w:r>
          </w:p>
        </w:tc>
        <w:tc>
          <w:tcPr>
            <w:tcW w:w="1008"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 xml:space="preserve">-       </w:t>
            </w:r>
          </w:p>
        </w:tc>
        <w:tc>
          <w:tcPr>
            <w:tcW w:w="1080" w:type="dxa"/>
            <w:gridSpan w:val="2"/>
            <w:tcBorders>
              <w:bottom w:val="single" w:sz="4" w:space="0" w:color="auto"/>
            </w:tcBorders>
            <w:vAlign w:val="bottom"/>
          </w:tcPr>
          <w:p w:rsidR="00DE0526" w:rsidRPr="00711D4D" w:rsidRDefault="00DE0526" w:rsidP="00DE0526">
            <w:pPr>
              <w:tabs>
                <w:tab w:val="decimal" w:pos="882"/>
              </w:tabs>
              <w:spacing w:line="240" w:lineRule="auto"/>
              <w:ind w:right="-72"/>
              <w:jc w:val="both"/>
              <w:rPr>
                <w:sz w:val="16"/>
                <w:szCs w:val="16"/>
              </w:rPr>
            </w:pPr>
            <w:r w:rsidRPr="00711D4D">
              <w:rPr>
                <w:rFonts w:hint="cs"/>
                <w:sz w:val="16"/>
                <w:szCs w:val="16"/>
              </w:rPr>
              <w:t xml:space="preserve">-       </w:t>
            </w:r>
          </w:p>
        </w:tc>
        <w:tc>
          <w:tcPr>
            <w:tcW w:w="1008" w:type="dxa"/>
            <w:gridSpan w:val="2"/>
            <w:tcBorders>
              <w:bottom w:val="single" w:sz="4" w:space="0" w:color="auto"/>
            </w:tcBorders>
            <w:vAlign w:val="bottom"/>
          </w:tcPr>
          <w:p w:rsidR="00DE0526" w:rsidRPr="00711D4D" w:rsidRDefault="00DE0526" w:rsidP="00DE0526">
            <w:pPr>
              <w:tabs>
                <w:tab w:val="decimal" w:pos="882"/>
              </w:tabs>
              <w:spacing w:line="240" w:lineRule="auto"/>
              <w:ind w:right="-72"/>
              <w:jc w:val="both"/>
              <w:rPr>
                <w:sz w:val="16"/>
                <w:szCs w:val="16"/>
              </w:rPr>
            </w:pPr>
            <w:r w:rsidRPr="00711D4D">
              <w:rPr>
                <w:rFonts w:hint="cs"/>
                <w:sz w:val="16"/>
                <w:szCs w:val="16"/>
              </w:rPr>
              <w:t xml:space="preserve">-       </w:t>
            </w:r>
          </w:p>
        </w:tc>
        <w:tc>
          <w:tcPr>
            <w:tcW w:w="1008" w:type="dxa"/>
            <w:gridSpan w:val="2"/>
            <w:tcBorders>
              <w:bottom w:val="single" w:sz="4" w:space="0" w:color="auto"/>
            </w:tcBorders>
            <w:vAlign w:val="bottom"/>
          </w:tcPr>
          <w:p w:rsidR="00DE0526" w:rsidRPr="00711D4D" w:rsidRDefault="00DE0526" w:rsidP="00DE0526">
            <w:pPr>
              <w:tabs>
                <w:tab w:val="decimal" w:pos="802"/>
              </w:tabs>
              <w:spacing w:line="240" w:lineRule="auto"/>
              <w:ind w:right="-72"/>
              <w:jc w:val="both"/>
              <w:rPr>
                <w:sz w:val="16"/>
                <w:szCs w:val="16"/>
              </w:rPr>
            </w:pPr>
            <w:r w:rsidRPr="00711D4D">
              <w:rPr>
                <w:sz w:val="16"/>
                <w:szCs w:val="16"/>
              </w:rPr>
              <w:t>2,489,884</w:t>
            </w:r>
          </w:p>
        </w:tc>
        <w:tc>
          <w:tcPr>
            <w:tcW w:w="1440" w:type="dxa"/>
            <w:gridSpan w:val="2"/>
            <w:tcBorders>
              <w:bottom w:val="single" w:sz="4" w:space="0" w:color="auto"/>
            </w:tcBorders>
            <w:vAlign w:val="bottom"/>
          </w:tcPr>
          <w:p w:rsidR="00DE0526" w:rsidRPr="00711D4D" w:rsidRDefault="00DE0526" w:rsidP="00DE0526">
            <w:pPr>
              <w:tabs>
                <w:tab w:val="decimal" w:pos="1278"/>
              </w:tabs>
              <w:spacing w:line="240" w:lineRule="auto"/>
              <w:ind w:right="-72"/>
              <w:jc w:val="both"/>
              <w:rPr>
                <w:sz w:val="16"/>
                <w:szCs w:val="16"/>
              </w:rPr>
            </w:pPr>
            <w:r w:rsidRPr="00711D4D">
              <w:rPr>
                <w:sz w:val="16"/>
                <w:szCs w:val="16"/>
              </w:rPr>
              <w:t>(2,489,884)</w:t>
            </w:r>
          </w:p>
        </w:tc>
        <w:tc>
          <w:tcPr>
            <w:tcW w:w="936" w:type="dxa"/>
            <w:gridSpan w:val="2"/>
            <w:tcBorders>
              <w:bottom w:val="single" w:sz="4" w:space="0" w:color="auto"/>
            </w:tcBorders>
          </w:tcPr>
          <w:p w:rsidR="00DE0526" w:rsidRPr="00711D4D" w:rsidRDefault="00DE0526" w:rsidP="00DE0526">
            <w:pPr>
              <w:tabs>
                <w:tab w:val="decimal" w:pos="756"/>
              </w:tabs>
              <w:spacing w:line="240" w:lineRule="auto"/>
              <w:ind w:right="-72"/>
              <w:rPr>
                <w:rFonts w:eastAsia="Times New Roman"/>
                <w:sz w:val="16"/>
                <w:szCs w:val="16"/>
              </w:rPr>
            </w:pPr>
            <w:r w:rsidRPr="00711D4D">
              <w:rPr>
                <w:rFonts w:eastAsia="Times New Roman"/>
                <w:sz w:val="16"/>
                <w:szCs w:val="16"/>
              </w:rPr>
              <w:t xml:space="preserve">-       </w:t>
            </w:r>
          </w:p>
        </w:tc>
      </w:tr>
      <w:tr w:rsidR="00711D4D" w:rsidRPr="00711D4D" w:rsidTr="00A622F9">
        <w:trPr>
          <w:cantSplit/>
          <w:trHeight w:val="20"/>
        </w:trPr>
        <w:tc>
          <w:tcPr>
            <w:tcW w:w="3539" w:type="dxa"/>
            <w:gridSpan w:val="2"/>
            <w:shd w:val="clear" w:color="auto" w:fill="auto"/>
            <w:vAlign w:val="bottom"/>
          </w:tcPr>
          <w:p w:rsidR="00711D4D" w:rsidRPr="00711D4D" w:rsidRDefault="00711D4D" w:rsidP="00711D4D">
            <w:pPr>
              <w:spacing w:line="240" w:lineRule="auto"/>
              <w:ind w:left="450" w:right="-72"/>
              <w:rPr>
                <w:rFonts w:eastAsia="Times New Roman"/>
                <w:sz w:val="16"/>
                <w:szCs w:val="16"/>
              </w:rPr>
            </w:pPr>
          </w:p>
        </w:tc>
        <w:tc>
          <w:tcPr>
            <w:tcW w:w="1080" w:type="dxa"/>
            <w:gridSpan w:val="2"/>
            <w:tcBorders>
              <w:top w:val="single" w:sz="4" w:space="0" w:color="auto"/>
            </w:tcBorders>
            <w:shd w:val="clear" w:color="auto" w:fill="FAFAFA"/>
            <w:vAlign w:val="center"/>
          </w:tcPr>
          <w:p w:rsidR="00711D4D" w:rsidRPr="00711D4D" w:rsidRDefault="00711D4D" w:rsidP="00711D4D">
            <w:pPr>
              <w:tabs>
                <w:tab w:val="decimal" w:pos="882"/>
              </w:tabs>
              <w:spacing w:line="240" w:lineRule="auto"/>
              <w:ind w:right="-72"/>
              <w:jc w:val="both"/>
              <w:rPr>
                <w:sz w:val="16"/>
                <w:szCs w:val="16"/>
              </w:rPr>
            </w:pPr>
          </w:p>
        </w:tc>
        <w:tc>
          <w:tcPr>
            <w:tcW w:w="1080" w:type="dxa"/>
            <w:gridSpan w:val="2"/>
            <w:tcBorders>
              <w:top w:val="single" w:sz="4" w:space="0" w:color="auto"/>
            </w:tcBorders>
            <w:shd w:val="clear" w:color="auto" w:fill="FAFAFA"/>
            <w:vAlign w:val="center"/>
          </w:tcPr>
          <w:p w:rsidR="00711D4D" w:rsidRPr="00711D4D" w:rsidRDefault="00711D4D" w:rsidP="00711D4D">
            <w:pPr>
              <w:tabs>
                <w:tab w:val="decimal" w:pos="882"/>
              </w:tabs>
              <w:spacing w:line="240" w:lineRule="auto"/>
              <w:ind w:right="-72"/>
              <w:jc w:val="both"/>
              <w:rPr>
                <w:sz w:val="16"/>
                <w:szCs w:val="16"/>
              </w:rPr>
            </w:pPr>
          </w:p>
        </w:tc>
        <w:tc>
          <w:tcPr>
            <w:tcW w:w="1080" w:type="dxa"/>
            <w:gridSpan w:val="2"/>
            <w:tcBorders>
              <w:top w:val="single" w:sz="4" w:space="0" w:color="auto"/>
            </w:tcBorders>
            <w:shd w:val="clear" w:color="auto" w:fill="FAFAFA"/>
            <w:vAlign w:val="center"/>
          </w:tcPr>
          <w:p w:rsidR="00711D4D" w:rsidRPr="00711D4D" w:rsidRDefault="00711D4D" w:rsidP="00711D4D">
            <w:pPr>
              <w:tabs>
                <w:tab w:val="decimal" w:pos="882"/>
              </w:tabs>
              <w:spacing w:line="240" w:lineRule="auto"/>
              <w:ind w:right="-72"/>
              <w:jc w:val="both"/>
              <w:rPr>
                <w:sz w:val="16"/>
                <w:szCs w:val="16"/>
              </w:rPr>
            </w:pPr>
          </w:p>
        </w:tc>
        <w:tc>
          <w:tcPr>
            <w:tcW w:w="1440" w:type="dxa"/>
            <w:gridSpan w:val="2"/>
            <w:tcBorders>
              <w:top w:val="single" w:sz="4" w:space="0" w:color="auto"/>
            </w:tcBorders>
            <w:shd w:val="clear" w:color="auto" w:fill="FAFAFA"/>
            <w:vAlign w:val="center"/>
          </w:tcPr>
          <w:p w:rsidR="00711D4D" w:rsidRPr="00711D4D" w:rsidRDefault="00711D4D" w:rsidP="00711D4D">
            <w:pPr>
              <w:tabs>
                <w:tab w:val="decimal" w:pos="1278"/>
              </w:tabs>
              <w:spacing w:line="240" w:lineRule="auto"/>
              <w:ind w:right="-72"/>
              <w:jc w:val="both"/>
              <w:rPr>
                <w:sz w:val="16"/>
                <w:szCs w:val="16"/>
              </w:rPr>
            </w:pPr>
          </w:p>
        </w:tc>
        <w:tc>
          <w:tcPr>
            <w:tcW w:w="1008" w:type="dxa"/>
            <w:gridSpan w:val="2"/>
            <w:tcBorders>
              <w:top w:val="single" w:sz="4" w:space="0" w:color="auto"/>
            </w:tcBorders>
            <w:shd w:val="clear" w:color="auto" w:fill="FAFAFA"/>
          </w:tcPr>
          <w:p w:rsidR="00711D4D" w:rsidRPr="00711D4D" w:rsidRDefault="00711D4D" w:rsidP="00711D4D">
            <w:pPr>
              <w:tabs>
                <w:tab w:val="decimal" w:pos="837"/>
              </w:tabs>
              <w:spacing w:line="240" w:lineRule="auto"/>
              <w:ind w:right="-72"/>
              <w:jc w:val="both"/>
              <w:rPr>
                <w:sz w:val="16"/>
                <w:szCs w:val="16"/>
              </w:rPr>
            </w:pPr>
          </w:p>
        </w:tc>
        <w:tc>
          <w:tcPr>
            <w:tcW w:w="1080" w:type="dxa"/>
            <w:gridSpan w:val="2"/>
            <w:tcBorders>
              <w:top w:val="single" w:sz="4" w:space="0" w:color="auto"/>
            </w:tcBorders>
            <w:vAlign w:val="center"/>
          </w:tcPr>
          <w:p w:rsidR="00711D4D" w:rsidRPr="00711D4D" w:rsidRDefault="00711D4D" w:rsidP="00711D4D">
            <w:pPr>
              <w:tabs>
                <w:tab w:val="decimal" w:pos="882"/>
              </w:tabs>
              <w:spacing w:line="240" w:lineRule="auto"/>
              <w:ind w:right="-72"/>
              <w:jc w:val="both"/>
              <w:rPr>
                <w:sz w:val="16"/>
                <w:szCs w:val="16"/>
              </w:rPr>
            </w:pPr>
          </w:p>
        </w:tc>
        <w:tc>
          <w:tcPr>
            <w:tcW w:w="1008" w:type="dxa"/>
            <w:gridSpan w:val="2"/>
            <w:tcBorders>
              <w:top w:val="single" w:sz="4" w:space="0" w:color="auto"/>
            </w:tcBorders>
            <w:vAlign w:val="center"/>
          </w:tcPr>
          <w:p w:rsidR="00711D4D" w:rsidRPr="00711D4D" w:rsidRDefault="00711D4D" w:rsidP="00711D4D">
            <w:pPr>
              <w:tabs>
                <w:tab w:val="decimal" w:pos="882"/>
              </w:tabs>
              <w:spacing w:line="240" w:lineRule="auto"/>
              <w:ind w:right="-72"/>
              <w:jc w:val="both"/>
              <w:rPr>
                <w:sz w:val="16"/>
                <w:szCs w:val="16"/>
              </w:rPr>
            </w:pPr>
          </w:p>
        </w:tc>
        <w:tc>
          <w:tcPr>
            <w:tcW w:w="1008" w:type="dxa"/>
            <w:gridSpan w:val="2"/>
            <w:tcBorders>
              <w:top w:val="single" w:sz="4" w:space="0" w:color="auto"/>
            </w:tcBorders>
            <w:vAlign w:val="center"/>
          </w:tcPr>
          <w:p w:rsidR="00711D4D" w:rsidRPr="00711D4D" w:rsidRDefault="00711D4D" w:rsidP="00711D4D">
            <w:pPr>
              <w:tabs>
                <w:tab w:val="decimal" w:pos="837"/>
                <w:tab w:val="decimal" w:pos="882"/>
              </w:tabs>
              <w:spacing w:line="240" w:lineRule="auto"/>
              <w:ind w:right="-72"/>
              <w:jc w:val="both"/>
              <w:rPr>
                <w:sz w:val="16"/>
                <w:szCs w:val="16"/>
              </w:rPr>
            </w:pPr>
          </w:p>
        </w:tc>
        <w:tc>
          <w:tcPr>
            <w:tcW w:w="1440" w:type="dxa"/>
            <w:gridSpan w:val="2"/>
            <w:tcBorders>
              <w:top w:val="single" w:sz="4" w:space="0" w:color="auto"/>
            </w:tcBorders>
            <w:vAlign w:val="center"/>
          </w:tcPr>
          <w:p w:rsidR="00711D4D" w:rsidRPr="00711D4D" w:rsidRDefault="00711D4D" w:rsidP="00711D4D">
            <w:pPr>
              <w:tabs>
                <w:tab w:val="decimal" w:pos="1278"/>
              </w:tabs>
              <w:spacing w:line="240" w:lineRule="auto"/>
              <w:ind w:right="-72"/>
              <w:jc w:val="both"/>
              <w:rPr>
                <w:sz w:val="16"/>
                <w:szCs w:val="16"/>
              </w:rPr>
            </w:pPr>
          </w:p>
        </w:tc>
        <w:tc>
          <w:tcPr>
            <w:tcW w:w="936" w:type="dxa"/>
            <w:gridSpan w:val="2"/>
            <w:tcBorders>
              <w:top w:val="single" w:sz="4" w:space="0" w:color="auto"/>
            </w:tcBorders>
          </w:tcPr>
          <w:p w:rsidR="00711D4D" w:rsidRPr="00711D4D" w:rsidRDefault="00711D4D" w:rsidP="00711D4D">
            <w:pPr>
              <w:tabs>
                <w:tab w:val="decimal" w:pos="837"/>
              </w:tabs>
              <w:spacing w:line="240" w:lineRule="auto"/>
              <w:ind w:right="-72"/>
              <w:jc w:val="both"/>
              <w:rPr>
                <w:sz w:val="16"/>
                <w:szCs w:val="16"/>
              </w:rPr>
            </w:pPr>
          </w:p>
        </w:tc>
      </w:tr>
      <w:tr w:rsidR="00DE0526" w:rsidRPr="00711D4D" w:rsidTr="00A622F9">
        <w:trPr>
          <w:cantSplit/>
          <w:trHeight w:val="20"/>
        </w:trPr>
        <w:tc>
          <w:tcPr>
            <w:tcW w:w="3539" w:type="dxa"/>
            <w:gridSpan w:val="2"/>
            <w:shd w:val="clear" w:color="auto" w:fill="auto"/>
            <w:vAlign w:val="bottom"/>
          </w:tcPr>
          <w:p w:rsidR="00DE0526" w:rsidRPr="00711D4D" w:rsidRDefault="00DE0526" w:rsidP="00DE0526">
            <w:pPr>
              <w:spacing w:line="240" w:lineRule="auto"/>
              <w:ind w:left="450" w:right="-72"/>
              <w:rPr>
                <w:sz w:val="16"/>
                <w:szCs w:val="16"/>
                <w:lang w:val="en-GB"/>
              </w:rPr>
            </w:pPr>
            <w:r w:rsidRPr="00711D4D">
              <w:rPr>
                <w:b/>
                <w:bCs/>
                <w:sz w:val="16"/>
                <w:szCs w:val="16"/>
                <w:lang w:val="en-GB"/>
              </w:rPr>
              <w:t>Total</w:t>
            </w:r>
          </w:p>
        </w:tc>
        <w:tc>
          <w:tcPr>
            <w:tcW w:w="1080"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 xml:space="preserve">-       </w:t>
            </w:r>
          </w:p>
        </w:tc>
        <w:tc>
          <w:tcPr>
            <w:tcW w:w="1080"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 xml:space="preserve">-      </w:t>
            </w:r>
          </w:p>
        </w:tc>
        <w:tc>
          <w:tcPr>
            <w:tcW w:w="1080"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2,489,884</w:t>
            </w:r>
          </w:p>
        </w:tc>
        <w:tc>
          <w:tcPr>
            <w:tcW w:w="1440" w:type="dxa"/>
            <w:gridSpan w:val="2"/>
            <w:tcBorders>
              <w:bottom w:val="single" w:sz="4" w:space="0" w:color="auto"/>
            </w:tcBorders>
            <w:shd w:val="clear" w:color="auto" w:fill="FAFAFA"/>
            <w:vAlign w:val="bottom"/>
          </w:tcPr>
          <w:p w:rsidR="00DE0526" w:rsidRPr="00711D4D" w:rsidRDefault="00DE0526" w:rsidP="00DE0526">
            <w:pPr>
              <w:tabs>
                <w:tab w:val="decimal" w:pos="1278"/>
              </w:tabs>
              <w:spacing w:line="240" w:lineRule="auto"/>
              <w:ind w:right="-72"/>
              <w:jc w:val="both"/>
              <w:rPr>
                <w:sz w:val="16"/>
                <w:szCs w:val="16"/>
              </w:rPr>
            </w:pPr>
            <w:r>
              <w:rPr>
                <w:sz w:val="16"/>
                <w:szCs w:val="16"/>
              </w:rPr>
              <w:t>(2,489,884)</w:t>
            </w:r>
          </w:p>
        </w:tc>
        <w:tc>
          <w:tcPr>
            <w:tcW w:w="1008" w:type="dxa"/>
            <w:gridSpan w:val="2"/>
            <w:tcBorders>
              <w:bottom w:val="single" w:sz="4" w:space="0" w:color="auto"/>
            </w:tcBorders>
            <w:shd w:val="clear" w:color="auto" w:fill="FAFAFA"/>
            <w:vAlign w:val="bottom"/>
          </w:tcPr>
          <w:p w:rsidR="00DE0526" w:rsidRPr="00711D4D" w:rsidRDefault="00DE0526" w:rsidP="00DE0526">
            <w:pPr>
              <w:tabs>
                <w:tab w:val="decimal" w:pos="882"/>
              </w:tabs>
              <w:spacing w:line="240" w:lineRule="auto"/>
              <w:ind w:right="-72"/>
              <w:jc w:val="both"/>
              <w:rPr>
                <w:sz w:val="16"/>
                <w:szCs w:val="16"/>
              </w:rPr>
            </w:pPr>
            <w:r>
              <w:rPr>
                <w:sz w:val="16"/>
                <w:szCs w:val="16"/>
              </w:rPr>
              <w:t xml:space="preserve">-       </w:t>
            </w:r>
          </w:p>
        </w:tc>
        <w:tc>
          <w:tcPr>
            <w:tcW w:w="1080" w:type="dxa"/>
            <w:gridSpan w:val="2"/>
            <w:tcBorders>
              <w:bottom w:val="single" w:sz="4" w:space="0" w:color="auto"/>
            </w:tcBorders>
            <w:vAlign w:val="bottom"/>
          </w:tcPr>
          <w:p w:rsidR="00DE0526" w:rsidRPr="00711D4D" w:rsidRDefault="00DE0526" w:rsidP="00DE0526">
            <w:pPr>
              <w:tabs>
                <w:tab w:val="decimal" w:pos="882"/>
              </w:tabs>
              <w:spacing w:line="240" w:lineRule="auto"/>
              <w:ind w:right="-72"/>
              <w:jc w:val="both"/>
              <w:rPr>
                <w:sz w:val="16"/>
                <w:szCs w:val="16"/>
              </w:rPr>
            </w:pPr>
            <w:r w:rsidRPr="00711D4D">
              <w:rPr>
                <w:rFonts w:hint="cs"/>
                <w:sz w:val="16"/>
                <w:szCs w:val="16"/>
              </w:rPr>
              <w:t xml:space="preserve">-       </w:t>
            </w:r>
          </w:p>
        </w:tc>
        <w:tc>
          <w:tcPr>
            <w:tcW w:w="1008" w:type="dxa"/>
            <w:gridSpan w:val="2"/>
            <w:tcBorders>
              <w:bottom w:val="single" w:sz="4" w:space="0" w:color="auto"/>
            </w:tcBorders>
            <w:vAlign w:val="bottom"/>
          </w:tcPr>
          <w:p w:rsidR="00DE0526" w:rsidRPr="00711D4D" w:rsidRDefault="00DE0526" w:rsidP="00DE0526">
            <w:pPr>
              <w:tabs>
                <w:tab w:val="decimal" w:pos="882"/>
              </w:tabs>
              <w:spacing w:line="240" w:lineRule="auto"/>
              <w:ind w:right="-72"/>
              <w:jc w:val="both"/>
              <w:rPr>
                <w:sz w:val="16"/>
                <w:szCs w:val="16"/>
              </w:rPr>
            </w:pPr>
            <w:r w:rsidRPr="00711D4D">
              <w:rPr>
                <w:rFonts w:hint="cs"/>
                <w:sz w:val="16"/>
                <w:szCs w:val="16"/>
              </w:rPr>
              <w:t xml:space="preserve">-       </w:t>
            </w:r>
          </w:p>
        </w:tc>
        <w:tc>
          <w:tcPr>
            <w:tcW w:w="1008" w:type="dxa"/>
            <w:gridSpan w:val="2"/>
            <w:tcBorders>
              <w:bottom w:val="single" w:sz="4" w:space="0" w:color="auto"/>
            </w:tcBorders>
            <w:vAlign w:val="bottom"/>
          </w:tcPr>
          <w:p w:rsidR="00DE0526" w:rsidRPr="00711D4D" w:rsidRDefault="00DE0526" w:rsidP="00DE0526">
            <w:pPr>
              <w:tabs>
                <w:tab w:val="decimal" w:pos="802"/>
              </w:tabs>
              <w:spacing w:line="240" w:lineRule="auto"/>
              <w:ind w:right="-72"/>
              <w:jc w:val="both"/>
              <w:rPr>
                <w:sz w:val="16"/>
                <w:szCs w:val="16"/>
              </w:rPr>
            </w:pPr>
            <w:r w:rsidRPr="00711D4D">
              <w:rPr>
                <w:sz w:val="16"/>
                <w:szCs w:val="16"/>
              </w:rPr>
              <w:t>2,489,884</w:t>
            </w:r>
          </w:p>
        </w:tc>
        <w:tc>
          <w:tcPr>
            <w:tcW w:w="1440" w:type="dxa"/>
            <w:gridSpan w:val="2"/>
            <w:tcBorders>
              <w:bottom w:val="single" w:sz="4" w:space="0" w:color="auto"/>
            </w:tcBorders>
            <w:vAlign w:val="bottom"/>
          </w:tcPr>
          <w:p w:rsidR="00DE0526" w:rsidRPr="00711D4D" w:rsidRDefault="00DE0526" w:rsidP="00DE0526">
            <w:pPr>
              <w:tabs>
                <w:tab w:val="decimal" w:pos="1278"/>
              </w:tabs>
              <w:spacing w:line="240" w:lineRule="auto"/>
              <w:ind w:right="-72"/>
              <w:jc w:val="both"/>
              <w:rPr>
                <w:sz w:val="16"/>
                <w:szCs w:val="16"/>
              </w:rPr>
            </w:pPr>
            <w:r w:rsidRPr="00711D4D">
              <w:rPr>
                <w:sz w:val="16"/>
                <w:szCs w:val="16"/>
              </w:rPr>
              <w:t>(2,489,884)</w:t>
            </w:r>
          </w:p>
        </w:tc>
        <w:tc>
          <w:tcPr>
            <w:tcW w:w="936" w:type="dxa"/>
            <w:gridSpan w:val="2"/>
            <w:tcBorders>
              <w:bottom w:val="single" w:sz="4" w:space="0" w:color="auto"/>
            </w:tcBorders>
          </w:tcPr>
          <w:p w:rsidR="00DE0526" w:rsidRPr="00711D4D" w:rsidRDefault="00DE0526" w:rsidP="00DE0526">
            <w:pPr>
              <w:tabs>
                <w:tab w:val="decimal" w:pos="756"/>
              </w:tabs>
              <w:spacing w:line="240" w:lineRule="auto"/>
              <w:ind w:right="-72"/>
              <w:rPr>
                <w:rFonts w:eastAsia="Times New Roman"/>
                <w:sz w:val="16"/>
                <w:szCs w:val="16"/>
              </w:rPr>
            </w:pPr>
            <w:r w:rsidRPr="00711D4D">
              <w:rPr>
                <w:rFonts w:eastAsia="Times New Roman"/>
                <w:sz w:val="16"/>
                <w:szCs w:val="16"/>
              </w:rPr>
              <w:t xml:space="preserve">-       </w:t>
            </w:r>
          </w:p>
        </w:tc>
      </w:tr>
    </w:tbl>
    <w:p w:rsidR="00711D4D" w:rsidRPr="00711D4D" w:rsidRDefault="00711D4D" w:rsidP="00711D4D">
      <w:pPr>
        <w:spacing w:line="240" w:lineRule="auto"/>
        <w:rPr>
          <w:sz w:val="18"/>
          <w:szCs w:val="18"/>
        </w:rPr>
      </w:pPr>
    </w:p>
    <w:tbl>
      <w:tblPr>
        <w:tblW w:w="14690" w:type="dxa"/>
        <w:tblInd w:w="97" w:type="dxa"/>
        <w:tblLayout w:type="fixed"/>
        <w:tblLook w:val="0480" w:firstRow="0" w:lastRow="0" w:firstColumn="1" w:lastColumn="0" w:noHBand="0" w:noVBand="1"/>
      </w:tblPr>
      <w:tblGrid>
        <w:gridCol w:w="3528"/>
        <w:gridCol w:w="1080"/>
        <w:gridCol w:w="1080"/>
        <w:gridCol w:w="1080"/>
        <w:gridCol w:w="1440"/>
        <w:gridCol w:w="1008"/>
        <w:gridCol w:w="1080"/>
        <w:gridCol w:w="1008"/>
        <w:gridCol w:w="1008"/>
        <w:gridCol w:w="1440"/>
        <w:gridCol w:w="938"/>
      </w:tblGrid>
      <w:tr w:rsidR="00711D4D" w:rsidRPr="00E2554F" w:rsidTr="00ED5899">
        <w:trPr>
          <w:cantSplit/>
          <w:trHeight w:val="20"/>
        </w:trPr>
        <w:tc>
          <w:tcPr>
            <w:tcW w:w="3528" w:type="dxa"/>
            <w:vAlign w:val="bottom"/>
          </w:tcPr>
          <w:p w:rsidR="00711D4D" w:rsidRPr="00E2554F" w:rsidRDefault="00711D4D" w:rsidP="00711D4D">
            <w:pPr>
              <w:spacing w:line="240" w:lineRule="auto"/>
              <w:ind w:left="450"/>
              <w:rPr>
                <w:sz w:val="16"/>
                <w:szCs w:val="16"/>
              </w:rPr>
            </w:pPr>
          </w:p>
        </w:tc>
        <w:tc>
          <w:tcPr>
            <w:tcW w:w="11162" w:type="dxa"/>
            <w:gridSpan w:val="10"/>
            <w:tcBorders>
              <w:top w:val="single" w:sz="4" w:space="0" w:color="auto"/>
              <w:bottom w:val="single" w:sz="4" w:space="0" w:color="auto"/>
            </w:tcBorders>
            <w:vAlign w:val="bottom"/>
          </w:tcPr>
          <w:p w:rsidR="00711D4D" w:rsidRPr="00E2554F" w:rsidRDefault="00711D4D" w:rsidP="00711D4D">
            <w:pPr>
              <w:tabs>
                <w:tab w:val="decimal" w:pos="756"/>
              </w:tabs>
              <w:spacing w:line="240" w:lineRule="auto"/>
              <w:ind w:right="-72"/>
              <w:jc w:val="center"/>
              <w:rPr>
                <w:rFonts w:eastAsia="Times New Roman"/>
                <w:b/>
                <w:bCs/>
                <w:sz w:val="16"/>
                <w:szCs w:val="16"/>
              </w:rPr>
            </w:pPr>
            <w:r w:rsidRPr="00E2554F">
              <w:rPr>
                <w:b/>
                <w:bCs/>
                <w:sz w:val="16"/>
                <w:szCs w:val="16"/>
              </w:rPr>
              <w:t>Separate Financial Statements</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Pr>
                <w:sz w:val="16"/>
                <w:szCs w:val="16"/>
              </w:rPr>
            </w:pPr>
          </w:p>
        </w:tc>
        <w:tc>
          <w:tcPr>
            <w:tcW w:w="5688" w:type="dxa"/>
            <w:gridSpan w:val="5"/>
            <w:tcBorders>
              <w:top w:val="single" w:sz="4" w:space="0" w:color="auto"/>
              <w:bottom w:val="single" w:sz="4" w:space="0" w:color="auto"/>
            </w:tcBorders>
            <w:vAlign w:val="bottom"/>
          </w:tcPr>
          <w:p w:rsidR="00711D4D" w:rsidRPr="00E2554F" w:rsidRDefault="00711D4D" w:rsidP="00711D4D">
            <w:pPr>
              <w:tabs>
                <w:tab w:val="decimal" w:pos="837"/>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2019</w:t>
            </w:r>
            <w:r w:rsidRPr="00E2554F">
              <w:rPr>
                <w:rFonts w:eastAsia="Times New Roman"/>
                <w:b/>
                <w:bCs/>
                <w:sz w:val="16"/>
                <w:szCs w:val="16"/>
              </w:rPr>
              <w:t xml:space="preserve"> (Baht)</w:t>
            </w:r>
          </w:p>
        </w:tc>
        <w:tc>
          <w:tcPr>
            <w:tcW w:w="5474" w:type="dxa"/>
            <w:gridSpan w:val="5"/>
            <w:tcBorders>
              <w:top w:val="single" w:sz="4" w:space="0" w:color="auto"/>
              <w:bottom w:val="single" w:sz="4" w:space="0" w:color="auto"/>
            </w:tcBorders>
            <w:vAlign w:val="bottom"/>
          </w:tcPr>
          <w:p w:rsidR="00711D4D" w:rsidRPr="00E2554F" w:rsidRDefault="00711D4D" w:rsidP="00711D4D">
            <w:pPr>
              <w:tabs>
                <w:tab w:val="decimal" w:pos="756"/>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2018</w:t>
            </w:r>
            <w:r w:rsidRPr="00E2554F">
              <w:rPr>
                <w:rFonts w:eastAsia="Times New Roman"/>
                <w:b/>
                <w:bCs/>
                <w:sz w:val="16"/>
                <w:szCs w:val="16"/>
              </w:rPr>
              <w:t xml:space="preserve"> (Baht)</w:t>
            </w:r>
          </w:p>
        </w:tc>
      </w:tr>
      <w:tr w:rsidR="00711D4D" w:rsidRPr="00E2554F" w:rsidTr="00ED5899">
        <w:trPr>
          <w:cantSplit/>
          <w:trHeight w:val="20"/>
        </w:trPr>
        <w:tc>
          <w:tcPr>
            <w:tcW w:w="3528" w:type="dxa"/>
            <w:vAlign w:val="bottom"/>
            <w:hideMark/>
          </w:tcPr>
          <w:p w:rsidR="00711D4D" w:rsidRPr="00E2554F" w:rsidRDefault="00711D4D" w:rsidP="00711D4D">
            <w:pPr>
              <w:spacing w:line="240" w:lineRule="auto"/>
              <w:ind w:left="450"/>
              <w:rPr>
                <w:sz w:val="16"/>
                <w:szCs w:val="16"/>
              </w:rPr>
            </w:pP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Trade</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receivable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income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 xml:space="preserve">Accrued </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Interest</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income</w:t>
            </w:r>
          </w:p>
        </w:tc>
        <w:tc>
          <w:tcPr>
            <w:tcW w:w="1440" w:type="dxa"/>
            <w:tcBorders>
              <w:top w:val="single" w:sz="4" w:space="0" w:color="auto"/>
              <w:bottom w:val="single" w:sz="4" w:space="0" w:color="auto"/>
            </w:tcBorders>
            <w:vAlign w:val="bottom"/>
            <w:hideMark/>
          </w:tcPr>
          <w:p w:rsidR="00711D4D" w:rsidRPr="00E2554F" w:rsidRDefault="00711D4D" w:rsidP="00711D4D">
            <w:pPr>
              <w:tabs>
                <w:tab w:val="decimal" w:pos="1282"/>
              </w:tabs>
              <w:spacing w:line="240" w:lineRule="auto"/>
              <w:ind w:right="-72"/>
              <w:jc w:val="thaiDistribute"/>
              <w:rPr>
                <w:rFonts w:eastAsia="Times New Roman"/>
                <w:b/>
                <w:bCs/>
                <w:sz w:val="16"/>
                <w:szCs w:val="16"/>
              </w:rPr>
            </w:pPr>
            <w:r w:rsidRPr="00E2554F">
              <w:rPr>
                <w:rFonts w:eastAsia="Times New Roman"/>
                <w:b/>
                <w:bCs/>
                <w:sz w:val="16"/>
                <w:szCs w:val="16"/>
              </w:rPr>
              <w:t>Allowance</w:t>
            </w:r>
          </w:p>
          <w:p w:rsidR="00711D4D" w:rsidRPr="00E2554F" w:rsidRDefault="00711D4D" w:rsidP="00711D4D">
            <w:pPr>
              <w:tabs>
                <w:tab w:val="decimal" w:pos="1282"/>
              </w:tabs>
              <w:spacing w:line="240" w:lineRule="auto"/>
              <w:ind w:right="-72"/>
              <w:jc w:val="thaiDistribute"/>
              <w:rPr>
                <w:rFonts w:eastAsia="Times New Roman"/>
                <w:b/>
                <w:bCs/>
                <w:sz w:val="16"/>
                <w:szCs w:val="16"/>
              </w:rPr>
            </w:pPr>
            <w:r w:rsidRPr="00E2554F">
              <w:rPr>
                <w:rFonts w:eastAsia="Times New Roman"/>
                <w:b/>
                <w:bCs/>
                <w:sz w:val="16"/>
                <w:szCs w:val="16"/>
              </w:rPr>
              <w:t>for doubtful</w:t>
            </w:r>
          </w:p>
          <w:p w:rsidR="00711D4D" w:rsidRPr="00E2554F" w:rsidRDefault="00711D4D" w:rsidP="00711D4D">
            <w:pPr>
              <w:tabs>
                <w:tab w:val="decimal" w:pos="1282"/>
              </w:tabs>
              <w:spacing w:line="240" w:lineRule="auto"/>
              <w:ind w:left="-97" w:right="-72"/>
              <w:jc w:val="thaiDistribute"/>
              <w:rPr>
                <w:rFonts w:eastAsia="Times New Roman"/>
                <w:b/>
                <w:bCs/>
                <w:spacing w:val="-4"/>
                <w:sz w:val="16"/>
                <w:szCs w:val="16"/>
              </w:rPr>
            </w:pPr>
            <w:r w:rsidRPr="00E2554F">
              <w:rPr>
                <w:rFonts w:eastAsia="Times New Roman"/>
                <w:b/>
                <w:bCs/>
                <w:spacing w:val="-4"/>
                <w:sz w:val="16"/>
                <w:szCs w:val="16"/>
              </w:rPr>
              <w:t>accounts - accrued</w:t>
            </w:r>
          </w:p>
          <w:p w:rsidR="00711D4D" w:rsidRPr="00E2554F" w:rsidRDefault="00711D4D" w:rsidP="00711D4D">
            <w:pPr>
              <w:tabs>
                <w:tab w:val="decimal" w:pos="1282"/>
              </w:tabs>
              <w:spacing w:line="240" w:lineRule="auto"/>
              <w:ind w:right="-72"/>
              <w:jc w:val="thaiDistribute"/>
              <w:rPr>
                <w:rFonts w:eastAsia="Times New Roman"/>
                <w:b/>
                <w:bCs/>
                <w:sz w:val="16"/>
                <w:szCs w:val="16"/>
              </w:rPr>
            </w:pPr>
            <w:r w:rsidRPr="00E2554F">
              <w:rPr>
                <w:rFonts w:eastAsia="Times New Roman"/>
                <w:b/>
                <w:bCs/>
                <w:sz w:val="16"/>
                <w:szCs w:val="16"/>
              </w:rPr>
              <w:t>interest income</w:t>
            </w:r>
          </w:p>
        </w:tc>
        <w:tc>
          <w:tcPr>
            <w:tcW w:w="1008" w:type="dxa"/>
            <w:tcBorders>
              <w:top w:val="single" w:sz="4" w:space="0" w:color="auto"/>
              <w:bottom w:val="single" w:sz="4" w:space="0" w:color="auto"/>
            </w:tcBorders>
          </w:tcPr>
          <w:p w:rsidR="00711D4D" w:rsidRPr="00E2554F" w:rsidRDefault="00711D4D" w:rsidP="00711D4D">
            <w:pPr>
              <w:tabs>
                <w:tab w:val="decimal" w:pos="837"/>
              </w:tabs>
              <w:spacing w:line="240" w:lineRule="auto"/>
              <w:ind w:right="-72"/>
              <w:jc w:val="thaiDistribute"/>
              <w:rPr>
                <w:rFonts w:eastAsia="Times New Roman"/>
                <w:b/>
                <w:bCs/>
                <w:sz w:val="16"/>
                <w:szCs w:val="16"/>
              </w:rPr>
            </w:pPr>
          </w:p>
          <w:p w:rsidR="00711D4D" w:rsidRPr="00E2554F" w:rsidRDefault="00711D4D" w:rsidP="00711D4D">
            <w:pPr>
              <w:tabs>
                <w:tab w:val="decimal" w:pos="837"/>
              </w:tabs>
              <w:spacing w:line="240" w:lineRule="auto"/>
              <w:ind w:right="-72"/>
              <w:jc w:val="thaiDistribute"/>
              <w:rPr>
                <w:rFonts w:eastAsia="Times New Roman"/>
                <w:b/>
                <w:bCs/>
                <w:sz w:val="16"/>
                <w:szCs w:val="16"/>
              </w:rPr>
            </w:pPr>
          </w:p>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Advance</w:t>
            </w:r>
          </w:p>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payments</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Trade</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78"/>
              </w:tabs>
              <w:spacing w:line="240" w:lineRule="auto"/>
              <w:ind w:right="-72"/>
              <w:jc w:val="thaiDistribute"/>
              <w:rPr>
                <w:rFonts w:eastAsia="Times New Roman"/>
                <w:b/>
                <w:bCs/>
                <w:sz w:val="16"/>
                <w:szCs w:val="16"/>
              </w:rPr>
            </w:pPr>
            <w:r w:rsidRPr="00E2554F">
              <w:rPr>
                <w:rFonts w:eastAsia="Times New Roman"/>
                <w:b/>
                <w:bCs/>
                <w:sz w:val="16"/>
                <w:szCs w:val="16"/>
              </w:rPr>
              <w:t>receivable</w:t>
            </w:r>
          </w:p>
        </w:tc>
        <w:tc>
          <w:tcPr>
            <w:tcW w:w="1008" w:type="dxa"/>
            <w:tcBorders>
              <w:top w:val="single" w:sz="4" w:space="0" w:color="auto"/>
              <w:bottom w:val="single" w:sz="4" w:space="0" w:color="auto"/>
            </w:tcBorders>
          </w:tcPr>
          <w:p w:rsidR="00711D4D" w:rsidRPr="00E2554F" w:rsidRDefault="00711D4D" w:rsidP="00711D4D">
            <w:pPr>
              <w:tabs>
                <w:tab w:val="decimal" w:pos="837"/>
              </w:tabs>
              <w:spacing w:line="240" w:lineRule="auto"/>
              <w:ind w:right="-72"/>
              <w:jc w:val="thaiDistribute"/>
              <w:rPr>
                <w:rFonts w:eastAsia="Times New Roman"/>
                <w:b/>
                <w:bCs/>
                <w:sz w:val="16"/>
                <w:szCs w:val="16"/>
              </w:rPr>
            </w:pPr>
          </w:p>
          <w:p w:rsidR="00711D4D" w:rsidRPr="00E2554F" w:rsidRDefault="00711D4D" w:rsidP="00711D4D">
            <w:pPr>
              <w:tabs>
                <w:tab w:val="decimal" w:pos="837"/>
              </w:tabs>
              <w:spacing w:line="240" w:lineRule="auto"/>
              <w:ind w:right="-72"/>
              <w:jc w:val="thaiDistribute"/>
              <w:rPr>
                <w:rFonts w:eastAsia="Times New Roman"/>
                <w:b/>
                <w:bCs/>
                <w:sz w:val="16"/>
                <w:szCs w:val="16"/>
              </w:rPr>
            </w:pPr>
          </w:p>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income</w:t>
            </w:r>
          </w:p>
        </w:tc>
        <w:tc>
          <w:tcPr>
            <w:tcW w:w="1008" w:type="dxa"/>
            <w:tcBorders>
              <w:top w:val="single" w:sz="4" w:space="0" w:color="auto"/>
              <w:bottom w:val="single" w:sz="4" w:space="0" w:color="auto"/>
            </w:tcBorders>
            <w:vAlign w:val="bottom"/>
            <w:hideMark/>
          </w:tcPr>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Interest</w:t>
            </w:r>
          </w:p>
          <w:p w:rsidR="00711D4D" w:rsidRPr="00E2554F" w:rsidRDefault="00711D4D" w:rsidP="00711D4D">
            <w:pPr>
              <w:tabs>
                <w:tab w:val="decimal" w:pos="837"/>
              </w:tabs>
              <w:spacing w:line="240" w:lineRule="auto"/>
              <w:ind w:right="-72"/>
              <w:jc w:val="thaiDistribute"/>
              <w:rPr>
                <w:rFonts w:eastAsia="Times New Roman"/>
                <w:b/>
                <w:bCs/>
                <w:sz w:val="16"/>
                <w:szCs w:val="16"/>
              </w:rPr>
            </w:pPr>
            <w:r w:rsidRPr="00E2554F">
              <w:rPr>
                <w:rFonts w:eastAsia="Times New Roman"/>
                <w:b/>
                <w:bCs/>
                <w:sz w:val="16"/>
                <w:szCs w:val="16"/>
              </w:rPr>
              <w:t>income</w:t>
            </w:r>
          </w:p>
        </w:tc>
        <w:tc>
          <w:tcPr>
            <w:tcW w:w="1440" w:type="dxa"/>
            <w:tcBorders>
              <w:top w:val="single" w:sz="4" w:space="0" w:color="auto"/>
              <w:bottom w:val="single" w:sz="4" w:space="0" w:color="auto"/>
            </w:tcBorders>
            <w:vAlign w:val="bottom"/>
            <w:hideMark/>
          </w:tcPr>
          <w:p w:rsidR="00711D4D" w:rsidRPr="00E2554F" w:rsidRDefault="00711D4D" w:rsidP="00711D4D">
            <w:pPr>
              <w:tabs>
                <w:tab w:val="decimal" w:pos="1282"/>
              </w:tabs>
              <w:spacing w:line="240" w:lineRule="auto"/>
              <w:ind w:right="-72"/>
              <w:jc w:val="thaiDistribute"/>
              <w:rPr>
                <w:rFonts w:eastAsia="Times New Roman"/>
                <w:b/>
                <w:bCs/>
                <w:sz w:val="16"/>
                <w:szCs w:val="16"/>
              </w:rPr>
            </w:pPr>
            <w:r w:rsidRPr="00E2554F">
              <w:rPr>
                <w:rFonts w:eastAsia="Times New Roman"/>
                <w:b/>
                <w:bCs/>
                <w:sz w:val="16"/>
                <w:szCs w:val="16"/>
              </w:rPr>
              <w:t>Allowance</w:t>
            </w:r>
          </w:p>
          <w:p w:rsidR="00711D4D" w:rsidRPr="00E2554F" w:rsidRDefault="00711D4D" w:rsidP="00711D4D">
            <w:pPr>
              <w:tabs>
                <w:tab w:val="decimal" w:pos="1282"/>
              </w:tabs>
              <w:spacing w:line="240" w:lineRule="auto"/>
              <w:ind w:right="-72"/>
              <w:jc w:val="thaiDistribute"/>
              <w:rPr>
                <w:rFonts w:eastAsia="Times New Roman"/>
                <w:b/>
                <w:bCs/>
                <w:sz w:val="16"/>
                <w:szCs w:val="16"/>
              </w:rPr>
            </w:pPr>
            <w:r w:rsidRPr="00E2554F">
              <w:rPr>
                <w:rFonts w:eastAsia="Times New Roman"/>
                <w:b/>
                <w:bCs/>
                <w:sz w:val="16"/>
                <w:szCs w:val="16"/>
              </w:rPr>
              <w:t>for doubtful</w:t>
            </w:r>
          </w:p>
          <w:p w:rsidR="00711D4D" w:rsidRPr="00E2554F" w:rsidRDefault="00711D4D" w:rsidP="00711D4D">
            <w:pPr>
              <w:tabs>
                <w:tab w:val="decimal" w:pos="1282"/>
              </w:tabs>
              <w:spacing w:line="240" w:lineRule="auto"/>
              <w:ind w:left="-97" w:right="-72"/>
              <w:jc w:val="thaiDistribute"/>
              <w:rPr>
                <w:rFonts w:eastAsia="Times New Roman"/>
                <w:b/>
                <w:bCs/>
                <w:spacing w:val="-4"/>
                <w:sz w:val="16"/>
                <w:szCs w:val="16"/>
              </w:rPr>
            </w:pPr>
            <w:r w:rsidRPr="00E2554F">
              <w:rPr>
                <w:rFonts w:eastAsia="Times New Roman"/>
                <w:b/>
                <w:bCs/>
                <w:spacing w:val="-4"/>
                <w:sz w:val="16"/>
                <w:szCs w:val="16"/>
              </w:rPr>
              <w:t>accounts - accrued</w:t>
            </w:r>
          </w:p>
          <w:p w:rsidR="00711D4D" w:rsidRPr="00E2554F" w:rsidRDefault="00711D4D" w:rsidP="00711D4D">
            <w:pPr>
              <w:tabs>
                <w:tab w:val="decimal" w:pos="1282"/>
              </w:tabs>
              <w:spacing w:line="240" w:lineRule="auto"/>
              <w:ind w:right="-72"/>
              <w:jc w:val="thaiDistribute"/>
              <w:rPr>
                <w:rFonts w:eastAsia="Times New Roman"/>
                <w:b/>
                <w:bCs/>
                <w:sz w:val="16"/>
                <w:szCs w:val="16"/>
              </w:rPr>
            </w:pPr>
            <w:r w:rsidRPr="00E2554F">
              <w:rPr>
                <w:rFonts w:eastAsia="Times New Roman"/>
                <w:b/>
                <w:bCs/>
                <w:sz w:val="16"/>
                <w:szCs w:val="16"/>
              </w:rPr>
              <w:t>interest income</w:t>
            </w:r>
          </w:p>
        </w:tc>
        <w:tc>
          <w:tcPr>
            <w:tcW w:w="938" w:type="dxa"/>
            <w:tcBorders>
              <w:top w:val="single" w:sz="4" w:space="0" w:color="auto"/>
              <w:bottom w:val="single" w:sz="4" w:space="0" w:color="auto"/>
            </w:tcBorders>
            <w:vAlign w:val="bottom"/>
            <w:hideMark/>
          </w:tcPr>
          <w:p w:rsidR="00711D4D" w:rsidRPr="00E2554F" w:rsidRDefault="00711D4D" w:rsidP="00711D4D">
            <w:pPr>
              <w:tabs>
                <w:tab w:val="decimal" w:pos="756"/>
              </w:tabs>
              <w:spacing w:line="240" w:lineRule="auto"/>
              <w:ind w:right="-72"/>
              <w:jc w:val="thaiDistribute"/>
              <w:rPr>
                <w:rFonts w:eastAsia="Times New Roman"/>
                <w:b/>
                <w:bCs/>
                <w:sz w:val="16"/>
                <w:szCs w:val="16"/>
              </w:rPr>
            </w:pPr>
            <w:r w:rsidRPr="00E2554F">
              <w:rPr>
                <w:rFonts w:eastAsia="Times New Roman"/>
                <w:b/>
                <w:bCs/>
                <w:sz w:val="16"/>
                <w:szCs w:val="16"/>
              </w:rPr>
              <w:t>Advance</w:t>
            </w:r>
          </w:p>
          <w:p w:rsidR="00711D4D" w:rsidRPr="00E2554F" w:rsidRDefault="00711D4D" w:rsidP="00711D4D">
            <w:pPr>
              <w:tabs>
                <w:tab w:val="decimal" w:pos="756"/>
              </w:tabs>
              <w:spacing w:line="240" w:lineRule="auto"/>
              <w:ind w:right="-72"/>
              <w:jc w:val="thaiDistribute"/>
              <w:rPr>
                <w:rFonts w:eastAsia="Times New Roman"/>
                <w:b/>
                <w:bCs/>
                <w:sz w:val="16"/>
                <w:szCs w:val="16"/>
              </w:rPr>
            </w:pPr>
            <w:r w:rsidRPr="00E2554F">
              <w:rPr>
                <w:rFonts w:eastAsia="Times New Roman"/>
                <w:b/>
                <w:bCs/>
                <w:sz w:val="16"/>
                <w:szCs w:val="16"/>
              </w:rPr>
              <w:t>payments</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rFonts w:eastAsia="Times New Roman"/>
                <w:sz w:val="16"/>
                <w:szCs w:val="16"/>
              </w:rPr>
            </w:pPr>
          </w:p>
        </w:tc>
        <w:tc>
          <w:tcPr>
            <w:tcW w:w="1080" w:type="dxa"/>
            <w:tcBorders>
              <w:top w:val="single" w:sz="4" w:space="0" w:color="auto"/>
            </w:tcBorders>
            <w:shd w:val="clear" w:color="auto" w:fill="FAFAFA"/>
            <w:vAlign w:val="center"/>
          </w:tcPr>
          <w:p w:rsidR="00711D4D" w:rsidRPr="00E2554F" w:rsidRDefault="00711D4D" w:rsidP="00711D4D">
            <w:pPr>
              <w:tabs>
                <w:tab w:val="decimal" w:pos="878"/>
              </w:tabs>
              <w:spacing w:line="240" w:lineRule="auto"/>
              <w:ind w:right="-72"/>
              <w:jc w:val="both"/>
              <w:rPr>
                <w:sz w:val="16"/>
                <w:szCs w:val="16"/>
              </w:rPr>
            </w:pPr>
          </w:p>
        </w:tc>
        <w:tc>
          <w:tcPr>
            <w:tcW w:w="1080" w:type="dxa"/>
            <w:tcBorders>
              <w:top w:val="single" w:sz="4" w:space="0" w:color="auto"/>
            </w:tcBorders>
            <w:shd w:val="clear" w:color="auto" w:fill="FAFAFA"/>
            <w:vAlign w:val="center"/>
          </w:tcPr>
          <w:p w:rsidR="00711D4D" w:rsidRPr="00E2554F" w:rsidRDefault="00711D4D" w:rsidP="00711D4D">
            <w:pPr>
              <w:tabs>
                <w:tab w:val="decimal" w:pos="878"/>
              </w:tabs>
              <w:spacing w:line="240" w:lineRule="auto"/>
              <w:ind w:right="-72"/>
              <w:jc w:val="both"/>
              <w:rPr>
                <w:sz w:val="16"/>
                <w:szCs w:val="16"/>
              </w:rPr>
            </w:pPr>
          </w:p>
        </w:tc>
        <w:tc>
          <w:tcPr>
            <w:tcW w:w="1080" w:type="dxa"/>
            <w:tcBorders>
              <w:top w:val="single" w:sz="4" w:space="0" w:color="auto"/>
            </w:tcBorders>
            <w:shd w:val="clear" w:color="auto" w:fill="FAFAFA"/>
            <w:vAlign w:val="center"/>
          </w:tcPr>
          <w:p w:rsidR="00711D4D" w:rsidRPr="00E2554F" w:rsidRDefault="00711D4D" w:rsidP="00711D4D">
            <w:pPr>
              <w:tabs>
                <w:tab w:val="decimal" w:pos="878"/>
              </w:tabs>
              <w:spacing w:line="240" w:lineRule="auto"/>
              <w:ind w:right="-72"/>
              <w:jc w:val="both"/>
              <w:rPr>
                <w:sz w:val="16"/>
                <w:szCs w:val="16"/>
              </w:rPr>
            </w:pPr>
          </w:p>
        </w:tc>
        <w:tc>
          <w:tcPr>
            <w:tcW w:w="1440" w:type="dxa"/>
            <w:tcBorders>
              <w:top w:val="single" w:sz="4" w:space="0" w:color="auto"/>
            </w:tcBorders>
            <w:shd w:val="clear" w:color="auto" w:fill="FAFAFA"/>
            <w:vAlign w:val="center"/>
          </w:tcPr>
          <w:p w:rsidR="00711D4D" w:rsidRPr="00E2554F" w:rsidRDefault="00711D4D" w:rsidP="00711D4D">
            <w:pPr>
              <w:tabs>
                <w:tab w:val="decimal" w:pos="1282"/>
              </w:tabs>
              <w:spacing w:line="240" w:lineRule="auto"/>
              <w:ind w:right="-72"/>
              <w:jc w:val="both"/>
              <w:rPr>
                <w:sz w:val="16"/>
                <w:szCs w:val="16"/>
              </w:rPr>
            </w:pPr>
          </w:p>
        </w:tc>
        <w:tc>
          <w:tcPr>
            <w:tcW w:w="1008" w:type="dxa"/>
            <w:tcBorders>
              <w:top w:val="single" w:sz="4" w:space="0" w:color="auto"/>
            </w:tcBorders>
            <w:shd w:val="clear" w:color="auto" w:fill="FAFAFA"/>
          </w:tcPr>
          <w:p w:rsidR="00711D4D" w:rsidRPr="00E2554F" w:rsidRDefault="00711D4D" w:rsidP="00711D4D">
            <w:pPr>
              <w:tabs>
                <w:tab w:val="decimal" w:pos="837"/>
              </w:tabs>
              <w:spacing w:line="240" w:lineRule="auto"/>
              <w:ind w:right="-72"/>
              <w:jc w:val="both"/>
              <w:rPr>
                <w:sz w:val="16"/>
                <w:szCs w:val="16"/>
              </w:rPr>
            </w:pPr>
          </w:p>
        </w:tc>
        <w:tc>
          <w:tcPr>
            <w:tcW w:w="1080" w:type="dxa"/>
            <w:tcBorders>
              <w:top w:val="single" w:sz="4" w:space="0" w:color="auto"/>
            </w:tcBorders>
            <w:vAlign w:val="center"/>
          </w:tcPr>
          <w:p w:rsidR="00711D4D" w:rsidRPr="00E2554F" w:rsidRDefault="00711D4D" w:rsidP="00711D4D">
            <w:pPr>
              <w:tabs>
                <w:tab w:val="decimal" w:pos="878"/>
              </w:tabs>
              <w:spacing w:line="240" w:lineRule="auto"/>
              <w:ind w:right="-72"/>
              <w:jc w:val="both"/>
              <w:rPr>
                <w:sz w:val="16"/>
                <w:szCs w:val="16"/>
              </w:rPr>
            </w:pPr>
          </w:p>
        </w:tc>
        <w:tc>
          <w:tcPr>
            <w:tcW w:w="1008" w:type="dxa"/>
            <w:tcBorders>
              <w:top w:val="single" w:sz="4" w:space="0" w:color="auto"/>
            </w:tcBorders>
          </w:tcPr>
          <w:p w:rsidR="00711D4D" w:rsidRPr="00E2554F" w:rsidRDefault="00711D4D" w:rsidP="00711D4D">
            <w:pPr>
              <w:tabs>
                <w:tab w:val="decimal" w:pos="837"/>
              </w:tabs>
              <w:spacing w:line="240" w:lineRule="auto"/>
              <w:ind w:right="-72"/>
              <w:jc w:val="both"/>
              <w:rPr>
                <w:sz w:val="16"/>
                <w:szCs w:val="16"/>
              </w:rPr>
            </w:pPr>
          </w:p>
        </w:tc>
        <w:tc>
          <w:tcPr>
            <w:tcW w:w="1008" w:type="dxa"/>
            <w:tcBorders>
              <w:top w:val="single" w:sz="4" w:space="0" w:color="auto"/>
            </w:tcBorders>
            <w:vAlign w:val="center"/>
          </w:tcPr>
          <w:p w:rsidR="00711D4D" w:rsidRPr="00E2554F" w:rsidRDefault="00711D4D" w:rsidP="00711D4D">
            <w:pPr>
              <w:tabs>
                <w:tab w:val="decimal" w:pos="837"/>
              </w:tabs>
              <w:spacing w:line="240" w:lineRule="auto"/>
              <w:ind w:right="-72"/>
              <w:jc w:val="both"/>
              <w:rPr>
                <w:sz w:val="16"/>
                <w:szCs w:val="16"/>
              </w:rPr>
            </w:pPr>
          </w:p>
        </w:tc>
        <w:tc>
          <w:tcPr>
            <w:tcW w:w="1440" w:type="dxa"/>
            <w:tcBorders>
              <w:top w:val="single" w:sz="4" w:space="0" w:color="auto"/>
            </w:tcBorders>
            <w:vAlign w:val="center"/>
          </w:tcPr>
          <w:p w:rsidR="00711D4D" w:rsidRPr="00E2554F" w:rsidRDefault="00711D4D" w:rsidP="00711D4D">
            <w:pPr>
              <w:tabs>
                <w:tab w:val="decimal" w:pos="1282"/>
              </w:tabs>
              <w:spacing w:line="240" w:lineRule="auto"/>
              <w:ind w:right="-72"/>
              <w:jc w:val="both"/>
              <w:rPr>
                <w:sz w:val="16"/>
                <w:szCs w:val="16"/>
              </w:rPr>
            </w:pPr>
          </w:p>
        </w:tc>
        <w:tc>
          <w:tcPr>
            <w:tcW w:w="938" w:type="dxa"/>
            <w:tcBorders>
              <w:top w:val="single" w:sz="4" w:space="0" w:color="auto"/>
            </w:tcBorders>
            <w:vAlign w:val="center"/>
          </w:tcPr>
          <w:p w:rsidR="00711D4D" w:rsidRPr="00E2554F" w:rsidRDefault="00711D4D" w:rsidP="00711D4D">
            <w:pPr>
              <w:tabs>
                <w:tab w:val="decimal" w:pos="756"/>
              </w:tabs>
              <w:spacing w:line="240" w:lineRule="auto"/>
              <w:ind w:right="-72"/>
              <w:jc w:val="both"/>
              <w:rPr>
                <w:sz w:val="16"/>
                <w:szCs w:val="16"/>
              </w:rPr>
            </w:pP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b/>
                <w:bCs/>
                <w:sz w:val="16"/>
                <w:szCs w:val="16"/>
                <w:lang w:val="en-GB"/>
              </w:rPr>
            </w:pPr>
            <w:r w:rsidRPr="00E2554F">
              <w:rPr>
                <w:b/>
                <w:bCs/>
                <w:sz w:val="16"/>
                <w:szCs w:val="16"/>
                <w:lang w:val="en-GB"/>
              </w:rPr>
              <w:t>Subsidiaries</w:t>
            </w:r>
          </w:p>
        </w:tc>
        <w:tc>
          <w:tcPr>
            <w:tcW w:w="1080" w:type="dxa"/>
            <w:shd w:val="clear" w:color="auto" w:fill="FAFAFA"/>
            <w:vAlign w:val="bottom"/>
          </w:tcPr>
          <w:p w:rsidR="00711D4D" w:rsidRPr="00E2554F" w:rsidRDefault="00711D4D" w:rsidP="00711D4D">
            <w:pPr>
              <w:tabs>
                <w:tab w:val="decimal" w:pos="878"/>
              </w:tabs>
              <w:spacing w:line="240" w:lineRule="auto"/>
              <w:ind w:right="-72"/>
              <w:jc w:val="both"/>
              <w:rPr>
                <w:sz w:val="16"/>
                <w:szCs w:val="16"/>
              </w:rPr>
            </w:pPr>
          </w:p>
        </w:tc>
        <w:tc>
          <w:tcPr>
            <w:tcW w:w="1080" w:type="dxa"/>
            <w:shd w:val="clear" w:color="auto" w:fill="FAFAFA"/>
            <w:vAlign w:val="bottom"/>
          </w:tcPr>
          <w:p w:rsidR="00711D4D" w:rsidRPr="00E2554F" w:rsidRDefault="00711D4D" w:rsidP="00711D4D">
            <w:pPr>
              <w:tabs>
                <w:tab w:val="decimal" w:pos="878"/>
              </w:tabs>
              <w:spacing w:line="240" w:lineRule="auto"/>
              <w:ind w:right="-72"/>
              <w:jc w:val="both"/>
              <w:rPr>
                <w:sz w:val="16"/>
                <w:szCs w:val="16"/>
              </w:rPr>
            </w:pPr>
          </w:p>
        </w:tc>
        <w:tc>
          <w:tcPr>
            <w:tcW w:w="1080" w:type="dxa"/>
            <w:shd w:val="clear" w:color="auto" w:fill="FAFAFA"/>
            <w:vAlign w:val="bottom"/>
          </w:tcPr>
          <w:p w:rsidR="00711D4D" w:rsidRPr="00E2554F" w:rsidRDefault="00711D4D" w:rsidP="00711D4D">
            <w:pPr>
              <w:tabs>
                <w:tab w:val="decimal" w:pos="878"/>
              </w:tabs>
              <w:spacing w:line="240" w:lineRule="auto"/>
              <w:ind w:right="-72"/>
              <w:jc w:val="both"/>
              <w:rPr>
                <w:sz w:val="16"/>
                <w:szCs w:val="16"/>
              </w:rPr>
            </w:pPr>
          </w:p>
        </w:tc>
        <w:tc>
          <w:tcPr>
            <w:tcW w:w="1440" w:type="dxa"/>
            <w:shd w:val="clear" w:color="auto" w:fill="FAFAFA"/>
            <w:vAlign w:val="bottom"/>
          </w:tcPr>
          <w:p w:rsidR="00711D4D" w:rsidRPr="00E2554F" w:rsidRDefault="00711D4D" w:rsidP="00711D4D">
            <w:pPr>
              <w:tabs>
                <w:tab w:val="decimal" w:pos="1282"/>
              </w:tabs>
              <w:spacing w:line="240" w:lineRule="auto"/>
              <w:ind w:right="-72"/>
              <w:jc w:val="both"/>
              <w:rPr>
                <w:sz w:val="16"/>
                <w:szCs w:val="16"/>
              </w:rPr>
            </w:pPr>
          </w:p>
        </w:tc>
        <w:tc>
          <w:tcPr>
            <w:tcW w:w="1008" w:type="dxa"/>
            <w:shd w:val="clear" w:color="auto" w:fill="FAFAFA"/>
          </w:tcPr>
          <w:p w:rsidR="00711D4D" w:rsidRPr="00E2554F" w:rsidRDefault="00711D4D" w:rsidP="00711D4D">
            <w:pPr>
              <w:tabs>
                <w:tab w:val="decimal" w:pos="837"/>
              </w:tabs>
              <w:spacing w:line="240" w:lineRule="auto"/>
              <w:ind w:right="-72"/>
              <w:jc w:val="both"/>
              <w:rPr>
                <w:sz w:val="16"/>
                <w:szCs w:val="16"/>
              </w:rPr>
            </w:pPr>
          </w:p>
        </w:tc>
        <w:tc>
          <w:tcPr>
            <w:tcW w:w="1080" w:type="dxa"/>
            <w:vAlign w:val="bottom"/>
          </w:tcPr>
          <w:p w:rsidR="00711D4D" w:rsidRPr="00E2554F" w:rsidRDefault="00711D4D" w:rsidP="00711D4D">
            <w:pPr>
              <w:tabs>
                <w:tab w:val="decimal" w:pos="878"/>
              </w:tabs>
              <w:spacing w:line="240" w:lineRule="auto"/>
              <w:ind w:right="-72"/>
              <w:jc w:val="both"/>
              <w:rPr>
                <w:sz w:val="16"/>
                <w:szCs w:val="16"/>
              </w:rPr>
            </w:pPr>
          </w:p>
        </w:tc>
        <w:tc>
          <w:tcPr>
            <w:tcW w:w="1008" w:type="dxa"/>
          </w:tcPr>
          <w:p w:rsidR="00711D4D" w:rsidRPr="00E2554F" w:rsidRDefault="00711D4D" w:rsidP="00711D4D">
            <w:pPr>
              <w:tabs>
                <w:tab w:val="decimal" w:pos="837"/>
              </w:tabs>
              <w:spacing w:line="240" w:lineRule="auto"/>
              <w:ind w:right="-72"/>
              <w:jc w:val="both"/>
              <w:rPr>
                <w:sz w:val="16"/>
                <w:szCs w:val="16"/>
              </w:rPr>
            </w:pPr>
          </w:p>
        </w:tc>
        <w:tc>
          <w:tcPr>
            <w:tcW w:w="1008" w:type="dxa"/>
            <w:vAlign w:val="bottom"/>
          </w:tcPr>
          <w:p w:rsidR="00711D4D" w:rsidRPr="00E2554F" w:rsidRDefault="00711D4D" w:rsidP="00711D4D">
            <w:pPr>
              <w:tabs>
                <w:tab w:val="decimal" w:pos="837"/>
              </w:tabs>
              <w:spacing w:line="240" w:lineRule="auto"/>
              <w:ind w:right="-72"/>
              <w:jc w:val="both"/>
              <w:rPr>
                <w:sz w:val="16"/>
                <w:szCs w:val="16"/>
              </w:rPr>
            </w:pPr>
          </w:p>
        </w:tc>
        <w:tc>
          <w:tcPr>
            <w:tcW w:w="1440" w:type="dxa"/>
            <w:vAlign w:val="bottom"/>
          </w:tcPr>
          <w:p w:rsidR="00711D4D" w:rsidRPr="00E2554F" w:rsidRDefault="00711D4D" w:rsidP="00711D4D">
            <w:pPr>
              <w:tabs>
                <w:tab w:val="decimal" w:pos="1222"/>
              </w:tabs>
              <w:spacing w:line="240" w:lineRule="auto"/>
              <w:ind w:right="-72"/>
              <w:jc w:val="both"/>
              <w:rPr>
                <w:sz w:val="16"/>
                <w:szCs w:val="16"/>
              </w:rPr>
            </w:pPr>
          </w:p>
        </w:tc>
        <w:tc>
          <w:tcPr>
            <w:tcW w:w="938" w:type="dxa"/>
            <w:vAlign w:val="bottom"/>
          </w:tcPr>
          <w:p w:rsidR="00711D4D" w:rsidRPr="00E2554F" w:rsidRDefault="00711D4D" w:rsidP="00711D4D">
            <w:pPr>
              <w:tabs>
                <w:tab w:val="decimal" w:pos="756"/>
              </w:tabs>
              <w:spacing w:line="240" w:lineRule="auto"/>
              <w:ind w:right="-72"/>
              <w:rPr>
                <w:rFonts w:eastAsia="Times New Roman"/>
                <w:sz w:val="16"/>
                <w:szCs w:val="16"/>
              </w:rPr>
            </w:pP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sz w:val="16"/>
                <w:szCs w:val="16"/>
                <w:lang w:val="en-GB"/>
              </w:rPr>
            </w:pPr>
            <w:r w:rsidRPr="00E2554F">
              <w:rPr>
                <w:sz w:val="16"/>
                <w:szCs w:val="16"/>
                <w:lang w:val="en-GB"/>
              </w:rPr>
              <w:t>R.S. Television Co., Ltd.</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304,884,155</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1,061,172</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4,467,163</w:t>
            </w:r>
          </w:p>
        </w:tc>
        <w:tc>
          <w:tcPr>
            <w:tcW w:w="1440" w:type="dxa"/>
            <w:shd w:val="clear" w:color="auto" w:fill="FAFAFA"/>
          </w:tcPr>
          <w:p w:rsidR="00711D4D" w:rsidRPr="00E2554F" w:rsidRDefault="003A424A" w:rsidP="00711D4D">
            <w:pPr>
              <w:tabs>
                <w:tab w:val="decimal" w:pos="1284"/>
              </w:tabs>
              <w:spacing w:line="240" w:lineRule="auto"/>
              <w:ind w:right="-72"/>
              <w:jc w:val="both"/>
              <w:rPr>
                <w:sz w:val="16"/>
                <w:szCs w:val="16"/>
              </w:rPr>
            </w:pPr>
            <w:r>
              <w:rPr>
                <w:sz w:val="16"/>
                <w:szCs w:val="16"/>
              </w:rPr>
              <w:t>-</w:t>
            </w:r>
            <w:r w:rsidR="0060574A">
              <w:rPr>
                <w:sz w:val="16"/>
                <w:szCs w:val="16"/>
              </w:rPr>
              <w:t xml:space="preserve">        </w:t>
            </w:r>
          </w:p>
        </w:tc>
        <w:tc>
          <w:tcPr>
            <w:tcW w:w="1008" w:type="dxa"/>
            <w:shd w:val="clear" w:color="auto" w:fill="FAFAFA"/>
          </w:tcPr>
          <w:p w:rsidR="00711D4D" w:rsidRPr="00E2554F" w:rsidRDefault="003A424A" w:rsidP="00711D4D">
            <w:pPr>
              <w:tabs>
                <w:tab w:val="decimal" w:pos="837"/>
              </w:tabs>
              <w:spacing w:line="240" w:lineRule="auto"/>
              <w:ind w:right="-72"/>
              <w:jc w:val="both"/>
              <w:rPr>
                <w:sz w:val="16"/>
                <w:szCs w:val="16"/>
              </w:rPr>
            </w:pPr>
            <w:r>
              <w:rPr>
                <w:sz w:val="16"/>
                <w:szCs w:val="16"/>
              </w:rPr>
              <w:t>-</w:t>
            </w:r>
            <w:r w:rsidR="0060574A">
              <w:rPr>
                <w:sz w:val="16"/>
                <w:szCs w:val="16"/>
              </w:rPr>
              <w:t xml:space="preserve">      </w:t>
            </w:r>
          </w:p>
        </w:tc>
        <w:tc>
          <w:tcPr>
            <w:tcW w:w="1080"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379,270,126</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4,642,970</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5,989,446</w:t>
            </w:r>
          </w:p>
        </w:tc>
        <w:tc>
          <w:tcPr>
            <w:tcW w:w="1440" w:type="dxa"/>
          </w:tcPr>
          <w:p w:rsidR="00711D4D" w:rsidRPr="00E2554F" w:rsidRDefault="00711D4D" w:rsidP="00711D4D">
            <w:pPr>
              <w:tabs>
                <w:tab w:val="decimal" w:pos="1284"/>
              </w:tabs>
              <w:spacing w:line="240" w:lineRule="auto"/>
              <w:ind w:right="-72"/>
              <w:jc w:val="both"/>
              <w:rPr>
                <w:sz w:val="16"/>
                <w:szCs w:val="16"/>
              </w:rPr>
            </w:pPr>
            <w:r w:rsidRPr="00E2554F">
              <w:rPr>
                <w:sz w:val="16"/>
                <w:szCs w:val="16"/>
              </w:rPr>
              <w:t xml:space="preserve">-       </w:t>
            </w:r>
          </w:p>
        </w:tc>
        <w:tc>
          <w:tcPr>
            <w:tcW w:w="938" w:type="dxa"/>
          </w:tcPr>
          <w:p w:rsidR="00711D4D" w:rsidRPr="00E2554F" w:rsidRDefault="00711D4D" w:rsidP="00711D4D">
            <w:pPr>
              <w:tabs>
                <w:tab w:val="decimal" w:pos="837"/>
              </w:tabs>
              <w:spacing w:line="240" w:lineRule="auto"/>
              <w:ind w:right="-72"/>
              <w:jc w:val="both"/>
              <w:rPr>
                <w:sz w:val="16"/>
                <w:szCs w:val="16"/>
              </w:rPr>
            </w:pPr>
            <w:r w:rsidRPr="00E2554F">
              <w:rPr>
                <w:sz w:val="16"/>
                <w:szCs w:val="16"/>
              </w:rPr>
              <w:t xml:space="preserve">-       </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107"/>
              <w:rPr>
                <w:sz w:val="16"/>
                <w:szCs w:val="16"/>
                <w:lang w:val="en-GB"/>
              </w:rPr>
            </w:pPr>
            <w:r w:rsidRPr="00E2554F">
              <w:rPr>
                <w:sz w:val="16"/>
                <w:szCs w:val="16"/>
                <w:lang w:val="en-GB"/>
              </w:rPr>
              <w:t xml:space="preserve">Lifestar Co., Ltd. </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34,618,502</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440" w:type="dxa"/>
            <w:shd w:val="clear" w:color="auto" w:fill="FAFAFA"/>
          </w:tcPr>
          <w:p w:rsidR="00711D4D" w:rsidRPr="00E2554F" w:rsidRDefault="003A424A" w:rsidP="00711D4D">
            <w:pPr>
              <w:tabs>
                <w:tab w:val="decimal" w:pos="1284"/>
              </w:tabs>
              <w:spacing w:line="240" w:lineRule="auto"/>
              <w:ind w:right="-72"/>
              <w:jc w:val="both"/>
              <w:rPr>
                <w:sz w:val="16"/>
                <w:szCs w:val="16"/>
              </w:rPr>
            </w:pPr>
            <w:r>
              <w:rPr>
                <w:sz w:val="16"/>
                <w:szCs w:val="16"/>
              </w:rPr>
              <w:t>-</w:t>
            </w:r>
            <w:r w:rsidR="0060574A">
              <w:rPr>
                <w:sz w:val="16"/>
                <w:szCs w:val="16"/>
              </w:rPr>
              <w:t xml:space="preserve">        </w:t>
            </w:r>
          </w:p>
        </w:tc>
        <w:tc>
          <w:tcPr>
            <w:tcW w:w="1008" w:type="dxa"/>
            <w:shd w:val="clear" w:color="auto" w:fill="FAFAFA"/>
          </w:tcPr>
          <w:p w:rsidR="00711D4D" w:rsidRPr="00E2554F" w:rsidRDefault="003A424A" w:rsidP="00711D4D">
            <w:pPr>
              <w:tabs>
                <w:tab w:val="decimal" w:pos="837"/>
              </w:tabs>
              <w:spacing w:line="240" w:lineRule="auto"/>
              <w:ind w:right="-72"/>
              <w:jc w:val="both"/>
              <w:rPr>
                <w:sz w:val="16"/>
                <w:szCs w:val="16"/>
              </w:rPr>
            </w:pPr>
            <w:r>
              <w:rPr>
                <w:sz w:val="16"/>
                <w:szCs w:val="16"/>
              </w:rPr>
              <w:t>-</w:t>
            </w:r>
            <w:r w:rsidR="0060574A">
              <w:rPr>
                <w:sz w:val="16"/>
                <w:szCs w:val="16"/>
              </w:rPr>
              <w:t xml:space="preserve">      </w:t>
            </w:r>
          </w:p>
        </w:tc>
        <w:tc>
          <w:tcPr>
            <w:tcW w:w="1080"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38,732,441</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440" w:type="dxa"/>
          </w:tcPr>
          <w:p w:rsidR="00711D4D" w:rsidRPr="00E2554F" w:rsidRDefault="00711D4D" w:rsidP="00711D4D">
            <w:pPr>
              <w:tabs>
                <w:tab w:val="decimal" w:pos="1284"/>
              </w:tabs>
              <w:spacing w:line="240" w:lineRule="auto"/>
              <w:ind w:right="-72"/>
              <w:jc w:val="both"/>
              <w:rPr>
                <w:sz w:val="16"/>
                <w:szCs w:val="16"/>
              </w:rPr>
            </w:pPr>
            <w:r w:rsidRPr="00E2554F">
              <w:rPr>
                <w:sz w:val="16"/>
                <w:szCs w:val="16"/>
              </w:rPr>
              <w:t xml:space="preserve">-       </w:t>
            </w:r>
          </w:p>
        </w:tc>
        <w:tc>
          <w:tcPr>
            <w:tcW w:w="938" w:type="dxa"/>
          </w:tcPr>
          <w:p w:rsidR="00711D4D" w:rsidRPr="00E2554F" w:rsidRDefault="00711D4D" w:rsidP="00711D4D">
            <w:pPr>
              <w:tabs>
                <w:tab w:val="decimal" w:pos="837"/>
              </w:tabs>
              <w:spacing w:line="240" w:lineRule="auto"/>
              <w:ind w:right="-72"/>
              <w:jc w:val="both"/>
              <w:rPr>
                <w:sz w:val="16"/>
                <w:szCs w:val="16"/>
              </w:rPr>
            </w:pPr>
            <w:r w:rsidRPr="00E2554F">
              <w:rPr>
                <w:sz w:val="16"/>
                <w:szCs w:val="16"/>
              </w:rPr>
              <w:t xml:space="preserve">-       </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sz w:val="16"/>
                <w:szCs w:val="16"/>
                <w:lang w:val="en-GB"/>
              </w:rPr>
            </w:pPr>
            <w:r w:rsidRPr="00E2554F">
              <w:rPr>
                <w:sz w:val="16"/>
                <w:szCs w:val="16"/>
                <w:lang w:val="en-GB"/>
              </w:rPr>
              <w:t>Coolism Co., Ltd.</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w:t>
            </w:r>
            <w:r w:rsidR="00613A5F">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440" w:type="dxa"/>
            <w:shd w:val="clear" w:color="auto" w:fill="FAFAFA"/>
          </w:tcPr>
          <w:p w:rsidR="00711D4D" w:rsidRPr="00E2554F" w:rsidRDefault="003A424A" w:rsidP="00711D4D">
            <w:pPr>
              <w:tabs>
                <w:tab w:val="decimal" w:pos="1284"/>
              </w:tabs>
              <w:spacing w:line="240" w:lineRule="auto"/>
              <w:ind w:right="-72"/>
              <w:jc w:val="both"/>
              <w:rPr>
                <w:sz w:val="16"/>
                <w:szCs w:val="16"/>
              </w:rPr>
            </w:pPr>
            <w:r>
              <w:rPr>
                <w:sz w:val="16"/>
                <w:szCs w:val="16"/>
              </w:rPr>
              <w:t>-</w:t>
            </w:r>
            <w:r w:rsidR="0060574A">
              <w:rPr>
                <w:sz w:val="16"/>
                <w:szCs w:val="16"/>
              </w:rPr>
              <w:t xml:space="preserve">        </w:t>
            </w:r>
          </w:p>
        </w:tc>
        <w:tc>
          <w:tcPr>
            <w:tcW w:w="1008" w:type="dxa"/>
            <w:shd w:val="clear" w:color="auto" w:fill="FAFAFA"/>
          </w:tcPr>
          <w:p w:rsidR="00711D4D" w:rsidRPr="00E2554F" w:rsidRDefault="003A424A" w:rsidP="00711D4D">
            <w:pPr>
              <w:tabs>
                <w:tab w:val="decimal" w:pos="837"/>
              </w:tabs>
              <w:spacing w:line="240" w:lineRule="auto"/>
              <w:ind w:right="-72"/>
              <w:jc w:val="both"/>
              <w:rPr>
                <w:sz w:val="16"/>
                <w:szCs w:val="16"/>
              </w:rPr>
            </w:pPr>
            <w:r>
              <w:rPr>
                <w:sz w:val="16"/>
                <w:szCs w:val="16"/>
              </w:rPr>
              <w:t>-</w:t>
            </w:r>
            <w:r w:rsidR="0060574A">
              <w:rPr>
                <w:sz w:val="16"/>
                <w:szCs w:val="16"/>
              </w:rPr>
              <w:t xml:space="preserve">      </w:t>
            </w:r>
          </w:p>
        </w:tc>
        <w:tc>
          <w:tcPr>
            <w:tcW w:w="1080"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2,606,560</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440" w:type="dxa"/>
          </w:tcPr>
          <w:p w:rsidR="00711D4D" w:rsidRPr="00E2554F" w:rsidRDefault="00711D4D" w:rsidP="00711D4D">
            <w:pPr>
              <w:tabs>
                <w:tab w:val="decimal" w:pos="1284"/>
              </w:tabs>
              <w:spacing w:line="240" w:lineRule="auto"/>
              <w:ind w:right="-72"/>
              <w:jc w:val="both"/>
              <w:rPr>
                <w:sz w:val="16"/>
                <w:szCs w:val="16"/>
              </w:rPr>
            </w:pPr>
            <w:r w:rsidRPr="00E2554F">
              <w:rPr>
                <w:sz w:val="16"/>
                <w:szCs w:val="16"/>
              </w:rPr>
              <w:t xml:space="preserve">-       </w:t>
            </w:r>
          </w:p>
        </w:tc>
        <w:tc>
          <w:tcPr>
            <w:tcW w:w="938" w:type="dxa"/>
          </w:tcPr>
          <w:p w:rsidR="00711D4D" w:rsidRPr="00E2554F" w:rsidRDefault="00711D4D" w:rsidP="00711D4D">
            <w:pPr>
              <w:tabs>
                <w:tab w:val="decimal" w:pos="837"/>
              </w:tabs>
              <w:spacing w:line="240" w:lineRule="auto"/>
              <w:ind w:right="-72"/>
              <w:jc w:val="both"/>
              <w:rPr>
                <w:sz w:val="16"/>
                <w:szCs w:val="16"/>
              </w:rPr>
            </w:pPr>
            <w:r w:rsidRPr="00E2554F">
              <w:rPr>
                <w:sz w:val="16"/>
                <w:szCs w:val="16"/>
              </w:rPr>
              <w:t xml:space="preserve">-       </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sz w:val="16"/>
                <w:szCs w:val="16"/>
                <w:lang w:val="en-GB"/>
              </w:rPr>
            </w:pPr>
            <w:r w:rsidRPr="00E2554F">
              <w:rPr>
                <w:sz w:val="16"/>
                <w:szCs w:val="16"/>
                <w:lang w:val="en-GB"/>
              </w:rPr>
              <w:t>Thai Copyright Collection Co., Ltd.</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3,902,370</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440" w:type="dxa"/>
            <w:shd w:val="clear" w:color="auto" w:fill="FAFAFA"/>
          </w:tcPr>
          <w:p w:rsidR="00711D4D" w:rsidRPr="00E2554F" w:rsidRDefault="0060574A" w:rsidP="00711D4D">
            <w:pPr>
              <w:tabs>
                <w:tab w:val="decimal" w:pos="1284"/>
              </w:tabs>
              <w:spacing w:line="240" w:lineRule="auto"/>
              <w:ind w:right="-72"/>
              <w:jc w:val="both"/>
              <w:rPr>
                <w:sz w:val="16"/>
                <w:szCs w:val="16"/>
              </w:rPr>
            </w:pPr>
            <w:r>
              <w:rPr>
                <w:sz w:val="16"/>
                <w:szCs w:val="16"/>
              </w:rPr>
              <w:t xml:space="preserve"> </w:t>
            </w:r>
            <w:r w:rsidR="003A424A">
              <w:rPr>
                <w:sz w:val="16"/>
                <w:szCs w:val="16"/>
              </w:rPr>
              <w:t>-</w:t>
            </w:r>
            <w:r>
              <w:rPr>
                <w:sz w:val="16"/>
                <w:szCs w:val="16"/>
              </w:rPr>
              <w:t xml:space="preserve">        </w:t>
            </w:r>
          </w:p>
        </w:tc>
        <w:tc>
          <w:tcPr>
            <w:tcW w:w="1008" w:type="dxa"/>
            <w:shd w:val="clear" w:color="auto" w:fill="FAFAFA"/>
          </w:tcPr>
          <w:p w:rsidR="00711D4D" w:rsidRPr="00E2554F" w:rsidRDefault="003A424A" w:rsidP="00711D4D">
            <w:pPr>
              <w:tabs>
                <w:tab w:val="decimal" w:pos="837"/>
              </w:tabs>
              <w:spacing w:line="240" w:lineRule="auto"/>
              <w:ind w:right="-72"/>
              <w:jc w:val="both"/>
              <w:rPr>
                <w:sz w:val="16"/>
                <w:szCs w:val="16"/>
              </w:rPr>
            </w:pPr>
            <w:r>
              <w:rPr>
                <w:sz w:val="16"/>
                <w:szCs w:val="16"/>
              </w:rPr>
              <w:t>-</w:t>
            </w:r>
            <w:r w:rsidR="0060574A">
              <w:rPr>
                <w:sz w:val="16"/>
                <w:szCs w:val="16"/>
              </w:rPr>
              <w:t xml:space="preserve">      </w:t>
            </w:r>
          </w:p>
        </w:tc>
        <w:tc>
          <w:tcPr>
            <w:tcW w:w="1080"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1,067,315</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440" w:type="dxa"/>
          </w:tcPr>
          <w:p w:rsidR="00711D4D" w:rsidRPr="00E2554F" w:rsidRDefault="00711D4D" w:rsidP="00711D4D">
            <w:pPr>
              <w:tabs>
                <w:tab w:val="decimal" w:pos="1284"/>
              </w:tabs>
              <w:spacing w:line="240" w:lineRule="auto"/>
              <w:ind w:right="-72"/>
              <w:jc w:val="both"/>
              <w:rPr>
                <w:sz w:val="16"/>
                <w:szCs w:val="16"/>
              </w:rPr>
            </w:pPr>
            <w:r w:rsidRPr="00E2554F">
              <w:rPr>
                <w:sz w:val="16"/>
                <w:szCs w:val="16"/>
              </w:rPr>
              <w:t xml:space="preserve">-       </w:t>
            </w:r>
          </w:p>
        </w:tc>
        <w:tc>
          <w:tcPr>
            <w:tcW w:w="938" w:type="dxa"/>
          </w:tcPr>
          <w:p w:rsidR="00711D4D" w:rsidRPr="00E2554F" w:rsidRDefault="00711D4D" w:rsidP="00711D4D">
            <w:pPr>
              <w:tabs>
                <w:tab w:val="decimal" w:pos="837"/>
              </w:tabs>
              <w:spacing w:line="240" w:lineRule="auto"/>
              <w:ind w:right="-72"/>
              <w:jc w:val="both"/>
              <w:rPr>
                <w:sz w:val="16"/>
                <w:szCs w:val="16"/>
              </w:rPr>
            </w:pPr>
            <w:r w:rsidRPr="00E2554F">
              <w:rPr>
                <w:sz w:val="16"/>
                <w:szCs w:val="16"/>
              </w:rPr>
              <w:t xml:space="preserve">-       </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sz w:val="16"/>
                <w:szCs w:val="16"/>
                <w:lang w:val="en-GB"/>
              </w:rPr>
            </w:pPr>
            <w:r w:rsidRPr="00E2554F">
              <w:rPr>
                <w:sz w:val="16"/>
                <w:szCs w:val="16"/>
                <w:lang w:val="en-GB"/>
              </w:rPr>
              <w:t xml:space="preserve">RS Mall Co., Ltd. </w:t>
            </w:r>
            <w:r w:rsidR="00DE27FB">
              <w:rPr>
                <w:sz w:val="16"/>
                <w:szCs w:val="16"/>
                <w:lang w:val="en-GB"/>
              </w:rPr>
              <w:t>(</w:t>
            </w:r>
            <w:r w:rsidRPr="00E2554F">
              <w:rPr>
                <w:sz w:val="16"/>
                <w:szCs w:val="16"/>
                <w:lang w:val="en-GB"/>
              </w:rPr>
              <w:t>Formerly</w:t>
            </w:r>
            <w:r w:rsidR="00A83B1D">
              <w:rPr>
                <w:sz w:val="16"/>
                <w:szCs w:val="16"/>
                <w:lang w:val="en-GB"/>
              </w:rPr>
              <w:t>:</w:t>
            </w:r>
          </w:p>
        </w:tc>
        <w:tc>
          <w:tcPr>
            <w:tcW w:w="1080" w:type="dxa"/>
            <w:shd w:val="clear" w:color="auto" w:fill="FAFAFA"/>
          </w:tcPr>
          <w:p w:rsidR="00711D4D" w:rsidRPr="00E2554F" w:rsidRDefault="00711D4D" w:rsidP="00711D4D">
            <w:pPr>
              <w:tabs>
                <w:tab w:val="decimal" w:pos="878"/>
              </w:tabs>
              <w:spacing w:line="240" w:lineRule="auto"/>
              <w:ind w:right="-72"/>
              <w:jc w:val="both"/>
              <w:rPr>
                <w:sz w:val="16"/>
                <w:szCs w:val="16"/>
              </w:rPr>
            </w:pPr>
          </w:p>
        </w:tc>
        <w:tc>
          <w:tcPr>
            <w:tcW w:w="1080" w:type="dxa"/>
            <w:shd w:val="clear" w:color="auto" w:fill="FAFAFA"/>
          </w:tcPr>
          <w:p w:rsidR="00711D4D" w:rsidRPr="00E2554F" w:rsidRDefault="00711D4D" w:rsidP="00711D4D">
            <w:pPr>
              <w:tabs>
                <w:tab w:val="decimal" w:pos="878"/>
              </w:tabs>
              <w:spacing w:line="240" w:lineRule="auto"/>
              <w:ind w:right="-72"/>
              <w:jc w:val="both"/>
              <w:rPr>
                <w:sz w:val="16"/>
                <w:szCs w:val="16"/>
              </w:rPr>
            </w:pPr>
          </w:p>
        </w:tc>
        <w:tc>
          <w:tcPr>
            <w:tcW w:w="1080" w:type="dxa"/>
            <w:shd w:val="clear" w:color="auto" w:fill="FAFAFA"/>
          </w:tcPr>
          <w:p w:rsidR="00711D4D" w:rsidRPr="00E2554F" w:rsidRDefault="00711D4D" w:rsidP="00711D4D">
            <w:pPr>
              <w:tabs>
                <w:tab w:val="decimal" w:pos="878"/>
              </w:tabs>
              <w:spacing w:line="240" w:lineRule="auto"/>
              <w:ind w:right="-72"/>
              <w:jc w:val="both"/>
              <w:rPr>
                <w:sz w:val="16"/>
                <w:szCs w:val="16"/>
              </w:rPr>
            </w:pPr>
          </w:p>
        </w:tc>
        <w:tc>
          <w:tcPr>
            <w:tcW w:w="1440" w:type="dxa"/>
            <w:shd w:val="clear" w:color="auto" w:fill="FAFAFA"/>
          </w:tcPr>
          <w:p w:rsidR="00711D4D" w:rsidRPr="00E2554F" w:rsidRDefault="00711D4D" w:rsidP="00711D4D">
            <w:pPr>
              <w:tabs>
                <w:tab w:val="decimal" w:pos="1284"/>
              </w:tabs>
              <w:spacing w:line="240" w:lineRule="auto"/>
              <w:ind w:right="-72"/>
              <w:jc w:val="both"/>
              <w:rPr>
                <w:sz w:val="16"/>
                <w:szCs w:val="16"/>
              </w:rPr>
            </w:pPr>
          </w:p>
        </w:tc>
        <w:tc>
          <w:tcPr>
            <w:tcW w:w="1008" w:type="dxa"/>
            <w:shd w:val="clear" w:color="auto" w:fill="FAFAFA"/>
          </w:tcPr>
          <w:p w:rsidR="00711D4D" w:rsidRPr="00E2554F" w:rsidRDefault="00711D4D" w:rsidP="00711D4D">
            <w:pPr>
              <w:tabs>
                <w:tab w:val="decimal" w:pos="837"/>
              </w:tabs>
              <w:spacing w:line="240" w:lineRule="auto"/>
              <w:ind w:right="-72"/>
              <w:jc w:val="both"/>
              <w:rPr>
                <w:sz w:val="16"/>
                <w:szCs w:val="16"/>
              </w:rPr>
            </w:pPr>
          </w:p>
        </w:tc>
        <w:tc>
          <w:tcPr>
            <w:tcW w:w="1080" w:type="dxa"/>
          </w:tcPr>
          <w:p w:rsidR="00711D4D" w:rsidRPr="00E2554F" w:rsidRDefault="00711D4D" w:rsidP="00711D4D">
            <w:pPr>
              <w:tabs>
                <w:tab w:val="decimal" w:pos="878"/>
              </w:tabs>
              <w:spacing w:line="240" w:lineRule="auto"/>
              <w:ind w:right="-72"/>
              <w:jc w:val="both"/>
              <w:rPr>
                <w:sz w:val="16"/>
                <w:szCs w:val="16"/>
              </w:rPr>
            </w:pPr>
          </w:p>
        </w:tc>
        <w:tc>
          <w:tcPr>
            <w:tcW w:w="1008" w:type="dxa"/>
          </w:tcPr>
          <w:p w:rsidR="00711D4D" w:rsidRPr="00E2554F" w:rsidRDefault="00711D4D" w:rsidP="00711D4D">
            <w:pPr>
              <w:tabs>
                <w:tab w:val="decimal" w:pos="878"/>
              </w:tabs>
              <w:spacing w:line="240" w:lineRule="auto"/>
              <w:ind w:right="-72"/>
              <w:jc w:val="both"/>
              <w:rPr>
                <w:sz w:val="16"/>
                <w:szCs w:val="16"/>
              </w:rPr>
            </w:pPr>
          </w:p>
        </w:tc>
        <w:tc>
          <w:tcPr>
            <w:tcW w:w="1008" w:type="dxa"/>
          </w:tcPr>
          <w:p w:rsidR="00711D4D" w:rsidRPr="00E2554F" w:rsidRDefault="00711D4D" w:rsidP="00711D4D">
            <w:pPr>
              <w:tabs>
                <w:tab w:val="decimal" w:pos="878"/>
              </w:tabs>
              <w:spacing w:line="240" w:lineRule="auto"/>
              <w:ind w:right="-72"/>
              <w:jc w:val="both"/>
              <w:rPr>
                <w:sz w:val="16"/>
                <w:szCs w:val="16"/>
              </w:rPr>
            </w:pPr>
          </w:p>
        </w:tc>
        <w:tc>
          <w:tcPr>
            <w:tcW w:w="1440" w:type="dxa"/>
          </w:tcPr>
          <w:p w:rsidR="00711D4D" w:rsidRPr="00E2554F" w:rsidRDefault="00711D4D" w:rsidP="00711D4D">
            <w:pPr>
              <w:tabs>
                <w:tab w:val="decimal" w:pos="1284"/>
              </w:tabs>
              <w:spacing w:line="240" w:lineRule="auto"/>
              <w:ind w:right="-72"/>
              <w:jc w:val="both"/>
              <w:rPr>
                <w:sz w:val="16"/>
                <w:szCs w:val="16"/>
              </w:rPr>
            </w:pPr>
          </w:p>
        </w:tc>
        <w:tc>
          <w:tcPr>
            <w:tcW w:w="938" w:type="dxa"/>
          </w:tcPr>
          <w:p w:rsidR="00711D4D" w:rsidRPr="00E2554F" w:rsidRDefault="00711D4D" w:rsidP="00711D4D">
            <w:pPr>
              <w:tabs>
                <w:tab w:val="decimal" w:pos="837"/>
              </w:tabs>
              <w:spacing w:line="240" w:lineRule="auto"/>
              <w:ind w:right="-72"/>
              <w:jc w:val="both"/>
              <w:rPr>
                <w:sz w:val="16"/>
                <w:szCs w:val="16"/>
              </w:rPr>
            </w:pP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sz w:val="16"/>
                <w:szCs w:val="16"/>
                <w:lang w:val="en-GB"/>
              </w:rPr>
            </w:pPr>
            <w:r w:rsidRPr="00E2554F">
              <w:rPr>
                <w:sz w:val="16"/>
                <w:szCs w:val="16"/>
                <w:lang w:val="en-GB"/>
              </w:rPr>
              <w:t xml:space="preserve">    Buntoeng Variety Co., Ltd.)</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440" w:type="dxa"/>
            <w:shd w:val="clear" w:color="auto" w:fill="FAFAFA"/>
          </w:tcPr>
          <w:p w:rsidR="00711D4D" w:rsidRPr="00E2554F" w:rsidRDefault="003A424A" w:rsidP="00711D4D">
            <w:pPr>
              <w:tabs>
                <w:tab w:val="decimal" w:pos="1284"/>
              </w:tabs>
              <w:spacing w:line="240" w:lineRule="auto"/>
              <w:ind w:right="-72"/>
              <w:jc w:val="both"/>
              <w:rPr>
                <w:sz w:val="16"/>
                <w:szCs w:val="16"/>
              </w:rPr>
            </w:pPr>
            <w:r>
              <w:rPr>
                <w:sz w:val="16"/>
                <w:szCs w:val="16"/>
              </w:rPr>
              <w:t>-</w:t>
            </w:r>
            <w:r w:rsidR="0060574A">
              <w:rPr>
                <w:sz w:val="16"/>
                <w:szCs w:val="16"/>
              </w:rPr>
              <w:t xml:space="preserve">        </w:t>
            </w:r>
          </w:p>
        </w:tc>
        <w:tc>
          <w:tcPr>
            <w:tcW w:w="1008" w:type="dxa"/>
            <w:shd w:val="clear" w:color="auto" w:fill="FAFAFA"/>
          </w:tcPr>
          <w:p w:rsidR="00711D4D" w:rsidRPr="00E2554F" w:rsidRDefault="003A424A" w:rsidP="00711D4D">
            <w:pPr>
              <w:tabs>
                <w:tab w:val="decimal" w:pos="837"/>
              </w:tabs>
              <w:spacing w:line="240" w:lineRule="auto"/>
              <w:ind w:right="-72"/>
              <w:jc w:val="both"/>
              <w:rPr>
                <w:sz w:val="16"/>
                <w:szCs w:val="16"/>
              </w:rPr>
            </w:pPr>
            <w:r>
              <w:rPr>
                <w:sz w:val="16"/>
                <w:szCs w:val="16"/>
              </w:rPr>
              <w:t>-</w:t>
            </w:r>
            <w:r w:rsidR="0060574A">
              <w:rPr>
                <w:sz w:val="16"/>
                <w:szCs w:val="16"/>
              </w:rPr>
              <w:t xml:space="preserve">      </w:t>
            </w:r>
          </w:p>
        </w:tc>
        <w:tc>
          <w:tcPr>
            <w:tcW w:w="1080"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9,488,818</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440" w:type="dxa"/>
          </w:tcPr>
          <w:p w:rsidR="00711D4D" w:rsidRPr="00E2554F" w:rsidRDefault="00711D4D" w:rsidP="00711D4D">
            <w:pPr>
              <w:tabs>
                <w:tab w:val="decimal" w:pos="1284"/>
              </w:tabs>
              <w:spacing w:line="240" w:lineRule="auto"/>
              <w:ind w:right="-72"/>
              <w:jc w:val="both"/>
              <w:rPr>
                <w:sz w:val="16"/>
                <w:szCs w:val="16"/>
              </w:rPr>
            </w:pPr>
            <w:r w:rsidRPr="00E2554F">
              <w:rPr>
                <w:sz w:val="16"/>
                <w:szCs w:val="16"/>
              </w:rPr>
              <w:t xml:space="preserve">-       </w:t>
            </w:r>
          </w:p>
        </w:tc>
        <w:tc>
          <w:tcPr>
            <w:tcW w:w="938" w:type="dxa"/>
          </w:tcPr>
          <w:p w:rsidR="00711D4D" w:rsidRPr="00E2554F" w:rsidRDefault="00711D4D" w:rsidP="00711D4D">
            <w:pPr>
              <w:tabs>
                <w:tab w:val="decimal" w:pos="837"/>
              </w:tabs>
              <w:spacing w:line="240" w:lineRule="auto"/>
              <w:ind w:right="-72"/>
              <w:jc w:val="both"/>
              <w:rPr>
                <w:sz w:val="16"/>
                <w:szCs w:val="16"/>
              </w:rPr>
            </w:pPr>
            <w:r w:rsidRPr="00E2554F">
              <w:rPr>
                <w:sz w:val="16"/>
                <w:szCs w:val="16"/>
              </w:rPr>
              <w:t xml:space="preserve">-       </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sz w:val="16"/>
                <w:szCs w:val="16"/>
                <w:lang w:val="en-GB"/>
              </w:rPr>
            </w:pPr>
            <w:r w:rsidRPr="00E2554F">
              <w:rPr>
                <w:sz w:val="16"/>
                <w:szCs w:val="16"/>
                <w:lang w:val="en-GB"/>
              </w:rPr>
              <w:t>R.S. Sportmaster Co., Ltd.</w:t>
            </w:r>
            <w:r w:rsidR="005714AF">
              <w:rPr>
                <w:sz w:val="16"/>
                <w:szCs w:val="16"/>
                <w:lang w:val="en-GB"/>
              </w:rPr>
              <w:t>*</w:t>
            </w:r>
          </w:p>
        </w:tc>
        <w:tc>
          <w:tcPr>
            <w:tcW w:w="1080" w:type="dxa"/>
            <w:shd w:val="clear" w:color="auto" w:fill="FAFAFA"/>
          </w:tcPr>
          <w:p w:rsidR="00711D4D" w:rsidRPr="00E2554F" w:rsidRDefault="003A424A"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080" w:type="dxa"/>
            <w:shd w:val="clear" w:color="auto" w:fill="FAFAFA"/>
          </w:tcPr>
          <w:p w:rsidR="00711D4D" w:rsidRPr="00E2554F" w:rsidRDefault="00E76572" w:rsidP="00711D4D">
            <w:pPr>
              <w:tabs>
                <w:tab w:val="decimal" w:pos="878"/>
              </w:tabs>
              <w:spacing w:line="240" w:lineRule="auto"/>
              <w:ind w:right="-72"/>
              <w:jc w:val="both"/>
              <w:rPr>
                <w:sz w:val="16"/>
                <w:szCs w:val="16"/>
              </w:rPr>
            </w:pPr>
            <w:r>
              <w:rPr>
                <w:sz w:val="16"/>
                <w:szCs w:val="16"/>
              </w:rPr>
              <w:t>-</w:t>
            </w:r>
            <w:r w:rsidR="0060574A">
              <w:rPr>
                <w:sz w:val="16"/>
                <w:szCs w:val="16"/>
              </w:rPr>
              <w:t xml:space="preserve">       </w:t>
            </w:r>
          </w:p>
        </w:tc>
        <w:tc>
          <w:tcPr>
            <w:tcW w:w="1440" w:type="dxa"/>
            <w:shd w:val="clear" w:color="auto" w:fill="FAFAFA"/>
          </w:tcPr>
          <w:p w:rsidR="00711D4D" w:rsidRPr="00E2554F" w:rsidRDefault="003A424A" w:rsidP="00711D4D">
            <w:pPr>
              <w:tabs>
                <w:tab w:val="decimal" w:pos="1282"/>
              </w:tabs>
              <w:spacing w:line="240" w:lineRule="auto"/>
              <w:ind w:right="-72"/>
              <w:jc w:val="both"/>
              <w:rPr>
                <w:sz w:val="16"/>
                <w:szCs w:val="16"/>
              </w:rPr>
            </w:pPr>
            <w:r>
              <w:rPr>
                <w:sz w:val="16"/>
                <w:szCs w:val="16"/>
              </w:rPr>
              <w:t>-</w:t>
            </w:r>
            <w:r w:rsidR="0060574A">
              <w:rPr>
                <w:sz w:val="16"/>
                <w:szCs w:val="16"/>
              </w:rPr>
              <w:t xml:space="preserve">        </w:t>
            </w:r>
          </w:p>
        </w:tc>
        <w:tc>
          <w:tcPr>
            <w:tcW w:w="1008" w:type="dxa"/>
            <w:shd w:val="clear" w:color="auto" w:fill="FAFAFA"/>
          </w:tcPr>
          <w:p w:rsidR="00711D4D" w:rsidRPr="00E2554F" w:rsidRDefault="003A424A" w:rsidP="00711D4D">
            <w:pPr>
              <w:tabs>
                <w:tab w:val="decimal" w:pos="837"/>
              </w:tabs>
              <w:spacing w:line="240" w:lineRule="auto"/>
              <w:ind w:right="-72"/>
              <w:jc w:val="both"/>
              <w:rPr>
                <w:sz w:val="16"/>
                <w:szCs w:val="16"/>
              </w:rPr>
            </w:pPr>
            <w:r>
              <w:rPr>
                <w:sz w:val="16"/>
                <w:szCs w:val="16"/>
              </w:rPr>
              <w:t>-</w:t>
            </w:r>
            <w:r w:rsidR="0060574A">
              <w:rPr>
                <w:sz w:val="16"/>
                <w:szCs w:val="16"/>
              </w:rPr>
              <w:t xml:space="preserve">      </w:t>
            </w:r>
          </w:p>
        </w:tc>
        <w:tc>
          <w:tcPr>
            <w:tcW w:w="1080"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 xml:space="preserve">-       </w:t>
            </w:r>
          </w:p>
        </w:tc>
        <w:tc>
          <w:tcPr>
            <w:tcW w:w="1008" w:type="dxa"/>
          </w:tcPr>
          <w:p w:rsidR="00711D4D" w:rsidRPr="00E2554F" w:rsidRDefault="00711D4D" w:rsidP="00711D4D">
            <w:pPr>
              <w:tabs>
                <w:tab w:val="decimal" w:pos="878"/>
              </w:tabs>
              <w:spacing w:line="240" w:lineRule="auto"/>
              <w:ind w:right="-72"/>
              <w:jc w:val="both"/>
              <w:rPr>
                <w:sz w:val="16"/>
                <w:szCs w:val="16"/>
              </w:rPr>
            </w:pPr>
            <w:r w:rsidRPr="00E2554F">
              <w:rPr>
                <w:sz w:val="16"/>
                <w:szCs w:val="16"/>
              </w:rPr>
              <w:t>1,801,222</w:t>
            </w:r>
          </w:p>
        </w:tc>
        <w:tc>
          <w:tcPr>
            <w:tcW w:w="1440" w:type="dxa"/>
          </w:tcPr>
          <w:p w:rsidR="00711D4D" w:rsidRPr="00E2554F" w:rsidRDefault="00711D4D" w:rsidP="00711D4D">
            <w:pPr>
              <w:tabs>
                <w:tab w:val="decimal" w:pos="1282"/>
              </w:tabs>
              <w:spacing w:line="240" w:lineRule="auto"/>
              <w:ind w:right="-72"/>
              <w:jc w:val="both"/>
              <w:rPr>
                <w:sz w:val="16"/>
                <w:szCs w:val="16"/>
              </w:rPr>
            </w:pPr>
            <w:r w:rsidRPr="00E2554F">
              <w:rPr>
                <w:sz w:val="16"/>
                <w:szCs w:val="16"/>
              </w:rPr>
              <w:t>(1,038,359)</w:t>
            </w:r>
          </w:p>
        </w:tc>
        <w:tc>
          <w:tcPr>
            <w:tcW w:w="938" w:type="dxa"/>
          </w:tcPr>
          <w:p w:rsidR="00711D4D" w:rsidRPr="00E2554F" w:rsidRDefault="00711D4D" w:rsidP="00711D4D">
            <w:pPr>
              <w:tabs>
                <w:tab w:val="decimal" w:pos="837"/>
              </w:tabs>
              <w:spacing w:line="240" w:lineRule="auto"/>
              <w:ind w:right="-72"/>
              <w:jc w:val="both"/>
              <w:rPr>
                <w:sz w:val="16"/>
                <w:szCs w:val="16"/>
              </w:rPr>
            </w:pPr>
            <w:r w:rsidRPr="00E2554F">
              <w:rPr>
                <w:sz w:val="16"/>
                <w:szCs w:val="16"/>
              </w:rPr>
              <w:t>302,904</w:t>
            </w:r>
          </w:p>
        </w:tc>
      </w:tr>
      <w:tr w:rsidR="00DE0526" w:rsidRPr="00E2554F" w:rsidTr="00ED5899">
        <w:trPr>
          <w:cantSplit/>
          <w:trHeight w:val="20"/>
        </w:trPr>
        <w:tc>
          <w:tcPr>
            <w:tcW w:w="3528" w:type="dxa"/>
            <w:vAlign w:val="bottom"/>
          </w:tcPr>
          <w:p w:rsidR="00DE0526" w:rsidRPr="00E2554F" w:rsidRDefault="00DE0526" w:rsidP="00DE0526">
            <w:pPr>
              <w:spacing w:line="240" w:lineRule="auto"/>
              <w:ind w:left="450" w:right="-72"/>
              <w:rPr>
                <w:sz w:val="16"/>
                <w:szCs w:val="16"/>
                <w:lang w:val="en-GB"/>
              </w:rPr>
            </w:pPr>
            <w:r w:rsidRPr="00E2554F">
              <w:rPr>
                <w:sz w:val="16"/>
                <w:szCs w:val="16"/>
                <w:lang w:val="en-GB"/>
              </w:rPr>
              <w:t>S-One Sport Co., Ltd.</w:t>
            </w:r>
          </w:p>
        </w:tc>
        <w:tc>
          <w:tcPr>
            <w:tcW w:w="1080" w:type="dxa"/>
            <w:tcBorders>
              <w:bottom w:val="single" w:sz="4" w:space="0" w:color="auto"/>
            </w:tcBorders>
            <w:shd w:val="clear" w:color="auto" w:fill="FAFAFA"/>
          </w:tcPr>
          <w:p w:rsidR="00DE0526" w:rsidRPr="00E2554F" w:rsidRDefault="00DE0526" w:rsidP="00DE0526">
            <w:pPr>
              <w:tabs>
                <w:tab w:val="decimal" w:pos="878"/>
              </w:tabs>
              <w:spacing w:line="240" w:lineRule="auto"/>
              <w:ind w:right="-72"/>
              <w:jc w:val="both"/>
              <w:rPr>
                <w:sz w:val="16"/>
                <w:szCs w:val="16"/>
              </w:rPr>
            </w:pPr>
            <w:r>
              <w:rPr>
                <w:sz w:val="16"/>
                <w:szCs w:val="16"/>
              </w:rPr>
              <w:t xml:space="preserve">-       </w:t>
            </w:r>
          </w:p>
        </w:tc>
        <w:tc>
          <w:tcPr>
            <w:tcW w:w="1080" w:type="dxa"/>
            <w:tcBorders>
              <w:bottom w:val="single" w:sz="4" w:space="0" w:color="auto"/>
            </w:tcBorders>
            <w:shd w:val="clear" w:color="auto" w:fill="FAFAFA"/>
          </w:tcPr>
          <w:p w:rsidR="00DE0526" w:rsidRPr="00E2554F" w:rsidRDefault="00DE0526" w:rsidP="00DE0526">
            <w:pPr>
              <w:tabs>
                <w:tab w:val="decimal" w:pos="878"/>
              </w:tabs>
              <w:spacing w:line="240" w:lineRule="auto"/>
              <w:ind w:right="-72"/>
              <w:jc w:val="both"/>
              <w:rPr>
                <w:sz w:val="16"/>
                <w:szCs w:val="16"/>
              </w:rPr>
            </w:pPr>
            <w:r>
              <w:rPr>
                <w:sz w:val="16"/>
                <w:szCs w:val="16"/>
              </w:rPr>
              <w:t xml:space="preserve">-       </w:t>
            </w:r>
          </w:p>
        </w:tc>
        <w:tc>
          <w:tcPr>
            <w:tcW w:w="1080" w:type="dxa"/>
            <w:tcBorders>
              <w:bottom w:val="single" w:sz="4" w:space="0" w:color="auto"/>
            </w:tcBorders>
            <w:shd w:val="clear" w:color="auto" w:fill="FAFAFA"/>
          </w:tcPr>
          <w:p w:rsidR="00DE0526" w:rsidRPr="00E2554F" w:rsidRDefault="00DE0526" w:rsidP="00DE0526">
            <w:pPr>
              <w:tabs>
                <w:tab w:val="decimal" w:pos="878"/>
              </w:tabs>
              <w:spacing w:line="240" w:lineRule="auto"/>
              <w:ind w:right="-72"/>
              <w:jc w:val="both"/>
              <w:rPr>
                <w:sz w:val="16"/>
                <w:szCs w:val="16"/>
              </w:rPr>
            </w:pPr>
            <w:r>
              <w:rPr>
                <w:sz w:val="16"/>
                <w:szCs w:val="16"/>
              </w:rPr>
              <w:t>2,489,884</w:t>
            </w:r>
          </w:p>
        </w:tc>
        <w:tc>
          <w:tcPr>
            <w:tcW w:w="1440" w:type="dxa"/>
            <w:tcBorders>
              <w:bottom w:val="single" w:sz="4" w:space="0" w:color="auto"/>
            </w:tcBorders>
            <w:shd w:val="clear" w:color="auto" w:fill="FAFAFA"/>
          </w:tcPr>
          <w:p w:rsidR="00DE0526" w:rsidRPr="00E2554F" w:rsidRDefault="00DE0526" w:rsidP="00DE0526">
            <w:pPr>
              <w:tabs>
                <w:tab w:val="decimal" w:pos="1232"/>
              </w:tabs>
              <w:spacing w:line="240" w:lineRule="auto"/>
              <w:ind w:right="-72"/>
              <w:jc w:val="both"/>
              <w:rPr>
                <w:sz w:val="16"/>
                <w:szCs w:val="16"/>
              </w:rPr>
            </w:pPr>
            <w:r>
              <w:rPr>
                <w:sz w:val="16"/>
                <w:szCs w:val="16"/>
              </w:rPr>
              <w:t>(2,489,884)</w:t>
            </w:r>
          </w:p>
        </w:tc>
        <w:tc>
          <w:tcPr>
            <w:tcW w:w="1008" w:type="dxa"/>
            <w:tcBorders>
              <w:bottom w:val="single" w:sz="4" w:space="0" w:color="auto"/>
            </w:tcBorders>
            <w:shd w:val="clear" w:color="auto" w:fill="FAFAFA"/>
          </w:tcPr>
          <w:p w:rsidR="00DE0526" w:rsidRPr="00E2554F" w:rsidRDefault="00DE0526" w:rsidP="00DE0526">
            <w:pPr>
              <w:tabs>
                <w:tab w:val="decimal" w:pos="878"/>
              </w:tabs>
              <w:spacing w:line="240" w:lineRule="auto"/>
              <w:ind w:right="-72"/>
              <w:jc w:val="both"/>
              <w:rPr>
                <w:sz w:val="16"/>
                <w:szCs w:val="16"/>
              </w:rPr>
            </w:pPr>
            <w:r>
              <w:rPr>
                <w:sz w:val="16"/>
                <w:szCs w:val="16"/>
              </w:rPr>
              <w:t xml:space="preserve">-       </w:t>
            </w:r>
          </w:p>
        </w:tc>
        <w:tc>
          <w:tcPr>
            <w:tcW w:w="1080" w:type="dxa"/>
            <w:tcBorders>
              <w:bottom w:val="single" w:sz="4" w:space="0" w:color="auto"/>
            </w:tcBorders>
          </w:tcPr>
          <w:p w:rsidR="00DE0526" w:rsidRPr="00E2554F" w:rsidRDefault="00DE0526" w:rsidP="00DE0526">
            <w:pPr>
              <w:tabs>
                <w:tab w:val="decimal" w:pos="878"/>
              </w:tabs>
              <w:spacing w:line="240" w:lineRule="auto"/>
              <w:ind w:right="-72"/>
              <w:jc w:val="both"/>
              <w:rPr>
                <w:sz w:val="16"/>
                <w:szCs w:val="16"/>
              </w:rPr>
            </w:pPr>
            <w:r w:rsidRPr="00E2554F">
              <w:rPr>
                <w:rFonts w:hint="cs"/>
                <w:sz w:val="16"/>
                <w:szCs w:val="16"/>
              </w:rPr>
              <w:t xml:space="preserve">-       </w:t>
            </w:r>
          </w:p>
        </w:tc>
        <w:tc>
          <w:tcPr>
            <w:tcW w:w="1008" w:type="dxa"/>
            <w:tcBorders>
              <w:bottom w:val="single" w:sz="4" w:space="0" w:color="auto"/>
            </w:tcBorders>
          </w:tcPr>
          <w:p w:rsidR="00DE0526" w:rsidRPr="00E2554F" w:rsidRDefault="00DE0526" w:rsidP="00DE0526">
            <w:pPr>
              <w:tabs>
                <w:tab w:val="decimal" w:pos="878"/>
              </w:tabs>
              <w:spacing w:line="240" w:lineRule="auto"/>
              <w:ind w:right="-72"/>
              <w:jc w:val="both"/>
              <w:rPr>
                <w:sz w:val="16"/>
                <w:szCs w:val="16"/>
              </w:rPr>
            </w:pPr>
            <w:r w:rsidRPr="00E2554F">
              <w:rPr>
                <w:sz w:val="16"/>
                <w:szCs w:val="16"/>
              </w:rPr>
              <w:t xml:space="preserve">-       </w:t>
            </w:r>
          </w:p>
        </w:tc>
        <w:tc>
          <w:tcPr>
            <w:tcW w:w="1008" w:type="dxa"/>
            <w:tcBorders>
              <w:bottom w:val="single" w:sz="4" w:space="0" w:color="auto"/>
            </w:tcBorders>
          </w:tcPr>
          <w:p w:rsidR="00DE0526" w:rsidRPr="00E2554F" w:rsidRDefault="00DE0526" w:rsidP="00DE0526">
            <w:pPr>
              <w:tabs>
                <w:tab w:val="decimal" w:pos="878"/>
              </w:tabs>
              <w:spacing w:line="240" w:lineRule="auto"/>
              <w:ind w:right="-72"/>
              <w:jc w:val="both"/>
              <w:rPr>
                <w:sz w:val="16"/>
                <w:szCs w:val="16"/>
              </w:rPr>
            </w:pPr>
            <w:r w:rsidRPr="00E2554F">
              <w:rPr>
                <w:sz w:val="16"/>
                <w:szCs w:val="16"/>
              </w:rPr>
              <w:t>2,489,884</w:t>
            </w:r>
          </w:p>
        </w:tc>
        <w:tc>
          <w:tcPr>
            <w:tcW w:w="1440" w:type="dxa"/>
            <w:tcBorders>
              <w:bottom w:val="single" w:sz="4" w:space="0" w:color="auto"/>
            </w:tcBorders>
          </w:tcPr>
          <w:p w:rsidR="00DE0526" w:rsidRPr="00E2554F" w:rsidRDefault="00DE0526" w:rsidP="00DE0526">
            <w:pPr>
              <w:tabs>
                <w:tab w:val="decimal" w:pos="1232"/>
              </w:tabs>
              <w:spacing w:line="240" w:lineRule="auto"/>
              <w:ind w:right="-72"/>
              <w:jc w:val="both"/>
              <w:rPr>
                <w:sz w:val="16"/>
                <w:szCs w:val="16"/>
              </w:rPr>
            </w:pPr>
            <w:r w:rsidRPr="00E2554F">
              <w:rPr>
                <w:sz w:val="16"/>
                <w:szCs w:val="16"/>
              </w:rPr>
              <w:t>(2,489,884)</w:t>
            </w:r>
          </w:p>
        </w:tc>
        <w:tc>
          <w:tcPr>
            <w:tcW w:w="938" w:type="dxa"/>
            <w:tcBorders>
              <w:bottom w:val="single" w:sz="4" w:space="0" w:color="auto"/>
            </w:tcBorders>
          </w:tcPr>
          <w:p w:rsidR="00DE0526" w:rsidRPr="00E2554F" w:rsidRDefault="00DE0526" w:rsidP="00DE0526">
            <w:pPr>
              <w:tabs>
                <w:tab w:val="decimal" w:pos="837"/>
              </w:tabs>
              <w:spacing w:line="240" w:lineRule="auto"/>
              <w:ind w:right="-72"/>
              <w:jc w:val="both"/>
              <w:rPr>
                <w:sz w:val="16"/>
                <w:szCs w:val="16"/>
              </w:rPr>
            </w:pPr>
            <w:r w:rsidRPr="00E2554F">
              <w:rPr>
                <w:sz w:val="16"/>
                <w:szCs w:val="16"/>
              </w:rPr>
              <w:t xml:space="preserve">-       </w:t>
            </w:r>
          </w:p>
        </w:tc>
      </w:tr>
      <w:tr w:rsidR="00711D4D" w:rsidRPr="00E2554F" w:rsidTr="00ED5899">
        <w:trPr>
          <w:cantSplit/>
          <w:trHeight w:val="20"/>
        </w:trPr>
        <w:tc>
          <w:tcPr>
            <w:tcW w:w="3528" w:type="dxa"/>
            <w:vAlign w:val="bottom"/>
          </w:tcPr>
          <w:p w:rsidR="00711D4D" w:rsidRPr="00E2554F" w:rsidRDefault="00711D4D" w:rsidP="00711D4D">
            <w:pPr>
              <w:spacing w:line="240" w:lineRule="auto"/>
              <w:ind w:left="450" w:right="-72"/>
              <w:rPr>
                <w:rFonts w:eastAsia="Times New Roman"/>
                <w:sz w:val="16"/>
                <w:szCs w:val="16"/>
              </w:rPr>
            </w:pPr>
          </w:p>
        </w:tc>
        <w:tc>
          <w:tcPr>
            <w:tcW w:w="1080" w:type="dxa"/>
            <w:tcBorders>
              <w:top w:val="single" w:sz="4" w:space="0" w:color="auto"/>
            </w:tcBorders>
            <w:shd w:val="clear" w:color="auto" w:fill="FAFAFA"/>
            <w:vAlign w:val="center"/>
          </w:tcPr>
          <w:p w:rsidR="00711D4D" w:rsidRPr="00E2554F" w:rsidRDefault="00711D4D" w:rsidP="00711D4D">
            <w:pPr>
              <w:tabs>
                <w:tab w:val="decimal" w:pos="878"/>
              </w:tabs>
              <w:spacing w:line="240" w:lineRule="auto"/>
              <w:ind w:right="-72"/>
              <w:jc w:val="both"/>
              <w:rPr>
                <w:sz w:val="16"/>
                <w:szCs w:val="16"/>
              </w:rPr>
            </w:pPr>
          </w:p>
        </w:tc>
        <w:tc>
          <w:tcPr>
            <w:tcW w:w="1080" w:type="dxa"/>
            <w:tcBorders>
              <w:top w:val="single" w:sz="4" w:space="0" w:color="auto"/>
            </w:tcBorders>
            <w:shd w:val="clear" w:color="auto" w:fill="FAFAFA"/>
            <w:vAlign w:val="center"/>
          </w:tcPr>
          <w:p w:rsidR="00711D4D" w:rsidRPr="00E2554F" w:rsidRDefault="00711D4D" w:rsidP="00711D4D">
            <w:pPr>
              <w:tabs>
                <w:tab w:val="decimal" w:pos="878"/>
              </w:tabs>
              <w:spacing w:line="240" w:lineRule="auto"/>
              <w:ind w:right="-72"/>
              <w:jc w:val="both"/>
              <w:rPr>
                <w:sz w:val="16"/>
                <w:szCs w:val="16"/>
              </w:rPr>
            </w:pPr>
          </w:p>
        </w:tc>
        <w:tc>
          <w:tcPr>
            <w:tcW w:w="1080" w:type="dxa"/>
            <w:tcBorders>
              <w:top w:val="single" w:sz="4" w:space="0" w:color="auto"/>
            </w:tcBorders>
            <w:shd w:val="clear" w:color="auto" w:fill="FAFAFA"/>
            <w:vAlign w:val="center"/>
          </w:tcPr>
          <w:p w:rsidR="00711D4D" w:rsidRPr="00E2554F" w:rsidRDefault="00711D4D" w:rsidP="00711D4D">
            <w:pPr>
              <w:tabs>
                <w:tab w:val="decimal" w:pos="878"/>
              </w:tabs>
              <w:spacing w:line="240" w:lineRule="auto"/>
              <w:ind w:right="-72"/>
              <w:jc w:val="both"/>
              <w:rPr>
                <w:sz w:val="16"/>
                <w:szCs w:val="16"/>
              </w:rPr>
            </w:pPr>
          </w:p>
        </w:tc>
        <w:tc>
          <w:tcPr>
            <w:tcW w:w="1440" w:type="dxa"/>
            <w:tcBorders>
              <w:top w:val="single" w:sz="4" w:space="0" w:color="auto"/>
            </w:tcBorders>
            <w:shd w:val="clear" w:color="auto" w:fill="FAFAFA"/>
            <w:vAlign w:val="center"/>
          </w:tcPr>
          <w:p w:rsidR="00711D4D" w:rsidRPr="00E2554F" w:rsidRDefault="00711D4D" w:rsidP="00711D4D">
            <w:pPr>
              <w:tabs>
                <w:tab w:val="decimal" w:pos="1282"/>
              </w:tabs>
              <w:spacing w:line="240" w:lineRule="auto"/>
              <w:ind w:right="-72"/>
              <w:jc w:val="both"/>
              <w:rPr>
                <w:sz w:val="16"/>
                <w:szCs w:val="16"/>
              </w:rPr>
            </w:pPr>
          </w:p>
        </w:tc>
        <w:tc>
          <w:tcPr>
            <w:tcW w:w="1008" w:type="dxa"/>
            <w:tcBorders>
              <w:top w:val="single" w:sz="4" w:space="0" w:color="auto"/>
            </w:tcBorders>
            <w:shd w:val="clear" w:color="auto" w:fill="FAFAFA"/>
          </w:tcPr>
          <w:p w:rsidR="00711D4D" w:rsidRPr="00E2554F" w:rsidRDefault="00711D4D" w:rsidP="00711D4D">
            <w:pPr>
              <w:tabs>
                <w:tab w:val="decimal" w:pos="837"/>
              </w:tabs>
              <w:spacing w:line="240" w:lineRule="auto"/>
              <w:ind w:right="-72"/>
              <w:jc w:val="both"/>
              <w:rPr>
                <w:sz w:val="16"/>
                <w:szCs w:val="16"/>
              </w:rPr>
            </w:pPr>
          </w:p>
        </w:tc>
        <w:tc>
          <w:tcPr>
            <w:tcW w:w="1080" w:type="dxa"/>
            <w:tcBorders>
              <w:top w:val="single" w:sz="4" w:space="0" w:color="auto"/>
            </w:tcBorders>
            <w:vAlign w:val="center"/>
          </w:tcPr>
          <w:p w:rsidR="00711D4D" w:rsidRPr="00E2554F" w:rsidRDefault="00711D4D" w:rsidP="00711D4D">
            <w:pPr>
              <w:tabs>
                <w:tab w:val="decimal" w:pos="878"/>
              </w:tabs>
              <w:spacing w:line="240" w:lineRule="auto"/>
              <w:ind w:right="-72"/>
              <w:jc w:val="both"/>
              <w:rPr>
                <w:sz w:val="16"/>
                <w:szCs w:val="16"/>
              </w:rPr>
            </w:pPr>
          </w:p>
        </w:tc>
        <w:tc>
          <w:tcPr>
            <w:tcW w:w="1008" w:type="dxa"/>
            <w:tcBorders>
              <w:top w:val="single" w:sz="4" w:space="0" w:color="auto"/>
            </w:tcBorders>
            <w:vAlign w:val="center"/>
          </w:tcPr>
          <w:p w:rsidR="00711D4D" w:rsidRPr="00E2554F" w:rsidRDefault="00711D4D" w:rsidP="00711D4D">
            <w:pPr>
              <w:tabs>
                <w:tab w:val="decimal" w:pos="878"/>
              </w:tabs>
              <w:spacing w:line="240" w:lineRule="auto"/>
              <w:ind w:right="-72"/>
              <w:jc w:val="both"/>
              <w:rPr>
                <w:sz w:val="16"/>
                <w:szCs w:val="16"/>
              </w:rPr>
            </w:pPr>
          </w:p>
        </w:tc>
        <w:tc>
          <w:tcPr>
            <w:tcW w:w="1008" w:type="dxa"/>
            <w:tcBorders>
              <w:top w:val="single" w:sz="4" w:space="0" w:color="auto"/>
            </w:tcBorders>
            <w:vAlign w:val="center"/>
          </w:tcPr>
          <w:p w:rsidR="00711D4D" w:rsidRPr="00E2554F" w:rsidRDefault="00711D4D" w:rsidP="00711D4D">
            <w:pPr>
              <w:tabs>
                <w:tab w:val="decimal" w:pos="878"/>
              </w:tabs>
              <w:spacing w:line="240" w:lineRule="auto"/>
              <w:ind w:right="-72"/>
              <w:jc w:val="both"/>
              <w:rPr>
                <w:sz w:val="16"/>
                <w:szCs w:val="16"/>
              </w:rPr>
            </w:pPr>
          </w:p>
        </w:tc>
        <w:tc>
          <w:tcPr>
            <w:tcW w:w="1440" w:type="dxa"/>
            <w:tcBorders>
              <w:top w:val="single" w:sz="4" w:space="0" w:color="auto"/>
            </w:tcBorders>
            <w:vAlign w:val="center"/>
          </w:tcPr>
          <w:p w:rsidR="00711D4D" w:rsidRPr="00E2554F" w:rsidRDefault="00711D4D" w:rsidP="00711D4D">
            <w:pPr>
              <w:tabs>
                <w:tab w:val="decimal" w:pos="1282"/>
              </w:tabs>
              <w:spacing w:line="240" w:lineRule="auto"/>
              <w:ind w:right="-72"/>
              <w:jc w:val="both"/>
              <w:rPr>
                <w:sz w:val="16"/>
                <w:szCs w:val="16"/>
              </w:rPr>
            </w:pPr>
          </w:p>
        </w:tc>
        <w:tc>
          <w:tcPr>
            <w:tcW w:w="938" w:type="dxa"/>
            <w:tcBorders>
              <w:top w:val="single" w:sz="4" w:space="0" w:color="auto"/>
            </w:tcBorders>
          </w:tcPr>
          <w:p w:rsidR="00711D4D" w:rsidRPr="00E2554F" w:rsidRDefault="00711D4D" w:rsidP="00711D4D">
            <w:pPr>
              <w:tabs>
                <w:tab w:val="decimal" w:pos="837"/>
              </w:tabs>
              <w:spacing w:line="240" w:lineRule="auto"/>
              <w:ind w:right="-72"/>
              <w:jc w:val="both"/>
              <w:rPr>
                <w:sz w:val="16"/>
                <w:szCs w:val="16"/>
              </w:rPr>
            </w:pPr>
          </w:p>
        </w:tc>
      </w:tr>
      <w:tr w:rsidR="00B73907" w:rsidRPr="00E2554F" w:rsidTr="006842AD">
        <w:trPr>
          <w:cantSplit/>
          <w:trHeight w:val="20"/>
        </w:trPr>
        <w:tc>
          <w:tcPr>
            <w:tcW w:w="3528" w:type="dxa"/>
            <w:vAlign w:val="bottom"/>
          </w:tcPr>
          <w:p w:rsidR="00B73907" w:rsidRPr="00E2554F" w:rsidRDefault="00B73907" w:rsidP="00B73907">
            <w:pPr>
              <w:spacing w:line="240" w:lineRule="auto"/>
              <w:ind w:left="450" w:right="-107"/>
              <w:rPr>
                <w:sz w:val="16"/>
                <w:szCs w:val="16"/>
                <w:lang w:val="en-GB"/>
              </w:rPr>
            </w:pPr>
            <w:r w:rsidRPr="00E2554F">
              <w:rPr>
                <w:b/>
                <w:bCs/>
                <w:sz w:val="16"/>
                <w:szCs w:val="16"/>
                <w:lang w:val="en-GB"/>
              </w:rPr>
              <w:t>Total</w:t>
            </w:r>
          </w:p>
        </w:tc>
        <w:tc>
          <w:tcPr>
            <w:tcW w:w="1080" w:type="dxa"/>
            <w:tcBorders>
              <w:bottom w:val="single" w:sz="4" w:space="0" w:color="auto"/>
            </w:tcBorders>
            <w:shd w:val="clear" w:color="auto" w:fill="FAFAFA"/>
            <w:vAlign w:val="bottom"/>
          </w:tcPr>
          <w:p w:rsidR="00B73907" w:rsidRPr="00E2554F" w:rsidRDefault="00B73907" w:rsidP="00B73907">
            <w:pPr>
              <w:tabs>
                <w:tab w:val="decimal" w:pos="878"/>
              </w:tabs>
              <w:spacing w:line="240" w:lineRule="auto"/>
              <w:ind w:right="-72"/>
              <w:jc w:val="both"/>
              <w:rPr>
                <w:sz w:val="16"/>
                <w:szCs w:val="16"/>
              </w:rPr>
            </w:pPr>
            <w:r>
              <w:rPr>
                <w:sz w:val="16"/>
                <w:szCs w:val="16"/>
              </w:rPr>
              <w:t>343,405,027</w:t>
            </w:r>
          </w:p>
        </w:tc>
        <w:tc>
          <w:tcPr>
            <w:tcW w:w="1080" w:type="dxa"/>
            <w:tcBorders>
              <w:bottom w:val="single" w:sz="4" w:space="0" w:color="auto"/>
            </w:tcBorders>
            <w:shd w:val="clear" w:color="auto" w:fill="FAFAFA"/>
          </w:tcPr>
          <w:p w:rsidR="00B73907" w:rsidRPr="00E2554F" w:rsidRDefault="00B73907" w:rsidP="00B73907">
            <w:pPr>
              <w:tabs>
                <w:tab w:val="decimal" w:pos="878"/>
              </w:tabs>
              <w:spacing w:line="240" w:lineRule="auto"/>
              <w:ind w:right="-72"/>
              <w:jc w:val="both"/>
              <w:rPr>
                <w:sz w:val="16"/>
                <w:szCs w:val="16"/>
              </w:rPr>
            </w:pPr>
            <w:r>
              <w:rPr>
                <w:sz w:val="16"/>
                <w:szCs w:val="16"/>
              </w:rPr>
              <w:t>1,061,772</w:t>
            </w:r>
          </w:p>
        </w:tc>
        <w:tc>
          <w:tcPr>
            <w:tcW w:w="1080" w:type="dxa"/>
            <w:tcBorders>
              <w:bottom w:val="single" w:sz="4" w:space="0" w:color="auto"/>
            </w:tcBorders>
            <w:shd w:val="clear" w:color="auto" w:fill="FAFAFA"/>
            <w:vAlign w:val="bottom"/>
          </w:tcPr>
          <w:p w:rsidR="00B73907" w:rsidRPr="00E2554F" w:rsidRDefault="00B73907" w:rsidP="00B73907">
            <w:pPr>
              <w:tabs>
                <w:tab w:val="decimal" w:pos="878"/>
              </w:tabs>
              <w:spacing w:line="240" w:lineRule="auto"/>
              <w:ind w:right="-72"/>
              <w:jc w:val="both"/>
              <w:rPr>
                <w:sz w:val="16"/>
                <w:szCs w:val="16"/>
              </w:rPr>
            </w:pPr>
            <w:r>
              <w:rPr>
                <w:sz w:val="16"/>
                <w:szCs w:val="16"/>
              </w:rPr>
              <w:t>6,957,047</w:t>
            </w:r>
          </w:p>
        </w:tc>
        <w:tc>
          <w:tcPr>
            <w:tcW w:w="1440" w:type="dxa"/>
            <w:tcBorders>
              <w:bottom w:val="single" w:sz="4" w:space="0" w:color="auto"/>
            </w:tcBorders>
            <w:shd w:val="clear" w:color="auto" w:fill="FAFAFA"/>
            <w:vAlign w:val="bottom"/>
          </w:tcPr>
          <w:p w:rsidR="00B73907" w:rsidRPr="00E2554F" w:rsidRDefault="00B73907" w:rsidP="00B73907">
            <w:pPr>
              <w:tabs>
                <w:tab w:val="decimal" w:pos="1282"/>
              </w:tabs>
              <w:spacing w:line="240" w:lineRule="auto"/>
              <w:ind w:right="-72"/>
              <w:jc w:val="both"/>
              <w:rPr>
                <w:sz w:val="16"/>
                <w:szCs w:val="16"/>
              </w:rPr>
            </w:pPr>
            <w:r>
              <w:rPr>
                <w:sz w:val="16"/>
                <w:szCs w:val="16"/>
              </w:rPr>
              <w:t>(2,489,884)</w:t>
            </w:r>
          </w:p>
        </w:tc>
        <w:tc>
          <w:tcPr>
            <w:tcW w:w="1008" w:type="dxa"/>
            <w:tcBorders>
              <w:bottom w:val="single" w:sz="4" w:space="0" w:color="auto"/>
            </w:tcBorders>
            <w:shd w:val="clear" w:color="auto" w:fill="FAFAFA"/>
          </w:tcPr>
          <w:p w:rsidR="00B73907" w:rsidRPr="00E2554F" w:rsidRDefault="00B73907" w:rsidP="00B73907">
            <w:pPr>
              <w:tabs>
                <w:tab w:val="decimal" w:pos="878"/>
              </w:tabs>
              <w:spacing w:line="240" w:lineRule="auto"/>
              <w:ind w:right="-72"/>
              <w:jc w:val="both"/>
              <w:rPr>
                <w:sz w:val="16"/>
                <w:szCs w:val="16"/>
              </w:rPr>
            </w:pPr>
            <w:r>
              <w:rPr>
                <w:sz w:val="16"/>
                <w:szCs w:val="16"/>
              </w:rPr>
              <w:t xml:space="preserve">-       </w:t>
            </w:r>
          </w:p>
        </w:tc>
        <w:tc>
          <w:tcPr>
            <w:tcW w:w="1080" w:type="dxa"/>
            <w:tcBorders>
              <w:bottom w:val="single" w:sz="4" w:space="0" w:color="auto"/>
            </w:tcBorders>
            <w:vAlign w:val="bottom"/>
          </w:tcPr>
          <w:p w:rsidR="00B73907" w:rsidRPr="00E2554F" w:rsidRDefault="00B73907" w:rsidP="00B73907">
            <w:pPr>
              <w:tabs>
                <w:tab w:val="decimal" w:pos="878"/>
              </w:tabs>
              <w:spacing w:line="240" w:lineRule="auto"/>
              <w:ind w:right="-72"/>
              <w:jc w:val="both"/>
              <w:rPr>
                <w:sz w:val="16"/>
                <w:szCs w:val="16"/>
              </w:rPr>
            </w:pPr>
            <w:r w:rsidRPr="00E2554F">
              <w:rPr>
                <w:sz w:val="16"/>
                <w:szCs w:val="16"/>
              </w:rPr>
              <w:t>431,165,260</w:t>
            </w:r>
          </w:p>
        </w:tc>
        <w:tc>
          <w:tcPr>
            <w:tcW w:w="1008" w:type="dxa"/>
            <w:tcBorders>
              <w:bottom w:val="single" w:sz="4" w:space="0" w:color="auto"/>
            </w:tcBorders>
          </w:tcPr>
          <w:p w:rsidR="00B73907" w:rsidRPr="00E2554F" w:rsidRDefault="00B73907" w:rsidP="00B73907">
            <w:pPr>
              <w:tabs>
                <w:tab w:val="decimal" w:pos="878"/>
              </w:tabs>
              <w:spacing w:line="240" w:lineRule="auto"/>
              <w:ind w:right="-72"/>
              <w:jc w:val="both"/>
              <w:rPr>
                <w:sz w:val="16"/>
                <w:szCs w:val="16"/>
              </w:rPr>
            </w:pPr>
            <w:r w:rsidRPr="00E2554F">
              <w:rPr>
                <w:sz w:val="16"/>
                <w:szCs w:val="16"/>
              </w:rPr>
              <w:t>4,642,970</w:t>
            </w:r>
          </w:p>
        </w:tc>
        <w:tc>
          <w:tcPr>
            <w:tcW w:w="1008" w:type="dxa"/>
            <w:tcBorders>
              <w:bottom w:val="single" w:sz="4" w:space="0" w:color="auto"/>
            </w:tcBorders>
            <w:vAlign w:val="bottom"/>
          </w:tcPr>
          <w:p w:rsidR="00B73907" w:rsidRPr="00E2554F" w:rsidRDefault="00B73907" w:rsidP="00B73907">
            <w:pPr>
              <w:tabs>
                <w:tab w:val="decimal" w:pos="878"/>
              </w:tabs>
              <w:spacing w:line="240" w:lineRule="auto"/>
              <w:ind w:right="-72"/>
              <w:jc w:val="both"/>
              <w:rPr>
                <w:sz w:val="16"/>
                <w:szCs w:val="16"/>
              </w:rPr>
            </w:pPr>
            <w:r w:rsidRPr="00E2554F">
              <w:rPr>
                <w:sz w:val="16"/>
                <w:szCs w:val="16"/>
              </w:rPr>
              <w:t>10,280,552</w:t>
            </w:r>
          </w:p>
        </w:tc>
        <w:tc>
          <w:tcPr>
            <w:tcW w:w="1440" w:type="dxa"/>
            <w:tcBorders>
              <w:bottom w:val="single" w:sz="4" w:space="0" w:color="auto"/>
            </w:tcBorders>
            <w:vAlign w:val="bottom"/>
          </w:tcPr>
          <w:p w:rsidR="00B73907" w:rsidRPr="00E2554F" w:rsidRDefault="00B73907" w:rsidP="00B73907">
            <w:pPr>
              <w:tabs>
                <w:tab w:val="decimal" w:pos="1282"/>
              </w:tabs>
              <w:spacing w:line="240" w:lineRule="auto"/>
              <w:ind w:right="-72"/>
              <w:jc w:val="both"/>
              <w:rPr>
                <w:sz w:val="16"/>
                <w:szCs w:val="16"/>
              </w:rPr>
            </w:pPr>
            <w:r w:rsidRPr="00E2554F">
              <w:rPr>
                <w:sz w:val="16"/>
                <w:szCs w:val="16"/>
              </w:rPr>
              <w:t>(3,528,243)</w:t>
            </w:r>
          </w:p>
        </w:tc>
        <w:tc>
          <w:tcPr>
            <w:tcW w:w="938" w:type="dxa"/>
            <w:tcBorders>
              <w:bottom w:val="single" w:sz="4" w:space="0" w:color="auto"/>
            </w:tcBorders>
          </w:tcPr>
          <w:p w:rsidR="00B73907" w:rsidRPr="00E2554F" w:rsidRDefault="00B73907" w:rsidP="00B73907">
            <w:pPr>
              <w:tabs>
                <w:tab w:val="decimal" w:pos="837"/>
              </w:tabs>
              <w:spacing w:line="240" w:lineRule="auto"/>
              <w:ind w:right="-72"/>
              <w:jc w:val="both"/>
              <w:rPr>
                <w:sz w:val="16"/>
                <w:szCs w:val="16"/>
              </w:rPr>
            </w:pPr>
            <w:r w:rsidRPr="00E2554F">
              <w:rPr>
                <w:sz w:val="16"/>
                <w:szCs w:val="16"/>
              </w:rPr>
              <w:t>302,904</w:t>
            </w:r>
          </w:p>
        </w:tc>
      </w:tr>
    </w:tbl>
    <w:p w:rsidR="00711D4D" w:rsidRPr="00711D4D" w:rsidRDefault="00711D4D" w:rsidP="00711D4D">
      <w:pPr>
        <w:spacing w:line="240" w:lineRule="auto"/>
        <w:ind w:left="540"/>
        <w:jc w:val="thaiDistribute"/>
        <w:rPr>
          <w:spacing w:val="-4"/>
          <w:sz w:val="18"/>
          <w:szCs w:val="18"/>
        </w:rPr>
      </w:pPr>
    </w:p>
    <w:p w:rsidR="00D12730" w:rsidRPr="00711D4D" w:rsidRDefault="00D12730" w:rsidP="00E94E33">
      <w:pPr>
        <w:tabs>
          <w:tab w:val="left" w:pos="810"/>
        </w:tabs>
        <w:spacing w:line="240" w:lineRule="auto"/>
        <w:ind w:left="810" w:hanging="270"/>
        <w:jc w:val="thaiDistribute"/>
        <w:rPr>
          <w:sz w:val="18"/>
          <w:szCs w:val="18"/>
        </w:rPr>
      </w:pPr>
      <w:r w:rsidRPr="00711D4D">
        <w:rPr>
          <w:sz w:val="18"/>
          <w:szCs w:val="18"/>
        </w:rPr>
        <w:t>*</w:t>
      </w:r>
      <w:r w:rsidRPr="00711D4D">
        <w:rPr>
          <w:sz w:val="18"/>
          <w:szCs w:val="18"/>
        </w:rPr>
        <w:tab/>
        <w:t>Dissolute</w:t>
      </w:r>
    </w:p>
    <w:p w:rsidR="00711D4D" w:rsidRPr="00711D4D" w:rsidRDefault="00711D4D" w:rsidP="00711D4D">
      <w:pPr>
        <w:spacing w:line="240" w:lineRule="auto"/>
        <w:ind w:left="540"/>
        <w:jc w:val="thaiDistribute"/>
        <w:rPr>
          <w:spacing w:val="-4"/>
          <w:sz w:val="18"/>
          <w:szCs w:val="18"/>
        </w:rPr>
      </w:pPr>
    </w:p>
    <w:p w:rsidR="00711D4D" w:rsidRPr="00E94E33" w:rsidRDefault="00711D4D" w:rsidP="00E94E33">
      <w:pPr>
        <w:tabs>
          <w:tab w:val="left" w:pos="810"/>
        </w:tabs>
        <w:spacing w:line="240" w:lineRule="auto"/>
        <w:ind w:left="810" w:hanging="270"/>
        <w:jc w:val="thaiDistribute"/>
        <w:rPr>
          <w:sz w:val="18"/>
          <w:szCs w:val="18"/>
        </w:rPr>
      </w:pPr>
      <w:r w:rsidRPr="00E94E33">
        <w:rPr>
          <w:sz w:val="18"/>
          <w:szCs w:val="18"/>
        </w:rPr>
        <w:t>**</w:t>
      </w:r>
      <w:r w:rsidR="00D12730" w:rsidRPr="00E94E33">
        <w:rPr>
          <w:sz w:val="18"/>
          <w:szCs w:val="18"/>
        </w:rPr>
        <w:tab/>
      </w:r>
      <w:r w:rsidRPr="00E94E33">
        <w:rPr>
          <w:sz w:val="18"/>
          <w:szCs w:val="18"/>
        </w:rPr>
        <w:t>Under the bankruptcy process and the absolute receivership.</w:t>
      </w:r>
    </w:p>
    <w:p w:rsidR="00711D4D" w:rsidRPr="00711D4D" w:rsidRDefault="00711D4D" w:rsidP="00711D4D">
      <w:pPr>
        <w:spacing w:line="240" w:lineRule="auto"/>
        <w:ind w:left="540"/>
        <w:jc w:val="thaiDistribute"/>
        <w:rPr>
          <w:spacing w:val="-4"/>
          <w:sz w:val="18"/>
          <w:szCs w:val="18"/>
        </w:rPr>
      </w:pPr>
    </w:p>
    <w:p w:rsidR="00711D4D" w:rsidRPr="00711D4D" w:rsidRDefault="00711D4D" w:rsidP="00711D4D">
      <w:pPr>
        <w:spacing w:line="240" w:lineRule="auto"/>
        <w:rPr>
          <w:spacing w:val="2"/>
          <w:sz w:val="18"/>
          <w:szCs w:val="18"/>
        </w:rPr>
      </w:pPr>
    </w:p>
    <w:p w:rsidR="00711D4D" w:rsidRPr="00711D4D" w:rsidRDefault="00711D4D" w:rsidP="00711D4D">
      <w:pPr>
        <w:spacing w:line="240" w:lineRule="auto"/>
        <w:rPr>
          <w:rFonts w:cs="Angsana New"/>
          <w:spacing w:val="2"/>
          <w:sz w:val="18"/>
          <w:szCs w:val="18"/>
          <w:cs/>
        </w:rPr>
        <w:sectPr w:rsidR="00711D4D" w:rsidRPr="00711D4D" w:rsidSect="00B64C61">
          <w:pgSz w:w="16840" w:h="11907" w:orient="landscape"/>
          <w:pgMar w:top="1440" w:right="720" w:bottom="720" w:left="1440" w:header="706" w:footer="706" w:gutter="0"/>
          <w:cols w:space="720"/>
        </w:sectPr>
      </w:pPr>
    </w:p>
    <w:p w:rsidR="00E42576" w:rsidRDefault="00E42576" w:rsidP="00711D4D">
      <w:pPr>
        <w:spacing w:line="240" w:lineRule="auto"/>
        <w:ind w:left="540" w:hanging="540"/>
        <w:jc w:val="thaiDistribute"/>
        <w:rPr>
          <w:rFonts w:eastAsia="PMingLiU"/>
          <w:color w:val="CF4A02"/>
          <w:spacing w:val="-4"/>
          <w:sz w:val="18"/>
          <w:szCs w:val="18"/>
          <w:lang w:val="en-GB"/>
        </w:rPr>
      </w:pPr>
    </w:p>
    <w:p w:rsidR="00711D4D" w:rsidRPr="00711D4D" w:rsidRDefault="00711D4D" w:rsidP="00711D4D">
      <w:pPr>
        <w:spacing w:line="240" w:lineRule="auto"/>
        <w:ind w:left="540" w:hanging="540"/>
        <w:jc w:val="thaiDistribute"/>
        <w:rPr>
          <w:rFonts w:eastAsia="PMingLiU"/>
          <w:color w:val="CF4A02"/>
          <w:spacing w:val="-4"/>
          <w:sz w:val="18"/>
          <w:szCs w:val="18"/>
          <w:lang w:val="en-GB"/>
        </w:rPr>
      </w:pPr>
      <w:r w:rsidRPr="00711D4D">
        <w:rPr>
          <w:rFonts w:eastAsia="PMingLiU"/>
          <w:color w:val="CF4A02"/>
          <w:spacing w:val="-4"/>
          <w:sz w:val="18"/>
          <w:szCs w:val="18"/>
          <w:lang w:val="en-GB"/>
        </w:rPr>
        <w:t>c)</w:t>
      </w:r>
      <w:r w:rsidRPr="00711D4D">
        <w:rPr>
          <w:rFonts w:eastAsia="PMingLiU"/>
          <w:color w:val="CF4A02"/>
          <w:spacing w:val="-4"/>
          <w:sz w:val="18"/>
          <w:szCs w:val="18"/>
          <w:lang w:val="en-GB"/>
        </w:rPr>
        <w:tab/>
        <w:t>Outstanding balance of trade and others accounts payable as at 31 December 2019 and 2018 are as follows:</w:t>
      </w:r>
    </w:p>
    <w:p w:rsidR="00711D4D" w:rsidRPr="00711D4D" w:rsidRDefault="00711D4D" w:rsidP="00711D4D">
      <w:pPr>
        <w:spacing w:line="240" w:lineRule="auto"/>
        <w:ind w:left="1080" w:hanging="540"/>
        <w:jc w:val="thaiDistribute"/>
        <w:rPr>
          <w:rFonts w:eastAsia="PMingLiU"/>
          <w:spacing w:val="-4"/>
          <w:sz w:val="16"/>
          <w:szCs w:val="16"/>
          <w:lang w:val="en-GB"/>
        </w:rPr>
      </w:pPr>
    </w:p>
    <w:tbl>
      <w:tblPr>
        <w:tblW w:w="14550" w:type="dxa"/>
        <w:tblInd w:w="95" w:type="dxa"/>
        <w:tblLayout w:type="fixed"/>
        <w:tblLook w:val="04A0" w:firstRow="1" w:lastRow="0" w:firstColumn="1" w:lastColumn="0" w:noHBand="0" w:noVBand="1"/>
      </w:tblPr>
      <w:tblGrid>
        <w:gridCol w:w="3747"/>
        <w:gridCol w:w="1081"/>
        <w:gridCol w:w="1081"/>
        <w:gridCol w:w="1081"/>
        <w:gridCol w:w="1080"/>
        <w:gridCol w:w="1080"/>
        <w:gridCol w:w="1080"/>
        <w:gridCol w:w="1080"/>
        <w:gridCol w:w="1080"/>
        <w:gridCol w:w="1080"/>
        <w:gridCol w:w="1080"/>
      </w:tblGrid>
      <w:tr w:rsidR="00711D4D" w:rsidRPr="00E2554F" w:rsidTr="00B86E63">
        <w:trPr>
          <w:cantSplit/>
          <w:trHeight w:val="20"/>
        </w:trPr>
        <w:tc>
          <w:tcPr>
            <w:tcW w:w="3747" w:type="dxa"/>
            <w:vAlign w:val="bottom"/>
            <w:hideMark/>
          </w:tcPr>
          <w:p w:rsidR="00711D4D" w:rsidRPr="00E2554F" w:rsidRDefault="00711D4D" w:rsidP="00711D4D">
            <w:pPr>
              <w:spacing w:line="240" w:lineRule="auto"/>
              <w:ind w:left="450"/>
              <w:rPr>
                <w:spacing w:val="2"/>
                <w:sz w:val="16"/>
                <w:szCs w:val="16"/>
                <w:lang w:val="en-GB"/>
              </w:rPr>
            </w:pPr>
          </w:p>
        </w:tc>
        <w:tc>
          <w:tcPr>
            <w:tcW w:w="10803" w:type="dxa"/>
            <w:gridSpan w:val="10"/>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Consolidated</w:t>
            </w:r>
            <w:r w:rsidRPr="00E2554F">
              <w:rPr>
                <w:b/>
                <w:bCs/>
                <w:sz w:val="16"/>
                <w:szCs w:val="16"/>
              </w:rPr>
              <w:t xml:space="preserve"> financial statements</w:t>
            </w:r>
          </w:p>
        </w:tc>
      </w:tr>
      <w:tr w:rsidR="00711D4D" w:rsidRPr="00E2554F" w:rsidTr="00B86E63">
        <w:trPr>
          <w:cantSplit/>
          <w:trHeight w:val="20"/>
        </w:trPr>
        <w:tc>
          <w:tcPr>
            <w:tcW w:w="3747" w:type="dxa"/>
            <w:vAlign w:val="bottom"/>
            <w:hideMark/>
          </w:tcPr>
          <w:p w:rsidR="00711D4D" w:rsidRPr="00E2554F" w:rsidRDefault="00711D4D" w:rsidP="00711D4D">
            <w:pPr>
              <w:spacing w:line="240" w:lineRule="auto"/>
              <w:ind w:left="450"/>
              <w:rPr>
                <w:b/>
                <w:bCs/>
                <w:sz w:val="16"/>
                <w:szCs w:val="16"/>
              </w:rPr>
            </w:pPr>
          </w:p>
        </w:tc>
        <w:tc>
          <w:tcPr>
            <w:tcW w:w="5403" w:type="dxa"/>
            <w:gridSpan w:val="5"/>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2019</w:t>
            </w:r>
            <w:r w:rsidRPr="00E2554F">
              <w:rPr>
                <w:rFonts w:eastAsia="Times New Roman"/>
                <w:b/>
                <w:bCs/>
                <w:sz w:val="16"/>
                <w:szCs w:val="16"/>
              </w:rPr>
              <w:t xml:space="preserve"> (Baht)</w:t>
            </w:r>
          </w:p>
        </w:tc>
        <w:tc>
          <w:tcPr>
            <w:tcW w:w="5400" w:type="dxa"/>
            <w:gridSpan w:val="5"/>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2018</w:t>
            </w:r>
            <w:r w:rsidRPr="00E2554F">
              <w:rPr>
                <w:rFonts w:eastAsia="Times New Roman"/>
                <w:b/>
                <w:bCs/>
                <w:sz w:val="16"/>
                <w:szCs w:val="16"/>
              </w:rPr>
              <w:t xml:space="preserve"> (Baht)</w:t>
            </w:r>
          </w:p>
        </w:tc>
      </w:tr>
      <w:tr w:rsidR="00711D4D" w:rsidRPr="00E2554F" w:rsidTr="00B86E63">
        <w:trPr>
          <w:cantSplit/>
          <w:trHeight w:val="74"/>
        </w:trPr>
        <w:tc>
          <w:tcPr>
            <w:tcW w:w="3747" w:type="dxa"/>
            <w:vAlign w:val="bottom"/>
            <w:hideMark/>
          </w:tcPr>
          <w:p w:rsidR="00711D4D" w:rsidRPr="00E2554F" w:rsidRDefault="00711D4D" w:rsidP="00711D4D">
            <w:pPr>
              <w:spacing w:line="240" w:lineRule="auto"/>
              <w:ind w:left="450" w:right="-198"/>
              <w:rPr>
                <w:rFonts w:eastAsia="Times New Roman"/>
                <w:sz w:val="16"/>
                <w:szCs w:val="16"/>
              </w:rPr>
            </w:pPr>
            <w:r w:rsidRPr="00E2554F">
              <w:rPr>
                <w:rFonts w:eastAsia="Times New Roman"/>
                <w:sz w:val="16"/>
                <w:szCs w:val="16"/>
              </w:rPr>
              <w:t> </w:t>
            </w:r>
          </w:p>
        </w:tc>
        <w:tc>
          <w:tcPr>
            <w:tcW w:w="1081"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Trade</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1"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Other</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1"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Unearned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revenue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interest</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expenses</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Trade</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left="25" w:right="-72"/>
              <w:rPr>
                <w:rFonts w:eastAsia="Times New Roman"/>
                <w:b/>
                <w:bCs/>
                <w:sz w:val="16"/>
                <w:szCs w:val="16"/>
              </w:rPr>
            </w:pPr>
            <w:r w:rsidRPr="00E2554F">
              <w:rPr>
                <w:rFonts w:eastAsia="Times New Roman"/>
                <w:b/>
                <w:bCs/>
                <w:sz w:val="16"/>
                <w:szCs w:val="16"/>
              </w:rPr>
              <w:t>Other</w:t>
            </w:r>
          </w:p>
          <w:p w:rsidR="00711D4D" w:rsidRPr="00E2554F" w:rsidRDefault="00711D4D" w:rsidP="00711D4D">
            <w:pPr>
              <w:tabs>
                <w:tab w:val="decimal" w:pos="864"/>
              </w:tabs>
              <w:spacing w:line="240" w:lineRule="auto"/>
              <w:ind w:left="25"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left="25" w:right="-72"/>
              <w:rPr>
                <w:rFonts w:eastAsia="Times New Roman"/>
                <w:b/>
                <w:bCs/>
                <w:sz w:val="16"/>
                <w:szCs w:val="16"/>
              </w:rPr>
            </w:pPr>
            <w:r w:rsidRPr="00E2554F">
              <w:rPr>
                <w:rFonts w:eastAsia="Times New Roman"/>
                <w:b/>
                <w:bCs/>
                <w:sz w:val="16"/>
                <w:szCs w:val="16"/>
              </w:rPr>
              <w:t>payable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Unearned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revenue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interest</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expenses</w:t>
            </w:r>
          </w:p>
        </w:tc>
      </w:tr>
      <w:tr w:rsidR="00711D4D" w:rsidRPr="00E2554F" w:rsidTr="00B86E63">
        <w:trPr>
          <w:cantSplit/>
          <w:trHeight w:val="20"/>
        </w:trPr>
        <w:tc>
          <w:tcPr>
            <w:tcW w:w="3747" w:type="dxa"/>
            <w:vAlign w:val="bottom"/>
          </w:tcPr>
          <w:p w:rsidR="00711D4D" w:rsidRPr="00E2554F" w:rsidRDefault="00711D4D" w:rsidP="00711D4D">
            <w:pPr>
              <w:spacing w:line="240" w:lineRule="auto"/>
              <w:ind w:left="450" w:right="-72"/>
              <w:rPr>
                <w:rFonts w:eastAsia="Times New Roman"/>
                <w:sz w:val="16"/>
                <w:szCs w:val="16"/>
              </w:rPr>
            </w:pPr>
          </w:p>
        </w:tc>
        <w:tc>
          <w:tcPr>
            <w:tcW w:w="1081"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right="-72"/>
              <w:rPr>
                <w:sz w:val="16"/>
                <w:szCs w:val="16"/>
              </w:rPr>
            </w:pPr>
          </w:p>
        </w:tc>
        <w:tc>
          <w:tcPr>
            <w:tcW w:w="1081"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right="-72"/>
              <w:rPr>
                <w:sz w:val="16"/>
                <w:szCs w:val="16"/>
              </w:rPr>
            </w:pPr>
          </w:p>
        </w:tc>
        <w:tc>
          <w:tcPr>
            <w:tcW w:w="1081"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right="-72"/>
              <w:rPr>
                <w:sz w:val="16"/>
                <w:szCs w:val="16"/>
              </w:rPr>
            </w:pPr>
          </w:p>
        </w:tc>
        <w:tc>
          <w:tcPr>
            <w:tcW w:w="1080"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right="-72"/>
              <w:rPr>
                <w:sz w:val="16"/>
                <w:szCs w:val="16"/>
              </w:rPr>
            </w:pPr>
          </w:p>
        </w:tc>
        <w:tc>
          <w:tcPr>
            <w:tcW w:w="1080"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left="25"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right="-72"/>
              <w:rPr>
                <w:sz w:val="16"/>
                <w:szCs w:val="16"/>
              </w:rPr>
            </w:pPr>
          </w:p>
        </w:tc>
      </w:tr>
      <w:tr w:rsidR="00711D4D" w:rsidRPr="00E2554F" w:rsidTr="00B86E63">
        <w:trPr>
          <w:cantSplit/>
          <w:trHeight w:val="162"/>
        </w:trPr>
        <w:tc>
          <w:tcPr>
            <w:tcW w:w="3747" w:type="dxa"/>
            <w:vAlign w:val="bottom"/>
          </w:tcPr>
          <w:p w:rsidR="00711D4D" w:rsidRPr="00E2554F" w:rsidRDefault="00711D4D" w:rsidP="00711D4D">
            <w:pPr>
              <w:spacing w:line="240" w:lineRule="auto"/>
              <w:ind w:left="450" w:right="-107"/>
              <w:rPr>
                <w:sz w:val="16"/>
                <w:szCs w:val="16"/>
                <w:lang w:val="en-GB"/>
              </w:rPr>
            </w:pPr>
          </w:p>
        </w:tc>
        <w:tc>
          <w:tcPr>
            <w:tcW w:w="1081"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1" w:type="dxa"/>
            <w:shd w:val="clear" w:color="auto" w:fill="FAFAFA"/>
          </w:tcPr>
          <w:p w:rsidR="00711D4D" w:rsidRPr="00E2554F" w:rsidRDefault="00711D4D" w:rsidP="00711D4D">
            <w:pPr>
              <w:tabs>
                <w:tab w:val="decimal" w:pos="869"/>
              </w:tabs>
              <w:spacing w:line="240" w:lineRule="auto"/>
              <w:ind w:right="-72"/>
              <w:rPr>
                <w:rFonts w:eastAsia="Times New Roman"/>
                <w:sz w:val="16"/>
                <w:szCs w:val="16"/>
              </w:rPr>
            </w:pPr>
          </w:p>
        </w:tc>
        <w:tc>
          <w:tcPr>
            <w:tcW w:w="1081"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tcPr>
          <w:p w:rsidR="00711D4D" w:rsidRPr="00E2554F" w:rsidRDefault="00711D4D" w:rsidP="00711D4D">
            <w:pPr>
              <w:tabs>
                <w:tab w:val="decimal" w:pos="869"/>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r>
      <w:tr w:rsidR="00BE7F4E" w:rsidRPr="00E2554F" w:rsidTr="00B86E63">
        <w:trPr>
          <w:cantSplit/>
          <w:trHeight w:val="162"/>
        </w:trPr>
        <w:tc>
          <w:tcPr>
            <w:tcW w:w="3747" w:type="dxa"/>
            <w:vAlign w:val="bottom"/>
            <w:hideMark/>
          </w:tcPr>
          <w:p w:rsidR="00BE7F4E" w:rsidRPr="00E2554F" w:rsidRDefault="00BE7F4E" w:rsidP="00BE7F4E">
            <w:pPr>
              <w:spacing w:line="240" w:lineRule="auto"/>
              <w:ind w:left="450" w:right="-107"/>
              <w:rPr>
                <w:spacing w:val="-4"/>
                <w:sz w:val="16"/>
                <w:szCs w:val="16"/>
                <w:lang w:val="en-GB"/>
              </w:rPr>
            </w:pPr>
            <w:r w:rsidRPr="00E2554F">
              <w:rPr>
                <w:sz w:val="16"/>
                <w:szCs w:val="16"/>
                <w:lang w:val="en-GB"/>
              </w:rPr>
              <w:t xml:space="preserve">Chetchotsak Co., Ltd. </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shd w:val="clear" w:color="auto" w:fill="FAFAFA"/>
          </w:tcPr>
          <w:p w:rsidR="00BE7F4E" w:rsidRPr="00E2554F" w:rsidRDefault="00BE7F4E" w:rsidP="00BE7F4E">
            <w:pPr>
              <w:tabs>
                <w:tab w:val="decimal" w:pos="869"/>
              </w:tabs>
              <w:spacing w:line="240" w:lineRule="auto"/>
              <w:ind w:right="-72"/>
              <w:rPr>
                <w:rFonts w:eastAsia="Times New Roman"/>
                <w:sz w:val="16"/>
                <w:szCs w:val="16"/>
              </w:rPr>
            </w:pPr>
            <w:r>
              <w:rPr>
                <w:rFonts w:eastAsia="Times New Roman"/>
                <w:sz w:val="16"/>
                <w:szCs w:val="16"/>
              </w:rPr>
              <w:t>1,942,748</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hideMark/>
          </w:tcPr>
          <w:p w:rsidR="00BE7F4E" w:rsidRPr="00E2554F" w:rsidRDefault="00BE7F4E" w:rsidP="00BE7F4E">
            <w:pPr>
              <w:tabs>
                <w:tab w:val="decimal" w:pos="869"/>
              </w:tabs>
              <w:spacing w:line="240" w:lineRule="auto"/>
              <w:ind w:right="-72"/>
              <w:rPr>
                <w:rFonts w:eastAsia="Times New Roman"/>
                <w:sz w:val="16"/>
                <w:szCs w:val="16"/>
              </w:rPr>
            </w:pPr>
            <w:r w:rsidRPr="00E2554F">
              <w:rPr>
                <w:rFonts w:eastAsia="Times New Roman"/>
                <w:sz w:val="16"/>
                <w:szCs w:val="16"/>
              </w:rPr>
              <w:t>2,073,397</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r w:rsidR="00BE7F4E" w:rsidRPr="00E2554F" w:rsidTr="00B86E63">
        <w:trPr>
          <w:cantSplit/>
          <w:trHeight w:val="162"/>
        </w:trPr>
        <w:tc>
          <w:tcPr>
            <w:tcW w:w="3747" w:type="dxa"/>
          </w:tcPr>
          <w:p w:rsidR="00BE7F4E" w:rsidRPr="00E2554F" w:rsidRDefault="00BE7F4E" w:rsidP="00BE7F4E">
            <w:pPr>
              <w:spacing w:line="240" w:lineRule="auto"/>
              <w:ind w:left="450" w:right="-107"/>
              <w:rPr>
                <w:sz w:val="16"/>
                <w:szCs w:val="16"/>
                <w:lang w:val="en-GB"/>
              </w:rPr>
            </w:pPr>
            <w:r w:rsidRPr="00E2554F">
              <w:rPr>
                <w:sz w:val="16"/>
                <w:szCs w:val="16"/>
                <w:lang w:val="en-GB"/>
              </w:rPr>
              <w:t>Membership Co., Ltd.</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shd w:val="clear" w:color="auto" w:fill="FAFAFA"/>
          </w:tcPr>
          <w:p w:rsidR="00BE7F4E" w:rsidRPr="00E2554F" w:rsidRDefault="00BE7F4E" w:rsidP="00BE7F4E">
            <w:pPr>
              <w:tabs>
                <w:tab w:val="decimal" w:pos="869"/>
              </w:tabs>
              <w:spacing w:line="240" w:lineRule="auto"/>
              <w:ind w:right="-72"/>
              <w:rPr>
                <w:rFonts w:eastAsia="Times New Roman"/>
                <w:sz w:val="16"/>
                <w:szCs w:val="16"/>
              </w:rPr>
            </w:pPr>
            <w:r>
              <w:rPr>
                <w:rFonts w:eastAsia="Times New Roman"/>
                <w:sz w:val="16"/>
                <w:szCs w:val="16"/>
              </w:rPr>
              <w:t>555,753</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Pr>
          <w:p w:rsidR="00BE7F4E" w:rsidRPr="00E2554F" w:rsidRDefault="00BE7F4E" w:rsidP="00BE7F4E">
            <w:pPr>
              <w:tabs>
                <w:tab w:val="decimal" w:pos="869"/>
              </w:tabs>
              <w:spacing w:line="240" w:lineRule="auto"/>
              <w:ind w:right="-72"/>
              <w:rPr>
                <w:rFonts w:eastAsia="Times New Roman"/>
                <w:sz w:val="16"/>
                <w:szCs w:val="16"/>
              </w:rPr>
            </w:pPr>
            <w:r w:rsidRPr="00E2554F">
              <w:rPr>
                <w:rFonts w:eastAsia="Times New Roman"/>
                <w:sz w:val="16"/>
                <w:szCs w:val="16"/>
              </w:rPr>
              <w:t>429,049</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r w:rsidR="00BE7F4E" w:rsidRPr="00E2554F" w:rsidTr="00B86E63">
        <w:trPr>
          <w:cantSplit/>
          <w:trHeight w:val="162"/>
        </w:trPr>
        <w:tc>
          <w:tcPr>
            <w:tcW w:w="3747" w:type="dxa"/>
            <w:vAlign w:val="bottom"/>
          </w:tcPr>
          <w:p w:rsidR="00BE7F4E" w:rsidRPr="00E2554F" w:rsidRDefault="00BE7F4E" w:rsidP="00BE7F4E">
            <w:pPr>
              <w:spacing w:line="240" w:lineRule="auto"/>
              <w:ind w:left="450" w:right="-107"/>
              <w:rPr>
                <w:sz w:val="16"/>
                <w:szCs w:val="16"/>
                <w:lang w:val="en-GB"/>
              </w:rPr>
            </w:pPr>
            <w:r w:rsidRPr="00E2554F">
              <w:rPr>
                <w:sz w:val="16"/>
                <w:szCs w:val="16"/>
                <w:lang w:val="en-GB"/>
              </w:rPr>
              <w:t>Chetchot Co., Ltd.</w:t>
            </w:r>
          </w:p>
        </w:tc>
        <w:tc>
          <w:tcPr>
            <w:tcW w:w="1081"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tcBorders>
              <w:bottom w:val="single" w:sz="4" w:space="0" w:color="auto"/>
            </w:tcBorders>
            <w:shd w:val="clear" w:color="auto" w:fill="FAFAFA"/>
          </w:tcPr>
          <w:p w:rsidR="00BE7F4E" w:rsidRPr="00A917A6" w:rsidRDefault="00BE7F4E" w:rsidP="00BE7F4E">
            <w:pPr>
              <w:tabs>
                <w:tab w:val="decimal" w:pos="869"/>
              </w:tabs>
              <w:spacing w:line="240" w:lineRule="auto"/>
              <w:ind w:right="-72"/>
              <w:rPr>
                <w:rFonts w:eastAsia="Times New Roman" w:cs="Browallia New"/>
                <w:sz w:val="16"/>
                <w:lang w:val="en-GB"/>
              </w:rPr>
            </w:pPr>
            <w:r>
              <w:rPr>
                <w:rFonts w:eastAsia="Times New Roman"/>
                <w:sz w:val="16"/>
                <w:szCs w:val="16"/>
              </w:rPr>
              <w:t>4,36</w:t>
            </w:r>
            <w:r w:rsidR="00A917A6">
              <w:rPr>
                <w:rFonts w:eastAsia="Times New Roman" w:cs="Browallia New"/>
                <w:sz w:val="16"/>
                <w:lang w:val="en-GB"/>
              </w:rPr>
              <w:t>5</w:t>
            </w:r>
          </w:p>
        </w:tc>
        <w:tc>
          <w:tcPr>
            <w:tcW w:w="1081"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tcPr>
          <w:p w:rsidR="00BE7F4E" w:rsidRPr="00E2554F" w:rsidRDefault="00BE7F4E" w:rsidP="00BE7F4E">
            <w:pPr>
              <w:tabs>
                <w:tab w:val="decimal" w:pos="869"/>
              </w:tabs>
              <w:spacing w:line="240" w:lineRule="auto"/>
              <w:ind w:right="-72"/>
              <w:rPr>
                <w:rFonts w:eastAsia="Times New Roman"/>
                <w:sz w:val="16"/>
                <w:szCs w:val="16"/>
              </w:rPr>
            </w:pPr>
            <w:r w:rsidRPr="00E2554F">
              <w:rPr>
                <w:rFonts w:eastAsia="Times New Roman"/>
                <w:sz w:val="16"/>
                <w:szCs w:val="16"/>
              </w:rPr>
              <w:t>8,640</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r w:rsidR="00BE7F4E" w:rsidRPr="00E2554F" w:rsidTr="00B86E63">
        <w:trPr>
          <w:cantSplit/>
          <w:trHeight w:val="20"/>
        </w:trPr>
        <w:tc>
          <w:tcPr>
            <w:tcW w:w="3747" w:type="dxa"/>
            <w:vAlign w:val="bottom"/>
          </w:tcPr>
          <w:p w:rsidR="00BE7F4E" w:rsidRPr="00E2554F" w:rsidRDefault="00BE7F4E" w:rsidP="00BE7F4E">
            <w:pPr>
              <w:spacing w:line="240" w:lineRule="auto"/>
              <w:ind w:left="450" w:right="-72"/>
              <w:rPr>
                <w:rFonts w:eastAsia="Times New Roman"/>
                <w:sz w:val="16"/>
                <w:szCs w:val="16"/>
              </w:rPr>
            </w:pPr>
          </w:p>
        </w:tc>
        <w:tc>
          <w:tcPr>
            <w:tcW w:w="1081"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1"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1"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r>
      <w:tr w:rsidR="00FE0160" w:rsidRPr="00E2554F" w:rsidTr="00B86E63">
        <w:trPr>
          <w:cantSplit/>
          <w:trHeight w:val="162"/>
        </w:trPr>
        <w:tc>
          <w:tcPr>
            <w:tcW w:w="3747" w:type="dxa"/>
            <w:vAlign w:val="bottom"/>
          </w:tcPr>
          <w:p w:rsidR="00FE0160" w:rsidRPr="00E2554F" w:rsidRDefault="00FE0160" w:rsidP="00FE0160">
            <w:pPr>
              <w:spacing w:line="240" w:lineRule="auto"/>
              <w:ind w:left="450" w:right="-107"/>
              <w:rPr>
                <w:sz w:val="16"/>
                <w:szCs w:val="16"/>
                <w:lang w:val="en-GB"/>
              </w:rPr>
            </w:pPr>
            <w:r w:rsidRPr="00E2554F">
              <w:rPr>
                <w:b/>
                <w:bCs/>
                <w:sz w:val="16"/>
                <w:szCs w:val="16"/>
                <w:lang w:val="en-GB"/>
              </w:rPr>
              <w:t>Total</w:t>
            </w:r>
          </w:p>
        </w:tc>
        <w:tc>
          <w:tcPr>
            <w:tcW w:w="1081"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Pr>
                <w:rFonts w:eastAsia="Times New Roman"/>
                <w:sz w:val="16"/>
                <w:szCs w:val="16"/>
              </w:rPr>
              <w:t>2,502,86</w:t>
            </w:r>
            <w:r w:rsidR="00A917A6">
              <w:rPr>
                <w:rFonts w:eastAsia="Times New Roman"/>
                <w:sz w:val="16"/>
                <w:szCs w:val="16"/>
              </w:rPr>
              <w:t>6</w:t>
            </w:r>
          </w:p>
        </w:tc>
        <w:tc>
          <w:tcPr>
            <w:tcW w:w="1081"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fldChar w:fldCharType="begin"/>
            </w:r>
            <w:r w:rsidRPr="00E2554F">
              <w:rPr>
                <w:rFonts w:eastAsia="Times New Roman"/>
                <w:sz w:val="16"/>
                <w:szCs w:val="16"/>
              </w:rPr>
              <w:instrText xml:space="preserve"> =SUM(ABOVE) </w:instrText>
            </w:r>
            <w:r w:rsidRPr="00E2554F">
              <w:rPr>
                <w:rFonts w:eastAsia="Times New Roman"/>
                <w:sz w:val="16"/>
                <w:szCs w:val="16"/>
              </w:rPr>
              <w:fldChar w:fldCharType="separate"/>
            </w:r>
            <w:r w:rsidRPr="00E2554F">
              <w:rPr>
                <w:rFonts w:eastAsia="Times New Roman"/>
                <w:noProof/>
                <w:sz w:val="16"/>
                <w:szCs w:val="16"/>
              </w:rPr>
              <w:t>2,511,086</w:t>
            </w:r>
            <w:r w:rsidRPr="00E2554F">
              <w:rPr>
                <w:rFonts w:eastAsia="Times New Roman"/>
                <w:sz w:val="16"/>
                <w:szCs w:val="16"/>
              </w:rPr>
              <w:fldChar w:fldCharType="end"/>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bl>
    <w:p w:rsidR="00711D4D" w:rsidRPr="00711D4D" w:rsidRDefault="00711D4D" w:rsidP="00711D4D">
      <w:pPr>
        <w:spacing w:line="240" w:lineRule="auto"/>
        <w:ind w:left="540" w:hanging="540"/>
        <w:rPr>
          <w:spacing w:val="2"/>
          <w:sz w:val="18"/>
          <w:szCs w:val="18"/>
          <w:lang w:val="en-GB"/>
        </w:rPr>
      </w:pPr>
    </w:p>
    <w:tbl>
      <w:tblPr>
        <w:tblW w:w="14550" w:type="dxa"/>
        <w:tblInd w:w="95" w:type="dxa"/>
        <w:tblLayout w:type="fixed"/>
        <w:tblLook w:val="04A0" w:firstRow="1" w:lastRow="0" w:firstColumn="1" w:lastColumn="0" w:noHBand="0" w:noVBand="1"/>
      </w:tblPr>
      <w:tblGrid>
        <w:gridCol w:w="3747"/>
        <w:gridCol w:w="1081"/>
        <w:gridCol w:w="1081"/>
        <w:gridCol w:w="1081"/>
        <w:gridCol w:w="1080"/>
        <w:gridCol w:w="1080"/>
        <w:gridCol w:w="1080"/>
        <w:gridCol w:w="1080"/>
        <w:gridCol w:w="1080"/>
        <w:gridCol w:w="1080"/>
        <w:gridCol w:w="1080"/>
      </w:tblGrid>
      <w:tr w:rsidR="00711D4D" w:rsidRPr="00E2554F" w:rsidTr="00B86E63">
        <w:trPr>
          <w:cantSplit/>
          <w:trHeight w:val="20"/>
        </w:trPr>
        <w:tc>
          <w:tcPr>
            <w:tcW w:w="3747" w:type="dxa"/>
            <w:vAlign w:val="bottom"/>
            <w:hideMark/>
          </w:tcPr>
          <w:p w:rsidR="00711D4D" w:rsidRPr="00E2554F" w:rsidRDefault="00711D4D" w:rsidP="00711D4D">
            <w:pPr>
              <w:spacing w:line="240" w:lineRule="auto"/>
              <w:ind w:left="450"/>
              <w:rPr>
                <w:spacing w:val="2"/>
                <w:sz w:val="16"/>
                <w:szCs w:val="16"/>
                <w:lang w:val="en-GB"/>
              </w:rPr>
            </w:pPr>
          </w:p>
        </w:tc>
        <w:tc>
          <w:tcPr>
            <w:tcW w:w="10803" w:type="dxa"/>
            <w:gridSpan w:val="10"/>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jc w:val="center"/>
              <w:rPr>
                <w:rFonts w:eastAsia="Times New Roman"/>
                <w:b/>
                <w:bCs/>
                <w:sz w:val="16"/>
                <w:szCs w:val="16"/>
              </w:rPr>
            </w:pPr>
            <w:r w:rsidRPr="00E2554F">
              <w:rPr>
                <w:b/>
                <w:bCs/>
                <w:sz w:val="16"/>
                <w:szCs w:val="16"/>
              </w:rPr>
              <w:t>Separate financial statements</w:t>
            </w:r>
          </w:p>
        </w:tc>
      </w:tr>
      <w:tr w:rsidR="00711D4D" w:rsidRPr="00E2554F" w:rsidTr="00B86E63">
        <w:trPr>
          <w:cantSplit/>
          <w:trHeight w:val="20"/>
        </w:trPr>
        <w:tc>
          <w:tcPr>
            <w:tcW w:w="3747" w:type="dxa"/>
            <w:vAlign w:val="bottom"/>
            <w:hideMark/>
          </w:tcPr>
          <w:p w:rsidR="00711D4D" w:rsidRPr="00E2554F" w:rsidRDefault="00711D4D" w:rsidP="00711D4D">
            <w:pPr>
              <w:spacing w:line="240" w:lineRule="auto"/>
              <w:ind w:left="450"/>
              <w:rPr>
                <w:b/>
                <w:bCs/>
                <w:sz w:val="16"/>
                <w:szCs w:val="16"/>
              </w:rPr>
            </w:pPr>
          </w:p>
        </w:tc>
        <w:tc>
          <w:tcPr>
            <w:tcW w:w="5403" w:type="dxa"/>
            <w:gridSpan w:val="5"/>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2019</w:t>
            </w:r>
            <w:r w:rsidRPr="00E2554F">
              <w:rPr>
                <w:rFonts w:eastAsia="Times New Roman"/>
                <w:b/>
                <w:bCs/>
                <w:sz w:val="16"/>
                <w:szCs w:val="16"/>
              </w:rPr>
              <w:t xml:space="preserve"> (Baht)</w:t>
            </w:r>
          </w:p>
        </w:tc>
        <w:tc>
          <w:tcPr>
            <w:tcW w:w="5400" w:type="dxa"/>
            <w:gridSpan w:val="5"/>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2018</w:t>
            </w:r>
            <w:r w:rsidRPr="00E2554F">
              <w:rPr>
                <w:rFonts w:eastAsia="Times New Roman"/>
                <w:b/>
                <w:bCs/>
                <w:sz w:val="16"/>
                <w:szCs w:val="16"/>
              </w:rPr>
              <w:t xml:space="preserve"> (Baht)</w:t>
            </w:r>
          </w:p>
        </w:tc>
      </w:tr>
      <w:tr w:rsidR="00711D4D" w:rsidRPr="00E2554F" w:rsidTr="00B86E63">
        <w:trPr>
          <w:cantSplit/>
          <w:trHeight w:val="20"/>
        </w:trPr>
        <w:tc>
          <w:tcPr>
            <w:tcW w:w="3747" w:type="dxa"/>
            <w:vAlign w:val="bottom"/>
            <w:hideMark/>
          </w:tcPr>
          <w:p w:rsidR="00711D4D" w:rsidRPr="00E2554F" w:rsidRDefault="00711D4D" w:rsidP="00711D4D">
            <w:pPr>
              <w:spacing w:line="240" w:lineRule="auto"/>
              <w:ind w:left="450" w:right="-198"/>
              <w:rPr>
                <w:rFonts w:eastAsia="Times New Roman"/>
                <w:sz w:val="16"/>
                <w:szCs w:val="16"/>
              </w:rPr>
            </w:pPr>
            <w:r w:rsidRPr="00E2554F">
              <w:rPr>
                <w:rFonts w:eastAsia="Times New Roman"/>
                <w:sz w:val="16"/>
                <w:szCs w:val="16"/>
              </w:rPr>
              <w:t> </w:t>
            </w:r>
          </w:p>
        </w:tc>
        <w:tc>
          <w:tcPr>
            <w:tcW w:w="1081"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Trade</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1"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Other</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1"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Unearned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revenue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interest</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expenses</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Trade</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Other</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payable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Unearned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revenue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interest</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w:t>
            </w:r>
          </w:p>
        </w:tc>
        <w:tc>
          <w:tcPr>
            <w:tcW w:w="1080" w:type="dxa"/>
            <w:tcBorders>
              <w:top w:val="single" w:sz="4" w:space="0" w:color="auto"/>
              <w:bottom w:val="single" w:sz="4" w:space="0" w:color="auto"/>
            </w:tcBorders>
            <w:vAlign w:val="bottom"/>
            <w:hideMark/>
          </w:tcPr>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711D4D">
            <w:pPr>
              <w:tabs>
                <w:tab w:val="decimal" w:pos="864"/>
              </w:tabs>
              <w:spacing w:line="240" w:lineRule="auto"/>
              <w:ind w:right="-72"/>
              <w:rPr>
                <w:rFonts w:eastAsia="Times New Roman"/>
                <w:b/>
                <w:bCs/>
                <w:sz w:val="16"/>
                <w:szCs w:val="16"/>
              </w:rPr>
            </w:pPr>
            <w:r w:rsidRPr="00E2554F">
              <w:rPr>
                <w:rFonts w:eastAsia="Times New Roman"/>
                <w:b/>
                <w:bCs/>
                <w:sz w:val="16"/>
                <w:szCs w:val="16"/>
              </w:rPr>
              <w:t>expenses</w:t>
            </w:r>
          </w:p>
        </w:tc>
      </w:tr>
      <w:tr w:rsidR="00711D4D" w:rsidRPr="00E2554F" w:rsidTr="00B86E63">
        <w:trPr>
          <w:cantSplit/>
          <w:trHeight w:val="20"/>
        </w:trPr>
        <w:tc>
          <w:tcPr>
            <w:tcW w:w="3747" w:type="dxa"/>
            <w:vAlign w:val="bottom"/>
          </w:tcPr>
          <w:p w:rsidR="00711D4D" w:rsidRPr="00E2554F" w:rsidRDefault="00711D4D" w:rsidP="00711D4D">
            <w:pPr>
              <w:spacing w:line="240" w:lineRule="auto"/>
              <w:ind w:left="450" w:right="-72"/>
              <w:rPr>
                <w:rFonts w:eastAsia="Times New Roman"/>
                <w:sz w:val="16"/>
                <w:szCs w:val="16"/>
              </w:rPr>
            </w:pPr>
          </w:p>
        </w:tc>
        <w:tc>
          <w:tcPr>
            <w:tcW w:w="1081"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left="-43" w:right="-72"/>
              <w:rPr>
                <w:sz w:val="16"/>
                <w:szCs w:val="16"/>
              </w:rPr>
            </w:pPr>
          </w:p>
        </w:tc>
        <w:tc>
          <w:tcPr>
            <w:tcW w:w="1081"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left="-43" w:right="-72"/>
              <w:rPr>
                <w:sz w:val="16"/>
                <w:szCs w:val="16"/>
              </w:rPr>
            </w:pPr>
          </w:p>
        </w:tc>
        <w:tc>
          <w:tcPr>
            <w:tcW w:w="1081"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shd w:val="clear" w:color="auto" w:fill="FAFAFA"/>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left="-43" w:right="-72"/>
              <w:rPr>
                <w:sz w:val="16"/>
                <w:szCs w:val="16"/>
              </w:rPr>
            </w:pPr>
          </w:p>
        </w:tc>
        <w:tc>
          <w:tcPr>
            <w:tcW w:w="1080" w:type="dxa"/>
            <w:tcBorders>
              <w:top w:val="single" w:sz="4" w:space="0" w:color="auto"/>
            </w:tcBorders>
            <w:vAlign w:val="bottom"/>
          </w:tcPr>
          <w:p w:rsidR="00711D4D" w:rsidRPr="00E2554F" w:rsidRDefault="00711D4D" w:rsidP="00711D4D">
            <w:pPr>
              <w:tabs>
                <w:tab w:val="decimal" w:pos="864"/>
              </w:tabs>
              <w:spacing w:line="240" w:lineRule="auto"/>
              <w:ind w:left="-43" w:right="-72"/>
              <w:rPr>
                <w:sz w:val="16"/>
                <w:szCs w:val="16"/>
              </w:rPr>
            </w:pPr>
          </w:p>
        </w:tc>
      </w:tr>
      <w:tr w:rsidR="00711D4D" w:rsidRPr="00E2554F" w:rsidTr="00B86E63">
        <w:trPr>
          <w:cantSplit/>
          <w:trHeight w:val="162"/>
        </w:trPr>
        <w:tc>
          <w:tcPr>
            <w:tcW w:w="3747" w:type="dxa"/>
            <w:vAlign w:val="bottom"/>
          </w:tcPr>
          <w:p w:rsidR="00711D4D" w:rsidRPr="00E2554F" w:rsidRDefault="00711D4D" w:rsidP="00711D4D">
            <w:pPr>
              <w:spacing w:line="240" w:lineRule="auto"/>
              <w:ind w:left="450" w:right="-107"/>
              <w:rPr>
                <w:sz w:val="16"/>
                <w:szCs w:val="16"/>
                <w:lang w:val="en-GB"/>
              </w:rPr>
            </w:pPr>
          </w:p>
        </w:tc>
        <w:tc>
          <w:tcPr>
            <w:tcW w:w="1081"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1" w:type="dxa"/>
            <w:shd w:val="clear" w:color="auto" w:fill="FAFAFA"/>
          </w:tcPr>
          <w:p w:rsidR="00711D4D" w:rsidRPr="00E2554F" w:rsidRDefault="00711D4D" w:rsidP="00711D4D">
            <w:pPr>
              <w:tabs>
                <w:tab w:val="decimal" w:pos="869"/>
              </w:tabs>
              <w:spacing w:line="240" w:lineRule="auto"/>
              <w:ind w:right="-72"/>
              <w:rPr>
                <w:rFonts w:eastAsia="Times New Roman"/>
                <w:sz w:val="16"/>
                <w:szCs w:val="16"/>
              </w:rPr>
            </w:pPr>
          </w:p>
        </w:tc>
        <w:tc>
          <w:tcPr>
            <w:tcW w:w="1081"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shd w:val="clear" w:color="auto" w:fill="FAFAF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tcPr>
          <w:p w:rsidR="00711D4D" w:rsidRPr="00E2554F" w:rsidRDefault="00711D4D" w:rsidP="00711D4D">
            <w:pPr>
              <w:tabs>
                <w:tab w:val="decimal" w:pos="869"/>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c>
          <w:tcPr>
            <w:tcW w:w="1080" w:type="dxa"/>
            <w:vAlign w:val="bottom"/>
          </w:tcPr>
          <w:p w:rsidR="00711D4D" w:rsidRPr="00E2554F" w:rsidRDefault="00711D4D" w:rsidP="00711D4D">
            <w:pPr>
              <w:tabs>
                <w:tab w:val="decimal" w:pos="864"/>
              </w:tabs>
              <w:spacing w:line="240" w:lineRule="auto"/>
              <w:ind w:right="-72"/>
              <w:rPr>
                <w:rFonts w:eastAsia="Times New Roman"/>
                <w:sz w:val="16"/>
                <w:szCs w:val="16"/>
              </w:rPr>
            </w:pPr>
          </w:p>
        </w:tc>
      </w:tr>
      <w:tr w:rsidR="00BE7F4E" w:rsidRPr="00E2554F" w:rsidTr="00B86E63">
        <w:trPr>
          <w:cantSplit/>
          <w:trHeight w:val="80"/>
        </w:trPr>
        <w:tc>
          <w:tcPr>
            <w:tcW w:w="3747" w:type="dxa"/>
            <w:vAlign w:val="bottom"/>
            <w:hideMark/>
          </w:tcPr>
          <w:p w:rsidR="00BE7F4E" w:rsidRPr="00E2554F" w:rsidRDefault="00BE7F4E" w:rsidP="00BE7F4E">
            <w:pPr>
              <w:spacing w:line="240" w:lineRule="auto"/>
              <w:ind w:left="450" w:right="-107"/>
              <w:rPr>
                <w:spacing w:val="-4"/>
                <w:sz w:val="16"/>
                <w:szCs w:val="16"/>
                <w:lang w:val="en-GB"/>
              </w:rPr>
            </w:pPr>
            <w:r w:rsidRPr="00E2554F">
              <w:rPr>
                <w:sz w:val="16"/>
                <w:szCs w:val="16"/>
                <w:lang w:val="en-GB"/>
              </w:rPr>
              <w:t xml:space="preserve">Chetchotsak Co., Ltd. </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shd w:val="clear" w:color="auto" w:fill="FAFAFA"/>
          </w:tcPr>
          <w:p w:rsidR="00BE7F4E" w:rsidRPr="00E2554F" w:rsidRDefault="00BE7F4E" w:rsidP="00BE7F4E">
            <w:pPr>
              <w:tabs>
                <w:tab w:val="decimal" w:pos="869"/>
              </w:tabs>
              <w:spacing w:line="240" w:lineRule="auto"/>
              <w:ind w:right="-72"/>
              <w:rPr>
                <w:rFonts w:eastAsia="Times New Roman"/>
                <w:sz w:val="16"/>
                <w:szCs w:val="16"/>
              </w:rPr>
            </w:pPr>
            <w:r>
              <w:rPr>
                <w:rFonts w:eastAsia="Times New Roman"/>
                <w:sz w:val="16"/>
                <w:szCs w:val="16"/>
              </w:rPr>
              <w:t>1,545,977</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hideMark/>
          </w:tcPr>
          <w:p w:rsidR="00BE7F4E" w:rsidRPr="00E2554F" w:rsidRDefault="00BE7F4E" w:rsidP="00BE7F4E">
            <w:pPr>
              <w:tabs>
                <w:tab w:val="decimal" w:pos="869"/>
              </w:tabs>
              <w:spacing w:line="240" w:lineRule="auto"/>
              <w:ind w:right="-72"/>
              <w:rPr>
                <w:rFonts w:eastAsia="Times New Roman"/>
                <w:sz w:val="16"/>
                <w:szCs w:val="16"/>
              </w:rPr>
            </w:pPr>
            <w:r w:rsidRPr="00E2554F">
              <w:rPr>
                <w:rFonts w:eastAsia="Times New Roman"/>
                <w:sz w:val="16"/>
                <w:szCs w:val="16"/>
              </w:rPr>
              <w:t>1,606,820</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hideMark/>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r w:rsidR="00BE7F4E" w:rsidRPr="00E2554F" w:rsidTr="00B86E63">
        <w:trPr>
          <w:cantSplit/>
          <w:trHeight w:val="20"/>
        </w:trPr>
        <w:tc>
          <w:tcPr>
            <w:tcW w:w="3747" w:type="dxa"/>
          </w:tcPr>
          <w:p w:rsidR="00BE7F4E" w:rsidRPr="00E2554F" w:rsidRDefault="00BE7F4E" w:rsidP="00BE7F4E">
            <w:pPr>
              <w:spacing w:line="240" w:lineRule="auto"/>
              <w:ind w:left="450" w:right="-107"/>
              <w:rPr>
                <w:sz w:val="16"/>
                <w:szCs w:val="16"/>
                <w:lang w:val="en-GB"/>
              </w:rPr>
            </w:pPr>
            <w:r w:rsidRPr="00E2554F">
              <w:rPr>
                <w:sz w:val="16"/>
                <w:szCs w:val="16"/>
                <w:lang w:val="en-GB"/>
              </w:rPr>
              <w:t>Membership Co., Ltd.</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shd w:val="clear" w:color="auto" w:fill="FAFAFA"/>
          </w:tcPr>
          <w:p w:rsidR="00BE7F4E" w:rsidRPr="00E2554F" w:rsidRDefault="00BE7F4E" w:rsidP="00BE7F4E">
            <w:pPr>
              <w:tabs>
                <w:tab w:val="decimal" w:pos="869"/>
              </w:tabs>
              <w:spacing w:line="240" w:lineRule="auto"/>
              <w:ind w:right="-72"/>
              <w:rPr>
                <w:rFonts w:eastAsia="Times New Roman"/>
                <w:sz w:val="16"/>
                <w:szCs w:val="16"/>
              </w:rPr>
            </w:pPr>
            <w:r>
              <w:rPr>
                <w:rFonts w:eastAsia="Times New Roman"/>
                <w:sz w:val="16"/>
                <w:szCs w:val="16"/>
              </w:rPr>
              <w:t>59,92</w:t>
            </w:r>
            <w:r w:rsidR="00FE4B58">
              <w:rPr>
                <w:rFonts w:eastAsia="Times New Roman"/>
                <w:sz w:val="16"/>
                <w:szCs w:val="16"/>
              </w:rPr>
              <w:t>1</w:t>
            </w:r>
          </w:p>
        </w:tc>
        <w:tc>
          <w:tcPr>
            <w:tcW w:w="1081"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Pr>
          <w:p w:rsidR="00BE7F4E" w:rsidRPr="00E2554F" w:rsidRDefault="00BE7F4E" w:rsidP="00BE7F4E">
            <w:pPr>
              <w:tabs>
                <w:tab w:val="decimal" w:pos="869"/>
              </w:tabs>
              <w:spacing w:line="240" w:lineRule="auto"/>
              <w:ind w:right="-72"/>
              <w:rPr>
                <w:rFonts w:eastAsia="Times New Roman"/>
                <w:sz w:val="16"/>
                <w:szCs w:val="16"/>
              </w:rPr>
            </w:pPr>
            <w:r w:rsidRPr="00E2554F">
              <w:rPr>
                <w:rFonts w:eastAsia="Times New Roman"/>
                <w:sz w:val="16"/>
                <w:szCs w:val="16"/>
              </w:rPr>
              <w:t>59,920</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r w:rsidR="00BE7F4E" w:rsidRPr="00E2554F" w:rsidTr="00B86E63">
        <w:trPr>
          <w:cantSplit/>
          <w:trHeight w:val="20"/>
        </w:trPr>
        <w:tc>
          <w:tcPr>
            <w:tcW w:w="3747" w:type="dxa"/>
            <w:vAlign w:val="bottom"/>
          </w:tcPr>
          <w:p w:rsidR="00BE7F4E" w:rsidRPr="00E2554F" w:rsidRDefault="00BE7F4E" w:rsidP="00BE7F4E">
            <w:pPr>
              <w:spacing w:line="240" w:lineRule="auto"/>
              <w:ind w:left="450" w:right="-107"/>
              <w:rPr>
                <w:sz w:val="16"/>
                <w:szCs w:val="16"/>
                <w:lang w:val="en-GB"/>
              </w:rPr>
            </w:pPr>
            <w:r w:rsidRPr="00E2554F">
              <w:rPr>
                <w:sz w:val="16"/>
                <w:szCs w:val="16"/>
                <w:lang w:val="en-GB"/>
              </w:rPr>
              <w:t>Chetchot Co., Ltd.</w:t>
            </w:r>
          </w:p>
        </w:tc>
        <w:tc>
          <w:tcPr>
            <w:tcW w:w="1081"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tcBorders>
              <w:bottom w:val="single" w:sz="4" w:space="0" w:color="auto"/>
            </w:tcBorders>
            <w:shd w:val="clear" w:color="auto" w:fill="FAFAFA"/>
          </w:tcPr>
          <w:p w:rsidR="00BE7F4E" w:rsidRPr="00E2554F" w:rsidRDefault="00BE7F4E" w:rsidP="00BE7F4E">
            <w:pPr>
              <w:tabs>
                <w:tab w:val="decimal" w:pos="869"/>
              </w:tabs>
              <w:spacing w:line="240" w:lineRule="auto"/>
              <w:ind w:right="-72"/>
              <w:rPr>
                <w:rFonts w:eastAsia="Times New Roman"/>
                <w:sz w:val="16"/>
                <w:szCs w:val="16"/>
              </w:rPr>
            </w:pPr>
            <w:r>
              <w:rPr>
                <w:rFonts w:eastAsia="Times New Roman"/>
                <w:sz w:val="16"/>
                <w:szCs w:val="16"/>
              </w:rPr>
              <w:t>4,36</w:t>
            </w:r>
            <w:r w:rsidR="00FE4B58">
              <w:rPr>
                <w:rFonts w:eastAsia="Times New Roman"/>
                <w:sz w:val="16"/>
                <w:szCs w:val="16"/>
              </w:rPr>
              <w:t>5</w:t>
            </w:r>
          </w:p>
        </w:tc>
        <w:tc>
          <w:tcPr>
            <w:tcW w:w="1081"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tcPr>
          <w:p w:rsidR="00BE7F4E" w:rsidRPr="00E2554F" w:rsidRDefault="00BE7F4E" w:rsidP="00BE7F4E">
            <w:pPr>
              <w:tabs>
                <w:tab w:val="decimal" w:pos="869"/>
              </w:tabs>
              <w:spacing w:line="240" w:lineRule="auto"/>
              <w:ind w:right="-72"/>
              <w:rPr>
                <w:rFonts w:eastAsia="Times New Roman"/>
                <w:sz w:val="16"/>
                <w:szCs w:val="16"/>
              </w:rPr>
            </w:pPr>
            <w:r w:rsidRPr="00E2554F">
              <w:rPr>
                <w:rFonts w:eastAsia="Times New Roman"/>
                <w:sz w:val="16"/>
                <w:szCs w:val="16"/>
              </w:rPr>
              <w:t>8,640</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r w:rsidR="00BE7F4E" w:rsidRPr="00E2554F" w:rsidTr="00B86E63">
        <w:trPr>
          <w:cantSplit/>
          <w:trHeight w:val="20"/>
        </w:trPr>
        <w:tc>
          <w:tcPr>
            <w:tcW w:w="3747" w:type="dxa"/>
            <w:vAlign w:val="bottom"/>
          </w:tcPr>
          <w:p w:rsidR="00BE7F4E" w:rsidRPr="00E2554F" w:rsidRDefault="00BE7F4E" w:rsidP="00BE7F4E">
            <w:pPr>
              <w:spacing w:line="240" w:lineRule="auto"/>
              <w:ind w:left="450" w:right="-72"/>
              <w:rPr>
                <w:rFonts w:eastAsia="Times New Roman"/>
                <w:sz w:val="16"/>
                <w:szCs w:val="16"/>
              </w:rPr>
            </w:pPr>
          </w:p>
        </w:tc>
        <w:tc>
          <w:tcPr>
            <w:tcW w:w="1081"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1"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1"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shd w:val="clear" w:color="auto" w:fill="FAFAFA"/>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c>
          <w:tcPr>
            <w:tcW w:w="1080" w:type="dxa"/>
            <w:tcBorders>
              <w:top w:val="single" w:sz="4" w:space="0" w:color="auto"/>
            </w:tcBorders>
            <w:vAlign w:val="bottom"/>
          </w:tcPr>
          <w:p w:rsidR="00BE7F4E" w:rsidRPr="00E2554F" w:rsidRDefault="00BE7F4E" w:rsidP="00BE7F4E">
            <w:pPr>
              <w:tabs>
                <w:tab w:val="decimal" w:pos="864"/>
              </w:tabs>
              <w:spacing w:line="240" w:lineRule="auto"/>
              <w:ind w:right="-72"/>
              <w:rPr>
                <w:rFonts w:eastAsia="Times New Roman"/>
                <w:sz w:val="16"/>
                <w:szCs w:val="16"/>
              </w:rPr>
            </w:pPr>
          </w:p>
        </w:tc>
      </w:tr>
      <w:tr w:rsidR="00FE0160" w:rsidRPr="00E2554F" w:rsidTr="00B86E63">
        <w:trPr>
          <w:cantSplit/>
          <w:trHeight w:val="74"/>
        </w:trPr>
        <w:tc>
          <w:tcPr>
            <w:tcW w:w="3747" w:type="dxa"/>
            <w:vAlign w:val="bottom"/>
          </w:tcPr>
          <w:p w:rsidR="00FE0160" w:rsidRPr="00E2554F" w:rsidRDefault="00FE0160" w:rsidP="00FE0160">
            <w:pPr>
              <w:spacing w:line="240" w:lineRule="auto"/>
              <w:ind w:left="450" w:right="-107"/>
              <w:rPr>
                <w:sz w:val="16"/>
                <w:szCs w:val="16"/>
                <w:lang w:val="en-GB"/>
              </w:rPr>
            </w:pPr>
            <w:r w:rsidRPr="00E2554F">
              <w:rPr>
                <w:b/>
                <w:bCs/>
                <w:sz w:val="16"/>
                <w:szCs w:val="16"/>
                <w:lang w:val="en-GB"/>
              </w:rPr>
              <w:t>Total</w:t>
            </w:r>
          </w:p>
        </w:tc>
        <w:tc>
          <w:tcPr>
            <w:tcW w:w="1081"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1"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Pr>
                <w:rFonts w:eastAsia="Times New Roman"/>
                <w:sz w:val="16"/>
                <w:szCs w:val="16"/>
              </w:rPr>
              <w:t>1,610,263</w:t>
            </w:r>
          </w:p>
        </w:tc>
        <w:tc>
          <w:tcPr>
            <w:tcW w:w="1081"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shd w:val="clear" w:color="auto" w:fill="FAFAFA"/>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fldChar w:fldCharType="begin"/>
            </w:r>
            <w:r w:rsidRPr="00E2554F">
              <w:rPr>
                <w:rFonts w:eastAsia="Times New Roman"/>
                <w:sz w:val="16"/>
                <w:szCs w:val="16"/>
              </w:rPr>
              <w:instrText xml:space="preserve"> =SUM(ABOVE) </w:instrText>
            </w:r>
            <w:r w:rsidRPr="00E2554F">
              <w:rPr>
                <w:rFonts w:eastAsia="Times New Roman"/>
                <w:sz w:val="16"/>
                <w:szCs w:val="16"/>
              </w:rPr>
              <w:fldChar w:fldCharType="separate"/>
            </w:r>
            <w:r w:rsidRPr="00E2554F">
              <w:rPr>
                <w:rFonts w:eastAsia="Times New Roman"/>
                <w:noProof/>
                <w:sz w:val="16"/>
                <w:szCs w:val="16"/>
              </w:rPr>
              <w:t>1,675,380</w:t>
            </w:r>
            <w:r w:rsidRPr="00E2554F">
              <w:rPr>
                <w:rFonts w:eastAsia="Times New Roman"/>
                <w:sz w:val="16"/>
                <w:szCs w:val="16"/>
              </w:rPr>
              <w:fldChar w:fldCharType="end"/>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c>
          <w:tcPr>
            <w:tcW w:w="1080" w:type="dxa"/>
            <w:tcBorders>
              <w:bottom w:val="single" w:sz="4" w:space="0" w:color="auto"/>
            </w:tcBorders>
            <w:vAlign w:val="bottom"/>
          </w:tcPr>
          <w:p w:rsidR="00FE0160" w:rsidRPr="00E2554F" w:rsidRDefault="00FE0160" w:rsidP="00FE0160">
            <w:pPr>
              <w:tabs>
                <w:tab w:val="decimal" w:pos="864"/>
              </w:tabs>
              <w:spacing w:line="240" w:lineRule="auto"/>
              <w:ind w:right="-72"/>
              <w:rPr>
                <w:rFonts w:eastAsia="Times New Roman"/>
                <w:sz w:val="16"/>
                <w:szCs w:val="16"/>
              </w:rPr>
            </w:pPr>
            <w:r w:rsidRPr="00E2554F">
              <w:rPr>
                <w:rFonts w:eastAsia="Times New Roman"/>
                <w:sz w:val="16"/>
                <w:szCs w:val="16"/>
              </w:rPr>
              <w:t xml:space="preserve">-      </w:t>
            </w:r>
          </w:p>
        </w:tc>
      </w:tr>
    </w:tbl>
    <w:p w:rsidR="00711D4D" w:rsidRPr="00711D4D" w:rsidRDefault="00711D4D" w:rsidP="00711D4D">
      <w:pPr>
        <w:spacing w:line="240" w:lineRule="auto"/>
        <w:ind w:left="540" w:hanging="540"/>
        <w:rPr>
          <w:spacing w:val="2"/>
          <w:sz w:val="16"/>
          <w:szCs w:val="16"/>
          <w:lang w:val="en-GB"/>
        </w:rPr>
      </w:pPr>
    </w:p>
    <w:p w:rsidR="00711D4D" w:rsidRPr="00711D4D" w:rsidRDefault="00711D4D" w:rsidP="00711D4D">
      <w:pPr>
        <w:spacing w:line="240" w:lineRule="auto"/>
        <w:rPr>
          <w:spacing w:val="2"/>
          <w:sz w:val="18"/>
          <w:szCs w:val="18"/>
          <w:lang w:val="en-GB"/>
        </w:rPr>
      </w:pPr>
    </w:p>
    <w:p w:rsidR="00711D4D" w:rsidRPr="00711D4D" w:rsidRDefault="00711D4D" w:rsidP="00711D4D">
      <w:pPr>
        <w:spacing w:line="240" w:lineRule="auto"/>
        <w:rPr>
          <w:spacing w:val="2"/>
          <w:sz w:val="18"/>
          <w:szCs w:val="18"/>
          <w:lang w:val="en-GB"/>
        </w:rPr>
      </w:pPr>
    </w:p>
    <w:p w:rsidR="00711D4D" w:rsidRPr="00711D4D" w:rsidRDefault="00711D4D" w:rsidP="00711D4D">
      <w:pPr>
        <w:spacing w:line="240" w:lineRule="auto"/>
        <w:rPr>
          <w:spacing w:val="2"/>
          <w:sz w:val="18"/>
          <w:szCs w:val="18"/>
          <w:lang w:val="en-GB"/>
        </w:rPr>
        <w:sectPr w:rsidR="00711D4D" w:rsidRPr="00711D4D" w:rsidSect="00B64C61">
          <w:pgSz w:w="16840" w:h="11907" w:orient="landscape"/>
          <w:pgMar w:top="1440" w:right="1152" w:bottom="720" w:left="1152" w:header="706" w:footer="706" w:gutter="0"/>
          <w:cols w:space="720"/>
        </w:sectPr>
      </w:pPr>
    </w:p>
    <w:p w:rsidR="00E42576" w:rsidRPr="00E42576" w:rsidRDefault="00E42576">
      <w:pPr>
        <w:rPr>
          <w:sz w:val="18"/>
          <w:szCs w:val="18"/>
        </w:rPr>
      </w:pPr>
    </w:p>
    <w:tbl>
      <w:tblPr>
        <w:tblW w:w="15551" w:type="dxa"/>
        <w:tblInd w:w="95" w:type="dxa"/>
        <w:tblLayout w:type="fixed"/>
        <w:tblLook w:val="04A0" w:firstRow="1" w:lastRow="0" w:firstColumn="1" w:lastColumn="0" w:noHBand="0" w:noVBand="1"/>
      </w:tblPr>
      <w:tblGrid>
        <w:gridCol w:w="3053"/>
        <w:gridCol w:w="1134"/>
        <w:gridCol w:w="992"/>
        <w:gridCol w:w="992"/>
        <w:gridCol w:w="993"/>
        <w:gridCol w:w="1275"/>
        <w:gridCol w:w="993"/>
        <w:gridCol w:w="1134"/>
        <w:gridCol w:w="953"/>
        <w:gridCol w:w="1008"/>
        <w:gridCol w:w="1008"/>
        <w:gridCol w:w="1008"/>
        <w:gridCol w:w="1002"/>
        <w:gridCol w:w="6"/>
      </w:tblGrid>
      <w:tr w:rsidR="00711D4D" w:rsidRPr="00E2554F" w:rsidTr="00A520DA">
        <w:trPr>
          <w:gridAfter w:val="1"/>
          <w:wAfter w:w="6" w:type="dxa"/>
          <w:cantSplit/>
          <w:trHeight w:val="20"/>
        </w:trPr>
        <w:tc>
          <w:tcPr>
            <w:tcW w:w="3053" w:type="dxa"/>
            <w:vAlign w:val="bottom"/>
          </w:tcPr>
          <w:p w:rsidR="00711D4D" w:rsidRPr="00E2554F" w:rsidRDefault="00711D4D" w:rsidP="00A520DA">
            <w:pPr>
              <w:spacing w:line="240" w:lineRule="auto"/>
              <w:ind w:left="985" w:right="-72"/>
              <w:rPr>
                <w:rFonts w:eastAsia="Times New Roman"/>
                <w:sz w:val="16"/>
                <w:szCs w:val="16"/>
              </w:rPr>
            </w:pPr>
          </w:p>
        </w:tc>
        <w:tc>
          <w:tcPr>
            <w:tcW w:w="12492" w:type="dxa"/>
            <w:gridSpan w:val="12"/>
            <w:tcBorders>
              <w:top w:val="single" w:sz="4" w:space="0" w:color="auto"/>
              <w:bottom w:val="single" w:sz="4" w:space="0" w:color="auto"/>
            </w:tcBorders>
            <w:vAlign w:val="bottom"/>
          </w:tcPr>
          <w:p w:rsidR="00711D4D" w:rsidRPr="00E2554F" w:rsidRDefault="00711D4D" w:rsidP="00A520DA">
            <w:pPr>
              <w:tabs>
                <w:tab w:val="decimal" w:pos="792"/>
              </w:tabs>
              <w:spacing w:line="240" w:lineRule="auto"/>
              <w:ind w:right="-72"/>
              <w:jc w:val="center"/>
              <w:rPr>
                <w:rFonts w:eastAsia="Times New Roman"/>
                <w:b/>
                <w:bCs/>
                <w:sz w:val="16"/>
                <w:szCs w:val="16"/>
              </w:rPr>
            </w:pPr>
            <w:r w:rsidRPr="00E2554F">
              <w:rPr>
                <w:b/>
                <w:bCs/>
                <w:sz w:val="16"/>
                <w:szCs w:val="16"/>
              </w:rPr>
              <w:t>Separate financial statements</w:t>
            </w:r>
          </w:p>
        </w:tc>
      </w:tr>
      <w:tr w:rsidR="00711D4D" w:rsidRPr="00E2554F" w:rsidTr="00A520DA">
        <w:trPr>
          <w:cantSplit/>
          <w:trHeight w:val="20"/>
        </w:trPr>
        <w:tc>
          <w:tcPr>
            <w:tcW w:w="3053" w:type="dxa"/>
            <w:vAlign w:val="bottom"/>
          </w:tcPr>
          <w:p w:rsidR="00711D4D" w:rsidRPr="00E2554F" w:rsidRDefault="00711D4D" w:rsidP="00A520DA">
            <w:pPr>
              <w:spacing w:line="240" w:lineRule="auto"/>
              <w:ind w:left="985" w:right="-72"/>
              <w:rPr>
                <w:rFonts w:eastAsia="Times New Roman"/>
                <w:sz w:val="16"/>
                <w:szCs w:val="16"/>
              </w:rPr>
            </w:pPr>
          </w:p>
        </w:tc>
        <w:tc>
          <w:tcPr>
            <w:tcW w:w="6379" w:type="dxa"/>
            <w:gridSpan w:val="6"/>
            <w:tcBorders>
              <w:top w:val="single" w:sz="4" w:space="0" w:color="auto"/>
              <w:bottom w:val="single" w:sz="4" w:space="0" w:color="auto"/>
            </w:tcBorders>
            <w:vAlign w:val="bottom"/>
          </w:tcPr>
          <w:p w:rsidR="00711D4D" w:rsidRPr="00E2554F" w:rsidRDefault="00711D4D" w:rsidP="00A520DA">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2019</w:t>
            </w:r>
            <w:r w:rsidRPr="00E2554F">
              <w:rPr>
                <w:rFonts w:eastAsia="Times New Roman"/>
                <w:b/>
                <w:bCs/>
                <w:sz w:val="16"/>
                <w:szCs w:val="16"/>
              </w:rPr>
              <w:t xml:space="preserve"> (Baht)</w:t>
            </w:r>
          </w:p>
        </w:tc>
        <w:tc>
          <w:tcPr>
            <w:tcW w:w="6119" w:type="dxa"/>
            <w:gridSpan w:val="7"/>
            <w:tcBorders>
              <w:top w:val="single" w:sz="4" w:space="0" w:color="auto"/>
              <w:bottom w:val="single" w:sz="4" w:space="0" w:color="auto"/>
            </w:tcBorders>
            <w:vAlign w:val="bottom"/>
          </w:tcPr>
          <w:p w:rsidR="00711D4D" w:rsidRPr="00E2554F" w:rsidRDefault="00711D4D" w:rsidP="00A520DA">
            <w:pPr>
              <w:tabs>
                <w:tab w:val="decimal" w:pos="864"/>
              </w:tabs>
              <w:spacing w:line="240" w:lineRule="auto"/>
              <w:ind w:right="-72"/>
              <w:jc w:val="center"/>
              <w:rPr>
                <w:rFonts w:eastAsia="Times New Roman"/>
                <w:b/>
                <w:bCs/>
                <w:sz w:val="16"/>
                <w:szCs w:val="16"/>
              </w:rPr>
            </w:pPr>
            <w:r w:rsidRPr="00E2554F">
              <w:rPr>
                <w:rFonts w:eastAsia="Times New Roman"/>
                <w:b/>
                <w:bCs/>
                <w:sz w:val="16"/>
                <w:szCs w:val="16"/>
              </w:rPr>
              <w:t xml:space="preserve">As at 31 December </w:t>
            </w:r>
            <w:r w:rsidRPr="00E2554F">
              <w:rPr>
                <w:rFonts w:eastAsia="Times New Roman"/>
                <w:b/>
                <w:bCs/>
                <w:sz w:val="16"/>
                <w:szCs w:val="16"/>
                <w:lang w:val="en-GB"/>
              </w:rPr>
              <w:t>2018</w:t>
            </w:r>
            <w:r w:rsidRPr="00E2554F">
              <w:rPr>
                <w:rFonts w:eastAsia="Times New Roman"/>
                <w:b/>
                <w:bCs/>
                <w:sz w:val="16"/>
                <w:szCs w:val="16"/>
              </w:rPr>
              <w:t xml:space="preserve"> (Baht)</w:t>
            </w:r>
          </w:p>
        </w:tc>
      </w:tr>
      <w:tr w:rsidR="00711D4D" w:rsidRPr="00E2554F" w:rsidTr="00A520DA">
        <w:trPr>
          <w:cantSplit/>
          <w:trHeight w:val="20"/>
        </w:trPr>
        <w:tc>
          <w:tcPr>
            <w:tcW w:w="3053" w:type="dxa"/>
            <w:vAlign w:val="bottom"/>
            <w:hideMark/>
          </w:tcPr>
          <w:p w:rsidR="00711D4D" w:rsidRPr="00E2554F" w:rsidRDefault="00711D4D" w:rsidP="00A520DA">
            <w:pPr>
              <w:spacing w:line="240" w:lineRule="auto"/>
              <w:ind w:left="985" w:right="-72"/>
              <w:rPr>
                <w:rFonts w:eastAsia="Times New Roman"/>
                <w:sz w:val="16"/>
                <w:szCs w:val="16"/>
              </w:rPr>
            </w:pPr>
            <w:r w:rsidRPr="00E2554F">
              <w:rPr>
                <w:rFonts w:eastAsia="Times New Roman"/>
                <w:sz w:val="16"/>
                <w:szCs w:val="16"/>
              </w:rPr>
              <w:t> </w:t>
            </w:r>
          </w:p>
        </w:tc>
        <w:tc>
          <w:tcPr>
            <w:tcW w:w="1134" w:type="dxa"/>
            <w:tcBorders>
              <w:top w:val="single" w:sz="4" w:space="0" w:color="auto"/>
              <w:bottom w:val="single" w:sz="4" w:space="0" w:color="auto"/>
            </w:tcBorders>
            <w:vAlign w:val="bottom"/>
            <w:hideMark/>
          </w:tcPr>
          <w:p w:rsidR="00711D4D" w:rsidRPr="00E2554F" w:rsidRDefault="00711D4D" w:rsidP="00E42576">
            <w:pPr>
              <w:tabs>
                <w:tab w:val="decimal" w:pos="907"/>
              </w:tabs>
              <w:spacing w:line="240" w:lineRule="auto"/>
              <w:ind w:right="-72"/>
              <w:jc w:val="both"/>
              <w:rPr>
                <w:rFonts w:eastAsia="Times New Roman"/>
                <w:b/>
                <w:bCs/>
                <w:sz w:val="16"/>
                <w:szCs w:val="16"/>
              </w:rPr>
            </w:pPr>
            <w:r w:rsidRPr="00E2554F">
              <w:rPr>
                <w:rFonts w:eastAsia="Times New Roman"/>
                <w:b/>
                <w:bCs/>
                <w:sz w:val="16"/>
                <w:szCs w:val="16"/>
              </w:rPr>
              <w:t>Trade</w:t>
            </w:r>
          </w:p>
          <w:p w:rsidR="00711D4D" w:rsidRPr="00E2554F" w:rsidRDefault="00711D4D" w:rsidP="00E42576">
            <w:pPr>
              <w:tabs>
                <w:tab w:val="decimal" w:pos="907"/>
              </w:tabs>
              <w:spacing w:line="240" w:lineRule="auto"/>
              <w:ind w:right="-72"/>
              <w:jc w:val="both"/>
              <w:rPr>
                <w:rFonts w:eastAsia="Times New Roman"/>
                <w:b/>
                <w:bCs/>
                <w:sz w:val="16"/>
                <w:szCs w:val="16"/>
              </w:rPr>
            </w:pPr>
            <w:r w:rsidRPr="00E2554F">
              <w:rPr>
                <w:rFonts w:eastAsia="Times New Roman"/>
                <w:b/>
                <w:bCs/>
                <w:sz w:val="16"/>
                <w:szCs w:val="16"/>
              </w:rPr>
              <w:t>accounts</w:t>
            </w:r>
          </w:p>
          <w:p w:rsidR="00711D4D" w:rsidRPr="00E2554F" w:rsidRDefault="00711D4D" w:rsidP="00E42576">
            <w:pPr>
              <w:tabs>
                <w:tab w:val="decimal" w:pos="907"/>
              </w:tabs>
              <w:spacing w:line="240" w:lineRule="auto"/>
              <w:ind w:right="-72"/>
              <w:jc w:val="both"/>
              <w:rPr>
                <w:rFonts w:eastAsia="Times New Roman"/>
                <w:b/>
                <w:bCs/>
                <w:sz w:val="16"/>
                <w:szCs w:val="16"/>
              </w:rPr>
            </w:pPr>
            <w:r w:rsidRPr="00E2554F">
              <w:rPr>
                <w:rFonts w:eastAsia="Times New Roman"/>
                <w:b/>
                <w:bCs/>
                <w:sz w:val="16"/>
                <w:szCs w:val="16"/>
              </w:rPr>
              <w:t>payable</w:t>
            </w:r>
          </w:p>
        </w:tc>
        <w:tc>
          <w:tcPr>
            <w:tcW w:w="992"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Other</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payable</w:t>
            </w:r>
          </w:p>
        </w:tc>
        <w:tc>
          <w:tcPr>
            <w:tcW w:w="992"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Unearned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revenue</w:t>
            </w:r>
          </w:p>
        </w:tc>
        <w:tc>
          <w:tcPr>
            <w:tcW w:w="993"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interest</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expense</w:t>
            </w:r>
          </w:p>
        </w:tc>
        <w:tc>
          <w:tcPr>
            <w:tcW w:w="1275" w:type="dxa"/>
            <w:tcBorders>
              <w:top w:val="single" w:sz="4" w:space="0" w:color="auto"/>
              <w:bottom w:val="single" w:sz="4" w:space="0" w:color="auto"/>
            </w:tcBorders>
          </w:tcPr>
          <w:p w:rsidR="00711D4D" w:rsidRPr="00E2554F" w:rsidRDefault="00711D4D" w:rsidP="00A520DA">
            <w:pPr>
              <w:tabs>
                <w:tab w:val="decimal" w:pos="1064"/>
              </w:tabs>
              <w:spacing w:line="240" w:lineRule="auto"/>
              <w:ind w:right="-72"/>
              <w:rPr>
                <w:rFonts w:eastAsia="Times New Roman"/>
                <w:b/>
                <w:bCs/>
                <w:sz w:val="16"/>
                <w:szCs w:val="16"/>
              </w:rPr>
            </w:pPr>
            <w:r w:rsidRPr="00E2554F">
              <w:rPr>
                <w:rFonts w:eastAsia="Times New Roman"/>
                <w:b/>
                <w:bCs/>
                <w:sz w:val="16"/>
                <w:szCs w:val="16"/>
              </w:rPr>
              <w:t>Agent and</w:t>
            </w:r>
          </w:p>
          <w:p w:rsidR="00711D4D" w:rsidRPr="00E2554F" w:rsidRDefault="00711D4D" w:rsidP="00A520DA">
            <w:pPr>
              <w:tabs>
                <w:tab w:val="decimal" w:pos="1064"/>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A520DA">
            <w:pPr>
              <w:tabs>
                <w:tab w:val="decimal" w:pos="1064"/>
              </w:tabs>
              <w:spacing w:line="240" w:lineRule="auto"/>
              <w:ind w:right="-72"/>
              <w:rPr>
                <w:rFonts w:eastAsia="Times New Roman"/>
                <w:b/>
                <w:bCs/>
                <w:sz w:val="16"/>
                <w:szCs w:val="16"/>
              </w:rPr>
            </w:pPr>
            <w:r w:rsidRPr="00E2554F">
              <w:rPr>
                <w:rFonts w:eastAsia="Times New Roman"/>
                <w:b/>
                <w:bCs/>
                <w:sz w:val="16"/>
                <w:szCs w:val="16"/>
              </w:rPr>
              <w:t>promotion</w:t>
            </w:r>
          </w:p>
          <w:p w:rsidR="00711D4D" w:rsidRPr="00E2554F" w:rsidRDefault="00711D4D" w:rsidP="00A520DA">
            <w:pPr>
              <w:tabs>
                <w:tab w:val="decimal" w:pos="1064"/>
              </w:tabs>
              <w:spacing w:line="240" w:lineRule="auto"/>
              <w:ind w:right="-72"/>
              <w:rPr>
                <w:rFonts w:eastAsia="Times New Roman"/>
                <w:b/>
                <w:bCs/>
                <w:sz w:val="16"/>
                <w:szCs w:val="16"/>
              </w:rPr>
            </w:pPr>
            <w:r w:rsidRPr="00E2554F">
              <w:rPr>
                <w:rFonts w:eastAsia="Times New Roman"/>
                <w:b/>
                <w:bCs/>
                <w:sz w:val="16"/>
                <w:szCs w:val="16"/>
              </w:rPr>
              <w:t>expense</w:t>
            </w:r>
          </w:p>
        </w:tc>
        <w:tc>
          <w:tcPr>
            <w:tcW w:w="993"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expenses</w:t>
            </w:r>
          </w:p>
        </w:tc>
        <w:tc>
          <w:tcPr>
            <w:tcW w:w="1134" w:type="dxa"/>
            <w:tcBorders>
              <w:top w:val="single" w:sz="4" w:space="0" w:color="auto"/>
              <w:bottom w:val="single" w:sz="4" w:space="0" w:color="auto"/>
            </w:tcBorders>
            <w:vAlign w:val="bottom"/>
            <w:hideMark/>
          </w:tcPr>
          <w:p w:rsidR="00711D4D" w:rsidRPr="00E2554F" w:rsidRDefault="00711D4D" w:rsidP="00A520DA">
            <w:pPr>
              <w:tabs>
                <w:tab w:val="decimal" w:pos="914"/>
              </w:tabs>
              <w:spacing w:line="240" w:lineRule="auto"/>
              <w:ind w:right="-72"/>
              <w:rPr>
                <w:rFonts w:eastAsia="Times New Roman"/>
                <w:b/>
                <w:bCs/>
                <w:sz w:val="16"/>
                <w:szCs w:val="16"/>
              </w:rPr>
            </w:pPr>
            <w:r w:rsidRPr="00E2554F">
              <w:rPr>
                <w:rFonts w:eastAsia="Times New Roman"/>
                <w:b/>
                <w:bCs/>
                <w:sz w:val="16"/>
                <w:szCs w:val="16"/>
              </w:rPr>
              <w:t>Trade</w:t>
            </w:r>
          </w:p>
          <w:p w:rsidR="00711D4D" w:rsidRPr="00E2554F" w:rsidRDefault="00711D4D" w:rsidP="00A520DA">
            <w:pPr>
              <w:tabs>
                <w:tab w:val="decimal" w:pos="914"/>
              </w:tabs>
              <w:spacing w:line="240" w:lineRule="auto"/>
              <w:ind w:right="-72"/>
              <w:rPr>
                <w:rFonts w:eastAsia="Times New Roman"/>
                <w:b/>
                <w:bCs/>
                <w:sz w:val="16"/>
                <w:szCs w:val="16"/>
              </w:rPr>
            </w:pPr>
            <w:r w:rsidRPr="00E2554F">
              <w:rPr>
                <w:rFonts w:eastAsia="Times New Roman"/>
                <w:b/>
                <w:bCs/>
                <w:sz w:val="16"/>
                <w:szCs w:val="16"/>
              </w:rPr>
              <w:t>accounts</w:t>
            </w:r>
          </w:p>
          <w:p w:rsidR="00711D4D" w:rsidRPr="00E2554F" w:rsidRDefault="00711D4D" w:rsidP="00A520DA">
            <w:pPr>
              <w:tabs>
                <w:tab w:val="decimal" w:pos="914"/>
              </w:tabs>
              <w:spacing w:line="240" w:lineRule="auto"/>
              <w:ind w:right="-72"/>
              <w:rPr>
                <w:rFonts w:eastAsia="Times New Roman"/>
                <w:b/>
                <w:bCs/>
                <w:sz w:val="16"/>
                <w:szCs w:val="16"/>
              </w:rPr>
            </w:pPr>
            <w:r w:rsidRPr="00E2554F">
              <w:rPr>
                <w:rFonts w:eastAsia="Times New Roman"/>
                <w:b/>
                <w:bCs/>
                <w:sz w:val="16"/>
                <w:szCs w:val="16"/>
              </w:rPr>
              <w:t>payable</w:t>
            </w:r>
          </w:p>
        </w:tc>
        <w:tc>
          <w:tcPr>
            <w:tcW w:w="953" w:type="dxa"/>
            <w:tcBorders>
              <w:top w:val="single" w:sz="4" w:space="0" w:color="auto"/>
              <w:bottom w:val="single" w:sz="4" w:space="0" w:color="auto"/>
            </w:tcBorders>
            <w:vAlign w:val="bottom"/>
            <w:hideMark/>
          </w:tcPr>
          <w:p w:rsidR="00711D4D" w:rsidRPr="00E2554F" w:rsidRDefault="00711D4D" w:rsidP="00A520DA">
            <w:pPr>
              <w:tabs>
                <w:tab w:val="decimal" w:pos="739"/>
              </w:tabs>
              <w:spacing w:line="240" w:lineRule="auto"/>
              <w:ind w:right="-72"/>
              <w:jc w:val="both"/>
              <w:rPr>
                <w:rFonts w:eastAsia="Times New Roman"/>
                <w:b/>
                <w:bCs/>
                <w:sz w:val="16"/>
                <w:szCs w:val="16"/>
              </w:rPr>
            </w:pPr>
            <w:r w:rsidRPr="00E2554F">
              <w:rPr>
                <w:rFonts w:eastAsia="Times New Roman"/>
                <w:b/>
                <w:bCs/>
                <w:sz w:val="16"/>
                <w:szCs w:val="16"/>
              </w:rPr>
              <w:t>Other</w:t>
            </w:r>
          </w:p>
          <w:p w:rsidR="00711D4D" w:rsidRPr="00E2554F" w:rsidRDefault="00711D4D" w:rsidP="00A520DA">
            <w:pPr>
              <w:tabs>
                <w:tab w:val="decimal" w:pos="739"/>
              </w:tabs>
              <w:spacing w:line="240" w:lineRule="auto"/>
              <w:ind w:right="-72"/>
              <w:jc w:val="both"/>
              <w:rPr>
                <w:rFonts w:eastAsia="Times New Roman"/>
                <w:b/>
                <w:bCs/>
                <w:sz w:val="16"/>
                <w:szCs w:val="16"/>
              </w:rPr>
            </w:pPr>
            <w:r w:rsidRPr="00E2554F">
              <w:rPr>
                <w:rFonts w:eastAsia="Times New Roman"/>
                <w:b/>
                <w:bCs/>
                <w:sz w:val="16"/>
                <w:szCs w:val="16"/>
              </w:rPr>
              <w:t>accounts</w:t>
            </w:r>
          </w:p>
          <w:p w:rsidR="00711D4D" w:rsidRPr="00E2554F" w:rsidRDefault="00711D4D" w:rsidP="00A520DA">
            <w:pPr>
              <w:tabs>
                <w:tab w:val="decimal" w:pos="739"/>
              </w:tabs>
              <w:spacing w:line="240" w:lineRule="auto"/>
              <w:ind w:right="-72"/>
              <w:jc w:val="both"/>
              <w:rPr>
                <w:rFonts w:eastAsia="Times New Roman"/>
                <w:b/>
                <w:bCs/>
                <w:sz w:val="16"/>
                <w:szCs w:val="16"/>
              </w:rPr>
            </w:pPr>
            <w:r w:rsidRPr="00E2554F">
              <w:rPr>
                <w:rFonts w:eastAsia="Times New Roman"/>
                <w:b/>
                <w:bCs/>
                <w:sz w:val="16"/>
                <w:szCs w:val="16"/>
              </w:rPr>
              <w:t>payable</w:t>
            </w:r>
          </w:p>
        </w:tc>
        <w:tc>
          <w:tcPr>
            <w:tcW w:w="1008"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Unearned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revenue</w:t>
            </w:r>
          </w:p>
        </w:tc>
        <w:tc>
          <w:tcPr>
            <w:tcW w:w="1008"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interest</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expense</w:t>
            </w:r>
          </w:p>
        </w:tc>
        <w:tc>
          <w:tcPr>
            <w:tcW w:w="1008" w:type="dxa"/>
            <w:tcBorders>
              <w:top w:val="single" w:sz="4" w:space="0" w:color="auto"/>
              <w:bottom w:val="single" w:sz="4" w:space="0" w:color="auto"/>
            </w:tcBorders>
            <w:vAlign w:val="bottom"/>
            <w:hideMark/>
          </w:tcPr>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Agent and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promotion</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expense</w:t>
            </w:r>
          </w:p>
        </w:tc>
        <w:tc>
          <w:tcPr>
            <w:tcW w:w="1008" w:type="dxa"/>
            <w:gridSpan w:val="2"/>
            <w:tcBorders>
              <w:top w:val="single" w:sz="4" w:space="0" w:color="auto"/>
              <w:bottom w:val="single" w:sz="4" w:space="0" w:color="auto"/>
            </w:tcBorders>
          </w:tcPr>
          <w:p w:rsidR="00711D4D" w:rsidRPr="00E2554F" w:rsidRDefault="00711D4D" w:rsidP="00A520DA">
            <w:pPr>
              <w:tabs>
                <w:tab w:val="decimal" w:pos="788"/>
              </w:tabs>
              <w:spacing w:line="240" w:lineRule="auto"/>
              <w:ind w:right="-72"/>
              <w:rPr>
                <w:rFonts w:eastAsia="Times New Roman"/>
                <w:b/>
                <w:bCs/>
                <w:sz w:val="16"/>
                <w:szCs w:val="16"/>
              </w:rPr>
            </w:pPr>
          </w:p>
          <w:p w:rsidR="00711D4D" w:rsidRPr="00E2554F" w:rsidRDefault="00711D4D" w:rsidP="00A520DA">
            <w:pPr>
              <w:tabs>
                <w:tab w:val="decimal" w:pos="788"/>
              </w:tabs>
              <w:spacing w:line="240" w:lineRule="auto"/>
              <w:ind w:right="-72"/>
              <w:rPr>
                <w:rFonts w:eastAsia="Times New Roman"/>
                <w:b/>
                <w:bCs/>
                <w:sz w:val="16"/>
                <w:szCs w:val="16"/>
              </w:rPr>
            </w:pP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Accrued</w:t>
            </w:r>
          </w:p>
          <w:p w:rsidR="00711D4D" w:rsidRPr="00E2554F" w:rsidRDefault="00711D4D" w:rsidP="00A520DA">
            <w:pPr>
              <w:tabs>
                <w:tab w:val="decimal" w:pos="788"/>
              </w:tabs>
              <w:spacing w:line="240" w:lineRule="auto"/>
              <w:ind w:right="-72"/>
              <w:rPr>
                <w:rFonts w:eastAsia="Times New Roman"/>
                <w:b/>
                <w:bCs/>
                <w:sz w:val="16"/>
                <w:szCs w:val="16"/>
              </w:rPr>
            </w:pPr>
            <w:r w:rsidRPr="00E2554F">
              <w:rPr>
                <w:rFonts w:eastAsia="Times New Roman"/>
                <w:b/>
                <w:bCs/>
                <w:sz w:val="16"/>
                <w:szCs w:val="16"/>
              </w:rPr>
              <w:t>expenses</w:t>
            </w:r>
          </w:p>
        </w:tc>
      </w:tr>
      <w:tr w:rsidR="00711D4D" w:rsidRPr="00E2554F" w:rsidTr="00A520DA">
        <w:trPr>
          <w:cantSplit/>
          <w:trHeight w:val="20"/>
        </w:trPr>
        <w:tc>
          <w:tcPr>
            <w:tcW w:w="3053" w:type="dxa"/>
            <w:vAlign w:val="bottom"/>
          </w:tcPr>
          <w:p w:rsidR="00711D4D" w:rsidRPr="00E2554F" w:rsidRDefault="00711D4D" w:rsidP="00A520DA">
            <w:pPr>
              <w:spacing w:line="240" w:lineRule="auto"/>
              <w:ind w:left="985" w:right="-72"/>
              <w:rPr>
                <w:rFonts w:eastAsia="Times New Roman"/>
                <w:sz w:val="16"/>
                <w:szCs w:val="16"/>
              </w:rPr>
            </w:pPr>
          </w:p>
        </w:tc>
        <w:tc>
          <w:tcPr>
            <w:tcW w:w="1134" w:type="dxa"/>
            <w:tcBorders>
              <w:top w:val="single" w:sz="4" w:space="0" w:color="auto"/>
            </w:tcBorders>
            <w:shd w:val="clear" w:color="auto" w:fill="FAFAFA"/>
            <w:vAlign w:val="bottom"/>
          </w:tcPr>
          <w:p w:rsidR="00711D4D" w:rsidRPr="00A520DA" w:rsidRDefault="00711D4D" w:rsidP="00E42576">
            <w:pPr>
              <w:tabs>
                <w:tab w:val="decimal" w:pos="907"/>
              </w:tabs>
              <w:spacing w:line="240" w:lineRule="auto"/>
              <w:ind w:right="-72"/>
              <w:jc w:val="both"/>
              <w:rPr>
                <w:rFonts w:eastAsia="Arial Unicode MS"/>
                <w:sz w:val="16"/>
                <w:szCs w:val="16"/>
                <w:lang w:val="en-GB"/>
              </w:rPr>
            </w:pPr>
          </w:p>
        </w:tc>
        <w:tc>
          <w:tcPr>
            <w:tcW w:w="992" w:type="dxa"/>
            <w:tcBorders>
              <w:top w:val="single" w:sz="4" w:space="0" w:color="auto"/>
            </w:tcBorders>
            <w:shd w:val="clear" w:color="auto" w:fill="FAFAFA"/>
            <w:vAlign w:val="bottom"/>
          </w:tcPr>
          <w:p w:rsidR="00711D4D" w:rsidRPr="00A520DA" w:rsidRDefault="00711D4D" w:rsidP="00A520DA">
            <w:pPr>
              <w:tabs>
                <w:tab w:val="decimal" w:pos="788"/>
              </w:tabs>
              <w:spacing w:line="240" w:lineRule="auto"/>
              <w:ind w:right="-72"/>
              <w:jc w:val="both"/>
              <w:rPr>
                <w:sz w:val="16"/>
                <w:szCs w:val="16"/>
                <w:lang w:val="en-GB"/>
              </w:rPr>
            </w:pPr>
          </w:p>
        </w:tc>
        <w:tc>
          <w:tcPr>
            <w:tcW w:w="992" w:type="dxa"/>
            <w:tcBorders>
              <w:top w:val="single" w:sz="4" w:space="0" w:color="auto"/>
            </w:tcBorders>
            <w:shd w:val="clear" w:color="auto" w:fill="FAFAFA"/>
            <w:vAlign w:val="bottom"/>
          </w:tcPr>
          <w:p w:rsidR="00711D4D" w:rsidRPr="00E2554F" w:rsidRDefault="00711D4D" w:rsidP="00A520DA">
            <w:pPr>
              <w:tabs>
                <w:tab w:val="decimal" w:pos="788"/>
              </w:tabs>
              <w:spacing w:line="240" w:lineRule="auto"/>
              <w:ind w:left="-43" w:right="-72"/>
              <w:rPr>
                <w:sz w:val="16"/>
                <w:szCs w:val="16"/>
              </w:rPr>
            </w:pPr>
          </w:p>
        </w:tc>
        <w:tc>
          <w:tcPr>
            <w:tcW w:w="993" w:type="dxa"/>
            <w:tcBorders>
              <w:top w:val="single" w:sz="4" w:space="0" w:color="auto"/>
            </w:tcBorders>
            <w:shd w:val="clear" w:color="auto" w:fill="FAFAFA"/>
            <w:vAlign w:val="bottom"/>
          </w:tcPr>
          <w:p w:rsidR="00711D4D" w:rsidRPr="00E2554F" w:rsidRDefault="00711D4D" w:rsidP="00A520DA">
            <w:pPr>
              <w:tabs>
                <w:tab w:val="decimal" w:pos="788"/>
              </w:tabs>
              <w:spacing w:line="240" w:lineRule="auto"/>
              <w:ind w:left="-43" w:right="-72"/>
              <w:rPr>
                <w:sz w:val="16"/>
                <w:szCs w:val="16"/>
              </w:rPr>
            </w:pPr>
          </w:p>
        </w:tc>
        <w:tc>
          <w:tcPr>
            <w:tcW w:w="1275" w:type="dxa"/>
            <w:tcBorders>
              <w:top w:val="single" w:sz="4" w:space="0" w:color="auto"/>
            </w:tcBorders>
            <w:shd w:val="clear" w:color="auto" w:fill="FAFAFA"/>
          </w:tcPr>
          <w:p w:rsidR="00711D4D" w:rsidRPr="00E2554F" w:rsidRDefault="00711D4D" w:rsidP="00A520DA">
            <w:pPr>
              <w:tabs>
                <w:tab w:val="decimal" w:pos="1064"/>
              </w:tabs>
              <w:spacing w:line="240" w:lineRule="auto"/>
              <w:ind w:left="-43" w:right="-72"/>
              <w:rPr>
                <w:sz w:val="16"/>
                <w:szCs w:val="16"/>
              </w:rPr>
            </w:pPr>
          </w:p>
        </w:tc>
        <w:tc>
          <w:tcPr>
            <w:tcW w:w="993" w:type="dxa"/>
            <w:tcBorders>
              <w:top w:val="single" w:sz="4" w:space="0" w:color="auto"/>
            </w:tcBorders>
            <w:shd w:val="clear" w:color="auto" w:fill="FAFAFA"/>
            <w:vAlign w:val="bottom"/>
          </w:tcPr>
          <w:p w:rsidR="00711D4D" w:rsidRPr="00E2554F" w:rsidRDefault="00711D4D" w:rsidP="00A520DA">
            <w:pPr>
              <w:tabs>
                <w:tab w:val="decimal" w:pos="788"/>
              </w:tabs>
              <w:spacing w:line="240" w:lineRule="auto"/>
              <w:ind w:left="-43" w:right="-72"/>
              <w:rPr>
                <w:sz w:val="16"/>
                <w:szCs w:val="16"/>
              </w:rPr>
            </w:pPr>
          </w:p>
        </w:tc>
        <w:tc>
          <w:tcPr>
            <w:tcW w:w="1134" w:type="dxa"/>
            <w:tcBorders>
              <w:top w:val="single" w:sz="4" w:space="0" w:color="auto"/>
            </w:tcBorders>
            <w:vAlign w:val="bottom"/>
          </w:tcPr>
          <w:p w:rsidR="00711D4D" w:rsidRPr="00E2554F" w:rsidRDefault="00711D4D" w:rsidP="00A520DA">
            <w:pPr>
              <w:tabs>
                <w:tab w:val="decimal" w:pos="914"/>
              </w:tabs>
              <w:spacing w:line="240" w:lineRule="auto"/>
              <w:ind w:left="-43" w:right="-72"/>
              <w:rPr>
                <w:sz w:val="16"/>
                <w:szCs w:val="16"/>
              </w:rPr>
            </w:pPr>
          </w:p>
        </w:tc>
        <w:tc>
          <w:tcPr>
            <w:tcW w:w="953" w:type="dxa"/>
            <w:tcBorders>
              <w:top w:val="single" w:sz="4" w:space="0" w:color="auto"/>
            </w:tcBorders>
            <w:vAlign w:val="bottom"/>
          </w:tcPr>
          <w:p w:rsidR="00711D4D" w:rsidRPr="00E2554F" w:rsidRDefault="00711D4D" w:rsidP="00A520DA">
            <w:pPr>
              <w:tabs>
                <w:tab w:val="decimal" w:pos="739"/>
              </w:tabs>
              <w:spacing w:line="240" w:lineRule="auto"/>
              <w:ind w:left="-43" w:right="-72"/>
              <w:jc w:val="both"/>
              <w:rPr>
                <w:sz w:val="16"/>
                <w:szCs w:val="16"/>
              </w:rPr>
            </w:pPr>
          </w:p>
        </w:tc>
        <w:tc>
          <w:tcPr>
            <w:tcW w:w="1008" w:type="dxa"/>
            <w:tcBorders>
              <w:top w:val="single" w:sz="4" w:space="0" w:color="auto"/>
            </w:tcBorders>
            <w:vAlign w:val="bottom"/>
          </w:tcPr>
          <w:p w:rsidR="00711D4D" w:rsidRPr="00E2554F" w:rsidRDefault="00711D4D" w:rsidP="00A520DA">
            <w:pPr>
              <w:tabs>
                <w:tab w:val="decimal" w:pos="788"/>
              </w:tabs>
              <w:spacing w:line="240" w:lineRule="auto"/>
              <w:ind w:left="-43" w:right="-72"/>
              <w:rPr>
                <w:sz w:val="16"/>
                <w:szCs w:val="16"/>
              </w:rPr>
            </w:pPr>
          </w:p>
        </w:tc>
        <w:tc>
          <w:tcPr>
            <w:tcW w:w="1008" w:type="dxa"/>
            <w:tcBorders>
              <w:top w:val="single" w:sz="4" w:space="0" w:color="auto"/>
            </w:tcBorders>
            <w:vAlign w:val="bottom"/>
          </w:tcPr>
          <w:p w:rsidR="00711D4D" w:rsidRPr="00E2554F" w:rsidRDefault="00711D4D" w:rsidP="00A520DA">
            <w:pPr>
              <w:tabs>
                <w:tab w:val="decimal" w:pos="788"/>
              </w:tabs>
              <w:spacing w:line="240" w:lineRule="auto"/>
              <w:ind w:left="-43" w:right="-72"/>
              <w:rPr>
                <w:sz w:val="16"/>
                <w:szCs w:val="16"/>
              </w:rPr>
            </w:pPr>
          </w:p>
        </w:tc>
        <w:tc>
          <w:tcPr>
            <w:tcW w:w="1008" w:type="dxa"/>
            <w:tcBorders>
              <w:top w:val="single" w:sz="4" w:space="0" w:color="auto"/>
            </w:tcBorders>
            <w:vAlign w:val="bottom"/>
          </w:tcPr>
          <w:p w:rsidR="00711D4D" w:rsidRPr="00E2554F" w:rsidRDefault="00711D4D" w:rsidP="00A520DA">
            <w:pPr>
              <w:tabs>
                <w:tab w:val="decimal" w:pos="788"/>
              </w:tabs>
              <w:spacing w:line="240" w:lineRule="auto"/>
              <w:ind w:left="-43" w:right="-72"/>
              <w:rPr>
                <w:sz w:val="16"/>
                <w:szCs w:val="16"/>
              </w:rPr>
            </w:pPr>
          </w:p>
        </w:tc>
        <w:tc>
          <w:tcPr>
            <w:tcW w:w="1008" w:type="dxa"/>
            <w:gridSpan w:val="2"/>
            <w:tcBorders>
              <w:top w:val="single" w:sz="4" w:space="0" w:color="auto"/>
            </w:tcBorders>
          </w:tcPr>
          <w:p w:rsidR="00711D4D" w:rsidRPr="00E2554F" w:rsidRDefault="00711D4D" w:rsidP="00A520DA">
            <w:pPr>
              <w:tabs>
                <w:tab w:val="decimal" w:pos="788"/>
              </w:tabs>
              <w:spacing w:line="240" w:lineRule="auto"/>
              <w:ind w:left="-43" w:right="-72"/>
              <w:rPr>
                <w:sz w:val="16"/>
                <w:szCs w:val="16"/>
              </w:rPr>
            </w:pPr>
          </w:p>
        </w:tc>
      </w:tr>
      <w:tr w:rsidR="00711D4D" w:rsidRPr="00E2554F" w:rsidTr="00A520DA">
        <w:trPr>
          <w:cantSplit/>
          <w:trHeight w:val="20"/>
        </w:trPr>
        <w:tc>
          <w:tcPr>
            <w:tcW w:w="3053" w:type="dxa"/>
            <w:vAlign w:val="bottom"/>
          </w:tcPr>
          <w:p w:rsidR="00711D4D" w:rsidRPr="00E2554F" w:rsidRDefault="00711D4D" w:rsidP="00A520DA">
            <w:pPr>
              <w:spacing w:line="240" w:lineRule="auto"/>
              <w:ind w:left="450" w:right="-72"/>
              <w:rPr>
                <w:b/>
                <w:bCs/>
                <w:sz w:val="16"/>
                <w:szCs w:val="16"/>
                <w:lang w:val="en-GB"/>
              </w:rPr>
            </w:pPr>
            <w:r w:rsidRPr="00E2554F">
              <w:rPr>
                <w:b/>
                <w:bCs/>
                <w:sz w:val="16"/>
                <w:szCs w:val="16"/>
                <w:lang w:val="en-GB"/>
              </w:rPr>
              <w:t>Subsidiaries</w:t>
            </w:r>
          </w:p>
        </w:tc>
        <w:tc>
          <w:tcPr>
            <w:tcW w:w="1134" w:type="dxa"/>
            <w:shd w:val="clear" w:color="auto" w:fill="FAFAFA"/>
            <w:vAlign w:val="bottom"/>
          </w:tcPr>
          <w:p w:rsidR="00711D4D" w:rsidRPr="00A520DA" w:rsidRDefault="00711D4D" w:rsidP="00E42576">
            <w:pPr>
              <w:tabs>
                <w:tab w:val="decimal" w:pos="907"/>
              </w:tabs>
              <w:spacing w:line="240" w:lineRule="auto"/>
              <w:ind w:right="-72"/>
              <w:jc w:val="both"/>
              <w:rPr>
                <w:rFonts w:eastAsia="Arial Unicode MS"/>
                <w:sz w:val="16"/>
                <w:szCs w:val="16"/>
                <w:cs/>
                <w:lang w:val="en-GB"/>
              </w:rPr>
            </w:pPr>
          </w:p>
        </w:tc>
        <w:tc>
          <w:tcPr>
            <w:tcW w:w="992" w:type="dxa"/>
            <w:shd w:val="clear" w:color="auto" w:fill="FAFAFA"/>
            <w:vAlign w:val="bottom"/>
          </w:tcPr>
          <w:p w:rsidR="00711D4D" w:rsidRPr="00E2554F" w:rsidRDefault="00711D4D" w:rsidP="00A520DA">
            <w:pPr>
              <w:tabs>
                <w:tab w:val="decimal" w:pos="788"/>
              </w:tabs>
              <w:spacing w:line="240" w:lineRule="auto"/>
              <w:ind w:right="-72"/>
              <w:jc w:val="both"/>
              <w:rPr>
                <w:sz w:val="16"/>
                <w:szCs w:val="16"/>
                <w:lang w:val="en-GB"/>
              </w:rPr>
            </w:pPr>
          </w:p>
        </w:tc>
        <w:tc>
          <w:tcPr>
            <w:tcW w:w="992" w:type="dxa"/>
            <w:shd w:val="clear" w:color="auto" w:fill="FAFAFA"/>
            <w:vAlign w:val="bottom"/>
          </w:tcPr>
          <w:p w:rsidR="00711D4D" w:rsidRPr="00E2554F" w:rsidRDefault="00711D4D" w:rsidP="00A520DA">
            <w:pPr>
              <w:tabs>
                <w:tab w:val="decimal" w:pos="788"/>
              </w:tabs>
              <w:spacing w:line="240" w:lineRule="auto"/>
              <w:ind w:right="-72"/>
              <w:jc w:val="both"/>
              <w:rPr>
                <w:sz w:val="16"/>
                <w:szCs w:val="16"/>
                <w:lang w:val="en-GB"/>
              </w:rPr>
            </w:pPr>
          </w:p>
        </w:tc>
        <w:tc>
          <w:tcPr>
            <w:tcW w:w="993" w:type="dxa"/>
            <w:shd w:val="clear" w:color="auto" w:fill="FAFAFA"/>
            <w:vAlign w:val="bottom"/>
          </w:tcPr>
          <w:p w:rsidR="00711D4D" w:rsidRPr="00E2554F" w:rsidRDefault="00711D4D" w:rsidP="00A520DA">
            <w:pPr>
              <w:tabs>
                <w:tab w:val="decimal" w:pos="788"/>
              </w:tabs>
              <w:spacing w:line="240" w:lineRule="auto"/>
              <w:ind w:right="-72"/>
              <w:jc w:val="both"/>
              <w:rPr>
                <w:sz w:val="16"/>
                <w:szCs w:val="16"/>
                <w:lang w:val="en-GB"/>
              </w:rPr>
            </w:pPr>
          </w:p>
        </w:tc>
        <w:tc>
          <w:tcPr>
            <w:tcW w:w="1275" w:type="dxa"/>
            <w:shd w:val="clear" w:color="auto" w:fill="FAFAFA"/>
          </w:tcPr>
          <w:p w:rsidR="00711D4D" w:rsidRPr="00E2554F" w:rsidRDefault="00711D4D" w:rsidP="00A520DA">
            <w:pPr>
              <w:tabs>
                <w:tab w:val="decimal" w:pos="1064"/>
              </w:tabs>
              <w:spacing w:line="240" w:lineRule="auto"/>
              <w:ind w:right="-72"/>
              <w:jc w:val="both"/>
              <w:rPr>
                <w:sz w:val="16"/>
                <w:szCs w:val="16"/>
                <w:lang w:val="en-GB"/>
              </w:rPr>
            </w:pPr>
          </w:p>
        </w:tc>
        <w:tc>
          <w:tcPr>
            <w:tcW w:w="993" w:type="dxa"/>
            <w:shd w:val="clear" w:color="auto" w:fill="FAFAFA"/>
            <w:vAlign w:val="bottom"/>
          </w:tcPr>
          <w:p w:rsidR="00711D4D" w:rsidRPr="00E2554F" w:rsidRDefault="00711D4D" w:rsidP="00A520DA">
            <w:pPr>
              <w:tabs>
                <w:tab w:val="decimal" w:pos="788"/>
              </w:tabs>
              <w:spacing w:line="240" w:lineRule="auto"/>
              <w:ind w:right="-72"/>
              <w:jc w:val="both"/>
              <w:rPr>
                <w:sz w:val="16"/>
                <w:szCs w:val="16"/>
                <w:lang w:val="en-GB"/>
              </w:rPr>
            </w:pPr>
          </w:p>
        </w:tc>
        <w:tc>
          <w:tcPr>
            <w:tcW w:w="1134" w:type="dxa"/>
            <w:vAlign w:val="bottom"/>
          </w:tcPr>
          <w:p w:rsidR="00711D4D" w:rsidRPr="00E2554F" w:rsidRDefault="00711D4D" w:rsidP="00A520DA">
            <w:pPr>
              <w:tabs>
                <w:tab w:val="decimal" w:pos="914"/>
              </w:tabs>
              <w:spacing w:line="240" w:lineRule="auto"/>
              <w:ind w:right="-72"/>
              <w:jc w:val="both"/>
              <w:rPr>
                <w:sz w:val="16"/>
                <w:szCs w:val="16"/>
                <w:lang w:val="en-GB"/>
              </w:rPr>
            </w:pPr>
          </w:p>
        </w:tc>
        <w:tc>
          <w:tcPr>
            <w:tcW w:w="953" w:type="dxa"/>
            <w:vAlign w:val="bottom"/>
          </w:tcPr>
          <w:p w:rsidR="00711D4D" w:rsidRPr="00E2554F" w:rsidRDefault="00711D4D" w:rsidP="00A520DA">
            <w:pPr>
              <w:tabs>
                <w:tab w:val="decimal" w:pos="739"/>
              </w:tabs>
              <w:spacing w:line="240" w:lineRule="auto"/>
              <w:ind w:right="-72"/>
              <w:jc w:val="both"/>
              <w:rPr>
                <w:sz w:val="16"/>
                <w:szCs w:val="16"/>
                <w:lang w:val="en-GB"/>
              </w:rPr>
            </w:pPr>
          </w:p>
        </w:tc>
        <w:tc>
          <w:tcPr>
            <w:tcW w:w="1008" w:type="dxa"/>
            <w:vAlign w:val="bottom"/>
          </w:tcPr>
          <w:p w:rsidR="00711D4D" w:rsidRPr="00E2554F" w:rsidRDefault="00711D4D" w:rsidP="00A520DA">
            <w:pPr>
              <w:tabs>
                <w:tab w:val="decimal" w:pos="788"/>
              </w:tabs>
              <w:spacing w:line="240" w:lineRule="auto"/>
              <w:ind w:right="-72"/>
              <w:jc w:val="both"/>
              <w:rPr>
                <w:sz w:val="16"/>
                <w:szCs w:val="16"/>
                <w:lang w:val="en-GB"/>
              </w:rPr>
            </w:pPr>
          </w:p>
        </w:tc>
        <w:tc>
          <w:tcPr>
            <w:tcW w:w="1008" w:type="dxa"/>
            <w:vAlign w:val="bottom"/>
          </w:tcPr>
          <w:p w:rsidR="00711D4D" w:rsidRPr="00E2554F" w:rsidRDefault="00711D4D" w:rsidP="00A520DA">
            <w:pPr>
              <w:tabs>
                <w:tab w:val="decimal" w:pos="788"/>
              </w:tabs>
              <w:spacing w:line="240" w:lineRule="auto"/>
              <w:ind w:right="-72"/>
              <w:jc w:val="both"/>
              <w:rPr>
                <w:sz w:val="16"/>
                <w:szCs w:val="16"/>
                <w:lang w:val="en-GB"/>
              </w:rPr>
            </w:pPr>
          </w:p>
        </w:tc>
        <w:tc>
          <w:tcPr>
            <w:tcW w:w="1008" w:type="dxa"/>
            <w:vAlign w:val="bottom"/>
          </w:tcPr>
          <w:p w:rsidR="00711D4D" w:rsidRPr="00E2554F" w:rsidRDefault="00711D4D" w:rsidP="00A520DA">
            <w:pPr>
              <w:tabs>
                <w:tab w:val="decimal" w:pos="788"/>
              </w:tabs>
              <w:spacing w:line="240" w:lineRule="auto"/>
              <w:ind w:right="-72"/>
              <w:jc w:val="both"/>
              <w:rPr>
                <w:sz w:val="16"/>
                <w:szCs w:val="16"/>
                <w:lang w:val="en-GB"/>
              </w:rPr>
            </w:pPr>
          </w:p>
        </w:tc>
        <w:tc>
          <w:tcPr>
            <w:tcW w:w="1008" w:type="dxa"/>
            <w:gridSpan w:val="2"/>
          </w:tcPr>
          <w:p w:rsidR="00711D4D" w:rsidRPr="00E2554F" w:rsidRDefault="00711D4D" w:rsidP="00A520DA">
            <w:pPr>
              <w:tabs>
                <w:tab w:val="decimal" w:pos="788"/>
              </w:tabs>
              <w:spacing w:line="240" w:lineRule="auto"/>
              <w:ind w:right="-72"/>
              <w:jc w:val="both"/>
              <w:rPr>
                <w:sz w:val="16"/>
                <w:szCs w:val="16"/>
                <w:lang w:val="en-GB"/>
              </w:rPr>
            </w:pPr>
          </w:p>
        </w:tc>
      </w:tr>
      <w:tr w:rsidR="00E76572" w:rsidRPr="00E2554F" w:rsidTr="00A520DA">
        <w:trPr>
          <w:cantSplit/>
          <w:trHeight w:val="20"/>
        </w:trPr>
        <w:tc>
          <w:tcPr>
            <w:tcW w:w="3053" w:type="dxa"/>
            <w:vAlign w:val="bottom"/>
          </w:tcPr>
          <w:p w:rsidR="00E76572" w:rsidRPr="00E2554F" w:rsidRDefault="00E76572" w:rsidP="00A520DA">
            <w:pPr>
              <w:spacing w:line="240" w:lineRule="auto"/>
              <w:ind w:left="450" w:right="-107"/>
              <w:rPr>
                <w:sz w:val="16"/>
                <w:szCs w:val="16"/>
                <w:lang w:val="en-GB"/>
              </w:rPr>
            </w:pPr>
            <w:r w:rsidRPr="00E2554F">
              <w:rPr>
                <w:sz w:val="16"/>
                <w:szCs w:val="16"/>
                <w:lang w:val="en-GB"/>
              </w:rPr>
              <w:t>R.S. Television Co., Ltd.</w:t>
            </w:r>
          </w:p>
        </w:tc>
        <w:tc>
          <w:tcPr>
            <w:tcW w:w="1134" w:type="dxa"/>
            <w:shd w:val="clear" w:color="auto" w:fill="FAFAFA"/>
            <w:vAlign w:val="bottom"/>
          </w:tcPr>
          <w:p w:rsidR="00E76572" w:rsidRPr="00927A50" w:rsidRDefault="00E76572"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23,719,267</w:t>
            </w:r>
          </w:p>
        </w:tc>
        <w:tc>
          <w:tcPr>
            <w:tcW w:w="992" w:type="dxa"/>
            <w:shd w:val="clear" w:color="auto" w:fill="FAFAFA"/>
          </w:tcPr>
          <w:p w:rsidR="00E76572" w:rsidRPr="00A520DA" w:rsidRDefault="004404F1" w:rsidP="00A520DA">
            <w:pPr>
              <w:tabs>
                <w:tab w:val="decimal" w:pos="788"/>
              </w:tabs>
              <w:spacing w:line="240" w:lineRule="auto"/>
              <w:ind w:right="-72"/>
              <w:jc w:val="both"/>
              <w:rPr>
                <w:sz w:val="16"/>
                <w:szCs w:val="16"/>
                <w:lang w:val="en-GB"/>
              </w:rPr>
            </w:pPr>
            <w:r>
              <w:rPr>
                <w:sz w:val="16"/>
                <w:szCs w:val="16"/>
                <w:lang w:val="en-GB"/>
              </w:rPr>
              <w:t>12,558,561</w:t>
            </w:r>
          </w:p>
        </w:tc>
        <w:tc>
          <w:tcPr>
            <w:tcW w:w="992" w:type="dxa"/>
            <w:shd w:val="clear" w:color="auto" w:fill="FAFAFA"/>
            <w:vAlign w:val="bottom"/>
          </w:tcPr>
          <w:p w:rsidR="00E76572" w:rsidRPr="00A520DA" w:rsidRDefault="00E76572"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E76572" w:rsidRPr="00A520DA" w:rsidRDefault="00E76572"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1275" w:type="dxa"/>
            <w:shd w:val="clear" w:color="auto" w:fill="FAFAFA"/>
            <w:vAlign w:val="bottom"/>
          </w:tcPr>
          <w:p w:rsidR="00E76572" w:rsidRPr="00A520DA" w:rsidRDefault="00E76572" w:rsidP="00A520DA">
            <w:pPr>
              <w:tabs>
                <w:tab w:val="decimal" w:pos="1064"/>
              </w:tabs>
              <w:spacing w:line="240" w:lineRule="auto"/>
              <w:ind w:right="-72"/>
              <w:jc w:val="both"/>
              <w:rPr>
                <w:sz w:val="16"/>
                <w:szCs w:val="16"/>
                <w:lang w:val="en-GB"/>
              </w:rPr>
            </w:pPr>
            <w:r w:rsidRPr="00A520DA">
              <w:rPr>
                <w:sz w:val="16"/>
                <w:szCs w:val="16"/>
                <w:lang w:val="en-GB"/>
              </w:rPr>
              <w:t>26,218,379</w:t>
            </w:r>
          </w:p>
        </w:tc>
        <w:tc>
          <w:tcPr>
            <w:tcW w:w="993" w:type="dxa"/>
            <w:shd w:val="clear" w:color="auto" w:fill="FAFAFA"/>
            <w:vAlign w:val="bottom"/>
          </w:tcPr>
          <w:p w:rsidR="00E76572" w:rsidRPr="00927A50" w:rsidRDefault="00E76572" w:rsidP="00A520DA">
            <w:pPr>
              <w:tabs>
                <w:tab w:val="decimal" w:pos="848"/>
              </w:tabs>
              <w:spacing w:line="240" w:lineRule="auto"/>
              <w:ind w:right="-72"/>
              <w:jc w:val="both"/>
              <w:rPr>
                <w:rFonts w:eastAsia="Arial Unicode MS"/>
                <w:sz w:val="16"/>
                <w:szCs w:val="16"/>
                <w:lang w:val="en-GB"/>
              </w:rPr>
            </w:pPr>
            <w:r w:rsidRPr="00927A50">
              <w:rPr>
                <w:rFonts w:eastAsia="Arial Unicode MS"/>
                <w:sz w:val="16"/>
                <w:szCs w:val="16"/>
                <w:lang w:val="en-GB"/>
              </w:rPr>
              <w:t>4,527,498</w:t>
            </w:r>
          </w:p>
        </w:tc>
        <w:tc>
          <w:tcPr>
            <w:tcW w:w="1134" w:type="dxa"/>
            <w:vAlign w:val="bottom"/>
          </w:tcPr>
          <w:p w:rsidR="00E76572" w:rsidRPr="00E2554F" w:rsidRDefault="00E76572" w:rsidP="00A520DA">
            <w:pPr>
              <w:tabs>
                <w:tab w:val="decimal" w:pos="914"/>
              </w:tabs>
              <w:spacing w:line="240" w:lineRule="auto"/>
              <w:ind w:left="-38" w:right="-72"/>
              <w:jc w:val="both"/>
              <w:rPr>
                <w:rFonts w:cs="Cordia New"/>
                <w:sz w:val="16"/>
                <w:szCs w:val="16"/>
                <w:lang w:val="en-GB"/>
              </w:rPr>
            </w:pPr>
            <w:r w:rsidRPr="00E2554F">
              <w:rPr>
                <w:rFonts w:cs="Cordia New"/>
                <w:sz w:val="16"/>
                <w:szCs w:val="16"/>
                <w:lang w:val="en-GB"/>
              </w:rPr>
              <w:t>19,213,825</w:t>
            </w:r>
          </w:p>
        </w:tc>
        <w:tc>
          <w:tcPr>
            <w:tcW w:w="953" w:type="dxa"/>
            <w:vAlign w:val="bottom"/>
          </w:tcPr>
          <w:p w:rsidR="00E76572" w:rsidRPr="00E2554F" w:rsidRDefault="00E76572"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2,266,473</w:t>
            </w:r>
          </w:p>
        </w:tc>
        <w:tc>
          <w:tcPr>
            <w:tcW w:w="1008" w:type="dxa"/>
            <w:gridSpan w:val="2"/>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7,615,346</w:t>
            </w:r>
          </w:p>
        </w:tc>
      </w:tr>
      <w:tr w:rsidR="00E76572" w:rsidRPr="00E2554F" w:rsidTr="00A520DA">
        <w:trPr>
          <w:cantSplit/>
          <w:trHeight w:val="20"/>
        </w:trPr>
        <w:tc>
          <w:tcPr>
            <w:tcW w:w="3053" w:type="dxa"/>
            <w:vAlign w:val="bottom"/>
          </w:tcPr>
          <w:p w:rsidR="00E76572" w:rsidRPr="00E2554F" w:rsidRDefault="00E76572" w:rsidP="00A520DA">
            <w:pPr>
              <w:spacing w:line="240" w:lineRule="auto"/>
              <w:ind w:left="450" w:right="-72"/>
              <w:rPr>
                <w:sz w:val="16"/>
                <w:szCs w:val="16"/>
                <w:lang w:val="en-GB"/>
              </w:rPr>
            </w:pPr>
            <w:r w:rsidRPr="00E2554F">
              <w:rPr>
                <w:sz w:val="16"/>
                <w:szCs w:val="16"/>
                <w:lang w:val="en-GB"/>
              </w:rPr>
              <w:t xml:space="preserve">Lifestar Co., Ltd. </w:t>
            </w:r>
          </w:p>
        </w:tc>
        <w:tc>
          <w:tcPr>
            <w:tcW w:w="1134" w:type="dxa"/>
            <w:shd w:val="clear" w:color="auto" w:fill="FAFAFA"/>
            <w:vAlign w:val="bottom"/>
          </w:tcPr>
          <w:p w:rsidR="00E76572" w:rsidRPr="00927A50" w:rsidRDefault="00E76572"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w:t>
            </w:r>
            <w:r w:rsidRPr="00927A50">
              <w:rPr>
                <w:rFonts w:eastAsia="Arial Unicode MS"/>
                <w:sz w:val="16"/>
                <w:szCs w:val="16"/>
                <w:cs/>
                <w:lang w:val="en-GB"/>
              </w:rPr>
              <w:t xml:space="preserve">       </w:t>
            </w:r>
          </w:p>
        </w:tc>
        <w:tc>
          <w:tcPr>
            <w:tcW w:w="992" w:type="dxa"/>
            <w:shd w:val="clear" w:color="auto" w:fill="FAFAFA"/>
          </w:tcPr>
          <w:p w:rsidR="00E76572" w:rsidRPr="00A520DA" w:rsidRDefault="004404F1" w:rsidP="00A520DA">
            <w:pPr>
              <w:tabs>
                <w:tab w:val="decimal" w:pos="788"/>
              </w:tabs>
              <w:spacing w:line="240" w:lineRule="auto"/>
              <w:ind w:right="-72"/>
              <w:jc w:val="both"/>
              <w:rPr>
                <w:sz w:val="16"/>
                <w:szCs w:val="16"/>
                <w:lang w:val="en-GB"/>
              </w:rPr>
            </w:pPr>
            <w:r>
              <w:rPr>
                <w:sz w:val="16"/>
                <w:szCs w:val="16"/>
                <w:lang w:val="en-GB"/>
              </w:rPr>
              <w:t>477,998</w:t>
            </w:r>
          </w:p>
        </w:tc>
        <w:tc>
          <w:tcPr>
            <w:tcW w:w="992" w:type="dxa"/>
            <w:shd w:val="clear" w:color="auto" w:fill="FAFAFA"/>
            <w:vAlign w:val="bottom"/>
          </w:tcPr>
          <w:p w:rsidR="00E76572" w:rsidRPr="00A520DA" w:rsidRDefault="00E76572" w:rsidP="00A520DA">
            <w:pPr>
              <w:tabs>
                <w:tab w:val="decimal" w:pos="788"/>
              </w:tabs>
              <w:spacing w:line="240" w:lineRule="auto"/>
              <w:ind w:right="-72"/>
              <w:jc w:val="both"/>
              <w:rPr>
                <w:sz w:val="16"/>
                <w:szCs w:val="16"/>
                <w:lang w:val="en-GB"/>
              </w:rPr>
            </w:pPr>
            <w:r w:rsidRPr="00A520DA">
              <w:rPr>
                <w:sz w:val="16"/>
                <w:szCs w:val="16"/>
                <w:lang w:val="en-GB"/>
              </w:rPr>
              <w:t>472,500</w:t>
            </w:r>
          </w:p>
        </w:tc>
        <w:tc>
          <w:tcPr>
            <w:tcW w:w="993" w:type="dxa"/>
            <w:shd w:val="clear" w:color="auto" w:fill="FAFAFA"/>
            <w:vAlign w:val="bottom"/>
          </w:tcPr>
          <w:p w:rsidR="00E76572" w:rsidRPr="00A520DA" w:rsidRDefault="00E76572" w:rsidP="00A520DA">
            <w:pPr>
              <w:tabs>
                <w:tab w:val="decimal" w:pos="788"/>
              </w:tabs>
              <w:spacing w:line="240" w:lineRule="auto"/>
              <w:ind w:right="-72"/>
              <w:jc w:val="both"/>
              <w:rPr>
                <w:sz w:val="16"/>
                <w:szCs w:val="16"/>
                <w:lang w:val="en-GB"/>
              </w:rPr>
            </w:pPr>
            <w:r w:rsidRPr="00A520DA">
              <w:rPr>
                <w:sz w:val="16"/>
                <w:szCs w:val="16"/>
                <w:lang w:val="en-GB"/>
              </w:rPr>
              <w:t>160,065</w:t>
            </w:r>
          </w:p>
        </w:tc>
        <w:tc>
          <w:tcPr>
            <w:tcW w:w="1275" w:type="dxa"/>
            <w:shd w:val="clear" w:color="auto" w:fill="FAFAFA"/>
            <w:vAlign w:val="bottom"/>
          </w:tcPr>
          <w:p w:rsidR="00E76572" w:rsidRPr="00927A50" w:rsidRDefault="00A520DA" w:rsidP="00A520DA">
            <w:pPr>
              <w:tabs>
                <w:tab w:val="decimal" w:pos="1064"/>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E76572" w:rsidRPr="00927A50" w:rsidRDefault="00E147E4" w:rsidP="00A520DA">
            <w:pPr>
              <w:tabs>
                <w:tab w:val="decimal" w:pos="788"/>
              </w:tabs>
              <w:spacing w:line="240" w:lineRule="auto"/>
              <w:ind w:right="-72"/>
              <w:jc w:val="both"/>
              <w:rPr>
                <w:sz w:val="16"/>
                <w:szCs w:val="16"/>
                <w:lang w:val="en-GB"/>
              </w:rPr>
            </w:pPr>
            <w:r>
              <w:rPr>
                <w:sz w:val="16"/>
                <w:szCs w:val="16"/>
                <w:lang w:val="en-GB"/>
              </w:rPr>
              <w:t xml:space="preserve">-      </w:t>
            </w:r>
          </w:p>
        </w:tc>
        <w:tc>
          <w:tcPr>
            <w:tcW w:w="1134" w:type="dxa"/>
            <w:vAlign w:val="bottom"/>
          </w:tcPr>
          <w:p w:rsidR="00E76572" w:rsidRPr="00E2554F" w:rsidRDefault="00E76572" w:rsidP="00A520DA">
            <w:pPr>
              <w:tabs>
                <w:tab w:val="decimal" w:pos="914"/>
              </w:tabs>
              <w:spacing w:line="240" w:lineRule="auto"/>
              <w:ind w:right="-72"/>
              <w:jc w:val="both"/>
              <w:rPr>
                <w:sz w:val="16"/>
                <w:szCs w:val="16"/>
                <w:lang w:val="en-GB"/>
              </w:rPr>
            </w:pPr>
            <w:r w:rsidRPr="00E2554F">
              <w:rPr>
                <w:sz w:val="16"/>
                <w:szCs w:val="16"/>
                <w:lang w:val="en-GB"/>
              </w:rPr>
              <w:t>141,160</w:t>
            </w:r>
          </w:p>
        </w:tc>
        <w:tc>
          <w:tcPr>
            <w:tcW w:w="953" w:type="dxa"/>
            <w:vAlign w:val="bottom"/>
          </w:tcPr>
          <w:p w:rsidR="00E76572" w:rsidRPr="00E2554F" w:rsidRDefault="00E76572"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107,500</w:t>
            </w:r>
          </w:p>
        </w:tc>
        <w:tc>
          <w:tcPr>
            <w:tcW w:w="1008" w:type="dxa"/>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755,647</w:t>
            </w:r>
          </w:p>
        </w:tc>
        <w:tc>
          <w:tcPr>
            <w:tcW w:w="1008" w:type="dxa"/>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gridSpan w:val="2"/>
            <w:vAlign w:val="bottom"/>
          </w:tcPr>
          <w:p w:rsidR="00E76572" w:rsidRPr="00E2554F" w:rsidRDefault="00E76572"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r>
      <w:tr w:rsidR="00A520DA" w:rsidRPr="00E2554F" w:rsidTr="00A520DA">
        <w:trPr>
          <w:cantSplit/>
          <w:trHeight w:val="20"/>
        </w:trPr>
        <w:tc>
          <w:tcPr>
            <w:tcW w:w="3053" w:type="dxa"/>
            <w:vAlign w:val="bottom"/>
          </w:tcPr>
          <w:p w:rsidR="00A520DA" w:rsidRPr="00E2554F" w:rsidRDefault="00A520DA" w:rsidP="00A520DA">
            <w:pPr>
              <w:spacing w:line="240" w:lineRule="auto"/>
              <w:ind w:left="450" w:right="-72"/>
              <w:rPr>
                <w:sz w:val="16"/>
                <w:szCs w:val="16"/>
                <w:lang w:val="en-GB"/>
              </w:rPr>
            </w:pPr>
            <w:r w:rsidRPr="00E2554F">
              <w:rPr>
                <w:sz w:val="16"/>
                <w:szCs w:val="16"/>
                <w:lang w:val="en-GB"/>
              </w:rPr>
              <w:t>Coolism Co., Ltd.</w:t>
            </w:r>
          </w:p>
        </w:tc>
        <w:tc>
          <w:tcPr>
            <w:tcW w:w="1134" w:type="dxa"/>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w:t>
            </w:r>
            <w:r w:rsidRPr="00927A50">
              <w:rPr>
                <w:rFonts w:eastAsia="Arial Unicode MS"/>
                <w:sz w:val="16"/>
                <w:szCs w:val="16"/>
                <w:cs/>
                <w:lang w:val="en-GB"/>
              </w:rPr>
              <w:t xml:space="preserve">       </w:t>
            </w: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1275" w:type="dxa"/>
            <w:shd w:val="clear" w:color="auto" w:fill="FAFAFA"/>
            <w:vAlign w:val="bottom"/>
          </w:tcPr>
          <w:p w:rsidR="00A520DA" w:rsidRPr="00927A50" w:rsidRDefault="00A520DA" w:rsidP="00A520DA">
            <w:pPr>
              <w:tabs>
                <w:tab w:val="decimal" w:pos="1064"/>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A520DA" w:rsidRPr="00927A50" w:rsidRDefault="00A520DA" w:rsidP="00A520DA">
            <w:pPr>
              <w:tabs>
                <w:tab w:val="decimal" w:pos="788"/>
              </w:tabs>
              <w:spacing w:line="240" w:lineRule="auto"/>
              <w:ind w:right="-72"/>
              <w:jc w:val="both"/>
              <w:rPr>
                <w:sz w:val="16"/>
                <w:szCs w:val="16"/>
                <w:lang w:val="en-GB"/>
              </w:rPr>
            </w:pPr>
            <w:r>
              <w:rPr>
                <w:sz w:val="16"/>
                <w:szCs w:val="16"/>
                <w:lang w:val="en-GB"/>
              </w:rPr>
              <w:t xml:space="preserve">-      </w:t>
            </w:r>
          </w:p>
        </w:tc>
        <w:tc>
          <w:tcPr>
            <w:tcW w:w="1134" w:type="dxa"/>
            <w:vAlign w:val="bottom"/>
          </w:tcPr>
          <w:p w:rsidR="00A520DA" w:rsidRPr="00E2554F" w:rsidRDefault="00A520DA" w:rsidP="00A520DA">
            <w:pPr>
              <w:tabs>
                <w:tab w:val="decimal" w:pos="914"/>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953" w:type="dxa"/>
            <w:vAlign w:val="bottom"/>
          </w:tcPr>
          <w:p w:rsidR="00A520DA" w:rsidRPr="00E2554F" w:rsidRDefault="00A520DA"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120,000</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92,358</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gridSpan w:val="2"/>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r>
      <w:tr w:rsidR="004404F1" w:rsidRPr="00E2554F" w:rsidTr="000C03A8">
        <w:trPr>
          <w:cantSplit/>
          <w:trHeight w:val="20"/>
        </w:trPr>
        <w:tc>
          <w:tcPr>
            <w:tcW w:w="3053" w:type="dxa"/>
            <w:vAlign w:val="bottom"/>
          </w:tcPr>
          <w:p w:rsidR="004404F1" w:rsidRPr="00E2554F" w:rsidRDefault="004404F1" w:rsidP="004404F1">
            <w:pPr>
              <w:spacing w:line="240" w:lineRule="auto"/>
              <w:ind w:left="450" w:right="-72"/>
              <w:rPr>
                <w:spacing w:val="-6"/>
                <w:sz w:val="16"/>
                <w:szCs w:val="16"/>
                <w:lang w:val="en-GB"/>
              </w:rPr>
            </w:pPr>
            <w:r w:rsidRPr="00E2554F">
              <w:rPr>
                <w:spacing w:val="-6"/>
                <w:sz w:val="16"/>
                <w:szCs w:val="16"/>
                <w:lang w:val="en-GB"/>
              </w:rPr>
              <w:t>Thai Copyright Collection Co., Ltd.</w:t>
            </w:r>
          </w:p>
        </w:tc>
        <w:tc>
          <w:tcPr>
            <w:tcW w:w="1134" w:type="dxa"/>
            <w:shd w:val="clear" w:color="auto" w:fill="FAFAFA"/>
            <w:vAlign w:val="bottom"/>
          </w:tcPr>
          <w:p w:rsidR="004404F1" w:rsidRPr="00927A50" w:rsidRDefault="004404F1" w:rsidP="004404F1">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25,000</w:t>
            </w:r>
          </w:p>
        </w:tc>
        <w:tc>
          <w:tcPr>
            <w:tcW w:w="992" w:type="dxa"/>
            <w:shd w:val="clear" w:color="auto" w:fill="FAFAFA"/>
            <w:vAlign w:val="bottom"/>
          </w:tcPr>
          <w:p w:rsidR="004404F1" w:rsidRPr="00A520DA" w:rsidRDefault="004404F1" w:rsidP="004404F1">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2" w:type="dxa"/>
            <w:shd w:val="clear" w:color="auto" w:fill="FAFAFA"/>
            <w:vAlign w:val="bottom"/>
          </w:tcPr>
          <w:p w:rsidR="004404F1" w:rsidRPr="00A520DA" w:rsidRDefault="004404F1" w:rsidP="004404F1">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4404F1" w:rsidRPr="00A520DA" w:rsidRDefault="004404F1" w:rsidP="004404F1">
            <w:pPr>
              <w:tabs>
                <w:tab w:val="decimal" w:pos="788"/>
              </w:tabs>
              <w:spacing w:line="240" w:lineRule="auto"/>
              <w:ind w:right="-72"/>
              <w:jc w:val="both"/>
              <w:rPr>
                <w:sz w:val="16"/>
                <w:szCs w:val="16"/>
                <w:lang w:val="en-GB"/>
              </w:rPr>
            </w:pPr>
            <w:r w:rsidRPr="00A520DA">
              <w:rPr>
                <w:sz w:val="16"/>
                <w:szCs w:val="16"/>
                <w:lang w:val="en-GB"/>
              </w:rPr>
              <w:t>64,112</w:t>
            </w:r>
          </w:p>
        </w:tc>
        <w:tc>
          <w:tcPr>
            <w:tcW w:w="1275" w:type="dxa"/>
            <w:shd w:val="clear" w:color="auto" w:fill="FAFAFA"/>
            <w:vAlign w:val="bottom"/>
          </w:tcPr>
          <w:p w:rsidR="004404F1" w:rsidRPr="00927A50" w:rsidRDefault="004404F1" w:rsidP="004404F1">
            <w:pPr>
              <w:tabs>
                <w:tab w:val="decimal" w:pos="1064"/>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4404F1" w:rsidRPr="00927A50" w:rsidRDefault="004404F1" w:rsidP="004404F1">
            <w:pPr>
              <w:tabs>
                <w:tab w:val="decimal" w:pos="788"/>
              </w:tabs>
              <w:spacing w:line="240" w:lineRule="auto"/>
              <w:ind w:right="-72"/>
              <w:jc w:val="both"/>
              <w:rPr>
                <w:sz w:val="16"/>
                <w:szCs w:val="16"/>
                <w:lang w:val="en-GB"/>
              </w:rPr>
            </w:pPr>
            <w:r>
              <w:rPr>
                <w:sz w:val="16"/>
                <w:szCs w:val="16"/>
                <w:lang w:val="en-GB"/>
              </w:rPr>
              <w:t xml:space="preserve">-      </w:t>
            </w:r>
          </w:p>
        </w:tc>
        <w:tc>
          <w:tcPr>
            <w:tcW w:w="1134" w:type="dxa"/>
            <w:vAlign w:val="bottom"/>
          </w:tcPr>
          <w:p w:rsidR="004404F1" w:rsidRPr="00E2554F" w:rsidRDefault="004404F1" w:rsidP="004404F1">
            <w:pPr>
              <w:tabs>
                <w:tab w:val="decimal" w:pos="914"/>
              </w:tabs>
              <w:spacing w:line="240" w:lineRule="auto"/>
              <w:ind w:right="-72"/>
              <w:jc w:val="both"/>
              <w:rPr>
                <w:sz w:val="16"/>
                <w:szCs w:val="16"/>
                <w:lang w:val="en-GB"/>
              </w:rPr>
            </w:pPr>
            <w:r w:rsidRPr="00E2554F">
              <w:rPr>
                <w:sz w:val="16"/>
                <w:szCs w:val="16"/>
                <w:lang w:val="en-GB"/>
              </w:rPr>
              <w:t>16,050</w:t>
            </w:r>
          </w:p>
        </w:tc>
        <w:tc>
          <w:tcPr>
            <w:tcW w:w="953" w:type="dxa"/>
            <w:vAlign w:val="bottom"/>
          </w:tcPr>
          <w:p w:rsidR="004404F1" w:rsidRPr="00E2554F" w:rsidRDefault="004404F1" w:rsidP="004404F1">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4404F1" w:rsidRPr="00E2554F" w:rsidRDefault="004404F1" w:rsidP="004404F1">
            <w:pPr>
              <w:tabs>
                <w:tab w:val="decimal" w:pos="788"/>
              </w:tabs>
              <w:spacing w:line="240" w:lineRule="auto"/>
              <w:ind w:right="-72"/>
              <w:jc w:val="both"/>
              <w:rPr>
                <w:sz w:val="16"/>
                <w:szCs w:val="16"/>
                <w:lang w:val="en-GB"/>
              </w:rPr>
            </w:pPr>
            <w:r w:rsidRPr="00E2554F">
              <w:rPr>
                <w:sz w:val="16"/>
                <w:szCs w:val="16"/>
                <w:lang w:val="en-GB"/>
              </w:rPr>
              <w:t>9,357,449</w:t>
            </w:r>
          </w:p>
        </w:tc>
        <w:tc>
          <w:tcPr>
            <w:tcW w:w="1008" w:type="dxa"/>
            <w:vAlign w:val="bottom"/>
          </w:tcPr>
          <w:p w:rsidR="004404F1" w:rsidRPr="00E2554F" w:rsidRDefault="004404F1" w:rsidP="004404F1">
            <w:pPr>
              <w:tabs>
                <w:tab w:val="decimal" w:pos="788"/>
              </w:tabs>
              <w:spacing w:line="240" w:lineRule="auto"/>
              <w:ind w:right="-72"/>
              <w:jc w:val="both"/>
              <w:rPr>
                <w:sz w:val="16"/>
                <w:szCs w:val="16"/>
                <w:lang w:val="en-GB"/>
              </w:rPr>
            </w:pPr>
            <w:r w:rsidRPr="00E2554F">
              <w:rPr>
                <w:sz w:val="16"/>
                <w:szCs w:val="16"/>
                <w:lang w:val="en-GB"/>
              </w:rPr>
              <w:t>84,487</w:t>
            </w:r>
          </w:p>
        </w:tc>
        <w:tc>
          <w:tcPr>
            <w:tcW w:w="1008" w:type="dxa"/>
            <w:vAlign w:val="bottom"/>
          </w:tcPr>
          <w:p w:rsidR="004404F1" w:rsidRPr="00E2554F" w:rsidRDefault="004404F1" w:rsidP="004404F1">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gridSpan w:val="2"/>
            <w:vAlign w:val="bottom"/>
          </w:tcPr>
          <w:p w:rsidR="004404F1" w:rsidRPr="00E2554F" w:rsidRDefault="004404F1" w:rsidP="004404F1">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r>
      <w:tr w:rsidR="00E147E4" w:rsidRPr="00E2554F" w:rsidTr="00A520DA">
        <w:trPr>
          <w:cantSplit/>
          <w:trHeight w:val="20"/>
        </w:trPr>
        <w:tc>
          <w:tcPr>
            <w:tcW w:w="3053" w:type="dxa"/>
            <w:vAlign w:val="bottom"/>
          </w:tcPr>
          <w:p w:rsidR="00E147E4" w:rsidRPr="00E2554F" w:rsidRDefault="00E147E4" w:rsidP="00A520DA">
            <w:pPr>
              <w:spacing w:line="240" w:lineRule="auto"/>
              <w:ind w:left="450" w:right="-72"/>
              <w:rPr>
                <w:sz w:val="16"/>
                <w:szCs w:val="16"/>
                <w:lang w:val="en-GB"/>
              </w:rPr>
            </w:pPr>
            <w:r w:rsidRPr="00E2554F">
              <w:rPr>
                <w:sz w:val="16"/>
                <w:szCs w:val="16"/>
                <w:lang w:val="en-GB"/>
              </w:rPr>
              <w:t>RS Mall Co., Ltd. (Formerly</w:t>
            </w:r>
            <w:r w:rsidR="00A83B1D">
              <w:rPr>
                <w:sz w:val="16"/>
                <w:szCs w:val="16"/>
                <w:lang w:val="en-GB"/>
              </w:rPr>
              <w:t>:</w:t>
            </w:r>
            <w:r w:rsidRPr="00E2554F">
              <w:rPr>
                <w:sz w:val="16"/>
                <w:szCs w:val="16"/>
                <w:lang w:val="en-GB"/>
              </w:rPr>
              <w:t xml:space="preserve"> </w:t>
            </w:r>
          </w:p>
        </w:tc>
        <w:tc>
          <w:tcPr>
            <w:tcW w:w="1134" w:type="dxa"/>
            <w:shd w:val="clear" w:color="auto" w:fill="FAFAFA"/>
            <w:vAlign w:val="bottom"/>
          </w:tcPr>
          <w:p w:rsidR="00E147E4" w:rsidRPr="00927A50" w:rsidRDefault="00E147E4" w:rsidP="00E42576">
            <w:pPr>
              <w:tabs>
                <w:tab w:val="decimal" w:pos="907"/>
              </w:tabs>
              <w:spacing w:line="240" w:lineRule="auto"/>
              <w:ind w:right="-72"/>
              <w:jc w:val="both"/>
              <w:rPr>
                <w:rFonts w:eastAsia="Arial Unicode MS"/>
                <w:sz w:val="16"/>
                <w:szCs w:val="16"/>
                <w:lang w:val="en-GB"/>
              </w:rPr>
            </w:pPr>
          </w:p>
        </w:tc>
        <w:tc>
          <w:tcPr>
            <w:tcW w:w="992" w:type="dxa"/>
            <w:shd w:val="clear" w:color="auto" w:fill="FAFAFA"/>
          </w:tcPr>
          <w:p w:rsidR="00E147E4" w:rsidRPr="00A520DA" w:rsidRDefault="00E147E4" w:rsidP="00A520DA">
            <w:pPr>
              <w:tabs>
                <w:tab w:val="decimal" w:pos="788"/>
              </w:tabs>
              <w:spacing w:line="240" w:lineRule="auto"/>
              <w:ind w:right="-72"/>
              <w:jc w:val="both"/>
              <w:rPr>
                <w:sz w:val="16"/>
                <w:szCs w:val="16"/>
                <w:lang w:val="en-GB"/>
              </w:rPr>
            </w:pPr>
          </w:p>
        </w:tc>
        <w:tc>
          <w:tcPr>
            <w:tcW w:w="992" w:type="dxa"/>
            <w:shd w:val="clear" w:color="auto" w:fill="FAFAFA"/>
            <w:vAlign w:val="bottom"/>
          </w:tcPr>
          <w:p w:rsidR="00E147E4" w:rsidRPr="00A520DA" w:rsidRDefault="00E147E4" w:rsidP="00A520DA">
            <w:pPr>
              <w:tabs>
                <w:tab w:val="decimal" w:pos="788"/>
              </w:tabs>
              <w:spacing w:line="240" w:lineRule="auto"/>
              <w:ind w:right="-72"/>
              <w:jc w:val="both"/>
              <w:rPr>
                <w:sz w:val="16"/>
                <w:szCs w:val="16"/>
                <w:lang w:val="en-GB"/>
              </w:rPr>
            </w:pPr>
          </w:p>
        </w:tc>
        <w:tc>
          <w:tcPr>
            <w:tcW w:w="993" w:type="dxa"/>
            <w:shd w:val="clear" w:color="auto" w:fill="FAFAFA"/>
            <w:vAlign w:val="bottom"/>
          </w:tcPr>
          <w:p w:rsidR="00E147E4" w:rsidRPr="00A520DA" w:rsidRDefault="00E147E4" w:rsidP="00A520DA">
            <w:pPr>
              <w:tabs>
                <w:tab w:val="decimal" w:pos="788"/>
              </w:tabs>
              <w:spacing w:line="240" w:lineRule="auto"/>
              <w:ind w:right="-72"/>
              <w:jc w:val="both"/>
              <w:rPr>
                <w:sz w:val="16"/>
                <w:szCs w:val="16"/>
                <w:lang w:val="en-GB"/>
              </w:rPr>
            </w:pPr>
          </w:p>
        </w:tc>
        <w:tc>
          <w:tcPr>
            <w:tcW w:w="1275" w:type="dxa"/>
            <w:shd w:val="clear" w:color="auto" w:fill="FAFAFA"/>
            <w:vAlign w:val="bottom"/>
          </w:tcPr>
          <w:p w:rsidR="00E147E4" w:rsidRPr="00927A50" w:rsidRDefault="00E147E4" w:rsidP="00A520DA">
            <w:pPr>
              <w:tabs>
                <w:tab w:val="decimal" w:pos="1064"/>
              </w:tabs>
              <w:spacing w:line="240" w:lineRule="auto"/>
              <w:ind w:right="-72"/>
              <w:jc w:val="both"/>
              <w:rPr>
                <w:sz w:val="16"/>
                <w:szCs w:val="16"/>
                <w:lang w:val="en-GB"/>
              </w:rPr>
            </w:pPr>
          </w:p>
        </w:tc>
        <w:tc>
          <w:tcPr>
            <w:tcW w:w="993" w:type="dxa"/>
            <w:shd w:val="clear" w:color="auto" w:fill="FAFAFA"/>
            <w:vAlign w:val="bottom"/>
          </w:tcPr>
          <w:p w:rsidR="00E147E4" w:rsidRPr="00927A50" w:rsidRDefault="00E147E4" w:rsidP="00A520DA">
            <w:pPr>
              <w:tabs>
                <w:tab w:val="decimal" w:pos="788"/>
              </w:tabs>
              <w:spacing w:line="240" w:lineRule="auto"/>
              <w:ind w:right="-72"/>
              <w:jc w:val="both"/>
              <w:rPr>
                <w:sz w:val="16"/>
                <w:szCs w:val="16"/>
                <w:lang w:val="en-GB"/>
              </w:rPr>
            </w:pPr>
          </w:p>
        </w:tc>
        <w:tc>
          <w:tcPr>
            <w:tcW w:w="1134" w:type="dxa"/>
            <w:vAlign w:val="bottom"/>
          </w:tcPr>
          <w:p w:rsidR="00E147E4" w:rsidRPr="00E2554F" w:rsidRDefault="00E147E4" w:rsidP="00A520DA">
            <w:pPr>
              <w:tabs>
                <w:tab w:val="decimal" w:pos="914"/>
              </w:tabs>
              <w:spacing w:line="240" w:lineRule="auto"/>
              <w:ind w:right="-72"/>
              <w:jc w:val="both"/>
              <w:rPr>
                <w:sz w:val="16"/>
                <w:szCs w:val="16"/>
                <w:lang w:val="en-GB"/>
              </w:rPr>
            </w:pPr>
          </w:p>
        </w:tc>
        <w:tc>
          <w:tcPr>
            <w:tcW w:w="953" w:type="dxa"/>
            <w:vAlign w:val="bottom"/>
          </w:tcPr>
          <w:p w:rsidR="00E147E4" w:rsidRPr="00E2554F" w:rsidRDefault="00E147E4" w:rsidP="00A520DA">
            <w:pPr>
              <w:tabs>
                <w:tab w:val="decimal" w:pos="739"/>
              </w:tabs>
              <w:spacing w:line="240" w:lineRule="auto"/>
              <w:ind w:right="-72"/>
              <w:jc w:val="both"/>
              <w:rPr>
                <w:sz w:val="16"/>
                <w:szCs w:val="16"/>
                <w:lang w:val="en-GB"/>
              </w:rPr>
            </w:pPr>
          </w:p>
        </w:tc>
        <w:tc>
          <w:tcPr>
            <w:tcW w:w="1008" w:type="dxa"/>
            <w:vAlign w:val="bottom"/>
          </w:tcPr>
          <w:p w:rsidR="00E147E4" w:rsidRPr="00E2554F" w:rsidRDefault="00E147E4" w:rsidP="00A520DA">
            <w:pPr>
              <w:tabs>
                <w:tab w:val="decimal" w:pos="788"/>
              </w:tabs>
              <w:spacing w:line="240" w:lineRule="auto"/>
              <w:ind w:right="-72"/>
              <w:jc w:val="both"/>
              <w:rPr>
                <w:sz w:val="16"/>
                <w:szCs w:val="16"/>
                <w:lang w:val="en-GB"/>
              </w:rPr>
            </w:pPr>
          </w:p>
        </w:tc>
        <w:tc>
          <w:tcPr>
            <w:tcW w:w="1008" w:type="dxa"/>
            <w:vAlign w:val="bottom"/>
          </w:tcPr>
          <w:p w:rsidR="00E147E4" w:rsidRPr="00E2554F" w:rsidRDefault="00E147E4" w:rsidP="00A520DA">
            <w:pPr>
              <w:tabs>
                <w:tab w:val="decimal" w:pos="788"/>
              </w:tabs>
              <w:spacing w:line="240" w:lineRule="auto"/>
              <w:ind w:right="-72"/>
              <w:jc w:val="both"/>
              <w:rPr>
                <w:sz w:val="16"/>
                <w:szCs w:val="16"/>
                <w:lang w:val="en-GB"/>
              </w:rPr>
            </w:pPr>
          </w:p>
        </w:tc>
        <w:tc>
          <w:tcPr>
            <w:tcW w:w="1008" w:type="dxa"/>
            <w:vAlign w:val="bottom"/>
          </w:tcPr>
          <w:p w:rsidR="00E147E4" w:rsidRPr="00E2554F" w:rsidRDefault="00E147E4" w:rsidP="00A520DA">
            <w:pPr>
              <w:tabs>
                <w:tab w:val="decimal" w:pos="788"/>
              </w:tabs>
              <w:spacing w:line="240" w:lineRule="auto"/>
              <w:ind w:right="-72"/>
              <w:jc w:val="both"/>
              <w:rPr>
                <w:sz w:val="16"/>
                <w:szCs w:val="16"/>
                <w:lang w:val="en-GB"/>
              </w:rPr>
            </w:pPr>
          </w:p>
        </w:tc>
        <w:tc>
          <w:tcPr>
            <w:tcW w:w="1008" w:type="dxa"/>
            <w:gridSpan w:val="2"/>
            <w:vAlign w:val="bottom"/>
          </w:tcPr>
          <w:p w:rsidR="00E147E4" w:rsidRPr="00E2554F" w:rsidRDefault="00E147E4" w:rsidP="00A520DA">
            <w:pPr>
              <w:tabs>
                <w:tab w:val="decimal" w:pos="788"/>
              </w:tabs>
              <w:spacing w:line="240" w:lineRule="auto"/>
              <w:ind w:right="-72"/>
              <w:jc w:val="both"/>
              <w:rPr>
                <w:sz w:val="16"/>
                <w:szCs w:val="16"/>
                <w:lang w:val="en-GB"/>
              </w:rPr>
            </w:pPr>
          </w:p>
        </w:tc>
      </w:tr>
      <w:tr w:rsidR="00A520DA" w:rsidRPr="00E2554F" w:rsidTr="00A520DA">
        <w:trPr>
          <w:cantSplit/>
          <w:trHeight w:val="20"/>
        </w:trPr>
        <w:tc>
          <w:tcPr>
            <w:tcW w:w="3053" w:type="dxa"/>
            <w:shd w:val="clear" w:color="auto" w:fill="auto"/>
            <w:vAlign w:val="bottom"/>
          </w:tcPr>
          <w:p w:rsidR="00A520DA" w:rsidRPr="00E2554F" w:rsidRDefault="00A520DA" w:rsidP="00A520DA">
            <w:pPr>
              <w:spacing w:line="240" w:lineRule="auto"/>
              <w:ind w:left="450" w:right="-72"/>
              <w:rPr>
                <w:sz w:val="16"/>
                <w:szCs w:val="16"/>
                <w:lang w:val="en-GB"/>
              </w:rPr>
            </w:pPr>
            <w:r w:rsidRPr="00E2554F">
              <w:rPr>
                <w:sz w:val="16"/>
                <w:szCs w:val="16"/>
                <w:lang w:val="en-GB"/>
              </w:rPr>
              <w:t xml:space="preserve">   Buntoeng Variety Co., Ltd.)</w:t>
            </w:r>
          </w:p>
        </w:tc>
        <w:tc>
          <w:tcPr>
            <w:tcW w:w="1134" w:type="dxa"/>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w:t>
            </w:r>
            <w:r w:rsidRPr="00927A50">
              <w:rPr>
                <w:rFonts w:eastAsia="Arial Unicode MS"/>
                <w:sz w:val="16"/>
                <w:szCs w:val="16"/>
                <w:cs/>
                <w:lang w:val="en-GB"/>
              </w:rPr>
              <w:t xml:space="preserve">       </w:t>
            </w:r>
          </w:p>
        </w:tc>
        <w:tc>
          <w:tcPr>
            <w:tcW w:w="992" w:type="dxa"/>
            <w:shd w:val="clear" w:color="auto" w:fill="FAFAFA"/>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9,192</w:t>
            </w:r>
          </w:p>
        </w:tc>
        <w:tc>
          <w:tcPr>
            <w:tcW w:w="1275" w:type="dxa"/>
            <w:shd w:val="clear" w:color="auto" w:fill="FAFAFA"/>
            <w:vAlign w:val="bottom"/>
          </w:tcPr>
          <w:p w:rsidR="00A520DA" w:rsidRPr="00927A50" w:rsidRDefault="00A520DA" w:rsidP="00A520DA">
            <w:pPr>
              <w:tabs>
                <w:tab w:val="decimal" w:pos="1064"/>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A520DA" w:rsidRPr="00927A50" w:rsidRDefault="00A520DA" w:rsidP="00A520DA">
            <w:pPr>
              <w:tabs>
                <w:tab w:val="decimal" w:pos="788"/>
              </w:tabs>
              <w:spacing w:line="240" w:lineRule="auto"/>
              <w:ind w:right="-72"/>
              <w:jc w:val="both"/>
              <w:rPr>
                <w:sz w:val="16"/>
                <w:szCs w:val="16"/>
                <w:lang w:val="en-GB"/>
              </w:rPr>
            </w:pPr>
            <w:r>
              <w:rPr>
                <w:sz w:val="16"/>
                <w:szCs w:val="16"/>
                <w:lang w:val="en-GB"/>
              </w:rPr>
              <w:t xml:space="preserve">-      </w:t>
            </w:r>
          </w:p>
        </w:tc>
        <w:tc>
          <w:tcPr>
            <w:tcW w:w="1134" w:type="dxa"/>
            <w:vAlign w:val="bottom"/>
          </w:tcPr>
          <w:p w:rsidR="00A520DA" w:rsidRPr="00E2554F" w:rsidRDefault="00A520DA" w:rsidP="00A520DA">
            <w:pPr>
              <w:tabs>
                <w:tab w:val="decimal" w:pos="914"/>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953" w:type="dxa"/>
            <w:vAlign w:val="bottom"/>
          </w:tcPr>
          <w:p w:rsidR="00A520DA" w:rsidRPr="00E2554F" w:rsidRDefault="00A520DA"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gridSpan w:val="2"/>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r>
      <w:tr w:rsidR="00A520DA" w:rsidRPr="00E2554F" w:rsidTr="00A520DA">
        <w:trPr>
          <w:cantSplit/>
          <w:trHeight w:val="20"/>
        </w:trPr>
        <w:tc>
          <w:tcPr>
            <w:tcW w:w="3053" w:type="dxa"/>
            <w:shd w:val="clear" w:color="auto" w:fill="auto"/>
            <w:vAlign w:val="bottom"/>
          </w:tcPr>
          <w:p w:rsidR="00A520DA" w:rsidRPr="00E2554F" w:rsidRDefault="00A520DA" w:rsidP="00A520DA">
            <w:pPr>
              <w:spacing w:line="240" w:lineRule="auto"/>
              <w:ind w:left="450" w:right="-72"/>
              <w:rPr>
                <w:spacing w:val="-4"/>
                <w:sz w:val="16"/>
                <w:szCs w:val="16"/>
                <w:lang w:val="en-GB"/>
              </w:rPr>
            </w:pPr>
            <w:r w:rsidRPr="00E2554F">
              <w:rPr>
                <w:spacing w:val="-4"/>
                <w:sz w:val="16"/>
                <w:szCs w:val="16"/>
                <w:lang w:val="en-GB"/>
              </w:rPr>
              <w:t>Goodlife Group Co., Ltd.</w:t>
            </w:r>
          </w:p>
        </w:tc>
        <w:tc>
          <w:tcPr>
            <w:tcW w:w="1134" w:type="dxa"/>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w:t>
            </w:r>
            <w:r w:rsidRPr="00927A50">
              <w:rPr>
                <w:rFonts w:eastAsia="Arial Unicode MS"/>
                <w:sz w:val="16"/>
                <w:szCs w:val="16"/>
                <w:cs/>
                <w:lang w:val="en-GB"/>
              </w:rPr>
              <w:t xml:space="preserve">       </w:t>
            </w:r>
          </w:p>
        </w:tc>
        <w:tc>
          <w:tcPr>
            <w:tcW w:w="992" w:type="dxa"/>
            <w:shd w:val="clear" w:color="auto" w:fill="FAFAFA"/>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11,490</w:t>
            </w:r>
          </w:p>
        </w:tc>
        <w:tc>
          <w:tcPr>
            <w:tcW w:w="1275" w:type="dxa"/>
            <w:shd w:val="clear" w:color="auto" w:fill="FAFAFA"/>
            <w:vAlign w:val="bottom"/>
          </w:tcPr>
          <w:p w:rsidR="00A520DA" w:rsidRPr="00927A50" w:rsidRDefault="00A520DA" w:rsidP="00A520DA">
            <w:pPr>
              <w:tabs>
                <w:tab w:val="decimal" w:pos="1064"/>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shd w:val="clear" w:color="auto" w:fill="FAFAFA"/>
            <w:vAlign w:val="bottom"/>
          </w:tcPr>
          <w:p w:rsidR="00A520DA" w:rsidRPr="00927A50" w:rsidRDefault="00A520DA" w:rsidP="00A520DA">
            <w:pPr>
              <w:tabs>
                <w:tab w:val="decimal" w:pos="788"/>
              </w:tabs>
              <w:spacing w:line="240" w:lineRule="auto"/>
              <w:ind w:right="-72"/>
              <w:jc w:val="both"/>
              <w:rPr>
                <w:sz w:val="16"/>
                <w:szCs w:val="16"/>
                <w:lang w:val="en-GB"/>
              </w:rPr>
            </w:pPr>
            <w:r>
              <w:rPr>
                <w:sz w:val="16"/>
                <w:szCs w:val="16"/>
                <w:lang w:val="en-GB"/>
              </w:rPr>
              <w:t xml:space="preserve">-      </w:t>
            </w:r>
          </w:p>
        </w:tc>
        <w:tc>
          <w:tcPr>
            <w:tcW w:w="1134" w:type="dxa"/>
            <w:vAlign w:val="bottom"/>
          </w:tcPr>
          <w:p w:rsidR="00A520DA" w:rsidRPr="00E2554F" w:rsidRDefault="00A520DA" w:rsidP="00A520DA">
            <w:pPr>
              <w:tabs>
                <w:tab w:val="decimal" w:pos="914"/>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953" w:type="dxa"/>
            <w:vAlign w:val="bottom"/>
          </w:tcPr>
          <w:p w:rsidR="00A520DA" w:rsidRPr="00E2554F" w:rsidRDefault="00A520DA"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13,579</w:t>
            </w: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gridSpan w:val="2"/>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r>
      <w:tr w:rsidR="00A520DA" w:rsidRPr="00E2554F" w:rsidTr="00A520DA">
        <w:trPr>
          <w:cantSplit/>
          <w:trHeight w:val="20"/>
        </w:trPr>
        <w:tc>
          <w:tcPr>
            <w:tcW w:w="3053" w:type="dxa"/>
          </w:tcPr>
          <w:p w:rsidR="00A520DA" w:rsidRPr="00E2554F" w:rsidRDefault="00A520DA" w:rsidP="00A520DA">
            <w:pPr>
              <w:spacing w:line="240" w:lineRule="auto"/>
              <w:ind w:left="450" w:right="-72"/>
              <w:rPr>
                <w:sz w:val="16"/>
                <w:szCs w:val="16"/>
                <w:lang w:val="en-GB"/>
              </w:rPr>
            </w:pPr>
            <w:r w:rsidRPr="00E2554F">
              <w:rPr>
                <w:sz w:val="16"/>
                <w:szCs w:val="16"/>
                <w:lang w:val="en-GB"/>
              </w:rPr>
              <w:t xml:space="preserve">RS International Broadcasting </w:t>
            </w:r>
          </w:p>
        </w:tc>
        <w:tc>
          <w:tcPr>
            <w:tcW w:w="1134" w:type="dxa"/>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993"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1275" w:type="dxa"/>
            <w:shd w:val="clear" w:color="auto" w:fill="FAFAFA"/>
          </w:tcPr>
          <w:p w:rsidR="00A520DA" w:rsidRPr="00927A50" w:rsidRDefault="00A520DA" w:rsidP="00A520DA">
            <w:pPr>
              <w:tabs>
                <w:tab w:val="decimal" w:pos="1064"/>
              </w:tabs>
              <w:spacing w:line="240" w:lineRule="auto"/>
              <w:ind w:right="-72"/>
              <w:jc w:val="both"/>
              <w:rPr>
                <w:sz w:val="16"/>
                <w:szCs w:val="16"/>
                <w:lang w:val="en-GB"/>
              </w:rPr>
            </w:pPr>
          </w:p>
        </w:tc>
        <w:tc>
          <w:tcPr>
            <w:tcW w:w="993" w:type="dxa"/>
            <w:shd w:val="clear" w:color="auto" w:fill="FAFAFA"/>
            <w:vAlign w:val="bottom"/>
          </w:tcPr>
          <w:p w:rsidR="00A520DA" w:rsidRPr="00927A50" w:rsidRDefault="00A520DA" w:rsidP="00A520DA">
            <w:pPr>
              <w:tabs>
                <w:tab w:val="decimal" w:pos="788"/>
              </w:tabs>
              <w:spacing w:line="240" w:lineRule="auto"/>
              <w:ind w:right="-72"/>
              <w:jc w:val="both"/>
              <w:rPr>
                <w:sz w:val="16"/>
                <w:szCs w:val="16"/>
                <w:lang w:val="en-GB"/>
              </w:rPr>
            </w:pPr>
          </w:p>
        </w:tc>
        <w:tc>
          <w:tcPr>
            <w:tcW w:w="1134" w:type="dxa"/>
            <w:vAlign w:val="bottom"/>
          </w:tcPr>
          <w:p w:rsidR="00A520DA" w:rsidRPr="00E2554F" w:rsidRDefault="00A520DA" w:rsidP="00A520DA">
            <w:pPr>
              <w:tabs>
                <w:tab w:val="decimal" w:pos="914"/>
              </w:tabs>
              <w:spacing w:line="240" w:lineRule="auto"/>
              <w:ind w:right="-72"/>
              <w:jc w:val="both"/>
              <w:rPr>
                <w:sz w:val="16"/>
                <w:szCs w:val="16"/>
                <w:lang w:val="en-GB"/>
              </w:rPr>
            </w:pPr>
          </w:p>
        </w:tc>
        <w:tc>
          <w:tcPr>
            <w:tcW w:w="953" w:type="dxa"/>
            <w:vAlign w:val="bottom"/>
          </w:tcPr>
          <w:p w:rsidR="00A520DA" w:rsidRPr="00E2554F" w:rsidRDefault="00A520DA" w:rsidP="00A520DA">
            <w:pPr>
              <w:tabs>
                <w:tab w:val="decimal" w:pos="739"/>
              </w:tabs>
              <w:spacing w:line="240" w:lineRule="auto"/>
              <w:ind w:right="-72"/>
              <w:jc w:val="both"/>
              <w:rPr>
                <w:sz w:val="16"/>
                <w:szCs w:val="16"/>
                <w:lang w:val="en-GB"/>
              </w:rPr>
            </w:pP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p>
        </w:tc>
        <w:tc>
          <w:tcPr>
            <w:tcW w:w="1008" w:type="dxa"/>
          </w:tcPr>
          <w:p w:rsidR="00A520DA" w:rsidRPr="00E2554F" w:rsidRDefault="00A520DA" w:rsidP="00A520DA">
            <w:pPr>
              <w:tabs>
                <w:tab w:val="decimal" w:pos="788"/>
              </w:tabs>
              <w:spacing w:line="240" w:lineRule="auto"/>
              <w:ind w:right="-72"/>
              <w:jc w:val="both"/>
              <w:rPr>
                <w:sz w:val="16"/>
                <w:szCs w:val="16"/>
                <w:lang w:val="en-GB"/>
              </w:rPr>
            </w:pPr>
          </w:p>
        </w:tc>
        <w:tc>
          <w:tcPr>
            <w:tcW w:w="1008" w:type="dxa"/>
            <w:gridSpan w:val="2"/>
            <w:vAlign w:val="bottom"/>
          </w:tcPr>
          <w:p w:rsidR="00A520DA" w:rsidRPr="00E2554F" w:rsidRDefault="00A520DA" w:rsidP="00A520DA">
            <w:pPr>
              <w:tabs>
                <w:tab w:val="decimal" w:pos="788"/>
              </w:tabs>
              <w:spacing w:line="240" w:lineRule="auto"/>
              <w:ind w:right="-72"/>
              <w:jc w:val="both"/>
              <w:rPr>
                <w:sz w:val="16"/>
                <w:szCs w:val="16"/>
                <w:lang w:val="en-GB"/>
              </w:rPr>
            </w:pPr>
          </w:p>
        </w:tc>
      </w:tr>
      <w:tr w:rsidR="00A520DA" w:rsidRPr="00E2554F" w:rsidTr="00A520DA">
        <w:trPr>
          <w:cantSplit/>
          <w:trHeight w:val="20"/>
        </w:trPr>
        <w:tc>
          <w:tcPr>
            <w:tcW w:w="3053" w:type="dxa"/>
          </w:tcPr>
          <w:p w:rsidR="00A520DA" w:rsidRPr="00E2554F" w:rsidRDefault="00A520DA" w:rsidP="00A520DA">
            <w:pPr>
              <w:spacing w:line="240" w:lineRule="auto"/>
              <w:ind w:left="450" w:right="-72"/>
              <w:rPr>
                <w:sz w:val="16"/>
                <w:szCs w:val="16"/>
                <w:lang w:val="en-GB"/>
              </w:rPr>
            </w:pPr>
            <w:r w:rsidRPr="00E2554F">
              <w:rPr>
                <w:sz w:val="16"/>
                <w:szCs w:val="16"/>
                <w:lang w:val="en-GB"/>
              </w:rPr>
              <w:t xml:space="preserve">   and Sports Management</w:t>
            </w:r>
          </w:p>
        </w:tc>
        <w:tc>
          <w:tcPr>
            <w:tcW w:w="1134" w:type="dxa"/>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992"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993" w:type="dxa"/>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1275" w:type="dxa"/>
            <w:shd w:val="clear" w:color="auto" w:fill="FAFAFA"/>
          </w:tcPr>
          <w:p w:rsidR="00A520DA" w:rsidRPr="00927A50" w:rsidRDefault="00A520DA" w:rsidP="00A520DA">
            <w:pPr>
              <w:tabs>
                <w:tab w:val="decimal" w:pos="1064"/>
              </w:tabs>
              <w:spacing w:line="240" w:lineRule="auto"/>
              <w:ind w:right="-72"/>
              <w:jc w:val="both"/>
              <w:rPr>
                <w:sz w:val="16"/>
                <w:szCs w:val="16"/>
                <w:lang w:val="en-GB"/>
              </w:rPr>
            </w:pPr>
          </w:p>
        </w:tc>
        <w:tc>
          <w:tcPr>
            <w:tcW w:w="993" w:type="dxa"/>
            <w:shd w:val="clear" w:color="auto" w:fill="FAFAFA"/>
            <w:vAlign w:val="bottom"/>
          </w:tcPr>
          <w:p w:rsidR="00A520DA" w:rsidRPr="00927A50" w:rsidRDefault="00A520DA" w:rsidP="00A520DA">
            <w:pPr>
              <w:tabs>
                <w:tab w:val="decimal" w:pos="788"/>
              </w:tabs>
              <w:spacing w:line="240" w:lineRule="auto"/>
              <w:ind w:right="-72"/>
              <w:jc w:val="both"/>
              <w:rPr>
                <w:sz w:val="16"/>
                <w:szCs w:val="16"/>
                <w:lang w:val="en-GB"/>
              </w:rPr>
            </w:pPr>
          </w:p>
        </w:tc>
        <w:tc>
          <w:tcPr>
            <w:tcW w:w="1134" w:type="dxa"/>
            <w:vAlign w:val="bottom"/>
          </w:tcPr>
          <w:p w:rsidR="00A520DA" w:rsidRPr="00E2554F" w:rsidRDefault="00A520DA" w:rsidP="00A520DA">
            <w:pPr>
              <w:tabs>
                <w:tab w:val="decimal" w:pos="914"/>
              </w:tabs>
              <w:spacing w:line="240" w:lineRule="auto"/>
              <w:ind w:right="-72"/>
              <w:jc w:val="both"/>
              <w:rPr>
                <w:sz w:val="16"/>
                <w:szCs w:val="16"/>
                <w:lang w:val="en-GB"/>
              </w:rPr>
            </w:pPr>
          </w:p>
        </w:tc>
        <w:tc>
          <w:tcPr>
            <w:tcW w:w="953" w:type="dxa"/>
            <w:vAlign w:val="bottom"/>
          </w:tcPr>
          <w:p w:rsidR="00A520DA" w:rsidRPr="00E2554F" w:rsidRDefault="00A520DA" w:rsidP="00A520DA">
            <w:pPr>
              <w:tabs>
                <w:tab w:val="decimal" w:pos="739"/>
              </w:tabs>
              <w:spacing w:line="240" w:lineRule="auto"/>
              <w:ind w:right="-72"/>
              <w:jc w:val="both"/>
              <w:rPr>
                <w:sz w:val="16"/>
                <w:szCs w:val="16"/>
                <w:lang w:val="en-GB"/>
              </w:rPr>
            </w:pP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p>
        </w:tc>
        <w:tc>
          <w:tcPr>
            <w:tcW w:w="1008" w:type="dxa"/>
            <w:vAlign w:val="bottom"/>
          </w:tcPr>
          <w:p w:rsidR="00A520DA" w:rsidRPr="00E2554F" w:rsidRDefault="00A520DA" w:rsidP="00A520DA">
            <w:pPr>
              <w:tabs>
                <w:tab w:val="decimal" w:pos="788"/>
              </w:tabs>
              <w:spacing w:line="240" w:lineRule="auto"/>
              <w:ind w:right="-72"/>
              <w:jc w:val="both"/>
              <w:rPr>
                <w:sz w:val="16"/>
                <w:szCs w:val="16"/>
                <w:lang w:val="en-GB"/>
              </w:rPr>
            </w:pPr>
          </w:p>
        </w:tc>
        <w:tc>
          <w:tcPr>
            <w:tcW w:w="1008" w:type="dxa"/>
          </w:tcPr>
          <w:p w:rsidR="00A520DA" w:rsidRPr="00E2554F" w:rsidRDefault="00A520DA" w:rsidP="00A520DA">
            <w:pPr>
              <w:tabs>
                <w:tab w:val="decimal" w:pos="788"/>
              </w:tabs>
              <w:spacing w:line="240" w:lineRule="auto"/>
              <w:ind w:right="-72"/>
              <w:jc w:val="both"/>
              <w:rPr>
                <w:sz w:val="16"/>
                <w:szCs w:val="16"/>
                <w:lang w:val="en-GB"/>
              </w:rPr>
            </w:pPr>
          </w:p>
        </w:tc>
        <w:tc>
          <w:tcPr>
            <w:tcW w:w="1008" w:type="dxa"/>
            <w:gridSpan w:val="2"/>
            <w:vAlign w:val="bottom"/>
          </w:tcPr>
          <w:p w:rsidR="00A520DA" w:rsidRPr="00E2554F" w:rsidRDefault="00A520DA" w:rsidP="00A520DA">
            <w:pPr>
              <w:tabs>
                <w:tab w:val="decimal" w:pos="788"/>
              </w:tabs>
              <w:spacing w:line="240" w:lineRule="auto"/>
              <w:ind w:right="-72"/>
              <w:jc w:val="both"/>
              <w:rPr>
                <w:sz w:val="16"/>
                <w:szCs w:val="16"/>
                <w:lang w:val="en-GB"/>
              </w:rPr>
            </w:pPr>
          </w:p>
        </w:tc>
      </w:tr>
      <w:tr w:rsidR="00A520DA" w:rsidRPr="00E2554F" w:rsidTr="00A520DA">
        <w:trPr>
          <w:cantSplit/>
          <w:trHeight w:val="20"/>
        </w:trPr>
        <w:tc>
          <w:tcPr>
            <w:tcW w:w="3053" w:type="dxa"/>
          </w:tcPr>
          <w:p w:rsidR="00A520DA" w:rsidRPr="00E2554F" w:rsidRDefault="00A520DA" w:rsidP="00A520DA">
            <w:pPr>
              <w:spacing w:line="240" w:lineRule="auto"/>
              <w:ind w:left="450" w:right="-72"/>
              <w:rPr>
                <w:sz w:val="16"/>
                <w:szCs w:val="16"/>
                <w:lang w:val="en-GB"/>
              </w:rPr>
            </w:pPr>
            <w:r w:rsidRPr="00E2554F">
              <w:rPr>
                <w:sz w:val="16"/>
                <w:szCs w:val="16"/>
                <w:lang w:val="en-GB"/>
              </w:rPr>
              <w:t xml:space="preserve">   Co., Ltd.</w:t>
            </w:r>
          </w:p>
        </w:tc>
        <w:tc>
          <w:tcPr>
            <w:tcW w:w="1134" w:type="dxa"/>
            <w:tcBorders>
              <w:bottom w:val="single" w:sz="4" w:space="0" w:color="auto"/>
            </w:tcBorders>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w:t>
            </w:r>
            <w:r w:rsidRPr="00927A50">
              <w:rPr>
                <w:rFonts w:eastAsia="Arial Unicode MS"/>
                <w:sz w:val="16"/>
                <w:szCs w:val="16"/>
                <w:cs/>
                <w:lang w:val="en-GB"/>
              </w:rPr>
              <w:t xml:space="preserve">       </w:t>
            </w:r>
          </w:p>
        </w:tc>
        <w:tc>
          <w:tcPr>
            <w:tcW w:w="992" w:type="dxa"/>
            <w:tcBorders>
              <w:bottom w:val="single" w:sz="4" w:space="0" w:color="auto"/>
            </w:tcBorders>
            <w:shd w:val="clear" w:color="auto" w:fill="FAFAFA"/>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2" w:type="dxa"/>
            <w:tcBorders>
              <w:bottom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tcBorders>
              <w:bottom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25,570</w:t>
            </w:r>
          </w:p>
        </w:tc>
        <w:tc>
          <w:tcPr>
            <w:tcW w:w="1275" w:type="dxa"/>
            <w:tcBorders>
              <w:bottom w:val="single" w:sz="4" w:space="0" w:color="auto"/>
            </w:tcBorders>
            <w:shd w:val="clear" w:color="auto" w:fill="FAFAFA"/>
            <w:vAlign w:val="bottom"/>
          </w:tcPr>
          <w:p w:rsidR="00A520DA" w:rsidRPr="00927A50" w:rsidRDefault="00A520DA" w:rsidP="00A520DA">
            <w:pPr>
              <w:tabs>
                <w:tab w:val="decimal" w:pos="1064"/>
              </w:tabs>
              <w:spacing w:line="240" w:lineRule="auto"/>
              <w:ind w:right="-72"/>
              <w:jc w:val="both"/>
              <w:rPr>
                <w:sz w:val="16"/>
                <w:szCs w:val="16"/>
                <w:lang w:val="en-GB"/>
              </w:rPr>
            </w:pPr>
            <w:r w:rsidRPr="00A520DA">
              <w:rPr>
                <w:sz w:val="16"/>
                <w:szCs w:val="16"/>
                <w:lang w:val="en-GB"/>
              </w:rPr>
              <w:t>-</w:t>
            </w:r>
            <w:r w:rsidRPr="00A520DA">
              <w:rPr>
                <w:sz w:val="16"/>
                <w:szCs w:val="16"/>
                <w:cs/>
                <w:lang w:val="en-GB"/>
              </w:rPr>
              <w:t xml:space="preserve">       </w:t>
            </w:r>
          </w:p>
        </w:tc>
        <w:tc>
          <w:tcPr>
            <w:tcW w:w="993" w:type="dxa"/>
            <w:tcBorders>
              <w:bottom w:val="single" w:sz="4" w:space="0" w:color="auto"/>
            </w:tcBorders>
            <w:shd w:val="clear" w:color="auto" w:fill="FAFAFA"/>
            <w:vAlign w:val="bottom"/>
          </w:tcPr>
          <w:p w:rsidR="00A520DA" w:rsidRPr="00927A50" w:rsidRDefault="00A520DA" w:rsidP="00A520DA">
            <w:pPr>
              <w:tabs>
                <w:tab w:val="decimal" w:pos="788"/>
              </w:tabs>
              <w:spacing w:line="240" w:lineRule="auto"/>
              <w:ind w:right="-72"/>
              <w:jc w:val="both"/>
              <w:rPr>
                <w:sz w:val="16"/>
                <w:szCs w:val="16"/>
                <w:lang w:val="en-GB"/>
              </w:rPr>
            </w:pPr>
            <w:r>
              <w:rPr>
                <w:sz w:val="16"/>
                <w:szCs w:val="16"/>
                <w:lang w:val="en-GB"/>
              </w:rPr>
              <w:t xml:space="preserve">-      </w:t>
            </w:r>
          </w:p>
        </w:tc>
        <w:tc>
          <w:tcPr>
            <w:tcW w:w="1134" w:type="dxa"/>
            <w:tcBorders>
              <w:bottom w:val="single" w:sz="4" w:space="0" w:color="auto"/>
            </w:tcBorders>
            <w:vAlign w:val="bottom"/>
          </w:tcPr>
          <w:p w:rsidR="00A520DA" w:rsidRPr="00E2554F" w:rsidRDefault="00A520DA" w:rsidP="00A520DA">
            <w:pPr>
              <w:tabs>
                <w:tab w:val="decimal" w:pos="914"/>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953" w:type="dxa"/>
            <w:tcBorders>
              <w:bottom w:val="single" w:sz="4" w:space="0" w:color="auto"/>
            </w:tcBorders>
            <w:vAlign w:val="bottom"/>
          </w:tcPr>
          <w:p w:rsidR="00A520DA" w:rsidRPr="00E2554F" w:rsidRDefault="00A520DA"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30,218</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gridSpan w:val="2"/>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r>
      <w:tr w:rsidR="00A520DA" w:rsidRPr="00E2554F" w:rsidTr="00A520DA">
        <w:trPr>
          <w:cantSplit/>
          <w:trHeight w:val="20"/>
        </w:trPr>
        <w:tc>
          <w:tcPr>
            <w:tcW w:w="3053" w:type="dxa"/>
            <w:vAlign w:val="bottom"/>
          </w:tcPr>
          <w:p w:rsidR="00A520DA" w:rsidRPr="00E2554F" w:rsidRDefault="00A520DA" w:rsidP="00A520DA">
            <w:pPr>
              <w:spacing w:line="240" w:lineRule="auto"/>
              <w:ind w:left="450" w:right="-72"/>
              <w:rPr>
                <w:rFonts w:eastAsia="Times New Roman"/>
                <w:sz w:val="16"/>
                <w:szCs w:val="16"/>
              </w:rPr>
            </w:pPr>
          </w:p>
        </w:tc>
        <w:tc>
          <w:tcPr>
            <w:tcW w:w="1134" w:type="dxa"/>
            <w:tcBorders>
              <w:top w:val="single" w:sz="4" w:space="0" w:color="auto"/>
            </w:tcBorders>
            <w:shd w:val="clear" w:color="auto" w:fill="FAFAFA"/>
            <w:vAlign w:val="bottom"/>
          </w:tcPr>
          <w:p w:rsidR="00A520DA" w:rsidRPr="00A520DA" w:rsidRDefault="00A520DA" w:rsidP="00E42576">
            <w:pPr>
              <w:tabs>
                <w:tab w:val="decimal" w:pos="907"/>
              </w:tabs>
              <w:spacing w:line="240" w:lineRule="auto"/>
              <w:ind w:right="-72"/>
              <w:jc w:val="both"/>
              <w:rPr>
                <w:rFonts w:eastAsia="Arial Unicode MS"/>
                <w:sz w:val="16"/>
                <w:szCs w:val="16"/>
                <w:lang w:val="en-GB"/>
              </w:rPr>
            </w:pPr>
          </w:p>
        </w:tc>
        <w:tc>
          <w:tcPr>
            <w:tcW w:w="992" w:type="dxa"/>
            <w:tcBorders>
              <w:top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992" w:type="dxa"/>
            <w:tcBorders>
              <w:top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993" w:type="dxa"/>
            <w:tcBorders>
              <w:top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p>
        </w:tc>
        <w:tc>
          <w:tcPr>
            <w:tcW w:w="1275" w:type="dxa"/>
            <w:tcBorders>
              <w:top w:val="single" w:sz="4" w:space="0" w:color="auto"/>
            </w:tcBorders>
            <w:shd w:val="clear" w:color="auto" w:fill="FAFAFA"/>
          </w:tcPr>
          <w:p w:rsidR="00A520DA" w:rsidRPr="00E76572" w:rsidRDefault="00A520DA" w:rsidP="00A520DA">
            <w:pPr>
              <w:tabs>
                <w:tab w:val="decimal" w:pos="1064"/>
              </w:tabs>
              <w:spacing w:line="240" w:lineRule="auto"/>
              <w:ind w:left="-43" w:right="-72"/>
              <w:rPr>
                <w:sz w:val="18"/>
                <w:szCs w:val="18"/>
              </w:rPr>
            </w:pPr>
          </w:p>
        </w:tc>
        <w:tc>
          <w:tcPr>
            <w:tcW w:w="993" w:type="dxa"/>
            <w:tcBorders>
              <w:top w:val="single" w:sz="4" w:space="0" w:color="auto"/>
            </w:tcBorders>
            <w:shd w:val="clear" w:color="auto" w:fill="FAFAFA"/>
            <w:vAlign w:val="bottom"/>
          </w:tcPr>
          <w:p w:rsidR="00A520DA" w:rsidRPr="00E76572" w:rsidRDefault="00A520DA" w:rsidP="00A520DA">
            <w:pPr>
              <w:tabs>
                <w:tab w:val="decimal" w:pos="788"/>
              </w:tabs>
              <w:spacing w:line="240" w:lineRule="auto"/>
              <w:ind w:left="-43" w:right="-72"/>
              <w:rPr>
                <w:sz w:val="18"/>
                <w:szCs w:val="18"/>
              </w:rPr>
            </w:pPr>
          </w:p>
        </w:tc>
        <w:tc>
          <w:tcPr>
            <w:tcW w:w="1134" w:type="dxa"/>
            <w:tcBorders>
              <w:top w:val="single" w:sz="4" w:space="0" w:color="auto"/>
            </w:tcBorders>
            <w:vAlign w:val="bottom"/>
          </w:tcPr>
          <w:p w:rsidR="00A520DA" w:rsidRPr="00E2554F" w:rsidRDefault="00A520DA" w:rsidP="00A520DA">
            <w:pPr>
              <w:tabs>
                <w:tab w:val="decimal" w:pos="914"/>
              </w:tabs>
              <w:spacing w:line="240" w:lineRule="auto"/>
              <w:ind w:right="-72"/>
              <w:rPr>
                <w:sz w:val="16"/>
                <w:szCs w:val="16"/>
              </w:rPr>
            </w:pPr>
          </w:p>
        </w:tc>
        <w:tc>
          <w:tcPr>
            <w:tcW w:w="953" w:type="dxa"/>
            <w:tcBorders>
              <w:top w:val="single" w:sz="4" w:space="0" w:color="auto"/>
            </w:tcBorders>
            <w:vAlign w:val="bottom"/>
          </w:tcPr>
          <w:p w:rsidR="00A520DA" w:rsidRPr="00E2554F" w:rsidRDefault="00A520DA" w:rsidP="00A520DA">
            <w:pPr>
              <w:tabs>
                <w:tab w:val="decimal" w:pos="739"/>
              </w:tabs>
              <w:spacing w:line="240" w:lineRule="auto"/>
              <w:ind w:left="-43" w:right="-72"/>
              <w:jc w:val="both"/>
              <w:rPr>
                <w:sz w:val="16"/>
                <w:szCs w:val="16"/>
              </w:rPr>
            </w:pPr>
          </w:p>
        </w:tc>
        <w:tc>
          <w:tcPr>
            <w:tcW w:w="1008" w:type="dxa"/>
            <w:tcBorders>
              <w:top w:val="single" w:sz="4" w:space="0" w:color="auto"/>
            </w:tcBorders>
            <w:vAlign w:val="bottom"/>
          </w:tcPr>
          <w:p w:rsidR="00A520DA" w:rsidRPr="00E2554F" w:rsidRDefault="00A520DA" w:rsidP="00A520DA">
            <w:pPr>
              <w:tabs>
                <w:tab w:val="decimal" w:pos="788"/>
              </w:tabs>
              <w:spacing w:line="240" w:lineRule="auto"/>
              <w:ind w:left="-43" w:right="-72"/>
              <w:rPr>
                <w:sz w:val="16"/>
                <w:szCs w:val="16"/>
              </w:rPr>
            </w:pPr>
          </w:p>
        </w:tc>
        <w:tc>
          <w:tcPr>
            <w:tcW w:w="1008" w:type="dxa"/>
            <w:tcBorders>
              <w:top w:val="single" w:sz="4" w:space="0" w:color="auto"/>
            </w:tcBorders>
            <w:vAlign w:val="bottom"/>
          </w:tcPr>
          <w:p w:rsidR="00A520DA" w:rsidRPr="00E2554F" w:rsidRDefault="00A520DA" w:rsidP="00A520DA">
            <w:pPr>
              <w:tabs>
                <w:tab w:val="decimal" w:pos="788"/>
              </w:tabs>
              <w:spacing w:line="240" w:lineRule="auto"/>
              <w:ind w:left="-43" w:right="-72"/>
              <w:rPr>
                <w:sz w:val="16"/>
                <w:szCs w:val="16"/>
              </w:rPr>
            </w:pPr>
          </w:p>
        </w:tc>
        <w:tc>
          <w:tcPr>
            <w:tcW w:w="1008" w:type="dxa"/>
            <w:tcBorders>
              <w:top w:val="single" w:sz="4" w:space="0" w:color="auto"/>
            </w:tcBorders>
          </w:tcPr>
          <w:p w:rsidR="00A520DA" w:rsidRPr="00E2554F" w:rsidRDefault="00A520DA" w:rsidP="00A520DA">
            <w:pPr>
              <w:tabs>
                <w:tab w:val="decimal" w:pos="788"/>
              </w:tabs>
              <w:spacing w:line="240" w:lineRule="auto"/>
              <w:ind w:left="-43" w:right="-72"/>
              <w:rPr>
                <w:sz w:val="16"/>
                <w:szCs w:val="16"/>
              </w:rPr>
            </w:pPr>
          </w:p>
        </w:tc>
        <w:tc>
          <w:tcPr>
            <w:tcW w:w="1008" w:type="dxa"/>
            <w:gridSpan w:val="2"/>
            <w:tcBorders>
              <w:top w:val="single" w:sz="4" w:space="0" w:color="auto"/>
            </w:tcBorders>
            <w:vAlign w:val="bottom"/>
          </w:tcPr>
          <w:p w:rsidR="00A520DA" w:rsidRPr="00E2554F" w:rsidRDefault="00A520DA" w:rsidP="00A520DA">
            <w:pPr>
              <w:tabs>
                <w:tab w:val="decimal" w:pos="788"/>
              </w:tabs>
              <w:spacing w:line="240" w:lineRule="auto"/>
              <w:ind w:left="-43" w:right="-72"/>
              <w:rPr>
                <w:sz w:val="16"/>
                <w:szCs w:val="16"/>
              </w:rPr>
            </w:pPr>
          </w:p>
        </w:tc>
      </w:tr>
      <w:tr w:rsidR="00A520DA" w:rsidRPr="00E2554F" w:rsidTr="00A520DA">
        <w:trPr>
          <w:cantSplit/>
          <w:trHeight w:val="20"/>
        </w:trPr>
        <w:tc>
          <w:tcPr>
            <w:tcW w:w="3053" w:type="dxa"/>
            <w:vAlign w:val="bottom"/>
          </w:tcPr>
          <w:p w:rsidR="00A520DA" w:rsidRPr="00E2554F" w:rsidRDefault="00A520DA" w:rsidP="00A520DA">
            <w:pPr>
              <w:spacing w:line="240" w:lineRule="auto"/>
              <w:ind w:left="450" w:right="-72"/>
              <w:rPr>
                <w:sz w:val="16"/>
                <w:szCs w:val="16"/>
                <w:lang w:val="en-GB"/>
              </w:rPr>
            </w:pPr>
            <w:r w:rsidRPr="00E2554F">
              <w:rPr>
                <w:b/>
                <w:bCs/>
                <w:sz w:val="16"/>
                <w:szCs w:val="16"/>
                <w:lang w:val="en-GB"/>
              </w:rPr>
              <w:t>Total</w:t>
            </w:r>
          </w:p>
        </w:tc>
        <w:tc>
          <w:tcPr>
            <w:tcW w:w="1134" w:type="dxa"/>
            <w:tcBorders>
              <w:bottom w:val="single" w:sz="4" w:space="0" w:color="auto"/>
            </w:tcBorders>
            <w:shd w:val="clear" w:color="auto" w:fill="FAFAFA"/>
            <w:vAlign w:val="bottom"/>
          </w:tcPr>
          <w:p w:rsidR="00A520DA" w:rsidRPr="00A520DA" w:rsidRDefault="00A520DA" w:rsidP="00E42576">
            <w:pPr>
              <w:tabs>
                <w:tab w:val="decimal" w:pos="907"/>
              </w:tabs>
              <w:spacing w:line="240" w:lineRule="auto"/>
              <w:ind w:right="-72"/>
              <w:jc w:val="both"/>
              <w:rPr>
                <w:rFonts w:eastAsia="Arial Unicode MS"/>
                <w:sz w:val="16"/>
                <w:szCs w:val="16"/>
                <w:lang w:val="en-GB"/>
              </w:rPr>
            </w:pPr>
            <w:r w:rsidRPr="00A520DA">
              <w:rPr>
                <w:rFonts w:eastAsia="Arial Unicode MS"/>
                <w:sz w:val="16"/>
                <w:szCs w:val="16"/>
                <w:lang w:val="en-GB"/>
              </w:rPr>
              <w:t>23,744,267</w:t>
            </w:r>
          </w:p>
        </w:tc>
        <w:tc>
          <w:tcPr>
            <w:tcW w:w="992" w:type="dxa"/>
            <w:tcBorders>
              <w:bottom w:val="single" w:sz="4" w:space="0" w:color="auto"/>
            </w:tcBorders>
            <w:shd w:val="clear" w:color="auto" w:fill="FAFAFA"/>
            <w:vAlign w:val="bottom"/>
          </w:tcPr>
          <w:p w:rsidR="00A520DA" w:rsidRPr="00E2554F" w:rsidRDefault="004404F1" w:rsidP="00A520DA">
            <w:pPr>
              <w:tabs>
                <w:tab w:val="decimal" w:pos="788"/>
              </w:tabs>
              <w:spacing w:line="240" w:lineRule="auto"/>
              <w:ind w:right="-72"/>
              <w:jc w:val="both"/>
              <w:rPr>
                <w:sz w:val="16"/>
                <w:szCs w:val="16"/>
                <w:lang w:val="en-GB"/>
              </w:rPr>
            </w:pPr>
            <w:r>
              <w:rPr>
                <w:sz w:val="16"/>
                <w:szCs w:val="16"/>
                <w:lang w:val="en-GB"/>
              </w:rPr>
              <w:t>13,036,559</w:t>
            </w:r>
          </w:p>
        </w:tc>
        <w:tc>
          <w:tcPr>
            <w:tcW w:w="992" w:type="dxa"/>
            <w:tcBorders>
              <w:bottom w:val="single" w:sz="4" w:space="0" w:color="auto"/>
            </w:tcBorders>
            <w:shd w:val="clear" w:color="auto" w:fill="FAFAFA"/>
            <w:vAlign w:val="bottom"/>
          </w:tcPr>
          <w:p w:rsidR="00A520DA" w:rsidRPr="00E2554F" w:rsidRDefault="00A520DA" w:rsidP="00A520DA">
            <w:pPr>
              <w:tabs>
                <w:tab w:val="decimal" w:pos="788"/>
              </w:tabs>
              <w:spacing w:line="240" w:lineRule="auto"/>
              <w:ind w:right="-72"/>
              <w:jc w:val="both"/>
              <w:rPr>
                <w:sz w:val="16"/>
                <w:szCs w:val="16"/>
                <w:lang w:val="en-GB"/>
              </w:rPr>
            </w:pPr>
            <w:r>
              <w:rPr>
                <w:sz w:val="16"/>
                <w:szCs w:val="16"/>
                <w:lang w:val="en-GB"/>
              </w:rPr>
              <w:t>472,500</w:t>
            </w:r>
          </w:p>
        </w:tc>
        <w:tc>
          <w:tcPr>
            <w:tcW w:w="993" w:type="dxa"/>
            <w:tcBorders>
              <w:bottom w:val="single" w:sz="4" w:space="0" w:color="auto"/>
            </w:tcBorders>
            <w:shd w:val="clear" w:color="auto" w:fill="FAFAFA"/>
            <w:vAlign w:val="bottom"/>
          </w:tcPr>
          <w:p w:rsidR="00A520DA" w:rsidRPr="00E2554F" w:rsidRDefault="00A520DA" w:rsidP="00A520DA">
            <w:pPr>
              <w:tabs>
                <w:tab w:val="decimal" w:pos="788"/>
              </w:tabs>
              <w:spacing w:line="240" w:lineRule="auto"/>
              <w:ind w:right="-72"/>
              <w:jc w:val="both"/>
              <w:rPr>
                <w:sz w:val="16"/>
                <w:szCs w:val="16"/>
                <w:lang w:val="en-GB"/>
              </w:rPr>
            </w:pPr>
            <w:r>
              <w:rPr>
                <w:sz w:val="16"/>
                <w:szCs w:val="16"/>
                <w:lang w:val="en-GB"/>
              </w:rPr>
              <w:t>270,429</w:t>
            </w:r>
          </w:p>
        </w:tc>
        <w:tc>
          <w:tcPr>
            <w:tcW w:w="1275" w:type="dxa"/>
            <w:tcBorders>
              <w:bottom w:val="single" w:sz="4" w:space="0" w:color="auto"/>
            </w:tcBorders>
            <w:shd w:val="clear" w:color="auto" w:fill="FAFAFA"/>
            <w:vAlign w:val="bottom"/>
          </w:tcPr>
          <w:p w:rsidR="00A520DA" w:rsidRPr="00E2554F" w:rsidRDefault="00A520DA" w:rsidP="00A520DA">
            <w:pPr>
              <w:tabs>
                <w:tab w:val="decimal" w:pos="1064"/>
              </w:tabs>
              <w:spacing w:line="240" w:lineRule="auto"/>
              <w:ind w:right="-72"/>
              <w:jc w:val="both"/>
              <w:rPr>
                <w:sz w:val="16"/>
                <w:szCs w:val="16"/>
                <w:lang w:val="en-GB"/>
              </w:rPr>
            </w:pPr>
            <w:r>
              <w:rPr>
                <w:sz w:val="16"/>
                <w:szCs w:val="16"/>
                <w:lang w:val="en-GB"/>
              </w:rPr>
              <w:t>26,218,279</w:t>
            </w:r>
          </w:p>
        </w:tc>
        <w:tc>
          <w:tcPr>
            <w:tcW w:w="993" w:type="dxa"/>
            <w:tcBorders>
              <w:bottom w:val="single" w:sz="4" w:space="0" w:color="auto"/>
            </w:tcBorders>
            <w:shd w:val="clear" w:color="auto" w:fill="FAFAFA"/>
            <w:vAlign w:val="bottom"/>
          </w:tcPr>
          <w:p w:rsidR="00A520DA" w:rsidRPr="00E2554F" w:rsidRDefault="00A520DA" w:rsidP="00A520DA">
            <w:pPr>
              <w:tabs>
                <w:tab w:val="decimal" w:pos="848"/>
              </w:tabs>
              <w:spacing w:line="240" w:lineRule="auto"/>
              <w:ind w:right="-72"/>
              <w:jc w:val="both"/>
              <w:rPr>
                <w:sz w:val="16"/>
                <w:szCs w:val="16"/>
                <w:lang w:val="en-GB"/>
              </w:rPr>
            </w:pPr>
            <w:r>
              <w:rPr>
                <w:sz w:val="16"/>
                <w:szCs w:val="16"/>
                <w:lang w:val="en-GB"/>
              </w:rPr>
              <w:t>4,527,498</w:t>
            </w:r>
          </w:p>
        </w:tc>
        <w:tc>
          <w:tcPr>
            <w:tcW w:w="1134" w:type="dxa"/>
            <w:tcBorders>
              <w:bottom w:val="single" w:sz="4" w:space="0" w:color="auto"/>
            </w:tcBorders>
            <w:vAlign w:val="bottom"/>
          </w:tcPr>
          <w:p w:rsidR="00A520DA" w:rsidRPr="00E2554F" w:rsidRDefault="00A520DA" w:rsidP="00A520DA">
            <w:pPr>
              <w:tabs>
                <w:tab w:val="decimal" w:pos="914"/>
              </w:tabs>
              <w:spacing w:line="240" w:lineRule="auto"/>
              <w:ind w:right="-72"/>
              <w:jc w:val="both"/>
              <w:rPr>
                <w:spacing w:val="-2"/>
                <w:sz w:val="16"/>
                <w:szCs w:val="16"/>
                <w:lang w:val="en-GB"/>
              </w:rPr>
            </w:pPr>
            <w:r w:rsidRPr="00E2554F">
              <w:rPr>
                <w:spacing w:val="-2"/>
                <w:sz w:val="16"/>
                <w:szCs w:val="16"/>
                <w:lang w:val="en-GB"/>
              </w:rPr>
              <w:t>19,371,035</w:t>
            </w:r>
          </w:p>
        </w:tc>
        <w:tc>
          <w:tcPr>
            <w:tcW w:w="953" w:type="dxa"/>
            <w:tcBorders>
              <w:bottom w:val="single" w:sz="4" w:space="0" w:color="auto"/>
            </w:tcBorders>
            <w:vAlign w:val="bottom"/>
          </w:tcPr>
          <w:p w:rsidR="00A520DA" w:rsidRPr="00E2554F" w:rsidRDefault="00A520DA" w:rsidP="00A520DA">
            <w:pPr>
              <w:tabs>
                <w:tab w:val="decimal" w:pos="739"/>
              </w:tabs>
              <w:spacing w:line="240" w:lineRule="auto"/>
              <w:ind w:right="-72"/>
              <w:jc w:val="both"/>
              <w:rPr>
                <w:sz w:val="16"/>
                <w:szCs w:val="16"/>
                <w:lang w:val="en-GB"/>
              </w:rPr>
            </w:pPr>
            <w:r w:rsidRPr="00E2554F">
              <w:rPr>
                <w:sz w:val="16"/>
                <w:szCs w:val="16"/>
                <w:lang w:val="en-GB"/>
              </w:rPr>
              <w:t>-</w:t>
            </w:r>
            <w:r w:rsidRPr="00E2554F">
              <w:rPr>
                <w:sz w:val="16"/>
                <w:szCs w:val="16"/>
                <w:cs/>
                <w:lang w:val="en-GB"/>
              </w:rPr>
              <w:t xml:space="preserve">       </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9,584,949</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976,289</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2,266,473</w:t>
            </w:r>
          </w:p>
        </w:tc>
        <w:tc>
          <w:tcPr>
            <w:tcW w:w="1008" w:type="dxa"/>
            <w:gridSpan w:val="2"/>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7,615,346</w:t>
            </w:r>
          </w:p>
        </w:tc>
      </w:tr>
      <w:tr w:rsidR="00A520DA" w:rsidRPr="00E2554F" w:rsidTr="00A520DA">
        <w:trPr>
          <w:cantSplit/>
          <w:trHeight w:val="20"/>
        </w:trPr>
        <w:tc>
          <w:tcPr>
            <w:tcW w:w="3053" w:type="dxa"/>
            <w:vAlign w:val="bottom"/>
          </w:tcPr>
          <w:p w:rsidR="00A520DA" w:rsidRPr="00E2554F" w:rsidRDefault="00A520DA" w:rsidP="00A520DA">
            <w:pPr>
              <w:spacing w:line="240" w:lineRule="auto"/>
              <w:ind w:left="450" w:right="-72"/>
              <w:rPr>
                <w:b/>
                <w:bCs/>
                <w:sz w:val="16"/>
                <w:szCs w:val="16"/>
                <w:lang w:val="en-GB"/>
              </w:rPr>
            </w:pPr>
          </w:p>
        </w:tc>
        <w:tc>
          <w:tcPr>
            <w:tcW w:w="1134" w:type="dxa"/>
            <w:tcBorders>
              <w:top w:val="single" w:sz="4" w:space="0" w:color="auto"/>
            </w:tcBorders>
            <w:shd w:val="clear" w:color="auto" w:fill="FAFAFA"/>
            <w:vAlign w:val="bottom"/>
          </w:tcPr>
          <w:p w:rsidR="00A520DA" w:rsidRPr="00A520DA" w:rsidRDefault="00A520DA" w:rsidP="00E42576">
            <w:pPr>
              <w:tabs>
                <w:tab w:val="decimal" w:pos="907"/>
              </w:tabs>
              <w:spacing w:line="240" w:lineRule="auto"/>
              <w:ind w:right="-72"/>
              <w:jc w:val="both"/>
              <w:rPr>
                <w:rFonts w:eastAsia="Arial Unicode MS"/>
                <w:sz w:val="16"/>
                <w:szCs w:val="16"/>
                <w:lang w:val="en-GB"/>
              </w:rPr>
            </w:pPr>
          </w:p>
        </w:tc>
        <w:tc>
          <w:tcPr>
            <w:tcW w:w="992" w:type="dxa"/>
            <w:tcBorders>
              <w:top w:val="single" w:sz="4" w:space="0" w:color="auto"/>
            </w:tcBorders>
            <w:shd w:val="clear" w:color="auto" w:fill="FAFAFA"/>
            <w:vAlign w:val="bottom"/>
          </w:tcPr>
          <w:p w:rsidR="00A520DA" w:rsidRPr="00E2554F" w:rsidRDefault="00A520DA" w:rsidP="00A520DA">
            <w:pPr>
              <w:tabs>
                <w:tab w:val="decimal" w:pos="788"/>
              </w:tabs>
              <w:spacing w:line="240" w:lineRule="auto"/>
              <w:ind w:right="-72"/>
              <w:jc w:val="both"/>
              <w:rPr>
                <w:sz w:val="16"/>
                <w:szCs w:val="16"/>
                <w:lang w:val="en-GB"/>
              </w:rPr>
            </w:pPr>
          </w:p>
        </w:tc>
        <w:tc>
          <w:tcPr>
            <w:tcW w:w="992" w:type="dxa"/>
            <w:tcBorders>
              <w:top w:val="single" w:sz="4" w:space="0" w:color="auto"/>
            </w:tcBorders>
            <w:shd w:val="clear" w:color="auto" w:fill="FAFAFA"/>
            <w:vAlign w:val="bottom"/>
          </w:tcPr>
          <w:p w:rsidR="00A520DA" w:rsidRPr="00E2554F" w:rsidRDefault="00A520DA" w:rsidP="00A520DA">
            <w:pPr>
              <w:tabs>
                <w:tab w:val="decimal" w:pos="788"/>
              </w:tabs>
              <w:spacing w:line="240" w:lineRule="auto"/>
              <w:ind w:right="-72"/>
              <w:jc w:val="both"/>
              <w:rPr>
                <w:sz w:val="16"/>
                <w:szCs w:val="16"/>
                <w:lang w:val="en-GB"/>
              </w:rPr>
            </w:pPr>
          </w:p>
        </w:tc>
        <w:tc>
          <w:tcPr>
            <w:tcW w:w="993" w:type="dxa"/>
            <w:tcBorders>
              <w:top w:val="single" w:sz="4" w:space="0" w:color="auto"/>
            </w:tcBorders>
            <w:shd w:val="clear" w:color="auto" w:fill="FAFAFA"/>
            <w:vAlign w:val="bottom"/>
          </w:tcPr>
          <w:p w:rsidR="00A520DA" w:rsidRPr="00E2554F" w:rsidRDefault="00A520DA" w:rsidP="00A520DA">
            <w:pPr>
              <w:tabs>
                <w:tab w:val="decimal" w:pos="788"/>
              </w:tabs>
              <w:spacing w:line="240" w:lineRule="auto"/>
              <w:ind w:right="-72"/>
              <w:jc w:val="both"/>
              <w:rPr>
                <w:sz w:val="16"/>
                <w:szCs w:val="16"/>
                <w:lang w:val="en-GB"/>
              </w:rPr>
            </w:pPr>
          </w:p>
        </w:tc>
        <w:tc>
          <w:tcPr>
            <w:tcW w:w="1275" w:type="dxa"/>
            <w:tcBorders>
              <w:top w:val="single" w:sz="4" w:space="0" w:color="auto"/>
            </w:tcBorders>
            <w:shd w:val="clear" w:color="auto" w:fill="FAFAFA"/>
          </w:tcPr>
          <w:p w:rsidR="00A520DA" w:rsidRPr="00E2554F" w:rsidRDefault="00A520DA" w:rsidP="00A520DA">
            <w:pPr>
              <w:tabs>
                <w:tab w:val="decimal" w:pos="1064"/>
              </w:tabs>
              <w:spacing w:line="240" w:lineRule="auto"/>
              <w:ind w:right="-72"/>
              <w:jc w:val="both"/>
              <w:rPr>
                <w:sz w:val="16"/>
                <w:szCs w:val="16"/>
                <w:lang w:val="en-GB"/>
              </w:rPr>
            </w:pPr>
          </w:p>
        </w:tc>
        <w:tc>
          <w:tcPr>
            <w:tcW w:w="993" w:type="dxa"/>
            <w:tcBorders>
              <w:top w:val="single" w:sz="4" w:space="0" w:color="auto"/>
            </w:tcBorders>
            <w:shd w:val="clear" w:color="auto" w:fill="FAFAFA"/>
            <w:vAlign w:val="bottom"/>
          </w:tcPr>
          <w:p w:rsidR="00A520DA" w:rsidRPr="00A520DA" w:rsidRDefault="00A520DA" w:rsidP="00A520DA">
            <w:pPr>
              <w:tabs>
                <w:tab w:val="decimal" w:pos="848"/>
              </w:tabs>
              <w:spacing w:line="240" w:lineRule="auto"/>
              <w:ind w:right="-72"/>
              <w:jc w:val="both"/>
              <w:rPr>
                <w:sz w:val="16"/>
                <w:szCs w:val="16"/>
                <w:lang w:val="en-GB"/>
              </w:rPr>
            </w:pPr>
          </w:p>
        </w:tc>
        <w:tc>
          <w:tcPr>
            <w:tcW w:w="1134" w:type="dxa"/>
            <w:tcBorders>
              <w:top w:val="single" w:sz="4" w:space="0" w:color="auto"/>
            </w:tcBorders>
            <w:vAlign w:val="bottom"/>
          </w:tcPr>
          <w:p w:rsidR="00A520DA" w:rsidRPr="00E2554F" w:rsidRDefault="00A520DA" w:rsidP="00A520DA">
            <w:pPr>
              <w:tabs>
                <w:tab w:val="decimal" w:pos="914"/>
              </w:tabs>
              <w:spacing w:line="240" w:lineRule="auto"/>
              <w:ind w:right="-72"/>
              <w:jc w:val="both"/>
              <w:rPr>
                <w:sz w:val="16"/>
                <w:szCs w:val="16"/>
                <w:lang w:val="en-GB"/>
              </w:rPr>
            </w:pPr>
          </w:p>
        </w:tc>
        <w:tc>
          <w:tcPr>
            <w:tcW w:w="953" w:type="dxa"/>
            <w:tcBorders>
              <w:top w:val="single" w:sz="4" w:space="0" w:color="auto"/>
            </w:tcBorders>
            <w:vAlign w:val="bottom"/>
          </w:tcPr>
          <w:p w:rsidR="00A520DA" w:rsidRPr="00E2554F" w:rsidRDefault="00A520DA" w:rsidP="00A520DA">
            <w:pPr>
              <w:tabs>
                <w:tab w:val="decimal" w:pos="739"/>
              </w:tabs>
              <w:spacing w:line="240" w:lineRule="auto"/>
              <w:ind w:right="-72"/>
              <w:jc w:val="both"/>
              <w:rPr>
                <w:sz w:val="16"/>
                <w:szCs w:val="16"/>
                <w:lang w:val="en-GB"/>
              </w:rPr>
            </w:pPr>
          </w:p>
        </w:tc>
        <w:tc>
          <w:tcPr>
            <w:tcW w:w="1008" w:type="dxa"/>
            <w:tcBorders>
              <w:top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p>
        </w:tc>
        <w:tc>
          <w:tcPr>
            <w:tcW w:w="1008" w:type="dxa"/>
            <w:tcBorders>
              <w:top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p>
        </w:tc>
        <w:tc>
          <w:tcPr>
            <w:tcW w:w="1008" w:type="dxa"/>
            <w:tcBorders>
              <w:top w:val="single" w:sz="4" w:space="0" w:color="auto"/>
            </w:tcBorders>
          </w:tcPr>
          <w:p w:rsidR="00A520DA" w:rsidRPr="00E2554F" w:rsidRDefault="00A520DA" w:rsidP="00A520DA">
            <w:pPr>
              <w:tabs>
                <w:tab w:val="decimal" w:pos="788"/>
              </w:tabs>
              <w:spacing w:line="240" w:lineRule="auto"/>
              <w:ind w:right="-72"/>
              <w:jc w:val="both"/>
              <w:rPr>
                <w:sz w:val="16"/>
                <w:szCs w:val="16"/>
                <w:lang w:val="en-GB"/>
              </w:rPr>
            </w:pPr>
          </w:p>
        </w:tc>
        <w:tc>
          <w:tcPr>
            <w:tcW w:w="1008" w:type="dxa"/>
            <w:gridSpan w:val="2"/>
            <w:tcBorders>
              <w:top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p>
        </w:tc>
      </w:tr>
      <w:tr w:rsidR="00A520DA" w:rsidRPr="00E2554F" w:rsidTr="00A520DA">
        <w:trPr>
          <w:cantSplit/>
          <w:trHeight w:val="20"/>
        </w:trPr>
        <w:tc>
          <w:tcPr>
            <w:tcW w:w="3053" w:type="dxa"/>
            <w:vAlign w:val="bottom"/>
          </w:tcPr>
          <w:p w:rsidR="00A520DA" w:rsidRPr="00E2554F" w:rsidRDefault="00A520DA" w:rsidP="00A520DA">
            <w:pPr>
              <w:spacing w:line="240" w:lineRule="auto"/>
              <w:ind w:left="450" w:right="-72"/>
              <w:rPr>
                <w:b/>
                <w:bCs/>
                <w:sz w:val="16"/>
                <w:szCs w:val="16"/>
                <w:lang w:val="en-GB"/>
              </w:rPr>
            </w:pPr>
            <w:r w:rsidRPr="00E2554F">
              <w:rPr>
                <w:b/>
                <w:bCs/>
                <w:sz w:val="16"/>
                <w:szCs w:val="16"/>
                <w:lang w:val="en-GB"/>
              </w:rPr>
              <w:t>Grand total</w:t>
            </w:r>
          </w:p>
        </w:tc>
        <w:tc>
          <w:tcPr>
            <w:tcW w:w="1134" w:type="dxa"/>
            <w:tcBorders>
              <w:bottom w:val="single" w:sz="4" w:space="0" w:color="auto"/>
            </w:tcBorders>
            <w:shd w:val="clear" w:color="auto" w:fill="FAFAFA"/>
            <w:vAlign w:val="bottom"/>
          </w:tcPr>
          <w:p w:rsidR="00A520DA" w:rsidRPr="00927A50" w:rsidRDefault="00A520DA" w:rsidP="00E42576">
            <w:pPr>
              <w:tabs>
                <w:tab w:val="decimal" w:pos="907"/>
              </w:tabs>
              <w:spacing w:line="240" w:lineRule="auto"/>
              <w:ind w:right="-72"/>
              <w:jc w:val="both"/>
              <w:rPr>
                <w:rFonts w:eastAsia="Arial Unicode MS"/>
                <w:sz w:val="16"/>
                <w:szCs w:val="16"/>
                <w:lang w:val="en-GB"/>
              </w:rPr>
            </w:pPr>
            <w:r w:rsidRPr="00927A50">
              <w:rPr>
                <w:rFonts w:eastAsia="Arial Unicode MS"/>
                <w:sz w:val="16"/>
                <w:szCs w:val="16"/>
                <w:lang w:val="en-GB"/>
              </w:rPr>
              <w:t>23,744,267</w:t>
            </w:r>
          </w:p>
        </w:tc>
        <w:tc>
          <w:tcPr>
            <w:tcW w:w="992" w:type="dxa"/>
            <w:tcBorders>
              <w:bottom w:val="single" w:sz="4" w:space="0" w:color="auto"/>
            </w:tcBorders>
            <w:shd w:val="clear" w:color="auto" w:fill="FAFAFA"/>
            <w:vAlign w:val="bottom"/>
          </w:tcPr>
          <w:p w:rsidR="00A520DA" w:rsidRPr="00A520DA" w:rsidRDefault="004404F1" w:rsidP="00A520DA">
            <w:pPr>
              <w:tabs>
                <w:tab w:val="decimal" w:pos="788"/>
              </w:tabs>
              <w:spacing w:line="240" w:lineRule="auto"/>
              <w:ind w:right="-72"/>
              <w:jc w:val="both"/>
              <w:rPr>
                <w:sz w:val="16"/>
                <w:szCs w:val="16"/>
                <w:lang w:val="en-GB"/>
              </w:rPr>
            </w:pPr>
            <w:r>
              <w:rPr>
                <w:sz w:val="16"/>
                <w:szCs w:val="16"/>
                <w:lang w:val="en-GB"/>
              </w:rPr>
              <w:t>14,646,822</w:t>
            </w:r>
          </w:p>
        </w:tc>
        <w:tc>
          <w:tcPr>
            <w:tcW w:w="992" w:type="dxa"/>
            <w:tcBorders>
              <w:bottom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472,500</w:t>
            </w:r>
          </w:p>
        </w:tc>
        <w:tc>
          <w:tcPr>
            <w:tcW w:w="993" w:type="dxa"/>
            <w:tcBorders>
              <w:bottom w:val="single" w:sz="4" w:space="0" w:color="auto"/>
            </w:tcBorders>
            <w:shd w:val="clear" w:color="auto" w:fill="FAFAFA"/>
            <w:vAlign w:val="bottom"/>
          </w:tcPr>
          <w:p w:rsidR="00A520DA" w:rsidRPr="00A520DA" w:rsidRDefault="00A520DA" w:rsidP="00A520DA">
            <w:pPr>
              <w:tabs>
                <w:tab w:val="decimal" w:pos="788"/>
              </w:tabs>
              <w:spacing w:line="240" w:lineRule="auto"/>
              <w:ind w:right="-72"/>
              <w:jc w:val="both"/>
              <w:rPr>
                <w:sz w:val="16"/>
                <w:szCs w:val="16"/>
                <w:lang w:val="en-GB"/>
              </w:rPr>
            </w:pPr>
            <w:r w:rsidRPr="00A520DA">
              <w:rPr>
                <w:sz w:val="16"/>
                <w:szCs w:val="16"/>
                <w:lang w:val="en-GB"/>
              </w:rPr>
              <w:t>270,429</w:t>
            </w:r>
          </w:p>
        </w:tc>
        <w:tc>
          <w:tcPr>
            <w:tcW w:w="1275" w:type="dxa"/>
            <w:tcBorders>
              <w:bottom w:val="single" w:sz="4" w:space="0" w:color="auto"/>
            </w:tcBorders>
            <w:shd w:val="clear" w:color="auto" w:fill="FAFAFA"/>
            <w:vAlign w:val="bottom"/>
          </w:tcPr>
          <w:p w:rsidR="00A520DA" w:rsidRPr="00A520DA" w:rsidRDefault="00A520DA" w:rsidP="00A520DA">
            <w:pPr>
              <w:tabs>
                <w:tab w:val="decimal" w:pos="1064"/>
              </w:tabs>
              <w:spacing w:line="240" w:lineRule="auto"/>
              <w:ind w:right="-72"/>
              <w:jc w:val="both"/>
              <w:rPr>
                <w:sz w:val="16"/>
                <w:szCs w:val="16"/>
                <w:lang w:val="en-GB"/>
              </w:rPr>
            </w:pPr>
            <w:r w:rsidRPr="00A520DA">
              <w:rPr>
                <w:sz w:val="16"/>
                <w:szCs w:val="16"/>
                <w:lang w:val="en-GB"/>
              </w:rPr>
              <w:t>26,218,379</w:t>
            </w:r>
          </w:p>
        </w:tc>
        <w:tc>
          <w:tcPr>
            <w:tcW w:w="993" w:type="dxa"/>
            <w:tcBorders>
              <w:bottom w:val="single" w:sz="4" w:space="0" w:color="auto"/>
            </w:tcBorders>
            <w:shd w:val="clear" w:color="auto" w:fill="FAFAFA"/>
            <w:vAlign w:val="bottom"/>
          </w:tcPr>
          <w:p w:rsidR="00A520DA" w:rsidRPr="00A520DA" w:rsidRDefault="00F74777" w:rsidP="00A520DA">
            <w:pPr>
              <w:tabs>
                <w:tab w:val="decimal" w:pos="848"/>
              </w:tabs>
              <w:spacing w:line="240" w:lineRule="auto"/>
              <w:ind w:right="-72"/>
              <w:jc w:val="both"/>
              <w:rPr>
                <w:sz w:val="16"/>
                <w:szCs w:val="16"/>
                <w:lang w:val="en-GB"/>
              </w:rPr>
            </w:pPr>
            <w:r w:rsidRPr="00F74777">
              <w:rPr>
                <w:sz w:val="16"/>
                <w:szCs w:val="16"/>
                <w:lang w:val="en-GB"/>
              </w:rPr>
              <w:t>4,527,498</w:t>
            </w:r>
          </w:p>
        </w:tc>
        <w:tc>
          <w:tcPr>
            <w:tcW w:w="1134" w:type="dxa"/>
            <w:tcBorders>
              <w:bottom w:val="single" w:sz="4" w:space="0" w:color="auto"/>
            </w:tcBorders>
            <w:vAlign w:val="bottom"/>
          </w:tcPr>
          <w:p w:rsidR="00A520DA" w:rsidRPr="00927A50" w:rsidRDefault="00A520DA" w:rsidP="00A520DA">
            <w:pPr>
              <w:tabs>
                <w:tab w:val="decimal" w:pos="914"/>
              </w:tabs>
              <w:spacing w:line="240" w:lineRule="auto"/>
              <w:ind w:right="-72"/>
              <w:jc w:val="both"/>
              <w:rPr>
                <w:sz w:val="16"/>
                <w:szCs w:val="16"/>
                <w:lang w:val="en-GB"/>
              </w:rPr>
            </w:pPr>
            <w:r w:rsidRPr="00927A50">
              <w:rPr>
                <w:spacing w:val="-2"/>
                <w:sz w:val="16"/>
                <w:szCs w:val="16"/>
                <w:lang w:val="en-GB"/>
              </w:rPr>
              <w:t>19,371,035</w:t>
            </w:r>
          </w:p>
        </w:tc>
        <w:tc>
          <w:tcPr>
            <w:tcW w:w="953" w:type="dxa"/>
            <w:tcBorders>
              <w:bottom w:val="single" w:sz="4" w:space="0" w:color="auto"/>
            </w:tcBorders>
            <w:vAlign w:val="bottom"/>
          </w:tcPr>
          <w:p w:rsidR="00A520DA" w:rsidRPr="00E2554F" w:rsidRDefault="00A520DA" w:rsidP="00A520DA">
            <w:pPr>
              <w:tabs>
                <w:tab w:val="decimal" w:pos="739"/>
              </w:tabs>
              <w:spacing w:line="240" w:lineRule="auto"/>
              <w:ind w:right="-72"/>
              <w:jc w:val="both"/>
              <w:rPr>
                <w:sz w:val="16"/>
                <w:szCs w:val="16"/>
                <w:lang w:val="en-GB"/>
              </w:rPr>
            </w:pPr>
            <w:r w:rsidRPr="00E2554F">
              <w:rPr>
                <w:sz w:val="16"/>
                <w:szCs w:val="16"/>
                <w:lang w:val="en-GB"/>
              </w:rPr>
              <w:t>1,675,380</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9,584,949</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976,289</w:t>
            </w:r>
          </w:p>
        </w:tc>
        <w:tc>
          <w:tcPr>
            <w:tcW w:w="1008" w:type="dxa"/>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2,266,473</w:t>
            </w:r>
          </w:p>
        </w:tc>
        <w:tc>
          <w:tcPr>
            <w:tcW w:w="1008" w:type="dxa"/>
            <w:gridSpan w:val="2"/>
            <w:tcBorders>
              <w:bottom w:val="single" w:sz="4" w:space="0" w:color="auto"/>
            </w:tcBorders>
            <w:vAlign w:val="bottom"/>
          </w:tcPr>
          <w:p w:rsidR="00A520DA" w:rsidRPr="00E2554F" w:rsidRDefault="00A520DA" w:rsidP="00A520DA">
            <w:pPr>
              <w:tabs>
                <w:tab w:val="decimal" w:pos="788"/>
              </w:tabs>
              <w:spacing w:line="240" w:lineRule="auto"/>
              <w:ind w:right="-72"/>
              <w:jc w:val="both"/>
              <w:rPr>
                <w:sz w:val="16"/>
                <w:szCs w:val="16"/>
                <w:lang w:val="en-GB"/>
              </w:rPr>
            </w:pPr>
            <w:r w:rsidRPr="00E2554F">
              <w:rPr>
                <w:sz w:val="16"/>
                <w:szCs w:val="16"/>
                <w:lang w:val="en-GB"/>
              </w:rPr>
              <w:t>7,615,346</w:t>
            </w:r>
          </w:p>
        </w:tc>
      </w:tr>
    </w:tbl>
    <w:p w:rsidR="00711D4D" w:rsidRPr="00711D4D" w:rsidRDefault="00711D4D" w:rsidP="00711D4D">
      <w:pPr>
        <w:spacing w:line="240" w:lineRule="auto"/>
        <w:ind w:left="540"/>
        <w:jc w:val="thaiDistribute"/>
        <w:rPr>
          <w:spacing w:val="-4"/>
          <w:sz w:val="18"/>
          <w:szCs w:val="18"/>
        </w:rPr>
      </w:pPr>
    </w:p>
    <w:p w:rsidR="00711D4D" w:rsidRPr="00711D4D" w:rsidRDefault="00711D4D" w:rsidP="00711D4D">
      <w:pPr>
        <w:tabs>
          <w:tab w:val="decimal" w:pos="1008"/>
        </w:tabs>
        <w:spacing w:line="240" w:lineRule="auto"/>
        <w:ind w:right="-72"/>
        <w:jc w:val="both"/>
        <w:rPr>
          <w:b/>
          <w:bCs/>
          <w:spacing w:val="-4"/>
          <w:sz w:val="18"/>
          <w:szCs w:val="18"/>
          <w:lang w:val="en-GB"/>
        </w:rPr>
      </w:pPr>
    </w:p>
    <w:p w:rsidR="00711D4D" w:rsidRPr="00711D4D" w:rsidRDefault="00711D4D" w:rsidP="00711D4D">
      <w:pPr>
        <w:tabs>
          <w:tab w:val="decimal" w:pos="1008"/>
        </w:tabs>
        <w:spacing w:line="240" w:lineRule="auto"/>
        <w:ind w:right="-72"/>
        <w:jc w:val="both"/>
        <w:rPr>
          <w:b/>
          <w:bCs/>
          <w:spacing w:val="-4"/>
          <w:sz w:val="18"/>
          <w:szCs w:val="18"/>
          <w:lang w:val="en-GB"/>
        </w:rPr>
      </w:pPr>
    </w:p>
    <w:p w:rsidR="00711D4D" w:rsidRPr="00711D4D" w:rsidRDefault="00711D4D" w:rsidP="00711D4D">
      <w:pPr>
        <w:tabs>
          <w:tab w:val="decimal" w:pos="1008"/>
        </w:tabs>
        <w:spacing w:line="240" w:lineRule="auto"/>
        <w:ind w:right="-72"/>
        <w:jc w:val="both"/>
        <w:rPr>
          <w:b/>
          <w:bCs/>
          <w:spacing w:val="-4"/>
          <w:sz w:val="18"/>
          <w:szCs w:val="18"/>
          <w:lang w:val="en-GB"/>
        </w:rPr>
        <w:sectPr w:rsidR="00711D4D" w:rsidRPr="00711D4D" w:rsidSect="00B64C61">
          <w:pgSz w:w="16840" w:h="11907" w:orient="landscape"/>
          <w:pgMar w:top="1440" w:right="648" w:bottom="720" w:left="648" w:header="706" w:footer="706" w:gutter="0"/>
          <w:cols w:space="720"/>
        </w:sectPr>
      </w:pPr>
    </w:p>
    <w:p w:rsidR="00E42576" w:rsidRDefault="00E42576" w:rsidP="00711D4D">
      <w:pPr>
        <w:spacing w:line="240" w:lineRule="auto"/>
        <w:ind w:left="540" w:hanging="540"/>
        <w:jc w:val="thaiDistribute"/>
        <w:rPr>
          <w:rFonts w:eastAsia="PMingLiU"/>
          <w:color w:val="CF4A02"/>
          <w:spacing w:val="-4"/>
          <w:sz w:val="18"/>
          <w:szCs w:val="18"/>
          <w:lang w:val="en-GB"/>
        </w:rPr>
      </w:pPr>
    </w:p>
    <w:p w:rsidR="00711D4D" w:rsidRPr="00711D4D" w:rsidRDefault="00711D4D" w:rsidP="00711D4D">
      <w:pPr>
        <w:spacing w:line="240" w:lineRule="auto"/>
        <w:ind w:left="540" w:hanging="540"/>
        <w:jc w:val="thaiDistribute"/>
        <w:rPr>
          <w:rFonts w:eastAsia="PMingLiU"/>
          <w:color w:val="CF4A02"/>
          <w:spacing w:val="-4"/>
          <w:sz w:val="18"/>
          <w:szCs w:val="18"/>
          <w:lang w:val="en-GB"/>
        </w:rPr>
      </w:pPr>
      <w:r w:rsidRPr="004813A6">
        <w:rPr>
          <w:rFonts w:eastAsia="PMingLiU"/>
          <w:color w:val="CF4A02"/>
          <w:spacing w:val="-4"/>
          <w:sz w:val="18"/>
          <w:szCs w:val="18"/>
          <w:lang w:val="en-GB"/>
        </w:rPr>
        <w:t>d</w:t>
      </w:r>
      <w:r w:rsidRPr="004813A6">
        <w:rPr>
          <w:rFonts w:eastAsia="PMingLiU"/>
          <w:color w:val="CF4A02"/>
          <w:spacing w:val="-4"/>
          <w:sz w:val="18"/>
          <w:szCs w:val="18"/>
          <w:cs/>
          <w:lang w:val="en-GB"/>
        </w:rPr>
        <w:t>)</w:t>
      </w:r>
      <w:r w:rsidRPr="004813A6">
        <w:rPr>
          <w:rFonts w:eastAsia="PMingLiU"/>
          <w:color w:val="CF4A02"/>
          <w:spacing w:val="-4"/>
          <w:sz w:val="18"/>
          <w:szCs w:val="18"/>
          <w:cs/>
          <w:lang w:val="en-GB"/>
        </w:rPr>
        <w:tab/>
      </w:r>
      <w:r w:rsidRPr="004813A6">
        <w:rPr>
          <w:rFonts w:eastAsia="PMingLiU"/>
          <w:color w:val="CF4A02"/>
          <w:spacing w:val="-4"/>
          <w:sz w:val="18"/>
          <w:szCs w:val="18"/>
          <w:lang w:val="en-GB"/>
        </w:rPr>
        <w:t>Short-term loans to related companies (net)</w:t>
      </w:r>
    </w:p>
    <w:p w:rsidR="00711D4D" w:rsidRPr="00711D4D" w:rsidRDefault="00711D4D" w:rsidP="00711D4D">
      <w:pPr>
        <w:spacing w:line="240" w:lineRule="auto"/>
        <w:ind w:left="1080" w:hanging="540"/>
        <w:jc w:val="thaiDistribute"/>
        <w:rPr>
          <w:rFonts w:eastAsia="PMingLiU"/>
          <w:spacing w:val="-4"/>
          <w:sz w:val="18"/>
          <w:szCs w:val="18"/>
          <w:lang w:val="en-GB"/>
        </w:rPr>
      </w:pPr>
    </w:p>
    <w:tbl>
      <w:tblPr>
        <w:tblW w:w="15409" w:type="dxa"/>
        <w:tblInd w:w="93" w:type="dxa"/>
        <w:tblLayout w:type="fixed"/>
        <w:tblLook w:val="04A0" w:firstRow="1" w:lastRow="0" w:firstColumn="1" w:lastColumn="0" w:noHBand="0" w:noVBand="1"/>
      </w:tblPr>
      <w:tblGrid>
        <w:gridCol w:w="2607"/>
        <w:gridCol w:w="1036"/>
        <w:gridCol w:w="1008"/>
        <w:gridCol w:w="909"/>
        <w:gridCol w:w="1008"/>
        <w:gridCol w:w="18"/>
        <w:gridCol w:w="999"/>
        <w:gridCol w:w="900"/>
        <w:gridCol w:w="873"/>
        <w:gridCol w:w="1065"/>
        <w:gridCol w:w="1008"/>
        <w:gridCol w:w="1008"/>
        <w:gridCol w:w="1044"/>
        <w:gridCol w:w="918"/>
        <w:gridCol w:w="1008"/>
      </w:tblGrid>
      <w:tr w:rsidR="00711D4D" w:rsidRPr="00E2554F" w:rsidTr="00A520DA">
        <w:trPr>
          <w:trHeight w:val="20"/>
        </w:trPr>
        <w:tc>
          <w:tcPr>
            <w:tcW w:w="2607" w:type="dxa"/>
            <w:vAlign w:val="center"/>
          </w:tcPr>
          <w:p w:rsidR="00711D4D" w:rsidRPr="00E2554F" w:rsidRDefault="00711D4D" w:rsidP="00711D4D">
            <w:pPr>
              <w:spacing w:line="240" w:lineRule="auto"/>
              <w:ind w:left="450" w:right="-72"/>
              <w:rPr>
                <w:rFonts w:eastAsia="Times New Roman"/>
                <w:sz w:val="14"/>
                <w:szCs w:val="14"/>
              </w:rPr>
            </w:pPr>
          </w:p>
        </w:tc>
        <w:tc>
          <w:tcPr>
            <w:tcW w:w="12802" w:type="dxa"/>
            <w:gridSpan w:val="14"/>
            <w:tcBorders>
              <w:top w:val="single" w:sz="4" w:space="0" w:color="auto"/>
              <w:bottom w:val="single" w:sz="4" w:space="0" w:color="auto"/>
            </w:tcBorders>
            <w:vAlign w:val="center"/>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Consolidate financial statements</w:t>
            </w:r>
          </w:p>
        </w:tc>
      </w:tr>
      <w:tr w:rsidR="00711D4D" w:rsidRPr="00E2554F" w:rsidTr="00A520DA">
        <w:trPr>
          <w:trHeight w:val="20"/>
        </w:trPr>
        <w:tc>
          <w:tcPr>
            <w:tcW w:w="2607" w:type="dxa"/>
            <w:vAlign w:val="center"/>
          </w:tcPr>
          <w:p w:rsidR="00711D4D" w:rsidRPr="00E2554F" w:rsidRDefault="00711D4D" w:rsidP="00711D4D">
            <w:pPr>
              <w:spacing w:line="240" w:lineRule="auto"/>
              <w:ind w:left="450" w:right="-72"/>
              <w:rPr>
                <w:rFonts w:eastAsia="Times New Roman"/>
                <w:sz w:val="14"/>
                <w:szCs w:val="14"/>
              </w:rPr>
            </w:pPr>
          </w:p>
        </w:tc>
        <w:tc>
          <w:tcPr>
            <w:tcW w:w="12802" w:type="dxa"/>
            <w:gridSpan w:val="14"/>
            <w:tcBorders>
              <w:top w:val="single" w:sz="4" w:space="0" w:color="auto"/>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 xml:space="preserve">For the year ended 31 December </w:t>
            </w:r>
            <w:r w:rsidRPr="00E2554F">
              <w:rPr>
                <w:rFonts w:eastAsia="Times New Roman"/>
                <w:b/>
                <w:bCs/>
                <w:sz w:val="14"/>
                <w:szCs w:val="14"/>
                <w:lang w:val="en-GB"/>
              </w:rPr>
              <w:t>2019</w:t>
            </w:r>
            <w:r w:rsidRPr="00E2554F">
              <w:rPr>
                <w:rFonts w:eastAsia="Times New Roman"/>
                <w:b/>
                <w:bCs/>
                <w:sz w:val="14"/>
                <w:szCs w:val="14"/>
              </w:rPr>
              <w:t xml:space="preserve"> (Baht)</w:t>
            </w:r>
          </w:p>
        </w:tc>
      </w:tr>
      <w:tr w:rsidR="00711D4D" w:rsidRPr="00E2554F" w:rsidTr="00A520DA">
        <w:trPr>
          <w:trHeight w:val="20"/>
        </w:trPr>
        <w:tc>
          <w:tcPr>
            <w:tcW w:w="2607" w:type="dxa"/>
            <w:vAlign w:val="center"/>
          </w:tcPr>
          <w:p w:rsidR="00711D4D" w:rsidRPr="00E2554F" w:rsidRDefault="00711D4D" w:rsidP="00711D4D">
            <w:pPr>
              <w:spacing w:line="240" w:lineRule="auto"/>
              <w:ind w:left="450" w:right="-72"/>
              <w:rPr>
                <w:rFonts w:eastAsia="Times New Roman"/>
                <w:sz w:val="14"/>
                <w:szCs w:val="14"/>
              </w:rPr>
            </w:pPr>
          </w:p>
        </w:tc>
        <w:tc>
          <w:tcPr>
            <w:tcW w:w="3979" w:type="dxa"/>
            <w:gridSpan w:val="5"/>
            <w:tcBorders>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Short-term loans</w:t>
            </w:r>
          </w:p>
        </w:tc>
        <w:tc>
          <w:tcPr>
            <w:tcW w:w="3837" w:type="dxa"/>
            <w:gridSpan w:val="4"/>
            <w:tcBorders>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Allowance for impairment of short-term loans</w:t>
            </w:r>
          </w:p>
        </w:tc>
        <w:tc>
          <w:tcPr>
            <w:tcW w:w="4986" w:type="dxa"/>
            <w:gridSpan w:val="5"/>
            <w:tcBorders>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Short-term loans (net)</w:t>
            </w:r>
          </w:p>
        </w:tc>
      </w:tr>
      <w:tr w:rsidR="00711D4D" w:rsidRPr="00E2554F" w:rsidTr="00A520DA">
        <w:trPr>
          <w:trHeight w:val="20"/>
        </w:trPr>
        <w:tc>
          <w:tcPr>
            <w:tcW w:w="2607" w:type="dxa"/>
            <w:vAlign w:val="center"/>
            <w:hideMark/>
          </w:tcPr>
          <w:p w:rsidR="00711D4D" w:rsidRPr="00E2554F" w:rsidRDefault="00711D4D" w:rsidP="00711D4D">
            <w:pPr>
              <w:spacing w:line="240" w:lineRule="auto"/>
              <w:ind w:left="450"/>
              <w:rPr>
                <w:rFonts w:eastAsia="Times New Roman"/>
                <w:b/>
                <w:bCs/>
                <w:sz w:val="14"/>
                <w:szCs w:val="14"/>
              </w:rPr>
            </w:pPr>
          </w:p>
        </w:tc>
        <w:tc>
          <w:tcPr>
            <w:tcW w:w="1036"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840"/>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840"/>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year</w:t>
            </w:r>
          </w:p>
        </w:tc>
        <w:tc>
          <w:tcPr>
            <w:tcW w:w="909" w:type="dxa"/>
            <w:tcBorders>
              <w:top w:val="single" w:sz="4" w:space="0" w:color="auto"/>
              <w:bottom w:val="single" w:sz="4" w:space="0" w:color="auto"/>
            </w:tcBorders>
            <w:vAlign w:val="center"/>
            <w:hideMark/>
          </w:tcPr>
          <w:p w:rsidR="00711D4D" w:rsidRPr="00E2554F" w:rsidRDefault="00711D4D" w:rsidP="00711D4D">
            <w:pPr>
              <w:tabs>
                <w:tab w:val="decimal" w:pos="728"/>
              </w:tabs>
              <w:spacing w:line="240" w:lineRule="auto"/>
              <w:ind w:right="-72"/>
              <w:rPr>
                <w:rFonts w:eastAsia="Times New Roman"/>
                <w:b/>
                <w:bCs/>
                <w:sz w:val="14"/>
                <w:szCs w:val="14"/>
              </w:rPr>
            </w:pPr>
            <w:r w:rsidRPr="00E2554F">
              <w:rPr>
                <w:rFonts w:eastAsia="Times New Roman"/>
                <w:b/>
                <w:bCs/>
                <w:sz w:val="14"/>
                <w:szCs w:val="14"/>
              </w:rPr>
              <w:t>Received</w:t>
            </w:r>
          </w:p>
          <w:p w:rsidR="00711D4D" w:rsidRPr="00E2554F" w:rsidRDefault="00711D4D" w:rsidP="00711D4D">
            <w:pPr>
              <w:tabs>
                <w:tab w:val="decimal" w:pos="728"/>
              </w:tabs>
              <w:spacing w:line="240" w:lineRule="auto"/>
              <w:ind w:right="-72"/>
              <w:rPr>
                <w:rFonts w:eastAsia="Times New Roman"/>
                <w:b/>
                <w:bCs/>
                <w:sz w:val="14"/>
                <w:szCs w:val="14"/>
              </w:rPr>
            </w:pPr>
            <w:r w:rsidRPr="00E2554F">
              <w:rPr>
                <w:rFonts w:eastAsia="Times New Roman"/>
                <w:b/>
                <w:bCs/>
                <w:sz w:val="14"/>
                <w:szCs w:val="14"/>
              </w:rPr>
              <w:t xml:space="preserve"> during the</w:t>
            </w:r>
          </w:p>
          <w:p w:rsidR="00711D4D" w:rsidRPr="00E2554F" w:rsidRDefault="00711D4D" w:rsidP="00711D4D">
            <w:pPr>
              <w:tabs>
                <w:tab w:val="decimal" w:pos="728"/>
              </w:tabs>
              <w:spacing w:line="240" w:lineRule="auto"/>
              <w:ind w:right="-72"/>
              <w:rPr>
                <w:rFonts w:eastAsia="Times New Roman"/>
                <w:b/>
                <w:bCs/>
                <w:sz w:val="14"/>
                <w:szCs w:val="14"/>
              </w:rPr>
            </w:pPr>
            <w:r w:rsidRPr="00E2554F">
              <w:rPr>
                <w:rFonts w:eastAsia="Times New Roman"/>
                <w:b/>
                <w:bCs/>
                <w:sz w:val="14"/>
                <w:szCs w:val="14"/>
              </w:rPr>
              <w:t>year</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828"/>
              </w:tabs>
              <w:spacing w:line="240" w:lineRule="auto"/>
              <w:ind w:right="-72"/>
              <w:rPr>
                <w:rFonts w:eastAsia="Times New Roman"/>
                <w:b/>
                <w:bCs/>
                <w:sz w:val="14"/>
                <w:szCs w:val="14"/>
              </w:rPr>
            </w:pPr>
          </w:p>
          <w:p w:rsidR="00711D4D" w:rsidRPr="00E2554F" w:rsidRDefault="00711D4D" w:rsidP="00711D4D">
            <w:pPr>
              <w:tabs>
                <w:tab w:val="decimal" w:pos="828"/>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828"/>
              </w:tabs>
              <w:spacing w:line="240" w:lineRule="auto"/>
              <w:ind w:right="-72"/>
              <w:rPr>
                <w:rFonts w:eastAsia="Times New Roman"/>
                <w:b/>
                <w:bCs/>
                <w:sz w:val="14"/>
                <w:szCs w:val="14"/>
              </w:rPr>
            </w:pPr>
            <w:r w:rsidRPr="00E2554F">
              <w:rPr>
                <w:rFonts w:eastAsia="Times New Roman"/>
                <w:b/>
                <w:bCs/>
                <w:sz w:val="14"/>
                <w:szCs w:val="14"/>
              </w:rPr>
              <w:t>balance</w:t>
            </w:r>
          </w:p>
        </w:tc>
        <w:tc>
          <w:tcPr>
            <w:tcW w:w="1017" w:type="dxa"/>
            <w:gridSpan w:val="2"/>
            <w:tcBorders>
              <w:top w:val="single" w:sz="4" w:space="0" w:color="auto"/>
              <w:bottom w:val="single" w:sz="4" w:space="0" w:color="auto"/>
            </w:tcBorders>
            <w:vAlign w:val="center"/>
            <w:hideMark/>
          </w:tcPr>
          <w:p w:rsidR="00711D4D" w:rsidRPr="00E2554F" w:rsidRDefault="00711D4D" w:rsidP="00711D4D">
            <w:pPr>
              <w:tabs>
                <w:tab w:val="decimal" w:pos="810"/>
              </w:tabs>
              <w:spacing w:line="240" w:lineRule="auto"/>
              <w:ind w:right="-72"/>
              <w:rPr>
                <w:rFonts w:eastAsia="Times New Roman"/>
                <w:b/>
                <w:bCs/>
                <w:sz w:val="14"/>
                <w:szCs w:val="14"/>
              </w:rPr>
            </w:pP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balance</w:t>
            </w:r>
          </w:p>
        </w:tc>
        <w:tc>
          <w:tcPr>
            <w:tcW w:w="900" w:type="dxa"/>
            <w:tcBorders>
              <w:top w:val="single" w:sz="4" w:space="0" w:color="auto"/>
              <w:bottom w:val="single" w:sz="4" w:space="0" w:color="auto"/>
            </w:tcBorders>
            <w:vAlign w:val="center"/>
            <w:hideMark/>
          </w:tcPr>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year</w:t>
            </w:r>
          </w:p>
        </w:tc>
        <w:tc>
          <w:tcPr>
            <w:tcW w:w="873" w:type="dxa"/>
            <w:tcBorders>
              <w:top w:val="single" w:sz="4" w:space="0" w:color="auto"/>
              <w:bottom w:val="single" w:sz="4" w:space="0" w:color="auto"/>
            </w:tcBorders>
            <w:vAlign w:val="center"/>
            <w:hideMark/>
          </w:tcPr>
          <w:p w:rsidR="00711D4D" w:rsidRPr="00E2554F" w:rsidRDefault="00711D4D" w:rsidP="00711D4D">
            <w:pPr>
              <w:tabs>
                <w:tab w:val="decimal" w:pos="657"/>
              </w:tabs>
              <w:spacing w:line="240" w:lineRule="auto"/>
              <w:ind w:right="-72"/>
              <w:rPr>
                <w:rFonts w:eastAsia="Times New Roman"/>
                <w:b/>
                <w:bCs/>
                <w:sz w:val="14"/>
                <w:szCs w:val="14"/>
              </w:rPr>
            </w:pPr>
            <w:r w:rsidRPr="00E2554F">
              <w:rPr>
                <w:rFonts w:eastAsia="Times New Roman"/>
                <w:b/>
                <w:bCs/>
                <w:sz w:val="14"/>
                <w:szCs w:val="14"/>
              </w:rPr>
              <w:t>Decrease</w:t>
            </w:r>
          </w:p>
          <w:p w:rsidR="00711D4D" w:rsidRPr="00E2554F" w:rsidRDefault="00711D4D" w:rsidP="00711D4D">
            <w:pPr>
              <w:tabs>
                <w:tab w:val="decimal" w:pos="657"/>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657"/>
              </w:tabs>
              <w:spacing w:line="240" w:lineRule="auto"/>
              <w:ind w:right="-72"/>
              <w:rPr>
                <w:rFonts w:eastAsia="Times New Roman"/>
                <w:b/>
                <w:bCs/>
                <w:sz w:val="14"/>
                <w:szCs w:val="14"/>
              </w:rPr>
            </w:pPr>
            <w:r w:rsidRPr="00E2554F">
              <w:rPr>
                <w:rFonts w:eastAsia="Times New Roman"/>
                <w:b/>
                <w:bCs/>
                <w:sz w:val="14"/>
                <w:szCs w:val="14"/>
              </w:rPr>
              <w:t>year</w:t>
            </w:r>
          </w:p>
        </w:tc>
        <w:tc>
          <w:tcPr>
            <w:tcW w:w="1065" w:type="dxa"/>
            <w:tcBorders>
              <w:top w:val="single" w:sz="4" w:space="0" w:color="auto"/>
              <w:bottom w:val="single" w:sz="4" w:space="0" w:color="auto"/>
            </w:tcBorders>
            <w:vAlign w:val="center"/>
            <w:hideMark/>
          </w:tcPr>
          <w:p w:rsidR="00711D4D" w:rsidRPr="00E2554F" w:rsidRDefault="00711D4D" w:rsidP="00711D4D">
            <w:pPr>
              <w:tabs>
                <w:tab w:val="decimal" w:pos="855"/>
              </w:tabs>
              <w:spacing w:line="240" w:lineRule="auto"/>
              <w:ind w:right="-72"/>
              <w:rPr>
                <w:rFonts w:eastAsia="Times New Roman"/>
                <w:b/>
                <w:bCs/>
                <w:sz w:val="14"/>
                <w:szCs w:val="14"/>
              </w:rPr>
            </w:pP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5"/>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95"/>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95"/>
              </w:tabs>
              <w:spacing w:line="240" w:lineRule="auto"/>
              <w:ind w:right="-72"/>
              <w:rPr>
                <w:rFonts w:eastAsia="Times New Roman"/>
                <w:b/>
                <w:bCs/>
                <w:sz w:val="14"/>
                <w:szCs w:val="14"/>
              </w:rPr>
            </w:pPr>
            <w:r w:rsidRPr="00E2554F">
              <w:rPr>
                <w:rFonts w:eastAsia="Times New Roman"/>
                <w:b/>
                <w:bCs/>
                <w:sz w:val="14"/>
                <w:szCs w:val="14"/>
              </w:rPr>
              <w:t>year</w:t>
            </w:r>
          </w:p>
        </w:tc>
        <w:tc>
          <w:tcPr>
            <w:tcW w:w="1044" w:type="dxa"/>
            <w:tcBorders>
              <w:top w:val="single" w:sz="4" w:space="0" w:color="auto"/>
              <w:bottom w:val="single" w:sz="4" w:space="0" w:color="auto"/>
            </w:tcBorders>
            <w:vAlign w:val="center"/>
            <w:hideMark/>
          </w:tcPr>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Received</w:t>
            </w: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 xml:space="preserve"> during the</w:t>
            </w: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year</w:t>
            </w:r>
          </w:p>
        </w:tc>
        <w:tc>
          <w:tcPr>
            <w:tcW w:w="918" w:type="dxa"/>
            <w:tcBorders>
              <w:top w:val="single" w:sz="4" w:space="0" w:color="auto"/>
              <w:bottom w:val="single" w:sz="4" w:space="0" w:color="auto"/>
            </w:tcBorders>
            <w:vAlign w:val="center"/>
            <w:hideMark/>
          </w:tcPr>
          <w:p w:rsidR="00711D4D" w:rsidRPr="00E2554F" w:rsidRDefault="00711D4D" w:rsidP="00711D4D">
            <w:pPr>
              <w:tabs>
                <w:tab w:val="decimal" w:pos="705"/>
              </w:tabs>
              <w:spacing w:line="240" w:lineRule="auto"/>
              <w:ind w:right="-72"/>
              <w:rPr>
                <w:rFonts w:eastAsia="Times New Roman"/>
                <w:b/>
                <w:bCs/>
                <w:sz w:val="14"/>
                <w:szCs w:val="14"/>
              </w:rPr>
            </w:pPr>
            <w:r w:rsidRPr="00E2554F">
              <w:rPr>
                <w:rFonts w:eastAsia="Times New Roman"/>
                <w:b/>
                <w:bCs/>
                <w:sz w:val="14"/>
                <w:szCs w:val="14"/>
              </w:rPr>
              <w:t>Decrease</w:t>
            </w:r>
          </w:p>
          <w:p w:rsidR="00711D4D" w:rsidRPr="00E2554F" w:rsidRDefault="00711D4D" w:rsidP="00711D4D">
            <w:pPr>
              <w:tabs>
                <w:tab w:val="decimal" w:pos="705"/>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05"/>
              </w:tabs>
              <w:spacing w:line="240" w:lineRule="auto"/>
              <w:ind w:right="-72"/>
              <w:rPr>
                <w:rFonts w:eastAsia="Times New Roman"/>
                <w:b/>
                <w:bCs/>
                <w:sz w:val="14"/>
                <w:szCs w:val="14"/>
              </w:rPr>
            </w:pPr>
            <w:r w:rsidRPr="00E2554F">
              <w:rPr>
                <w:rFonts w:eastAsia="Times New Roman"/>
                <w:b/>
                <w:bCs/>
                <w:sz w:val="14"/>
                <w:szCs w:val="14"/>
              </w:rPr>
              <w:t>year</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r>
      <w:tr w:rsidR="00711D4D" w:rsidRPr="00E2554F" w:rsidTr="00A520DA">
        <w:trPr>
          <w:trHeight w:val="20"/>
        </w:trPr>
        <w:tc>
          <w:tcPr>
            <w:tcW w:w="2607" w:type="dxa"/>
            <w:vAlign w:val="center"/>
            <w:hideMark/>
          </w:tcPr>
          <w:p w:rsidR="00711D4D" w:rsidRPr="00E2554F" w:rsidRDefault="00711D4D" w:rsidP="00711D4D">
            <w:pPr>
              <w:spacing w:line="240" w:lineRule="auto"/>
              <w:ind w:left="450"/>
              <w:rPr>
                <w:rFonts w:eastAsia="Times New Roman"/>
                <w:b/>
                <w:bCs/>
                <w:sz w:val="14"/>
                <w:szCs w:val="14"/>
              </w:rPr>
            </w:pPr>
          </w:p>
        </w:tc>
        <w:tc>
          <w:tcPr>
            <w:tcW w:w="1036" w:type="dxa"/>
            <w:tcBorders>
              <w:top w:val="single" w:sz="4" w:space="0" w:color="auto"/>
            </w:tcBorders>
            <w:shd w:val="clear" w:color="auto" w:fill="FAFAFA"/>
            <w:vAlign w:val="center"/>
            <w:hideMark/>
          </w:tcPr>
          <w:p w:rsidR="00711D4D" w:rsidRPr="00E2554F" w:rsidRDefault="00711D4D" w:rsidP="00711D4D">
            <w:pPr>
              <w:spacing w:line="240" w:lineRule="auto"/>
              <w:rPr>
                <w:sz w:val="14"/>
                <w:szCs w:val="14"/>
                <w:lang w:val="en-GB" w:eastAsia="en-GB"/>
              </w:rPr>
            </w:pPr>
          </w:p>
        </w:tc>
        <w:tc>
          <w:tcPr>
            <w:tcW w:w="1008" w:type="dxa"/>
            <w:tcBorders>
              <w:top w:val="single" w:sz="4" w:space="0" w:color="auto"/>
            </w:tcBorders>
            <w:shd w:val="clear" w:color="auto" w:fill="FAFAFA"/>
            <w:vAlign w:val="center"/>
            <w:hideMark/>
          </w:tcPr>
          <w:p w:rsidR="00711D4D" w:rsidRPr="00E2554F" w:rsidRDefault="00711D4D" w:rsidP="00711D4D">
            <w:pPr>
              <w:spacing w:line="240" w:lineRule="auto"/>
              <w:rPr>
                <w:sz w:val="14"/>
                <w:szCs w:val="14"/>
                <w:lang w:val="en-GB" w:eastAsia="en-GB"/>
              </w:rPr>
            </w:pPr>
          </w:p>
        </w:tc>
        <w:tc>
          <w:tcPr>
            <w:tcW w:w="909" w:type="dxa"/>
            <w:tcBorders>
              <w:top w:val="single" w:sz="4" w:space="0" w:color="auto"/>
            </w:tcBorders>
            <w:shd w:val="clear" w:color="auto" w:fill="FAFAFA"/>
            <w:vAlign w:val="center"/>
            <w:hideMark/>
          </w:tcPr>
          <w:p w:rsidR="00711D4D" w:rsidRPr="00E2554F" w:rsidRDefault="00711D4D" w:rsidP="00711D4D">
            <w:pPr>
              <w:tabs>
                <w:tab w:val="decimal" w:pos="846"/>
              </w:tabs>
              <w:spacing w:line="240" w:lineRule="auto"/>
              <w:ind w:right="-72"/>
              <w:rPr>
                <w:rFonts w:eastAsia="Times New Roman"/>
                <w:b/>
                <w:bCs/>
                <w:sz w:val="14"/>
                <w:szCs w:val="14"/>
              </w:rPr>
            </w:pPr>
          </w:p>
        </w:tc>
        <w:tc>
          <w:tcPr>
            <w:tcW w:w="1008" w:type="dxa"/>
            <w:tcBorders>
              <w:top w:val="single" w:sz="4" w:space="0" w:color="auto"/>
            </w:tcBorders>
            <w:shd w:val="clear" w:color="auto" w:fill="FAFAFA"/>
            <w:vAlign w:val="center"/>
            <w:hideMark/>
          </w:tcPr>
          <w:p w:rsidR="00711D4D" w:rsidRPr="00E2554F" w:rsidRDefault="00711D4D" w:rsidP="00711D4D">
            <w:pPr>
              <w:spacing w:line="240" w:lineRule="auto"/>
              <w:rPr>
                <w:sz w:val="14"/>
                <w:szCs w:val="14"/>
                <w:lang w:val="en-GB" w:eastAsia="en-GB"/>
              </w:rPr>
            </w:pPr>
          </w:p>
        </w:tc>
        <w:tc>
          <w:tcPr>
            <w:tcW w:w="1017" w:type="dxa"/>
            <w:gridSpan w:val="2"/>
            <w:tcBorders>
              <w:top w:val="single" w:sz="4" w:space="0" w:color="auto"/>
            </w:tcBorders>
            <w:shd w:val="clear" w:color="auto" w:fill="FAFAFA"/>
            <w:vAlign w:val="center"/>
            <w:hideMark/>
          </w:tcPr>
          <w:p w:rsidR="00711D4D" w:rsidRPr="00E2554F" w:rsidRDefault="00711D4D" w:rsidP="00711D4D">
            <w:pPr>
              <w:spacing w:line="240" w:lineRule="auto"/>
              <w:rPr>
                <w:sz w:val="14"/>
                <w:szCs w:val="14"/>
                <w:lang w:val="en-GB" w:eastAsia="en-GB"/>
              </w:rPr>
            </w:pPr>
          </w:p>
        </w:tc>
        <w:tc>
          <w:tcPr>
            <w:tcW w:w="900" w:type="dxa"/>
            <w:tcBorders>
              <w:top w:val="single" w:sz="4" w:space="0" w:color="auto"/>
            </w:tcBorders>
            <w:shd w:val="clear" w:color="auto" w:fill="FAFAFA"/>
            <w:vAlign w:val="center"/>
            <w:hideMark/>
          </w:tcPr>
          <w:p w:rsidR="00711D4D" w:rsidRPr="00E2554F" w:rsidRDefault="00711D4D" w:rsidP="00711D4D">
            <w:pPr>
              <w:spacing w:line="240" w:lineRule="auto"/>
              <w:rPr>
                <w:sz w:val="14"/>
                <w:szCs w:val="14"/>
                <w:lang w:val="en-GB" w:eastAsia="en-GB"/>
              </w:rPr>
            </w:pPr>
          </w:p>
        </w:tc>
        <w:tc>
          <w:tcPr>
            <w:tcW w:w="873" w:type="dxa"/>
            <w:tcBorders>
              <w:top w:val="single" w:sz="4" w:space="0" w:color="auto"/>
            </w:tcBorders>
            <w:shd w:val="clear" w:color="auto" w:fill="FAFAFA"/>
            <w:vAlign w:val="center"/>
            <w:hideMark/>
          </w:tcPr>
          <w:p w:rsidR="00711D4D" w:rsidRPr="00E2554F" w:rsidRDefault="00711D4D" w:rsidP="00711D4D">
            <w:pPr>
              <w:spacing w:line="240" w:lineRule="auto"/>
              <w:rPr>
                <w:sz w:val="14"/>
                <w:szCs w:val="14"/>
                <w:lang w:val="en-GB" w:eastAsia="en-GB"/>
              </w:rPr>
            </w:pPr>
          </w:p>
        </w:tc>
        <w:tc>
          <w:tcPr>
            <w:tcW w:w="1065" w:type="dxa"/>
            <w:tcBorders>
              <w:top w:val="single" w:sz="4" w:space="0" w:color="auto"/>
            </w:tcBorders>
            <w:shd w:val="clear" w:color="auto" w:fill="FAFAFA"/>
            <w:vAlign w:val="center"/>
            <w:hideMark/>
          </w:tcPr>
          <w:p w:rsidR="00711D4D" w:rsidRPr="00E2554F" w:rsidRDefault="00711D4D" w:rsidP="00711D4D">
            <w:pPr>
              <w:tabs>
                <w:tab w:val="decimal" w:pos="855"/>
              </w:tabs>
              <w:spacing w:line="240" w:lineRule="auto"/>
              <w:rPr>
                <w:sz w:val="14"/>
                <w:szCs w:val="14"/>
                <w:lang w:val="en-GB" w:eastAsia="en-GB"/>
              </w:rPr>
            </w:pPr>
          </w:p>
        </w:tc>
        <w:tc>
          <w:tcPr>
            <w:tcW w:w="1008" w:type="dxa"/>
            <w:tcBorders>
              <w:top w:val="single" w:sz="4" w:space="0" w:color="auto"/>
            </w:tcBorders>
            <w:shd w:val="clear" w:color="auto" w:fill="FAFAFA"/>
            <w:vAlign w:val="center"/>
          </w:tcPr>
          <w:p w:rsidR="00711D4D" w:rsidRPr="00E2554F" w:rsidRDefault="00711D4D" w:rsidP="00711D4D">
            <w:pPr>
              <w:tabs>
                <w:tab w:val="decimal" w:pos="792"/>
              </w:tabs>
              <w:spacing w:line="240" w:lineRule="auto"/>
              <w:ind w:right="-72"/>
              <w:rPr>
                <w:rFonts w:eastAsia="Times New Roman"/>
                <w:sz w:val="14"/>
                <w:szCs w:val="14"/>
              </w:rPr>
            </w:pPr>
          </w:p>
        </w:tc>
        <w:tc>
          <w:tcPr>
            <w:tcW w:w="1008" w:type="dxa"/>
            <w:tcBorders>
              <w:top w:val="single" w:sz="4" w:space="0" w:color="auto"/>
            </w:tcBorders>
            <w:shd w:val="clear" w:color="auto" w:fill="FAFAFA"/>
            <w:vAlign w:val="center"/>
          </w:tcPr>
          <w:p w:rsidR="00711D4D" w:rsidRPr="00E2554F" w:rsidRDefault="00711D4D" w:rsidP="00711D4D">
            <w:pPr>
              <w:tabs>
                <w:tab w:val="decimal" w:pos="795"/>
              </w:tabs>
              <w:spacing w:line="240" w:lineRule="auto"/>
              <w:ind w:right="-72"/>
              <w:rPr>
                <w:rFonts w:eastAsia="Times New Roman"/>
                <w:sz w:val="14"/>
                <w:szCs w:val="14"/>
              </w:rPr>
            </w:pPr>
          </w:p>
        </w:tc>
        <w:tc>
          <w:tcPr>
            <w:tcW w:w="1044" w:type="dxa"/>
            <w:tcBorders>
              <w:top w:val="single" w:sz="4" w:space="0" w:color="auto"/>
            </w:tcBorders>
            <w:shd w:val="clear" w:color="auto" w:fill="FAFAFA"/>
            <w:vAlign w:val="center"/>
          </w:tcPr>
          <w:p w:rsidR="00711D4D" w:rsidRPr="00E2554F" w:rsidRDefault="00711D4D" w:rsidP="00711D4D">
            <w:pPr>
              <w:tabs>
                <w:tab w:val="decimal" w:pos="855"/>
              </w:tabs>
              <w:spacing w:line="240" w:lineRule="auto"/>
              <w:ind w:right="-72"/>
              <w:rPr>
                <w:rFonts w:eastAsia="Times New Roman"/>
                <w:sz w:val="14"/>
                <w:szCs w:val="14"/>
              </w:rPr>
            </w:pPr>
          </w:p>
        </w:tc>
        <w:tc>
          <w:tcPr>
            <w:tcW w:w="918" w:type="dxa"/>
            <w:tcBorders>
              <w:top w:val="single" w:sz="4" w:space="0" w:color="auto"/>
            </w:tcBorders>
            <w:shd w:val="clear" w:color="auto" w:fill="FAFAFA"/>
            <w:vAlign w:val="center"/>
          </w:tcPr>
          <w:p w:rsidR="00711D4D" w:rsidRPr="00E2554F" w:rsidRDefault="00711D4D" w:rsidP="00711D4D">
            <w:pPr>
              <w:tabs>
                <w:tab w:val="decimal" w:pos="705"/>
                <w:tab w:val="decimal" w:pos="828"/>
              </w:tabs>
              <w:spacing w:line="240" w:lineRule="auto"/>
              <w:ind w:right="-72"/>
              <w:rPr>
                <w:rFonts w:eastAsia="Times New Roman"/>
                <w:sz w:val="14"/>
                <w:szCs w:val="14"/>
              </w:rPr>
            </w:pPr>
          </w:p>
        </w:tc>
        <w:tc>
          <w:tcPr>
            <w:tcW w:w="1008" w:type="dxa"/>
            <w:tcBorders>
              <w:top w:val="single" w:sz="4" w:space="0" w:color="auto"/>
            </w:tcBorders>
            <w:shd w:val="clear" w:color="auto" w:fill="FAFAFA"/>
            <w:vAlign w:val="center"/>
          </w:tcPr>
          <w:p w:rsidR="00711D4D" w:rsidRPr="00E2554F" w:rsidRDefault="00711D4D" w:rsidP="00711D4D">
            <w:pPr>
              <w:tabs>
                <w:tab w:val="decimal" w:pos="792"/>
              </w:tabs>
              <w:spacing w:line="240" w:lineRule="auto"/>
              <w:ind w:right="-72"/>
              <w:rPr>
                <w:rFonts w:eastAsia="Times New Roman"/>
                <w:sz w:val="14"/>
                <w:szCs w:val="14"/>
              </w:rPr>
            </w:pPr>
          </w:p>
        </w:tc>
      </w:tr>
      <w:tr w:rsidR="00711D4D" w:rsidRPr="00E2554F" w:rsidTr="00A520DA">
        <w:trPr>
          <w:trHeight w:val="20"/>
        </w:trPr>
        <w:tc>
          <w:tcPr>
            <w:tcW w:w="2607" w:type="dxa"/>
            <w:vAlign w:val="center"/>
            <w:hideMark/>
          </w:tcPr>
          <w:p w:rsidR="00711D4D" w:rsidRPr="00E2554F" w:rsidRDefault="00711D4D" w:rsidP="00711D4D">
            <w:pPr>
              <w:spacing w:line="240" w:lineRule="auto"/>
              <w:ind w:left="450"/>
              <w:rPr>
                <w:rFonts w:eastAsia="Times New Roman"/>
                <w:b/>
                <w:bCs/>
                <w:sz w:val="14"/>
                <w:szCs w:val="14"/>
              </w:rPr>
            </w:pPr>
            <w:r w:rsidRPr="00E2554F">
              <w:rPr>
                <w:b/>
                <w:bCs/>
                <w:sz w:val="14"/>
                <w:szCs w:val="14"/>
                <w:lang w:val="en-GB"/>
              </w:rPr>
              <w:t>Subsidiary</w:t>
            </w:r>
          </w:p>
        </w:tc>
        <w:tc>
          <w:tcPr>
            <w:tcW w:w="1036" w:type="dxa"/>
            <w:shd w:val="clear" w:color="auto" w:fill="FAFAFA"/>
            <w:vAlign w:val="center"/>
          </w:tcPr>
          <w:p w:rsidR="00711D4D" w:rsidRPr="00E2554F" w:rsidRDefault="00711D4D" w:rsidP="00711D4D">
            <w:pPr>
              <w:spacing w:line="240" w:lineRule="auto"/>
              <w:rPr>
                <w:rFonts w:eastAsia="Times New Roman"/>
                <w:sz w:val="14"/>
                <w:szCs w:val="14"/>
                <w:u w:val="single"/>
              </w:rPr>
            </w:pPr>
          </w:p>
        </w:tc>
        <w:tc>
          <w:tcPr>
            <w:tcW w:w="1008" w:type="dxa"/>
            <w:shd w:val="clear" w:color="auto" w:fill="FAFAFA"/>
            <w:vAlign w:val="center"/>
          </w:tcPr>
          <w:p w:rsidR="00711D4D" w:rsidRPr="00E2554F" w:rsidRDefault="00711D4D" w:rsidP="00711D4D">
            <w:pPr>
              <w:spacing w:line="240" w:lineRule="auto"/>
              <w:rPr>
                <w:sz w:val="14"/>
                <w:szCs w:val="14"/>
                <w:lang w:val="en-GB" w:eastAsia="en-GB"/>
              </w:rPr>
            </w:pPr>
          </w:p>
        </w:tc>
        <w:tc>
          <w:tcPr>
            <w:tcW w:w="909" w:type="dxa"/>
            <w:shd w:val="clear" w:color="auto" w:fill="FAFAFA"/>
            <w:vAlign w:val="center"/>
          </w:tcPr>
          <w:p w:rsidR="00711D4D" w:rsidRPr="00E2554F" w:rsidRDefault="00711D4D" w:rsidP="00711D4D">
            <w:pPr>
              <w:spacing w:line="240" w:lineRule="auto"/>
              <w:rPr>
                <w:sz w:val="14"/>
                <w:szCs w:val="14"/>
                <w:lang w:val="en-GB" w:eastAsia="en-GB"/>
              </w:rPr>
            </w:pPr>
          </w:p>
        </w:tc>
        <w:tc>
          <w:tcPr>
            <w:tcW w:w="1008" w:type="dxa"/>
            <w:shd w:val="clear" w:color="auto" w:fill="FAFAFA"/>
            <w:vAlign w:val="center"/>
          </w:tcPr>
          <w:p w:rsidR="00711D4D" w:rsidRPr="00E2554F" w:rsidRDefault="00711D4D" w:rsidP="00711D4D">
            <w:pPr>
              <w:spacing w:line="240" w:lineRule="auto"/>
              <w:rPr>
                <w:sz w:val="14"/>
                <w:szCs w:val="14"/>
                <w:lang w:val="en-GB" w:eastAsia="en-GB"/>
              </w:rPr>
            </w:pPr>
          </w:p>
        </w:tc>
        <w:tc>
          <w:tcPr>
            <w:tcW w:w="1017" w:type="dxa"/>
            <w:gridSpan w:val="2"/>
            <w:shd w:val="clear" w:color="auto" w:fill="FAFAFA"/>
            <w:vAlign w:val="center"/>
          </w:tcPr>
          <w:p w:rsidR="00711D4D" w:rsidRPr="00E2554F" w:rsidRDefault="00711D4D" w:rsidP="00711D4D">
            <w:pPr>
              <w:spacing w:line="240" w:lineRule="auto"/>
              <w:rPr>
                <w:sz w:val="14"/>
                <w:szCs w:val="14"/>
                <w:lang w:val="en-GB" w:eastAsia="en-GB"/>
              </w:rPr>
            </w:pPr>
          </w:p>
        </w:tc>
        <w:tc>
          <w:tcPr>
            <w:tcW w:w="900" w:type="dxa"/>
            <w:shd w:val="clear" w:color="auto" w:fill="FAFAFA"/>
            <w:vAlign w:val="center"/>
          </w:tcPr>
          <w:p w:rsidR="00711D4D" w:rsidRPr="00E2554F" w:rsidRDefault="00711D4D" w:rsidP="00711D4D">
            <w:pPr>
              <w:spacing w:line="240" w:lineRule="auto"/>
              <w:rPr>
                <w:sz w:val="14"/>
                <w:szCs w:val="14"/>
                <w:lang w:val="en-GB" w:eastAsia="en-GB"/>
              </w:rPr>
            </w:pPr>
          </w:p>
        </w:tc>
        <w:tc>
          <w:tcPr>
            <w:tcW w:w="873" w:type="dxa"/>
            <w:shd w:val="clear" w:color="auto" w:fill="FAFAFA"/>
            <w:vAlign w:val="center"/>
          </w:tcPr>
          <w:p w:rsidR="00711D4D" w:rsidRPr="00E2554F" w:rsidRDefault="00711D4D" w:rsidP="00711D4D">
            <w:pPr>
              <w:spacing w:line="240" w:lineRule="auto"/>
              <w:rPr>
                <w:sz w:val="14"/>
                <w:szCs w:val="14"/>
                <w:lang w:val="en-GB" w:eastAsia="en-GB"/>
              </w:rPr>
            </w:pPr>
          </w:p>
        </w:tc>
        <w:tc>
          <w:tcPr>
            <w:tcW w:w="1065" w:type="dxa"/>
            <w:shd w:val="clear" w:color="auto" w:fill="FAFAFA"/>
            <w:vAlign w:val="center"/>
          </w:tcPr>
          <w:p w:rsidR="00711D4D" w:rsidRPr="00E2554F" w:rsidRDefault="00711D4D" w:rsidP="00711D4D">
            <w:pPr>
              <w:tabs>
                <w:tab w:val="decimal" w:pos="855"/>
              </w:tabs>
              <w:spacing w:line="240" w:lineRule="auto"/>
              <w:rPr>
                <w:sz w:val="14"/>
                <w:szCs w:val="14"/>
                <w:lang w:val="en-GB" w:eastAsia="en-GB"/>
              </w:rPr>
            </w:pPr>
          </w:p>
        </w:tc>
        <w:tc>
          <w:tcPr>
            <w:tcW w:w="1008" w:type="dxa"/>
            <w:shd w:val="clear" w:color="auto" w:fill="FAFAFA"/>
            <w:vAlign w:val="center"/>
          </w:tcPr>
          <w:p w:rsidR="00711D4D" w:rsidRPr="00E2554F" w:rsidRDefault="00711D4D" w:rsidP="00711D4D">
            <w:pPr>
              <w:tabs>
                <w:tab w:val="decimal" w:pos="792"/>
              </w:tabs>
              <w:spacing w:line="240" w:lineRule="auto"/>
              <w:ind w:right="-72"/>
              <w:rPr>
                <w:rFonts w:eastAsia="Times New Roman"/>
                <w:sz w:val="14"/>
                <w:szCs w:val="14"/>
              </w:rPr>
            </w:pPr>
          </w:p>
        </w:tc>
        <w:tc>
          <w:tcPr>
            <w:tcW w:w="1008" w:type="dxa"/>
            <w:shd w:val="clear" w:color="auto" w:fill="FAFAFA"/>
            <w:vAlign w:val="center"/>
          </w:tcPr>
          <w:p w:rsidR="00711D4D" w:rsidRPr="00E2554F" w:rsidRDefault="00711D4D" w:rsidP="00711D4D">
            <w:pPr>
              <w:tabs>
                <w:tab w:val="decimal" w:pos="795"/>
              </w:tabs>
              <w:spacing w:line="240" w:lineRule="auto"/>
              <w:ind w:right="-72"/>
              <w:rPr>
                <w:rFonts w:eastAsia="Times New Roman"/>
                <w:sz w:val="14"/>
                <w:szCs w:val="14"/>
              </w:rPr>
            </w:pPr>
          </w:p>
        </w:tc>
        <w:tc>
          <w:tcPr>
            <w:tcW w:w="1044" w:type="dxa"/>
            <w:shd w:val="clear" w:color="auto" w:fill="FAFAFA"/>
            <w:vAlign w:val="center"/>
          </w:tcPr>
          <w:p w:rsidR="00711D4D" w:rsidRPr="00E2554F" w:rsidRDefault="00711D4D" w:rsidP="00711D4D">
            <w:pPr>
              <w:tabs>
                <w:tab w:val="decimal" w:pos="855"/>
              </w:tabs>
              <w:spacing w:line="240" w:lineRule="auto"/>
              <w:ind w:right="-72"/>
              <w:rPr>
                <w:rFonts w:eastAsia="Times New Roman"/>
                <w:sz w:val="14"/>
                <w:szCs w:val="14"/>
              </w:rPr>
            </w:pPr>
          </w:p>
        </w:tc>
        <w:tc>
          <w:tcPr>
            <w:tcW w:w="918" w:type="dxa"/>
            <w:shd w:val="clear" w:color="auto" w:fill="FAFAFA"/>
            <w:vAlign w:val="center"/>
          </w:tcPr>
          <w:p w:rsidR="00711D4D" w:rsidRPr="00E2554F" w:rsidRDefault="00711D4D" w:rsidP="00711D4D">
            <w:pPr>
              <w:tabs>
                <w:tab w:val="decimal" w:pos="705"/>
                <w:tab w:val="decimal" w:pos="828"/>
              </w:tabs>
              <w:spacing w:line="240" w:lineRule="auto"/>
              <w:ind w:right="-72"/>
              <w:rPr>
                <w:rFonts w:eastAsia="Times New Roman"/>
                <w:sz w:val="14"/>
                <w:szCs w:val="14"/>
              </w:rPr>
            </w:pPr>
          </w:p>
        </w:tc>
        <w:tc>
          <w:tcPr>
            <w:tcW w:w="1008" w:type="dxa"/>
            <w:shd w:val="clear" w:color="auto" w:fill="FAFAFA"/>
            <w:vAlign w:val="center"/>
          </w:tcPr>
          <w:p w:rsidR="00711D4D" w:rsidRPr="00E2554F" w:rsidRDefault="00711D4D" w:rsidP="00711D4D">
            <w:pPr>
              <w:tabs>
                <w:tab w:val="decimal" w:pos="792"/>
              </w:tabs>
              <w:spacing w:line="240" w:lineRule="auto"/>
              <w:ind w:right="-72"/>
              <w:rPr>
                <w:rFonts w:eastAsia="Times New Roman"/>
                <w:sz w:val="14"/>
                <w:szCs w:val="14"/>
              </w:rPr>
            </w:pPr>
          </w:p>
        </w:tc>
      </w:tr>
      <w:tr w:rsidR="00711D4D" w:rsidRPr="00E2554F" w:rsidTr="00A520DA">
        <w:trPr>
          <w:trHeight w:val="20"/>
        </w:trPr>
        <w:tc>
          <w:tcPr>
            <w:tcW w:w="2607" w:type="dxa"/>
            <w:vAlign w:val="center"/>
          </w:tcPr>
          <w:p w:rsidR="00711D4D" w:rsidRPr="00E2554F" w:rsidRDefault="00711D4D" w:rsidP="00711D4D">
            <w:pPr>
              <w:spacing w:line="240" w:lineRule="auto"/>
              <w:ind w:left="450" w:right="-72"/>
              <w:rPr>
                <w:rFonts w:eastAsia="Times New Roman"/>
                <w:sz w:val="14"/>
                <w:szCs w:val="14"/>
              </w:rPr>
            </w:pPr>
            <w:r w:rsidRPr="00E2554F">
              <w:rPr>
                <w:rFonts w:eastAsia="Times New Roman"/>
                <w:sz w:val="14"/>
                <w:szCs w:val="14"/>
              </w:rPr>
              <w:t>S-one sport Co., Ltd. **</w:t>
            </w:r>
          </w:p>
        </w:tc>
        <w:tc>
          <w:tcPr>
            <w:tcW w:w="1036" w:type="dxa"/>
            <w:tcBorders>
              <w:bottom w:val="single" w:sz="4" w:space="0" w:color="auto"/>
            </w:tcBorders>
            <w:shd w:val="clear" w:color="auto" w:fill="FAFAFA"/>
          </w:tcPr>
          <w:p w:rsidR="00711D4D" w:rsidRPr="00E2554F" w:rsidRDefault="003E798F" w:rsidP="00711D4D">
            <w:pPr>
              <w:tabs>
                <w:tab w:val="decimal" w:pos="825"/>
              </w:tabs>
              <w:spacing w:line="240" w:lineRule="auto"/>
              <w:ind w:right="-72"/>
              <w:rPr>
                <w:rFonts w:eastAsia="Times New Roman"/>
                <w:sz w:val="14"/>
                <w:szCs w:val="14"/>
              </w:rPr>
            </w:pPr>
            <w:r>
              <w:rPr>
                <w:rFonts w:eastAsia="Times New Roman"/>
                <w:sz w:val="14"/>
                <w:szCs w:val="14"/>
              </w:rPr>
              <w:t>20,355,000</w:t>
            </w:r>
          </w:p>
        </w:tc>
        <w:tc>
          <w:tcPr>
            <w:tcW w:w="1008" w:type="dxa"/>
            <w:tcBorders>
              <w:bottom w:val="single" w:sz="4" w:space="0" w:color="auto"/>
            </w:tcBorders>
            <w:shd w:val="clear" w:color="auto" w:fill="FAFAFA"/>
          </w:tcPr>
          <w:p w:rsidR="00711D4D" w:rsidRPr="00E2554F" w:rsidRDefault="003E798F" w:rsidP="00711D4D">
            <w:pPr>
              <w:tabs>
                <w:tab w:val="decimal" w:pos="795"/>
              </w:tabs>
              <w:spacing w:line="240" w:lineRule="auto"/>
              <w:ind w:right="-72"/>
              <w:rPr>
                <w:rFonts w:eastAsia="Times New Roman"/>
                <w:sz w:val="14"/>
                <w:szCs w:val="14"/>
              </w:rPr>
            </w:pPr>
            <w:r>
              <w:rPr>
                <w:rFonts w:eastAsia="Times New Roman"/>
                <w:sz w:val="14"/>
                <w:szCs w:val="14"/>
              </w:rPr>
              <w:t>-</w:t>
            </w:r>
            <w:r w:rsidR="00A520DA">
              <w:rPr>
                <w:rFonts w:eastAsia="Times New Roman"/>
                <w:sz w:val="14"/>
                <w:szCs w:val="14"/>
              </w:rPr>
              <w:t xml:space="preserve">        </w:t>
            </w:r>
          </w:p>
        </w:tc>
        <w:tc>
          <w:tcPr>
            <w:tcW w:w="909" w:type="dxa"/>
            <w:tcBorders>
              <w:bottom w:val="single" w:sz="4" w:space="0" w:color="auto"/>
            </w:tcBorders>
            <w:shd w:val="clear" w:color="auto" w:fill="FAFAFA"/>
          </w:tcPr>
          <w:p w:rsidR="00711D4D" w:rsidRPr="00E2554F" w:rsidRDefault="00A520DA" w:rsidP="00711D4D">
            <w:pPr>
              <w:tabs>
                <w:tab w:val="decimal" w:pos="705"/>
              </w:tabs>
              <w:spacing w:line="240" w:lineRule="auto"/>
              <w:ind w:right="-72"/>
              <w:rPr>
                <w:rFonts w:eastAsia="Times New Roman"/>
                <w:sz w:val="14"/>
                <w:szCs w:val="14"/>
              </w:rPr>
            </w:pPr>
            <w:r>
              <w:rPr>
                <w:rFonts w:eastAsia="Times New Roman"/>
                <w:sz w:val="14"/>
                <w:szCs w:val="14"/>
              </w:rPr>
              <w:t xml:space="preserve">-        </w:t>
            </w:r>
          </w:p>
        </w:tc>
        <w:tc>
          <w:tcPr>
            <w:tcW w:w="1008" w:type="dxa"/>
            <w:tcBorders>
              <w:bottom w:val="single" w:sz="4" w:space="0" w:color="auto"/>
            </w:tcBorders>
            <w:shd w:val="clear" w:color="auto" w:fill="FAFAFA"/>
          </w:tcPr>
          <w:p w:rsidR="00711D4D" w:rsidRPr="00E2554F" w:rsidRDefault="003E798F" w:rsidP="00711D4D">
            <w:pPr>
              <w:tabs>
                <w:tab w:val="decimal" w:pos="795"/>
              </w:tabs>
              <w:spacing w:line="240" w:lineRule="auto"/>
              <w:ind w:right="-72"/>
              <w:rPr>
                <w:rFonts w:eastAsia="Times New Roman"/>
                <w:sz w:val="14"/>
                <w:szCs w:val="14"/>
              </w:rPr>
            </w:pPr>
            <w:r>
              <w:rPr>
                <w:rFonts w:eastAsia="Times New Roman"/>
                <w:sz w:val="14"/>
                <w:szCs w:val="14"/>
              </w:rPr>
              <w:t>20,355,000</w:t>
            </w:r>
          </w:p>
        </w:tc>
        <w:tc>
          <w:tcPr>
            <w:tcW w:w="1017" w:type="dxa"/>
            <w:gridSpan w:val="2"/>
            <w:tcBorders>
              <w:bottom w:val="single" w:sz="4" w:space="0" w:color="auto"/>
            </w:tcBorders>
            <w:shd w:val="clear" w:color="auto" w:fill="FAFAFA"/>
          </w:tcPr>
          <w:p w:rsidR="00711D4D" w:rsidRPr="00E2554F" w:rsidRDefault="003E798F" w:rsidP="00711D4D">
            <w:pPr>
              <w:tabs>
                <w:tab w:val="decimal" w:pos="822"/>
              </w:tabs>
              <w:spacing w:line="240" w:lineRule="auto"/>
              <w:ind w:right="-72"/>
              <w:rPr>
                <w:rFonts w:eastAsia="Times New Roman"/>
                <w:sz w:val="14"/>
                <w:szCs w:val="14"/>
              </w:rPr>
            </w:pPr>
            <w:r>
              <w:rPr>
                <w:rFonts w:eastAsia="Times New Roman"/>
                <w:sz w:val="14"/>
                <w:szCs w:val="14"/>
              </w:rPr>
              <w:t>(20,355,000)</w:t>
            </w:r>
          </w:p>
        </w:tc>
        <w:tc>
          <w:tcPr>
            <w:tcW w:w="900" w:type="dxa"/>
            <w:tcBorders>
              <w:bottom w:val="single" w:sz="4" w:space="0" w:color="auto"/>
            </w:tcBorders>
            <w:shd w:val="clear" w:color="auto" w:fill="FAFAFA"/>
          </w:tcPr>
          <w:p w:rsidR="00711D4D" w:rsidRPr="00E2554F" w:rsidRDefault="00A520DA" w:rsidP="00711D4D">
            <w:pPr>
              <w:tabs>
                <w:tab w:val="decimal" w:pos="720"/>
              </w:tabs>
              <w:spacing w:line="240" w:lineRule="auto"/>
              <w:ind w:right="-72"/>
              <w:rPr>
                <w:rFonts w:eastAsia="Times New Roman"/>
                <w:sz w:val="14"/>
                <w:szCs w:val="14"/>
              </w:rPr>
            </w:pPr>
            <w:r>
              <w:rPr>
                <w:rFonts w:eastAsia="Times New Roman"/>
                <w:sz w:val="14"/>
                <w:szCs w:val="14"/>
              </w:rPr>
              <w:t xml:space="preserve">-        </w:t>
            </w:r>
          </w:p>
        </w:tc>
        <w:tc>
          <w:tcPr>
            <w:tcW w:w="873" w:type="dxa"/>
            <w:tcBorders>
              <w:bottom w:val="single" w:sz="4" w:space="0" w:color="auto"/>
            </w:tcBorders>
            <w:shd w:val="clear" w:color="auto" w:fill="FAFAFA"/>
          </w:tcPr>
          <w:p w:rsidR="00711D4D" w:rsidRPr="00E2554F" w:rsidRDefault="00A520DA" w:rsidP="00711D4D">
            <w:pPr>
              <w:tabs>
                <w:tab w:val="decimal" w:pos="675"/>
              </w:tabs>
              <w:spacing w:line="240" w:lineRule="auto"/>
              <w:ind w:right="-72"/>
              <w:rPr>
                <w:rFonts w:eastAsia="Times New Roman"/>
                <w:sz w:val="14"/>
                <w:szCs w:val="14"/>
              </w:rPr>
            </w:pPr>
            <w:r>
              <w:rPr>
                <w:rFonts w:eastAsia="Times New Roman"/>
                <w:sz w:val="14"/>
                <w:szCs w:val="14"/>
              </w:rPr>
              <w:t xml:space="preserve">-        </w:t>
            </w:r>
          </w:p>
        </w:tc>
        <w:tc>
          <w:tcPr>
            <w:tcW w:w="1065" w:type="dxa"/>
            <w:tcBorders>
              <w:bottom w:val="single" w:sz="4" w:space="0" w:color="auto"/>
            </w:tcBorders>
            <w:shd w:val="clear" w:color="auto" w:fill="FAFAFA"/>
          </w:tcPr>
          <w:p w:rsidR="00711D4D" w:rsidRPr="00E2554F" w:rsidRDefault="003E798F" w:rsidP="00711D4D">
            <w:pPr>
              <w:tabs>
                <w:tab w:val="decimal" w:pos="855"/>
              </w:tabs>
              <w:spacing w:line="240" w:lineRule="auto"/>
              <w:ind w:right="-72"/>
              <w:rPr>
                <w:rFonts w:eastAsia="Times New Roman"/>
                <w:sz w:val="14"/>
                <w:szCs w:val="14"/>
              </w:rPr>
            </w:pPr>
            <w:r>
              <w:rPr>
                <w:rFonts w:eastAsia="Times New Roman"/>
                <w:sz w:val="14"/>
                <w:szCs w:val="14"/>
              </w:rPr>
              <w:t>(20,355,000)</w:t>
            </w:r>
          </w:p>
        </w:tc>
        <w:tc>
          <w:tcPr>
            <w:tcW w:w="1008" w:type="dxa"/>
            <w:tcBorders>
              <w:bottom w:val="single" w:sz="4" w:space="0" w:color="auto"/>
            </w:tcBorders>
            <w:shd w:val="clear" w:color="auto" w:fill="FAFAFA"/>
          </w:tcPr>
          <w:p w:rsidR="00711D4D" w:rsidRPr="00E2554F" w:rsidRDefault="00A520DA" w:rsidP="00711D4D">
            <w:pPr>
              <w:tabs>
                <w:tab w:val="decimal" w:pos="795"/>
              </w:tabs>
              <w:spacing w:line="240" w:lineRule="auto"/>
              <w:ind w:right="-72"/>
              <w:rPr>
                <w:rFonts w:eastAsia="Times New Roman"/>
                <w:sz w:val="14"/>
                <w:szCs w:val="14"/>
              </w:rPr>
            </w:pPr>
            <w:r>
              <w:rPr>
                <w:rFonts w:eastAsia="Times New Roman"/>
                <w:sz w:val="14"/>
                <w:szCs w:val="14"/>
              </w:rPr>
              <w:t xml:space="preserve">-        </w:t>
            </w:r>
          </w:p>
        </w:tc>
        <w:tc>
          <w:tcPr>
            <w:tcW w:w="1008" w:type="dxa"/>
            <w:tcBorders>
              <w:bottom w:val="single" w:sz="4" w:space="0" w:color="auto"/>
            </w:tcBorders>
            <w:shd w:val="clear" w:color="auto" w:fill="FAFAFA"/>
            <w:vAlign w:val="bottom"/>
          </w:tcPr>
          <w:p w:rsidR="00711D4D" w:rsidRPr="00E2554F" w:rsidRDefault="00A520DA" w:rsidP="00711D4D">
            <w:pPr>
              <w:tabs>
                <w:tab w:val="decimal" w:pos="788"/>
              </w:tabs>
              <w:spacing w:line="240" w:lineRule="auto"/>
              <w:ind w:right="-72"/>
              <w:jc w:val="both"/>
              <w:rPr>
                <w:sz w:val="14"/>
                <w:szCs w:val="14"/>
                <w:lang w:val="en-GB"/>
              </w:rPr>
            </w:pPr>
            <w:r>
              <w:rPr>
                <w:rFonts w:eastAsia="Times New Roman"/>
                <w:sz w:val="14"/>
                <w:szCs w:val="14"/>
              </w:rPr>
              <w:t xml:space="preserve">-        </w:t>
            </w:r>
          </w:p>
        </w:tc>
        <w:tc>
          <w:tcPr>
            <w:tcW w:w="1044" w:type="dxa"/>
            <w:tcBorders>
              <w:bottom w:val="single" w:sz="4" w:space="0" w:color="auto"/>
            </w:tcBorders>
            <w:shd w:val="clear" w:color="auto" w:fill="FAFAFA"/>
          </w:tcPr>
          <w:p w:rsidR="00711D4D" w:rsidRPr="00E2554F" w:rsidRDefault="00A520DA" w:rsidP="00711D4D">
            <w:pPr>
              <w:tabs>
                <w:tab w:val="decimal" w:pos="855"/>
              </w:tabs>
              <w:spacing w:line="240" w:lineRule="auto"/>
              <w:ind w:right="-72"/>
              <w:rPr>
                <w:rFonts w:eastAsia="Times New Roman"/>
                <w:sz w:val="14"/>
                <w:szCs w:val="14"/>
              </w:rPr>
            </w:pPr>
            <w:r>
              <w:rPr>
                <w:rFonts w:eastAsia="Times New Roman"/>
                <w:sz w:val="14"/>
                <w:szCs w:val="14"/>
              </w:rPr>
              <w:t xml:space="preserve">-        </w:t>
            </w:r>
          </w:p>
        </w:tc>
        <w:tc>
          <w:tcPr>
            <w:tcW w:w="918" w:type="dxa"/>
            <w:tcBorders>
              <w:bottom w:val="single" w:sz="4" w:space="0" w:color="auto"/>
            </w:tcBorders>
            <w:shd w:val="clear" w:color="auto" w:fill="FAFAFA"/>
          </w:tcPr>
          <w:p w:rsidR="00711D4D" w:rsidRPr="00E2554F" w:rsidRDefault="00A520DA" w:rsidP="00711D4D">
            <w:pPr>
              <w:tabs>
                <w:tab w:val="decimal" w:pos="705"/>
              </w:tabs>
              <w:spacing w:line="240" w:lineRule="auto"/>
              <w:ind w:right="-72"/>
              <w:rPr>
                <w:rFonts w:eastAsia="Times New Roman"/>
                <w:sz w:val="14"/>
                <w:szCs w:val="14"/>
              </w:rPr>
            </w:pPr>
            <w:r>
              <w:rPr>
                <w:rFonts w:eastAsia="Times New Roman"/>
                <w:sz w:val="14"/>
                <w:szCs w:val="14"/>
              </w:rPr>
              <w:t xml:space="preserve">-        </w:t>
            </w:r>
          </w:p>
        </w:tc>
        <w:tc>
          <w:tcPr>
            <w:tcW w:w="1008" w:type="dxa"/>
            <w:tcBorders>
              <w:bottom w:val="single" w:sz="4" w:space="0" w:color="auto"/>
            </w:tcBorders>
            <w:shd w:val="clear" w:color="auto" w:fill="FAFAFA"/>
          </w:tcPr>
          <w:p w:rsidR="00711D4D" w:rsidRPr="00E2554F" w:rsidRDefault="00A520DA" w:rsidP="00711D4D">
            <w:pPr>
              <w:tabs>
                <w:tab w:val="decimal" w:pos="792"/>
              </w:tabs>
              <w:spacing w:line="240" w:lineRule="auto"/>
              <w:ind w:right="-72"/>
              <w:rPr>
                <w:rFonts w:eastAsia="Times New Roman"/>
                <w:sz w:val="14"/>
                <w:szCs w:val="14"/>
              </w:rPr>
            </w:pPr>
            <w:r>
              <w:rPr>
                <w:rFonts w:eastAsia="Times New Roman"/>
                <w:sz w:val="14"/>
                <w:szCs w:val="14"/>
              </w:rPr>
              <w:t xml:space="preserve">-        </w:t>
            </w:r>
          </w:p>
        </w:tc>
      </w:tr>
    </w:tbl>
    <w:p w:rsidR="00711D4D" w:rsidRDefault="00711D4D" w:rsidP="00711D4D">
      <w:pPr>
        <w:spacing w:line="240" w:lineRule="auto"/>
        <w:ind w:left="1080" w:right="-72" w:hanging="540"/>
        <w:jc w:val="thaiDistribute"/>
        <w:rPr>
          <w:rFonts w:eastAsia="PMingLiU"/>
          <w:spacing w:val="-4"/>
          <w:sz w:val="18"/>
          <w:szCs w:val="18"/>
          <w:lang w:val="en-GB"/>
        </w:rPr>
      </w:pPr>
    </w:p>
    <w:p w:rsidR="004813A6" w:rsidRDefault="004813A6" w:rsidP="004813A6">
      <w:pPr>
        <w:spacing w:line="240" w:lineRule="auto"/>
        <w:ind w:right="-72"/>
        <w:jc w:val="thaiDistribute"/>
        <w:rPr>
          <w:rFonts w:eastAsia="PMingLiU"/>
          <w:spacing w:val="-4"/>
          <w:sz w:val="18"/>
          <w:szCs w:val="18"/>
          <w:lang w:val="en-GB"/>
        </w:rPr>
      </w:pPr>
    </w:p>
    <w:p w:rsidR="004813A6" w:rsidRDefault="004813A6" w:rsidP="00711D4D">
      <w:pPr>
        <w:spacing w:line="240" w:lineRule="auto"/>
        <w:ind w:left="1080" w:right="-72" w:hanging="540"/>
        <w:jc w:val="thaiDistribute"/>
        <w:rPr>
          <w:rFonts w:eastAsia="PMingLiU"/>
          <w:spacing w:val="-4"/>
          <w:sz w:val="18"/>
          <w:szCs w:val="18"/>
          <w:lang w:val="en-GB"/>
        </w:rPr>
      </w:pPr>
    </w:p>
    <w:tbl>
      <w:tblPr>
        <w:tblW w:w="15426" w:type="dxa"/>
        <w:tblInd w:w="93" w:type="dxa"/>
        <w:tblLayout w:type="fixed"/>
        <w:tblLook w:val="04A0" w:firstRow="1" w:lastRow="0" w:firstColumn="1" w:lastColumn="0" w:noHBand="0" w:noVBand="1"/>
      </w:tblPr>
      <w:tblGrid>
        <w:gridCol w:w="1584"/>
        <w:gridCol w:w="922"/>
        <w:gridCol w:w="922"/>
        <w:gridCol w:w="922"/>
        <w:gridCol w:w="922"/>
        <w:gridCol w:w="1008"/>
        <w:gridCol w:w="922"/>
        <w:gridCol w:w="792"/>
        <w:gridCol w:w="922"/>
        <w:gridCol w:w="922"/>
        <w:gridCol w:w="922"/>
        <w:gridCol w:w="922"/>
        <w:gridCol w:w="1008"/>
        <w:gridCol w:w="864"/>
        <w:gridCol w:w="864"/>
        <w:gridCol w:w="1008"/>
      </w:tblGrid>
      <w:tr w:rsidR="00434365" w:rsidRPr="004A74A6" w:rsidTr="005A632A">
        <w:trPr>
          <w:trHeight w:val="20"/>
        </w:trPr>
        <w:tc>
          <w:tcPr>
            <w:tcW w:w="1584" w:type="dxa"/>
            <w:vAlign w:val="bottom"/>
            <w:hideMark/>
          </w:tcPr>
          <w:p w:rsidR="00434365" w:rsidRPr="004A74A6" w:rsidRDefault="00434365" w:rsidP="005A632A">
            <w:pPr>
              <w:spacing w:line="240" w:lineRule="auto"/>
              <w:ind w:left="451" w:right="-15" w:firstLine="3"/>
              <w:rPr>
                <w:rFonts w:eastAsia="Times New Roman"/>
                <w:b/>
                <w:bCs/>
                <w:color w:val="000000"/>
                <w:sz w:val="13"/>
                <w:szCs w:val="13"/>
              </w:rPr>
            </w:pPr>
          </w:p>
        </w:tc>
        <w:tc>
          <w:tcPr>
            <w:tcW w:w="13842" w:type="dxa"/>
            <w:gridSpan w:val="15"/>
            <w:tcBorders>
              <w:top w:val="single" w:sz="4" w:space="0" w:color="auto"/>
              <w:bottom w:val="single" w:sz="4" w:space="0" w:color="auto"/>
            </w:tcBorders>
            <w:shd w:val="clear" w:color="auto" w:fill="auto"/>
            <w:vAlign w:val="bottom"/>
          </w:tcPr>
          <w:p w:rsidR="00434365" w:rsidRPr="004A74A6" w:rsidRDefault="00434365" w:rsidP="005A632A">
            <w:pPr>
              <w:tabs>
                <w:tab w:val="decimal" w:pos="812"/>
              </w:tabs>
              <w:spacing w:line="240" w:lineRule="auto"/>
              <w:ind w:right="-72"/>
              <w:jc w:val="center"/>
              <w:rPr>
                <w:rFonts w:eastAsia="Times New Roman"/>
                <w:b/>
                <w:bCs/>
                <w:color w:val="000000"/>
                <w:sz w:val="13"/>
                <w:szCs w:val="13"/>
              </w:rPr>
            </w:pPr>
            <w:r w:rsidRPr="00E77C74">
              <w:rPr>
                <w:rFonts w:eastAsia="Times New Roman"/>
                <w:b/>
                <w:bCs/>
                <w:color w:val="000000"/>
                <w:sz w:val="13"/>
                <w:szCs w:val="13"/>
              </w:rPr>
              <w:t>Separate financial information</w:t>
            </w: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b/>
                <w:bCs/>
                <w:color w:val="000000"/>
                <w:sz w:val="13"/>
                <w:szCs w:val="13"/>
              </w:rPr>
            </w:pPr>
          </w:p>
        </w:tc>
        <w:tc>
          <w:tcPr>
            <w:tcW w:w="13842" w:type="dxa"/>
            <w:gridSpan w:val="15"/>
            <w:tcBorders>
              <w:top w:val="single" w:sz="4" w:space="0" w:color="auto"/>
              <w:bottom w:val="single" w:sz="4" w:space="0" w:color="auto"/>
            </w:tcBorders>
            <w:shd w:val="clear" w:color="auto" w:fill="auto"/>
            <w:vAlign w:val="bottom"/>
          </w:tcPr>
          <w:p w:rsidR="00434365" w:rsidRPr="004A74A6" w:rsidRDefault="00434365" w:rsidP="005A632A">
            <w:pPr>
              <w:tabs>
                <w:tab w:val="decimal" w:pos="812"/>
              </w:tabs>
              <w:spacing w:line="240" w:lineRule="auto"/>
              <w:ind w:right="-72"/>
              <w:jc w:val="center"/>
              <w:rPr>
                <w:rFonts w:eastAsia="Times New Roman"/>
                <w:b/>
                <w:bCs/>
                <w:color w:val="000000"/>
                <w:sz w:val="13"/>
                <w:szCs w:val="13"/>
              </w:rPr>
            </w:pPr>
            <w:r w:rsidRPr="00E77C74">
              <w:rPr>
                <w:rFonts w:eastAsia="Times New Roman"/>
                <w:b/>
                <w:bCs/>
                <w:color w:val="000000"/>
                <w:sz w:val="13"/>
                <w:szCs w:val="13"/>
              </w:rPr>
              <w:t>For the year ended 31 December 2019 (Baht)</w:t>
            </w: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b/>
                <w:bCs/>
                <w:color w:val="000000"/>
                <w:sz w:val="13"/>
                <w:szCs w:val="13"/>
              </w:rPr>
            </w:pPr>
          </w:p>
        </w:tc>
        <w:tc>
          <w:tcPr>
            <w:tcW w:w="4696" w:type="dxa"/>
            <w:gridSpan w:val="5"/>
            <w:tcBorders>
              <w:top w:val="single" w:sz="4" w:space="0" w:color="auto"/>
              <w:bottom w:val="single" w:sz="4" w:space="0" w:color="auto"/>
            </w:tcBorders>
            <w:shd w:val="clear" w:color="auto" w:fill="auto"/>
            <w:vAlign w:val="bottom"/>
          </w:tcPr>
          <w:p w:rsidR="00434365" w:rsidRPr="004A74A6" w:rsidRDefault="00434365" w:rsidP="005A632A">
            <w:pPr>
              <w:tabs>
                <w:tab w:val="decimal" w:pos="821"/>
              </w:tabs>
              <w:spacing w:line="240" w:lineRule="auto"/>
              <w:ind w:right="-72"/>
              <w:jc w:val="center"/>
              <w:rPr>
                <w:rFonts w:eastAsia="Times New Roman"/>
                <w:b/>
                <w:bCs/>
                <w:color w:val="000000"/>
                <w:sz w:val="13"/>
                <w:szCs w:val="13"/>
              </w:rPr>
            </w:pPr>
            <w:r w:rsidRPr="00E77C74">
              <w:rPr>
                <w:rFonts w:eastAsia="Times New Roman"/>
                <w:b/>
                <w:bCs/>
                <w:color w:val="000000"/>
                <w:sz w:val="13"/>
                <w:szCs w:val="13"/>
                <w:lang w:val="en-GB"/>
              </w:rPr>
              <w:t>Short-term loans</w:t>
            </w:r>
          </w:p>
        </w:tc>
        <w:tc>
          <w:tcPr>
            <w:tcW w:w="3558" w:type="dxa"/>
            <w:gridSpan w:val="4"/>
            <w:tcBorders>
              <w:top w:val="single" w:sz="4" w:space="0" w:color="auto"/>
              <w:bottom w:val="single" w:sz="4" w:space="0" w:color="auto"/>
            </w:tcBorders>
            <w:shd w:val="clear" w:color="auto" w:fill="auto"/>
            <w:vAlign w:val="bottom"/>
          </w:tcPr>
          <w:p w:rsidR="00434365" w:rsidRPr="004A74A6" w:rsidRDefault="00434365" w:rsidP="005A632A">
            <w:pPr>
              <w:tabs>
                <w:tab w:val="decimal" w:pos="734"/>
              </w:tabs>
              <w:spacing w:line="240" w:lineRule="auto"/>
              <w:ind w:right="-72"/>
              <w:jc w:val="center"/>
              <w:rPr>
                <w:rFonts w:eastAsia="Times New Roman"/>
                <w:b/>
                <w:bCs/>
                <w:color w:val="000000"/>
                <w:sz w:val="13"/>
                <w:szCs w:val="13"/>
              </w:rPr>
            </w:pPr>
            <w:r w:rsidRPr="00E77C74">
              <w:rPr>
                <w:rFonts w:eastAsia="Times New Roman"/>
                <w:b/>
                <w:bCs/>
                <w:color w:val="000000"/>
                <w:sz w:val="13"/>
                <w:szCs w:val="13"/>
              </w:rPr>
              <w:t>Allowance for impairment of short-term loans</w:t>
            </w:r>
          </w:p>
        </w:tc>
        <w:tc>
          <w:tcPr>
            <w:tcW w:w="5588" w:type="dxa"/>
            <w:gridSpan w:val="6"/>
            <w:tcBorders>
              <w:top w:val="single" w:sz="4" w:space="0" w:color="auto"/>
              <w:bottom w:val="single" w:sz="4" w:space="0" w:color="auto"/>
            </w:tcBorders>
            <w:shd w:val="clear" w:color="auto" w:fill="auto"/>
            <w:vAlign w:val="bottom"/>
          </w:tcPr>
          <w:p w:rsidR="00434365" w:rsidRPr="004A74A6" w:rsidRDefault="00434365" w:rsidP="005A632A">
            <w:pPr>
              <w:tabs>
                <w:tab w:val="decimal" w:pos="812"/>
              </w:tabs>
              <w:spacing w:line="240" w:lineRule="auto"/>
              <w:ind w:right="-72"/>
              <w:jc w:val="center"/>
              <w:rPr>
                <w:rFonts w:eastAsia="Times New Roman"/>
                <w:b/>
                <w:bCs/>
                <w:color w:val="000000"/>
                <w:sz w:val="13"/>
                <w:szCs w:val="13"/>
              </w:rPr>
            </w:pPr>
            <w:r w:rsidRPr="00E77C74">
              <w:rPr>
                <w:rFonts w:eastAsia="Times New Roman"/>
                <w:b/>
                <w:bCs/>
                <w:color w:val="000000"/>
                <w:sz w:val="13"/>
                <w:szCs w:val="13"/>
              </w:rPr>
              <w:t>Net short-term loans</w:t>
            </w: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b/>
                <w:bCs/>
                <w:color w:val="000000"/>
                <w:sz w:val="13"/>
                <w:szCs w:val="13"/>
              </w:rPr>
            </w:pPr>
          </w:p>
        </w:tc>
        <w:tc>
          <w:tcPr>
            <w:tcW w:w="922" w:type="dxa"/>
            <w:tcBorders>
              <w:top w:val="single" w:sz="4" w:space="0" w:color="auto"/>
              <w:bottom w:val="single" w:sz="4" w:space="0" w:color="auto"/>
            </w:tcBorders>
            <w:shd w:val="clear" w:color="auto" w:fill="auto"/>
            <w:vAlign w:val="bottom"/>
          </w:tcPr>
          <w:p w:rsidR="00434365" w:rsidRDefault="00434365" w:rsidP="005A632A">
            <w:pPr>
              <w:tabs>
                <w:tab w:val="decimal" w:pos="729"/>
              </w:tabs>
              <w:spacing w:line="240" w:lineRule="auto"/>
              <w:ind w:right="-72"/>
              <w:rPr>
                <w:rFonts w:eastAsia="Times New Roman"/>
                <w:b/>
                <w:bCs/>
                <w:color w:val="000000"/>
                <w:sz w:val="13"/>
                <w:szCs w:val="13"/>
              </w:rPr>
            </w:pP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Opening</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balance</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Increase</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period</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29"/>
              </w:tabs>
              <w:spacing w:line="240" w:lineRule="auto"/>
              <w:ind w:right="-72"/>
              <w:rPr>
                <w:rFonts w:eastAsia="Times New Roman"/>
                <w:b/>
                <w:bCs/>
                <w:color w:val="000000"/>
                <w:spacing w:val="-4"/>
                <w:sz w:val="13"/>
                <w:szCs w:val="13"/>
              </w:rPr>
            </w:pPr>
            <w:r w:rsidRPr="004A74A6">
              <w:rPr>
                <w:rFonts w:eastAsia="Times New Roman"/>
                <w:b/>
                <w:bCs/>
                <w:color w:val="000000"/>
                <w:spacing w:val="-4"/>
                <w:sz w:val="13"/>
                <w:szCs w:val="13"/>
              </w:rPr>
              <w:t>Received</w:t>
            </w:r>
          </w:p>
          <w:p w:rsidR="00434365" w:rsidRPr="004A74A6" w:rsidRDefault="00434365" w:rsidP="005A632A">
            <w:pPr>
              <w:tabs>
                <w:tab w:val="decimal" w:pos="729"/>
              </w:tabs>
              <w:spacing w:line="240" w:lineRule="auto"/>
              <w:ind w:right="-72"/>
              <w:rPr>
                <w:rFonts w:eastAsia="Times New Roman"/>
                <w:b/>
                <w:bCs/>
                <w:color w:val="000000"/>
                <w:spacing w:val="-4"/>
                <w:sz w:val="13"/>
                <w:szCs w:val="13"/>
              </w:rPr>
            </w:pPr>
            <w:r w:rsidRPr="004A74A6">
              <w:rPr>
                <w:rFonts w:eastAsia="Times New Roman"/>
                <w:b/>
                <w:bCs/>
                <w:color w:val="000000"/>
                <w:spacing w:val="-4"/>
                <w:sz w:val="13"/>
                <w:szCs w:val="13"/>
              </w:rPr>
              <w:t>during the</w:t>
            </w:r>
          </w:p>
          <w:p w:rsidR="00434365" w:rsidRPr="004A74A6" w:rsidRDefault="00434365" w:rsidP="005A632A">
            <w:pPr>
              <w:tabs>
                <w:tab w:val="decimal" w:pos="729"/>
              </w:tabs>
              <w:spacing w:line="240" w:lineRule="auto"/>
              <w:ind w:right="-72"/>
              <w:rPr>
                <w:rFonts w:eastAsia="Times New Roman"/>
                <w:b/>
                <w:bCs/>
                <w:color w:val="000000"/>
                <w:spacing w:val="-4"/>
                <w:sz w:val="13"/>
                <w:szCs w:val="13"/>
              </w:rPr>
            </w:pPr>
            <w:r w:rsidRPr="004A74A6">
              <w:rPr>
                <w:rFonts w:eastAsia="Times New Roman"/>
                <w:b/>
                <w:bCs/>
                <w:color w:val="000000"/>
                <w:spacing w:val="-4"/>
                <w:sz w:val="13"/>
                <w:szCs w:val="13"/>
              </w:rPr>
              <w:t>period</w:t>
            </w:r>
          </w:p>
        </w:tc>
        <w:tc>
          <w:tcPr>
            <w:tcW w:w="922" w:type="dxa"/>
            <w:tcBorders>
              <w:top w:val="single" w:sz="4" w:space="0" w:color="auto"/>
              <w:bottom w:val="single" w:sz="4" w:space="0" w:color="auto"/>
            </w:tcBorders>
          </w:tcPr>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Write off</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 xml:space="preserve"> period</w:t>
            </w:r>
          </w:p>
        </w:tc>
        <w:tc>
          <w:tcPr>
            <w:tcW w:w="1008"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821"/>
              </w:tabs>
              <w:spacing w:line="240" w:lineRule="auto"/>
              <w:ind w:right="-72"/>
              <w:rPr>
                <w:rFonts w:eastAsia="Times New Roman"/>
                <w:b/>
                <w:bCs/>
                <w:color w:val="000000"/>
                <w:sz w:val="13"/>
                <w:szCs w:val="13"/>
              </w:rPr>
            </w:pPr>
            <w:r w:rsidRPr="004A74A6">
              <w:rPr>
                <w:rFonts w:eastAsia="Times New Roman"/>
                <w:b/>
                <w:bCs/>
                <w:color w:val="000000"/>
                <w:sz w:val="13"/>
                <w:szCs w:val="13"/>
              </w:rPr>
              <w:t>Ending</w:t>
            </w:r>
          </w:p>
          <w:p w:rsidR="00434365" w:rsidRPr="004A74A6" w:rsidRDefault="00434365" w:rsidP="005A632A">
            <w:pPr>
              <w:tabs>
                <w:tab w:val="decimal" w:pos="821"/>
              </w:tabs>
              <w:spacing w:line="240" w:lineRule="auto"/>
              <w:ind w:right="-72"/>
              <w:rPr>
                <w:rFonts w:eastAsia="Times New Roman"/>
                <w:b/>
                <w:bCs/>
                <w:color w:val="000000"/>
                <w:sz w:val="13"/>
                <w:szCs w:val="13"/>
              </w:rPr>
            </w:pPr>
            <w:r w:rsidRPr="004A74A6">
              <w:rPr>
                <w:rFonts w:eastAsia="Times New Roman"/>
                <w:b/>
                <w:bCs/>
                <w:color w:val="000000"/>
                <w:sz w:val="13"/>
                <w:szCs w:val="13"/>
              </w:rPr>
              <w:t>balance</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Opening</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balance</w:t>
            </w:r>
          </w:p>
        </w:tc>
        <w:tc>
          <w:tcPr>
            <w:tcW w:w="79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618"/>
              </w:tabs>
              <w:spacing w:line="240" w:lineRule="auto"/>
              <w:ind w:right="-72"/>
              <w:rPr>
                <w:rFonts w:eastAsia="Times New Roman"/>
                <w:b/>
                <w:bCs/>
                <w:color w:val="000000"/>
                <w:sz w:val="13"/>
                <w:szCs w:val="13"/>
              </w:rPr>
            </w:pPr>
            <w:r w:rsidRPr="004A74A6">
              <w:rPr>
                <w:rFonts w:eastAsia="Times New Roman"/>
                <w:b/>
                <w:bCs/>
                <w:color w:val="000000"/>
                <w:sz w:val="13"/>
                <w:szCs w:val="13"/>
              </w:rPr>
              <w:t>Increase</w:t>
            </w:r>
          </w:p>
          <w:p w:rsidR="00434365" w:rsidRPr="004A74A6" w:rsidRDefault="00434365" w:rsidP="005A632A">
            <w:pPr>
              <w:tabs>
                <w:tab w:val="decimal" w:pos="618"/>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618"/>
              </w:tabs>
              <w:spacing w:line="240" w:lineRule="auto"/>
              <w:ind w:right="-72"/>
              <w:rPr>
                <w:rFonts w:eastAsia="Times New Roman"/>
                <w:b/>
                <w:bCs/>
                <w:color w:val="000000"/>
                <w:sz w:val="13"/>
                <w:szCs w:val="13"/>
              </w:rPr>
            </w:pPr>
            <w:r w:rsidRPr="004A74A6">
              <w:rPr>
                <w:rFonts w:eastAsia="Times New Roman"/>
                <w:b/>
                <w:bCs/>
                <w:color w:val="000000"/>
                <w:sz w:val="13"/>
                <w:szCs w:val="13"/>
              </w:rPr>
              <w:t>period</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Decrease</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729"/>
              </w:tabs>
              <w:spacing w:line="240" w:lineRule="auto"/>
              <w:ind w:right="-72"/>
              <w:rPr>
                <w:rFonts w:eastAsia="Times New Roman"/>
                <w:b/>
                <w:bCs/>
                <w:color w:val="000000"/>
                <w:sz w:val="13"/>
                <w:szCs w:val="13"/>
              </w:rPr>
            </w:pPr>
            <w:r w:rsidRPr="004A74A6">
              <w:rPr>
                <w:rFonts w:eastAsia="Times New Roman"/>
                <w:b/>
                <w:bCs/>
                <w:color w:val="000000"/>
                <w:sz w:val="13"/>
                <w:szCs w:val="13"/>
              </w:rPr>
              <w:t>period</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34"/>
              </w:tabs>
              <w:spacing w:line="240" w:lineRule="auto"/>
              <w:ind w:right="-72"/>
              <w:rPr>
                <w:rFonts w:eastAsia="Times New Roman"/>
                <w:b/>
                <w:bCs/>
                <w:color w:val="000000"/>
                <w:sz w:val="13"/>
                <w:szCs w:val="13"/>
              </w:rPr>
            </w:pPr>
            <w:r w:rsidRPr="004A74A6">
              <w:rPr>
                <w:rFonts w:eastAsia="Times New Roman"/>
                <w:b/>
                <w:bCs/>
                <w:color w:val="000000"/>
                <w:sz w:val="13"/>
                <w:szCs w:val="13"/>
              </w:rPr>
              <w:t>Ending</w:t>
            </w:r>
          </w:p>
          <w:p w:rsidR="00434365" w:rsidRPr="004A74A6" w:rsidRDefault="00434365" w:rsidP="005A632A">
            <w:pPr>
              <w:tabs>
                <w:tab w:val="decimal" w:pos="734"/>
              </w:tabs>
              <w:spacing w:line="240" w:lineRule="auto"/>
              <w:ind w:right="-72"/>
              <w:rPr>
                <w:rFonts w:eastAsia="Times New Roman"/>
                <w:b/>
                <w:bCs/>
                <w:color w:val="000000"/>
                <w:sz w:val="13"/>
                <w:szCs w:val="13"/>
              </w:rPr>
            </w:pPr>
            <w:r w:rsidRPr="004A74A6">
              <w:rPr>
                <w:rFonts w:eastAsia="Times New Roman"/>
                <w:b/>
                <w:bCs/>
                <w:color w:val="000000"/>
                <w:sz w:val="13"/>
                <w:szCs w:val="13"/>
              </w:rPr>
              <w:t>balance</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56"/>
              </w:tabs>
              <w:spacing w:line="240" w:lineRule="auto"/>
              <w:ind w:right="-72"/>
              <w:rPr>
                <w:rFonts w:eastAsia="Times New Roman"/>
                <w:b/>
                <w:bCs/>
                <w:color w:val="000000"/>
                <w:sz w:val="13"/>
                <w:szCs w:val="13"/>
              </w:rPr>
            </w:pPr>
            <w:r w:rsidRPr="004A74A6">
              <w:rPr>
                <w:rFonts w:eastAsia="Times New Roman"/>
                <w:b/>
                <w:bCs/>
                <w:color w:val="000000"/>
                <w:sz w:val="13"/>
                <w:szCs w:val="13"/>
              </w:rPr>
              <w:t>Opening</w:t>
            </w:r>
          </w:p>
          <w:p w:rsidR="00434365" w:rsidRPr="004A74A6" w:rsidRDefault="00434365" w:rsidP="005A632A">
            <w:pPr>
              <w:tabs>
                <w:tab w:val="decimal" w:pos="756"/>
              </w:tabs>
              <w:spacing w:line="240" w:lineRule="auto"/>
              <w:ind w:right="-72"/>
              <w:rPr>
                <w:rFonts w:eastAsia="Times New Roman"/>
                <w:b/>
                <w:bCs/>
                <w:color w:val="000000"/>
                <w:sz w:val="13"/>
                <w:szCs w:val="13"/>
              </w:rPr>
            </w:pPr>
            <w:r w:rsidRPr="004A74A6">
              <w:rPr>
                <w:rFonts w:eastAsia="Times New Roman"/>
                <w:b/>
                <w:bCs/>
                <w:color w:val="000000"/>
                <w:sz w:val="13"/>
                <w:szCs w:val="13"/>
              </w:rPr>
              <w:t>balance</w:t>
            </w:r>
          </w:p>
        </w:tc>
        <w:tc>
          <w:tcPr>
            <w:tcW w:w="922"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752"/>
              </w:tabs>
              <w:spacing w:line="240" w:lineRule="auto"/>
              <w:ind w:right="-72"/>
              <w:rPr>
                <w:rFonts w:eastAsia="Times New Roman"/>
                <w:b/>
                <w:bCs/>
                <w:color w:val="000000"/>
                <w:sz w:val="13"/>
                <w:szCs w:val="13"/>
              </w:rPr>
            </w:pPr>
            <w:r w:rsidRPr="004A74A6">
              <w:rPr>
                <w:rFonts w:eastAsia="Times New Roman"/>
                <w:b/>
                <w:bCs/>
                <w:color w:val="000000"/>
                <w:sz w:val="13"/>
                <w:szCs w:val="13"/>
              </w:rPr>
              <w:t>Increase</w:t>
            </w:r>
          </w:p>
          <w:p w:rsidR="00434365" w:rsidRPr="004A74A6" w:rsidRDefault="00434365" w:rsidP="005A632A">
            <w:pPr>
              <w:tabs>
                <w:tab w:val="decimal" w:pos="752"/>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752"/>
              </w:tabs>
              <w:spacing w:line="240" w:lineRule="auto"/>
              <w:ind w:right="-72"/>
              <w:rPr>
                <w:rFonts w:eastAsia="Times New Roman"/>
                <w:b/>
                <w:bCs/>
                <w:color w:val="000000"/>
                <w:sz w:val="13"/>
                <w:szCs w:val="13"/>
              </w:rPr>
            </w:pPr>
            <w:r w:rsidRPr="004A74A6">
              <w:rPr>
                <w:rFonts w:eastAsia="Times New Roman"/>
                <w:b/>
                <w:bCs/>
                <w:color w:val="000000"/>
                <w:sz w:val="13"/>
                <w:szCs w:val="13"/>
              </w:rPr>
              <w:t>period</w:t>
            </w:r>
          </w:p>
        </w:tc>
        <w:tc>
          <w:tcPr>
            <w:tcW w:w="1008"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807"/>
              </w:tabs>
              <w:spacing w:line="240" w:lineRule="auto"/>
              <w:ind w:right="-72"/>
              <w:rPr>
                <w:rFonts w:eastAsia="Times New Roman"/>
                <w:b/>
                <w:bCs/>
                <w:color w:val="000000"/>
                <w:sz w:val="13"/>
                <w:szCs w:val="13"/>
              </w:rPr>
            </w:pPr>
            <w:r w:rsidRPr="004A74A6">
              <w:rPr>
                <w:rFonts w:eastAsia="Times New Roman"/>
                <w:b/>
                <w:bCs/>
                <w:color w:val="000000"/>
                <w:sz w:val="13"/>
                <w:szCs w:val="13"/>
              </w:rPr>
              <w:t>Received</w:t>
            </w:r>
          </w:p>
          <w:p w:rsidR="00434365" w:rsidRPr="004A74A6" w:rsidRDefault="00434365" w:rsidP="005A632A">
            <w:pPr>
              <w:tabs>
                <w:tab w:val="decimal" w:pos="807"/>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807"/>
              </w:tabs>
              <w:spacing w:line="240" w:lineRule="auto"/>
              <w:ind w:right="-72"/>
              <w:rPr>
                <w:rFonts w:eastAsia="Times New Roman"/>
                <w:b/>
                <w:bCs/>
                <w:color w:val="000000"/>
                <w:sz w:val="13"/>
                <w:szCs w:val="13"/>
              </w:rPr>
            </w:pPr>
            <w:r w:rsidRPr="004A74A6">
              <w:rPr>
                <w:rFonts w:eastAsia="Times New Roman"/>
                <w:b/>
                <w:bCs/>
                <w:color w:val="000000"/>
                <w:sz w:val="13"/>
                <w:szCs w:val="13"/>
              </w:rPr>
              <w:t>period</w:t>
            </w:r>
          </w:p>
        </w:tc>
        <w:tc>
          <w:tcPr>
            <w:tcW w:w="864" w:type="dxa"/>
            <w:tcBorders>
              <w:top w:val="single" w:sz="4" w:space="0" w:color="auto"/>
              <w:bottom w:val="single" w:sz="4" w:space="0" w:color="auto"/>
            </w:tcBorders>
          </w:tcPr>
          <w:p w:rsidR="00434365" w:rsidRPr="004A74A6" w:rsidRDefault="00434365" w:rsidP="005A632A">
            <w:pPr>
              <w:tabs>
                <w:tab w:val="decimal" w:pos="664"/>
              </w:tabs>
              <w:spacing w:line="240" w:lineRule="auto"/>
              <w:ind w:right="-72"/>
              <w:rPr>
                <w:rFonts w:eastAsia="Times New Roman"/>
                <w:b/>
                <w:bCs/>
                <w:color w:val="000000"/>
                <w:sz w:val="13"/>
                <w:szCs w:val="13"/>
              </w:rPr>
            </w:pPr>
            <w:r w:rsidRPr="004A74A6">
              <w:rPr>
                <w:rFonts w:eastAsia="Times New Roman"/>
                <w:b/>
                <w:bCs/>
                <w:color w:val="000000"/>
                <w:sz w:val="13"/>
                <w:szCs w:val="13"/>
              </w:rPr>
              <w:t>Write off</w:t>
            </w:r>
          </w:p>
          <w:p w:rsidR="00434365" w:rsidRPr="004A74A6" w:rsidRDefault="00434365" w:rsidP="005A632A">
            <w:pPr>
              <w:tabs>
                <w:tab w:val="decimal" w:pos="664"/>
              </w:tabs>
              <w:spacing w:line="240" w:lineRule="auto"/>
              <w:ind w:right="-72"/>
              <w:rPr>
                <w:rFonts w:eastAsia="Times New Roman"/>
                <w:b/>
                <w:bCs/>
                <w:color w:val="000000"/>
                <w:sz w:val="13"/>
                <w:szCs w:val="13"/>
              </w:rPr>
            </w:pPr>
            <w:r w:rsidRPr="004A74A6">
              <w:rPr>
                <w:rFonts w:eastAsia="Times New Roman"/>
                <w:b/>
                <w:bCs/>
                <w:color w:val="000000"/>
                <w:sz w:val="13"/>
                <w:szCs w:val="13"/>
              </w:rPr>
              <w:t xml:space="preserve"> during the</w:t>
            </w:r>
          </w:p>
          <w:p w:rsidR="00434365" w:rsidRPr="004A74A6" w:rsidRDefault="00434365" w:rsidP="005A632A">
            <w:pPr>
              <w:tabs>
                <w:tab w:val="decimal" w:pos="664"/>
              </w:tabs>
              <w:spacing w:line="240" w:lineRule="auto"/>
              <w:ind w:right="-72"/>
              <w:rPr>
                <w:rFonts w:eastAsia="Times New Roman"/>
                <w:b/>
                <w:bCs/>
                <w:color w:val="000000"/>
                <w:sz w:val="13"/>
                <w:szCs w:val="13"/>
              </w:rPr>
            </w:pPr>
            <w:r w:rsidRPr="004A74A6">
              <w:rPr>
                <w:rFonts w:eastAsia="Times New Roman"/>
                <w:b/>
                <w:bCs/>
                <w:color w:val="000000"/>
                <w:sz w:val="13"/>
                <w:szCs w:val="13"/>
              </w:rPr>
              <w:t xml:space="preserve"> period</w:t>
            </w:r>
          </w:p>
        </w:tc>
        <w:tc>
          <w:tcPr>
            <w:tcW w:w="864" w:type="dxa"/>
            <w:tcBorders>
              <w:top w:val="single" w:sz="4" w:space="0" w:color="auto"/>
              <w:bottom w:val="single" w:sz="4" w:space="0" w:color="auto"/>
            </w:tcBorders>
            <w:shd w:val="clear" w:color="auto" w:fill="auto"/>
          </w:tcPr>
          <w:p w:rsidR="00434365" w:rsidRPr="004A74A6" w:rsidRDefault="00434365" w:rsidP="005A632A">
            <w:pPr>
              <w:tabs>
                <w:tab w:val="decimal" w:pos="679"/>
              </w:tabs>
              <w:spacing w:line="240" w:lineRule="auto"/>
              <w:ind w:right="-72"/>
              <w:rPr>
                <w:rFonts w:eastAsia="Times New Roman"/>
                <w:b/>
                <w:bCs/>
                <w:color w:val="000000"/>
                <w:sz w:val="13"/>
                <w:szCs w:val="13"/>
              </w:rPr>
            </w:pPr>
            <w:r w:rsidRPr="004A74A6">
              <w:rPr>
                <w:rFonts w:eastAsia="Times New Roman"/>
                <w:b/>
                <w:bCs/>
                <w:color w:val="000000"/>
                <w:sz w:val="13"/>
                <w:szCs w:val="13"/>
              </w:rPr>
              <w:t>Decrease</w:t>
            </w:r>
          </w:p>
          <w:p w:rsidR="00434365" w:rsidRPr="004A74A6" w:rsidRDefault="00434365" w:rsidP="005A632A">
            <w:pPr>
              <w:tabs>
                <w:tab w:val="decimal" w:pos="679"/>
              </w:tabs>
              <w:spacing w:line="240" w:lineRule="auto"/>
              <w:ind w:right="-72"/>
              <w:rPr>
                <w:rFonts w:eastAsia="Times New Roman"/>
                <w:b/>
                <w:bCs/>
                <w:color w:val="000000"/>
                <w:sz w:val="13"/>
                <w:szCs w:val="13"/>
              </w:rPr>
            </w:pPr>
            <w:r w:rsidRPr="004A74A6">
              <w:rPr>
                <w:rFonts w:eastAsia="Times New Roman"/>
                <w:b/>
                <w:bCs/>
                <w:color w:val="000000"/>
                <w:sz w:val="13"/>
                <w:szCs w:val="13"/>
              </w:rPr>
              <w:t>during the</w:t>
            </w:r>
          </w:p>
          <w:p w:rsidR="00434365" w:rsidRPr="004A74A6" w:rsidRDefault="00434365" w:rsidP="005A632A">
            <w:pPr>
              <w:tabs>
                <w:tab w:val="decimal" w:pos="679"/>
              </w:tabs>
              <w:spacing w:line="240" w:lineRule="auto"/>
              <w:ind w:right="-72"/>
              <w:rPr>
                <w:rFonts w:eastAsia="Times New Roman"/>
                <w:b/>
                <w:bCs/>
                <w:color w:val="000000"/>
                <w:sz w:val="13"/>
                <w:szCs w:val="13"/>
              </w:rPr>
            </w:pPr>
            <w:r w:rsidRPr="004A74A6">
              <w:rPr>
                <w:rFonts w:eastAsia="Times New Roman"/>
                <w:b/>
                <w:bCs/>
                <w:color w:val="000000"/>
                <w:sz w:val="13"/>
                <w:szCs w:val="13"/>
              </w:rPr>
              <w:t>period</w:t>
            </w:r>
          </w:p>
        </w:tc>
        <w:tc>
          <w:tcPr>
            <w:tcW w:w="1008" w:type="dxa"/>
            <w:tcBorders>
              <w:top w:val="single" w:sz="4" w:space="0" w:color="auto"/>
              <w:bottom w:val="single" w:sz="4" w:space="0" w:color="auto"/>
            </w:tcBorders>
            <w:shd w:val="clear" w:color="auto" w:fill="auto"/>
            <w:vAlign w:val="bottom"/>
          </w:tcPr>
          <w:p w:rsidR="00434365" w:rsidRPr="004A74A6" w:rsidRDefault="00434365" w:rsidP="005A632A">
            <w:pPr>
              <w:tabs>
                <w:tab w:val="decimal" w:pos="812"/>
              </w:tabs>
              <w:spacing w:line="240" w:lineRule="auto"/>
              <w:ind w:right="-72"/>
              <w:rPr>
                <w:rFonts w:eastAsia="Times New Roman"/>
                <w:b/>
                <w:bCs/>
                <w:color w:val="000000"/>
                <w:sz w:val="13"/>
                <w:szCs w:val="13"/>
              </w:rPr>
            </w:pPr>
            <w:r w:rsidRPr="004A74A6">
              <w:rPr>
                <w:rFonts w:eastAsia="Times New Roman"/>
                <w:b/>
                <w:bCs/>
                <w:color w:val="000000"/>
                <w:sz w:val="13"/>
                <w:szCs w:val="13"/>
              </w:rPr>
              <w:t>Ending</w:t>
            </w:r>
          </w:p>
          <w:p w:rsidR="00434365" w:rsidRPr="004A74A6" w:rsidRDefault="00434365" w:rsidP="005A632A">
            <w:pPr>
              <w:tabs>
                <w:tab w:val="decimal" w:pos="812"/>
              </w:tabs>
              <w:spacing w:line="240" w:lineRule="auto"/>
              <w:ind w:right="-72"/>
              <w:rPr>
                <w:rFonts w:eastAsia="Times New Roman"/>
                <w:b/>
                <w:bCs/>
                <w:color w:val="000000"/>
                <w:sz w:val="13"/>
                <w:szCs w:val="13"/>
              </w:rPr>
            </w:pPr>
            <w:r w:rsidRPr="004A74A6">
              <w:rPr>
                <w:rFonts w:eastAsia="Times New Roman"/>
                <w:b/>
                <w:bCs/>
                <w:color w:val="000000"/>
                <w:sz w:val="13"/>
                <w:szCs w:val="13"/>
              </w:rPr>
              <w:t>balance</w:t>
            </w:r>
          </w:p>
        </w:tc>
      </w:tr>
      <w:tr w:rsidR="00434365" w:rsidRPr="004A74A6" w:rsidTr="005A632A">
        <w:trPr>
          <w:trHeight w:val="20"/>
        </w:trPr>
        <w:tc>
          <w:tcPr>
            <w:tcW w:w="1584" w:type="dxa"/>
            <w:vAlign w:val="bottom"/>
            <w:hideMark/>
          </w:tcPr>
          <w:p w:rsidR="00434365" w:rsidRPr="004A74A6" w:rsidRDefault="00434365" w:rsidP="005A632A">
            <w:pPr>
              <w:spacing w:line="240" w:lineRule="auto"/>
              <w:ind w:left="451" w:right="-15" w:firstLine="3"/>
              <w:rPr>
                <w:rFonts w:eastAsia="Times New Roman"/>
                <w:color w:val="000000"/>
                <w:sz w:val="13"/>
                <w:szCs w:val="13"/>
              </w:rPr>
            </w:pPr>
          </w:p>
        </w:tc>
        <w:tc>
          <w:tcPr>
            <w:tcW w:w="922" w:type="dxa"/>
            <w:tcBorders>
              <w:top w:val="single" w:sz="4" w:space="0" w:color="auto"/>
            </w:tcBorders>
            <w:shd w:val="clear" w:color="auto" w:fill="FAFAFA"/>
            <w:vAlign w:val="bottom"/>
            <w:hideMark/>
          </w:tcPr>
          <w:p w:rsidR="00434365" w:rsidRPr="004A74A6" w:rsidRDefault="00434365" w:rsidP="005A632A">
            <w:pPr>
              <w:tabs>
                <w:tab w:val="decimal" w:pos="729"/>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hideMark/>
          </w:tcPr>
          <w:p w:rsidR="00434365" w:rsidRPr="004A74A6" w:rsidRDefault="00434365" w:rsidP="005A632A">
            <w:pPr>
              <w:tabs>
                <w:tab w:val="decimal" w:pos="729"/>
              </w:tabs>
              <w:spacing w:line="240" w:lineRule="auto"/>
              <w:ind w:right="-72"/>
              <w:rPr>
                <w:color w:val="000000"/>
                <w:sz w:val="13"/>
                <w:szCs w:val="13"/>
                <w:lang w:val="en-GB" w:eastAsia="en-GB"/>
              </w:rPr>
            </w:pPr>
          </w:p>
        </w:tc>
        <w:tc>
          <w:tcPr>
            <w:tcW w:w="922" w:type="dxa"/>
            <w:tcBorders>
              <w:top w:val="single" w:sz="4" w:space="0" w:color="auto"/>
            </w:tcBorders>
            <w:shd w:val="clear" w:color="auto" w:fill="FAFAFA"/>
            <w:vAlign w:val="bottom"/>
            <w:hideMark/>
          </w:tcPr>
          <w:p w:rsidR="00434365" w:rsidRPr="004A74A6" w:rsidRDefault="00434365" w:rsidP="005A632A">
            <w:pPr>
              <w:tabs>
                <w:tab w:val="decimal" w:pos="729"/>
              </w:tabs>
              <w:spacing w:line="240" w:lineRule="auto"/>
              <w:ind w:right="-72"/>
              <w:rPr>
                <w:color w:val="000000"/>
                <w:spacing w:val="-4"/>
                <w:sz w:val="13"/>
                <w:szCs w:val="13"/>
                <w:lang w:val="en-GB" w:eastAsia="en-GB"/>
              </w:rPr>
            </w:pPr>
          </w:p>
        </w:tc>
        <w:tc>
          <w:tcPr>
            <w:tcW w:w="922" w:type="dxa"/>
            <w:tcBorders>
              <w:top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lang w:val="en-GB" w:eastAsia="en-GB"/>
              </w:rPr>
            </w:pPr>
          </w:p>
        </w:tc>
        <w:tc>
          <w:tcPr>
            <w:tcW w:w="1008" w:type="dxa"/>
            <w:tcBorders>
              <w:top w:val="single" w:sz="4" w:space="0" w:color="auto"/>
            </w:tcBorders>
            <w:shd w:val="clear" w:color="auto" w:fill="FAFAFA"/>
            <w:vAlign w:val="bottom"/>
            <w:hideMark/>
          </w:tcPr>
          <w:p w:rsidR="00434365" w:rsidRPr="004A74A6" w:rsidRDefault="00434365" w:rsidP="005A632A">
            <w:pPr>
              <w:tabs>
                <w:tab w:val="decimal" w:pos="821"/>
              </w:tabs>
              <w:spacing w:line="240" w:lineRule="auto"/>
              <w:ind w:right="-72"/>
              <w:rPr>
                <w:color w:val="000000"/>
                <w:sz w:val="13"/>
                <w:szCs w:val="13"/>
                <w:lang w:val="en-GB" w:eastAsia="en-GB"/>
              </w:rPr>
            </w:pPr>
          </w:p>
        </w:tc>
        <w:tc>
          <w:tcPr>
            <w:tcW w:w="922" w:type="dxa"/>
            <w:tcBorders>
              <w:top w:val="single" w:sz="4" w:space="0" w:color="auto"/>
            </w:tcBorders>
            <w:shd w:val="clear" w:color="auto" w:fill="FAFAFA"/>
            <w:vAlign w:val="bottom"/>
            <w:hideMark/>
          </w:tcPr>
          <w:p w:rsidR="00434365" w:rsidRPr="004A74A6" w:rsidRDefault="00434365" w:rsidP="005A632A">
            <w:pPr>
              <w:tabs>
                <w:tab w:val="decimal" w:pos="729"/>
              </w:tabs>
              <w:spacing w:line="240" w:lineRule="auto"/>
              <w:ind w:right="-72"/>
              <w:rPr>
                <w:color w:val="000000"/>
                <w:sz w:val="13"/>
                <w:szCs w:val="13"/>
                <w:lang w:val="en-GB" w:eastAsia="en-GB"/>
              </w:rPr>
            </w:pPr>
          </w:p>
        </w:tc>
        <w:tc>
          <w:tcPr>
            <w:tcW w:w="792" w:type="dxa"/>
            <w:tcBorders>
              <w:top w:val="single" w:sz="4" w:space="0" w:color="auto"/>
            </w:tcBorders>
            <w:shd w:val="clear" w:color="auto" w:fill="FAFAFA"/>
            <w:vAlign w:val="bottom"/>
            <w:hideMark/>
          </w:tcPr>
          <w:p w:rsidR="00434365" w:rsidRPr="004A74A6" w:rsidRDefault="00434365" w:rsidP="005A632A">
            <w:pPr>
              <w:tabs>
                <w:tab w:val="decimal" w:pos="618"/>
              </w:tabs>
              <w:spacing w:line="240" w:lineRule="auto"/>
              <w:ind w:right="-72"/>
              <w:rPr>
                <w:color w:val="000000"/>
                <w:sz w:val="13"/>
                <w:szCs w:val="13"/>
                <w:lang w:val="en-GB" w:eastAsia="en-GB"/>
              </w:rPr>
            </w:pPr>
          </w:p>
        </w:tc>
        <w:tc>
          <w:tcPr>
            <w:tcW w:w="922" w:type="dxa"/>
            <w:tcBorders>
              <w:top w:val="single" w:sz="4" w:space="0" w:color="auto"/>
            </w:tcBorders>
            <w:shd w:val="clear" w:color="auto" w:fill="FAFAFA"/>
            <w:vAlign w:val="bottom"/>
            <w:hideMark/>
          </w:tcPr>
          <w:p w:rsidR="00434365" w:rsidRPr="004A74A6" w:rsidRDefault="00434365" w:rsidP="005A632A">
            <w:pPr>
              <w:tabs>
                <w:tab w:val="decimal" w:pos="729"/>
              </w:tabs>
              <w:spacing w:line="240" w:lineRule="auto"/>
              <w:ind w:right="-72"/>
              <w:rPr>
                <w:color w:val="000000"/>
                <w:sz w:val="13"/>
                <w:szCs w:val="13"/>
                <w:lang w:val="en-GB" w:eastAsia="en-GB"/>
              </w:rPr>
            </w:pPr>
          </w:p>
        </w:tc>
        <w:tc>
          <w:tcPr>
            <w:tcW w:w="922" w:type="dxa"/>
            <w:tcBorders>
              <w:top w:val="single" w:sz="4" w:space="0" w:color="auto"/>
            </w:tcBorders>
            <w:shd w:val="clear" w:color="auto" w:fill="FAFAFA"/>
            <w:vAlign w:val="bottom"/>
            <w:hideMark/>
          </w:tcPr>
          <w:p w:rsidR="00434365" w:rsidRPr="004A74A6" w:rsidRDefault="00434365" w:rsidP="005A632A">
            <w:pPr>
              <w:tabs>
                <w:tab w:val="decimal" w:pos="734"/>
              </w:tabs>
              <w:spacing w:line="240" w:lineRule="auto"/>
              <w:ind w:right="-72"/>
              <w:rPr>
                <w:color w:val="000000"/>
                <w:sz w:val="13"/>
                <w:szCs w:val="13"/>
                <w:lang w:val="en-GB" w:eastAsia="en-GB"/>
              </w:rPr>
            </w:pPr>
          </w:p>
        </w:tc>
        <w:tc>
          <w:tcPr>
            <w:tcW w:w="922" w:type="dxa"/>
            <w:tcBorders>
              <w:top w:val="single" w:sz="4" w:space="0" w:color="auto"/>
            </w:tcBorders>
            <w:shd w:val="clear" w:color="auto" w:fill="FAFAFA"/>
            <w:vAlign w:val="bottom"/>
          </w:tcPr>
          <w:p w:rsidR="00434365" w:rsidRPr="004A74A6" w:rsidRDefault="00434365" w:rsidP="005A632A">
            <w:pPr>
              <w:tabs>
                <w:tab w:val="decimal" w:pos="756"/>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52"/>
              </w:tabs>
              <w:spacing w:line="240" w:lineRule="auto"/>
              <w:ind w:right="-72"/>
              <w:rPr>
                <w:rFonts w:eastAsia="Times New Roman"/>
                <w:color w:val="000000"/>
                <w:sz w:val="13"/>
                <w:szCs w:val="13"/>
              </w:rPr>
            </w:pPr>
          </w:p>
        </w:tc>
        <w:tc>
          <w:tcPr>
            <w:tcW w:w="1008" w:type="dxa"/>
            <w:tcBorders>
              <w:top w:val="single" w:sz="4" w:space="0" w:color="auto"/>
            </w:tcBorders>
            <w:shd w:val="clear" w:color="auto" w:fill="FAFAFA"/>
            <w:vAlign w:val="bottom"/>
          </w:tcPr>
          <w:p w:rsidR="00434365" w:rsidRPr="004A74A6" w:rsidRDefault="00434365" w:rsidP="005A632A">
            <w:pPr>
              <w:tabs>
                <w:tab w:val="decimal" w:pos="807"/>
              </w:tabs>
              <w:spacing w:line="240" w:lineRule="auto"/>
              <w:ind w:right="-72"/>
              <w:rPr>
                <w:rFonts w:eastAsia="Times New Roman"/>
                <w:color w:val="000000"/>
                <w:sz w:val="13"/>
                <w:szCs w:val="13"/>
              </w:rPr>
            </w:pPr>
          </w:p>
        </w:tc>
        <w:tc>
          <w:tcPr>
            <w:tcW w:w="864" w:type="dxa"/>
            <w:tcBorders>
              <w:top w:val="single" w:sz="4" w:space="0" w:color="auto"/>
            </w:tcBorders>
            <w:shd w:val="clear" w:color="auto" w:fill="FAFAFA"/>
          </w:tcPr>
          <w:p w:rsidR="00434365" w:rsidRPr="004A74A6" w:rsidRDefault="00434365" w:rsidP="005A632A">
            <w:pPr>
              <w:tabs>
                <w:tab w:val="decimal" w:pos="664"/>
              </w:tabs>
              <w:spacing w:line="240" w:lineRule="auto"/>
              <w:ind w:right="-72"/>
              <w:rPr>
                <w:rFonts w:eastAsia="Times New Roman"/>
                <w:color w:val="000000"/>
                <w:sz w:val="13"/>
                <w:szCs w:val="13"/>
              </w:rPr>
            </w:pPr>
          </w:p>
        </w:tc>
        <w:tc>
          <w:tcPr>
            <w:tcW w:w="864" w:type="dxa"/>
            <w:tcBorders>
              <w:top w:val="single" w:sz="4" w:space="0" w:color="auto"/>
            </w:tcBorders>
            <w:shd w:val="clear" w:color="auto" w:fill="FAFAFA"/>
          </w:tcPr>
          <w:p w:rsidR="00434365" w:rsidRPr="004A74A6" w:rsidRDefault="00434365" w:rsidP="005A632A">
            <w:pPr>
              <w:tabs>
                <w:tab w:val="decimal" w:pos="679"/>
              </w:tabs>
              <w:spacing w:line="240" w:lineRule="auto"/>
              <w:ind w:right="-72"/>
              <w:rPr>
                <w:rFonts w:eastAsia="Times New Roman"/>
                <w:color w:val="000000"/>
                <w:sz w:val="13"/>
                <w:szCs w:val="13"/>
              </w:rPr>
            </w:pPr>
          </w:p>
        </w:tc>
        <w:tc>
          <w:tcPr>
            <w:tcW w:w="1008" w:type="dxa"/>
            <w:tcBorders>
              <w:top w:val="single" w:sz="4" w:space="0" w:color="auto"/>
            </w:tcBorders>
            <w:shd w:val="clear" w:color="auto" w:fill="FAFAFA"/>
            <w:vAlign w:val="bottom"/>
          </w:tcPr>
          <w:p w:rsidR="00434365" w:rsidRPr="004A74A6" w:rsidRDefault="00434365" w:rsidP="005A632A">
            <w:pPr>
              <w:tabs>
                <w:tab w:val="decimal" w:pos="812"/>
              </w:tabs>
              <w:spacing w:line="240" w:lineRule="auto"/>
              <w:ind w:right="-72"/>
              <w:rPr>
                <w:rFonts w:eastAsia="Times New Roman"/>
                <w:color w:val="000000"/>
                <w:sz w:val="13"/>
                <w:szCs w:val="13"/>
              </w:rPr>
            </w:pP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color w:val="000000"/>
                <w:sz w:val="13"/>
                <w:szCs w:val="13"/>
                <w:u w:val="single"/>
              </w:rPr>
            </w:pPr>
            <w:r w:rsidRPr="004A74A6">
              <w:rPr>
                <w:rFonts w:eastAsia="Times New Roman"/>
                <w:color w:val="000000"/>
                <w:sz w:val="13"/>
                <w:szCs w:val="13"/>
                <w:u w:val="single"/>
              </w:rPr>
              <w:t>Subsidiaries</w:t>
            </w:r>
          </w:p>
        </w:tc>
        <w:tc>
          <w:tcPr>
            <w:tcW w:w="922" w:type="dxa"/>
            <w:shd w:val="clear" w:color="auto" w:fill="FAFAFA"/>
            <w:vAlign w:val="bottom"/>
          </w:tcPr>
          <w:p w:rsidR="00434365" w:rsidRPr="004A74A6" w:rsidRDefault="00434365" w:rsidP="005A632A">
            <w:pPr>
              <w:tabs>
                <w:tab w:val="decimal" w:pos="729"/>
              </w:tabs>
              <w:spacing w:line="240" w:lineRule="auto"/>
              <w:ind w:right="-72"/>
              <w:rPr>
                <w:rFonts w:eastAsia="Times New Roman"/>
                <w:color w:val="000000"/>
                <w:sz w:val="13"/>
                <w:szCs w:val="13"/>
              </w:rPr>
            </w:pPr>
          </w:p>
        </w:tc>
        <w:tc>
          <w:tcPr>
            <w:tcW w:w="922" w:type="dxa"/>
            <w:shd w:val="clear" w:color="auto" w:fill="FAFAFA"/>
            <w:vAlign w:val="bottom"/>
          </w:tcPr>
          <w:p w:rsidR="00434365" w:rsidRPr="004A74A6" w:rsidRDefault="00434365" w:rsidP="005A632A">
            <w:pPr>
              <w:tabs>
                <w:tab w:val="decimal" w:pos="729"/>
              </w:tabs>
              <w:spacing w:line="240" w:lineRule="auto"/>
              <w:ind w:right="-72"/>
              <w:rPr>
                <w:color w:val="000000"/>
                <w:sz w:val="13"/>
                <w:szCs w:val="13"/>
                <w:lang w:val="en-GB" w:eastAsia="en-GB"/>
              </w:rPr>
            </w:pPr>
          </w:p>
        </w:tc>
        <w:tc>
          <w:tcPr>
            <w:tcW w:w="922" w:type="dxa"/>
            <w:shd w:val="clear" w:color="auto" w:fill="FAFAFA"/>
            <w:vAlign w:val="bottom"/>
          </w:tcPr>
          <w:p w:rsidR="00434365" w:rsidRPr="004A74A6" w:rsidRDefault="00434365" w:rsidP="005A632A">
            <w:pPr>
              <w:tabs>
                <w:tab w:val="decimal" w:pos="729"/>
              </w:tabs>
              <w:spacing w:line="240" w:lineRule="auto"/>
              <w:ind w:right="-72"/>
              <w:rPr>
                <w:color w:val="000000"/>
                <w:spacing w:val="-4"/>
                <w:sz w:val="13"/>
                <w:szCs w:val="13"/>
                <w:lang w:val="en-GB" w:eastAsia="en-GB"/>
              </w:rPr>
            </w:pPr>
          </w:p>
        </w:tc>
        <w:tc>
          <w:tcPr>
            <w:tcW w:w="922" w:type="dxa"/>
            <w:shd w:val="clear" w:color="auto" w:fill="FAFAFA"/>
          </w:tcPr>
          <w:p w:rsidR="00434365" w:rsidRPr="004A74A6" w:rsidRDefault="00434365" w:rsidP="005A632A">
            <w:pPr>
              <w:tabs>
                <w:tab w:val="decimal" w:pos="729"/>
              </w:tabs>
              <w:spacing w:line="240" w:lineRule="auto"/>
              <w:ind w:right="-72"/>
              <w:rPr>
                <w:color w:val="000000"/>
                <w:sz w:val="13"/>
                <w:szCs w:val="13"/>
                <w:lang w:val="en-GB" w:eastAsia="en-GB"/>
              </w:rPr>
            </w:pPr>
          </w:p>
        </w:tc>
        <w:tc>
          <w:tcPr>
            <w:tcW w:w="1008" w:type="dxa"/>
            <w:shd w:val="clear" w:color="auto" w:fill="FAFAFA"/>
            <w:vAlign w:val="bottom"/>
          </w:tcPr>
          <w:p w:rsidR="00434365" w:rsidRPr="004A74A6" w:rsidRDefault="00434365" w:rsidP="005A632A">
            <w:pPr>
              <w:tabs>
                <w:tab w:val="decimal" w:pos="821"/>
              </w:tabs>
              <w:spacing w:line="240" w:lineRule="auto"/>
              <w:ind w:right="-72"/>
              <w:rPr>
                <w:color w:val="000000"/>
                <w:sz w:val="13"/>
                <w:szCs w:val="13"/>
                <w:lang w:val="en-GB" w:eastAsia="en-GB"/>
              </w:rPr>
            </w:pPr>
          </w:p>
        </w:tc>
        <w:tc>
          <w:tcPr>
            <w:tcW w:w="922" w:type="dxa"/>
            <w:shd w:val="clear" w:color="auto" w:fill="FAFAFA"/>
            <w:vAlign w:val="bottom"/>
          </w:tcPr>
          <w:p w:rsidR="00434365" w:rsidRPr="004A74A6" w:rsidRDefault="00434365" w:rsidP="005A632A">
            <w:pPr>
              <w:tabs>
                <w:tab w:val="decimal" w:pos="729"/>
              </w:tabs>
              <w:spacing w:line="240" w:lineRule="auto"/>
              <w:ind w:right="-72"/>
              <w:rPr>
                <w:color w:val="000000"/>
                <w:sz w:val="13"/>
                <w:szCs w:val="13"/>
                <w:lang w:val="en-GB" w:eastAsia="en-GB"/>
              </w:rPr>
            </w:pPr>
          </w:p>
        </w:tc>
        <w:tc>
          <w:tcPr>
            <w:tcW w:w="792" w:type="dxa"/>
            <w:shd w:val="clear" w:color="auto" w:fill="FAFAFA"/>
            <w:vAlign w:val="bottom"/>
          </w:tcPr>
          <w:p w:rsidR="00434365" w:rsidRPr="004A74A6" w:rsidRDefault="00434365" w:rsidP="005A632A">
            <w:pPr>
              <w:tabs>
                <w:tab w:val="decimal" w:pos="618"/>
              </w:tabs>
              <w:spacing w:line="240" w:lineRule="auto"/>
              <w:ind w:right="-72"/>
              <w:rPr>
                <w:color w:val="000000"/>
                <w:sz w:val="13"/>
                <w:szCs w:val="13"/>
                <w:lang w:val="en-GB" w:eastAsia="en-GB"/>
              </w:rPr>
            </w:pPr>
          </w:p>
        </w:tc>
        <w:tc>
          <w:tcPr>
            <w:tcW w:w="922" w:type="dxa"/>
            <w:shd w:val="clear" w:color="auto" w:fill="FAFAFA"/>
            <w:vAlign w:val="bottom"/>
          </w:tcPr>
          <w:p w:rsidR="00434365" w:rsidRPr="004A74A6" w:rsidRDefault="00434365" w:rsidP="005A632A">
            <w:pPr>
              <w:tabs>
                <w:tab w:val="decimal" w:pos="729"/>
              </w:tabs>
              <w:spacing w:line="240" w:lineRule="auto"/>
              <w:ind w:right="-72"/>
              <w:rPr>
                <w:color w:val="000000"/>
                <w:sz w:val="13"/>
                <w:szCs w:val="13"/>
                <w:lang w:val="en-GB" w:eastAsia="en-GB"/>
              </w:rPr>
            </w:pPr>
          </w:p>
        </w:tc>
        <w:tc>
          <w:tcPr>
            <w:tcW w:w="922" w:type="dxa"/>
            <w:shd w:val="clear" w:color="auto" w:fill="FAFAFA"/>
            <w:vAlign w:val="bottom"/>
          </w:tcPr>
          <w:p w:rsidR="00434365" w:rsidRPr="004A74A6" w:rsidRDefault="00434365" w:rsidP="005A632A">
            <w:pPr>
              <w:tabs>
                <w:tab w:val="decimal" w:pos="734"/>
              </w:tabs>
              <w:spacing w:line="240" w:lineRule="auto"/>
              <w:ind w:right="-72"/>
              <w:rPr>
                <w:color w:val="000000"/>
                <w:sz w:val="13"/>
                <w:szCs w:val="13"/>
                <w:lang w:val="en-GB" w:eastAsia="en-GB"/>
              </w:rPr>
            </w:pPr>
          </w:p>
        </w:tc>
        <w:tc>
          <w:tcPr>
            <w:tcW w:w="922" w:type="dxa"/>
            <w:shd w:val="clear" w:color="auto" w:fill="FAFAFA"/>
            <w:vAlign w:val="bottom"/>
          </w:tcPr>
          <w:p w:rsidR="00434365" w:rsidRPr="004A74A6" w:rsidRDefault="00434365" w:rsidP="005A632A">
            <w:pPr>
              <w:tabs>
                <w:tab w:val="decimal" w:pos="756"/>
              </w:tabs>
              <w:spacing w:line="240" w:lineRule="auto"/>
              <w:ind w:right="-72"/>
              <w:rPr>
                <w:rFonts w:eastAsia="Times New Roman"/>
                <w:color w:val="000000"/>
                <w:sz w:val="13"/>
                <w:szCs w:val="13"/>
              </w:rPr>
            </w:pPr>
          </w:p>
        </w:tc>
        <w:tc>
          <w:tcPr>
            <w:tcW w:w="922" w:type="dxa"/>
            <w:shd w:val="clear" w:color="auto" w:fill="FAFAFA"/>
            <w:vAlign w:val="bottom"/>
          </w:tcPr>
          <w:p w:rsidR="00434365" w:rsidRPr="004A74A6" w:rsidRDefault="00434365" w:rsidP="005A632A">
            <w:pPr>
              <w:tabs>
                <w:tab w:val="decimal" w:pos="752"/>
              </w:tabs>
              <w:spacing w:line="240" w:lineRule="auto"/>
              <w:ind w:right="-72"/>
              <w:rPr>
                <w:rFonts w:eastAsia="Times New Roman"/>
                <w:color w:val="000000"/>
                <w:sz w:val="13"/>
                <w:szCs w:val="13"/>
              </w:rPr>
            </w:pPr>
          </w:p>
        </w:tc>
        <w:tc>
          <w:tcPr>
            <w:tcW w:w="1008" w:type="dxa"/>
            <w:shd w:val="clear" w:color="auto" w:fill="FAFAFA"/>
            <w:vAlign w:val="bottom"/>
          </w:tcPr>
          <w:p w:rsidR="00434365" w:rsidRPr="004A74A6" w:rsidRDefault="00434365" w:rsidP="005A632A">
            <w:pPr>
              <w:tabs>
                <w:tab w:val="decimal" w:pos="807"/>
              </w:tabs>
              <w:spacing w:line="240" w:lineRule="auto"/>
              <w:ind w:right="-72"/>
              <w:rPr>
                <w:rFonts w:eastAsia="Times New Roman"/>
                <w:color w:val="000000"/>
                <w:sz w:val="13"/>
                <w:szCs w:val="13"/>
              </w:rPr>
            </w:pPr>
          </w:p>
        </w:tc>
        <w:tc>
          <w:tcPr>
            <w:tcW w:w="864" w:type="dxa"/>
            <w:shd w:val="clear" w:color="auto" w:fill="FAFAFA"/>
          </w:tcPr>
          <w:p w:rsidR="00434365" w:rsidRPr="004A74A6" w:rsidRDefault="00434365" w:rsidP="005A632A">
            <w:pPr>
              <w:tabs>
                <w:tab w:val="decimal" w:pos="664"/>
              </w:tabs>
              <w:spacing w:line="240" w:lineRule="auto"/>
              <w:ind w:right="-72"/>
              <w:rPr>
                <w:rFonts w:eastAsia="Times New Roman"/>
                <w:color w:val="000000"/>
                <w:sz w:val="13"/>
                <w:szCs w:val="13"/>
              </w:rPr>
            </w:pPr>
          </w:p>
        </w:tc>
        <w:tc>
          <w:tcPr>
            <w:tcW w:w="864" w:type="dxa"/>
            <w:shd w:val="clear" w:color="auto" w:fill="FAFAFA"/>
          </w:tcPr>
          <w:p w:rsidR="00434365" w:rsidRPr="004A74A6" w:rsidRDefault="00434365" w:rsidP="005A632A">
            <w:pPr>
              <w:tabs>
                <w:tab w:val="decimal" w:pos="679"/>
              </w:tabs>
              <w:spacing w:line="240" w:lineRule="auto"/>
              <w:ind w:right="-72"/>
              <w:rPr>
                <w:rFonts w:eastAsia="Times New Roman"/>
                <w:color w:val="000000"/>
                <w:sz w:val="13"/>
                <w:szCs w:val="13"/>
              </w:rPr>
            </w:pPr>
          </w:p>
        </w:tc>
        <w:tc>
          <w:tcPr>
            <w:tcW w:w="1008" w:type="dxa"/>
            <w:shd w:val="clear" w:color="auto" w:fill="FAFAFA"/>
            <w:vAlign w:val="bottom"/>
          </w:tcPr>
          <w:p w:rsidR="00434365" w:rsidRPr="004A74A6" w:rsidRDefault="00434365" w:rsidP="005A632A">
            <w:pPr>
              <w:tabs>
                <w:tab w:val="decimal" w:pos="812"/>
              </w:tabs>
              <w:spacing w:line="240" w:lineRule="auto"/>
              <w:ind w:right="-72"/>
              <w:rPr>
                <w:rFonts w:eastAsia="Times New Roman"/>
                <w:color w:val="000000"/>
                <w:sz w:val="13"/>
                <w:szCs w:val="13"/>
              </w:rPr>
            </w:pPr>
          </w:p>
        </w:tc>
      </w:tr>
      <w:tr w:rsidR="00434365" w:rsidRPr="004A74A6" w:rsidTr="005A632A">
        <w:trPr>
          <w:trHeight w:val="20"/>
        </w:trPr>
        <w:tc>
          <w:tcPr>
            <w:tcW w:w="1584" w:type="dxa"/>
            <w:vAlign w:val="bottom"/>
            <w:hideMark/>
          </w:tcPr>
          <w:p w:rsidR="00434365" w:rsidRPr="004A74A6" w:rsidRDefault="00434365" w:rsidP="005A632A">
            <w:pPr>
              <w:spacing w:line="240" w:lineRule="auto"/>
              <w:ind w:left="451" w:right="-158" w:firstLine="3"/>
              <w:rPr>
                <w:rFonts w:eastAsia="Times New Roman"/>
                <w:color w:val="000000"/>
                <w:spacing w:val="-4"/>
                <w:sz w:val="13"/>
                <w:szCs w:val="13"/>
              </w:rPr>
            </w:pPr>
            <w:r w:rsidRPr="004A74A6">
              <w:rPr>
                <w:rFonts w:eastAsia="Times New Roman"/>
                <w:color w:val="000000"/>
                <w:spacing w:val="-4"/>
                <w:sz w:val="13"/>
                <w:szCs w:val="13"/>
              </w:rPr>
              <w:t>R.S. Sportmaster</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pacing w:val="-4"/>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1008" w:type="dxa"/>
            <w:shd w:val="clear" w:color="auto" w:fill="FAFAFA"/>
            <w:vAlign w:val="center"/>
          </w:tcPr>
          <w:p w:rsidR="00434365" w:rsidRPr="004A74A6" w:rsidRDefault="00434365" w:rsidP="005A632A">
            <w:pPr>
              <w:tabs>
                <w:tab w:val="decimal" w:pos="821"/>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792" w:type="dxa"/>
            <w:shd w:val="clear" w:color="auto" w:fill="FAFAFA"/>
            <w:vAlign w:val="center"/>
          </w:tcPr>
          <w:p w:rsidR="00434365" w:rsidRPr="004A74A6" w:rsidRDefault="00434365" w:rsidP="005A632A">
            <w:pPr>
              <w:tabs>
                <w:tab w:val="decimal" w:pos="618"/>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34"/>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56"/>
              </w:tabs>
              <w:spacing w:line="240" w:lineRule="auto"/>
              <w:ind w:right="-72"/>
              <w:rPr>
                <w:rFonts w:eastAsia="Arial Unicode MS"/>
                <w:sz w:val="13"/>
                <w:szCs w:val="13"/>
              </w:rPr>
            </w:pPr>
          </w:p>
        </w:tc>
        <w:tc>
          <w:tcPr>
            <w:tcW w:w="922" w:type="dxa"/>
            <w:shd w:val="clear" w:color="auto" w:fill="FAFAFA"/>
            <w:vAlign w:val="center"/>
          </w:tcPr>
          <w:p w:rsidR="00434365" w:rsidRPr="004A74A6" w:rsidRDefault="00434365" w:rsidP="005A632A">
            <w:pPr>
              <w:tabs>
                <w:tab w:val="decimal" w:pos="752"/>
              </w:tabs>
              <w:spacing w:line="240" w:lineRule="auto"/>
              <w:ind w:right="-72"/>
              <w:rPr>
                <w:rFonts w:eastAsia="Arial Unicode MS"/>
                <w:sz w:val="13"/>
                <w:szCs w:val="13"/>
              </w:rPr>
            </w:pPr>
          </w:p>
        </w:tc>
        <w:tc>
          <w:tcPr>
            <w:tcW w:w="1008" w:type="dxa"/>
            <w:shd w:val="clear" w:color="auto" w:fill="FAFAFA"/>
            <w:vAlign w:val="center"/>
          </w:tcPr>
          <w:p w:rsidR="00434365" w:rsidRPr="004A74A6" w:rsidRDefault="00434365" w:rsidP="005A632A">
            <w:pPr>
              <w:tabs>
                <w:tab w:val="decimal" w:pos="807"/>
              </w:tabs>
              <w:spacing w:line="240" w:lineRule="auto"/>
              <w:ind w:right="-72"/>
              <w:rPr>
                <w:rFonts w:eastAsia="Arial Unicode MS"/>
                <w:sz w:val="13"/>
                <w:szCs w:val="13"/>
              </w:rPr>
            </w:pPr>
          </w:p>
        </w:tc>
        <w:tc>
          <w:tcPr>
            <w:tcW w:w="864" w:type="dxa"/>
            <w:shd w:val="clear" w:color="auto" w:fill="FAFAFA"/>
            <w:vAlign w:val="center"/>
          </w:tcPr>
          <w:p w:rsidR="00434365" w:rsidRPr="004A74A6" w:rsidRDefault="00434365" w:rsidP="005A632A">
            <w:pPr>
              <w:tabs>
                <w:tab w:val="decimal" w:pos="664"/>
              </w:tabs>
              <w:spacing w:line="240" w:lineRule="auto"/>
              <w:ind w:right="-72"/>
              <w:rPr>
                <w:rFonts w:eastAsia="Arial Unicode MS"/>
                <w:sz w:val="13"/>
                <w:szCs w:val="13"/>
              </w:rPr>
            </w:pPr>
          </w:p>
        </w:tc>
        <w:tc>
          <w:tcPr>
            <w:tcW w:w="864" w:type="dxa"/>
            <w:shd w:val="clear" w:color="auto" w:fill="FAFAFA"/>
            <w:vAlign w:val="center"/>
          </w:tcPr>
          <w:p w:rsidR="00434365" w:rsidRPr="004A74A6" w:rsidRDefault="00434365" w:rsidP="005A632A">
            <w:pPr>
              <w:tabs>
                <w:tab w:val="decimal" w:pos="679"/>
              </w:tabs>
              <w:spacing w:line="240" w:lineRule="auto"/>
              <w:ind w:right="-72"/>
              <w:rPr>
                <w:rFonts w:eastAsia="Arial Unicode MS"/>
                <w:sz w:val="13"/>
                <w:szCs w:val="13"/>
              </w:rPr>
            </w:pPr>
          </w:p>
        </w:tc>
        <w:tc>
          <w:tcPr>
            <w:tcW w:w="1008" w:type="dxa"/>
            <w:shd w:val="clear" w:color="auto" w:fill="FAFAFA"/>
            <w:vAlign w:val="center"/>
          </w:tcPr>
          <w:p w:rsidR="00434365" w:rsidRPr="004A74A6" w:rsidRDefault="00434365" w:rsidP="005A632A">
            <w:pPr>
              <w:tabs>
                <w:tab w:val="decimal" w:pos="812"/>
              </w:tabs>
              <w:spacing w:line="240" w:lineRule="auto"/>
              <w:ind w:right="-72"/>
              <w:rPr>
                <w:rFonts w:eastAsia="Arial Unicode MS"/>
                <w:sz w:val="13"/>
                <w:szCs w:val="13"/>
              </w:rPr>
            </w:pP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color w:val="000000"/>
                <w:spacing w:val="-4"/>
                <w:sz w:val="13"/>
                <w:szCs w:val="13"/>
              </w:rPr>
            </w:pPr>
            <w:r w:rsidRPr="004A74A6">
              <w:rPr>
                <w:rFonts w:eastAsia="Times New Roman"/>
                <w:color w:val="000000"/>
                <w:spacing w:val="-4"/>
                <w:sz w:val="13"/>
                <w:szCs w:val="13"/>
              </w:rPr>
              <w:t xml:space="preserve">   Co., Ltd.</w:t>
            </w:r>
            <w:r w:rsidR="00476372">
              <w:rPr>
                <w:rFonts w:eastAsia="Times New Roman"/>
                <w:color w:val="000000"/>
                <w:spacing w:val="-4"/>
                <w:sz w:val="13"/>
                <w:szCs w:val="13"/>
              </w:rPr>
              <w:t>*</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2,340,000</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pacing w:val="-4"/>
                <w:sz w:val="13"/>
                <w:szCs w:val="13"/>
              </w:rPr>
            </w:pPr>
            <w:r w:rsidRPr="004A74A6">
              <w:rPr>
                <w:color w:val="000000"/>
                <w:spacing w:val="-4"/>
                <w:sz w:val="13"/>
                <w:szCs w:val="13"/>
              </w:rPr>
              <w:t xml:space="preserve">-       </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(2,340,000)</w:t>
            </w:r>
          </w:p>
        </w:tc>
        <w:tc>
          <w:tcPr>
            <w:tcW w:w="1008" w:type="dxa"/>
            <w:shd w:val="clear" w:color="auto" w:fill="FAFAFA"/>
            <w:vAlign w:val="center"/>
          </w:tcPr>
          <w:p w:rsidR="00434365" w:rsidRPr="004A74A6" w:rsidRDefault="00434365" w:rsidP="005A632A">
            <w:pPr>
              <w:tabs>
                <w:tab w:val="decimal" w:pos="821"/>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(2,340,000)</w:t>
            </w:r>
          </w:p>
        </w:tc>
        <w:tc>
          <w:tcPr>
            <w:tcW w:w="792" w:type="dxa"/>
            <w:shd w:val="clear" w:color="auto" w:fill="FAFAFA"/>
            <w:vAlign w:val="center"/>
          </w:tcPr>
          <w:p w:rsidR="00434365" w:rsidRPr="004A74A6" w:rsidRDefault="00434365" w:rsidP="005A632A">
            <w:pPr>
              <w:tabs>
                <w:tab w:val="decimal" w:pos="618"/>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2,340,000</w:t>
            </w:r>
          </w:p>
        </w:tc>
        <w:tc>
          <w:tcPr>
            <w:tcW w:w="922" w:type="dxa"/>
            <w:shd w:val="clear" w:color="auto" w:fill="FAFAFA"/>
            <w:vAlign w:val="center"/>
          </w:tcPr>
          <w:p w:rsidR="00434365" w:rsidRPr="004A74A6" w:rsidRDefault="00434365" w:rsidP="005A632A">
            <w:pPr>
              <w:tabs>
                <w:tab w:val="decimal" w:pos="734"/>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56"/>
              </w:tabs>
              <w:spacing w:line="240" w:lineRule="auto"/>
              <w:ind w:right="-72"/>
              <w:rPr>
                <w:rFonts w:eastAsia="Arial Unicode MS"/>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52"/>
              </w:tabs>
              <w:spacing w:line="240" w:lineRule="auto"/>
              <w:ind w:right="-72"/>
              <w:rPr>
                <w:rFonts w:eastAsia="Arial Unicode MS"/>
                <w:sz w:val="13"/>
                <w:szCs w:val="13"/>
              </w:rPr>
            </w:pPr>
            <w:r w:rsidRPr="004A74A6">
              <w:rPr>
                <w:color w:val="000000"/>
                <w:sz w:val="13"/>
                <w:szCs w:val="13"/>
              </w:rPr>
              <w:t xml:space="preserve">-       </w:t>
            </w:r>
          </w:p>
        </w:tc>
        <w:tc>
          <w:tcPr>
            <w:tcW w:w="1008" w:type="dxa"/>
            <w:shd w:val="clear" w:color="auto" w:fill="FAFAFA"/>
            <w:vAlign w:val="center"/>
          </w:tcPr>
          <w:p w:rsidR="00434365" w:rsidRPr="004A74A6" w:rsidRDefault="00434365" w:rsidP="005A632A">
            <w:pPr>
              <w:tabs>
                <w:tab w:val="decimal" w:pos="807"/>
              </w:tabs>
              <w:spacing w:line="240" w:lineRule="auto"/>
              <w:ind w:right="-72"/>
              <w:rPr>
                <w:rFonts w:eastAsia="Arial Unicode MS"/>
                <w:sz w:val="13"/>
                <w:szCs w:val="13"/>
              </w:rPr>
            </w:pPr>
            <w:r w:rsidRPr="004A74A6">
              <w:rPr>
                <w:color w:val="000000"/>
                <w:sz w:val="13"/>
                <w:szCs w:val="13"/>
              </w:rPr>
              <w:t xml:space="preserve">-       </w:t>
            </w:r>
          </w:p>
        </w:tc>
        <w:tc>
          <w:tcPr>
            <w:tcW w:w="864" w:type="dxa"/>
            <w:shd w:val="clear" w:color="auto" w:fill="FAFAFA"/>
            <w:vAlign w:val="center"/>
          </w:tcPr>
          <w:p w:rsidR="00434365" w:rsidRPr="004A74A6" w:rsidRDefault="00434365" w:rsidP="005A632A">
            <w:pPr>
              <w:tabs>
                <w:tab w:val="decimal" w:pos="664"/>
              </w:tabs>
              <w:spacing w:line="240" w:lineRule="auto"/>
              <w:ind w:right="-72"/>
              <w:rPr>
                <w:rFonts w:eastAsia="Arial Unicode MS"/>
                <w:sz w:val="13"/>
                <w:szCs w:val="13"/>
              </w:rPr>
            </w:pPr>
            <w:r w:rsidRPr="004A74A6">
              <w:rPr>
                <w:rFonts w:eastAsia="Arial Unicode MS"/>
                <w:sz w:val="13"/>
                <w:szCs w:val="13"/>
              </w:rPr>
              <w:t>(2,340,000)</w:t>
            </w:r>
          </w:p>
        </w:tc>
        <w:tc>
          <w:tcPr>
            <w:tcW w:w="864" w:type="dxa"/>
            <w:shd w:val="clear" w:color="auto" w:fill="FAFAFA"/>
            <w:vAlign w:val="center"/>
          </w:tcPr>
          <w:p w:rsidR="00434365" w:rsidRPr="004A74A6" w:rsidRDefault="00434365" w:rsidP="005A632A">
            <w:pPr>
              <w:tabs>
                <w:tab w:val="decimal" w:pos="679"/>
              </w:tabs>
              <w:spacing w:line="240" w:lineRule="auto"/>
              <w:ind w:right="-72"/>
              <w:rPr>
                <w:rFonts w:eastAsia="Arial Unicode MS"/>
                <w:sz w:val="13"/>
                <w:szCs w:val="13"/>
              </w:rPr>
            </w:pPr>
            <w:r w:rsidRPr="004A74A6">
              <w:rPr>
                <w:rFonts w:eastAsia="Arial Unicode MS"/>
                <w:sz w:val="13"/>
                <w:szCs w:val="13"/>
                <w:lang w:val="en-GB"/>
              </w:rPr>
              <w:t>2,340,000</w:t>
            </w:r>
          </w:p>
        </w:tc>
        <w:tc>
          <w:tcPr>
            <w:tcW w:w="1008" w:type="dxa"/>
            <w:shd w:val="clear" w:color="auto" w:fill="FAFAFA"/>
            <w:vAlign w:val="center"/>
          </w:tcPr>
          <w:p w:rsidR="00434365" w:rsidRPr="004A74A6" w:rsidRDefault="00434365" w:rsidP="005A632A">
            <w:pPr>
              <w:tabs>
                <w:tab w:val="decimal" w:pos="812"/>
              </w:tabs>
              <w:spacing w:line="240" w:lineRule="auto"/>
              <w:ind w:right="-72"/>
              <w:rPr>
                <w:rFonts w:eastAsia="Arial Unicode MS"/>
                <w:sz w:val="13"/>
                <w:szCs w:val="13"/>
              </w:rPr>
            </w:pPr>
            <w:r w:rsidRPr="004A74A6">
              <w:rPr>
                <w:rFonts w:eastAsia="Arial Unicode MS"/>
                <w:sz w:val="13"/>
                <w:szCs w:val="13"/>
              </w:rPr>
              <w:t xml:space="preserve">-       </w:t>
            </w: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color w:val="000000"/>
                <w:sz w:val="13"/>
                <w:szCs w:val="13"/>
              </w:rPr>
            </w:pPr>
            <w:r w:rsidRPr="004A74A6">
              <w:rPr>
                <w:rFonts w:eastAsia="Times New Roman"/>
                <w:color w:val="000000"/>
                <w:sz w:val="13"/>
                <w:szCs w:val="13"/>
              </w:rPr>
              <w:t>R.S. Television</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pacing w:val="-4"/>
                <w:sz w:val="13"/>
                <w:szCs w:val="13"/>
              </w:rPr>
            </w:pPr>
          </w:p>
        </w:tc>
        <w:tc>
          <w:tcPr>
            <w:tcW w:w="922" w:type="dxa"/>
            <w:shd w:val="clear" w:color="auto" w:fill="FAFAFA"/>
          </w:tcPr>
          <w:p w:rsidR="00434365" w:rsidRPr="004A74A6" w:rsidRDefault="00434365" w:rsidP="005A632A">
            <w:pPr>
              <w:tabs>
                <w:tab w:val="decimal" w:pos="729"/>
              </w:tabs>
              <w:spacing w:line="240" w:lineRule="auto"/>
              <w:ind w:right="-72"/>
              <w:rPr>
                <w:color w:val="000000"/>
                <w:sz w:val="13"/>
                <w:szCs w:val="13"/>
              </w:rPr>
            </w:pPr>
          </w:p>
        </w:tc>
        <w:tc>
          <w:tcPr>
            <w:tcW w:w="1008" w:type="dxa"/>
            <w:shd w:val="clear" w:color="auto" w:fill="FAFAFA"/>
            <w:vAlign w:val="center"/>
          </w:tcPr>
          <w:p w:rsidR="00434365" w:rsidRPr="004A74A6" w:rsidRDefault="00434365" w:rsidP="005A632A">
            <w:pPr>
              <w:tabs>
                <w:tab w:val="decimal" w:pos="821"/>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792" w:type="dxa"/>
            <w:shd w:val="clear" w:color="auto" w:fill="FAFAFA"/>
            <w:vAlign w:val="center"/>
          </w:tcPr>
          <w:p w:rsidR="00434365" w:rsidRPr="004A74A6" w:rsidRDefault="00434365" w:rsidP="005A632A">
            <w:pPr>
              <w:tabs>
                <w:tab w:val="decimal" w:pos="618"/>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34"/>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56"/>
              </w:tabs>
              <w:spacing w:line="240" w:lineRule="auto"/>
              <w:ind w:right="-72"/>
              <w:rPr>
                <w:rFonts w:eastAsia="Arial Unicode MS"/>
                <w:sz w:val="13"/>
                <w:szCs w:val="13"/>
              </w:rPr>
            </w:pPr>
          </w:p>
        </w:tc>
        <w:tc>
          <w:tcPr>
            <w:tcW w:w="922" w:type="dxa"/>
            <w:shd w:val="clear" w:color="auto" w:fill="FAFAFA"/>
            <w:vAlign w:val="center"/>
          </w:tcPr>
          <w:p w:rsidR="00434365" w:rsidRPr="004A74A6" w:rsidRDefault="00434365" w:rsidP="005A632A">
            <w:pPr>
              <w:tabs>
                <w:tab w:val="decimal" w:pos="752"/>
              </w:tabs>
              <w:spacing w:line="240" w:lineRule="auto"/>
              <w:ind w:right="-72"/>
              <w:rPr>
                <w:rFonts w:eastAsia="Arial Unicode MS"/>
                <w:sz w:val="13"/>
                <w:szCs w:val="13"/>
              </w:rPr>
            </w:pPr>
          </w:p>
        </w:tc>
        <w:tc>
          <w:tcPr>
            <w:tcW w:w="1008" w:type="dxa"/>
            <w:shd w:val="clear" w:color="auto" w:fill="FAFAFA"/>
            <w:vAlign w:val="center"/>
          </w:tcPr>
          <w:p w:rsidR="00434365" w:rsidRPr="004A74A6" w:rsidRDefault="00434365" w:rsidP="005A632A">
            <w:pPr>
              <w:tabs>
                <w:tab w:val="decimal" w:pos="807"/>
              </w:tabs>
              <w:spacing w:line="240" w:lineRule="auto"/>
              <w:ind w:right="-72"/>
              <w:rPr>
                <w:rFonts w:eastAsia="Arial Unicode MS"/>
                <w:spacing w:val="-4"/>
                <w:sz w:val="13"/>
                <w:szCs w:val="13"/>
              </w:rPr>
            </w:pPr>
          </w:p>
        </w:tc>
        <w:tc>
          <w:tcPr>
            <w:tcW w:w="864" w:type="dxa"/>
            <w:shd w:val="clear" w:color="auto" w:fill="FAFAFA"/>
            <w:vAlign w:val="bottom"/>
          </w:tcPr>
          <w:p w:rsidR="00434365" w:rsidRPr="004A74A6" w:rsidRDefault="00434365" w:rsidP="005A632A">
            <w:pPr>
              <w:tabs>
                <w:tab w:val="decimal" w:pos="664"/>
              </w:tabs>
              <w:spacing w:line="240" w:lineRule="auto"/>
              <w:ind w:right="-72"/>
              <w:rPr>
                <w:rFonts w:eastAsia="Arial Unicode MS"/>
                <w:sz w:val="13"/>
                <w:szCs w:val="13"/>
              </w:rPr>
            </w:pPr>
          </w:p>
        </w:tc>
        <w:tc>
          <w:tcPr>
            <w:tcW w:w="864" w:type="dxa"/>
            <w:shd w:val="clear" w:color="auto" w:fill="FAFAFA"/>
            <w:vAlign w:val="bottom"/>
          </w:tcPr>
          <w:p w:rsidR="00434365" w:rsidRPr="004A74A6" w:rsidRDefault="00434365" w:rsidP="005A632A">
            <w:pPr>
              <w:tabs>
                <w:tab w:val="decimal" w:pos="679"/>
              </w:tabs>
              <w:spacing w:line="240" w:lineRule="auto"/>
              <w:ind w:right="-72"/>
              <w:rPr>
                <w:rFonts w:eastAsia="Arial Unicode MS"/>
                <w:sz w:val="13"/>
                <w:szCs w:val="13"/>
              </w:rPr>
            </w:pPr>
          </w:p>
        </w:tc>
        <w:tc>
          <w:tcPr>
            <w:tcW w:w="1008" w:type="dxa"/>
            <w:shd w:val="clear" w:color="auto" w:fill="FAFAFA"/>
            <w:vAlign w:val="bottom"/>
          </w:tcPr>
          <w:p w:rsidR="00434365" w:rsidRPr="004A74A6" w:rsidRDefault="00434365" w:rsidP="005A632A">
            <w:pPr>
              <w:tabs>
                <w:tab w:val="decimal" w:pos="812"/>
              </w:tabs>
              <w:spacing w:line="240" w:lineRule="auto"/>
              <w:ind w:right="-72"/>
              <w:rPr>
                <w:rFonts w:eastAsia="Arial Unicode MS"/>
                <w:sz w:val="13"/>
                <w:szCs w:val="13"/>
                <w:lang w:val="en-GB"/>
              </w:rPr>
            </w:pPr>
          </w:p>
        </w:tc>
      </w:tr>
      <w:tr w:rsidR="00434365" w:rsidRPr="004A74A6" w:rsidTr="005A632A">
        <w:trPr>
          <w:trHeight w:val="20"/>
        </w:trPr>
        <w:tc>
          <w:tcPr>
            <w:tcW w:w="1584" w:type="dxa"/>
            <w:vAlign w:val="bottom"/>
            <w:hideMark/>
          </w:tcPr>
          <w:p w:rsidR="00434365" w:rsidRPr="004A74A6" w:rsidRDefault="00434365" w:rsidP="005A632A">
            <w:pPr>
              <w:spacing w:line="240" w:lineRule="auto"/>
              <w:ind w:left="451" w:right="-15" w:firstLine="3"/>
              <w:rPr>
                <w:rFonts w:eastAsia="Times New Roman"/>
                <w:color w:val="000000"/>
                <w:sz w:val="13"/>
                <w:szCs w:val="13"/>
              </w:rPr>
            </w:pPr>
            <w:r w:rsidRPr="004A74A6">
              <w:rPr>
                <w:rFonts w:eastAsia="Times New Roman"/>
                <w:color w:val="000000"/>
                <w:sz w:val="13"/>
                <w:szCs w:val="13"/>
              </w:rPr>
              <w:t xml:space="preserve">   Co., Ltd.</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881,700,000</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335,000,000</w:t>
            </w:r>
          </w:p>
        </w:tc>
        <w:tc>
          <w:tcPr>
            <w:tcW w:w="922" w:type="dxa"/>
            <w:shd w:val="clear" w:color="auto" w:fill="FAFAFA"/>
            <w:vAlign w:val="center"/>
          </w:tcPr>
          <w:p w:rsidR="00434365" w:rsidRPr="004A74A6" w:rsidRDefault="00434365" w:rsidP="005A632A">
            <w:pPr>
              <w:tabs>
                <w:tab w:val="decimal" w:pos="729"/>
              </w:tabs>
              <w:spacing w:line="240" w:lineRule="auto"/>
              <w:ind w:left="-90" w:right="-72"/>
              <w:rPr>
                <w:color w:val="000000"/>
                <w:spacing w:val="-4"/>
                <w:sz w:val="13"/>
                <w:szCs w:val="13"/>
              </w:rPr>
            </w:pPr>
            <w:r w:rsidRPr="004A74A6">
              <w:rPr>
                <w:color w:val="000000"/>
                <w:spacing w:val="-4"/>
                <w:sz w:val="13"/>
                <w:szCs w:val="13"/>
              </w:rPr>
              <w:t>(210,000,000)</w:t>
            </w:r>
          </w:p>
        </w:tc>
        <w:tc>
          <w:tcPr>
            <w:tcW w:w="922" w:type="dxa"/>
            <w:shd w:val="clear" w:color="auto" w:fill="FAFAFA"/>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1008" w:type="dxa"/>
            <w:shd w:val="clear" w:color="auto" w:fill="FAFAFA"/>
            <w:vAlign w:val="center"/>
          </w:tcPr>
          <w:p w:rsidR="00434365" w:rsidRPr="004A74A6" w:rsidRDefault="00434365" w:rsidP="005A632A">
            <w:pPr>
              <w:tabs>
                <w:tab w:val="decimal" w:pos="821"/>
              </w:tabs>
              <w:spacing w:line="240" w:lineRule="auto"/>
              <w:ind w:right="-72"/>
              <w:rPr>
                <w:color w:val="000000"/>
                <w:sz w:val="13"/>
                <w:szCs w:val="13"/>
              </w:rPr>
            </w:pPr>
            <w:r w:rsidRPr="004A74A6">
              <w:rPr>
                <w:color w:val="000000"/>
                <w:sz w:val="13"/>
                <w:szCs w:val="13"/>
              </w:rPr>
              <w:t>1,006,700,000</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792" w:type="dxa"/>
            <w:shd w:val="clear" w:color="auto" w:fill="FAFAFA"/>
            <w:vAlign w:val="center"/>
          </w:tcPr>
          <w:p w:rsidR="00434365" w:rsidRPr="004A74A6" w:rsidRDefault="00434365" w:rsidP="005A632A">
            <w:pPr>
              <w:tabs>
                <w:tab w:val="decimal" w:pos="618"/>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34"/>
              </w:tabs>
              <w:spacing w:line="240" w:lineRule="auto"/>
              <w:ind w:right="-72"/>
              <w:rPr>
                <w:color w:val="000000"/>
                <w:sz w:val="13"/>
                <w:szCs w:val="13"/>
              </w:rPr>
            </w:pPr>
            <w:r w:rsidRPr="004A74A6">
              <w:rPr>
                <w:color w:val="000000"/>
                <w:sz w:val="13"/>
                <w:szCs w:val="13"/>
              </w:rPr>
              <w:t xml:space="preserve">-       </w:t>
            </w:r>
          </w:p>
        </w:tc>
        <w:tc>
          <w:tcPr>
            <w:tcW w:w="922" w:type="dxa"/>
            <w:shd w:val="clear" w:color="auto" w:fill="FAFAFA"/>
            <w:vAlign w:val="center"/>
          </w:tcPr>
          <w:p w:rsidR="00434365" w:rsidRPr="004A74A6" w:rsidRDefault="00434365" w:rsidP="005A632A">
            <w:pPr>
              <w:tabs>
                <w:tab w:val="decimal" w:pos="756"/>
              </w:tabs>
              <w:spacing w:line="240" w:lineRule="auto"/>
              <w:ind w:right="-72"/>
              <w:rPr>
                <w:rFonts w:eastAsia="Arial Unicode MS"/>
                <w:sz w:val="13"/>
                <w:szCs w:val="13"/>
              </w:rPr>
            </w:pPr>
            <w:r w:rsidRPr="004A74A6">
              <w:rPr>
                <w:rFonts w:eastAsia="Arial Unicode MS"/>
                <w:sz w:val="13"/>
                <w:szCs w:val="13"/>
              </w:rPr>
              <w:t>881,700,000</w:t>
            </w:r>
          </w:p>
        </w:tc>
        <w:tc>
          <w:tcPr>
            <w:tcW w:w="922" w:type="dxa"/>
            <w:shd w:val="clear" w:color="auto" w:fill="FAFAFA"/>
            <w:vAlign w:val="center"/>
          </w:tcPr>
          <w:p w:rsidR="00434365" w:rsidRPr="004A74A6" w:rsidRDefault="00434365" w:rsidP="005A632A">
            <w:pPr>
              <w:tabs>
                <w:tab w:val="decimal" w:pos="752"/>
              </w:tabs>
              <w:spacing w:line="240" w:lineRule="auto"/>
              <w:ind w:right="-72"/>
              <w:rPr>
                <w:rFonts w:eastAsia="Arial Unicode MS"/>
                <w:sz w:val="13"/>
                <w:szCs w:val="13"/>
              </w:rPr>
            </w:pPr>
            <w:r w:rsidRPr="004A74A6">
              <w:rPr>
                <w:rFonts w:eastAsia="Arial Unicode MS"/>
                <w:sz w:val="13"/>
                <w:szCs w:val="13"/>
              </w:rPr>
              <w:t>335,000,000</w:t>
            </w:r>
          </w:p>
        </w:tc>
        <w:tc>
          <w:tcPr>
            <w:tcW w:w="1008" w:type="dxa"/>
            <w:shd w:val="clear" w:color="auto" w:fill="FAFAFA"/>
            <w:vAlign w:val="center"/>
          </w:tcPr>
          <w:p w:rsidR="00434365" w:rsidRPr="004A74A6" w:rsidRDefault="00434365" w:rsidP="005A632A">
            <w:pPr>
              <w:tabs>
                <w:tab w:val="decimal" w:pos="807"/>
              </w:tabs>
              <w:spacing w:line="240" w:lineRule="auto"/>
              <w:ind w:right="-72"/>
              <w:rPr>
                <w:rFonts w:eastAsia="Arial Unicode MS"/>
                <w:sz w:val="13"/>
                <w:szCs w:val="13"/>
              </w:rPr>
            </w:pPr>
            <w:r w:rsidRPr="004A74A6">
              <w:rPr>
                <w:rFonts w:eastAsia="Arial Unicode MS"/>
                <w:spacing w:val="-4"/>
                <w:sz w:val="13"/>
                <w:szCs w:val="13"/>
              </w:rPr>
              <w:t>(210,000,000)</w:t>
            </w:r>
          </w:p>
        </w:tc>
        <w:tc>
          <w:tcPr>
            <w:tcW w:w="864" w:type="dxa"/>
            <w:shd w:val="clear" w:color="auto" w:fill="FAFAFA"/>
            <w:vAlign w:val="bottom"/>
          </w:tcPr>
          <w:p w:rsidR="00434365" w:rsidRPr="004A74A6" w:rsidRDefault="00434365" w:rsidP="005A632A">
            <w:pPr>
              <w:tabs>
                <w:tab w:val="decimal" w:pos="664"/>
              </w:tabs>
              <w:spacing w:line="240" w:lineRule="auto"/>
              <w:ind w:right="-72"/>
              <w:rPr>
                <w:rFonts w:eastAsia="Arial Unicode MS"/>
                <w:sz w:val="13"/>
                <w:szCs w:val="13"/>
              </w:rPr>
            </w:pPr>
            <w:r w:rsidRPr="004A74A6">
              <w:rPr>
                <w:color w:val="000000"/>
                <w:sz w:val="13"/>
                <w:szCs w:val="13"/>
              </w:rPr>
              <w:t xml:space="preserve">-       </w:t>
            </w:r>
          </w:p>
        </w:tc>
        <w:tc>
          <w:tcPr>
            <w:tcW w:w="864" w:type="dxa"/>
            <w:shd w:val="clear" w:color="auto" w:fill="FAFAFA"/>
            <w:vAlign w:val="bottom"/>
          </w:tcPr>
          <w:p w:rsidR="00434365" w:rsidRPr="004A74A6" w:rsidRDefault="00434365" w:rsidP="005A632A">
            <w:pPr>
              <w:tabs>
                <w:tab w:val="decimal" w:pos="679"/>
              </w:tabs>
              <w:spacing w:line="240" w:lineRule="auto"/>
              <w:ind w:right="-72"/>
              <w:rPr>
                <w:rFonts w:eastAsia="Arial Unicode MS"/>
                <w:sz w:val="13"/>
                <w:szCs w:val="13"/>
              </w:rPr>
            </w:pPr>
            <w:r w:rsidRPr="004A74A6">
              <w:rPr>
                <w:rFonts w:eastAsia="Arial Unicode MS"/>
                <w:sz w:val="13"/>
                <w:szCs w:val="13"/>
              </w:rPr>
              <w:t xml:space="preserve">-       </w:t>
            </w:r>
          </w:p>
        </w:tc>
        <w:tc>
          <w:tcPr>
            <w:tcW w:w="1008" w:type="dxa"/>
            <w:shd w:val="clear" w:color="auto" w:fill="FAFAFA"/>
            <w:vAlign w:val="bottom"/>
          </w:tcPr>
          <w:p w:rsidR="00434365" w:rsidRPr="004A74A6" w:rsidRDefault="00434365" w:rsidP="005A632A">
            <w:pPr>
              <w:tabs>
                <w:tab w:val="decimal" w:pos="812"/>
              </w:tabs>
              <w:spacing w:line="240" w:lineRule="auto"/>
              <w:ind w:right="-72"/>
              <w:rPr>
                <w:rFonts w:eastAsia="Arial Unicode MS"/>
                <w:sz w:val="13"/>
                <w:szCs w:val="13"/>
              </w:rPr>
            </w:pPr>
            <w:r w:rsidRPr="004A74A6">
              <w:rPr>
                <w:rFonts w:eastAsia="Arial Unicode MS"/>
                <w:sz w:val="13"/>
                <w:szCs w:val="13"/>
                <w:lang w:val="en-GB"/>
              </w:rPr>
              <w:t>1,006,700,000</w:t>
            </w: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color w:val="000000"/>
                <w:sz w:val="13"/>
                <w:szCs w:val="13"/>
              </w:rPr>
            </w:pPr>
            <w:r w:rsidRPr="004A74A6">
              <w:rPr>
                <w:rFonts w:eastAsia="Times New Roman"/>
                <w:color w:val="000000"/>
                <w:sz w:val="13"/>
                <w:szCs w:val="13"/>
              </w:rPr>
              <w:t xml:space="preserve">S-One Sport </w:t>
            </w: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pacing w:val="-4"/>
                <w:sz w:val="13"/>
                <w:szCs w:val="13"/>
              </w:rPr>
            </w:pPr>
          </w:p>
        </w:tc>
        <w:tc>
          <w:tcPr>
            <w:tcW w:w="922" w:type="dxa"/>
            <w:shd w:val="clear" w:color="auto" w:fill="FAFAFA"/>
          </w:tcPr>
          <w:p w:rsidR="00434365" w:rsidRPr="004A74A6" w:rsidRDefault="00434365" w:rsidP="005A632A">
            <w:pPr>
              <w:tabs>
                <w:tab w:val="decimal" w:pos="729"/>
              </w:tabs>
              <w:spacing w:line="240" w:lineRule="auto"/>
              <w:ind w:right="-72"/>
              <w:rPr>
                <w:color w:val="000000"/>
                <w:sz w:val="13"/>
                <w:szCs w:val="13"/>
              </w:rPr>
            </w:pPr>
          </w:p>
        </w:tc>
        <w:tc>
          <w:tcPr>
            <w:tcW w:w="1008" w:type="dxa"/>
            <w:shd w:val="clear" w:color="auto" w:fill="FAFAFA"/>
            <w:vAlign w:val="center"/>
          </w:tcPr>
          <w:p w:rsidR="00434365" w:rsidRPr="004A74A6" w:rsidRDefault="00434365" w:rsidP="005A632A">
            <w:pPr>
              <w:tabs>
                <w:tab w:val="decimal" w:pos="821"/>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792" w:type="dxa"/>
            <w:shd w:val="clear" w:color="auto" w:fill="FAFAFA"/>
            <w:vAlign w:val="center"/>
          </w:tcPr>
          <w:p w:rsidR="00434365" w:rsidRPr="004A74A6" w:rsidRDefault="00434365" w:rsidP="005A632A">
            <w:pPr>
              <w:tabs>
                <w:tab w:val="decimal" w:pos="618"/>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34"/>
              </w:tabs>
              <w:spacing w:line="240" w:lineRule="auto"/>
              <w:ind w:right="-72"/>
              <w:rPr>
                <w:color w:val="000000"/>
                <w:sz w:val="13"/>
                <w:szCs w:val="13"/>
              </w:rPr>
            </w:pPr>
          </w:p>
        </w:tc>
        <w:tc>
          <w:tcPr>
            <w:tcW w:w="922" w:type="dxa"/>
            <w:shd w:val="clear" w:color="auto" w:fill="FAFAFA"/>
            <w:vAlign w:val="center"/>
          </w:tcPr>
          <w:p w:rsidR="00434365" w:rsidRPr="004A74A6" w:rsidRDefault="00434365" w:rsidP="005A632A">
            <w:pPr>
              <w:tabs>
                <w:tab w:val="decimal" w:pos="756"/>
              </w:tabs>
              <w:spacing w:line="240" w:lineRule="auto"/>
              <w:ind w:right="-72"/>
              <w:rPr>
                <w:rFonts w:eastAsia="Arial Unicode MS"/>
                <w:sz w:val="13"/>
                <w:szCs w:val="13"/>
              </w:rPr>
            </w:pPr>
          </w:p>
        </w:tc>
        <w:tc>
          <w:tcPr>
            <w:tcW w:w="922" w:type="dxa"/>
            <w:shd w:val="clear" w:color="auto" w:fill="FAFAFA"/>
            <w:vAlign w:val="center"/>
          </w:tcPr>
          <w:p w:rsidR="00434365" w:rsidRPr="004A74A6" w:rsidRDefault="00434365" w:rsidP="005A632A">
            <w:pPr>
              <w:tabs>
                <w:tab w:val="decimal" w:pos="752"/>
              </w:tabs>
              <w:spacing w:line="240" w:lineRule="auto"/>
              <w:ind w:right="-72"/>
              <w:rPr>
                <w:rFonts w:eastAsia="Arial Unicode MS"/>
                <w:sz w:val="13"/>
                <w:szCs w:val="13"/>
              </w:rPr>
            </w:pPr>
          </w:p>
        </w:tc>
        <w:tc>
          <w:tcPr>
            <w:tcW w:w="1008" w:type="dxa"/>
            <w:shd w:val="clear" w:color="auto" w:fill="FAFAFA"/>
            <w:vAlign w:val="center"/>
          </w:tcPr>
          <w:p w:rsidR="00434365" w:rsidRPr="004A74A6" w:rsidRDefault="00434365" w:rsidP="005A632A">
            <w:pPr>
              <w:tabs>
                <w:tab w:val="decimal" w:pos="807"/>
              </w:tabs>
              <w:spacing w:line="240" w:lineRule="auto"/>
              <w:ind w:right="-72"/>
              <w:rPr>
                <w:rFonts w:eastAsia="Arial Unicode MS"/>
                <w:spacing w:val="-4"/>
                <w:sz w:val="13"/>
                <w:szCs w:val="13"/>
              </w:rPr>
            </w:pPr>
          </w:p>
        </w:tc>
        <w:tc>
          <w:tcPr>
            <w:tcW w:w="864" w:type="dxa"/>
            <w:shd w:val="clear" w:color="auto" w:fill="FAFAFA"/>
            <w:vAlign w:val="bottom"/>
          </w:tcPr>
          <w:p w:rsidR="00434365" w:rsidRPr="004A74A6" w:rsidRDefault="00434365" w:rsidP="005A632A">
            <w:pPr>
              <w:tabs>
                <w:tab w:val="decimal" w:pos="664"/>
              </w:tabs>
              <w:spacing w:line="240" w:lineRule="auto"/>
              <w:ind w:right="-72"/>
              <w:rPr>
                <w:rFonts w:eastAsia="Arial Unicode MS"/>
                <w:sz w:val="13"/>
                <w:szCs w:val="13"/>
              </w:rPr>
            </w:pPr>
          </w:p>
        </w:tc>
        <w:tc>
          <w:tcPr>
            <w:tcW w:w="864" w:type="dxa"/>
            <w:shd w:val="clear" w:color="auto" w:fill="FAFAFA"/>
            <w:vAlign w:val="bottom"/>
          </w:tcPr>
          <w:p w:rsidR="00434365" w:rsidRPr="004A74A6" w:rsidRDefault="00434365" w:rsidP="005A632A">
            <w:pPr>
              <w:tabs>
                <w:tab w:val="decimal" w:pos="679"/>
              </w:tabs>
              <w:spacing w:line="240" w:lineRule="auto"/>
              <w:ind w:right="-72"/>
              <w:rPr>
                <w:rFonts w:eastAsia="Arial Unicode MS"/>
                <w:sz w:val="13"/>
                <w:szCs w:val="13"/>
              </w:rPr>
            </w:pPr>
          </w:p>
        </w:tc>
        <w:tc>
          <w:tcPr>
            <w:tcW w:w="1008" w:type="dxa"/>
            <w:shd w:val="clear" w:color="auto" w:fill="FAFAFA"/>
            <w:vAlign w:val="bottom"/>
          </w:tcPr>
          <w:p w:rsidR="00434365" w:rsidRPr="004A74A6" w:rsidRDefault="00434365" w:rsidP="005A632A">
            <w:pPr>
              <w:tabs>
                <w:tab w:val="decimal" w:pos="812"/>
              </w:tabs>
              <w:spacing w:line="240" w:lineRule="auto"/>
              <w:ind w:right="-72"/>
              <w:rPr>
                <w:rFonts w:eastAsia="Arial Unicode MS"/>
                <w:sz w:val="13"/>
                <w:szCs w:val="13"/>
                <w:lang w:val="en-GB"/>
              </w:rPr>
            </w:pPr>
          </w:p>
        </w:tc>
      </w:tr>
      <w:tr w:rsidR="00434365" w:rsidRPr="004A74A6" w:rsidTr="005A632A">
        <w:trPr>
          <w:trHeight w:val="20"/>
        </w:trPr>
        <w:tc>
          <w:tcPr>
            <w:tcW w:w="1584" w:type="dxa"/>
            <w:hideMark/>
          </w:tcPr>
          <w:p w:rsidR="00434365" w:rsidRPr="004A74A6" w:rsidRDefault="00434365" w:rsidP="005A632A">
            <w:pPr>
              <w:spacing w:line="240" w:lineRule="auto"/>
              <w:ind w:left="451" w:right="-15" w:firstLine="3"/>
              <w:rPr>
                <w:rFonts w:eastAsia="Times New Roman"/>
                <w:color w:val="000000"/>
                <w:sz w:val="13"/>
                <w:szCs w:val="13"/>
              </w:rPr>
            </w:pPr>
            <w:r w:rsidRPr="004A74A6">
              <w:rPr>
                <w:rFonts w:eastAsia="Times New Roman"/>
                <w:color w:val="000000"/>
                <w:sz w:val="13"/>
                <w:szCs w:val="13"/>
              </w:rPr>
              <w:t xml:space="preserve">   Co., Ltd.</w:t>
            </w:r>
            <w:r w:rsidRPr="004A74A6">
              <w:rPr>
                <w:rFonts w:eastAsia="Times New Roman"/>
                <w:color w:val="000000"/>
                <w:sz w:val="13"/>
                <w:szCs w:val="13"/>
                <w:vertAlign w:val="superscript"/>
              </w:rPr>
              <w:t>*</w:t>
            </w:r>
            <w:r w:rsidR="00476372">
              <w:rPr>
                <w:rFonts w:eastAsia="Times New Roman"/>
                <w:color w:val="000000"/>
                <w:sz w:val="13"/>
                <w:szCs w:val="13"/>
                <w:vertAlign w:val="superscript"/>
              </w:rPr>
              <w:t>*</w:t>
            </w:r>
          </w:p>
        </w:tc>
        <w:tc>
          <w:tcPr>
            <w:tcW w:w="922" w:type="dxa"/>
            <w:tcBorders>
              <w:bottom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20,355,000</w:t>
            </w:r>
          </w:p>
        </w:tc>
        <w:tc>
          <w:tcPr>
            <w:tcW w:w="922" w:type="dxa"/>
            <w:tcBorders>
              <w:bottom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922" w:type="dxa"/>
            <w:tcBorders>
              <w:bottom w:val="single" w:sz="4" w:space="0" w:color="auto"/>
            </w:tcBorders>
            <w:shd w:val="clear" w:color="auto" w:fill="FAFAFA"/>
          </w:tcPr>
          <w:p w:rsidR="00434365" w:rsidRPr="004A74A6" w:rsidRDefault="00434365" w:rsidP="005A632A">
            <w:pPr>
              <w:tabs>
                <w:tab w:val="decimal" w:pos="729"/>
              </w:tabs>
              <w:spacing w:line="240" w:lineRule="auto"/>
              <w:ind w:right="-72"/>
              <w:rPr>
                <w:color w:val="000000"/>
                <w:spacing w:val="-4"/>
                <w:sz w:val="13"/>
                <w:szCs w:val="13"/>
              </w:rPr>
            </w:pPr>
            <w:r w:rsidRPr="004A74A6">
              <w:rPr>
                <w:color w:val="000000"/>
                <w:spacing w:val="-4"/>
                <w:sz w:val="13"/>
                <w:szCs w:val="13"/>
              </w:rPr>
              <w:t xml:space="preserve">-       </w:t>
            </w:r>
          </w:p>
        </w:tc>
        <w:tc>
          <w:tcPr>
            <w:tcW w:w="922" w:type="dxa"/>
            <w:tcBorders>
              <w:bottom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1008" w:type="dxa"/>
            <w:tcBorders>
              <w:bottom w:val="single" w:sz="4" w:space="0" w:color="auto"/>
            </w:tcBorders>
            <w:shd w:val="clear" w:color="auto" w:fill="FAFAFA"/>
          </w:tcPr>
          <w:p w:rsidR="00434365" w:rsidRPr="004A74A6" w:rsidRDefault="00434365" w:rsidP="005A632A">
            <w:pPr>
              <w:tabs>
                <w:tab w:val="decimal" w:pos="821"/>
              </w:tabs>
              <w:spacing w:line="240" w:lineRule="auto"/>
              <w:ind w:right="-72"/>
              <w:rPr>
                <w:color w:val="000000"/>
                <w:sz w:val="13"/>
                <w:szCs w:val="13"/>
              </w:rPr>
            </w:pPr>
            <w:r w:rsidRPr="004A74A6">
              <w:rPr>
                <w:color w:val="000000"/>
                <w:sz w:val="13"/>
                <w:szCs w:val="13"/>
              </w:rPr>
              <w:t>20,355,000</w:t>
            </w:r>
          </w:p>
        </w:tc>
        <w:tc>
          <w:tcPr>
            <w:tcW w:w="922" w:type="dxa"/>
            <w:tcBorders>
              <w:bottom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(20,355,000)</w:t>
            </w:r>
          </w:p>
        </w:tc>
        <w:tc>
          <w:tcPr>
            <w:tcW w:w="792" w:type="dxa"/>
            <w:tcBorders>
              <w:bottom w:val="single" w:sz="4" w:space="0" w:color="auto"/>
            </w:tcBorders>
            <w:shd w:val="clear" w:color="auto" w:fill="FAFAFA"/>
          </w:tcPr>
          <w:p w:rsidR="00434365" w:rsidRPr="004A74A6" w:rsidRDefault="00434365" w:rsidP="005A632A">
            <w:pPr>
              <w:tabs>
                <w:tab w:val="decimal" w:pos="618"/>
              </w:tabs>
              <w:spacing w:line="240" w:lineRule="auto"/>
              <w:ind w:right="-72"/>
              <w:rPr>
                <w:color w:val="000000"/>
                <w:sz w:val="13"/>
                <w:szCs w:val="13"/>
              </w:rPr>
            </w:pPr>
            <w:r w:rsidRPr="004A74A6">
              <w:rPr>
                <w:color w:val="000000"/>
                <w:sz w:val="13"/>
                <w:szCs w:val="13"/>
              </w:rPr>
              <w:t xml:space="preserve">-       </w:t>
            </w:r>
          </w:p>
        </w:tc>
        <w:tc>
          <w:tcPr>
            <w:tcW w:w="922" w:type="dxa"/>
            <w:tcBorders>
              <w:bottom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 xml:space="preserve">-       </w:t>
            </w:r>
          </w:p>
        </w:tc>
        <w:tc>
          <w:tcPr>
            <w:tcW w:w="922" w:type="dxa"/>
            <w:tcBorders>
              <w:bottom w:val="single" w:sz="4" w:space="0" w:color="auto"/>
            </w:tcBorders>
            <w:shd w:val="clear" w:color="auto" w:fill="FAFAFA"/>
          </w:tcPr>
          <w:p w:rsidR="00434365" w:rsidRPr="004A74A6" w:rsidRDefault="00434365" w:rsidP="005A632A">
            <w:pPr>
              <w:tabs>
                <w:tab w:val="decimal" w:pos="734"/>
                <w:tab w:val="decimal" w:pos="850"/>
              </w:tabs>
              <w:spacing w:line="240" w:lineRule="auto"/>
              <w:ind w:right="-72"/>
              <w:rPr>
                <w:color w:val="000000"/>
                <w:sz w:val="13"/>
                <w:szCs w:val="13"/>
              </w:rPr>
            </w:pPr>
            <w:r w:rsidRPr="004A74A6">
              <w:rPr>
                <w:color w:val="000000"/>
                <w:sz w:val="13"/>
                <w:szCs w:val="13"/>
              </w:rPr>
              <w:t>(20,355,000)</w:t>
            </w:r>
          </w:p>
        </w:tc>
        <w:tc>
          <w:tcPr>
            <w:tcW w:w="922" w:type="dxa"/>
            <w:tcBorders>
              <w:bottom w:val="single" w:sz="4" w:space="0" w:color="auto"/>
            </w:tcBorders>
            <w:shd w:val="clear" w:color="auto" w:fill="FAFAFA"/>
          </w:tcPr>
          <w:p w:rsidR="00434365" w:rsidRPr="004A74A6" w:rsidRDefault="00434365" w:rsidP="005A632A">
            <w:pPr>
              <w:tabs>
                <w:tab w:val="decimal" w:pos="756"/>
              </w:tabs>
              <w:spacing w:line="240" w:lineRule="auto"/>
              <w:ind w:right="-72"/>
              <w:rPr>
                <w:rFonts w:eastAsia="Arial Unicode MS"/>
                <w:sz w:val="13"/>
                <w:szCs w:val="13"/>
              </w:rPr>
            </w:pPr>
            <w:r w:rsidRPr="004A74A6">
              <w:rPr>
                <w:color w:val="000000"/>
                <w:sz w:val="13"/>
                <w:szCs w:val="13"/>
              </w:rPr>
              <w:t xml:space="preserve">-       </w:t>
            </w:r>
          </w:p>
        </w:tc>
        <w:tc>
          <w:tcPr>
            <w:tcW w:w="922" w:type="dxa"/>
            <w:tcBorders>
              <w:bottom w:val="single" w:sz="4" w:space="0" w:color="auto"/>
            </w:tcBorders>
            <w:shd w:val="clear" w:color="auto" w:fill="FAFAFA"/>
          </w:tcPr>
          <w:p w:rsidR="00434365" w:rsidRPr="004A74A6" w:rsidRDefault="00434365" w:rsidP="005A632A">
            <w:pPr>
              <w:tabs>
                <w:tab w:val="decimal" w:pos="752"/>
              </w:tabs>
              <w:spacing w:line="240" w:lineRule="auto"/>
              <w:ind w:right="-72"/>
              <w:rPr>
                <w:rFonts w:eastAsia="Arial Unicode MS"/>
                <w:sz w:val="13"/>
                <w:szCs w:val="13"/>
              </w:rPr>
            </w:pPr>
            <w:r w:rsidRPr="004A74A6">
              <w:rPr>
                <w:color w:val="000000"/>
                <w:sz w:val="13"/>
                <w:szCs w:val="13"/>
              </w:rPr>
              <w:t xml:space="preserve">-       </w:t>
            </w:r>
          </w:p>
        </w:tc>
        <w:tc>
          <w:tcPr>
            <w:tcW w:w="1008" w:type="dxa"/>
            <w:tcBorders>
              <w:bottom w:val="single" w:sz="4" w:space="0" w:color="auto"/>
            </w:tcBorders>
            <w:shd w:val="clear" w:color="auto" w:fill="FAFAFA"/>
          </w:tcPr>
          <w:p w:rsidR="00434365" w:rsidRPr="004A74A6" w:rsidRDefault="00434365" w:rsidP="005A632A">
            <w:pPr>
              <w:tabs>
                <w:tab w:val="decimal" w:pos="807"/>
              </w:tabs>
              <w:spacing w:line="240" w:lineRule="auto"/>
              <w:ind w:right="-72"/>
              <w:rPr>
                <w:rFonts w:eastAsia="Arial Unicode MS"/>
                <w:sz w:val="13"/>
                <w:szCs w:val="13"/>
              </w:rPr>
            </w:pPr>
            <w:r w:rsidRPr="004A74A6">
              <w:rPr>
                <w:color w:val="000000"/>
                <w:sz w:val="13"/>
                <w:szCs w:val="13"/>
              </w:rPr>
              <w:t xml:space="preserve">-       </w:t>
            </w:r>
          </w:p>
        </w:tc>
        <w:tc>
          <w:tcPr>
            <w:tcW w:w="864" w:type="dxa"/>
            <w:tcBorders>
              <w:bottom w:val="single" w:sz="4" w:space="0" w:color="auto"/>
            </w:tcBorders>
            <w:shd w:val="clear" w:color="auto" w:fill="FAFAFA"/>
          </w:tcPr>
          <w:p w:rsidR="00434365" w:rsidRPr="004A74A6" w:rsidRDefault="00434365" w:rsidP="005A632A">
            <w:pPr>
              <w:tabs>
                <w:tab w:val="decimal" w:pos="664"/>
              </w:tabs>
              <w:spacing w:line="240" w:lineRule="auto"/>
              <w:ind w:right="-72"/>
              <w:rPr>
                <w:rFonts w:eastAsia="Arial Unicode MS"/>
                <w:sz w:val="13"/>
                <w:szCs w:val="13"/>
              </w:rPr>
            </w:pPr>
            <w:r w:rsidRPr="004A74A6">
              <w:rPr>
                <w:color w:val="000000"/>
                <w:sz w:val="13"/>
                <w:szCs w:val="13"/>
              </w:rPr>
              <w:t xml:space="preserve">-       </w:t>
            </w:r>
          </w:p>
        </w:tc>
        <w:tc>
          <w:tcPr>
            <w:tcW w:w="864" w:type="dxa"/>
            <w:tcBorders>
              <w:bottom w:val="single" w:sz="4" w:space="0" w:color="auto"/>
            </w:tcBorders>
            <w:shd w:val="clear" w:color="auto" w:fill="FAFAFA"/>
          </w:tcPr>
          <w:p w:rsidR="00434365" w:rsidRPr="004A74A6" w:rsidRDefault="00434365" w:rsidP="005A632A">
            <w:pPr>
              <w:tabs>
                <w:tab w:val="decimal" w:pos="679"/>
              </w:tabs>
              <w:spacing w:line="240" w:lineRule="auto"/>
              <w:ind w:right="-72"/>
              <w:rPr>
                <w:rFonts w:eastAsia="Arial Unicode MS"/>
                <w:sz w:val="13"/>
                <w:szCs w:val="13"/>
              </w:rPr>
            </w:pPr>
            <w:r w:rsidRPr="004A74A6">
              <w:rPr>
                <w:rFonts w:eastAsia="Arial Unicode MS"/>
                <w:sz w:val="13"/>
                <w:szCs w:val="13"/>
              </w:rPr>
              <w:t xml:space="preserve">-       </w:t>
            </w:r>
          </w:p>
        </w:tc>
        <w:tc>
          <w:tcPr>
            <w:tcW w:w="1008" w:type="dxa"/>
            <w:tcBorders>
              <w:bottom w:val="single" w:sz="4" w:space="0" w:color="auto"/>
            </w:tcBorders>
            <w:shd w:val="clear" w:color="auto" w:fill="FAFAFA"/>
          </w:tcPr>
          <w:p w:rsidR="00434365" w:rsidRPr="004A74A6" w:rsidRDefault="00434365" w:rsidP="005A632A">
            <w:pPr>
              <w:tabs>
                <w:tab w:val="decimal" w:pos="812"/>
              </w:tabs>
              <w:spacing w:line="240" w:lineRule="auto"/>
              <w:ind w:right="-72"/>
              <w:rPr>
                <w:rFonts w:eastAsia="Arial Unicode MS"/>
                <w:sz w:val="13"/>
                <w:szCs w:val="13"/>
              </w:rPr>
            </w:pPr>
            <w:r w:rsidRPr="004A74A6">
              <w:rPr>
                <w:rFonts w:eastAsia="Arial Unicode MS"/>
                <w:sz w:val="13"/>
                <w:szCs w:val="13"/>
              </w:rPr>
              <w:t xml:space="preserve">-       </w:t>
            </w: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29"/>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29"/>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29"/>
              </w:tabs>
              <w:spacing w:line="240" w:lineRule="auto"/>
              <w:ind w:right="-72"/>
              <w:rPr>
                <w:rFonts w:eastAsia="Times New Roman"/>
                <w:color w:val="000000"/>
                <w:spacing w:val="-4"/>
                <w:sz w:val="13"/>
                <w:szCs w:val="13"/>
              </w:rPr>
            </w:pPr>
          </w:p>
        </w:tc>
        <w:tc>
          <w:tcPr>
            <w:tcW w:w="922" w:type="dxa"/>
            <w:tcBorders>
              <w:top w:val="single" w:sz="4" w:space="0" w:color="auto"/>
            </w:tcBorders>
            <w:shd w:val="clear" w:color="auto" w:fill="FAFAFA"/>
          </w:tcPr>
          <w:p w:rsidR="00434365" w:rsidRPr="004A74A6" w:rsidRDefault="00434365" w:rsidP="005A632A">
            <w:pPr>
              <w:tabs>
                <w:tab w:val="decimal" w:pos="729"/>
              </w:tabs>
              <w:spacing w:line="240" w:lineRule="auto"/>
              <w:ind w:right="-72"/>
              <w:rPr>
                <w:color w:val="000000"/>
                <w:sz w:val="13"/>
                <w:szCs w:val="13"/>
              </w:rPr>
            </w:pPr>
          </w:p>
        </w:tc>
        <w:tc>
          <w:tcPr>
            <w:tcW w:w="1008" w:type="dxa"/>
            <w:tcBorders>
              <w:top w:val="single" w:sz="4" w:space="0" w:color="auto"/>
            </w:tcBorders>
            <w:shd w:val="clear" w:color="auto" w:fill="FAFAFA"/>
            <w:vAlign w:val="bottom"/>
          </w:tcPr>
          <w:p w:rsidR="00434365" w:rsidRPr="004A74A6" w:rsidRDefault="00434365" w:rsidP="005A632A">
            <w:pPr>
              <w:tabs>
                <w:tab w:val="decimal" w:pos="821"/>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29"/>
              </w:tabs>
              <w:spacing w:line="240" w:lineRule="auto"/>
              <w:ind w:right="-72"/>
              <w:rPr>
                <w:rFonts w:eastAsia="Times New Roman"/>
                <w:color w:val="000000"/>
                <w:sz w:val="13"/>
                <w:szCs w:val="13"/>
              </w:rPr>
            </w:pPr>
          </w:p>
        </w:tc>
        <w:tc>
          <w:tcPr>
            <w:tcW w:w="792" w:type="dxa"/>
            <w:tcBorders>
              <w:top w:val="single" w:sz="4" w:space="0" w:color="auto"/>
            </w:tcBorders>
            <w:shd w:val="clear" w:color="auto" w:fill="FAFAFA"/>
            <w:vAlign w:val="bottom"/>
          </w:tcPr>
          <w:p w:rsidR="00434365" w:rsidRPr="004A74A6" w:rsidRDefault="00434365" w:rsidP="005A632A">
            <w:pPr>
              <w:tabs>
                <w:tab w:val="decimal" w:pos="618"/>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29"/>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34"/>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56"/>
              </w:tabs>
              <w:spacing w:line="240" w:lineRule="auto"/>
              <w:ind w:right="-72"/>
              <w:rPr>
                <w:rFonts w:eastAsia="Times New Roman"/>
                <w:color w:val="000000"/>
                <w:sz w:val="13"/>
                <w:szCs w:val="13"/>
              </w:rPr>
            </w:pPr>
          </w:p>
        </w:tc>
        <w:tc>
          <w:tcPr>
            <w:tcW w:w="922" w:type="dxa"/>
            <w:tcBorders>
              <w:top w:val="single" w:sz="4" w:space="0" w:color="auto"/>
            </w:tcBorders>
            <w:shd w:val="clear" w:color="auto" w:fill="FAFAFA"/>
            <w:vAlign w:val="bottom"/>
          </w:tcPr>
          <w:p w:rsidR="00434365" w:rsidRPr="004A74A6" w:rsidRDefault="00434365" w:rsidP="005A632A">
            <w:pPr>
              <w:tabs>
                <w:tab w:val="decimal" w:pos="752"/>
              </w:tabs>
              <w:spacing w:line="240" w:lineRule="auto"/>
              <w:ind w:right="-72"/>
              <w:rPr>
                <w:rFonts w:eastAsia="Times New Roman"/>
                <w:color w:val="000000"/>
                <w:sz w:val="13"/>
                <w:szCs w:val="13"/>
              </w:rPr>
            </w:pPr>
          </w:p>
        </w:tc>
        <w:tc>
          <w:tcPr>
            <w:tcW w:w="1008" w:type="dxa"/>
            <w:tcBorders>
              <w:top w:val="single" w:sz="4" w:space="0" w:color="auto"/>
            </w:tcBorders>
            <w:shd w:val="clear" w:color="auto" w:fill="FAFAFA"/>
            <w:vAlign w:val="bottom"/>
          </w:tcPr>
          <w:p w:rsidR="00434365" w:rsidRPr="004A74A6" w:rsidRDefault="00434365" w:rsidP="005A632A">
            <w:pPr>
              <w:tabs>
                <w:tab w:val="decimal" w:pos="807"/>
              </w:tabs>
              <w:spacing w:line="240" w:lineRule="auto"/>
              <w:ind w:right="-72"/>
              <w:rPr>
                <w:rFonts w:eastAsia="Times New Roman"/>
                <w:color w:val="000000"/>
                <w:sz w:val="13"/>
                <w:szCs w:val="13"/>
              </w:rPr>
            </w:pPr>
          </w:p>
        </w:tc>
        <w:tc>
          <w:tcPr>
            <w:tcW w:w="864" w:type="dxa"/>
            <w:tcBorders>
              <w:top w:val="single" w:sz="4" w:space="0" w:color="auto"/>
            </w:tcBorders>
            <w:shd w:val="clear" w:color="auto" w:fill="FAFAFA"/>
          </w:tcPr>
          <w:p w:rsidR="00434365" w:rsidRPr="004A74A6" w:rsidRDefault="00434365" w:rsidP="005A632A">
            <w:pPr>
              <w:tabs>
                <w:tab w:val="decimal" w:pos="664"/>
              </w:tabs>
              <w:spacing w:line="240" w:lineRule="auto"/>
              <w:ind w:right="-72"/>
              <w:rPr>
                <w:rFonts w:eastAsia="Times New Roman"/>
                <w:color w:val="000000"/>
                <w:sz w:val="13"/>
                <w:szCs w:val="13"/>
              </w:rPr>
            </w:pPr>
          </w:p>
        </w:tc>
        <w:tc>
          <w:tcPr>
            <w:tcW w:w="864" w:type="dxa"/>
            <w:tcBorders>
              <w:top w:val="single" w:sz="4" w:space="0" w:color="auto"/>
            </w:tcBorders>
            <w:shd w:val="clear" w:color="auto" w:fill="FAFAFA"/>
          </w:tcPr>
          <w:p w:rsidR="00434365" w:rsidRPr="004A74A6" w:rsidRDefault="00434365" w:rsidP="005A632A">
            <w:pPr>
              <w:tabs>
                <w:tab w:val="decimal" w:pos="679"/>
              </w:tabs>
              <w:spacing w:line="240" w:lineRule="auto"/>
              <w:ind w:right="-72"/>
              <w:rPr>
                <w:rFonts w:eastAsia="Times New Roman"/>
                <w:color w:val="000000"/>
                <w:sz w:val="13"/>
                <w:szCs w:val="13"/>
              </w:rPr>
            </w:pPr>
          </w:p>
        </w:tc>
        <w:tc>
          <w:tcPr>
            <w:tcW w:w="1008" w:type="dxa"/>
            <w:tcBorders>
              <w:top w:val="single" w:sz="4" w:space="0" w:color="auto"/>
            </w:tcBorders>
            <w:shd w:val="clear" w:color="auto" w:fill="FAFAFA"/>
            <w:vAlign w:val="bottom"/>
          </w:tcPr>
          <w:p w:rsidR="00434365" w:rsidRPr="004A74A6" w:rsidRDefault="00434365" w:rsidP="005A632A">
            <w:pPr>
              <w:tabs>
                <w:tab w:val="decimal" w:pos="812"/>
              </w:tabs>
              <w:spacing w:line="240" w:lineRule="auto"/>
              <w:ind w:right="-72"/>
              <w:rPr>
                <w:rFonts w:eastAsia="Times New Roman"/>
                <w:color w:val="000000"/>
                <w:sz w:val="13"/>
                <w:szCs w:val="13"/>
              </w:rPr>
            </w:pPr>
          </w:p>
        </w:tc>
      </w:tr>
      <w:tr w:rsidR="00434365" w:rsidRPr="004A74A6" w:rsidTr="005A632A">
        <w:trPr>
          <w:trHeight w:val="20"/>
        </w:trPr>
        <w:tc>
          <w:tcPr>
            <w:tcW w:w="1584" w:type="dxa"/>
            <w:vAlign w:val="bottom"/>
          </w:tcPr>
          <w:p w:rsidR="00434365" w:rsidRPr="004A74A6" w:rsidRDefault="00434365" w:rsidP="005A632A">
            <w:pPr>
              <w:spacing w:line="240" w:lineRule="auto"/>
              <w:ind w:left="451" w:right="-15" w:firstLine="3"/>
              <w:rPr>
                <w:rFonts w:eastAsia="Times New Roman"/>
                <w:color w:val="000000"/>
                <w:sz w:val="13"/>
                <w:szCs w:val="13"/>
              </w:rPr>
            </w:pPr>
          </w:p>
        </w:tc>
        <w:tc>
          <w:tcPr>
            <w:tcW w:w="922" w:type="dxa"/>
            <w:tcBorders>
              <w:bottom w:val="single" w:sz="4" w:space="0" w:color="auto"/>
            </w:tcBorders>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904,395,000</w:t>
            </w:r>
          </w:p>
        </w:tc>
        <w:tc>
          <w:tcPr>
            <w:tcW w:w="922" w:type="dxa"/>
            <w:tcBorders>
              <w:bottom w:val="single" w:sz="4" w:space="0" w:color="auto"/>
            </w:tcBorders>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335,000,000</w:t>
            </w:r>
          </w:p>
        </w:tc>
        <w:tc>
          <w:tcPr>
            <w:tcW w:w="922" w:type="dxa"/>
            <w:tcBorders>
              <w:bottom w:val="single" w:sz="4" w:space="0" w:color="auto"/>
            </w:tcBorders>
            <w:shd w:val="clear" w:color="auto" w:fill="FAFAFA"/>
            <w:vAlign w:val="center"/>
          </w:tcPr>
          <w:p w:rsidR="00434365" w:rsidRPr="004A74A6" w:rsidRDefault="00434365" w:rsidP="005A632A">
            <w:pPr>
              <w:tabs>
                <w:tab w:val="decimal" w:pos="729"/>
              </w:tabs>
              <w:spacing w:line="240" w:lineRule="auto"/>
              <w:ind w:right="-72"/>
              <w:rPr>
                <w:color w:val="000000"/>
                <w:spacing w:val="-4"/>
                <w:sz w:val="13"/>
                <w:szCs w:val="13"/>
              </w:rPr>
            </w:pPr>
            <w:r w:rsidRPr="004A74A6">
              <w:rPr>
                <w:color w:val="000000"/>
                <w:spacing w:val="-4"/>
                <w:sz w:val="13"/>
                <w:szCs w:val="13"/>
              </w:rPr>
              <w:t>(121,000,000)</w:t>
            </w:r>
          </w:p>
        </w:tc>
        <w:tc>
          <w:tcPr>
            <w:tcW w:w="922" w:type="dxa"/>
            <w:tcBorders>
              <w:bottom w:val="single" w:sz="4" w:space="0" w:color="auto"/>
            </w:tcBorders>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(2,340,000)</w:t>
            </w:r>
          </w:p>
        </w:tc>
        <w:tc>
          <w:tcPr>
            <w:tcW w:w="1008" w:type="dxa"/>
            <w:tcBorders>
              <w:bottom w:val="single" w:sz="4" w:space="0" w:color="auto"/>
            </w:tcBorders>
            <w:shd w:val="clear" w:color="auto" w:fill="FAFAFA"/>
            <w:vAlign w:val="center"/>
          </w:tcPr>
          <w:p w:rsidR="00434365" w:rsidRPr="004A74A6" w:rsidRDefault="00434365" w:rsidP="005A632A">
            <w:pPr>
              <w:tabs>
                <w:tab w:val="decimal" w:pos="821"/>
              </w:tabs>
              <w:spacing w:line="240" w:lineRule="auto"/>
              <w:ind w:right="-72"/>
              <w:rPr>
                <w:color w:val="000000"/>
                <w:sz w:val="13"/>
                <w:szCs w:val="13"/>
              </w:rPr>
            </w:pPr>
            <w:r w:rsidRPr="004A74A6">
              <w:rPr>
                <w:color w:val="000000"/>
                <w:sz w:val="13"/>
                <w:szCs w:val="13"/>
              </w:rPr>
              <w:t>1,027,055,000</w:t>
            </w:r>
          </w:p>
        </w:tc>
        <w:tc>
          <w:tcPr>
            <w:tcW w:w="922" w:type="dxa"/>
            <w:tcBorders>
              <w:bottom w:val="single" w:sz="4" w:space="0" w:color="auto"/>
            </w:tcBorders>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(22,695,000)</w:t>
            </w:r>
          </w:p>
        </w:tc>
        <w:tc>
          <w:tcPr>
            <w:tcW w:w="792" w:type="dxa"/>
            <w:tcBorders>
              <w:bottom w:val="single" w:sz="4" w:space="0" w:color="auto"/>
            </w:tcBorders>
            <w:shd w:val="clear" w:color="auto" w:fill="FAFAFA"/>
            <w:vAlign w:val="bottom"/>
          </w:tcPr>
          <w:p w:rsidR="00434365" w:rsidRPr="004A74A6" w:rsidRDefault="00434365" w:rsidP="005A632A">
            <w:pPr>
              <w:tabs>
                <w:tab w:val="decimal" w:pos="618"/>
              </w:tabs>
              <w:spacing w:line="240" w:lineRule="auto"/>
              <w:ind w:right="-72"/>
              <w:rPr>
                <w:rFonts w:eastAsia="Times New Roman"/>
                <w:color w:val="000000"/>
                <w:sz w:val="13"/>
                <w:szCs w:val="13"/>
              </w:rPr>
            </w:pPr>
            <w:r w:rsidRPr="004A74A6">
              <w:rPr>
                <w:color w:val="000000"/>
                <w:sz w:val="13"/>
                <w:szCs w:val="13"/>
              </w:rPr>
              <w:t xml:space="preserve">-       </w:t>
            </w:r>
          </w:p>
        </w:tc>
        <w:tc>
          <w:tcPr>
            <w:tcW w:w="922" w:type="dxa"/>
            <w:tcBorders>
              <w:bottom w:val="single" w:sz="4" w:space="0" w:color="auto"/>
            </w:tcBorders>
            <w:shd w:val="clear" w:color="auto" w:fill="FAFAFA"/>
            <w:vAlign w:val="center"/>
          </w:tcPr>
          <w:p w:rsidR="00434365" w:rsidRPr="004A74A6" w:rsidRDefault="00434365" w:rsidP="005A632A">
            <w:pPr>
              <w:tabs>
                <w:tab w:val="decimal" w:pos="729"/>
              </w:tabs>
              <w:spacing w:line="240" w:lineRule="auto"/>
              <w:ind w:right="-72"/>
              <w:rPr>
                <w:color w:val="000000"/>
                <w:sz w:val="13"/>
                <w:szCs w:val="13"/>
              </w:rPr>
            </w:pPr>
            <w:r w:rsidRPr="004A74A6">
              <w:rPr>
                <w:color w:val="000000"/>
                <w:sz w:val="13"/>
                <w:szCs w:val="13"/>
              </w:rPr>
              <w:t>2,340,000</w:t>
            </w:r>
          </w:p>
        </w:tc>
        <w:tc>
          <w:tcPr>
            <w:tcW w:w="922" w:type="dxa"/>
            <w:tcBorders>
              <w:bottom w:val="single" w:sz="4" w:space="0" w:color="auto"/>
            </w:tcBorders>
            <w:shd w:val="clear" w:color="auto" w:fill="FAFAFA"/>
            <w:vAlign w:val="center"/>
          </w:tcPr>
          <w:p w:rsidR="00434365" w:rsidRPr="004A74A6" w:rsidRDefault="00434365" w:rsidP="005A632A">
            <w:pPr>
              <w:tabs>
                <w:tab w:val="decimal" w:pos="734"/>
                <w:tab w:val="decimal" w:pos="850"/>
              </w:tabs>
              <w:spacing w:line="240" w:lineRule="auto"/>
              <w:ind w:right="-72"/>
              <w:rPr>
                <w:color w:val="000000"/>
                <w:sz w:val="13"/>
                <w:szCs w:val="13"/>
              </w:rPr>
            </w:pPr>
            <w:r w:rsidRPr="004A74A6">
              <w:rPr>
                <w:color w:val="000000"/>
                <w:sz w:val="13"/>
                <w:szCs w:val="13"/>
              </w:rPr>
              <w:t>(20,355,000)</w:t>
            </w:r>
          </w:p>
        </w:tc>
        <w:tc>
          <w:tcPr>
            <w:tcW w:w="922" w:type="dxa"/>
            <w:tcBorders>
              <w:bottom w:val="single" w:sz="4" w:space="0" w:color="auto"/>
            </w:tcBorders>
            <w:shd w:val="clear" w:color="auto" w:fill="FAFAFA"/>
            <w:vAlign w:val="bottom"/>
          </w:tcPr>
          <w:p w:rsidR="00434365" w:rsidRPr="004A74A6" w:rsidRDefault="00434365" w:rsidP="005A632A">
            <w:pPr>
              <w:tabs>
                <w:tab w:val="decimal" w:pos="756"/>
              </w:tabs>
              <w:spacing w:line="240" w:lineRule="auto"/>
              <w:ind w:right="-72"/>
              <w:rPr>
                <w:rFonts w:eastAsia="Arial Unicode MS"/>
                <w:sz w:val="13"/>
                <w:szCs w:val="13"/>
              </w:rPr>
            </w:pPr>
            <w:r w:rsidRPr="004A74A6">
              <w:rPr>
                <w:rFonts w:eastAsia="Arial Unicode MS"/>
                <w:sz w:val="13"/>
                <w:szCs w:val="13"/>
              </w:rPr>
              <w:t>881,700,000</w:t>
            </w:r>
          </w:p>
        </w:tc>
        <w:tc>
          <w:tcPr>
            <w:tcW w:w="922" w:type="dxa"/>
            <w:tcBorders>
              <w:bottom w:val="single" w:sz="4" w:space="0" w:color="auto"/>
            </w:tcBorders>
            <w:shd w:val="clear" w:color="auto" w:fill="FAFAFA"/>
            <w:vAlign w:val="bottom"/>
          </w:tcPr>
          <w:p w:rsidR="00434365" w:rsidRPr="004A74A6" w:rsidRDefault="00434365" w:rsidP="005A632A">
            <w:pPr>
              <w:tabs>
                <w:tab w:val="decimal" w:pos="752"/>
              </w:tabs>
              <w:spacing w:line="240" w:lineRule="auto"/>
              <w:ind w:right="-72"/>
              <w:rPr>
                <w:rFonts w:eastAsia="Arial Unicode MS"/>
                <w:sz w:val="13"/>
                <w:szCs w:val="13"/>
              </w:rPr>
            </w:pPr>
            <w:r w:rsidRPr="004A74A6">
              <w:rPr>
                <w:rFonts w:eastAsia="Arial Unicode MS"/>
                <w:sz w:val="13"/>
                <w:szCs w:val="13"/>
              </w:rPr>
              <w:t>335,000,000</w:t>
            </w:r>
          </w:p>
        </w:tc>
        <w:tc>
          <w:tcPr>
            <w:tcW w:w="1008" w:type="dxa"/>
            <w:tcBorders>
              <w:bottom w:val="single" w:sz="4" w:space="0" w:color="auto"/>
            </w:tcBorders>
            <w:shd w:val="clear" w:color="auto" w:fill="FAFAFA"/>
            <w:vAlign w:val="bottom"/>
          </w:tcPr>
          <w:p w:rsidR="00434365" w:rsidRPr="004A74A6" w:rsidRDefault="00434365" w:rsidP="005A632A">
            <w:pPr>
              <w:tabs>
                <w:tab w:val="decimal" w:pos="807"/>
              </w:tabs>
              <w:spacing w:line="240" w:lineRule="auto"/>
              <w:ind w:right="-72"/>
              <w:rPr>
                <w:rFonts w:eastAsia="Arial Unicode MS"/>
                <w:sz w:val="13"/>
                <w:szCs w:val="13"/>
              </w:rPr>
            </w:pPr>
            <w:r w:rsidRPr="004A74A6">
              <w:rPr>
                <w:rFonts w:eastAsia="Arial Unicode MS"/>
                <w:sz w:val="13"/>
                <w:szCs w:val="13"/>
              </w:rPr>
              <w:t>(210,000,000)</w:t>
            </w:r>
          </w:p>
        </w:tc>
        <w:tc>
          <w:tcPr>
            <w:tcW w:w="864" w:type="dxa"/>
            <w:tcBorders>
              <w:bottom w:val="single" w:sz="4" w:space="0" w:color="auto"/>
            </w:tcBorders>
            <w:shd w:val="clear" w:color="auto" w:fill="FAFAFA"/>
            <w:vAlign w:val="bottom"/>
          </w:tcPr>
          <w:p w:rsidR="00434365" w:rsidRPr="004A74A6" w:rsidRDefault="00434365" w:rsidP="005A632A">
            <w:pPr>
              <w:tabs>
                <w:tab w:val="decimal" w:pos="664"/>
              </w:tabs>
              <w:spacing w:line="240" w:lineRule="auto"/>
              <w:ind w:right="-72"/>
              <w:rPr>
                <w:rFonts w:eastAsia="Arial Unicode MS"/>
                <w:sz w:val="13"/>
                <w:szCs w:val="13"/>
              </w:rPr>
            </w:pPr>
            <w:r w:rsidRPr="004A74A6">
              <w:rPr>
                <w:rFonts w:eastAsia="Arial Unicode MS"/>
                <w:sz w:val="13"/>
                <w:szCs w:val="13"/>
              </w:rPr>
              <w:t>(2,340,000)</w:t>
            </w:r>
          </w:p>
        </w:tc>
        <w:tc>
          <w:tcPr>
            <w:tcW w:w="864" w:type="dxa"/>
            <w:tcBorders>
              <w:bottom w:val="single" w:sz="4" w:space="0" w:color="auto"/>
            </w:tcBorders>
            <w:shd w:val="clear" w:color="auto" w:fill="FAFAFA"/>
            <w:vAlign w:val="bottom"/>
          </w:tcPr>
          <w:p w:rsidR="00434365" w:rsidRPr="004A74A6" w:rsidRDefault="00434365" w:rsidP="005A632A">
            <w:pPr>
              <w:tabs>
                <w:tab w:val="decimal" w:pos="679"/>
              </w:tabs>
              <w:spacing w:line="240" w:lineRule="auto"/>
              <w:ind w:right="-72"/>
              <w:rPr>
                <w:rFonts w:eastAsia="Arial Unicode MS"/>
                <w:sz w:val="13"/>
                <w:szCs w:val="13"/>
              </w:rPr>
            </w:pPr>
            <w:r w:rsidRPr="004A74A6">
              <w:rPr>
                <w:rFonts w:eastAsia="Arial Unicode MS"/>
                <w:sz w:val="13"/>
                <w:szCs w:val="13"/>
              </w:rPr>
              <w:t>2,340,000</w:t>
            </w:r>
          </w:p>
        </w:tc>
        <w:tc>
          <w:tcPr>
            <w:tcW w:w="1008" w:type="dxa"/>
            <w:tcBorders>
              <w:bottom w:val="single" w:sz="4" w:space="0" w:color="auto"/>
            </w:tcBorders>
            <w:shd w:val="clear" w:color="auto" w:fill="FAFAFA"/>
            <w:vAlign w:val="center"/>
          </w:tcPr>
          <w:p w:rsidR="00434365" w:rsidRPr="004A74A6" w:rsidRDefault="00434365" w:rsidP="005A632A">
            <w:pPr>
              <w:tabs>
                <w:tab w:val="decimal" w:pos="812"/>
              </w:tabs>
              <w:spacing w:line="240" w:lineRule="auto"/>
              <w:ind w:right="-72"/>
              <w:rPr>
                <w:rFonts w:eastAsia="Arial Unicode MS"/>
                <w:sz w:val="13"/>
                <w:szCs w:val="13"/>
              </w:rPr>
            </w:pPr>
            <w:r w:rsidRPr="004A74A6">
              <w:rPr>
                <w:rFonts w:eastAsia="Arial Unicode MS"/>
                <w:sz w:val="13"/>
                <w:szCs w:val="13"/>
              </w:rPr>
              <w:t>1,006,700,000</w:t>
            </w:r>
          </w:p>
        </w:tc>
      </w:tr>
    </w:tbl>
    <w:p w:rsidR="00711D4D" w:rsidRPr="00711D4D" w:rsidRDefault="00711D4D" w:rsidP="00711D4D">
      <w:pPr>
        <w:spacing w:line="240" w:lineRule="auto"/>
        <w:ind w:left="540"/>
        <w:jc w:val="thaiDistribute"/>
        <w:rPr>
          <w:spacing w:val="-4"/>
          <w:sz w:val="18"/>
          <w:szCs w:val="18"/>
        </w:rPr>
      </w:pPr>
    </w:p>
    <w:p w:rsidR="00711D4D" w:rsidRPr="00E94E33" w:rsidRDefault="00711D4D" w:rsidP="00E94E33">
      <w:pPr>
        <w:tabs>
          <w:tab w:val="left" w:pos="810"/>
        </w:tabs>
        <w:spacing w:line="240" w:lineRule="auto"/>
        <w:ind w:left="810" w:hanging="270"/>
        <w:jc w:val="thaiDistribute"/>
        <w:rPr>
          <w:sz w:val="18"/>
          <w:szCs w:val="18"/>
        </w:rPr>
      </w:pPr>
      <w:r w:rsidRPr="00E94E33">
        <w:rPr>
          <w:sz w:val="18"/>
          <w:szCs w:val="18"/>
        </w:rPr>
        <w:t>*</w:t>
      </w:r>
      <w:r w:rsidR="00E94E33">
        <w:rPr>
          <w:sz w:val="18"/>
          <w:szCs w:val="18"/>
        </w:rPr>
        <w:tab/>
      </w:r>
      <w:r w:rsidRPr="00E94E33">
        <w:rPr>
          <w:sz w:val="18"/>
          <w:szCs w:val="18"/>
        </w:rPr>
        <w:t>Dissolute</w:t>
      </w:r>
    </w:p>
    <w:p w:rsidR="00711D4D" w:rsidRPr="00711D4D" w:rsidRDefault="00711D4D" w:rsidP="00711D4D">
      <w:pPr>
        <w:spacing w:line="240" w:lineRule="auto"/>
        <w:ind w:left="540"/>
        <w:jc w:val="thaiDistribute"/>
        <w:rPr>
          <w:spacing w:val="-4"/>
          <w:sz w:val="18"/>
          <w:szCs w:val="18"/>
        </w:rPr>
      </w:pPr>
    </w:p>
    <w:p w:rsidR="00711D4D" w:rsidRPr="00E94E33" w:rsidRDefault="00711D4D" w:rsidP="00E94E33">
      <w:pPr>
        <w:tabs>
          <w:tab w:val="left" w:pos="810"/>
        </w:tabs>
        <w:spacing w:line="240" w:lineRule="auto"/>
        <w:ind w:left="810" w:hanging="270"/>
        <w:jc w:val="thaiDistribute"/>
        <w:rPr>
          <w:sz w:val="18"/>
          <w:szCs w:val="18"/>
        </w:rPr>
      </w:pPr>
      <w:r w:rsidRPr="00E94E33">
        <w:rPr>
          <w:sz w:val="18"/>
          <w:szCs w:val="18"/>
        </w:rPr>
        <w:t>**</w:t>
      </w:r>
      <w:r w:rsidR="00E94E33">
        <w:rPr>
          <w:sz w:val="18"/>
          <w:szCs w:val="18"/>
        </w:rPr>
        <w:tab/>
      </w:r>
      <w:r w:rsidRPr="00E94E33">
        <w:rPr>
          <w:sz w:val="18"/>
          <w:szCs w:val="18"/>
        </w:rPr>
        <w:t>Under the bankruptcy process and the absolute receivership</w:t>
      </w:r>
    </w:p>
    <w:p w:rsidR="00711D4D" w:rsidRPr="00711D4D" w:rsidRDefault="00711D4D" w:rsidP="00711D4D">
      <w:pPr>
        <w:spacing w:line="240" w:lineRule="auto"/>
        <w:ind w:left="540"/>
        <w:jc w:val="thaiDistribute"/>
        <w:rPr>
          <w:spacing w:val="-4"/>
          <w:sz w:val="18"/>
          <w:szCs w:val="18"/>
        </w:rPr>
      </w:pPr>
    </w:p>
    <w:p w:rsidR="00711D4D" w:rsidRPr="00711D4D" w:rsidRDefault="00711D4D" w:rsidP="00711D4D">
      <w:pPr>
        <w:spacing w:line="240" w:lineRule="auto"/>
        <w:ind w:left="540"/>
        <w:jc w:val="thaiDistribute"/>
        <w:rPr>
          <w:spacing w:val="-4"/>
          <w:sz w:val="18"/>
          <w:szCs w:val="18"/>
        </w:rPr>
      </w:pPr>
    </w:p>
    <w:p w:rsidR="00711D4D" w:rsidRPr="00711D4D" w:rsidRDefault="00711D4D" w:rsidP="00711D4D">
      <w:pPr>
        <w:spacing w:line="240" w:lineRule="auto"/>
        <w:ind w:left="540"/>
        <w:jc w:val="thaiDistribute"/>
        <w:rPr>
          <w:spacing w:val="-4"/>
          <w:sz w:val="18"/>
          <w:szCs w:val="18"/>
        </w:rPr>
      </w:pPr>
    </w:p>
    <w:p w:rsidR="00711D4D" w:rsidRPr="008E2D7B" w:rsidRDefault="00711D4D" w:rsidP="00711D4D">
      <w:pPr>
        <w:spacing w:line="240" w:lineRule="auto"/>
        <w:ind w:left="540"/>
        <w:jc w:val="thaiDistribute"/>
        <w:rPr>
          <w:rFonts w:cs="Cordia New"/>
          <w:spacing w:val="-4"/>
          <w:sz w:val="18"/>
          <w:szCs w:val="18"/>
        </w:rPr>
      </w:pPr>
    </w:p>
    <w:p w:rsidR="00A9171B" w:rsidRPr="008E2D7B" w:rsidRDefault="00A9171B" w:rsidP="00711D4D">
      <w:pPr>
        <w:spacing w:line="240" w:lineRule="auto"/>
        <w:ind w:left="540"/>
        <w:jc w:val="thaiDistribute"/>
        <w:rPr>
          <w:rFonts w:cs="Cordia New"/>
          <w:spacing w:val="-4"/>
          <w:sz w:val="18"/>
          <w:szCs w:val="18"/>
        </w:rPr>
      </w:pPr>
    </w:p>
    <w:p w:rsidR="00A520DA" w:rsidRDefault="00A520DA" w:rsidP="00711D4D">
      <w:pPr>
        <w:spacing w:line="240" w:lineRule="auto"/>
        <w:ind w:left="540"/>
        <w:jc w:val="thaiDistribute"/>
        <w:rPr>
          <w:spacing w:val="-4"/>
          <w:sz w:val="18"/>
          <w:szCs w:val="18"/>
        </w:rPr>
      </w:pPr>
    </w:p>
    <w:p w:rsidR="00A520DA" w:rsidRPr="00A520DA" w:rsidRDefault="00A520DA" w:rsidP="00711D4D">
      <w:pPr>
        <w:spacing w:line="240" w:lineRule="auto"/>
        <w:ind w:left="540"/>
        <w:jc w:val="thaiDistribute"/>
        <w:rPr>
          <w:spacing w:val="-4"/>
          <w:sz w:val="2"/>
          <w:szCs w:val="2"/>
        </w:rPr>
      </w:pPr>
      <w:r>
        <w:rPr>
          <w:spacing w:val="-4"/>
          <w:sz w:val="18"/>
          <w:szCs w:val="18"/>
        </w:rPr>
        <w:br w:type="page"/>
      </w:r>
    </w:p>
    <w:p w:rsidR="00E42576" w:rsidRPr="00E42576" w:rsidRDefault="00E42576" w:rsidP="00E42576">
      <w:pPr>
        <w:spacing w:line="240" w:lineRule="auto"/>
        <w:rPr>
          <w:sz w:val="18"/>
          <w:szCs w:val="18"/>
        </w:rPr>
      </w:pPr>
    </w:p>
    <w:tbl>
      <w:tblPr>
        <w:tblW w:w="15472" w:type="dxa"/>
        <w:tblInd w:w="93" w:type="dxa"/>
        <w:tblLayout w:type="fixed"/>
        <w:tblLook w:val="04A0" w:firstRow="1" w:lastRow="0" w:firstColumn="1" w:lastColumn="0" w:noHBand="0" w:noVBand="1"/>
      </w:tblPr>
      <w:tblGrid>
        <w:gridCol w:w="2643"/>
        <w:gridCol w:w="1036"/>
        <w:gridCol w:w="1008"/>
        <w:gridCol w:w="909"/>
        <w:gridCol w:w="1008"/>
        <w:gridCol w:w="18"/>
        <w:gridCol w:w="999"/>
        <w:gridCol w:w="900"/>
        <w:gridCol w:w="873"/>
        <w:gridCol w:w="1065"/>
        <w:gridCol w:w="1008"/>
        <w:gridCol w:w="1008"/>
        <w:gridCol w:w="1044"/>
        <w:gridCol w:w="918"/>
        <w:gridCol w:w="1008"/>
        <w:gridCol w:w="27"/>
      </w:tblGrid>
      <w:tr w:rsidR="00711D4D" w:rsidRPr="00711D4D" w:rsidTr="00B86E63">
        <w:trPr>
          <w:trHeight w:val="20"/>
        </w:trPr>
        <w:tc>
          <w:tcPr>
            <w:tcW w:w="2643" w:type="dxa"/>
            <w:vAlign w:val="center"/>
          </w:tcPr>
          <w:p w:rsidR="00711D4D" w:rsidRPr="00E2554F" w:rsidRDefault="00711D4D" w:rsidP="00711D4D">
            <w:pPr>
              <w:spacing w:line="240" w:lineRule="auto"/>
              <w:ind w:left="450" w:right="-72"/>
              <w:rPr>
                <w:rFonts w:eastAsia="Times New Roman"/>
                <w:sz w:val="14"/>
                <w:szCs w:val="14"/>
              </w:rPr>
            </w:pPr>
            <w:r w:rsidRPr="00E2554F">
              <w:rPr>
                <w:b/>
                <w:bCs/>
                <w:sz w:val="14"/>
                <w:szCs w:val="14"/>
              </w:rPr>
              <w:br w:type="page"/>
            </w:r>
          </w:p>
        </w:tc>
        <w:tc>
          <w:tcPr>
            <w:tcW w:w="12829" w:type="dxa"/>
            <w:gridSpan w:val="15"/>
            <w:tcBorders>
              <w:top w:val="single" w:sz="4" w:space="0" w:color="auto"/>
              <w:bottom w:val="single" w:sz="4" w:space="0" w:color="auto"/>
            </w:tcBorders>
            <w:vAlign w:val="center"/>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Consolidate financial statements</w:t>
            </w:r>
          </w:p>
        </w:tc>
      </w:tr>
      <w:tr w:rsidR="00711D4D" w:rsidRPr="00711D4D" w:rsidTr="00B86E63">
        <w:trPr>
          <w:trHeight w:val="20"/>
        </w:trPr>
        <w:tc>
          <w:tcPr>
            <w:tcW w:w="2643" w:type="dxa"/>
            <w:vAlign w:val="center"/>
          </w:tcPr>
          <w:p w:rsidR="00711D4D" w:rsidRPr="00E2554F" w:rsidRDefault="00711D4D" w:rsidP="00711D4D">
            <w:pPr>
              <w:spacing w:line="240" w:lineRule="auto"/>
              <w:ind w:left="450" w:right="-72"/>
              <w:rPr>
                <w:rFonts w:eastAsia="Times New Roman"/>
                <w:sz w:val="14"/>
                <w:szCs w:val="14"/>
              </w:rPr>
            </w:pPr>
          </w:p>
        </w:tc>
        <w:tc>
          <w:tcPr>
            <w:tcW w:w="12829" w:type="dxa"/>
            <w:gridSpan w:val="15"/>
            <w:tcBorders>
              <w:top w:val="single" w:sz="4" w:space="0" w:color="auto"/>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 xml:space="preserve">For the year ended 31 December </w:t>
            </w:r>
            <w:r w:rsidRPr="00E2554F">
              <w:rPr>
                <w:rFonts w:eastAsia="Times New Roman"/>
                <w:b/>
                <w:bCs/>
                <w:sz w:val="14"/>
                <w:szCs w:val="14"/>
                <w:lang w:val="en-GB"/>
              </w:rPr>
              <w:t>2018</w:t>
            </w:r>
            <w:r w:rsidRPr="00E2554F">
              <w:rPr>
                <w:rFonts w:eastAsia="Times New Roman"/>
                <w:b/>
                <w:bCs/>
                <w:sz w:val="14"/>
                <w:szCs w:val="14"/>
              </w:rPr>
              <w:t xml:space="preserve"> (Baht)</w:t>
            </w:r>
          </w:p>
        </w:tc>
      </w:tr>
      <w:tr w:rsidR="00711D4D" w:rsidRPr="00711D4D" w:rsidTr="00B86E63">
        <w:trPr>
          <w:gridAfter w:val="1"/>
          <w:wAfter w:w="27" w:type="dxa"/>
          <w:trHeight w:val="20"/>
        </w:trPr>
        <w:tc>
          <w:tcPr>
            <w:tcW w:w="2643" w:type="dxa"/>
            <w:vAlign w:val="center"/>
          </w:tcPr>
          <w:p w:rsidR="00711D4D" w:rsidRPr="00E2554F" w:rsidRDefault="00711D4D" w:rsidP="00711D4D">
            <w:pPr>
              <w:spacing w:line="240" w:lineRule="auto"/>
              <w:ind w:left="450" w:right="-72"/>
              <w:rPr>
                <w:rFonts w:eastAsia="Times New Roman"/>
                <w:sz w:val="14"/>
                <w:szCs w:val="14"/>
              </w:rPr>
            </w:pPr>
          </w:p>
        </w:tc>
        <w:tc>
          <w:tcPr>
            <w:tcW w:w="3979" w:type="dxa"/>
            <w:gridSpan w:val="5"/>
            <w:tcBorders>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Short-term loans</w:t>
            </w:r>
          </w:p>
        </w:tc>
        <w:tc>
          <w:tcPr>
            <w:tcW w:w="3837" w:type="dxa"/>
            <w:gridSpan w:val="4"/>
            <w:tcBorders>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Allowance for impairment of short-term loans</w:t>
            </w:r>
          </w:p>
        </w:tc>
        <w:tc>
          <w:tcPr>
            <w:tcW w:w="4986" w:type="dxa"/>
            <w:gridSpan w:val="5"/>
            <w:tcBorders>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Short-term loans (net)</w:t>
            </w:r>
          </w:p>
        </w:tc>
      </w:tr>
      <w:tr w:rsidR="00711D4D" w:rsidRPr="00711D4D" w:rsidTr="00B86E63">
        <w:trPr>
          <w:gridAfter w:val="1"/>
          <w:wAfter w:w="27" w:type="dxa"/>
          <w:trHeight w:val="20"/>
        </w:trPr>
        <w:tc>
          <w:tcPr>
            <w:tcW w:w="2643" w:type="dxa"/>
            <w:vAlign w:val="center"/>
            <w:hideMark/>
          </w:tcPr>
          <w:p w:rsidR="00711D4D" w:rsidRPr="00E2554F" w:rsidRDefault="00711D4D" w:rsidP="00711D4D">
            <w:pPr>
              <w:spacing w:line="240" w:lineRule="auto"/>
              <w:ind w:left="450"/>
              <w:rPr>
                <w:rFonts w:eastAsia="Times New Roman"/>
                <w:b/>
                <w:bCs/>
                <w:sz w:val="14"/>
                <w:szCs w:val="14"/>
              </w:rPr>
            </w:pPr>
          </w:p>
        </w:tc>
        <w:tc>
          <w:tcPr>
            <w:tcW w:w="1036"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840"/>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840"/>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year</w:t>
            </w:r>
          </w:p>
        </w:tc>
        <w:tc>
          <w:tcPr>
            <w:tcW w:w="909" w:type="dxa"/>
            <w:tcBorders>
              <w:top w:val="single" w:sz="4" w:space="0" w:color="auto"/>
              <w:bottom w:val="single" w:sz="4" w:space="0" w:color="auto"/>
            </w:tcBorders>
            <w:vAlign w:val="center"/>
            <w:hideMark/>
          </w:tcPr>
          <w:p w:rsidR="00711D4D" w:rsidRPr="00E2554F" w:rsidRDefault="00711D4D" w:rsidP="00711D4D">
            <w:pPr>
              <w:tabs>
                <w:tab w:val="decimal" w:pos="728"/>
              </w:tabs>
              <w:spacing w:line="240" w:lineRule="auto"/>
              <w:ind w:right="-72"/>
              <w:rPr>
                <w:rFonts w:eastAsia="Times New Roman"/>
                <w:b/>
                <w:bCs/>
                <w:sz w:val="14"/>
                <w:szCs w:val="14"/>
              </w:rPr>
            </w:pPr>
            <w:r w:rsidRPr="00E2554F">
              <w:rPr>
                <w:rFonts w:eastAsia="Times New Roman"/>
                <w:b/>
                <w:bCs/>
                <w:sz w:val="14"/>
                <w:szCs w:val="14"/>
              </w:rPr>
              <w:t>Received</w:t>
            </w:r>
          </w:p>
          <w:p w:rsidR="00711D4D" w:rsidRPr="00E2554F" w:rsidRDefault="00711D4D" w:rsidP="00711D4D">
            <w:pPr>
              <w:tabs>
                <w:tab w:val="decimal" w:pos="728"/>
              </w:tabs>
              <w:spacing w:line="240" w:lineRule="auto"/>
              <w:ind w:right="-72"/>
              <w:rPr>
                <w:rFonts w:eastAsia="Times New Roman"/>
                <w:b/>
                <w:bCs/>
                <w:sz w:val="14"/>
                <w:szCs w:val="14"/>
              </w:rPr>
            </w:pPr>
            <w:r w:rsidRPr="00E2554F">
              <w:rPr>
                <w:rFonts w:eastAsia="Times New Roman"/>
                <w:b/>
                <w:bCs/>
                <w:sz w:val="14"/>
                <w:szCs w:val="14"/>
              </w:rPr>
              <w:t xml:space="preserve"> during the</w:t>
            </w:r>
          </w:p>
          <w:p w:rsidR="00711D4D" w:rsidRPr="00E2554F" w:rsidRDefault="00711D4D" w:rsidP="00711D4D">
            <w:pPr>
              <w:tabs>
                <w:tab w:val="decimal" w:pos="728"/>
              </w:tabs>
              <w:spacing w:line="240" w:lineRule="auto"/>
              <w:ind w:right="-72"/>
              <w:rPr>
                <w:rFonts w:eastAsia="Times New Roman"/>
                <w:b/>
                <w:bCs/>
                <w:sz w:val="14"/>
                <w:szCs w:val="14"/>
              </w:rPr>
            </w:pPr>
            <w:r w:rsidRPr="00E2554F">
              <w:rPr>
                <w:rFonts w:eastAsia="Times New Roman"/>
                <w:b/>
                <w:bCs/>
                <w:sz w:val="14"/>
                <w:szCs w:val="14"/>
              </w:rPr>
              <w:t>year</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828"/>
              </w:tabs>
              <w:spacing w:line="240" w:lineRule="auto"/>
              <w:ind w:right="-72"/>
              <w:rPr>
                <w:rFonts w:eastAsia="Times New Roman"/>
                <w:b/>
                <w:bCs/>
                <w:sz w:val="14"/>
                <w:szCs w:val="14"/>
              </w:rPr>
            </w:pPr>
          </w:p>
          <w:p w:rsidR="00711D4D" w:rsidRPr="00E2554F" w:rsidRDefault="00711D4D" w:rsidP="00711D4D">
            <w:pPr>
              <w:tabs>
                <w:tab w:val="decimal" w:pos="828"/>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828"/>
              </w:tabs>
              <w:spacing w:line="240" w:lineRule="auto"/>
              <w:ind w:right="-72"/>
              <w:rPr>
                <w:rFonts w:eastAsia="Times New Roman"/>
                <w:b/>
                <w:bCs/>
                <w:sz w:val="14"/>
                <w:szCs w:val="14"/>
              </w:rPr>
            </w:pPr>
            <w:r w:rsidRPr="00E2554F">
              <w:rPr>
                <w:rFonts w:eastAsia="Times New Roman"/>
                <w:b/>
                <w:bCs/>
                <w:sz w:val="14"/>
                <w:szCs w:val="14"/>
              </w:rPr>
              <w:t>balance</w:t>
            </w:r>
          </w:p>
        </w:tc>
        <w:tc>
          <w:tcPr>
            <w:tcW w:w="1017" w:type="dxa"/>
            <w:gridSpan w:val="2"/>
            <w:tcBorders>
              <w:top w:val="single" w:sz="4" w:space="0" w:color="auto"/>
              <w:bottom w:val="single" w:sz="4" w:space="0" w:color="auto"/>
            </w:tcBorders>
            <w:vAlign w:val="center"/>
            <w:hideMark/>
          </w:tcPr>
          <w:p w:rsidR="00711D4D" w:rsidRPr="00E2554F" w:rsidRDefault="00711D4D" w:rsidP="00711D4D">
            <w:pPr>
              <w:tabs>
                <w:tab w:val="decimal" w:pos="810"/>
              </w:tabs>
              <w:spacing w:line="240" w:lineRule="auto"/>
              <w:ind w:right="-72"/>
              <w:rPr>
                <w:rFonts w:eastAsia="Times New Roman"/>
                <w:b/>
                <w:bCs/>
                <w:sz w:val="14"/>
                <w:szCs w:val="14"/>
              </w:rPr>
            </w:pP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balance</w:t>
            </w:r>
          </w:p>
        </w:tc>
        <w:tc>
          <w:tcPr>
            <w:tcW w:w="900" w:type="dxa"/>
            <w:tcBorders>
              <w:top w:val="single" w:sz="4" w:space="0" w:color="auto"/>
              <w:bottom w:val="single" w:sz="4" w:space="0" w:color="auto"/>
            </w:tcBorders>
            <w:vAlign w:val="center"/>
            <w:hideMark/>
          </w:tcPr>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year</w:t>
            </w:r>
          </w:p>
        </w:tc>
        <w:tc>
          <w:tcPr>
            <w:tcW w:w="873" w:type="dxa"/>
            <w:tcBorders>
              <w:top w:val="single" w:sz="4" w:space="0" w:color="auto"/>
              <w:bottom w:val="single" w:sz="4" w:space="0" w:color="auto"/>
            </w:tcBorders>
            <w:vAlign w:val="center"/>
            <w:hideMark/>
          </w:tcPr>
          <w:p w:rsidR="00711D4D" w:rsidRPr="00E2554F" w:rsidRDefault="00711D4D" w:rsidP="00711D4D">
            <w:pPr>
              <w:tabs>
                <w:tab w:val="decimal" w:pos="657"/>
              </w:tabs>
              <w:spacing w:line="240" w:lineRule="auto"/>
              <w:ind w:right="-72"/>
              <w:rPr>
                <w:rFonts w:eastAsia="Times New Roman"/>
                <w:b/>
                <w:bCs/>
                <w:sz w:val="14"/>
                <w:szCs w:val="14"/>
              </w:rPr>
            </w:pPr>
            <w:r w:rsidRPr="00E2554F">
              <w:rPr>
                <w:rFonts w:eastAsia="Times New Roman"/>
                <w:b/>
                <w:bCs/>
                <w:sz w:val="14"/>
                <w:szCs w:val="14"/>
              </w:rPr>
              <w:t>Decrease</w:t>
            </w:r>
          </w:p>
          <w:p w:rsidR="00711D4D" w:rsidRPr="00E2554F" w:rsidRDefault="00711D4D" w:rsidP="00711D4D">
            <w:pPr>
              <w:tabs>
                <w:tab w:val="decimal" w:pos="657"/>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657"/>
              </w:tabs>
              <w:spacing w:line="240" w:lineRule="auto"/>
              <w:ind w:right="-72"/>
              <w:rPr>
                <w:rFonts w:eastAsia="Times New Roman"/>
                <w:b/>
                <w:bCs/>
                <w:sz w:val="14"/>
                <w:szCs w:val="14"/>
              </w:rPr>
            </w:pPr>
            <w:r w:rsidRPr="00E2554F">
              <w:rPr>
                <w:rFonts w:eastAsia="Times New Roman"/>
                <w:b/>
                <w:bCs/>
                <w:sz w:val="14"/>
                <w:szCs w:val="14"/>
              </w:rPr>
              <w:t>year</w:t>
            </w:r>
          </w:p>
        </w:tc>
        <w:tc>
          <w:tcPr>
            <w:tcW w:w="1065" w:type="dxa"/>
            <w:tcBorders>
              <w:top w:val="single" w:sz="4" w:space="0" w:color="auto"/>
              <w:bottom w:val="single" w:sz="4" w:space="0" w:color="auto"/>
            </w:tcBorders>
            <w:vAlign w:val="center"/>
            <w:hideMark/>
          </w:tcPr>
          <w:p w:rsidR="00711D4D" w:rsidRPr="00E2554F" w:rsidRDefault="00711D4D" w:rsidP="00711D4D">
            <w:pPr>
              <w:tabs>
                <w:tab w:val="decimal" w:pos="855"/>
              </w:tabs>
              <w:spacing w:line="240" w:lineRule="auto"/>
              <w:ind w:right="-72"/>
              <w:rPr>
                <w:rFonts w:eastAsia="Times New Roman"/>
                <w:b/>
                <w:bCs/>
                <w:sz w:val="14"/>
                <w:szCs w:val="14"/>
              </w:rPr>
            </w:pP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5"/>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95"/>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95"/>
              </w:tabs>
              <w:spacing w:line="240" w:lineRule="auto"/>
              <w:ind w:right="-72"/>
              <w:rPr>
                <w:rFonts w:eastAsia="Times New Roman"/>
                <w:b/>
                <w:bCs/>
                <w:sz w:val="14"/>
                <w:szCs w:val="14"/>
              </w:rPr>
            </w:pPr>
            <w:r w:rsidRPr="00E2554F">
              <w:rPr>
                <w:rFonts w:eastAsia="Times New Roman"/>
                <w:b/>
                <w:bCs/>
                <w:sz w:val="14"/>
                <w:szCs w:val="14"/>
              </w:rPr>
              <w:t>year</w:t>
            </w:r>
          </w:p>
        </w:tc>
        <w:tc>
          <w:tcPr>
            <w:tcW w:w="1044" w:type="dxa"/>
            <w:tcBorders>
              <w:top w:val="single" w:sz="4" w:space="0" w:color="auto"/>
              <w:bottom w:val="single" w:sz="4" w:space="0" w:color="auto"/>
            </w:tcBorders>
            <w:vAlign w:val="center"/>
            <w:hideMark/>
          </w:tcPr>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Received</w:t>
            </w: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 xml:space="preserve"> during the</w:t>
            </w:r>
          </w:p>
          <w:p w:rsidR="00711D4D" w:rsidRPr="00E2554F" w:rsidRDefault="00711D4D" w:rsidP="00711D4D">
            <w:pPr>
              <w:tabs>
                <w:tab w:val="decimal" w:pos="855"/>
              </w:tabs>
              <w:spacing w:line="240" w:lineRule="auto"/>
              <w:ind w:right="-72"/>
              <w:rPr>
                <w:rFonts w:eastAsia="Times New Roman"/>
                <w:b/>
                <w:bCs/>
                <w:sz w:val="14"/>
                <w:szCs w:val="14"/>
              </w:rPr>
            </w:pPr>
            <w:r w:rsidRPr="00E2554F">
              <w:rPr>
                <w:rFonts w:eastAsia="Times New Roman"/>
                <w:b/>
                <w:bCs/>
                <w:sz w:val="14"/>
                <w:szCs w:val="14"/>
              </w:rPr>
              <w:t>year</w:t>
            </w:r>
          </w:p>
        </w:tc>
        <w:tc>
          <w:tcPr>
            <w:tcW w:w="918" w:type="dxa"/>
            <w:tcBorders>
              <w:top w:val="single" w:sz="4" w:space="0" w:color="auto"/>
              <w:bottom w:val="single" w:sz="4" w:space="0" w:color="auto"/>
            </w:tcBorders>
            <w:vAlign w:val="center"/>
            <w:hideMark/>
          </w:tcPr>
          <w:p w:rsidR="00711D4D" w:rsidRPr="00E2554F" w:rsidRDefault="00711D4D" w:rsidP="00711D4D">
            <w:pPr>
              <w:tabs>
                <w:tab w:val="decimal" w:pos="705"/>
              </w:tabs>
              <w:spacing w:line="240" w:lineRule="auto"/>
              <w:ind w:right="-72"/>
              <w:rPr>
                <w:rFonts w:eastAsia="Times New Roman"/>
                <w:b/>
                <w:bCs/>
                <w:sz w:val="14"/>
                <w:szCs w:val="14"/>
              </w:rPr>
            </w:pPr>
            <w:r w:rsidRPr="00E2554F">
              <w:rPr>
                <w:rFonts w:eastAsia="Times New Roman"/>
                <w:b/>
                <w:bCs/>
                <w:sz w:val="14"/>
                <w:szCs w:val="14"/>
              </w:rPr>
              <w:t>Decrease</w:t>
            </w:r>
          </w:p>
          <w:p w:rsidR="00711D4D" w:rsidRPr="00E2554F" w:rsidRDefault="00711D4D" w:rsidP="00711D4D">
            <w:pPr>
              <w:tabs>
                <w:tab w:val="decimal" w:pos="705"/>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05"/>
              </w:tabs>
              <w:spacing w:line="240" w:lineRule="auto"/>
              <w:ind w:right="-72"/>
              <w:rPr>
                <w:rFonts w:eastAsia="Times New Roman"/>
                <w:b/>
                <w:bCs/>
                <w:sz w:val="14"/>
                <w:szCs w:val="14"/>
              </w:rPr>
            </w:pPr>
            <w:r w:rsidRPr="00E2554F">
              <w:rPr>
                <w:rFonts w:eastAsia="Times New Roman"/>
                <w:b/>
                <w:bCs/>
                <w:sz w:val="14"/>
                <w:szCs w:val="14"/>
              </w:rPr>
              <w:t>year</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r>
      <w:tr w:rsidR="00711D4D" w:rsidRPr="00711D4D" w:rsidTr="00B86E63">
        <w:trPr>
          <w:gridAfter w:val="1"/>
          <w:wAfter w:w="27" w:type="dxa"/>
          <w:trHeight w:val="20"/>
        </w:trPr>
        <w:tc>
          <w:tcPr>
            <w:tcW w:w="2643" w:type="dxa"/>
            <w:vAlign w:val="center"/>
            <w:hideMark/>
          </w:tcPr>
          <w:p w:rsidR="00711D4D" w:rsidRPr="00E2554F" w:rsidRDefault="00711D4D" w:rsidP="00711D4D">
            <w:pPr>
              <w:spacing w:line="240" w:lineRule="auto"/>
              <w:ind w:left="450"/>
              <w:rPr>
                <w:rFonts w:eastAsia="Times New Roman"/>
                <w:b/>
                <w:bCs/>
                <w:sz w:val="14"/>
                <w:szCs w:val="14"/>
              </w:rPr>
            </w:pPr>
          </w:p>
        </w:tc>
        <w:tc>
          <w:tcPr>
            <w:tcW w:w="1036" w:type="dxa"/>
            <w:tcBorders>
              <w:top w:val="single" w:sz="4" w:space="0" w:color="auto"/>
            </w:tcBorders>
            <w:vAlign w:val="center"/>
            <w:hideMark/>
          </w:tcPr>
          <w:p w:rsidR="00711D4D" w:rsidRPr="00E2554F" w:rsidRDefault="00711D4D" w:rsidP="00711D4D">
            <w:pPr>
              <w:spacing w:line="240" w:lineRule="auto"/>
              <w:rPr>
                <w:sz w:val="14"/>
                <w:szCs w:val="14"/>
                <w:lang w:val="en-GB" w:eastAsia="en-GB"/>
              </w:rPr>
            </w:pPr>
          </w:p>
        </w:tc>
        <w:tc>
          <w:tcPr>
            <w:tcW w:w="1008" w:type="dxa"/>
            <w:tcBorders>
              <w:top w:val="single" w:sz="4" w:space="0" w:color="auto"/>
            </w:tcBorders>
            <w:vAlign w:val="center"/>
            <w:hideMark/>
          </w:tcPr>
          <w:p w:rsidR="00711D4D" w:rsidRPr="00E2554F" w:rsidRDefault="00711D4D" w:rsidP="00711D4D">
            <w:pPr>
              <w:spacing w:line="240" w:lineRule="auto"/>
              <w:rPr>
                <w:sz w:val="14"/>
                <w:szCs w:val="14"/>
                <w:lang w:val="en-GB" w:eastAsia="en-GB"/>
              </w:rPr>
            </w:pPr>
          </w:p>
        </w:tc>
        <w:tc>
          <w:tcPr>
            <w:tcW w:w="909" w:type="dxa"/>
            <w:tcBorders>
              <w:top w:val="single" w:sz="4" w:space="0" w:color="auto"/>
            </w:tcBorders>
            <w:vAlign w:val="center"/>
            <w:hideMark/>
          </w:tcPr>
          <w:p w:rsidR="00711D4D" w:rsidRPr="00E2554F" w:rsidRDefault="00711D4D" w:rsidP="00711D4D">
            <w:pPr>
              <w:tabs>
                <w:tab w:val="decimal" w:pos="846"/>
              </w:tabs>
              <w:spacing w:line="240" w:lineRule="auto"/>
              <w:ind w:right="-72"/>
              <w:rPr>
                <w:rFonts w:eastAsia="Times New Roman"/>
                <w:b/>
                <w:bCs/>
                <w:sz w:val="14"/>
                <w:szCs w:val="14"/>
              </w:rPr>
            </w:pPr>
          </w:p>
        </w:tc>
        <w:tc>
          <w:tcPr>
            <w:tcW w:w="1008" w:type="dxa"/>
            <w:tcBorders>
              <w:top w:val="single" w:sz="4" w:space="0" w:color="auto"/>
            </w:tcBorders>
            <w:vAlign w:val="center"/>
            <w:hideMark/>
          </w:tcPr>
          <w:p w:rsidR="00711D4D" w:rsidRPr="00E2554F" w:rsidRDefault="00711D4D" w:rsidP="00711D4D">
            <w:pPr>
              <w:spacing w:line="240" w:lineRule="auto"/>
              <w:rPr>
                <w:sz w:val="14"/>
                <w:szCs w:val="14"/>
                <w:lang w:val="en-GB" w:eastAsia="en-GB"/>
              </w:rPr>
            </w:pPr>
          </w:p>
        </w:tc>
        <w:tc>
          <w:tcPr>
            <w:tcW w:w="1017" w:type="dxa"/>
            <w:gridSpan w:val="2"/>
            <w:tcBorders>
              <w:top w:val="single" w:sz="4" w:space="0" w:color="auto"/>
            </w:tcBorders>
            <w:vAlign w:val="center"/>
            <w:hideMark/>
          </w:tcPr>
          <w:p w:rsidR="00711D4D" w:rsidRPr="00E2554F" w:rsidRDefault="00711D4D" w:rsidP="00711D4D">
            <w:pPr>
              <w:spacing w:line="240" w:lineRule="auto"/>
              <w:rPr>
                <w:sz w:val="14"/>
                <w:szCs w:val="14"/>
                <w:lang w:val="en-GB" w:eastAsia="en-GB"/>
              </w:rPr>
            </w:pPr>
          </w:p>
        </w:tc>
        <w:tc>
          <w:tcPr>
            <w:tcW w:w="900" w:type="dxa"/>
            <w:tcBorders>
              <w:top w:val="single" w:sz="4" w:space="0" w:color="auto"/>
            </w:tcBorders>
            <w:vAlign w:val="center"/>
            <w:hideMark/>
          </w:tcPr>
          <w:p w:rsidR="00711D4D" w:rsidRPr="00E2554F" w:rsidRDefault="00711D4D" w:rsidP="00711D4D">
            <w:pPr>
              <w:spacing w:line="240" w:lineRule="auto"/>
              <w:rPr>
                <w:sz w:val="14"/>
                <w:szCs w:val="14"/>
                <w:lang w:val="en-GB" w:eastAsia="en-GB"/>
              </w:rPr>
            </w:pPr>
          </w:p>
        </w:tc>
        <w:tc>
          <w:tcPr>
            <w:tcW w:w="873" w:type="dxa"/>
            <w:tcBorders>
              <w:top w:val="single" w:sz="4" w:space="0" w:color="auto"/>
            </w:tcBorders>
            <w:vAlign w:val="center"/>
            <w:hideMark/>
          </w:tcPr>
          <w:p w:rsidR="00711D4D" w:rsidRPr="00E2554F" w:rsidRDefault="00711D4D" w:rsidP="00711D4D">
            <w:pPr>
              <w:spacing w:line="240" w:lineRule="auto"/>
              <w:rPr>
                <w:sz w:val="14"/>
                <w:szCs w:val="14"/>
                <w:lang w:val="en-GB" w:eastAsia="en-GB"/>
              </w:rPr>
            </w:pPr>
          </w:p>
        </w:tc>
        <w:tc>
          <w:tcPr>
            <w:tcW w:w="1065" w:type="dxa"/>
            <w:tcBorders>
              <w:top w:val="single" w:sz="4" w:space="0" w:color="auto"/>
            </w:tcBorders>
            <w:vAlign w:val="center"/>
            <w:hideMark/>
          </w:tcPr>
          <w:p w:rsidR="00711D4D" w:rsidRPr="00E2554F" w:rsidRDefault="00711D4D" w:rsidP="00711D4D">
            <w:pPr>
              <w:tabs>
                <w:tab w:val="decimal" w:pos="855"/>
              </w:tabs>
              <w:spacing w:line="240" w:lineRule="auto"/>
              <w:rPr>
                <w:sz w:val="14"/>
                <w:szCs w:val="14"/>
                <w:lang w:val="en-GB" w:eastAsia="en-GB"/>
              </w:rPr>
            </w:pPr>
          </w:p>
        </w:tc>
        <w:tc>
          <w:tcPr>
            <w:tcW w:w="1008" w:type="dxa"/>
            <w:tcBorders>
              <w:top w:val="single" w:sz="4" w:space="0" w:color="auto"/>
            </w:tcBorders>
            <w:vAlign w:val="center"/>
          </w:tcPr>
          <w:p w:rsidR="00711D4D" w:rsidRPr="00E2554F" w:rsidRDefault="00711D4D" w:rsidP="00711D4D">
            <w:pPr>
              <w:tabs>
                <w:tab w:val="decimal" w:pos="792"/>
              </w:tabs>
              <w:spacing w:line="240" w:lineRule="auto"/>
              <w:ind w:right="-72"/>
              <w:rPr>
                <w:rFonts w:eastAsia="Times New Roman"/>
                <w:sz w:val="14"/>
                <w:szCs w:val="14"/>
              </w:rPr>
            </w:pPr>
          </w:p>
        </w:tc>
        <w:tc>
          <w:tcPr>
            <w:tcW w:w="1008" w:type="dxa"/>
            <w:tcBorders>
              <w:top w:val="single" w:sz="4" w:space="0" w:color="auto"/>
            </w:tcBorders>
            <w:vAlign w:val="center"/>
          </w:tcPr>
          <w:p w:rsidR="00711D4D" w:rsidRPr="00E2554F" w:rsidRDefault="00711D4D" w:rsidP="00711D4D">
            <w:pPr>
              <w:tabs>
                <w:tab w:val="decimal" w:pos="795"/>
              </w:tabs>
              <w:spacing w:line="240" w:lineRule="auto"/>
              <w:ind w:right="-72"/>
              <w:rPr>
                <w:rFonts w:eastAsia="Times New Roman"/>
                <w:sz w:val="14"/>
                <w:szCs w:val="14"/>
              </w:rPr>
            </w:pPr>
          </w:p>
        </w:tc>
        <w:tc>
          <w:tcPr>
            <w:tcW w:w="1044" w:type="dxa"/>
            <w:tcBorders>
              <w:top w:val="single" w:sz="4" w:space="0" w:color="auto"/>
            </w:tcBorders>
            <w:vAlign w:val="center"/>
          </w:tcPr>
          <w:p w:rsidR="00711D4D" w:rsidRPr="00E2554F" w:rsidRDefault="00711D4D" w:rsidP="00711D4D">
            <w:pPr>
              <w:tabs>
                <w:tab w:val="decimal" w:pos="855"/>
              </w:tabs>
              <w:spacing w:line="240" w:lineRule="auto"/>
              <w:ind w:right="-72"/>
              <w:rPr>
                <w:rFonts w:eastAsia="Times New Roman"/>
                <w:sz w:val="14"/>
                <w:szCs w:val="14"/>
              </w:rPr>
            </w:pPr>
          </w:p>
        </w:tc>
        <w:tc>
          <w:tcPr>
            <w:tcW w:w="918" w:type="dxa"/>
            <w:tcBorders>
              <w:top w:val="single" w:sz="4" w:space="0" w:color="auto"/>
            </w:tcBorders>
            <w:vAlign w:val="center"/>
          </w:tcPr>
          <w:p w:rsidR="00711D4D" w:rsidRPr="00E2554F" w:rsidRDefault="00711D4D" w:rsidP="00711D4D">
            <w:pPr>
              <w:tabs>
                <w:tab w:val="decimal" w:pos="705"/>
                <w:tab w:val="decimal" w:pos="828"/>
              </w:tabs>
              <w:spacing w:line="240" w:lineRule="auto"/>
              <w:ind w:right="-72"/>
              <w:rPr>
                <w:rFonts w:eastAsia="Times New Roman"/>
                <w:sz w:val="14"/>
                <w:szCs w:val="14"/>
              </w:rPr>
            </w:pPr>
          </w:p>
        </w:tc>
        <w:tc>
          <w:tcPr>
            <w:tcW w:w="1008" w:type="dxa"/>
            <w:tcBorders>
              <w:top w:val="single" w:sz="4" w:space="0" w:color="auto"/>
            </w:tcBorders>
            <w:vAlign w:val="center"/>
          </w:tcPr>
          <w:p w:rsidR="00711D4D" w:rsidRPr="00E2554F" w:rsidRDefault="00711D4D" w:rsidP="00711D4D">
            <w:pPr>
              <w:tabs>
                <w:tab w:val="decimal" w:pos="792"/>
              </w:tabs>
              <w:spacing w:line="240" w:lineRule="auto"/>
              <w:ind w:right="-72"/>
              <w:rPr>
                <w:rFonts w:eastAsia="Times New Roman"/>
                <w:sz w:val="14"/>
                <w:szCs w:val="14"/>
              </w:rPr>
            </w:pPr>
          </w:p>
        </w:tc>
      </w:tr>
      <w:tr w:rsidR="00711D4D" w:rsidRPr="00711D4D" w:rsidTr="00B86E63">
        <w:trPr>
          <w:gridAfter w:val="1"/>
          <w:wAfter w:w="27" w:type="dxa"/>
          <w:trHeight w:val="20"/>
        </w:trPr>
        <w:tc>
          <w:tcPr>
            <w:tcW w:w="2643" w:type="dxa"/>
            <w:vAlign w:val="center"/>
            <w:hideMark/>
          </w:tcPr>
          <w:p w:rsidR="00711D4D" w:rsidRPr="00E2554F" w:rsidRDefault="00711D4D" w:rsidP="00711D4D">
            <w:pPr>
              <w:spacing w:line="240" w:lineRule="auto"/>
              <w:ind w:left="450"/>
              <w:rPr>
                <w:rFonts w:eastAsia="Times New Roman"/>
                <w:b/>
                <w:bCs/>
                <w:sz w:val="14"/>
                <w:szCs w:val="14"/>
              </w:rPr>
            </w:pPr>
            <w:r w:rsidRPr="00E2554F">
              <w:rPr>
                <w:b/>
                <w:bCs/>
                <w:sz w:val="14"/>
                <w:szCs w:val="14"/>
                <w:lang w:val="en-GB"/>
              </w:rPr>
              <w:t>Subsidiary</w:t>
            </w:r>
          </w:p>
        </w:tc>
        <w:tc>
          <w:tcPr>
            <w:tcW w:w="1036" w:type="dxa"/>
            <w:vAlign w:val="center"/>
          </w:tcPr>
          <w:p w:rsidR="00711D4D" w:rsidRPr="00E2554F" w:rsidRDefault="00711D4D" w:rsidP="00711D4D">
            <w:pPr>
              <w:spacing w:line="240" w:lineRule="auto"/>
              <w:rPr>
                <w:rFonts w:eastAsia="Times New Roman"/>
                <w:sz w:val="14"/>
                <w:szCs w:val="14"/>
                <w:u w:val="single"/>
              </w:rPr>
            </w:pPr>
          </w:p>
        </w:tc>
        <w:tc>
          <w:tcPr>
            <w:tcW w:w="1008" w:type="dxa"/>
            <w:vAlign w:val="center"/>
          </w:tcPr>
          <w:p w:rsidR="00711D4D" w:rsidRPr="00E2554F" w:rsidRDefault="00711D4D" w:rsidP="00711D4D">
            <w:pPr>
              <w:spacing w:line="240" w:lineRule="auto"/>
              <w:rPr>
                <w:sz w:val="14"/>
                <w:szCs w:val="14"/>
                <w:lang w:val="en-GB" w:eastAsia="en-GB"/>
              </w:rPr>
            </w:pPr>
          </w:p>
        </w:tc>
        <w:tc>
          <w:tcPr>
            <w:tcW w:w="909" w:type="dxa"/>
            <w:vAlign w:val="center"/>
          </w:tcPr>
          <w:p w:rsidR="00711D4D" w:rsidRPr="00E2554F" w:rsidRDefault="00711D4D" w:rsidP="00711D4D">
            <w:pPr>
              <w:spacing w:line="240" w:lineRule="auto"/>
              <w:rPr>
                <w:sz w:val="14"/>
                <w:szCs w:val="14"/>
                <w:lang w:val="en-GB" w:eastAsia="en-GB"/>
              </w:rPr>
            </w:pPr>
          </w:p>
        </w:tc>
        <w:tc>
          <w:tcPr>
            <w:tcW w:w="1008" w:type="dxa"/>
            <w:vAlign w:val="center"/>
          </w:tcPr>
          <w:p w:rsidR="00711D4D" w:rsidRPr="00E2554F" w:rsidRDefault="00711D4D" w:rsidP="00711D4D">
            <w:pPr>
              <w:spacing w:line="240" w:lineRule="auto"/>
              <w:rPr>
                <w:sz w:val="14"/>
                <w:szCs w:val="14"/>
                <w:lang w:val="en-GB" w:eastAsia="en-GB"/>
              </w:rPr>
            </w:pPr>
          </w:p>
        </w:tc>
        <w:tc>
          <w:tcPr>
            <w:tcW w:w="1017" w:type="dxa"/>
            <w:gridSpan w:val="2"/>
            <w:vAlign w:val="center"/>
          </w:tcPr>
          <w:p w:rsidR="00711D4D" w:rsidRPr="00E2554F" w:rsidRDefault="00711D4D" w:rsidP="00711D4D">
            <w:pPr>
              <w:spacing w:line="240" w:lineRule="auto"/>
              <w:rPr>
                <w:sz w:val="14"/>
                <w:szCs w:val="14"/>
                <w:lang w:val="en-GB" w:eastAsia="en-GB"/>
              </w:rPr>
            </w:pPr>
          </w:p>
        </w:tc>
        <w:tc>
          <w:tcPr>
            <w:tcW w:w="900" w:type="dxa"/>
            <w:vAlign w:val="center"/>
          </w:tcPr>
          <w:p w:rsidR="00711D4D" w:rsidRPr="00E2554F" w:rsidRDefault="00711D4D" w:rsidP="00711D4D">
            <w:pPr>
              <w:spacing w:line="240" w:lineRule="auto"/>
              <w:rPr>
                <w:sz w:val="14"/>
                <w:szCs w:val="14"/>
                <w:lang w:val="en-GB" w:eastAsia="en-GB"/>
              </w:rPr>
            </w:pPr>
          </w:p>
        </w:tc>
        <w:tc>
          <w:tcPr>
            <w:tcW w:w="873" w:type="dxa"/>
            <w:vAlign w:val="center"/>
          </w:tcPr>
          <w:p w:rsidR="00711D4D" w:rsidRPr="00E2554F" w:rsidRDefault="00711D4D" w:rsidP="00711D4D">
            <w:pPr>
              <w:spacing w:line="240" w:lineRule="auto"/>
              <w:rPr>
                <w:sz w:val="14"/>
                <w:szCs w:val="14"/>
                <w:lang w:val="en-GB" w:eastAsia="en-GB"/>
              </w:rPr>
            </w:pPr>
          </w:p>
        </w:tc>
        <w:tc>
          <w:tcPr>
            <w:tcW w:w="1065" w:type="dxa"/>
            <w:vAlign w:val="center"/>
          </w:tcPr>
          <w:p w:rsidR="00711D4D" w:rsidRPr="00E2554F" w:rsidRDefault="00711D4D" w:rsidP="00711D4D">
            <w:pPr>
              <w:tabs>
                <w:tab w:val="decimal" w:pos="855"/>
              </w:tabs>
              <w:spacing w:line="240" w:lineRule="auto"/>
              <w:rPr>
                <w:sz w:val="14"/>
                <w:szCs w:val="14"/>
                <w:lang w:val="en-GB" w:eastAsia="en-GB"/>
              </w:rPr>
            </w:pPr>
          </w:p>
        </w:tc>
        <w:tc>
          <w:tcPr>
            <w:tcW w:w="1008" w:type="dxa"/>
            <w:vAlign w:val="center"/>
          </w:tcPr>
          <w:p w:rsidR="00711D4D" w:rsidRPr="00E2554F" w:rsidRDefault="00711D4D" w:rsidP="00711D4D">
            <w:pPr>
              <w:tabs>
                <w:tab w:val="decimal" w:pos="792"/>
              </w:tabs>
              <w:spacing w:line="240" w:lineRule="auto"/>
              <w:ind w:right="-72"/>
              <w:rPr>
                <w:rFonts w:eastAsia="Times New Roman"/>
                <w:sz w:val="14"/>
                <w:szCs w:val="14"/>
              </w:rPr>
            </w:pPr>
          </w:p>
        </w:tc>
        <w:tc>
          <w:tcPr>
            <w:tcW w:w="1008" w:type="dxa"/>
            <w:vAlign w:val="center"/>
          </w:tcPr>
          <w:p w:rsidR="00711D4D" w:rsidRPr="00E2554F" w:rsidRDefault="00711D4D" w:rsidP="00711D4D">
            <w:pPr>
              <w:tabs>
                <w:tab w:val="decimal" w:pos="795"/>
              </w:tabs>
              <w:spacing w:line="240" w:lineRule="auto"/>
              <w:ind w:right="-72"/>
              <w:rPr>
                <w:rFonts w:eastAsia="Times New Roman"/>
                <w:sz w:val="14"/>
                <w:szCs w:val="14"/>
              </w:rPr>
            </w:pPr>
          </w:p>
        </w:tc>
        <w:tc>
          <w:tcPr>
            <w:tcW w:w="1044" w:type="dxa"/>
            <w:vAlign w:val="center"/>
          </w:tcPr>
          <w:p w:rsidR="00711D4D" w:rsidRPr="00E2554F" w:rsidRDefault="00711D4D" w:rsidP="00711D4D">
            <w:pPr>
              <w:tabs>
                <w:tab w:val="decimal" w:pos="855"/>
              </w:tabs>
              <w:spacing w:line="240" w:lineRule="auto"/>
              <w:ind w:right="-72"/>
              <w:rPr>
                <w:rFonts w:eastAsia="Times New Roman"/>
                <w:sz w:val="14"/>
                <w:szCs w:val="14"/>
              </w:rPr>
            </w:pPr>
          </w:p>
        </w:tc>
        <w:tc>
          <w:tcPr>
            <w:tcW w:w="918" w:type="dxa"/>
            <w:vAlign w:val="center"/>
          </w:tcPr>
          <w:p w:rsidR="00711D4D" w:rsidRPr="00E2554F" w:rsidRDefault="00711D4D" w:rsidP="00711D4D">
            <w:pPr>
              <w:tabs>
                <w:tab w:val="decimal" w:pos="705"/>
                <w:tab w:val="decimal" w:pos="828"/>
              </w:tabs>
              <w:spacing w:line="240" w:lineRule="auto"/>
              <w:ind w:right="-72"/>
              <w:rPr>
                <w:rFonts w:eastAsia="Times New Roman"/>
                <w:sz w:val="14"/>
                <w:szCs w:val="14"/>
              </w:rPr>
            </w:pPr>
          </w:p>
        </w:tc>
        <w:tc>
          <w:tcPr>
            <w:tcW w:w="1008" w:type="dxa"/>
            <w:vAlign w:val="center"/>
          </w:tcPr>
          <w:p w:rsidR="00711D4D" w:rsidRPr="00E2554F" w:rsidRDefault="00711D4D" w:rsidP="00711D4D">
            <w:pPr>
              <w:tabs>
                <w:tab w:val="decimal" w:pos="792"/>
              </w:tabs>
              <w:spacing w:line="240" w:lineRule="auto"/>
              <w:ind w:right="-72"/>
              <w:rPr>
                <w:rFonts w:eastAsia="Times New Roman"/>
                <w:sz w:val="14"/>
                <w:szCs w:val="14"/>
              </w:rPr>
            </w:pPr>
          </w:p>
        </w:tc>
      </w:tr>
      <w:tr w:rsidR="00711D4D" w:rsidRPr="00711D4D" w:rsidTr="00B86E63">
        <w:trPr>
          <w:gridAfter w:val="1"/>
          <w:wAfter w:w="27" w:type="dxa"/>
          <w:trHeight w:val="20"/>
        </w:trPr>
        <w:tc>
          <w:tcPr>
            <w:tcW w:w="2643" w:type="dxa"/>
            <w:vAlign w:val="center"/>
          </w:tcPr>
          <w:p w:rsidR="00711D4D" w:rsidRPr="00E2554F" w:rsidRDefault="00711D4D" w:rsidP="00711D4D">
            <w:pPr>
              <w:spacing w:line="240" w:lineRule="auto"/>
              <w:ind w:left="450" w:right="-72"/>
              <w:rPr>
                <w:rFonts w:eastAsia="Times New Roman"/>
                <w:sz w:val="14"/>
                <w:szCs w:val="14"/>
              </w:rPr>
            </w:pPr>
            <w:r w:rsidRPr="00E2554F">
              <w:rPr>
                <w:rFonts w:eastAsia="Times New Roman"/>
                <w:sz w:val="14"/>
                <w:szCs w:val="14"/>
              </w:rPr>
              <w:t>S-one sport Co., Ltd. **</w:t>
            </w:r>
          </w:p>
        </w:tc>
        <w:tc>
          <w:tcPr>
            <w:tcW w:w="1036" w:type="dxa"/>
            <w:tcBorders>
              <w:bottom w:val="single" w:sz="4" w:space="0" w:color="auto"/>
            </w:tcBorders>
          </w:tcPr>
          <w:p w:rsidR="00711D4D" w:rsidRPr="00E2554F" w:rsidRDefault="00711D4D" w:rsidP="00711D4D">
            <w:pPr>
              <w:tabs>
                <w:tab w:val="decimal" w:pos="825"/>
              </w:tabs>
              <w:spacing w:line="240" w:lineRule="auto"/>
              <w:ind w:right="-72"/>
              <w:rPr>
                <w:rFonts w:eastAsia="Times New Roman"/>
                <w:sz w:val="14"/>
                <w:szCs w:val="14"/>
              </w:rPr>
            </w:pPr>
            <w:r w:rsidRPr="00E2554F">
              <w:rPr>
                <w:rFonts w:eastAsia="Times New Roman"/>
                <w:sz w:val="14"/>
                <w:szCs w:val="14"/>
              </w:rPr>
              <w:t>20,355,000</w:t>
            </w:r>
          </w:p>
        </w:tc>
        <w:tc>
          <w:tcPr>
            <w:tcW w:w="1008" w:type="dxa"/>
            <w:tcBorders>
              <w:bottom w:val="single" w:sz="4" w:space="0" w:color="auto"/>
            </w:tcBorders>
          </w:tcPr>
          <w:p w:rsidR="00711D4D" w:rsidRPr="00E2554F" w:rsidRDefault="00711D4D" w:rsidP="00711D4D">
            <w:pPr>
              <w:tabs>
                <w:tab w:val="decimal" w:pos="795"/>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909" w:type="dxa"/>
            <w:tcBorders>
              <w:bottom w:val="single" w:sz="4" w:space="0" w:color="auto"/>
            </w:tcBorders>
          </w:tcPr>
          <w:p w:rsidR="00711D4D" w:rsidRPr="00E2554F" w:rsidRDefault="00711D4D" w:rsidP="00711D4D">
            <w:pPr>
              <w:tabs>
                <w:tab w:val="decimal" w:pos="705"/>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tcPr>
          <w:p w:rsidR="00711D4D" w:rsidRPr="00E2554F" w:rsidRDefault="00711D4D" w:rsidP="00711D4D">
            <w:pPr>
              <w:tabs>
                <w:tab w:val="decimal" w:pos="795"/>
              </w:tabs>
              <w:spacing w:line="240" w:lineRule="auto"/>
              <w:ind w:right="-72"/>
              <w:rPr>
                <w:rFonts w:eastAsia="Times New Roman"/>
                <w:sz w:val="14"/>
                <w:szCs w:val="14"/>
              </w:rPr>
            </w:pPr>
            <w:r w:rsidRPr="00E2554F">
              <w:rPr>
                <w:rFonts w:eastAsia="Times New Roman"/>
                <w:sz w:val="14"/>
                <w:szCs w:val="14"/>
              </w:rPr>
              <w:t>20,355,000</w:t>
            </w:r>
          </w:p>
        </w:tc>
        <w:tc>
          <w:tcPr>
            <w:tcW w:w="1017" w:type="dxa"/>
            <w:gridSpan w:val="2"/>
            <w:tcBorders>
              <w:bottom w:val="single" w:sz="4" w:space="0" w:color="auto"/>
            </w:tcBorders>
          </w:tcPr>
          <w:p w:rsidR="00711D4D" w:rsidRPr="00E2554F" w:rsidRDefault="00711D4D" w:rsidP="00711D4D">
            <w:pPr>
              <w:tabs>
                <w:tab w:val="decimal" w:pos="822"/>
              </w:tabs>
              <w:spacing w:line="240" w:lineRule="auto"/>
              <w:ind w:right="-72"/>
              <w:rPr>
                <w:rFonts w:eastAsia="Times New Roman"/>
                <w:sz w:val="14"/>
                <w:szCs w:val="14"/>
              </w:rPr>
            </w:pPr>
            <w:r w:rsidRPr="00E2554F">
              <w:rPr>
                <w:rFonts w:eastAsia="Times New Roman"/>
                <w:sz w:val="14"/>
                <w:szCs w:val="14"/>
              </w:rPr>
              <w:t>(20,355,000)</w:t>
            </w:r>
          </w:p>
        </w:tc>
        <w:tc>
          <w:tcPr>
            <w:tcW w:w="900" w:type="dxa"/>
            <w:tcBorders>
              <w:bottom w:val="single" w:sz="4" w:space="0" w:color="auto"/>
            </w:tcBorders>
          </w:tcPr>
          <w:p w:rsidR="00711D4D" w:rsidRPr="00E2554F" w:rsidRDefault="00711D4D" w:rsidP="00711D4D">
            <w:pPr>
              <w:tabs>
                <w:tab w:val="decimal" w:pos="720"/>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873" w:type="dxa"/>
            <w:tcBorders>
              <w:bottom w:val="single" w:sz="4" w:space="0" w:color="auto"/>
            </w:tcBorders>
          </w:tcPr>
          <w:p w:rsidR="00711D4D" w:rsidRPr="00E2554F" w:rsidRDefault="00711D4D" w:rsidP="00711D4D">
            <w:pPr>
              <w:tabs>
                <w:tab w:val="decimal" w:pos="675"/>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1065" w:type="dxa"/>
            <w:tcBorders>
              <w:bottom w:val="single" w:sz="4" w:space="0" w:color="auto"/>
            </w:tcBorders>
          </w:tcPr>
          <w:p w:rsidR="00711D4D" w:rsidRPr="00E2554F" w:rsidRDefault="00711D4D" w:rsidP="00711D4D">
            <w:pPr>
              <w:tabs>
                <w:tab w:val="decimal" w:pos="855"/>
              </w:tabs>
              <w:spacing w:line="240" w:lineRule="auto"/>
              <w:ind w:right="-72"/>
              <w:rPr>
                <w:rFonts w:eastAsia="Times New Roman"/>
                <w:sz w:val="14"/>
                <w:szCs w:val="14"/>
              </w:rPr>
            </w:pPr>
            <w:r w:rsidRPr="00E2554F">
              <w:rPr>
                <w:rFonts w:eastAsia="Times New Roman"/>
                <w:sz w:val="14"/>
                <w:szCs w:val="14"/>
              </w:rPr>
              <w:t>(20,355,000)</w:t>
            </w:r>
          </w:p>
        </w:tc>
        <w:tc>
          <w:tcPr>
            <w:tcW w:w="1008" w:type="dxa"/>
            <w:tcBorders>
              <w:bottom w:val="single" w:sz="4" w:space="0" w:color="auto"/>
            </w:tcBorders>
          </w:tcPr>
          <w:p w:rsidR="00711D4D" w:rsidRPr="00E2554F" w:rsidRDefault="00711D4D" w:rsidP="00711D4D">
            <w:pPr>
              <w:tabs>
                <w:tab w:val="decimal" w:pos="795"/>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vAlign w:val="bottom"/>
          </w:tcPr>
          <w:p w:rsidR="00711D4D" w:rsidRPr="00E2554F" w:rsidRDefault="00711D4D" w:rsidP="00711D4D">
            <w:pPr>
              <w:tabs>
                <w:tab w:val="decimal" w:pos="788"/>
              </w:tabs>
              <w:spacing w:line="240" w:lineRule="auto"/>
              <w:ind w:right="-72"/>
              <w:jc w:val="both"/>
              <w:rPr>
                <w:sz w:val="14"/>
                <w:szCs w:val="14"/>
                <w:lang w:val="en-GB"/>
              </w:rPr>
            </w:pPr>
            <w:r w:rsidRPr="00E2554F">
              <w:rPr>
                <w:sz w:val="14"/>
                <w:szCs w:val="14"/>
                <w:lang w:val="en-GB"/>
              </w:rPr>
              <w:t>-</w:t>
            </w:r>
            <w:r w:rsidRPr="00E2554F">
              <w:rPr>
                <w:sz w:val="14"/>
                <w:szCs w:val="14"/>
                <w:cs/>
                <w:lang w:val="en-GB"/>
              </w:rPr>
              <w:t xml:space="preserve">       </w:t>
            </w:r>
          </w:p>
        </w:tc>
        <w:tc>
          <w:tcPr>
            <w:tcW w:w="1044" w:type="dxa"/>
            <w:tcBorders>
              <w:bottom w:val="single" w:sz="4" w:space="0" w:color="auto"/>
            </w:tcBorders>
          </w:tcPr>
          <w:p w:rsidR="00711D4D" w:rsidRPr="00E2554F" w:rsidRDefault="00711D4D" w:rsidP="00711D4D">
            <w:pPr>
              <w:tabs>
                <w:tab w:val="decimal" w:pos="855"/>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918" w:type="dxa"/>
            <w:tcBorders>
              <w:bottom w:val="single" w:sz="4" w:space="0" w:color="auto"/>
            </w:tcBorders>
          </w:tcPr>
          <w:p w:rsidR="00711D4D" w:rsidRPr="00E2554F" w:rsidRDefault="00711D4D" w:rsidP="00711D4D">
            <w:pPr>
              <w:tabs>
                <w:tab w:val="decimal" w:pos="705"/>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tcPr>
          <w:p w:rsidR="00711D4D" w:rsidRPr="00E2554F" w:rsidRDefault="00711D4D" w:rsidP="00711D4D">
            <w:pPr>
              <w:tabs>
                <w:tab w:val="decimal" w:pos="792"/>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r>
    </w:tbl>
    <w:p w:rsidR="00711D4D" w:rsidRPr="00711D4D" w:rsidRDefault="00711D4D" w:rsidP="00711D4D">
      <w:pPr>
        <w:spacing w:line="240" w:lineRule="auto"/>
        <w:ind w:left="1080" w:right="-72" w:hanging="540"/>
        <w:jc w:val="thaiDistribute"/>
        <w:rPr>
          <w:rFonts w:eastAsia="PMingLiU"/>
          <w:spacing w:val="-4"/>
          <w:sz w:val="18"/>
          <w:szCs w:val="18"/>
          <w:lang w:val="en-GB"/>
        </w:rPr>
      </w:pPr>
    </w:p>
    <w:tbl>
      <w:tblPr>
        <w:tblW w:w="15414" w:type="dxa"/>
        <w:tblInd w:w="93" w:type="dxa"/>
        <w:tblLayout w:type="fixed"/>
        <w:tblLook w:val="04A0" w:firstRow="1" w:lastRow="0" w:firstColumn="1" w:lastColumn="0" w:noHBand="0" w:noVBand="1"/>
      </w:tblPr>
      <w:tblGrid>
        <w:gridCol w:w="2589"/>
        <w:gridCol w:w="1009"/>
        <w:gridCol w:w="1009"/>
        <w:gridCol w:w="1069"/>
        <w:gridCol w:w="1008"/>
        <w:gridCol w:w="1008"/>
        <w:gridCol w:w="900"/>
        <w:gridCol w:w="873"/>
        <w:gridCol w:w="963"/>
        <w:gridCol w:w="1008"/>
        <w:gridCol w:w="1008"/>
        <w:gridCol w:w="1044"/>
        <w:gridCol w:w="918"/>
        <w:gridCol w:w="1008"/>
      </w:tblGrid>
      <w:tr w:rsidR="00711D4D" w:rsidRPr="00711D4D" w:rsidTr="00B86E63">
        <w:trPr>
          <w:trHeight w:val="20"/>
        </w:trPr>
        <w:tc>
          <w:tcPr>
            <w:tcW w:w="2589" w:type="dxa"/>
            <w:vAlign w:val="center"/>
          </w:tcPr>
          <w:p w:rsidR="00711D4D" w:rsidRPr="00E2554F" w:rsidRDefault="00711D4D" w:rsidP="00711D4D">
            <w:pPr>
              <w:spacing w:line="240" w:lineRule="auto"/>
              <w:ind w:left="450" w:right="-72"/>
              <w:rPr>
                <w:rFonts w:eastAsia="Times New Roman"/>
                <w:sz w:val="14"/>
                <w:szCs w:val="14"/>
              </w:rPr>
            </w:pPr>
          </w:p>
        </w:tc>
        <w:tc>
          <w:tcPr>
            <w:tcW w:w="12825" w:type="dxa"/>
            <w:gridSpan w:val="13"/>
            <w:tcBorders>
              <w:top w:val="single" w:sz="4" w:space="0" w:color="auto"/>
              <w:bottom w:val="single" w:sz="4" w:space="0" w:color="auto"/>
            </w:tcBorders>
            <w:vAlign w:val="center"/>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Separate financial statements</w:t>
            </w:r>
          </w:p>
        </w:tc>
      </w:tr>
      <w:tr w:rsidR="00711D4D" w:rsidRPr="00711D4D" w:rsidTr="00B86E63">
        <w:trPr>
          <w:trHeight w:val="20"/>
        </w:trPr>
        <w:tc>
          <w:tcPr>
            <w:tcW w:w="2589" w:type="dxa"/>
            <w:vAlign w:val="center"/>
          </w:tcPr>
          <w:p w:rsidR="00711D4D" w:rsidRPr="00E2554F" w:rsidRDefault="00711D4D" w:rsidP="00711D4D">
            <w:pPr>
              <w:spacing w:line="240" w:lineRule="auto"/>
              <w:ind w:left="450" w:right="-72"/>
              <w:rPr>
                <w:rFonts w:eastAsia="Times New Roman"/>
                <w:sz w:val="14"/>
                <w:szCs w:val="14"/>
              </w:rPr>
            </w:pPr>
          </w:p>
        </w:tc>
        <w:tc>
          <w:tcPr>
            <w:tcW w:w="12825" w:type="dxa"/>
            <w:gridSpan w:val="13"/>
            <w:tcBorders>
              <w:top w:val="single" w:sz="4" w:space="0" w:color="auto"/>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 xml:space="preserve">For the year ended 31 December </w:t>
            </w:r>
            <w:r w:rsidRPr="00E2554F">
              <w:rPr>
                <w:rFonts w:eastAsia="Times New Roman"/>
                <w:b/>
                <w:bCs/>
                <w:sz w:val="14"/>
                <w:szCs w:val="14"/>
                <w:lang w:val="en-GB"/>
              </w:rPr>
              <w:t>2018</w:t>
            </w:r>
            <w:r w:rsidRPr="00E2554F">
              <w:rPr>
                <w:rFonts w:eastAsia="Times New Roman"/>
                <w:b/>
                <w:bCs/>
                <w:sz w:val="14"/>
                <w:szCs w:val="14"/>
              </w:rPr>
              <w:t xml:space="preserve"> (Baht)</w:t>
            </w:r>
          </w:p>
        </w:tc>
      </w:tr>
      <w:tr w:rsidR="00711D4D" w:rsidRPr="00711D4D" w:rsidTr="00B86E63">
        <w:trPr>
          <w:trHeight w:val="20"/>
        </w:trPr>
        <w:tc>
          <w:tcPr>
            <w:tcW w:w="2589" w:type="dxa"/>
            <w:vAlign w:val="center"/>
          </w:tcPr>
          <w:p w:rsidR="00711D4D" w:rsidRPr="00E2554F" w:rsidRDefault="00711D4D" w:rsidP="00711D4D">
            <w:pPr>
              <w:spacing w:line="240" w:lineRule="auto"/>
              <w:ind w:left="450" w:right="-72"/>
              <w:rPr>
                <w:rFonts w:eastAsia="Times New Roman"/>
                <w:sz w:val="14"/>
                <w:szCs w:val="14"/>
              </w:rPr>
            </w:pPr>
          </w:p>
        </w:tc>
        <w:tc>
          <w:tcPr>
            <w:tcW w:w="4095" w:type="dxa"/>
            <w:gridSpan w:val="4"/>
            <w:tcBorders>
              <w:top w:val="single" w:sz="4" w:space="0" w:color="auto"/>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Short-term loans</w:t>
            </w:r>
          </w:p>
        </w:tc>
        <w:tc>
          <w:tcPr>
            <w:tcW w:w="3744" w:type="dxa"/>
            <w:gridSpan w:val="4"/>
            <w:tcBorders>
              <w:top w:val="single" w:sz="4" w:space="0" w:color="auto"/>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Allowance for impairment of short-term loans</w:t>
            </w:r>
          </w:p>
        </w:tc>
        <w:tc>
          <w:tcPr>
            <w:tcW w:w="4986" w:type="dxa"/>
            <w:gridSpan w:val="5"/>
            <w:tcBorders>
              <w:top w:val="single" w:sz="4" w:space="0" w:color="auto"/>
              <w:bottom w:val="single" w:sz="4" w:space="0" w:color="auto"/>
            </w:tcBorders>
            <w:vAlign w:val="center"/>
            <w:hideMark/>
          </w:tcPr>
          <w:p w:rsidR="00711D4D" w:rsidRPr="00E2554F" w:rsidRDefault="00711D4D" w:rsidP="00711D4D">
            <w:pPr>
              <w:spacing w:line="240" w:lineRule="auto"/>
              <w:ind w:right="-72"/>
              <w:jc w:val="center"/>
              <w:rPr>
                <w:rFonts w:eastAsia="Times New Roman"/>
                <w:b/>
                <w:bCs/>
                <w:sz w:val="14"/>
                <w:szCs w:val="14"/>
              </w:rPr>
            </w:pPr>
            <w:r w:rsidRPr="00E2554F">
              <w:rPr>
                <w:rFonts w:eastAsia="Times New Roman"/>
                <w:b/>
                <w:bCs/>
                <w:sz w:val="14"/>
                <w:szCs w:val="14"/>
              </w:rPr>
              <w:t>Short-term loans (net)</w:t>
            </w:r>
          </w:p>
        </w:tc>
      </w:tr>
      <w:tr w:rsidR="00711D4D" w:rsidRPr="00711D4D" w:rsidTr="00B86E63">
        <w:trPr>
          <w:trHeight w:val="20"/>
        </w:trPr>
        <w:tc>
          <w:tcPr>
            <w:tcW w:w="2589" w:type="dxa"/>
            <w:vAlign w:val="center"/>
            <w:hideMark/>
          </w:tcPr>
          <w:p w:rsidR="00711D4D" w:rsidRPr="00E2554F" w:rsidRDefault="00711D4D" w:rsidP="00711D4D">
            <w:pPr>
              <w:spacing w:line="240" w:lineRule="auto"/>
              <w:ind w:left="450"/>
              <w:rPr>
                <w:rFonts w:eastAsia="Times New Roman"/>
                <w:b/>
                <w:bCs/>
                <w:sz w:val="14"/>
                <w:szCs w:val="14"/>
              </w:rPr>
            </w:pPr>
          </w:p>
        </w:tc>
        <w:tc>
          <w:tcPr>
            <w:tcW w:w="1009"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c>
          <w:tcPr>
            <w:tcW w:w="1009"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year</w:t>
            </w:r>
          </w:p>
        </w:tc>
        <w:tc>
          <w:tcPr>
            <w:tcW w:w="1069" w:type="dxa"/>
            <w:tcBorders>
              <w:top w:val="single" w:sz="4" w:space="0" w:color="auto"/>
              <w:bottom w:val="single" w:sz="4" w:space="0" w:color="auto"/>
            </w:tcBorders>
            <w:vAlign w:val="center"/>
            <w:hideMark/>
          </w:tcPr>
          <w:p w:rsidR="00711D4D" w:rsidRPr="00E2554F" w:rsidRDefault="00711D4D" w:rsidP="00711D4D">
            <w:pPr>
              <w:tabs>
                <w:tab w:val="decimal" w:pos="862"/>
              </w:tabs>
              <w:spacing w:line="240" w:lineRule="auto"/>
              <w:ind w:right="-72"/>
              <w:rPr>
                <w:rFonts w:eastAsia="Times New Roman"/>
                <w:b/>
                <w:bCs/>
                <w:sz w:val="14"/>
                <w:szCs w:val="14"/>
              </w:rPr>
            </w:pPr>
            <w:r w:rsidRPr="00E2554F">
              <w:rPr>
                <w:rFonts w:eastAsia="Times New Roman"/>
                <w:b/>
                <w:bCs/>
                <w:sz w:val="14"/>
                <w:szCs w:val="14"/>
              </w:rPr>
              <w:t>Received</w:t>
            </w:r>
          </w:p>
          <w:p w:rsidR="00711D4D" w:rsidRPr="00E2554F" w:rsidRDefault="00711D4D" w:rsidP="00711D4D">
            <w:pPr>
              <w:tabs>
                <w:tab w:val="decimal" w:pos="86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862"/>
              </w:tabs>
              <w:spacing w:line="240" w:lineRule="auto"/>
              <w:ind w:right="-72"/>
              <w:rPr>
                <w:rFonts w:eastAsia="Times New Roman"/>
                <w:b/>
                <w:bCs/>
                <w:sz w:val="14"/>
                <w:szCs w:val="14"/>
              </w:rPr>
            </w:pPr>
            <w:r w:rsidRPr="00E2554F">
              <w:rPr>
                <w:rFonts w:eastAsia="Times New Roman"/>
                <w:b/>
                <w:bCs/>
                <w:sz w:val="14"/>
                <w:szCs w:val="14"/>
              </w:rPr>
              <w:t>year</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828"/>
              </w:tabs>
              <w:spacing w:line="240" w:lineRule="auto"/>
              <w:ind w:right="-72"/>
              <w:rPr>
                <w:rFonts w:eastAsia="Times New Roman"/>
                <w:b/>
                <w:bCs/>
                <w:sz w:val="14"/>
                <w:szCs w:val="14"/>
              </w:rPr>
            </w:pPr>
          </w:p>
          <w:p w:rsidR="00711D4D" w:rsidRPr="00E2554F" w:rsidRDefault="00711D4D" w:rsidP="00711D4D">
            <w:pPr>
              <w:tabs>
                <w:tab w:val="decimal" w:pos="828"/>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828"/>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810"/>
              </w:tabs>
              <w:spacing w:line="240" w:lineRule="auto"/>
              <w:ind w:right="-72"/>
              <w:rPr>
                <w:rFonts w:eastAsia="Times New Roman"/>
                <w:b/>
                <w:bCs/>
                <w:sz w:val="14"/>
                <w:szCs w:val="14"/>
              </w:rPr>
            </w:pP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balance</w:t>
            </w:r>
          </w:p>
        </w:tc>
        <w:tc>
          <w:tcPr>
            <w:tcW w:w="900" w:type="dxa"/>
            <w:tcBorders>
              <w:top w:val="single" w:sz="4" w:space="0" w:color="auto"/>
              <w:bottom w:val="single" w:sz="4" w:space="0" w:color="auto"/>
            </w:tcBorders>
            <w:vAlign w:val="center"/>
            <w:hideMark/>
          </w:tcPr>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02"/>
              </w:tabs>
              <w:spacing w:line="240" w:lineRule="auto"/>
              <w:ind w:right="-72"/>
              <w:rPr>
                <w:rFonts w:eastAsia="Times New Roman"/>
                <w:b/>
                <w:bCs/>
                <w:sz w:val="14"/>
                <w:szCs w:val="14"/>
              </w:rPr>
            </w:pPr>
            <w:r w:rsidRPr="00E2554F">
              <w:rPr>
                <w:rFonts w:eastAsia="Times New Roman"/>
                <w:b/>
                <w:bCs/>
                <w:sz w:val="14"/>
                <w:szCs w:val="14"/>
              </w:rPr>
              <w:t>year</w:t>
            </w:r>
          </w:p>
        </w:tc>
        <w:tc>
          <w:tcPr>
            <w:tcW w:w="873" w:type="dxa"/>
            <w:tcBorders>
              <w:top w:val="single" w:sz="4" w:space="0" w:color="auto"/>
              <w:bottom w:val="single" w:sz="4" w:space="0" w:color="auto"/>
            </w:tcBorders>
            <w:vAlign w:val="center"/>
            <w:hideMark/>
          </w:tcPr>
          <w:p w:rsidR="00711D4D" w:rsidRPr="00E2554F" w:rsidRDefault="00711D4D" w:rsidP="00711D4D">
            <w:pPr>
              <w:tabs>
                <w:tab w:val="decimal" w:pos="666"/>
              </w:tabs>
              <w:spacing w:line="240" w:lineRule="auto"/>
              <w:ind w:right="-72"/>
              <w:rPr>
                <w:rFonts w:eastAsia="Times New Roman"/>
                <w:b/>
                <w:bCs/>
                <w:sz w:val="14"/>
                <w:szCs w:val="14"/>
              </w:rPr>
            </w:pPr>
            <w:r w:rsidRPr="00E2554F">
              <w:rPr>
                <w:rFonts w:eastAsia="Times New Roman"/>
                <w:b/>
                <w:bCs/>
                <w:sz w:val="14"/>
                <w:szCs w:val="14"/>
              </w:rPr>
              <w:t>Decrease</w:t>
            </w:r>
          </w:p>
          <w:p w:rsidR="00711D4D" w:rsidRPr="00E2554F" w:rsidRDefault="00711D4D" w:rsidP="00711D4D">
            <w:pPr>
              <w:tabs>
                <w:tab w:val="decimal" w:pos="666"/>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666"/>
              </w:tabs>
              <w:spacing w:line="240" w:lineRule="auto"/>
              <w:ind w:right="-72"/>
              <w:rPr>
                <w:rFonts w:eastAsia="Times New Roman"/>
                <w:b/>
                <w:bCs/>
                <w:sz w:val="14"/>
                <w:szCs w:val="14"/>
              </w:rPr>
            </w:pPr>
            <w:r w:rsidRPr="00E2554F">
              <w:rPr>
                <w:rFonts w:eastAsia="Times New Roman"/>
                <w:b/>
                <w:bCs/>
                <w:sz w:val="14"/>
                <w:szCs w:val="14"/>
              </w:rPr>
              <w:t>year</w:t>
            </w:r>
          </w:p>
        </w:tc>
        <w:tc>
          <w:tcPr>
            <w:tcW w:w="963" w:type="dxa"/>
            <w:tcBorders>
              <w:top w:val="single" w:sz="4" w:space="0" w:color="auto"/>
              <w:bottom w:val="single" w:sz="4" w:space="0" w:color="auto"/>
            </w:tcBorders>
            <w:vAlign w:val="center"/>
            <w:hideMark/>
          </w:tcPr>
          <w:p w:rsidR="00711D4D" w:rsidRPr="00E2554F" w:rsidRDefault="00711D4D" w:rsidP="00711D4D">
            <w:pPr>
              <w:tabs>
                <w:tab w:val="decimal" w:pos="794"/>
              </w:tabs>
              <w:spacing w:line="240" w:lineRule="auto"/>
              <w:ind w:right="-72"/>
              <w:rPr>
                <w:rFonts w:eastAsia="Times New Roman"/>
                <w:b/>
                <w:bCs/>
                <w:sz w:val="14"/>
                <w:szCs w:val="14"/>
              </w:rPr>
            </w:pPr>
          </w:p>
          <w:p w:rsidR="00711D4D" w:rsidRPr="00E2554F" w:rsidRDefault="00711D4D" w:rsidP="00711D4D">
            <w:pPr>
              <w:tabs>
                <w:tab w:val="decimal" w:pos="794"/>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794"/>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Opening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83"/>
              </w:tabs>
              <w:spacing w:line="240" w:lineRule="auto"/>
              <w:ind w:right="-72"/>
              <w:rPr>
                <w:rFonts w:eastAsia="Times New Roman"/>
                <w:b/>
                <w:bCs/>
                <w:sz w:val="14"/>
                <w:szCs w:val="14"/>
              </w:rPr>
            </w:pPr>
            <w:r w:rsidRPr="00E2554F">
              <w:rPr>
                <w:rFonts w:eastAsia="Times New Roman"/>
                <w:b/>
                <w:bCs/>
                <w:sz w:val="14"/>
                <w:szCs w:val="14"/>
              </w:rPr>
              <w:t>Increase</w:t>
            </w:r>
          </w:p>
          <w:p w:rsidR="00711D4D" w:rsidRPr="00E2554F" w:rsidRDefault="00711D4D" w:rsidP="00711D4D">
            <w:pPr>
              <w:tabs>
                <w:tab w:val="decimal" w:pos="783"/>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83"/>
              </w:tabs>
              <w:spacing w:line="240" w:lineRule="auto"/>
              <w:ind w:right="-72"/>
              <w:rPr>
                <w:rFonts w:eastAsia="Times New Roman"/>
                <w:b/>
                <w:bCs/>
                <w:sz w:val="14"/>
                <w:szCs w:val="14"/>
              </w:rPr>
            </w:pPr>
            <w:r w:rsidRPr="00E2554F">
              <w:rPr>
                <w:rFonts w:eastAsia="Times New Roman"/>
                <w:b/>
                <w:bCs/>
                <w:sz w:val="14"/>
                <w:szCs w:val="14"/>
              </w:rPr>
              <w:t>year</w:t>
            </w:r>
          </w:p>
        </w:tc>
        <w:tc>
          <w:tcPr>
            <w:tcW w:w="1044" w:type="dxa"/>
            <w:tcBorders>
              <w:top w:val="single" w:sz="4" w:space="0" w:color="auto"/>
              <w:bottom w:val="single" w:sz="4" w:space="0" w:color="auto"/>
            </w:tcBorders>
            <w:vAlign w:val="center"/>
            <w:hideMark/>
          </w:tcPr>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Received</w:t>
            </w: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 xml:space="preserve"> during the</w:t>
            </w:r>
          </w:p>
          <w:p w:rsidR="00711D4D" w:rsidRPr="00E2554F" w:rsidRDefault="00711D4D" w:rsidP="00711D4D">
            <w:pPr>
              <w:tabs>
                <w:tab w:val="decimal" w:pos="810"/>
              </w:tabs>
              <w:spacing w:line="240" w:lineRule="auto"/>
              <w:ind w:right="-72"/>
              <w:rPr>
                <w:rFonts w:eastAsia="Times New Roman"/>
                <w:b/>
                <w:bCs/>
                <w:sz w:val="14"/>
                <w:szCs w:val="14"/>
              </w:rPr>
            </w:pPr>
            <w:r w:rsidRPr="00E2554F">
              <w:rPr>
                <w:rFonts w:eastAsia="Times New Roman"/>
                <w:b/>
                <w:bCs/>
                <w:sz w:val="14"/>
                <w:szCs w:val="14"/>
              </w:rPr>
              <w:t>year</w:t>
            </w:r>
          </w:p>
        </w:tc>
        <w:tc>
          <w:tcPr>
            <w:tcW w:w="918" w:type="dxa"/>
            <w:tcBorders>
              <w:top w:val="single" w:sz="4" w:space="0" w:color="auto"/>
              <w:bottom w:val="single" w:sz="4" w:space="0" w:color="auto"/>
            </w:tcBorders>
            <w:vAlign w:val="center"/>
            <w:hideMark/>
          </w:tcPr>
          <w:p w:rsidR="00711D4D" w:rsidRPr="00E2554F" w:rsidRDefault="00711D4D" w:rsidP="00711D4D">
            <w:pPr>
              <w:tabs>
                <w:tab w:val="decimal" w:pos="729"/>
              </w:tabs>
              <w:spacing w:line="240" w:lineRule="auto"/>
              <w:ind w:right="-72"/>
              <w:rPr>
                <w:rFonts w:eastAsia="Times New Roman"/>
                <w:b/>
                <w:bCs/>
                <w:sz w:val="14"/>
                <w:szCs w:val="14"/>
              </w:rPr>
            </w:pPr>
            <w:r w:rsidRPr="00E2554F">
              <w:rPr>
                <w:rFonts w:eastAsia="Times New Roman"/>
                <w:b/>
                <w:bCs/>
                <w:sz w:val="14"/>
                <w:szCs w:val="14"/>
              </w:rPr>
              <w:t>Decrease</w:t>
            </w:r>
          </w:p>
          <w:p w:rsidR="00711D4D" w:rsidRPr="00E2554F" w:rsidRDefault="00711D4D" w:rsidP="00711D4D">
            <w:pPr>
              <w:tabs>
                <w:tab w:val="decimal" w:pos="729"/>
              </w:tabs>
              <w:spacing w:line="240" w:lineRule="auto"/>
              <w:ind w:right="-72"/>
              <w:rPr>
                <w:rFonts w:eastAsia="Times New Roman"/>
                <w:b/>
                <w:bCs/>
                <w:sz w:val="14"/>
                <w:szCs w:val="14"/>
              </w:rPr>
            </w:pPr>
            <w:r w:rsidRPr="00E2554F">
              <w:rPr>
                <w:rFonts w:eastAsia="Times New Roman"/>
                <w:b/>
                <w:bCs/>
                <w:sz w:val="14"/>
                <w:szCs w:val="14"/>
              </w:rPr>
              <w:t>during the</w:t>
            </w:r>
          </w:p>
          <w:p w:rsidR="00711D4D" w:rsidRPr="00E2554F" w:rsidRDefault="00711D4D" w:rsidP="00711D4D">
            <w:pPr>
              <w:tabs>
                <w:tab w:val="decimal" w:pos="729"/>
              </w:tabs>
              <w:spacing w:line="240" w:lineRule="auto"/>
              <w:ind w:right="-72"/>
              <w:rPr>
                <w:rFonts w:eastAsia="Times New Roman"/>
                <w:b/>
                <w:bCs/>
                <w:sz w:val="14"/>
                <w:szCs w:val="14"/>
              </w:rPr>
            </w:pPr>
            <w:r w:rsidRPr="00E2554F">
              <w:rPr>
                <w:rFonts w:eastAsia="Times New Roman"/>
                <w:b/>
                <w:bCs/>
                <w:sz w:val="14"/>
                <w:szCs w:val="14"/>
              </w:rPr>
              <w:t>year</w:t>
            </w:r>
          </w:p>
        </w:tc>
        <w:tc>
          <w:tcPr>
            <w:tcW w:w="1008" w:type="dxa"/>
            <w:tcBorders>
              <w:top w:val="single" w:sz="4" w:space="0" w:color="auto"/>
              <w:bottom w:val="single" w:sz="4" w:space="0" w:color="auto"/>
            </w:tcBorders>
            <w:vAlign w:val="center"/>
            <w:hideMark/>
          </w:tcPr>
          <w:p w:rsidR="00711D4D" w:rsidRPr="00E2554F" w:rsidRDefault="00711D4D" w:rsidP="00711D4D">
            <w:pPr>
              <w:tabs>
                <w:tab w:val="decimal" w:pos="792"/>
              </w:tabs>
              <w:spacing w:line="240" w:lineRule="auto"/>
              <w:ind w:right="-72"/>
              <w:rPr>
                <w:rFonts w:eastAsia="Times New Roman"/>
                <w:b/>
                <w:bCs/>
                <w:sz w:val="14"/>
                <w:szCs w:val="14"/>
              </w:rPr>
            </w:pP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Closing</w:t>
            </w:r>
          </w:p>
          <w:p w:rsidR="00711D4D" w:rsidRPr="00E2554F" w:rsidRDefault="00711D4D" w:rsidP="00711D4D">
            <w:pPr>
              <w:tabs>
                <w:tab w:val="decimal" w:pos="792"/>
              </w:tabs>
              <w:spacing w:line="240" w:lineRule="auto"/>
              <w:ind w:right="-72"/>
              <w:rPr>
                <w:rFonts w:eastAsia="Times New Roman"/>
                <w:b/>
                <w:bCs/>
                <w:sz w:val="14"/>
                <w:szCs w:val="14"/>
              </w:rPr>
            </w:pPr>
            <w:r w:rsidRPr="00E2554F">
              <w:rPr>
                <w:rFonts w:eastAsia="Times New Roman"/>
                <w:b/>
                <w:bCs/>
                <w:sz w:val="14"/>
                <w:szCs w:val="14"/>
              </w:rPr>
              <w:t>balance</w:t>
            </w:r>
          </w:p>
        </w:tc>
      </w:tr>
      <w:tr w:rsidR="00711D4D" w:rsidRPr="00711D4D" w:rsidTr="00B86E63">
        <w:trPr>
          <w:trHeight w:val="20"/>
        </w:trPr>
        <w:tc>
          <w:tcPr>
            <w:tcW w:w="2589" w:type="dxa"/>
            <w:vAlign w:val="center"/>
            <w:hideMark/>
          </w:tcPr>
          <w:p w:rsidR="00711D4D" w:rsidRPr="00E2554F" w:rsidRDefault="00711D4D" w:rsidP="00711D4D">
            <w:pPr>
              <w:spacing w:line="240" w:lineRule="auto"/>
              <w:ind w:left="450"/>
              <w:rPr>
                <w:rFonts w:eastAsia="Times New Roman"/>
                <w:b/>
                <w:bCs/>
                <w:sz w:val="14"/>
                <w:szCs w:val="14"/>
              </w:rPr>
            </w:pPr>
          </w:p>
        </w:tc>
        <w:tc>
          <w:tcPr>
            <w:tcW w:w="1009"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1009"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1069"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1008"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1008"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900"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873"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963" w:type="dxa"/>
            <w:tcBorders>
              <w:top w:val="single" w:sz="4" w:space="0" w:color="auto"/>
            </w:tcBorders>
            <w:vAlign w:val="center"/>
            <w:hideMark/>
          </w:tcPr>
          <w:p w:rsidR="00711D4D" w:rsidRPr="00E2554F" w:rsidRDefault="00711D4D" w:rsidP="00711D4D">
            <w:pPr>
              <w:spacing w:line="240" w:lineRule="auto"/>
              <w:ind w:right="-72"/>
              <w:rPr>
                <w:sz w:val="14"/>
                <w:szCs w:val="14"/>
                <w:lang w:val="en-GB" w:eastAsia="en-GB"/>
              </w:rPr>
            </w:pPr>
          </w:p>
        </w:tc>
        <w:tc>
          <w:tcPr>
            <w:tcW w:w="1008" w:type="dxa"/>
            <w:tcBorders>
              <w:top w:val="single" w:sz="4" w:space="0" w:color="auto"/>
            </w:tcBorders>
            <w:vAlign w:val="center"/>
          </w:tcPr>
          <w:p w:rsidR="00711D4D" w:rsidRPr="00E2554F" w:rsidRDefault="00711D4D" w:rsidP="00711D4D">
            <w:pPr>
              <w:tabs>
                <w:tab w:val="decimal" w:pos="792"/>
              </w:tabs>
              <w:spacing w:line="240" w:lineRule="auto"/>
              <w:ind w:right="-72"/>
              <w:rPr>
                <w:rFonts w:eastAsia="Times New Roman"/>
                <w:sz w:val="14"/>
                <w:szCs w:val="14"/>
              </w:rPr>
            </w:pPr>
          </w:p>
        </w:tc>
        <w:tc>
          <w:tcPr>
            <w:tcW w:w="1008" w:type="dxa"/>
            <w:tcBorders>
              <w:top w:val="single" w:sz="4" w:space="0" w:color="auto"/>
            </w:tcBorders>
            <w:vAlign w:val="center"/>
          </w:tcPr>
          <w:p w:rsidR="00711D4D" w:rsidRPr="00E2554F" w:rsidRDefault="00711D4D" w:rsidP="00711D4D">
            <w:pPr>
              <w:tabs>
                <w:tab w:val="decimal" w:pos="783"/>
              </w:tabs>
              <w:spacing w:line="240" w:lineRule="auto"/>
              <w:ind w:right="-72"/>
              <w:rPr>
                <w:rFonts w:eastAsia="Times New Roman"/>
                <w:sz w:val="14"/>
                <w:szCs w:val="14"/>
              </w:rPr>
            </w:pPr>
          </w:p>
        </w:tc>
        <w:tc>
          <w:tcPr>
            <w:tcW w:w="1044" w:type="dxa"/>
            <w:tcBorders>
              <w:top w:val="single" w:sz="4" w:space="0" w:color="auto"/>
            </w:tcBorders>
            <w:vAlign w:val="center"/>
          </w:tcPr>
          <w:p w:rsidR="00711D4D" w:rsidRPr="00E2554F" w:rsidRDefault="00711D4D" w:rsidP="00711D4D">
            <w:pPr>
              <w:tabs>
                <w:tab w:val="decimal" w:pos="810"/>
              </w:tabs>
              <w:spacing w:line="240" w:lineRule="auto"/>
              <w:ind w:right="-72"/>
              <w:rPr>
                <w:rFonts w:eastAsia="Times New Roman"/>
                <w:sz w:val="14"/>
                <w:szCs w:val="14"/>
              </w:rPr>
            </w:pPr>
          </w:p>
        </w:tc>
        <w:tc>
          <w:tcPr>
            <w:tcW w:w="918" w:type="dxa"/>
            <w:tcBorders>
              <w:top w:val="single" w:sz="4" w:space="0" w:color="auto"/>
            </w:tcBorders>
            <w:vAlign w:val="center"/>
          </w:tcPr>
          <w:p w:rsidR="00711D4D" w:rsidRPr="00E2554F" w:rsidRDefault="00711D4D" w:rsidP="00711D4D">
            <w:pPr>
              <w:tabs>
                <w:tab w:val="decimal" w:pos="828"/>
              </w:tabs>
              <w:spacing w:line="240" w:lineRule="auto"/>
              <w:ind w:right="-72"/>
              <w:rPr>
                <w:rFonts w:eastAsia="Times New Roman"/>
                <w:sz w:val="14"/>
                <w:szCs w:val="14"/>
              </w:rPr>
            </w:pPr>
          </w:p>
        </w:tc>
        <w:tc>
          <w:tcPr>
            <w:tcW w:w="1008" w:type="dxa"/>
            <w:tcBorders>
              <w:top w:val="single" w:sz="4" w:space="0" w:color="auto"/>
            </w:tcBorders>
            <w:vAlign w:val="center"/>
          </w:tcPr>
          <w:p w:rsidR="00711D4D" w:rsidRPr="00E2554F" w:rsidRDefault="00711D4D" w:rsidP="00711D4D">
            <w:pPr>
              <w:tabs>
                <w:tab w:val="decimal" w:pos="792"/>
              </w:tabs>
              <w:spacing w:line="240" w:lineRule="auto"/>
              <w:ind w:right="-72"/>
              <w:rPr>
                <w:rFonts w:eastAsia="Times New Roman"/>
                <w:sz w:val="14"/>
                <w:szCs w:val="14"/>
              </w:rPr>
            </w:pPr>
          </w:p>
        </w:tc>
      </w:tr>
      <w:tr w:rsidR="00711D4D" w:rsidRPr="00711D4D" w:rsidTr="00B86E63">
        <w:trPr>
          <w:trHeight w:val="20"/>
        </w:trPr>
        <w:tc>
          <w:tcPr>
            <w:tcW w:w="2589" w:type="dxa"/>
            <w:vAlign w:val="center"/>
          </w:tcPr>
          <w:p w:rsidR="00711D4D" w:rsidRPr="00E2554F" w:rsidRDefault="00711D4D" w:rsidP="00711D4D">
            <w:pPr>
              <w:spacing w:line="240" w:lineRule="auto"/>
              <w:ind w:left="450"/>
              <w:rPr>
                <w:rFonts w:eastAsia="Times New Roman"/>
                <w:b/>
                <w:bCs/>
                <w:sz w:val="14"/>
                <w:szCs w:val="14"/>
              </w:rPr>
            </w:pPr>
            <w:r w:rsidRPr="00E2554F">
              <w:rPr>
                <w:rFonts w:eastAsia="Times New Roman"/>
                <w:b/>
                <w:bCs/>
                <w:sz w:val="14"/>
                <w:szCs w:val="14"/>
              </w:rPr>
              <w:t>Subsidiaries</w:t>
            </w:r>
          </w:p>
        </w:tc>
        <w:tc>
          <w:tcPr>
            <w:tcW w:w="1009" w:type="dxa"/>
            <w:vAlign w:val="center"/>
          </w:tcPr>
          <w:p w:rsidR="00711D4D" w:rsidRPr="00E2554F" w:rsidRDefault="00711D4D" w:rsidP="00711D4D">
            <w:pPr>
              <w:tabs>
                <w:tab w:val="decimal" w:pos="801"/>
              </w:tabs>
              <w:spacing w:line="240" w:lineRule="auto"/>
              <w:ind w:right="-72"/>
              <w:rPr>
                <w:sz w:val="14"/>
                <w:szCs w:val="14"/>
                <w:lang w:val="en-GB" w:eastAsia="en-GB"/>
              </w:rPr>
            </w:pPr>
          </w:p>
        </w:tc>
        <w:tc>
          <w:tcPr>
            <w:tcW w:w="1009" w:type="dxa"/>
            <w:vAlign w:val="center"/>
          </w:tcPr>
          <w:p w:rsidR="00711D4D" w:rsidRPr="00E2554F" w:rsidRDefault="00711D4D" w:rsidP="00711D4D">
            <w:pPr>
              <w:tabs>
                <w:tab w:val="decimal" w:pos="809"/>
              </w:tabs>
              <w:spacing w:line="240" w:lineRule="auto"/>
              <w:ind w:right="-72"/>
              <w:rPr>
                <w:sz w:val="14"/>
                <w:szCs w:val="14"/>
                <w:lang w:val="en-GB" w:eastAsia="en-GB"/>
              </w:rPr>
            </w:pPr>
          </w:p>
        </w:tc>
        <w:tc>
          <w:tcPr>
            <w:tcW w:w="1069" w:type="dxa"/>
            <w:vAlign w:val="center"/>
          </w:tcPr>
          <w:p w:rsidR="00711D4D" w:rsidRPr="00E2554F" w:rsidRDefault="00711D4D" w:rsidP="00711D4D">
            <w:pPr>
              <w:tabs>
                <w:tab w:val="decimal" w:pos="853"/>
              </w:tabs>
              <w:spacing w:line="240" w:lineRule="auto"/>
              <w:ind w:right="-72"/>
              <w:rPr>
                <w:sz w:val="14"/>
                <w:szCs w:val="14"/>
                <w:lang w:val="en-GB" w:eastAsia="en-GB"/>
              </w:rPr>
            </w:pPr>
          </w:p>
        </w:tc>
        <w:tc>
          <w:tcPr>
            <w:tcW w:w="1008" w:type="dxa"/>
            <w:vAlign w:val="center"/>
          </w:tcPr>
          <w:p w:rsidR="00711D4D" w:rsidRPr="00E2554F" w:rsidRDefault="00711D4D" w:rsidP="00711D4D">
            <w:pPr>
              <w:tabs>
                <w:tab w:val="decimal" w:pos="801"/>
              </w:tabs>
              <w:spacing w:line="240" w:lineRule="auto"/>
              <w:ind w:right="-72"/>
              <w:rPr>
                <w:sz w:val="14"/>
                <w:szCs w:val="14"/>
                <w:lang w:val="en-GB" w:eastAsia="en-GB"/>
              </w:rPr>
            </w:pPr>
          </w:p>
        </w:tc>
        <w:tc>
          <w:tcPr>
            <w:tcW w:w="1008" w:type="dxa"/>
            <w:vAlign w:val="center"/>
          </w:tcPr>
          <w:p w:rsidR="00711D4D" w:rsidRPr="00E2554F" w:rsidRDefault="00711D4D" w:rsidP="00711D4D">
            <w:pPr>
              <w:tabs>
                <w:tab w:val="decimal" w:pos="774"/>
              </w:tabs>
              <w:spacing w:line="240" w:lineRule="auto"/>
              <w:ind w:right="-72"/>
              <w:rPr>
                <w:sz w:val="14"/>
                <w:szCs w:val="14"/>
                <w:lang w:val="en-GB" w:eastAsia="en-GB"/>
              </w:rPr>
            </w:pPr>
          </w:p>
        </w:tc>
        <w:tc>
          <w:tcPr>
            <w:tcW w:w="900" w:type="dxa"/>
            <w:vAlign w:val="center"/>
          </w:tcPr>
          <w:p w:rsidR="00711D4D" w:rsidRPr="00E2554F" w:rsidRDefault="00711D4D" w:rsidP="00711D4D">
            <w:pPr>
              <w:tabs>
                <w:tab w:val="decimal" w:pos="693"/>
              </w:tabs>
              <w:spacing w:line="240" w:lineRule="auto"/>
              <w:ind w:right="-72"/>
              <w:rPr>
                <w:sz w:val="14"/>
                <w:szCs w:val="14"/>
                <w:lang w:val="en-GB" w:eastAsia="en-GB"/>
              </w:rPr>
            </w:pPr>
          </w:p>
        </w:tc>
        <w:tc>
          <w:tcPr>
            <w:tcW w:w="873" w:type="dxa"/>
            <w:vAlign w:val="center"/>
          </w:tcPr>
          <w:p w:rsidR="00711D4D" w:rsidRPr="00E2554F" w:rsidRDefault="00711D4D" w:rsidP="00711D4D">
            <w:pPr>
              <w:tabs>
                <w:tab w:val="decimal" w:pos="684"/>
              </w:tabs>
              <w:spacing w:line="240" w:lineRule="auto"/>
              <w:ind w:right="-72"/>
              <w:rPr>
                <w:sz w:val="14"/>
                <w:szCs w:val="14"/>
                <w:lang w:val="en-GB" w:eastAsia="en-GB"/>
              </w:rPr>
            </w:pPr>
          </w:p>
        </w:tc>
        <w:tc>
          <w:tcPr>
            <w:tcW w:w="963" w:type="dxa"/>
            <w:vAlign w:val="center"/>
          </w:tcPr>
          <w:p w:rsidR="00711D4D" w:rsidRPr="00E2554F" w:rsidRDefault="00711D4D" w:rsidP="00711D4D">
            <w:pPr>
              <w:tabs>
                <w:tab w:val="decimal" w:pos="774"/>
              </w:tabs>
              <w:spacing w:line="240" w:lineRule="auto"/>
              <w:ind w:right="-72"/>
              <w:rPr>
                <w:sz w:val="14"/>
                <w:szCs w:val="14"/>
                <w:lang w:val="en-GB" w:eastAsia="en-GB"/>
              </w:rPr>
            </w:pPr>
          </w:p>
        </w:tc>
        <w:tc>
          <w:tcPr>
            <w:tcW w:w="1008" w:type="dxa"/>
            <w:vAlign w:val="center"/>
          </w:tcPr>
          <w:p w:rsidR="00711D4D" w:rsidRPr="00E2554F" w:rsidRDefault="00711D4D" w:rsidP="00711D4D">
            <w:pPr>
              <w:tabs>
                <w:tab w:val="decimal" w:pos="792"/>
              </w:tabs>
              <w:spacing w:line="240" w:lineRule="auto"/>
              <w:ind w:right="-72"/>
              <w:rPr>
                <w:rFonts w:eastAsia="Times New Roman"/>
                <w:sz w:val="14"/>
                <w:szCs w:val="14"/>
              </w:rPr>
            </w:pPr>
          </w:p>
        </w:tc>
        <w:tc>
          <w:tcPr>
            <w:tcW w:w="1008" w:type="dxa"/>
            <w:vAlign w:val="center"/>
          </w:tcPr>
          <w:p w:rsidR="00711D4D" w:rsidRPr="00E2554F" w:rsidRDefault="00711D4D" w:rsidP="00711D4D">
            <w:pPr>
              <w:tabs>
                <w:tab w:val="decimal" w:pos="783"/>
              </w:tabs>
              <w:spacing w:line="240" w:lineRule="auto"/>
              <w:ind w:right="-72"/>
              <w:rPr>
                <w:rFonts w:eastAsia="Times New Roman"/>
                <w:sz w:val="14"/>
                <w:szCs w:val="14"/>
              </w:rPr>
            </w:pPr>
          </w:p>
        </w:tc>
        <w:tc>
          <w:tcPr>
            <w:tcW w:w="1044" w:type="dxa"/>
            <w:vAlign w:val="center"/>
          </w:tcPr>
          <w:p w:rsidR="00711D4D" w:rsidRPr="00E2554F" w:rsidRDefault="00711D4D" w:rsidP="00711D4D">
            <w:pPr>
              <w:tabs>
                <w:tab w:val="decimal" w:pos="846"/>
              </w:tabs>
              <w:spacing w:line="240" w:lineRule="auto"/>
              <w:ind w:right="-72"/>
              <w:rPr>
                <w:rFonts w:eastAsia="Times New Roman"/>
                <w:sz w:val="14"/>
                <w:szCs w:val="14"/>
              </w:rPr>
            </w:pPr>
          </w:p>
        </w:tc>
        <w:tc>
          <w:tcPr>
            <w:tcW w:w="918" w:type="dxa"/>
            <w:vAlign w:val="center"/>
          </w:tcPr>
          <w:p w:rsidR="00711D4D" w:rsidRPr="00E2554F" w:rsidRDefault="00711D4D" w:rsidP="00711D4D">
            <w:pPr>
              <w:tabs>
                <w:tab w:val="decimal" w:pos="729"/>
              </w:tabs>
              <w:spacing w:line="240" w:lineRule="auto"/>
              <w:ind w:right="-72"/>
              <w:jc w:val="both"/>
              <w:rPr>
                <w:sz w:val="14"/>
                <w:szCs w:val="14"/>
              </w:rPr>
            </w:pPr>
          </w:p>
        </w:tc>
        <w:tc>
          <w:tcPr>
            <w:tcW w:w="1008" w:type="dxa"/>
            <w:vAlign w:val="center"/>
          </w:tcPr>
          <w:p w:rsidR="00711D4D" w:rsidRPr="00E2554F" w:rsidRDefault="00711D4D" w:rsidP="00711D4D">
            <w:pPr>
              <w:tabs>
                <w:tab w:val="decimal" w:pos="792"/>
              </w:tabs>
              <w:spacing w:line="240" w:lineRule="auto"/>
              <w:ind w:right="-72"/>
              <w:jc w:val="both"/>
              <w:rPr>
                <w:sz w:val="14"/>
                <w:szCs w:val="14"/>
              </w:rPr>
            </w:pPr>
          </w:p>
        </w:tc>
      </w:tr>
      <w:tr w:rsidR="00711D4D" w:rsidRPr="00711D4D" w:rsidTr="00B86E63">
        <w:trPr>
          <w:trHeight w:val="80"/>
        </w:trPr>
        <w:tc>
          <w:tcPr>
            <w:tcW w:w="2589" w:type="dxa"/>
            <w:vAlign w:val="bottom"/>
          </w:tcPr>
          <w:p w:rsidR="00711D4D" w:rsidRPr="00E2554F" w:rsidRDefault="00711D4D" w:rsidP="00711D4D">
            <w:pPr>
              <w:spacing w:line="240" w:lineRule="auto"/>
              <w:ind w:left="450"/>
              <w:rPr>
                <w:rFonts w:eastAsia="Times New Roman"/>
                <w:sz w:val="14"/>
                <w:szCs w:val="14"/>
              </w:rPr>
            </w:pPr>
            <w:r w:rsidRPr="00E2554F">
              <w:rPr>
                <w:rFonts w:eastAsia="Times New Roman"/>
                <w:sz w:val="14"/>
                <w:szCs w:val="14"/>
              </w:rPr>
              <w:t>R.S. Sportmaster Co., Ltd.*</w:t>
            </w:r>
          </w:p>
        </w:tc>
        <w:tc>
          <w:tcPr>
            <w:tcW w:w="1009"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2,340,000</w:t>
            </w:r>
          </w:p>
        </w:tc>
        <w:tc>
          <w:tcPr>
            <w:tcW w:w="1009"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69" w:type="dxa"/>
          </w:tcPr>
          <w:p w:rsidR="00711D4D" w:rsidRPr="00E2554F" w:rsidRDefault="00711D4D" w:rsidP="00711D4D">
            <w:pPr>
              <w:tabs>
                <w:tab w:val="decimal" w:pos="867"/>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2,340,000</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(2,340,000)</w:t>
            </w:r>
          </w:p>
        </w:tc>
        <w:tc>
          <w:tcPr>
            <w:tcW w:w="900" w:type="dxa"/>
          </w:tcPr>
          <w:p w:rsidR="00711D4D" w:rsidRPr="00E2554F" w:rsidRDefault="00711D4D" w:rsidP="00711D4D">
            <w:pPr>
              <w:tabs>
                <w:tab w:val="decimal" w:pos="72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873" w:type="dxa"/>
          </w:tcPr>
          <w:p w:rsidR="00711D4D" w:rsidRPr="00E2554F" w:rsidRDefault="00711D4D" w:rsidP="00711D4D">
            <w:pPr>
              <w:tabs>
                <w:tab w:val="decimal" w:pos="66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963" w:type="dxa"/>
          </w:tcPr>
          <w:p w:rsidR="00711D4D" w:rsidRPr="00E2554F" w:rsidRDefault="00711D4D" w:rsidP="00711D4D">
            <w:pPr>
              <w:tabs>
                <w:tab w:val="decimal" w:pos="774"/>
              </w:tabs>
              <w:spacing w:line="240" w:lineRule="auto"/>
              <w:ind w:right="-72"/>
              <w:rPr>
                <w:sz w:val="14"/>
                <w:szCs w:val="14"/>
                <w:lang w:val="en-GB" w:eastAsia="en-GB"/>
              </w:rPr>
            </w:pPr>
            <w:r w:rsidRPr="00E2554F">
              <w:rPr>
                <w:sz w:val="14"/>
                <w:szCs w:val="14"/>
                <w:lang w:val="en-GB" w:eastAsia="en-GB"/>
              </w:rPr>
              <w:t>(2,340,000)</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44" w:type="dxa"/>
          </w:tcPr>
          <w:p w:rsidR="00711D4D" w:rsidRPr="00E2554F" w:rsidRDefault="00711D4D" w:rsidP="00711D4D">
            <w:pPr>
              <w:tabs>
                <w:tab w:val="decimal" w:pos="843"/>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918" w:type="dxa"/>
          </w:tcPr>
          <w:p w:rsidR="00711D4D" w:rsidRPr="00E2554F" w:rsidRDefault="00711D4D" w:rsidP="00711D4D">
            <w:pPr>
              <w:tabs>
                <w:tab w:val="decimal" w:pos="735"/>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r>
      <w:tr w:rsidR="00711D4D" w:rsidRPr="00711D4D" w:rsidTr="00B86E63">
        <w:trPr>
          <w:trHeight w:val="20"/>
        </w:trPr>
        <w:tc>
          <w:tcPr>
            <w:tcW w:w="2589" w:type="dxa"/>
            <w:vAlign w:val="bottom"/>
          </w:tcPr>
          <w:p w:rsidR="00711D4D" w:rsidRPr="00E2554F" w:rsidRDefault="00711D4D" w:rsidP="00711D4D">
            <w:pPr>
              <w:spacing w:line="240" w:lineRule="auto"/>
              <w:ind w:left="450"/>
              <w:rPr>
                <w:rFonts w:eastAsia="Times New Roman"/>
                <w:sz w:val="14"/>
                <w:szCs w:val="14"/>
              </w:rPr>
            </w:pPr>
            <w:r w:rsidRPr="00E2554F">
              <w:rPr>
                <w:rFonts w:eastAsia="Times New Roman"/>
                <w:sz w:val="14"/>
                <w:szCs w:val="14"/>
              </w:rPr>
              <w:t>R.S. Television Co., Ltd.</w:t>
            </w:r>
          </w:p>
        </w:tc>
        <w:tc>
          <w:tcPr>
            <w:tcW w:w="1009"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841,700,000</w:t>
            </w:r>
          </w:p>
        </w:tc>
        <w:tc>
          <w:tcPr>
            <w:tcW w:w="1009"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550,000,000</w:t>
            </w:r>
          </w:p>
        </w:tc>
        <w:tc>
          <w:tcPr>
            <w:tcW w:w="1069" w:type="dxa"/>
          </w:tcPr>
          <w:p w:rsidR="00711D4D" w:rsidRPr="00E2554F" w:rsidRDefault="00711D4D" w:rsidP="00711D4D">
            <w:pPr>
              <w:tabs>
                <w:tab w:val="decimal" w:pos="867"/>
              </w:tabs>
              <w:spacing w:line="240" w:lineRule="auto"/>
              <w:ind w:right="-72"/>
              <w:rPr>
                <w:sz w:val="14"/>
                <w:szCs w:val="14"/>
                <w:lang w:val="en-GB" w:eastAsia="en-GB"/>
              </w:rPr>
            </w:pPr>
            <w:r w:rsidRPr="00E2554F">
              <w:rPr>
                <w:sz w:val="14"/>
                <w:szCs w:val="14"/>
                <w:lang w:val="en-GB" w:eastAsia="en-GB"/>
              </w:rPr>
              <w:t>(510,000,000)</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881,700,000</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900" w:type="dxa"/>
          </w:tcPr>
          <w:p w:rsidR="00711D4D" w:rsidRPr="00E2554F" w:rsidRDefault="00711D4D" w:rsidP="00711D4D">
            <w:pPr>
              <w:tabs>
                <w:tab w:val="decimal" w:pos="72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873" w:type="dxa"/>
          </w:tcPr>
          <w:p w:rsidR="00711D4D" w:rsidRPr="00E2554F" w:rsidRDefault="00711D4D" w:rsidP="00711D4D">
            <w:pPr>
              <w:tabs>
                <w:tab w:val="decimal" w:pos="66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963" w:type="dxa"/>
          </w:tcPr>
          <w:p w:rsidR="00711D4D" w:rsidRPr="00E2554F" w:rsidRDefault="00711D4D" w:rsidP="00711D4D">
            <w:pPr>
              <w:tabs>
                <w:tab w:val="decimal" w:pos="774"/>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841,700,000</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550,000,000</w:t>
            </w:r>
          </w:p>
        </w:tc>
        <w:tc>
          <w:tcPr>
            <w:tcW w:w="1044" w:type="dxa"/>
          </w:tcPr>
          <w:p w:rsidR="00711D4D" w:rsidRPr="00E2554F" w:rsidRDefault="00711D4D" w:rsidP="00711D4D">
            <w:pPr>
              <w:tabs>
                <w:tab w:val="decimal" w:pos="846"/>
              </w:tabs>
              <w:spacing w:line="240" w:lineRule="auto"/>
              <w:ind w:right="-72"/>
              <w:rPr>
                <w:rFonts w:eastAsia="Times New Roman"/>
                <w:sz w:val="14"/>
                <w:szCs w:val="14"/>
              </w:rPr>
            </w:pPr>
            <w:r w:rsidRPr="00E2554F">
              <w:rPr>
                <w:rFonts w:eastAsia="Times New Roman"/>
                <w:sz w:val="14"/>
                <w:szCs w:val="14"/>
              </w:rPr>
              <w:t>(510,000,000)</w:t>
            </w:r>
          </w:p>
        </w:tc>
        <w:tc>
          <w:tcPr>
            <w:tcW w:w="918" w:type="dxa"/>
          </w:tcPr>
          <w:p w:rsidR="00711D4D" w:rsidRPr="00E2554F" w:rsidRDefault="00711D4D" w:rsidP="00711D4D">
            <w:pPr>
              <w:tabs>
                <w:tab w:val="decimal" w:pos="735"/>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881,700,000</w:t>
            </w:r>
          </w:p>
        </w:tc>
      </w:tr>
      <w:tr w:rsidR="00711D4D" w:rsidRPr="00711D4D" w:rsidTr="00B86E63">
        <w:trPr>
          <w:trHeight w:val="20"/>
        </w:trPr>
        <w:tc>
          <w:tcPr>
            <w:tcW w:w="2589" w:type="dxa"/>
            <w:vAlign w:val="bottom"/>
          </w:tcPr>
          <w:p w:rsidR="00711D4D" w:rsidRPr="00E2554F" w:rsidRDefault="00711D4D" w:rsidP="00711D4D">
            <w:pPr>
              <w:spacing w:line="240" w:lineRule="auto"/>
              <w:ind w:left="450"/>
              <w:rPr>
                <w:rFonts w:eastAsia="Times New Roman"/>
                <w:sz w:val="14"/>
                <w:szCs w:val="14"/>
              </w:rPr>
            </w:pPr>
            <w:r w:rsidRPr="00E2554F">
              <w:rPr>
                <w:rFonts w:eastAsia="Times New Roman"/>
                <w:sz w:val="14"/>
                <w:szCs w:val="14"/>
              </w:rPr>
              <w:t>RS Mall Co., Ltd. (Formerly :</w:t>
            </w:r>
          </w:p>
        </w:tc>
        <w:tc>
          <w:tcPr>
            <w:tcW w:w="1009" w:type="dxa"/>
          </w:tcPr>
          <w:p w:rsidR="00711D4D" w:rsidRPr="00E2554F" w:rsidRDefault="00711D4D" w:rsidP="00711D4D">
            <w:pPr>
              <w:tabs>
                <w:tab w:val="decimal" w:pos="801"/>
              </w:tabs>
              <w:spacing w:line="240" w:lineRule="auto"/>
              <w:ind w:right="-72"/>
              <w:rPr>
                <w:sz w:val="14"/>
                <w:szCs w:val="14"/>
                <w:lang w:val="en-GB" w:eastAsia="en-GB"/>
              </w:rPr>
            </w:pPr>
          </w:p>
        </w:tc>
        <w:tc>
          <w:tcPr>
            <w:tcW w:w="1009" w:type="dxa"/>
          </w:tcPr>
          <w:p w:rsidR="00711D4D" w:rsidRPr="00E2554F" w:rsidRDefault="00711D4D" w:rsidP="00711D4D">
            <w:pPr>
              <w:tabs>
                <w:tab w:val="decimal" w:pos="801"/>
              </w:tabs>
              <w:spacing w:line="240" w:lineRule="auto"/>
              <w:ind w:right="-72"/>
              <w:rPr>
                <w:sz w:val="14"/>
                <w:szCs w:val="14"/>
                <w:lang w:val="en-GB" w:eastAsia="en-GB"/>
              </w:rPr>
            </w:pPr>
          </w:p>
        </w:tc>
        <w:tc>
          <w:tcPr>
            <w:tcW w:w="1069" w:type="dxa"/>
          </w:tcPr>
          <w:p w:rsidR="00711D4D" w:rsidRPr="00E2554F" w:rsidRDefault="00711D4D" w:rsidP="00711D4D">
            <w:pPr>
              <w:tabs>
                <w:tab w:val="decimal" w:pos="867"/>
              </w:tabs>
              <w:spacing w:line="240" w:lineRule="auto"/>
              <w:ind w:right="-72"/>
              <w:rPr>
                <w:sz w:val="14"/>
                <w:szCs w:val="14"/>
                <w:lang w:val="en-GB" w:eastAsia="en-GB"/>
              </w:rPr>
            </w:pPr>
          </w:p>
        </w:tc>
        <w:tc>
          <w:tcPr>
            <w:tcW w:w="1008" w:type="dxa"/>
          </w:tcPr>
          <w:p w:rsidR="00711D4D" w:rsidRPr="00E2554F" w:rsidRDefault="00711D4D" w:rsidP="00711D4D">
            <w:pPr>
              <w:tabs>
                <w:tab w:val="decimal" w:pos="801"/>
              </w:tabs>
              <w:spacing w:line="240" w:lineRule="auto"/>
              <w:ind w:right="-72"/>
              <w:rPr>
                <w:sz w:val="14"/>
                <w:szCs w:val="14"/>
                <w:lang w:val="en-GB" w:eastAsia="en-GB"/>
              </w:rPr>
            </w:pPr>
          </w:p>
        </w:tc>
        <w:tc>
          <w:tcPr>
            <w:tcW w:w="1008" w:type="dxa"/>
          </w:tcPr>
          <w:p w:rsidR="00711D4D" w:rsidRPr="00E2554F" w:rsidRDefault="00711D4D" w:rsidP="00711D4D">
            <w:pPr>
              <w:tabs>
                <w:tab w:val="decimal" w:pos="801"/>
              </w:tabs>
              <w:spacing w:line="240" w:lineRule="auto"/>
              <w:ind w:right="-72"/>
              <w:rPr>
                <w:sz w:val="14"/>
                <w:szCs w:val="14"/>
                <w:lang w:val="en-GB"/>
              </w:rPr>
            </w:pPr>
          </w:p>
        </w:tc>
        <w:tc>
          <w:tcPr>
            <w:tcW w:w="900" w:type="dxa"/>
          </w:tcPr>
          <w:p w:rsidR="00711D4D" w:rsidRPr="00E2554F" w:rsidRDefault="00711D4D" w:rsidP="00711D4D">
            <w:pPr>
              <w:tabs>
                <w:tab w:val="decimal" w:pos="720"/>
              </w:tabs>
              <w:spacing w:line="240" w:lineRule="auto"/>
              <w:ind w:right="-72"/>
              <w:rPr>
                <w:sz w:val="14"/>
                <w:szCs w:val="14"/>
                <w:lang w:val="en-GB"/>
              </w:rPr>
            </w:pPr>
          </w:p>
        </w:tc>
        <w:tc>
          <w:tcPr>
            <w:tcW w:w="873" w:type="dxa"/>
          </w:tcPr>
          <w:p w:rsidR="00711D4D" w:rsidRPr="00E2554F" w:rsidRDefault="00711D4D" w:rsidP="00711D4D">
            <w:pPr>
              <w:tabs>
                <w:tab w:val="decimal" w:pos="660"/>
              </w:tabs>
              <w:spacing w:line="240" w:lineRule="auto"/>
              <w:ind w:right="-72"/>
              <w:rPr>
                <w:sz w:val="14"/>
                <w:szCs w:val="14"/>
                <w:lang w:val="en-GB"/>
              </w:rPr>
            </w:pPr>
          </w:p>
        </w:tc>
        <w:tc>
          <w:tcPr>
            <w:tcW w:w="963" w:type="dxa"/>
          </w:tcPr>
          <w:p w:rsidR="00711D4D" w:rsidRPr="00E2554F" w:rsidRDefault="00711D4D" w:rsidP="00711D4D">
            <w:pPr>
              <w:tabs>
                <w:tab w:val="decimal" w:pos="774"/>
              </w:tabs>
              <w:spacing w:line="240" w:lineRule="auto"/>
              <w:ind w:right="-72"/>
              <w:rPr>
                <w:sz w:val="14"/>
                <w:szCs w:val="14"/>
                <w:lang w:val="en-GB"/>
              </w:rPr>
            </w:pPr>
          </w:p>
        </w:tc>
        <w:tc>
          <w:tcPr>
            <w:tcW w:w="1008" w:type="dxa"/>
          </w:tcPr>
          <w:p w:rsidR="00711D4D" w:rsidRPr="00E2554F" w:rsidRDefault="00711D4D" w:rsidP="00711D4D">
            <w:pPr>
              <w:tabs>
                <w:tab w:val="decimal" w:pos="801"/>
              </w:tabs>
              <w:spacing w:line="240" w:lineRule="auto"/>
              <w:ind w:right="-72"/>
              <w:rPr>
                <w:sz w:val="14"/>
                <w:szCs w:val="14"/>
                <w:lang w:val="en-GB" w:eastAsia="en-GB"/>
              </w:rPr>
            </w:pPr>
          </w:p>
        </w:tc>
        <w:tc>
          <w:tcPr>
            <w:tcW w:w="1008" w:type="dxa"/>
          </w:tcPr>
          <w:p w:rsidR="00711D4D" w:rsidRPr="00E2554F" w:rsidRDefault="00711D4D" w:rsidP="00711D4D">
            <w:pPr>
              <w:tabs>
                <w:tab w:val="decimal" w:pos="801"/>
              </w:tabs>
              <w:spacing w:line="240" w:lineRule="auto"/>
              <w:ind w:right="-72"/>
              <w:rPr>
                <w:sz w:val="14"/>
                <w:szCs w:val="14"/>
                <w:lang w:val="en-GB" w:eastAsia="en-GB"/>
              </w:rPr>
            </w:pPr>
          </w:p>
        </w:tc>
        <w:tc>
          <w:tcPr>
            <w:tcW w:w="1044" w:type="dxa"/>
          </w:tcPr>
          <w:p w:rsidR="00711D4D" w:rsidRPr="00E2554F" w:rsidRDefault="00711D4D" w:rsidP="00711D4D">
            <w:pPr>
              <w:tabs>
                <w:tab w:val="decimal" w:pos="846"/>
              </w:tabs>
              <w:spacing w:line="240" w:lineRule="auto"/>
              <w:ind w:right="-72"/>
              <w:rPr>
                <w:rFonts w:eastAsia="Times New Roman"/>
                <w:sz w:val="14"/>
                <w:szCs w:val="14"/>
              </w:rPr>
            </w:pPr>
          </w:p>
        </w:tc>
        <w:tc>
          <w:tcPr>
            <w:tcW w:w="918" w:type="dxa"/>
          </w:tcPr>
          <w:p w:rsidR="00711D4D" w:rsidRPr="00E2554F" w:rsidRDefault="00711D4D" w:rsidP="00711D4D">
            <w:pPr>
              <w:tabs>
                <w:tab w:val="decimal" w:pos="735"/>
              </w:tabs>
              <w:spacing w:line="240" w:lineRule="auto"/>
              <w:ind w:right="-72"/>
              <w:rPr>
                <w:sz w:val="14"/>
                <w:szCs w:val="14"/>
                <w:lang w:val="en-GB"/>
              </w:rPr>
            </w:pPr>
          </w:p>
        </w:tc>
        <w:tc>
          <w:tcPr>
            <w:tcW w:w="1008" w:type="dxa"/>
          </w:tcPr>
          <w:p w:rsidR="00711D4D" w:rsidRPr="00E2554F" w:rsidRDefault="00711D4D" w:rsidP="00711D4D">
            <w:pPr>
              <w:tabs>
                <w:tab w:val="decimal" w:pos="801"/>
              </w:tabs>
              <w:spacing w:line="240" w:lineRule="auto"/>
              <w:ind w:right="-72"/>
              <w:rPr>
                <w:sz w:val="14"/>
                <w:szCs w:val="14"/>
                <w:lang w:val="en-GB" w:eastAsia="en-GB"/>
              </w:rPr>
            </w:pPr>
          </w:p>
        </w:tc>
      </w:tr>
      <w:tr w:rsidR="00711D4D" w:rsidRPr="00711D4D" w:rsidTr="00B86E63">
        <w:trPr>
          <w:trHeight w:val="20"/>
        </w:trPr>
        <w:tc>
          <w:tcPr>
            <w:tcW w:w="2589" w:type="dxa"/>
            <w:vAlign w:val="bottom"/>
          </w:tcPr>
          <w:p w:rsidR="00711D4D" w:rsidRPr="00E2554F" w:rsidRDefault="00711D4D" w:rsidP="00711D4D">
            <w:pPr>
              <w:spacing w:line="240" w:lineRule="auto"/>
              <w:ind w:left="450"/>
              <w:rPr>
                <w:rFonts w:eastAsia="Times New Roman"/>
                <w:sz w:val="14"/>
                <w:szCs w:val="14"/>
              </w:rPr>
            </w:pPr>
            <w:r w:rsidRPr="00E2554F">
              <w:rPr>
                <w:rFonts w:eastAsia="Times New Roman"/>
                <w:sz w:val="14"/>
                <w:szCs w:val="14"/>
              </w:rPr>
              <w:t xml:space="preserve">   Buntoeng Variety Co., Ltd).</w:t>
            </w:r>
          </w:p>
        </w:tc>
        <w:tc>
          <w:tcPr>
            <w:tcW w:w="1009"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9"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3,500,000</w:t>
            </w:r>
          </w:p>
        </w:tc>
        <w:tc>
          <w:tcPr>
            <w:tcW w:w="1069" w:type="dxa"/>
          </w:tcPr>
          <w:p w:rsidR="00711D4D" w:rsidRPr="00E2554F" w:rsidRDefault="00711D4D" w:rsidP="00711D4D">
            <w:pPr>
              <w:tabs>
                <w:tab w:val="decimal" w:pos="867"/>
              </w:tabs>
              <w:spacing w:line="240" w:lineRule="auto"/>
              <w:ind w:right="-72"/>
              <w:rPr>
                <w:sz w:val="14"/>
                <w:szCs w:val="14"/>
                <w:lang w:val="en-GB" w:eastAsia="en-GB"/>
              </w:rPr>
            </w:pPr>
            <w:r w:rsidRPr="00E2554F">
              <w:rPr>
                <w:sz w:val="14"/>
                <w:szCs w:val="14"/>
                <w:lang w:val="en-GB" w:eastAsia="en-GB"/>
              </w:rPr>
              <w:t>(3,500,000)</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rPr>
            </w:pPr>
            <w:r w:rsidRPr="00E2554F">
              <w:rPr>
                <w:sz w:val="14"/>
                <w:szCs w:val="14"/>
                <w:lang w:val="en-GB"/>
              </w:rPr>
              <w:t>-</w:t>
            </w:r>
            <w:r w:rsidRPr="00E2554F">
              <w:rPr>
                <w:sz w:val="14"/>
                <w:szCs w:val="14"/>
                <w:cs/>
                <w:lang w:val="en-GB"/>
              </w:rPr>
              <w:t xml:space="preserve">       </w:t>
            </w:r>
          </w:p>
        </w:tc>
        <w:tc>
          <w:tcPr>
            <w:tcW w:w="900" w:type="dxa"/>
          </w:tcPr>
          <w:p w:rsidR="00711D4D" w:rsidRPr="00E2554F" w:rsidRDefault="00711D4D" w:rsidP="00711D4D">
            <w:pPr>
              <w:tabs>
                <w:tab w:val="decimal" w:pos="72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873" w:type="dxa"/>
          </w:tcPr>
          <w:p w:rsidR="00711D4D" w:rsidRPr="00E2554F" w:rsidRDefault="00711D4D" w:rsidP="00711D4D">
            <w:pPr>
              <w:tabs>
                <w:tab w:val="decimal" w:pos="66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963" w:type="dxa"/>
          </w:tcPr>
          <w:p w:rsidR="00711D4D" w:rsidRPr="00E2554F" w:rsidRDefault="00711D4D" w:rsidP="00711D4D">
            <w:pPr>
              <w:tabs>
                <w:tab w:val="decimal" w:pos="774"/>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3,500,000</w:t>
            </w:r>
          </w:p>
        </w:tc>
        <w:tc>
          <w:tcPr>
            <w:tcW w:w="1044" w:type="dxa"/>
          </w:tcPr>
          <w:p w:rsidR="00711D4D" w:rsidRPr="00E2554F" w:rsidRDefault="00711D4D" w:rsidP="00711D4D">
            <w:pPr>
              <w:tabs>
                <w:tab w:val="decimal" w:pos="846"/>
              </w:tabs>
              <w:spacing w:line="240" w:lineRule="auto"/>
              <w:ind w:right="-72"/>
              <w:rPr>
                <w:rFonts w:eastAsia="Times New Roman"/>
                <w:sz w:val="14"/>
                <w:szCs w:val="14"/>
              </w:rPr>
            </w:pPr>
            <w:r w:rsidRPr="00E2554F">
              <w:rPr>
                <w:rFonts w:eastAsia="Times New Roman"/>
                <w:sz w:val="14"/>
                <w:szCs w:val="14"/>
              </w:rPr>
              <w:t>(3,500,000)</w:t>
            </w:r>
          </w:p>
        </w:tc>
        <w:tc>
          <w:tcPr>
            <w:tcW w:w="918" w:type="dxa"/>
          </w:tcPr>
          <w:p w:rsidR="00711D4D" w:rsidRPr="00E2554F" w:rsidRDefault="00711D4D" w:rsidP="00711D4D">
            <w:pPr>
              <w:tabs>
                <w:tab w:val="decimal" w:pos="735"/>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r>
      <w:tr w:rsidR="00711D4D" w:rsidRPr="00711D4D" w:rsidTr="00B86E63">
        <w:trPr>
          <w:trHeight w:val="20"/>
        </w:trPr>
        <w:tc>
          <w:tcPr>
            <w:tcW w:w="2589" w:type="dxa"/>
            <w:vAlign w:val="bottom"/>
          </w:tcPr>
          <w:p w:rsidR="00711D4D" w:rsidRPr="00E2554F" w:rsidRDefault="00711D4D" w:rsidP="00711D4D">
            <w:pPr>
              <w:spacing w:line="240" w:lineRule="auto"/>
              <w:ind w:left="450" w:right="-144"/>
              <w:rPr>
                <w:rFonts w:eastAsia="Times New Roman"/>
                <w:sz w:val="14"/>
                <w:szCs w:val="14"/>
              </w:rPr>
            </w:pPr>
            <w:r w:rsidRPr="00E2554F">
              <w:rPr>
                <w:rFonts w:eastAsia="Times New Roman"/>
                <w:sz w:val="14"/>
                <w:szCs w:val="14"/>
              </w:rPr>
              <w:t>S-One Sport Co., Ltd. **</w:t>
            </w:r>
          </w:p>
        </w:tc>
        <w:tc>
          <w:tcPr>
            <w:tcW w:w="1009"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20,355,000</w:t>
            </w:r>
          </w:p>
        </w:tc>
        <w:tc>
          <w:tcPr>
            <w:tcW w:w="1009"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69" w:type="dxa"/>
            <w:tcBorders>
              <w:bottom w:val="single" w:sz="4" w:space="0" w:color="auto"/>
            </w:tcBorders>
          </w:tcPr>
          <w:p w:rsidR="00711D4D" w:rsidRPr="00E2554F" w:rsidRDefault="00711D4D" w:rsidP="00711D4D">
            <w:pPr>
              <w:tabs>
                <w:tab w:val="decimal" w:pos="867"/>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20,355,000</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(20,355,000)</w:t>
            </w:r>
          </w:p>
        </w:tc>
        <w:tc>
          <w:tcPr>
            <w:tcW w:w="900" w:type="dxa"/>
            <w:tcBorders>
              <w:bottom w:val="single" w:sz="4" w:space="0" w:color="auto"/>
            </w:tcBorders>
          </w:tcPr>
          <w:p w:rsidR="00711D4D" w:rsidRPr="00E2554F" w:rsidRDefault="00711D4D" w:rsidP="00711D4D">
            <w:pPr>
              <w:tabs>
                <w:tab w:val="decimal" w:pos="72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873" w:type="dxa"/>
            <w:tcBorders>
              <w:bottom w:val="single" w:sz="4" w:space="0" w:color="auto"/>
            </w:tcBorders>
          </w:tcPr>
          <w:p w:rsidR="00711D4D" w:rsidRPr="00E2554F" w:rsidRDefault="00711D4D" w:rsidP="00711D4D">
            <w:pPr>
              <w:tabs>
                <w:tab w:val="decimal" w:pos="66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963" w:type="dxa"/>
            <w:tcBorders>
              <w:bottom w:val="single" w:sz="4" w:space="0" w:color="auto"/>
            </w:tcBorders>
          </w:tcPr>
          <w:p w:rsidR="00711D4D" w:rsidRPr="00E2554F" w:rsidRDefault="00711D4D" w:rsidP="00711D4D">
            <w:pPr>
              <w:tabs>
                <w:tab w:val="decimal" w:pos="774"/>
              </w:tabs>
              <w:spacing w:line="240" w:lineRule="auto"/>
              <w:ind w:right="-72"/>
              <w:rPr>
                <w:sz w:val="14"/>
                <w:szCs w:val="14"/>
                <w:lang w:val="en-GB" w:eastAsia="en-GB"/>
              </w:rPr>
            </w:pPr>
            <w:r w:rsidRPr="00E2554F">
              <w:rPr>
                <w:sz w:val="14"/>
                <w:szCs w:val="14"/>
                <w:lang w:val="en-GB" w:eastAsia="en-GB"/>
              </w:rPr>
              <w:t>(20,355,000)</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44" w:type="dxa"/>
            <w:tcBorders>
              <w:bottom w:val="single" w:sz="4" w:space="0" w:color="auto"/>
            </w:tcBorders>
          </w:tcPr>
          <w:p w:rsidR="00711D4D" w:rsidRPr="00E2554F" w:rsidRDefault="00711D4D" w:rsidP="00711D4D">
            <w:pPr>
              <w:tabs>
                <w:tab w:val="decimal" w:pos="843"/>
              </w:tabs>
              <w:spacing w:line="240" w:lineRule="auto"/>
              <w:ind w:right="-72"/>
              <w:rPr>
                <w:rFonts w:eastAsia="Times New Roman"/>
                <w:sz w:val="14"/>
                <w:szCs w:val="14"/>
              </w:rPr>
            </w:pPr>
            <w:r w:rsidRPr="00E2554F">
              <w:rPr>
                <w:sz w:val="14"/>
                <w:szCs w:val="14"/>
                <w:lang w:val="en-GB"/>
              </w:rPr>
              <w:t>-</w:t>
            </w:r>
            <w:r w:rsidRPr="00E2554F">
              <w:rPr>
                <w:sz w:val="14"/>
                <w:szCs w:val="14"/>
                <w:cs/>
                <w:lang w:val="en-GB"/>
              </w:rPr>
              <w:t xml:space="preserve">       </w:t>
            </w:r>
          </w:p>
        </w:tc>
        <w:tc>
          <w:tcPr>
            <w:tcW w:w="918" w:type="dxa"/>
            <w:tcBorders>
              <w:bottom w:val="single" w:sz="4" w:space="0" w:color="auto"/>
            </w:tcBorders>
          </w:tcPr>
          <w:p w:rsidR="00711D4D" w:rsidRPr="00E2554F" w:rsidRDefault="00711D4D" w:rsidP="00711D4D">
            <w:pPr>
              <w:tabs>
                <w:tab w:val="decimal" w:pos="735"/>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r>
      <w:tr w:rsidR="00711D4D" w:rsidRPr="00711D4D" w:rsidTr="00B86E63">
        <w:trPr>
          <w:trHeight w:val="20"/>
        </w:trPr>
        <w:tc>
          <w:tcPr>
            <w:tcW w:w="2589" w:type="dxa"/>
            <w:vAlign w:val="center"/>
            <w:hideMark/>
          </w:tcPr>
          <w:p w:rsidR="00711D4D" w:rsidRPr="00E2554F" w:rsidRDefault="00711D4D" w:rsidP="00711D4D">
            <w:pPr>
              <w:spacing w:line="240" w:lineRule="auto"/>
              <w:ind w:left="450"/>
              <w:rPr>
                <w:rFonts w:eastAsia="Times New Roman"/>
                <w:sz w:val="14"/>
                <w:szCs w:val="14"/>
              </w:rPr>
            </w:pPr>
          </w:p>
        </w:tc>
        <w:tc>
          <w:tcPr>
            <w:tcW w:w="1009" w:type="dxa"/>
            <w:tcBorders>
              <w:top w:val="single" w:sz="4" w:space="0" w:color="auto"/>
            </w:tcBorders>
            <w:vAlign w:val="center"/>
          </w:tcPr>
          <w:p w:rsidR="00711D4D" w:rsidRPr="00E2554F" w:rsidRDefault="00711D4D" w:rsidP="00711D4D">
            <w:pPr>
              <w:tabs>
                <w:tab w:val="decimal" w:pos="801"/>
              </w:tabs>
              <w:spacing w:line="240" w:lineRule="auto"/>
              <w:ind w:right="-72"/>
              <w:jc w:val="both"/>
              <w:rPr>
                <w:sz w:val="14"/>
                <w:szCs w:val="14"/>
              </w:rPr>
            </w:pPr>
          </w:p>
        </w:tc>
        <w:tc>
          <w:tcPr>
            <w:tcW w:w="1009" w:type="dxa"/>
            <w:tcBorders>
              <w:top w:val="single" w:sz="4" w:space="0" w:color="auto"/>
            </w:tcBorders>
            <w:vAlign w:val="center"/>
          </w:tcPr>
          <w:p w:rsidR="00711D4D" w:rsidRPr="00E2554F" w:rsidRDefault="00711D4D" w:rsidP="00711D4D">
            <w:pPr>
              <w:spacing w:line="240" w:lineRule="auto"/>
              <w:ind w:right="-72"/>
              <w:jc w:val="both"/>
              <w:rPr>
                <w:sz w:val="14"/>
                <w:szCs w:val="14"/>
              </w:rPr>
            </w:pPr>
          </w:p>
        </w:tc>
        <w:tc>
          <w:tcPr>
            <w:tcW w:w="1069" w:type="dxa"/>
            <w:tcBorders>
              <w:top w:val="single" w:sz="4" w:space="0" w:color="auto"/>
            </w:tcBorders>
            <w:vAlign w:val="center"/>
          </w:tcPr>
          <w:p w:rsidR="00711D4D" w:rsidRPr="00E2554F" w:rsidRDefault="00711D4D" w:rsidP="00711D4D">
            <w:pPr>
              <w:tabs>
                <w:tab w:val="decimal" w:pos="867"/>
              </w:tabs>
              <w:spacing w:line="240" w:lineRule="auto"/>
              <w:ind w:right="-72"/>
              <w:rPr>
                <w:sz w:val="14"/>
                <w:szCs w:val="14"/>
                <w:lang w:val="en-GB" w:eastAsia="en-GB"/>
              </w:rPr>
            </w:pPr>
          </w:p>
        </w:tc>
        <w:tc>
          <w:tcPr>
            <w:tcW w:w="1008" w:type="dxa"/>
            <w:tcBorders>
              <w:top w:val="single" w:sz="4" w:space="0" w:color="auto"/>
            </w:tcBorders>
            <w:vAlign w:val="center"/>
          </w:tcPr>
          <w:p w:rsidR="00711D4D" w:rsidRPr="00E2554F" w:rsidRDefault="00711D4D" w:rsidP="00711D4D">
            <w:pPr>
              <w:tabs>
                <w:tab w:val="decimal" w:pos="801"/>
              </w:tabs>
              <w:spacing w:line="240" w:lineRule="auto"/>
              <w:ind w:right="-72"/>
              <w:jc w:val="both"/>
              <w:rPr>
                <w:sz w:val="14"/>
                <w:szCs w:val="14"/>
              </w:rPr>
            </w:pPr>
          </w:p>
        </w:tc>
        <w:tc>
          <w:tcPr>
            <w:tcW w:w="1008" w:type="dxa"/>
            <w:tcBorders>
              <w:top w:val="single" w:sz="4" w:space="0" w:color="auto"/>
            </w:tcBorders>
            <w:vAlign w:val="center"/>
          </w:tcPr>
          <w:p w:rsidR="00711D4D" w:rsidRPr="00E2554F" w:rsidRDefault="00711D4D" w:rsidP="00711D4D">
            <w:pPr>
              <w:tabs>
                <w:tab w:val="decimal" w:pos="774"/>
              </w:tabs>
              <w:spacing w:line="240" w:lineRule="auto"/>
              <w:ind w:right="-72"/>
              <w:rPr>
                <w:sz w:val="14"/>
                <w:szCs w:val="14"/>
                <w:lang w:val="en-GB" w:eastAsia="en-GB"/>
              </w:rPr>
            </w:pPr>
          </w:p>
        </w:tc>
        <w:tc>
          <w:tcPr>
            <w:tcW w:w="900" w:type="dxa"/>
            <w:tcBorders>
              <w:top w:val="single" w:sz="4" w:space="0" w:color="auto"/>
            </w:tcBorders>
            <w:vAlign w:val="center"/>
          </w:tcPr>
          <w:p w:rsidR="00711D4D" w:rsidRPr="00E2554F" w:rsidRDefault="00711D4D" w:rsidP="00711D4D">
            <w:pPr>
              <w:tabs>
                <w:tab w:val="decimal" w:pos="693"/>
                <w:tab w:val="decimal" w:pos="720"/>
              </w:tabs>
              <w:spacing w:line="240" w:lineRule="auto"/>
              <w:ind w:right="-72"/>
              <w:jc w:val="both"/>
              <w:rPr>
                <w:sz w:val="14"/>
                <w:szCs w:val="14"/>
              </w:rPr>
            </w:pPr>
          </w:p>
        </w:tc>
        <w:tc>
          <w:tcPr>
            <w:tcW w:w="873" w:type="dxa"/>
            <w:tcBorders>
              <w:top w:val="single" w:sz="4" w:space="0" w:color="auto"/>
            </w:tcBorders>
            <w:vAlign w:val="center"/>
          </w:tcPr>
          <w:p w:rsidR="00711D4D" w:rsidRPr="00E2554F" w:rsidRDefault="00711D4D" w:rsidP="00711D4D">
            <w:pPr>
              <w:tabs>
                <w:tab w:val="decimal" w:pos="660"/>
                <w:tab w:val="decimal" w:pos="684"/>
              </w:tabs>
              <w:spacing w:line="240" w:lineRule="auto"/>
              <w:ind w:right="-72"/>
              <w:jc w:val="both"/>
              <w:rPr>
                <w:sz w:val="14"/>
                <w:szCs w:val="14"/>
              </w:rPr>
            </w:pPr>
          </w:p>
        </w:tc>
        <w:tc>
          <w:tcPr>
            <w:tcW w:w="963" w:type="dxa"/>
            <w:tcBorders>
              <w:top w:val="single" w:sz="4" w:space="0" w:color="auto"/>
            </w:tcBorders>
            <w:vAlign w:val="center"/>
          </w:tcPr>
          <w:p w:rsidR="00711D4D" w:rsidRPr="00E2554F" w:rsidRDefault="00711D4D" w:rsidP="00711D4D">
            <w:pPr>
              <w:tabs>
                <w:tab w:val="decimal" w:pos="774"/>
              </w:tabs>
              <w:spacing w:line="240" w:lineRule="auto"/>
              <w:ind w:right="-72"/>
              <w:rPr>
                <w:sz w:val="14"/>
                <w:szCs w:val="14"/>
                <w:lang w:val="en-GB" w:eastAsia="en-GB"/>
              </w:rPr>
            </w:pPr>
          </w:p>
        </w:tc>
        <w:tc>
          <w:tcPr>
            <w:tcW w:w="1008" w:type="dxa"/>
            <w:tcBorders>
              <w:top w:val="single" w:sz="4" w:space="0" w:color="auto"/>
            </w:tcBorders>
            <w:vAlign w:val="center"/>
          </w:tcPr>
          <w:p w:rsidR="00711D4D" w:rsidRPr="00E2554F" w:rsidRDefault="00711D4D" w:rsidP="00711D4D">
            <w:pPr>
              <w:tabs>
                <w:tab w:val="decimal" w:pos="792"/>
              </w:tabs>
              <w:spacing w:line="240" w:lineRule="auto"/>
              <w:ind w:right="-72"/>
              <w:jc w:val="both"/>
              <w:rPr>
                <w:sz w:val="14"/>
                <w:szCs w:val="14"/>
              </w:rPr>
            </w:pPr>
          </w:p>
        </w:tc>
        <w:tc>
          <w:tcPr>
            <w:tcW w:w="1008" w:type="dxa"/>
            <w:tcBorders>
              <w:top w:val="single" w:sz="4" w:space="0" w:color="auto"/>
            </w:tcBorders>
            <w:vAlign w:val="center"/>
          </w:tcPr>
          <w:p w:rsidR="00711D4D" w:rsidRPr="00E2554F" w:rsidRDefault="00711D4D" w:rsidP="00711D4D">
            <w:pPr>
              <w:tabs>
                <w:tab w:val="decimal" w:pos="783"/>
              </w:tabs>
              <w:spacing w:line="240" w:lineRule="auto"/>
              <w:ind w:right="-72"/>
              <w:rPr>
                <w:rFonts w:eastAsia="Times New Roman"/>
                <w:sz w:val="14"/>
                <w:szCs w:val="14"/>
              </w:rPr>
            </w:pPr>
          </w:p>
        </w:tc>
        <w:tc>
          <w:tcPr>
            <w:tcW w:w="1044" w:type="dxa"/>
            <w:tcBorders>
              <w:top w:val="single" w:sz="4" w:space="0" w:color="auto"/>
            </w:tcBorders>
            <w:vAlign w:val="center"/>
          </w:tcPr>
          <w:p w:rsidR="00711D4D" w:rsidRPr="00E2554F" w:rsidRDefault="00711D4D" w:rsidP="00711D4D">
            <w:pPr>
              <w:tabs>
                <w:tab w:val="decimal" w:pos="846"/>
              </w:tabs>
              <w:spacing w:line="240" w:lineRule="auto"/>
              <w:ind w:right="-72"/>
              <w:rPr>
                <w:rFonts w:eastAsia="Times New Roman"/>
                <w:sz w:val="14"/>
                <w:szCs w:val="14"/>
              </w:rPr>
            </w:pPr>
          </w:p>
        </w:tc>
        <w:tc>
          <w:tcPr>
            <w:tcW w:w="918" w:type="dxa"/>
            <w:tcBorders>
              <w:top w:val="single" w:sz="4" w:space="0" w:color="auto"/>
            </w:tcBorders>
            <w:vAlign w:val="center"/>
          </w:tcPr>
          <w:p w:rsidR="00711D4D" w:rsidRPr="00E2554F" w:rsidRDefault="00711D4D" w:rsidP="00711D4D">
            <w:pPr>
              <w:tabs>
                <w:tab w:val="decimal" w:pos="735"/>
              </w:tabs>
              <w:spacing w:line="240" w:lineRule="auto"/>
              <w:ind w:right="-72"/>
              <w:jc w:val="both"/>
              <w:rPr>
                <w:sz w:val="14"/>
                <w:szCs w:val="14"/>
              </w:rPr>
            </w:pPr>
          </w:p>
        </w:tc>
        <w:tc>
          <w:tcPr>
            <w:tcW w:w="1008" w:type="dxa"/>
            <w:tcBorders>
              <w:top w:val="single" w:sz="4" w:space="0" w:color="auto"/>
            </w:tcBorders>
            <w:vAlign w:val="center"/>
          </w:tcPr>
          <w:p w:rsidR="00711D4D" w:rsidRPr="00E2554F" w:rsidRDefault="00711D4D" w:rsidP="00711D4D">
            <w:pPr>
              <w:tabs>
                <w:tab w:val="decimal" w:pos="792"/>
              </w:tabs>
              <w:spacing w:line="240" w:lineRule="auto"/>
              <w:ind w:right="-72"/>
              <w:jc w:val="both"/>
              <w:rPr>
                <w:sz w:val="14"/>
                <w:szCs w:val="14"/>
              </w:rPr>
            </w:pPr>
          </w:p>
        </w:tc>
      </w:tr>
      <w:tr w:rsidR="00711D4D" w:rsidRPr="00711D4D" w:rsidTr="00B86E63">
        <w:trPr>
          <w:trHeight w:val="20"/>
        </w:trPr>
        <w:tc>
          <w:tcPr>
            <w:tcW w:w="2589" w:type="dxa"/>
            <w:vAlign w:val="bottom"/>
            <w:hideMark/>
          </w:tcPr>
          <w:p w:rsidR="00711D4D" w:rsidRPr="00E2554F" w:rsidRDefault="00711D4D" w:rsidP="00711D4D">
            <w:pPr>
              <w:spacing w:line="240" w:lineRule="auto"/>
              <w:ind w:left="450"/>
              <w:rPr>
                <w:rFonts w:eastAsia="Times New Roman"/>
                <w:b/>
                <w:bCs/>
                <w:sz w:val="14"/>
                <w:szCs w:val="14"/>
              </w:rPr>
            </w:pPr>
            <w:r w:rsidRPr="00E2554F">
              <w:rPr>
                <w:rFonts w:eastAsia="Times New Roman"/>
                <w:b/>
                <w:bCs/>
                <w:sz w:val="14"/>
                <w:szCs w:val="14"/>
              </w:rPr>
              <w:t>Total</w:t>
            </w:r>
          </w:p>
        </w:tc>
        <w:tc>
          <w:tcPr>
            <w:tcW w:w="1009"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864,395,000</w:t>
            </w:r>
          </w:p>
        </w:tc>
        <w:tc>
          <w:tcPr>
            <w:tcW w:w="1009"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fldChar w:fldCharType="begin"/>
            </w:r>
            <w:r w:rsidRPr="00E2554F">
              <w:rPr>
                <w:sz w:val="14"/>
                <w:szCs w:val="14"/>
                <w:lang w:val="en-GB" w:eastAsia="en-GB"/>
              </w:rPr>
              <w:instrText xml:space="preserve"> =SUM(above) </w:instrText>
            </w:r>
            <w:r w:rsidRPr="00E2554F">
              <w:rPr>
                <w:sz w:val="14"/>
                <w:szCs w:val="14"/>
                <w:lang w:val="en-GB" w:eastAsia="en-GB"/>
              </w:rPr>
              <w:fldChar w:fldCharType="separate"/>
            </w:r>
            <w:r w:rsidRPr="00E2554F">
              <w:rPr>
                <w:noProof/>
                <w:sz w:val="14"/>
                <w:szCs w:val="14"/>
                <w:lang w:val="en-GB" w:eastAsia="en-GB"/>
              </w:rPr>
              <w:t>553,500,000</w:t>
            </w:r>
            <w:r w:rsidRPr="00E2554F">
              <w:rPr>
                <w:sz w:val="14"/>
                <w:szCs w:val="14"/>
                <w:lang w:val="en-GB" w:eastAsia="en-GB"/>
              </w:rPr>
              <w:fldChar w:fldCharType="end"/>
            </w:r>
          </w:p>
        </w:tc>
        <w:tc>
          <w:tcPr>
            <w:tcW w:w="1069" w:type="dxa"/>
            <w:tcBorders>
              <w:bottom w:val="single" w:sz="4" w:space="0" w:color="auto"/>
            </w:tcBorders>
          </w:tcPr>
          <w:p w:rsidR="00711D4D" w:rsidRPr="00E2554F" w:rsidRDefault="00711D4D" w:rsidP="00711D4D">
            <w:pPr>
              <w:tabs>
                <w:tab w:val="decimal" w:pos="867"/>
              </w:tabs>
              <w:spacing w:line="240" w:lineRule="auto"/>
              <w:ind w:right="-72"/>
              <w:rPr>
                <w:sz w:val="14"/>
                <w:szCs w:val="14"/>
                <w:lang w:val="en-GB" w:eastAsia="en-GB"/>
              </w:rPr>
            </w:pPr>
            <w:r w:rsidRPr="00E2554F">
              <w:rPr>
                <w:sz w:val="14"/>
                <w:szCs w:val="14"/>
                <w:lang w:val="en-GB" w:eastAsia="en-GB"/>
              </w:rPr>
              <w:t>(513,500,000)</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904,395,000</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(22,695,000)</w:t>
            </w:r>
          </w:p>
        </w:tc>
        <w:tc>
          <w:tcPr>
            <w:tcW w:w="900" w:type="dxa"/>
            <w:tcBorders>
              <w:bottom w:val="single" w:sz="4" w:space="0" w:color="auto"/>
            </w:tcBorders>
          </w:tcPr>
          <w:p w:rsidR="00711D4D" w:rsidRPr="00E2554F" w:rsidRDefault="00711D4D" w:rsidP="00711D4D">
            <w:pPr>
              <w:tabs>
                <w:tab w:val="decimal" w:pos="72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873" w:type="dxa"/>
            <w:tcBorders>
              <w:bottom w:val="single" w:sz="4" w:space="0" w:color="auto"/>
            </w:tcBorders>
          </w:tcPr>
          <w:p w:rsidR="00711D4D" w:rsidRPr="00E2554F" w:rsidRDefault="00711D4D" w:rsidP="00711D4D">
            <w:pPr>
              <w:tabs>
                <w:tab w:val="decimal" w:pos="660"/>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963" w:type="dxa"/>
            <w:tcBorders>
              <w:bottom w:val="single" w:sz="4" w:space="0" w:color="auto"/>
            </w:tcBorders>
          </w:tcPr>
          <w:p w:rsidR="00711D4D" w:rsidRPr="00E2554F" w:rsidRDefault="00711D4D" w:rsidP="00711D4D">
            <w:pPr>
              <w:tabs>
                <w:tab w:val="decimal" w:pos="774"/>
              </w:tabs>
              <w:spacing w:line="240" w:lineRule="auto"/>
              <w:ind w:right="-72"/>
              <w:rPr>
                <w:sz w:val="14"/>
                <w:szCs w:val="14"/>
                <w:lang w:val="en-GB" w:eastAsia="en-GB"/>
              </w:rPr>
            </w:pPr>
            <w:r w:rsidRPr="00E2554F">
              <w:rPr>
                <w:sz w:val="14"/>
                <w:szCs w:val="14"/>
                <w:lang w:val="en-GB" w:eastAsia="en-GB"/>
              </w:rPr>
              <w:t>(20,695,000)</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841,700,000</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553,500,000</w:t>
            </w:r>
          </w:p>
        </w:tc>
        <w:tc>
          <w:tcPr>
            <w:tcW w:w="1044" w:type="dxa"/>
            <w:tcBorders>
              <w:bottom w:val="single" w:sz="4" w:space="0" w:color="auto"/>
            </w:tcBorders>
          </w:tcPr>
          <w:p w:rsidR="00711D4D" w:rsidRPr="00E2554F" w:rsidRDefault="00711D4D" w:rsidP="00711D4D">
            <w:pPr>
              <w:tabs>
                <w:tab w:val="decimal" w:pos="846"/>
              </w:tabs>
              <w:spacing w:line="240" w:lineRule="auto"/>
              <w:ind w:right="-72"/>
              <w:rPr>
                <w:rFonts w:eastAsia="Times New Roman"/>
                <w:sz w:val="14"/>
                <w:szCs w:val="14"/>
              </w:rPr>
            </w:pPr>
            <w:r w:rsidRPr="00E2554F">
              <w:rPr>
                <w:rFonts w:eastAsia="Times New Roman"/>
                <w:sz w:val="14"/>
                <w:szCs w:val="14"/>
              </w:rPr>
              <w:t>(513,500,000)</w:t>
            </w:r>
          </w:p>
        </w:tc>
        <w:tc>
          <w:tcPr>
            <w:tcW w:w="918" w:type="dxa"/>
            <w:tcBorders>
              <w:bottom w:val="single" w:sz="4" w:space="0" w:color="auto"/>
            </w:tcBorders>
          </w:tcPr>
          <w:p w:rsidR="00711D4D" w:rsidRPr="00E2554F" w:rsidRDefault="00711D4D" w:rsidP="00711D4D">
            <w:pPr>
              <w:tabs>
                <w:tab w:val="decimal" w:pos="735"/>
              </w:tabs>
              <w:spacing w:line="240" w:lineRule="auto"/>
              <w:ind w:right="-72"/>
              <w:rPr>
                <w:sz w:val="14"/>
                <w:szCs w:val="14"/>
                <w:lang w:val="en-GB" w:eastAsia="en-GB"/>
              </w:rPr>
            </w:pPr>
            <w:r w:rsidRPr="00E2554F">
              <w:rPr>
                <w:sz w:val="14"/>
                <w:szCs w:val="14"/>
                <w:lang w:val="en-GB"/>
              </w:rPr>
              <w:t>-</w:t>
            </w:r>
            <w:r w:rsidRPr="00E2554F">
              <w:rPr>
                <w:sz w:val="14"/>
                <w:szCs w:val="14"/>
                <w:cs/>
                <w:lang w:val="en-GB"/>
              </w:rPr>
              <w:t xml:space="preserve">       </w:t>
            </w:r>
          </w:p>
        </w:tc>
        <w:tc>
          <w:tcPr>
            <w:tcW w:w="1008" w:type="dxa"/>
            <w:tcBorders>
              <w:bottom w:val="single" w:sz="4" w:space="0" w:color="auto"/>
            </w:tcBorders>
          </w:tcPr>
          <w:p w:rsidR="00711D4D" w:rsidRPr="00E2554F" w:rsidRDefault="00711D4D" w:rsidP="00711D4D">
            <w:pPr>
              <w:tabs>
                <w:tab w:val="decimal" w:pos="801"/>
              </w:tabs>
              <w:spacing w:line="240" w:lineRule="auto"/>
              <w:ind w:right="-72"/>
              <w:rPr>
                <w:sz w:val="14"/>
                <w:szCs w:val="14"/>
                <w:lang w:val="en-GB" w:eastAsia="en-GB"/>
              </w:rPr>
            </w:pPr>
            <w:r w:rsidRPr="00E2554F">
              <w:rPr>
                <w:sz w:val="14"/>
                <w:szCs w:val="14"/>
                <w:lang w:val="en-GB" w:eastAsia="en-GB"/>
              </w:rPr>
              <w:t>881,700,000</w:t>
            </w:r>
          </w:p>
        </w:tc>
      </w:tr>
    </w:tbl>
    <w:p w:rsidR="005714AF" w:rsidRDefault="005714AF" w:rsidP="00711D4D">
      <w:pPr>
        <w:spacing w:line="240" w:lineRule="auto"/>
        <w:ind w:left="540"/>
        <w:jc w:val="thaiDistribute"/>
        <w:rPr>
          <w:spacing w:val="-4"/>
          <w:sz w:val="18"/>
          <w:szCs w:val="18"/>
        </w:rPr>
      </w:pPr>
    </w:p>
    <w:p w:rsidR="00E94E33" w:rsidRPr="00E94E33" w:rsidRDefault="00E94E33" w:rsidP="00E94E33">
      <w:pPr>
        <w:tabs>
          <w:tab w:val="left" w:pos="810"/>
        </w:tabs>
        <w:spacing w:line="240" w:lineRule="auto"/>
        <w:ind w:left="810" w:hanging="270"/>
        <w:jc w:val="thaiDistribute"/>
        <w:rPr>
          <w:sz w:val="18"/>
          <w:szCs w:val="18"/>
        </w:rPr>
      </w:pPr>
      <w:r w:rsidRPr="00E94E33">
        <w:rPr>
          <w:sz w:val="18"/>
          <w:szCs w:val="18"/>
        </w:rPr>
        <w:t>*</w:t>
      </w:r>
      <w:r>
        <w:rPr>
          <w:sz w:val="18"/>
          <w:szCs w:val="18"/>
        </w:rPr>
        <w:tab/>
      </w:r>
      <w:r w:rsidRPr="00E94E33">
        <w:rPr>
          <w:sz w:val="18"/>
          <w:szCs w:val="18"/>
        </w:rPr>
        <w:t>Dissolute</w:t>
      </w:r>
    </w:p>
    <w:p w:rsidR="005714AF" w:rsidRDefault="005714AF" w:rsidP="00711D4D">
      <w:pPr>
        <w:spacing w:line="240" w:lineRule="auto"/>
        <w:ind w:left="540"/>
        <w:jc w:val="thaiDistribute"/>
        <w:rPr>
          <w:spacing w:val="-4"/>
          <w:sz w:val="18"/>
          <w:szCs w:val="18"/>
          <w:lang w:val="en-GB"/>
        </w:rPr>
      </w:pPr>
    </w:p>
    <w:p w:rsidR="00711D4D" w:rsidRPr="006B14A7" w:rsidRDefault="00711D4D" w:rsidP="006B14A7">
      <w:pPr>
        <w:tabs>
          <w:tab w:val="left" w:pos="810"/>
        </w:tabs>
        <w:spacing w:line="240" w:lineRule="auto"/>
        <w:ind w:left="810" w:hanging="270"/>
        <w:jc w:val="thaiDistribute"/>
        <w:rPr>
          <w:sz w:val="18"/>
          <w:szCs w:val="18"/>
        </w:rPr>
      </w:pPr>
      <w:r w:rsidRPr="006B14A7">
        <w:rPr>
          <w:sz w:val="18"/>
          <w:szCs w:val="18"/>
        </w:rPr>
        <w:t>**</w:t>
      </w:r>
      <w:r w:rsidR="00E94E33" w:rsidRPr="006B14A7">
        <w:rPr>
          <w:sz w:val="18"/>
          <w:szCs w:val="18"/>
        </w:rPr>
        <w:tab/>
      </w:r>
      <w:r w:rsidRPr="006B14A7">
        <w:rPr>
          <w:sz w:val="18"/>
          <w:szCs w:val="18"/>
        </w:rPr>
        <w:t>Under the bankruptcy process and the absolute receivership</w:t>
      </w:r>
    </w:p>
    <w:p w:rsidR="00711D4D" w:rsidRPr="00711D4D" w:rsidRDefault="00711D4D" w:rsidP="00711D4D">
      <w:pPr>
        <w:spacing w:line="240" w:lineRule="auto"/>
        <w:ind w:left="540"/>
        <w:jc w:val="thaiDistribute"/>
        <w:rPr>
          <w:spacing w:val="-6"/>
          <w:sz w:val="18"/>
          <w:szCs w:val="18"/>
        </w:rPr>
      </w:pPr>
    </w:p>
    <w:p w:rsidR="00711D4D" w:rsidRPr="00711D4D" w:rsidRDefault="00711D4D" w:rsidP="00711D4D">
      <w:pPr>
        <w:spacing w:line="240" w:lineRule="auto"/>
        <w:ind w:left="540"/>
        <w:jc w:val="both"/>
        <w:rPr>
          <w:spacing w:val="-6"/>
          <w:sz w:val="18"/>
          <w:szCs w:val="18"/>
        </w:rPr>
      </w:pPr>
      <w:r w:rsidRPr="00711D4D">
        <w:rPr>
          <w:spacing w:val="-6"/>
          <w:sz w:val="18"/>
          <w:szCs w:val="18"/>
        </w:rPr>
        <w:t xml:space="preserve">As at 31 December </w:t>
      </w:r>
      <w:r w:rsidRPr="00711D4D">
        <w:rPr>
          <w:spacing w:val="-6"/>
          <w:sz w:val="18"/>
          <w:szCs w:val="18"/>
          <w:lang w:val="en-GB"/>
        </w:rPr>
        <w:t>2019</w:t>
      </w:r>
      <w:r w:rsidRPr="00711D4D">
        <w:rPr>
          <w:spacing w:val="-6"/>
          <w:sz w:val="18"/>
          <w:szCs w:val="18"/>
        </w:rPr>
        <w:t xml:space="preserve">, the outstanding balance of short-term loan for related parties are unsecured loan in Thai Baht currency Interest rate is </w:t>
      </w:r>
      <w:r w:rsidR="00D07536">
        <w:rPr>
          <w:spacing w:val="-6"/>
          <w:sz w:val="18"/>
          <w:szCs w:val="18"/>
        </w:rPr>
        <w:t>2.</w:t>
      </w:r>
      <w:r w:rsidR="003E1E75">
        <w:rPr>
          <w:rFonts w:cs="Browallia New"/>
          <w:spacing w:val="-6"/>
          <w:sz w:val="18"/>
          <w:szCs w:val="22"/>
          <w:lang w:val="en-GB"/>
        </w:rPr>
        <w:t>65</w:t>
      </w:r>
      <w:r w:rsidRPr="00711D4D">
        <w:rPr>
          <w:spacing w:val="-6"/>
          <w:sz w:val="18"/>
          <w:szCs w:val="18"/>
        </w:rPr>
        <w:t>% per annum (</w:t>
      </w:r>
      <w:r w:rsidRPr="00711D4D">
        <w:rPr>
          <w:spacing w:val="-6"/>
          <w:sz w:val="18"/>
          <w:szCs w:val="18"/>
          <w:lang w:val="en-GB"/>
        </w:rPr>
        <w:t>2018</w:t>
      </w:r>
      <w:r w:rsidRPr="00711D4D">
        <w:rPr>
          <w:spacing w:val="-6"/>
          <w:sz w:val="18"/>
          <w:szCs w:val="18"/>
        </w:rPr>
        <w:t xml:space="preserve"> : 4.00% per annum).</w:t>
      </w:r>
    </w:p>
    <w:p w:rsidR="00711D4D" w:rsidRPr="00711D4D" w:rsidRDefault="00711D4D" w:rsidP="00711D4D">
      <w:pPr>
        <w:spacing w:line="240" w:lineRule="auto"/>
        <w:ind w:left="1080"/>
        <w:jc w:val="thaiDistribute"/>
        <w:rPr>
          <w:spacing w:val="-6"/>
          <w:sz w:val="18"/>
          <w:szCs w:val="18"/>
        </w:rPr>
      </w:pPr>
    </w:p>
    <w:p w:rsidR="00711D4D" w:rsidRPr="00711D4D" w:rsidRDefault="00711D4D" w:rsidP="00711D4D">
      <w:pPr>
        <w:spacing w:line="240" w:lineRule="auto"/>
        <w:rPr>
          <w:spacing w:val="2"/>
          <w:sz w:val="18"/>
          <w:szCs w:val="18"/>
        </w:rPr>
      </w:pPr>
    </w:p>
    <w:p w:rsidR="00711D4D" w:rsidRPr="00711D4D" w:rsidRDefault="00711D4D" w:rsidP="00711D4D">
      <w:pPr>
        <w:spacing w:line="240" w:lineRule="auto"/>
        <w:rPr>
          <w:spacing w:val="2"/>
          <w:sz w:val="18"/>
          <w:szCs w:val="18"/>
        </w:rPr>
        <w:sectPr w:rsidR="00711D4D" w:rsidRPr="00711D4D" w:rsidSect="00B64C61">
          <w:pgSz w:w="16840" w:h="11907" w:orient="landscape"/>
          <w:pgMar w:top="1440" w:right="720" w:bottom="720" w:left="720" w:header="706" w:footer="706" w:gutter="0"/>
          <w:cols w:space="720"/>
        </w:sectPr>
      </w:pPr>
    </w:p>
    <w:p w:rsidR="00E42576" w:rsidRDefault="00E42576" w:rsidP="00711D4D">
      <w:pPr>
        <w:spacing w:line="240" w:lineRule="auto"/>
        <w:ind w:left="540" w:hanging="540"/>
        <w:jc w:val="thaiDistribute"/>
        <w:rPr>
          <w:rFonts w:eastAsia="PMingLiU"/>
          <w:color w:val="CF4A02"/>
          <w:spacing w:val="-4"/>
          <w:sz w:val="18"/>
          <w:szCs w:val="18"/>
          <w:lang w:val="en-GB"/>
        </w:rPr>
      </w:pPr>
    </w:p>
    <w:p w:rsidR="00711D4D" w:rsidRPr="00711D4D" w:rsidRDefault="00711D4D" w:rsidP="00711D4D">
      <w:pPr>
        <w:spacing w:line="240" w:lineRule="auto"/>
        <w:ind w:left="540" w:hanging="540"/>
        <w:jc w:val="thaiDistribute"/>
        <w:rPr>
          <w:rFonts w:eastAsia="PMingLiU"/>
          <w:color w:val="CF4A02"/>
          <w:spacing w:val="-4"/>
          <w:sz w:val="18"/>
          <w:szCs w:val="18"/>
          <w:lang w:val="en-GB"/>
        </w:rPr>
      </w:pPr>
      <w:r w:rsidRPr="00711D4D">
        <w:rPr>
          <w:rFonts w:eastAsia="PMingLiU"/>
          <w:color w:val="CF4A02"/>
          <w:spacing w:val="-4"/>
          <w:sz w:val="18"/>
          <w:szCs w:val="18"/>
          <w:lang w:val="en-GB"/>
        </w:rPr>
        <w:t>e</w:t>
      </w:r>
      <w:r w:rsidRPr="00711D4D">
        <w:rPr>
          <w:rFonts w:eastAsia="PMingLiU"/>
          <w:color w:val="CF4A02"/>
          <w:spacing w:val="-4"/>
          <w:sz w:val="18"/>
          <w:szCs w:val="18"/>
          <w:cs/>
          <w:lang w:val="en-GB"/>
        </w:rPr>
        <w:t>)</w:t>
      </w:r>
      <w:r w:rsidRPr="00711D4D">
        <w:rPr>
          <w:rFonts w:eastAsia="PMingLiU"/>
          <w:color w:val="CF4A02"/>
          <w:spacing w:val="-4"/>
          <w:sz w:val="18"/>
          <w:szCs w:val="18"/>
          <w:cs/>
          <w:lang w:val="en-GB"/>
        </w:rPr>
        <w:tab/>
      </w:r>
      <w:r w:rsidRPr="00711D4D">
        <w:rPr>
          <w:rFonts w:eastAsia="PMingLiU"/>
          <w:color w:val="CF4A02"/>
          <w:spacing w:val="-4"/>
          <w:sz w:val="18"/>
          <w:szCs w:val="18"/>
          <w:lang w:val="en-GB"/>
        </w:rPr>
        <w:t>Short-term loans from related companies</w:t>
      </w:r>
    </w:p>
    <w:p w:rsidR="00711D4D" w:rsidRPr="00711D4D" w:rsidRDefault="00711D4D" w:rsidP="00711D4D">
      <w:pPr>
        <w:spacing w:line="240" w:lineRule="auto"/>
        <w:ind w:left="1080" w:hanging="540"/>
        <w:jc w:val="thaiDistribute"/>
        <w:rPr>
          <w:rFonts w:eastAsia="PMingLiU"/>
          <w:spacing w:val="-4"/>
          <w:sz w:val="18"/>
          <w:szCs w:val="18"/>
          <w:lang w:val="en-GB"/>
        </w:rPr>
      </w:pPr>
    </w:p>
    <w:tbl>
      <w:tblPr>
        <w:tblW w:w="15417" w:type="dxa"/>
        <w:tblInd w:w="100" w:type="dxa"/>
        <w:tblLayout w:type="fixed"/>
        <w:tblLook w:val="04A0" w:firstRow="1" w:lastRow="0" w:firstColumn="1" w:lastColumn="0" w:noHBand="0" w:noVBand="1"/>
      </w:tblPr>
      <w:tblGrid>
        <w:gridCol w:w="5109"/>
        <w:gridCol w:w="1170"/>
        <w:gridCol w:w="1260"/>
        <w:gridCol w:w="1339"/>
        <w:gridCol w:w="1289"/>
        <w:gridCol w:w="1233"/>
        <w:gridCol w:w="1339"/>
        <w:gridCol w:w="1339"/>
        <w:gridCol w:w="1339"/>
      </w:tblGrid>
      <w:tr w:rsidR="00711D4D" w:rsidRPr="00E2554F" w:rsidTr="00B86E63">
        <w:trPr>
          <w:trHeight w:val="20"/>
        </w:trPr>
        <w:tc>
          <w:tcPr>
            <w:tcW w:w="5109" w:type="dxa"/>
            <w:noWrap/>
            <w:tcMar>
              <w:top w:w="0" w:type="dxa"/>
              <w:left w:w="115" w:type="dxa"/>
              <w:bottom w:w="0" w:type="dxa"/>
              <w:right w:w="115" w:type="dxa"/>
            </w:tcMar>
            <w:vAlign w:val="bottom"/>
          </w:tcPr>
          <w:p w:rsidR="00711D4D" w:rsidRPr="00E2554F" w:rsidRDefault="00711D4D" w:rsidP="00711D4D">
            <w:pPr>
              <w:spacing w:line="240" w:lineRule="auto"/>
              <w:ind w:left="450" w:right="-72"/>
              <w:rPr>
                <w:rFonts w:eastAsia="Times New Roman"/>
                <w:sz w:val="18"/>
                <w:szCs w:val="18"/>
              </w:rPr>
            </w:pPr>
          </w:p>
        </w:tc>
        <w:tc>
          <w:tcPr>
            <w:tcW w:w="10308" w:type="dxa"/>
            <w:gridSpan w:val="8"/>
            <w:tcBorders>
              <w:top w:val="single" w:sz="4" w:space="0" w:color="auto"/>
              <w:bottom w:val="single" w:sz="4" w:space="0" w:color="auto"/>
            </w:tcBorders>
            <w:noWrap/>
            <w:tcMar>
              <w:top w:w="0" w:type="dxa"/>
              <w:left w:w="115" w:type="dxa"/>
              <w:bottom w:w="0" w:type="dxa"/>
              <w:right w:w="115" w:type="dxa"/>
            </w:tcMar>
            <w:vAlign w:val="bottom"/>
          </w:tcPr>
          <w:p w:rsidR="00711D4D" w:rsidRPr="00E2554F" w:rsidRDefault="00711D4D" w:rsidP="00711D4D">
            <w:pPr>
              <w:spacing w:line="240" w:lineRule="auto"/>
              <w:ind w:right="-72"/>
              <w:jc w:val="center"/>
              <w:rPr>
                <w:rFonts w:eastAsia="Batang"/>
                <w:b/>
                <w:bCs/>
                <w:sz w:val="18"/>
                <w:szCs w:val="18"/>
                <w:lang w:eastAsia="ja-JP"/>
              </w:rPr>
            </w:pPr>
            <w:r w:rsidRPr="00E2554F">
              <w:rPr>
                <w:rFonts w:eastAsia="Times New Roman"/>
                <w:b/>
                <w:bCs/>
                <w:sz w:val="18"/>
                <w:szCs w:val="18"/>
              </w:rPr>
              <w:t>Separate financial statements</w:t>
            </w:r>
          </w:p>
        </w:tc>
      </w:tr>
      <w:tr w:rsidR="00711D4D" w:rsidRPr="00E2554F" w:rsidTr="00B86E63">
        <w:trPr>
          <w:trHeight w:val="20"/>
        </w:trPr>
        <w:tc>
          <w:tcPr>
            <w:tcW w:w="5109" w:type="dxa"/>
            <w:noWrap/>
            <w:tcMar>
              <w:top w:w="0" w:type="dxa"/>
              <w:left w:w="115" w:type="dxa"/>
              <w:bottom w:w="0" w:type="dxa"/>
              <w:right w:w="115" w:type="dxa"/>
            </w:tcMar>
            <w:vAlign w:val="bottom"/>
          </w:tcPr>
          <w:p w:rsidR="00711D4D" w:rsidRPr="00E2554F" w:rsidRDefault="00711D4D" w:rsidP="00711D4D">
            <w:pPr>
              <w:spacing w:line="240" w:lineRule="auto"/>
              <w:ind w:left="450" w:right="-72"/>
              <w:rPr>
                <w:rFonts w:eastAsia="Times New Roman"/>
                <w:sz w:val="18"/>
                <w:szCs w:val="18"/>
              </w:rPr>
            </w:pPr>
          </w:p>
        </w:tc>
        <w:tc>
          <w:tcPr>
            <w:tcW w:w="5058" w:type="dxa"/>
            <w:gridSpan w:val="4"/>
            <w:tcBorders>
              <w:top w:val="single" w:sz="4" w:space="0" w:color="auto"/>
              <w:bottom w:val="single" w:sz="4" w:space="0" w:color="auto"/>
            </w:tcBorders>
            <w:noWrap/>
            <w:tcMar>
              <w:top w:w="0" w:type="dxa"/>
              <w:left w:w="115" w:type="dxa"/>
              <w:bottom w:w="0" w:type="dxa"/>
              <w:right w:w="115" w:type="dxa"/>
            </w:tcMar>
            <w:vAlign w:val="bottom"/>
          </w:tcPr>
          <w:p w:rsidR="00711D4D" w:rsidRPr="00E2554F" w:rsidRDefault="00711D4D" w:rsidP="00711D4D">
            <w:pPr>
              <w:spacing w:line="240" w:lineRule="auto"/>
              <w:ind w:right="-72"/>
              <w:jc w:val="center"/>
              <w:rPr>
                <w:rFonts w:eastAsia="Batang"/>
                <w:b/>
                <w:bCs/>
                <w:sz w:val="18"/>
                <w:szCs w:val="18"/>
                <w:lang w:eastAsia="ja-JP"/>
              </w:rPr>
            </w:pPr>
            <w:r w:rsidRPr="00E2554F">
              <w:rPr>
                <w:rFonts w:eastAsia="Batang"/>
                <w:b/>
                <w:bCs/>
                <w:sz w:val="18"/>
                <w:szCs w:val="18"/>
                <w:lang w:eastAsia="ja-JP"/>
              </w:rPr>
              <w:t xml:space="preserve">For the year ended 31 December </w:t>
            </w:r>
            <w:r w:rsidRPr="00E2554F">
              <w:rPr>
                <w:rFonts w:eastAsia="Batang"/>
                <w:b/>
                <w:bCs/>
                <w:sz w:val="18"/>
                <w:szCs w:val="18"/>
                <w:lang w:val="en-GB" w:eastAsia="ja-JP"/>
              </w:rPr>
              <w:t>2019</w:t>
            </w:r>
            <w:r w:rsidRPr="00E2554F">
              <w:rPr>
                <w:rFonts w:eastAsia="Batang"/>
                <w:b/>
                <w:bCs/>
                <w:sz w:val="18"/>
                <w:szCs w:val="18"/>
                <w:lang w:eastAsia="ja-JP"/>
              </w:rPr>
              <w:t xml:space="preserve"> (Baht)</w:t>
            </w:r>
          </w:p>
        </w:tc>
        <w:tc>
          <w:tcPr>
            <w:tcW w:w="5250" w:type="dxa"/>
            <w:gridSpan w:val="4"/>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8"/>
                <w:szCs w:val="18"/>
                <w:lang w:eastAsia="ja-JP"/>
              </w:rPr>
            </w:pPr>
            <w:r w:rsidRPr="00E2554F">
              <w:rPr>
                <w:rFonts w:eastAsia="Batang"/>
                <w:b/>
                <w:bCs/>
                <w:sz w:val="18"/>
                <w:szCs w:val="18"/>
                <w:lang w:eastAsia="ja-JP"/>
              </w:rPr>
              <w:t xml:space="preserve">For the year ended 31 December </w:t>
            </w:r>
            <w:r w:rsidRPr="00E2554F">
              <w:rPr>
                <w:rFonts w:eastAsia="Batang"/>
                <w:b/>
                <w:bCs/>
                <w:sz w:val="18"/>
                <w:szCs w:val="18"/>
                <w:lang w:val="en-GB" w:eastAsia="ja-JP"/>
              </w:rPr>
              <w:t>2018</w:t>
            </w:r>
            <w:r w:rsidRPr="00E2554F">
              <w:rPr>
                <w:rFonts w:eastAsia="Batang"/>
                <w:b/>
                <w:bCs/>
                <w:sz w:val="18"/>
                <w:szCs w:val="18"/>
                <w:lang w:eastAsia="ja-JP"/>
              </w:rPr>
              <w:t xml:space="preserve"> (Baht)</w:t>
            </w:r>
          </w:p>
        </w:tc>
      </w:tr>
      <w:tr w:rsidR="00711D4D" w:rsidRPr="00E2554F" w:rsidTr="00B86E63">
        <w:trPr>
          <w:trHeight w:val="20"/>
        </w:trPr>
        <w:tc>
          <w:tcPr>
            <w:tcW w:w="5109" w:type="dxa"/>
            <w:noWrap/>
            <w:tcMar>
              <w:top w:w="0" w:type="dxa"/>
              <w:left w:w="115" w:type="dxa"/>
              <w:bottom w:w="0" w:type="dxa"/>
              <w:right w:w="115" w:type="dxa"/>
            </w:tcMar>
            <w:vAlign w:val="bottom"/>
          </w:tcPr>
          <w:p w:rsidR="00711D4D" w:rsidRPr="00E2554F" w:rsidRDefault="00711D4D" w:rsidP="00711D4D">
            <w:pPr>
              <w:spacing w:line="240" w:lineRule="auto"/>
              <w:ind w:left="450" w:right="-72"/>
              <w:rPr>
                <w:rFonts w:eastAsia="Times New Roman"/>
                <w:sz w:val="18"/>
                <w:szCs w:val="18"/>
              </w:rPr>
            </w:pPr>
          </w:p>
        </w:tc>
        <w:tc>
          <w:tcPr>
            <w:tcW w:w="5058" w:type="dxa"/>
            <w:gridSpan w:val="4"/>
            <w:tcBorders>
              <w:top w:val="single" w:sz="4" w:space="0" w:color="auto"/>
            </w:tcBorders>
            <w:noWrap/>
            <w:tcMar>
              <w:top w:w="0" w:type="dxa"/>
              <w:left w:w="115" w:type="dxa"/>
              <w:bottom w:w="0" w:type="dxa"/>
              <w:right w:w="115" w:type="dxa"/>
            </w:tcMar>
            <w:vAlign w:val="bottom"/>
          </w:tcPr>
          <w:p w:rsidR="00711D4D" w:rsidRPr="00E2554F" w:rsidRDefault="00711D4D" w:rsidP="00711D4D">
            <w:pPr>
              <w:spacing w:line="240" w:lineRule="auto"/>
              <w:ind w:right="-72"/>
              <w:jc w:val="center"/>
              <w:rPr>
                <w:rFonts w:eastAsia="Batang"/>
                <w:b/>
                <w:bCs/>
                <w:sz w:val="18"/>
                <w:szCs w:val="18"/>
                <w:lang w:eastAsia="ja-JP"/>
              </w:rPr>
            </w:pPr>
            <w:r w:rsidRPr="00E2554F">
              <w:rPr>
                <w:rFonts w:eastAsia="Batang"/>
                <w:b/>
                <w:bCs/>
                <w:sz w:val="18"/>
                <w:szCs w:val="18"/>
                <w:lang w:eastAsia="ja-JP"/>
              </w:rPr>
              <w:t>Short-term loans</w:t>
            </w:r>
          </w:p>
        </w:tc>
        <w:tc>
          <w:tcPr>
            <w:tcW w:w="5250" w:type="dxa"/>
            <w:gridSpan w:val="4"/>
            <w:tcBorders>
              <w:top w:val="single" w:sz="4" w:space="0" w:color="auto"/>
            </w:tcBorders>
            <w:vAlign w:val="bottom"/>
          </w:tcPr>
          <w:p w:rsidR="00711D4D" w:rsidRPr="00E2554F" w:rsidRDefault="00711D4D" w:rsidP="00711D4D">
            <w:pPr>
              <w:spacing w:line="240" w:lineRule="auto"/>
              <w:ind w:right="-72"/>
              <w:jc w:val="center"/>
              <w:rPr>
                <w:rFonts w:eastAsia="Batang"/>
                <w:b/>
                <w:bCs/>
                <w:sz w:val="18"/>
                <w:szCs w:val="18"/>
                <w:lang w:eastAsia="ja-JP"/>
              </w:rPr>
            </w:pPr>
            <w:r w:rsidRPr="00E2554F">
              <w:rPr>
                <w:rFonts w:eastAsia="Batang"/>
                <w:b/>
                <w:bCs/>
                <w:sz w:val="18"/>
                <w:szCs w:val="18"/>
                <w:lang w:eastAsia="ja-JP"/>
              </w:rPr>
              <w:t>Short-term loans</w:t>
            </w:r>
          </w:p>
        </w:tc>
      </w:tr>
      <w:tr w:rsidR="00711D4D" w:rsidRPr="00E2554F" w:rsidTr="00B86E63">
        <w:trPr>
          <w:trHeight w:val="20"/>
        </w:trPr>
        <w:tc>
          <w:tcPr>
            <w:tcW w:w="5109" w:type="dxa"/>
            <w:noWrap/>
            <w:tcMar>
              <w:top w:w="0" w:type="dxa"/>
              <w:left w:w="115" w:type="dxa"/>
              <w:bottom w:w="0" w:type="dxa"/>
              <w:right w:w="115" w:type="dxa"/>
            </w:tcMar>
            <w:vAlign w:val="bottom"/>
          </w:tcPr>
          <w:p w:rsidR="00711D4D" w:rsidRPr="00E2554F" w:rsidRDefault="00711D4D" w:rsidP="00711D4D">
            <w:pPr>
              <w:spacing w:line="240" w:lineRule="auto"/>
              <w:ind w:left="450" w:right="-72"/>
              <w:rPr>
                <w:rFonts w:eastAsia="Times New Roman"/>
                <w:sz w:val="18"/>
                <w:szCs w:val="18"/>
              </w:rPr>
            </w:pPr>
          </w:p>
        </w:tc>
        <w:tc>
          <w:tcPr>
            <w:tcW w:w="1170" w:type="dxa"/>
            <w:tcBorders>
              <w:bottom w:val="single" w:sz="4" w:space="0" w:color="auto"/>
            </w:tcBorders>
            <w:noWrap/>
            <w:tcMar>
              <w:top w:w="0" w:type="dxa"/>
              <w:left w:w="115" w:type="dxa"/>
              <w:bottom w:w="0" w:type="dxa"/>
              <w:right w:w="115" w:type="dxa"/>
            </w:tcMar>
            <w:vAlign w:val="bottom"/>
          </w:tcPr>
          <w:p w:rsidR="00711D4D" w:rsidRPr="00E2554F" w:rsidRDefault="00711D4D" w:rsidP="00711D4D">
            <w:pPr>
              <w:tabs>
                <w:tab w:val="decimal" w:pos="965"/>
              </w:tabs>
              <w:spacing w:line="240" w:lineRule="auto"/>
              <w:ind w:right="-72"/>
              <w:rPr>
                <w:rFonts w:eastAsia="Times New Roman"/>
                <w:b/>
                <w:bCs/>
                <w:sz w:val="18"/>
                <w:szCs w:val="18"/>
              </w:rPr>
            </w:pPr>
            <w:r w:rsidRPr="00E2554F">
              <w:rPr>
                <w:rFonts w:eastAsia="Times New Roman"/>
                <w:b/>
                <w:bCs/>
                <w:sz w:val="18"/>
                <w:szCs w:val="18"/>
              </w:rPr>
              <w:t>Opening</w:t>
            </w:r>
          </w:p>
          <w:p w:rsidR="00711D4D" w:rsidRPr="00E2554F" w:rsidRDefault="00711D4D" w:rsidP="00711D4D">
            <w:pPr>
              <w:tabs>
                <w:tab w:val="decimal" w:pos="965"/>
              </w:tabs>
              <w:spacing w:line="240" w:lineRule="auto"/>
              <w:ind w:right="-72"/>
              <w:rPr>
                <w:rFonts w:eastAsia="Times New Roman"/>
                <w:b/>
                <w:bCs/>
                <w:sz w:val="18"/>
                <w:szCs w:val="18"/>
              </w:rPr>
            </w:pPr>
            <w:r w:rsidRPr="00E2554F">
              <w:rPr>
                <w:rFonts w:eastAsia="Times New Roman"/>
                <w:b/>
                <w:bCs/>
                <w:sz w:val="18"/>
                <w:szCs w:val="18"/>
              </w:rPr>
              <w:t>balance</w:t>
            </w:r>
          </w:p>
        </w:tc>
        <w:tc>
          <w:tcPr>
            <w:tcW w:w="1260" w:type="dxa"/>
            <w:tcBorders>
              <w:bottom w:val="single" w:sz="4" w:space="0" w:color="auto"/>
            </w:tcBorders>
            <w:vAlign w:val="bottom"/>
          </w:tcPr>
          <w:p w:rsidR="00711D4D" w:rsidRPr="00E2554F" w:rsidRDefault="00711D4D" w:rsidP="00711D4D">
            <w:pPr>
              <w:tabs>
                <w:tab w:val="decimal" w:pos="1039"/>
              </w:tabs>
              <w:spacing w:line="240" w:lineRule="auto"/>
              <w:ind w:right="-72"/>
              <w:rPr>
                <w:rFonts w:eastAsia="Times New Roman"/>
                <w:b/>
                <w:bCs/>
                <w:sz w:val="18"/>
                <w:szCs w:val="18"/>
              </w:rPr>
            </w:pPr>
            <w:r w:rsidRPr="00E2554F">
              <w:rPr>
                <w:rFonts w:eastAsia="Times New Roman"/>
                <w:b/>
                <w:bCs/>
                <w:sz w:val="18"/>
                <w:szCs w:val="18"/>
              </w:rPr>
              <w:t>Increase</w:t>
            </w:r>
          </w:p>
          <w:p w:rsidR="00711D4D" w:rsidRPr="00E2554F" w:rsidRDefault="00711D4D" w:rsidP="00711D4D">
            <w:pPr>
              <w:tabs>
                <w:tab w:val="decimal" w:pos="1039"/>
              </w:tabs>
              <w:spacing w:line="240" w:lineRule="auto"/>
              <w:ind w:right="-72"/>
              <w:rPr>
                <w:rFonts w:eastAsia="Times New Roman"/>
                <w:b/>
                <w:bCs/>
                <w:sz w:val="18"/>
                <w:szCs w:val="18"/>
              </w:rPr>
            </w:pPr>
            <w:r w:rsidRPr="00E2554F">
              <w:rPr>
                <w:rFonts w:eastAsia="Times New Roman"/>
                <w:b/>
                <w:bCs/>
                <w:sz w:val="18"/>
                <w:szCs w:val="18"/>
              </w:rPr>
              <w:t>during the</w:t>
            </w:r>
          </w:p>
          <w:p w:rsidR="00711D4D" w:rsidRPr="00E2554F" w:rsidRDefault="00711D4D" w:rsidP="00711D4D">
            <w:pPr>
              <w:tabs>
                <w:tab w:val="decimal" w:pos="1039"/>
              </w:tabs>
              <w:spacing w:line="240" w:lineRule="auto"/>
              <w:ind w:right="-72"/>
              <w:rPr>
                <w:rFonts w:eastAsia="Times New Roman"/>
                <w:b/>
                <w:bCs/>
                <w:sz w:val="18"/>
                <w:szCs w:val="18"/>
              </w:rPr>
            </w:pPr>
            <w:r w:rsidRPr="00E2554F">
              <w:rPr>
                <w:rFonts w:eastAsia="Times New Roman"/>
                <w:b/>
                <w:bCs/>
                <w:sz w:val="18"/>
                <w:szCs w:val="18"/>
              </w:rPr>
              <w:t>year</w:t>
            </w:r>
          </w:p>
        </w:tc>
        <w:tc>
          <w:tcPr>
            <w:tcW w:w="1339" w:type="dxa"/>
            <w:tcBorders>
              <w:bottom w:val="single" w:sz="4" w:space="0" w:color="auto"/>
            </w:tcBorders>
            <w:vAlign w:val="bottom"/>
          </w:tcPr>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Payments</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 xml:space="preserve"> during the</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year</w:t>
            </w:r>
          </w:p>
        </w:tc>
        <w:tc>
          <w:tcPr>
            <w:tcW w:w="1289" w:type="dxa"/>
            <w:tcBorders>
              <w:bottom w:val="single" w:sz="4" w:space="0" w:color="auto"/>
            </w:tcBorders>
            <w:vAlign w:val="bottom"/>
          </w:tcPr>
          <w:p w:rsidR="00711D4D" w:rsidRPr="00E2554F" w:rsidRDefault="00711D4D" w:rsidP="00711D4D">
            <w:pPr>
              <w:tabs>
                <w:tab w:val="decimal" w:pos="1061"/>
              </w:tabs>
              <w:spacing w:line="240" w:lineRule="auto"/>
              <w:ind w:right="-72"/>
              <w:rPr>
                <w:rFonts w:eastAsia="Times New Roman"/>
                <w:b/>
                <w:bCs/>
                <w:sz w:val="18"/>
                <w:szCs w:val="18"/>
              </w:rPr>
            </w:pPr>
            <w:r w:rsidRPr="00E2554F">
              <w:rPr>
                <w:rFonts w:eastAsia="Times New Roman"/>
                <w:b/>
                <w:bCs/>
                <w:sz w:val="18"/>
                <w:szCs w:val="18"/>
              </w:rPr>
              <w:t>Closing</w:t>
            </w:r>
          </w:p>
          <w:p w:rsidR="00711D4D" w:rsidRPr="00E2554F" w:rsidRDefault="00711D4D" w:rsidP="00711D4D">
            <w:pPr>
              <w:tabs>
                <w:tab w:val="decimal" w:pos="1061"/>
              </w:tabs>
              <w:spacing w:line="240" w:lineRule="auto"/>
              <w:ind w:right="-72"/>
              <w:rPr>
                <w:rFonts w:eastAsia="Times New Roman"/>
                <w:b/>
                <w:bCs/>
                <w:sz w:val="18"/>
                <w:szCs w:val="18"/>
              </w:rPr>
            </w:pPr>
            <w:r w:rsidRPr="00E2554F">
              <w:rPr>
                <w:rFonts w:eastAsia="Times New Roman"/>
                <w:b/>
                <w:bCs/>
                <w:sz w:val="18"/>
                <w:szCs w:val="18"/>
              </w:rPr>
              <w:t>balance</w:t>
            </w:r>
          </w:p>
        </w:tc>
        <w:tc>
          <w:tcPr>
            <w:tcW w:w="1233" w:type="dxa"/>
            <w:tcBorders>
              <w:bottom w:val="single" w:sz="4" w:space="0" w:color="auto"/>
            </w:tcBorders>
            <w:vAlign w:val="bottom"/>
          </w:tcPr>
          <w:p w:rsidR="00711D4D" w:rsidRPr="00E2554F" w:rsidRDefault="00711D4D" w:rsidP="00711D4D">
            <w:pPr>
              <w:tabs>
                <w:tab w:val="decimal" w:pos="995"/>
              </w:tabs>
              <w:spacing w:line="240" w:lineRule="auto"/>
              <w:ind w:right="-72"/>
              <w:rPr>
                <w:rFonts w:eastAsia="Times New Roman"/>
                <w:b/>
                <w:bCs/>
                <w:sz w:val="18"/>
                <w:szCs w:val="18"/>
              </w:rPr>
            </w:pPr>
            <w:r w:rsidRPr="00E2554F">
              <w:rPr>
                <w:rFonts w:eastAsia="Times New Roman"/>
                <w:b/>
                <w:bCs/>
                <w:sz w:val="18"/>
                <w:szCs w:val="18"/>
              </w:rPr>
              <w:t>Opening</w:t>
            </w:r>
          </w:p>
          <w:p w:rsidR="00711D4D" w:rsidRPr="00E2554F" w:rsidRDefault="00711D4D" w:rsidP="00711D4D">
            <w:pPr>
              <w:tabs>
                <w:tab w:val="decimal" w:pos="995"/>
              </w:tabs>
              <w:spacing w:line="240" w:lineRule="auto"/>
              <w:ind w:right="-72"/>
              <w:rPr>
                <w:rFonts w:eastAsia="Times New Roman"/>
                <w:b/>
                <w:bCs/>
                <w:sz w:val="18"/>
                <w:szCs w:val="18"/>
              </w:rPr>
            </w:pPr>
            <w:r w:rsidRPr="00E2554F">
              <w:rPr>
                <w:rFonts w:eastAsia="Times New Roman"/>
                <w:b/>
                <w:bCs/>
                <w:sz w:val="18"/>
                <w:szCs w:val="18"/>
              </w:rPr>
              <w:t>balance</w:t>
            </w:r>
          </w:p>
        </w:tc>
        <w:tc>
          <w:tcPr>
            <w:tcW w:w="1339" w:type="dxa"/>
            <w:tcBorders>
              <w:bottom w:val="single" w:sz="4" w:space="0" w:color="auto"/>
            </w:tcBorders>
            <w:noWrap/>
            <w:tcMar>
              <w:top w:w="0" w:type="dxa"/>
              <w:left w:w="115" w:type="dxa"/>
              <w:bottom w:w="0" w:type="dxa"/>
              <w:right w:w="115" w:type="dxa"/>
            </w:tcMar>
            <w:vAlign w:val="bottom"/>
          </w:tcPr>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Increase</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during the</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year</w:t>
            </w:r>
          </w:p>
        </w:tc>
        <w:tc>
          <w:tcPr>
            <w:tcW w:w="1339" w:type="dxa"/>
            <w:tcBorders>
              <w:bottom w:val="single" w:sz="4" w:space="0" w:color="auto"/>
            </w:tcBorders>
            <w:noWrap/>
            <w:tcMar>
              <w:top w:w="0" w:type="dxa"/>
              <w:left w:w="115" w:type="dxa"/>
              <w:bottom w:w="0" w:type="dxa"/>
              <w:right w:w="115" w:type="dxa"/>
            </w:tcMar>
            <w:vAlign w:val="bottom"/>
          </w:tcPr>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Payments</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 xml:space="preserve"> during the</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year</w:t>
            </w:r>
          </w:p>
        </w:tc>
        <w:tc>
          <w:tcPr>
            <w:tcW w:w="1339" w:type="dxa"/>
            <w:tcBorders>
              <w:bottom w:val="single" w:sz="4" w:space="0" w:color="auto"/>
            </w:tcBorders>
            <w:noWrap/>
            <w:tcMar>
              <w:top w:w="0" w:type="dxa"/>
              <w:left w:w="115" w:type="dxa"/>
              <w:bottom w:w="0" w:type="dxa"/>
              <w:right w:w="115" w:type="dxa"/>
            </w:tcMar>
            <w:vAlign w:val="bottom"/>
          </w:tcPr>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Closing</w:t>
            </w:r>
          </w:p>
          <w:p w:rsidR="00711D4D" w:rsidRPr="00E2554F" w:rsidRDefault="00711D4D" w:rsidP="00711D4D">
            <w:pPr>
              <w:tabs>
                <w:tab w:val="decimal" w:pos="1109"/>
              </w:tabs>
              <w:spacing w:line="240" w:lineRule="auto"/>
              <w:ind w:right="-72"/>
              <w:rPr>
                <w:rFonts w:eastAsia="Times New Roman"/>
                <w:b/>
                <w:bCs/>
                <w:sz w:val="18"/>
                <w:szCs w:val="18"/>
              </w:rPr>
            </w:pPr>
            <w:r w:rsidRPr="00E2554F">
              <w:rPr>
                <w:rFonts w:eastAsia="Times New Roman"/>
                <w:b/>
                <w:bCs/>
                <w:sz w:val="18"/>
                <w:szCs w:val="18"/>
              </w:rPr>
              <w:t>balance</w:t>
            </w:r>
          </w:p>
        </w:tc>
      </w:tr>
      <w:tr w:rsidR="00711D4D" w:rsidRPr="00E2554F" w:rsidTr="00B86E63">
        <w:trPr>
          <w:trHeight w:val="20"/>
        </w:trPr>
        <w:tc>
          <w:tcPr>
            <w:tcW w:w="5109" w:type="dxa"/>
            <w:noWrap/>
            <w:tcMar>
              <w:top w:w="0" w:type="dxa"/>
              <w:left w:w="115" w:type="dxa"/>
              <w:bottom w:w="0" w:type="dxa"/>
              <w:right w:w="115" w:type="dxa"/>
            </w:tcMar>
            <w:vAlign w:val="bottom"/>
            <w:hideMark/>
          </w:tcPr>
          <w:p w:rsidR="00711D4D" w:rsidRPr="00E2554F" w:rsidRDefault="00711D4D" w:rsidP="00711D4D">
            <w:pPr>
              <w:spacing w:line="240" w:lineRule="auto"/>
              <w:ind w:left="450" w:right="-72"/>
              <w:rPr>
                <w:rFonts w:eastAsia="Times New Roman"/>
                <w:sz w:val="18"/>
                <w:szCs w:val="18"/>
              </w:rPr>
            </w:pPr>
          </w:p>
        </w:tc>
        <w:tc>
          <w:tcPr>
            <w:tcW w:w="1170" w:type="dxa"/>
            <w:tcBorders>
              <w:top w:val="single" w:sz="4" w:space="0" w:color="auto"/>
            </w:tcBorders>
            <w:shd w:val="clear" w:color="auto" w:fill="FAFAFA"/>
            <w:noWrap/>
            <w:tcMar>
              <w:top w:w="0" w:type="dxa"/>
              <w:left w:w="115" w:type="dxa"/>
              <w:bottom w:w="0" w:type="dxa"/>
              <w:right w:w="115" w:type="dxa"/>
            </w:tcMar>
            <w:vAlign w:val="bottom"/>
            <w:hideMark/>
          </w:tcPr>
          <w:p w:rsidR="00711D4D" w:rsidRPr="00E2554F" w:rsidRDefault="00711D4D" w:rsidP="00711D4D">
            <w:pPr>
              <w:tabs>
                <w:tab w:val="decimal" w:pos="965"/>
              </w:tabs>
              <w:spacing w:line="240" w:lineRule="auto"/>
              <w:rPr>
                <w:sz w:val="18"/>
                <w:szCs w:val="18"/>
                <w:lang w:val="en-GB" w:eastAsia="en-GB"/>
              </w:rPr>
            </w:pPr>
          </w:p>
        </w:tc>
        <w:tc>
          <w:tcPr>
            <w:tcW w:w="1260" w:type="dxa"/>
            <w:tcBorders>
              <w:top w:val="single" w:sz="4" w:space="0" w:color="auto"/>
            </w:tcBorders>
            <w:shd w:val="clear" w:color="auto" w:fill="FAFAFA"/>
            <w:vAlign w:val="bottom"/>
          </w:tcPr>
          <w:p w:rsidR="00711D4D" w:rsidRPr="00E2554F" w:rsidRDefault="00711D4D" w:rsidP="00711D4D">
            <w:pPr>
              <w:tabs>
                <w:tab w:val="decimal" w:pos="1039"/>
              </w:tabs>
              <w:spacing w:line="240" w:lineRule="auto"/>
              <w:rPr>
                <w:sz w:val="18"/>
                <w:szCs w:val="18"/>
                <w:lang w:val="en-GB" w:eastAsia="en-GB"/>
              </w:rPr>
            </w:pPr>
          </w:p>
        </w:tc>
        <w:tc>
          <w:tcPr>
            <w:tcW w:w="1339" w:type="dxa"/>
            <w:tcBorders>
              <w:top w:val="single" w:sz="4" w:space="0" w:color="auto"/>
            </w:tcBorders>
            <w:shd w:val="clear" w:color="auto" w:fill="FAFAFA"/>
            <w:vAlign w:val="bottom"/>
          </w:tcPr>
          <w:p w:rsidR="00711D4D" w:rsidRPr="00E2554F" w:rsidRDefault="00711D4D" w:rsidP="00711D4D">
            <w:pPr>
              <w:tabs>
                <w:tab w:val="decimal" w:pos="1123"/>
              </w:tabs>
              <w:spacing w:line="240" w:lineRule="auto"/>
              <w:rPr>
                <w:sz w:val="18"/>
                <w:szCs w:val="18"/>
                <w:lang w:val="en-GB" w:eastAsia="en-GB"/>
              </w:rPr>
            </w:pPr>
          </w:p>
        </w:tc>
        <w:tc>
          <w:tcPr>
            <w:tcW w:w="1289" w:type="dxa"/>
            <w:tcBorders>
              <w:top w:val="single" w:sz="4" w:space="0" w:color="auto"/>
            </w:tcBorders>
            <w:shd w:val="clear" w:color="auto" w:fill="FAFAFA"/>
            <w:vAlign w:val="bottom"/>
          </w:tcPr>
          <w:p w:rsidR="00711D4D" w:rsidRPr="00E2554F" w:rsidRDefault="00711D4D" w:rsidP="00711D4D">
            <w:pPr>
              <w:tabs>
                <w:tab w:val="decimal" w:pos="1061"/>
              </w:tabs>
              <w:spacing w:line="240" w:lineRule="auto"/>
              <w:rPr>
                <w:sz w:val="18"/>
                <w:szCs w:val="18"/>
                <w:lang w:val="en-GB" w:eastAsia="en-GB"/>
              </w:rPr>
            </w:pPr>
          </w:p>
        </w:tc>
        <w:tc>
          <w:tcPr>
            <w:tcW w:w="1233" w:type="dxa"/>
            <w:tcBorders>
              <w:top w:val="single" w:sz="4" w:space="0" w:color="auto"/>
            </w:tcBorders>
            <w:vAlign w:val="bottom"/>
          </w:tcPr>
          <w:p w:rsidR="00711D4D" w:rsidRPr="00E2554F" w:rsidRDefault="00711D4D" w:rsidP="00711D4D">
            <w:pPr>
              <w:tabs>
                <w:tab w:val="decimal" w:pos="995"/>
              </w:tabs>
              <w:spacing w:line="240" w:lineRule="auto"/>
              <w:rPr>
                <w:sz w:val="18"/>
                <w:szCs w:val="18"/>
                <w:lang w:val="en-GB" w:eastAsia="en-GB"/>
              </w:rPr>
            </w:pPr>
          </w:p>
        </w:tc>
        <w:tc>
          <w:tcPr>
            <w:tcW w:w="1339" w:type="dxa"/>
            <w:tcBorders>
              <w:top w:val="single" w:sz="4" w:space="0" w:color="auto"/>
            </w:tcBorders>
            <w:noWrap/>
            <w:tcMar>
              <w:top w:w="0" w:type="dxa"/>
              <w:left w:w="115" w:type="dxa"/>
              <w:bottom w:w="0" w:type="dxa"/>
              <w:right w:w="115" w:type="dxa"/>
            </w:tcMar>
            <w:vAlign w:val="bottom"/>
            <w:hideMark/>
          </w:tcPr>
          <w:p w:rsidR="00711D4D" w:rsidRPr="00E2554F" w:rsidRDefault="00711D4D" w:rsidP="00711D4D">
            <w:pPr>
              <w:tabs>
                <w:tab w:val="decimal" w:pos="1123"/>
              </w:tabs>
              <w:spacing w:line="240" w:lineRule="auto"/>
              <w:rPr>
                <w:sz w:val="18"/>
                <w:szCs w:val="18"/>
                <w:lang w:val="en-GB" w:eastAsia="en-GB"/>
              </w:rPr>
            </w:pPr>
          </w:p>
        </w:tc>
        <w:tc>
          <w:tcPr>
            <w:tcW w:w="1339" w:type="dxa"/>
            <w:tcBorders>
              <w:top w:val="single" w:sz="4" w:space="0" w:color="auto"/>
            </w:tcBorders>
            <w:noWrap/>
            <w:tcMar>
              <w:top w:w="0" w:type="dxa"/>
              <w:left w:w="115" w:type="dxa"/>
              <w:bottom w:w="0" w:type="dxa"/>
              <w:right w:w="115" w:type="dxa"/>
            </w:tcMar>
            <w:vAlign w:val="bottom"/>
            <w:hideMark/>
          </w:tcPr>
          <w:p w:rsidR="00711D4D" w:rsidRPr="00E2554F" w:rsidRDefault="00711D4D" w:rsidP="00711D4D">
            <w:pPr>
              <w:tabs>
                <w:tab w:val="decimal" w:pos="1123"/>
              </w:tabs>
              <w:spacing w:line="240" w:lineRule="auto"/>
              <w:rPr>
                <w:sz w:val="18"/>
                <w:szCs w:val="18"/>
                <w:lang w:val="en-GB" w:eastAsia="en-GB"/>
              </w:rPr>
            </w:pPr>
          </w:p>
        </w:tc>
        <w:tc>
          <w:tcPr>
            <w:tcW w:w="1339" w:type="dxa"/>
            <w:tcBorders>
              <w:top w:val="single" w:sz="4" w:space="0" w:color="auto"/>
            </w:tcBorders>
            <w:noWrap/>
            <w:tcMar>
              <w:top w:w="0" w:type="dxa"/>
              <w:left w:w="115" w:type="dxa"/>
              <w:bottom w:w="0" w:type="dxa"/>
              <w:right w:w="115" w:type="dxa"/>
            </w:tcMar>
            <w:vAlign w:val="bottom"/>
            <w:hideMark/>
          </w:tcPr>
          <w:p w:rsidR="00711D4D" w:rsidRPr="00E2554F" w:rsidRDefault="00711D4D" w:rsidP="00711D4D">
            <w:pPr>
              <w:tabs>
                <w:tab w:val="decimal" w:pos="1123"/>
              </w:tabs>
              <w:spacing w:line="240" w:lineRule="auto"/>
              <w:rPr>
                <w:sz w:val="18"/>
                <w:szCs w:val="18"/>
                <w:lang w:val="en-GB" w:eastAsia="en-GB"/>
              </w:rPr>
            </w:pPr>
          </w:p>
        </w:tc>
      </w:tr>
      <w:tr w:rsidR="00711D4D" w:rsidRPr="00E2554F" w:rsidTr="00B86E63">
        <w:trPr>
          <w:trHeight w:val="20"/>
        </w:trPr>
        <w:tc>
          <w:tcPr>
            <w:tcW w:w="5109" w:type="dxa"/>
            <w:vAlign w:val="bottom"/>
            <w:hideMark/>
          </w:tcPr>
          <w:p w:rsidR="00711D4D" w:rsidRPr="00E2554F" w:rsidRDefault="00711D4D" w:rsidP="00711D4D">
            <w:pPr>
              <w:spacing w:line="240" w:lineRule="auto"/>
              <w:ind w:left="450" w:right="-72"/>
              <w:rPr>
                <w:rFonts w:eastAsia="Times New Roman"/>
                <w:b/>
                <w:bCs/>
                <w:sz w:val="18"/>
                <w:szCs w:val="18"/>
              </w:rPr>
            </w:pPr>
            <w:r w:rsidRPr="00E2554F">
              <w:rPr>
                <w:rFonts w:eastAsia="Times New Roman"/>
                <w:b/>
                <w:bCs/>
                <w:sz w:val="18"/>
                <w:szCs w:val="18"/>
              </w:rPr>
              <w:t>Subsidiaries</w:t>
            </w:r>
          </w:p>
        </w:tc>
        <w:tc>
          <w:tcPr>
            <w:tcW w:w="1170" w:type="dxa"/>
            <w:shd w:val="clear" w:color="auto" w:fill="FAFAFA"/>
            <w:vAlign w:val="bottom"/>
          </w:tcPr>
          <w:p w:rsidR="00711D4D" w:rsidRPr="00E2554F" w:rsidRDefault="00711D4D" w:rsidP="00711D4D">
            <w:pPr>
              <w:tabs>
                <w:tab w:val="decimal" w:pos="965"/>
              </w:tabs>
              <w:spacing w:line="240" w:lineRule="auto"/>
              <w:ind w:right="-72"/>
              <w:rPr>
                <w:sz w:val="18"/>
                <w:szCs w:val="18"/>
                <w:lang w:val="en-GB"/>
              </w:rPr>
            </w:pPr>
          </w:p>
        </w:tc>
        <w:tc>
          <w:tcPr>
            <w:tcW w:w="1260" w:type="dxa"/>
            <w:shd w:val="clear" w:color="auto" w:fill="FAFAFA"/>
            <w:vAlign w:val="bottom"/>
          </w:tcPr>
          <w:p w:rsidR="00711D4D" w:rsidRPr="00E2554F" w:rsidRDefault="00711D4D" w:rsidP="00711D4D">
            <w:pPr>
              <w:tabs>
                <w:tab w:val="decimal" w:pos="1039"/>
              </w:tabs>
              <w:spacing w:line="240" w:lineRule="auto"/>
              <w:ind w:right="-72"/>
              <w:rPr>
                <w:sz w:val="18"/>
                <w:szCs w:val="18"/>
                <w:lang w:val="en-GB"/>
              </w:rPr>
            </w:pPr>
          </w:p>
        </w:tc>
        <w:tc>
          <w:tcPr>
            <w:tcW w:w="1339" w:type="dxa"/>
            <w:shd w:val="clear" w:color="auto" w:fill="FAFAFA"/>
            <w:vAlign w:val="bottom"/>
          </w:tcPr>
          <w:p w:rsidR="00711D4D" w:rsidRPr="00E2554F" w:rsidRDefault="00711D4D" w:rsidP="00711D4D">
            <w:pPr>
              <w:tabs>
                <w:tab w:val="decimal" w:pos="1123"/>
              </w:tabs>
              <w:spacing w:line="240" w:lineRule="auto"/>
              <w:ind w:right="-72"/>
              <w:rPr>
                <w:sz w:val="18"/>
                <w:szCs w:val="18"/>
                <w:lang w:val="en-GB"/>
              </w:rPr>
            </w:pPr>
          </w:p>
        </w:tc>
        <w:tc>
          <w:tcPr>
            <w:tcW w:w="1289" w:type="dxa"/>
            <w:shd w:val="clear" w:color="auto" w:fill="FAFAFA"/>
            <w:vAlign w:val="bottom"/>
          </w:tcPr>
          <w:p w:rsidR="00711D4D" w:rsidRPr="00E2554F" w:rsidRDefault="00711D4D" w:rsidP="00711D4D">
            <w:pPr>
              <w:tabs>
                <w:tab w:val="decimal" w:pos="1061"/>
              </w:tabs>
              <w:spacing w:line="240" w:lineRule="auto"/>
              <w:ind w:right="-72"/>
              <w:rPr>
                <w:sz w:val="18"/>
                <w:szCs w:val="18"/>
                <w:lang w:val="en-GB"/>
              </w:rPr>
            </w:pPr>
          </w:p>
        </w:tc>
        <w:tc>
          <w:tcPr>
            <w:tcW w:w="1233" w:type="dxa"/>
            <w:vAlign w:val="bottom"/>
          </w:tcPr>
          <w:p w:rsidR="00711D4D" w:rsidRPr="00E2554F" w:rsidRDefault="00711D4D" w:rsidP="00711D4D">
            <w:pPr>
              <w:tabs>
                <w:tab w:val="decimal" w:pos="995"/>
              </w:tabs>
              <w:spacing w:line="240" w:lineRule="auto"/>
              <w:ind w:right="-72"/>
              <w:rPr>
                <w:sz w:val="18"/>
                <w:szCs w:val="18"/>
                <w:lang w:val="en-GB"/>
              </w:rPr>
            </w:pP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p>
        </w:tc>
      </w:tr>
      <w:tr w:rsidR="00711D4D" w:rsidRPr="00E2554F" w:rsidTr="00B86E63">
        <w:trPr>
          <w:trHeight w:val="108"/>
        </w:trPr>
        <w:tc>
          <w:tcPr>
            <w:tcW w:w="5109" w:type="dxa"/>
            <w:vAlign w:val="bottom"/>
            <w:hideMark/>
          </w:tcPr>
          <w:p w:rsidR="00711D4D" w:rsidRPr="00E2554F" w:rsidRDefault="00711D4D" w:rsidP="00711D4D">
            <w:pPr>
              <w:spacing w:line="240" w:lineRule="auto"/>
              <w:ind w:left="450" w:right="-72"/>
              <w:rPr>
                <w:rFonts w:eastAsia="Times New Roman"/>
                <w:sz w:val="18"/>
                <w:szCs w:val="18"/>
              </w:rPr>
            </w:pPr>
            <w:r w:rsidRPr="00E2554F">
              <w:rPr>
                <w:rFonts w:eastAsia="Times New Roman"/>
                <w:sz w:val="18"/>
                <w:szCs w:val="18"/>
              </w:rPr>
              <w:t>Coolism Co., Ltd.</w:t>
            </w:r>
          </w:p>
        </w:tc>
        <w:tc>
          <w:tcPr>
            <w:tcW w:w="1170" w:type="dxa"/>
            <w:shd w:val="clear" w:color="auto" w:fill="FAFAFA"/>
          </w:tcPr>
          <w:p w:rsidR="00711D4D" w:rsidRPr="00E2554F" w:rsidRDefault="003C1112" w:rsidP="00711D4D">
            <w:pPr>
              <w:tabs>
                <w:tab w:val="decimal" w:pos="965"/>
              </w:tabs>
              <w:spacing w:line="240" w:lineRule="auto"/>
              <w:ind w:right="-72"/>
              <w:rPr>
                <w:sz w:val="18"/>
                <w:szCs w:val="18"/>
                <w:lang w:val="en-GB"/>
              </w:rPr>
            </w:pPr>
            <w:r>
              <w:rPr>
                <w:sz w:val="18"/>
                <w:szCs w:val="18"/>
                <w:lang w:val="en-GB"/>
              </w:rPr>
              <w:t>27,000,000</w:t>
            </w:r>
          </w:p>
        </w:tc>
        <w:tc>
          <w:tcPr>
            <w:tcW w:w="1260" w:type="dxa"/>
            <w:shd w:val="clear" w:color="auto" w:fill="FAFAFA"/>
          </w:tcPr>
          <w:p w:rsidR="00711D4D" w:rsidRPr="00E2554F" w:rsidRDefault="00A520DA" w:rsidP="00711D4D">
            <w:pPr>
              <w:tabs>
                <w:tab w:val="decimal" w:pos="1039"/>
              </w:tabs>
              <w:spacing w:line="240" w:lineRule="auto"/>
              <w:ind w:right="-72"/>
              <w:rPr>
                <w:sz w:val="18"/>
                <w:szCs w:val="18"/>
                <w:lang w:val="en-GB"/>
              </w:rPr>
            </w:pPr>
            <w:r w:rsidRPr="00E2554F">
              <w:rPr>
                <w:sz w:val="18"/>
                <w:szCs w:val="18"/>
                <w:lang w:val="en-GB"/>
              </w:rPr>
              <w:t xml:space="preserve">-       </w:t>
            </w:r>
          </w:p>
        </w:tc>
        <w:tc>
          <w:tcPr>
            <w:tcW w:w="1339" w:type="dxa"/>
            <w:shd w:val="clear" w:color="auto" w:fill="FAFAFA"/>
          </w:tcPr>
          <w:p w:rsidR="00711D4D" w:rsidRPr="00E2554F" w:rsidRDefault="003C1112" w:rsidP="00711D4D">
            <w:pPr>
              <w:tabs>
                <w:tab w:val="decimal" w:pos="1123"/>
              </w:tabs>
              <w:spacing w:line="240" w:lineRule="auto"/>
              <w:ind w:right="-72"/>
              <w:rPr>
                <w:sz w:val="18"/>
                <w:szCs w:val="18"/>
                <w:lang w:val="en-GB"/>
              </w:rPr>
            </w:pPr>
            <w:r>
              <w:rPr>
                <w:sz w:val="18"/>
                <w:szCs w:val="18"/>
                <w:lang w:val="en-GB"/>
              </w:rPr>
              <w:t>(27,000,000)</w:t>
            </w:r>
          </w:p>
        </w:tc>
        <w:tc>
          <w:tcPr>
            <w:tcW w:w="1289" w:type="dxa"/>
            <w:shd w:val="clear" w:color="auto" w:fill="FAFAFA"/>
            <w:vAlign w:val="bottom"/>
          </w:tcPr>
          <w:p w:rsidR="00711D4D" w:rsidRPr="00E2554F" w:rsidRDefault="00A520DA" w:rsidP="00711D4D">
            <w:pPr>
              <w:tabs>
                <w:tab w:val="decimal" w:pos="1061"/>
              </w:tabs>
              <w:spacing w:line="240" w:lineRule="auto"/>
              <w:ind w:right="-72"/>
              <w:rPr>
                <w:sz w:val="18"/>
                <w:szCs w:val="18"/>
                <w:lang w:val="en-GB"/>
              </w:rPr>
            </w:pPr>
            <w:r w:rsidRPr="00E2554F">
              <w:rPr>
                <w:sz w:val="18"/>
                <w:szCs w:val="18"/>
                <w:lang w:val="en-GB"/>
              </w:rPr>
              <w:t xml:space="preserve">-       </w:t>
            </w:r>
          </w:p>
        </w:tc>
        <w:tc>
          <w:tcPr>
            <w:tcW w:w="1233" w:type="dxa"/>
          </w:tcPr>
          <w:p w:rsidR="00711D4D" w:rsidRPr="00E2554F" w:rsidRDefault="00711D4D" w:rsidP="00711D4D">
            <w:pPr>
              <w:tabs>
                <w:tab w:val="decimal" w:pos="995"/>
              </w:tabs>
              <w:spacing w:line="240" w:lineRule="auto"/>
              <w:ind w:right="-72"/>
              <w:rPr>
                <w:sz w:val="18"/>
                <w:szCs w:val="18"/>
                <w:lang w:val="en-GB"/>
              </w:rPr>
            </w:pPr>
            <w:r w:rsidRPr="00E2554F">
              <w:rPr>
                <w:sz w:val="18"/>
                <w:szCs w:val="18"/>
                <w:lang w:val="en-GB"/>
              </w:rPr>
              <w:t xml:space="preserve">-       </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75,000,000</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(48,000,000)</w:t>
            </w: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27,000,000</w:t>
            </w:r>
          </w:p>
        </w:tc>
      </w:tr>
      <w:tr w:rsidR="00711D4D" w:rsidRPr="00E2554F" w:rsidTr="00B86E63">
        <w:trPr>
          <w:trHeight w:val="20"/>
        </w:trPr>
        <w:tc>
          <w:tcPr>
            <w:tcW w:w="5109" w:type="dxa"/>
            <w:vAlign w:val="bottom"/>
            <w:hideMark/>
          </w:tcPr>
          <w:p w:rsidR="00711D4D" w:rsidRPr="00E2554F" w:rsidRDefault="00711D4D" w:rsidP="00711D4D">
            <w:pPr>
              <w:spacing w:line="240" w:lineRule="auto"/>
              <w:ind w:left="450" w:right="-72"/>
              <w:rPr>
                <w:rFonts w:eastAsia="Times New Roman"/>
                <w:sz w:val="18"/>
                <w:szCs w:val="18"/>
              </w:rPr>
            </w:pPr>
            <w:r w:rsidRPr="00E2554F">
              <w:rPr>
                <w:rFonts w:eastAsia="Times New Roman"/>
                <w:sz w:val="18"/>
                <w:szCs w:val="18"/>
              </w:rPr>
              <w:t>RS International Broadcasting and</w:t>
            </w:r>
          </w:p>
        </w:tc>
        <w:tc>
          <w:tcPr>
            <w:tcW w:w="1170" w:type="dxa"/>
            <w:shd w:val="clear" w:color="auto" w:fill="FAFAFA"/>
          </w:tcPr>
          <w:p w:rsidR="00711D4D" w:rsidRPr="00E2554F" w:rsidRDefault="00711D4D" w:rsidP="00711D4D">
            <w:pPr>
              <w:tabs>
                <w:tab w:val="decimal" w:pos="965"/>
              </w:tabs>
              <w:spacing w:line="240" w:lineRule="auto"/>
              <w:ind w:right="-72"/>
              <w:rPr>
                <w:sz w:val="18"/>
                <w:szCs w:val="18"/>
                <w:lang w:val="en-GB"/>
              </w:rPr>
            </w:pPr>
          </w:p>
        </w:tc>
        <w:tc>
          <w:tcPr>
            <w:tcW w:w="1260" w:type="dxa"/>
            <w:shd w:val="clear" w:color="auto" w:fill="FAFAFA"/>
            <w:vAlign w:val="bottom"/>
          </w:tcPr>
          <w:p w:rsidR="00711D4D" w:rsidRPr="00E2554F" w:rsidRDefault="00711D4D" w:rsidP="00711D4D">
            <w:pPr>
              <w:tabs>
                <w:tab w:val="decimal" w:pos="1039"/>
              </w:tabs>
              <w:spacing w:line="240" w:lineRule="auto"/>
              <w:ind w:right="-72"/>
              <w:rPr>
                <w:sz w:val="18"/>
                <w:szCs w:val="18"/>
                <w:lang w:val="en-GB"/>
              </w:rPr>
            </w:pPr>
          </w:p>
        </w:tc>
        <w:tc>
          <w:tcPr>
            <w:tcW w:w="1339" w:type="dxa"/>
            <w:shd w:val="clear" w:color="auto" w:fill="FAFAFA"/>
          </w:tcPr>
          <w:p w:rsidR="00711D4D" w:rsidRPr="00E2554F" w:rsidRDefault="00711D4D" w:rsidP="00711D4D">
            <w:pPr>
              <w:tabs>
                <w:tab w:val="decimal" w:pos="1123"/>
              </w:tabs>
              <w:spacing w:line="240" w:lineRule="auto"/>
              <w:ind w:right="-72"/>
              <w:rPr>
                <w:sz w:val="18"/>
                <w:szCs w:val="18"/>
                <w:lang w:val="en-GB"/>
              </w:rPr>
            </w:pPr>
          </w:p>
        </w:tc>
        <w:tc>
          <w:tcPr>
            <w:tcW w:w="1289" w:type="dxa"/>
            <w:shd w:val="clear" w:color="auto" w:fill="FAFAFA"/>
          </w:tcPr>
          <w:p w:rsidR="00711D4D" w:rsidRPr="00E2554F" w:rsidRDefault="00711D4D" w:rsidP="00711D4D">
            <w:pPr>
              <w:tabs>
                <w:tab w:val="decimal" w:pos="1061"/>
              </w:tabs>
              <w:spacing w:line="240" w:lineRule="auto"/>
              <w:ind w:right="-72"/>
              <w:rPr>
                <w:sz w:val="18"/>
                <w:szCs w:val="18"/>
                <w:lang w:val="en-GB"/>
              </w:rPr>
            </w:pPr>
          </w:p>
        </w:tc>
        <w:tc>
          <w:tcPr>
            <w:tcW w:w="1233" w:type="dxa"/>
          </w:tcPr>
          <w:p w:rsidR="00711D4D" w:rsidRPr="00E2554F" w:rsidRDefault="00711D4D" w:rsidP="00711D4D">
            <w:pPr>
              <w:tabs>
                <w:tab w:val="decimal" w:pos="995"/>
              </w:tabs>
              <w:spacing w:line="240" w:lineRule="auto"/>
              <w:ind w:right="-72"/>
              <w:rPr>
                <w:sz w:val="18"/>
                <w:szCs w:val="18"/>
                <w:lang w:val="en-GB"/>
              </w:rPr>
            </w:pP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tcPr>
          <w:p w:rsidR="00711D4D" w:rsidRPr="00E2554F" w:rsidRDefault="00711D4D" w:rsidP="00711D4D">
            <w:pPr>
              <w:tabs>
                <w:tab w:val="decimal" w:pos="1123"/>
              </w:tabs>
              <w:spacing w:line="240" w:lineRule="auto"/>
              <w:ind w:right="-72"/>
              <w:rPr>
                <w:sz w:val="18"/>
                <w:szCs w:val="18"/>
                <w:lang w:val="en-GB"/>
              </w:rPr>
            </w:pPr>
          </w:p>
        </w:tc>
        <w:tc>
          <w:tcPr>
            <w:tcW w:w="1339" w:type="dxa"/>
          </w:tcPr>
          <w:p w:rsidR="00711D4D" w:rsidRPr="00E2554F" w:rsidRDefault="00711D4D" w:rsidP="00711D4D">
            <w:pPr>
              <w:tabs>
                <w:tab w:val="decimal" w:pos="1123"/>
              </w:tabs>
              <w:spacing w:line="240" w:lineRule="auto"/>
              <w:ind w:right="-72"/>
              <w:rPr>
                <w:sz w:val="18"/>
                <w:szCs w:val="18"/>
                <w:lang w:val="en-GB"/>
              </w:rPr>
            </w:pPr>
          </w:p>
        </w:tc>
      </w:tr>
      <w:tr w:rsidR="00711D4D" w:rsidRPr="00E2554F" w:rsidTr="00B86E63">
        <w:trPr>
          <w:trHeight w:val="20"/>
        </w:trPr>
        <w:tc>
          <w:tcPr>
            <w:tcW w:w="5109" w:type="dxa"/>
            <w:vAlign w:val="bottom"/>
          </w:tcPr>
          <w:p w:rsidR="003C1112" w:rsidRPr="00E2554F" w:rsidRDefault="00711D4D" w:rsidP="003C1112">
            <w:pPr>
              <w:spacing w:line="240" w:lineRule="auto"/>
              <w:ind w:left="450" w:right="-72"/>
              <w:rPr>
                <w:rFonts w:eastAsia="Times New Roman"/>
                <w:sz w:val="18"/>
                <w:szCs w:val="18"/>
              </w:rPr>
            </w:pPr>
            <w:r w:rsidRPr="00E2554F">
              <w:rPr>
                <w:rFonts w:eastAsia="Times New Roman"/>
                <w:sz w:val="18"/>
                <w:szCs w:val="18"/>
              </w:rPr>
              <w:t xml:space="preserve">   Sports Management Co., Ltd.</w:t>
            </w:r>
          </w:p>
        </w:tc>
        <w:tc>
          <w:tcPr>
            <w:tcW w:w="1170" w:type="dxa"/>
            <w:shd w:val="clear" w:color="auto" w:fill="FAFAFA"/>
          </w:tcPr>
          <w:p w:rsidR="00711D4D" w:rsidRPr="00E2554F" w:rsidRDefault="003C1112" w:rsidP="00711D4D">
            <w:pPr>
              <w:tabs>
                <w:tab w:val="decimal" w:pos="965"/>
              </w:tabs>
              <w:spacing w:line="240" w:lineRule="auto"/>
              <w:ind w:right="-72"/>
              <w:rPr>
                <w:sz w:val="18"/>
                <w:szCs w:val="18"/>
                <w:lang w:val="en-GB"/>
              </w:rPr>
            </w:pPr>
            <w:r>
              <w:rPr>
                <w:sz w:val="18"/>
                <w:szCs w:val="18"/>
                <w:lang w:val="en-GB"/>
              </w:rPr>
              <w:t>11,127,125</w:t>
            </w:r>
          </w:p>
        </w:tc>
        <w:tc>
          <w:tcPr>
            <w:tcW w:w="1260" w:type="dxa"/>
            <w:shd w:val="clear" w:color="auto" w:fill="FAFAFA"/>
            <w:vAlign w:val="bottom"/>
          </w:tcPr>
          <w:p w:rsidR="00711D4D" w:rsidRPr="00E2554F" w:rsidRDefault="00A520DA" w:rsidP="00711D4D">
            <w:pPr>
              <w:tabs>
                <w:tab w:val="decimal" w:pos="1039"/>
              </w:tabs>
              <w:spacing w:line="240" w:lineRule="auto"/>
              <w:ind w:right="-72"/>
              <w:rPr>
                <w:sz w:val="18"/>
                <w:szCs w:val="18"/>
                <w:lang w:val="en-GB"/>
              </w:rPr>
            </w:pPr>
            <w:r>
              <w:rPr>
                <w:sz w:val="18"/>
                <w:szCs w:val="18"/>
                <w:lang w:val="en-GB"/>
              </w:rPr>
              <w:t>11,127,125</w:t>
            </w:r>
          </w:p>
        </w:tc>
        <w:tc>
          <w:tcPr>
            <w:tcW w:w="1339" w:type="dxa"/>
            <w:shd w:val="clear" w:color="auto" w:fill="FAFAFA"/>
          </w:tcPr>
          <w:p w:rsidR="00711D4D" w:rsidRPr="00E2554F" w:rsidRDefault="00A520DA" w:rsidP="00711D4D">
            <w:pPr>
              <w:tabs>
                <w:tab w:val="decimal" w:pos="1123"/>
              </w:tabs>
              <w:spacing w:line="240" w:lineRule="auto"/>
              <w:ind w:right="-72"/>
              <w:rPr>
                <w:sz w:val="18"/>
                <w:szCs w:val="18"/>
                <w:lang w:val="en-GB"/>
              </w:rPr>
            </w:pPr>
            <w:r>
              <w:rPr>
                <w:sz w:val="18"/>
                <w:szCs w:val="18"/>
                <w:lang w:val="en-GB"/>
              </w:rPr>
              <w:t>(11,127,125)</w:t>
            </w:r>
          </w:p>
        </w:tc>
        <w:tc>
          <w:tcPr>
            <w:tcW w:w="1289" w:type="dxa"/>
            <w:shd w:val="clear" w:color="auto" w:fill="FAFAFA"/>
          </w:tcPr>
          <w:p w:rsidR="00711D4D" w:rsidRPr="00E2554F" w:rsidRDefault="003C1112" w:rsidP="00711D4D">
            <w:pPr>
              <w:tabs>
                <w:tab w:val="decimal" w:pos="1061"/>
              </w:tabs>
              <w:spacing w:line="240" w:lineRule="auto"/>
              <w:ind w:right="-72"/>
              <w:rPr>
                <w:sz w:val="18"/>
                <w:szCs w:val="18"/>
                <w:lang w:val="en-GB"/>
              </w:rPr>
            </w:pPr>
            <w:r>
              <w:rPr>
                <w:sz w:val="18"/>
                <w:szCs w:val="18"/>
                <w:lang w:val="en-GB"/>
              </w:rPr>
              <w:t>11,127,125</w:t>
            </w:r>
          </w:p>
        </w:tc>
        <w:tc>
          <w:tcPr>
            <w:tcW w:w="1233" w:type="dxa"/>
          </w:tcPr>
          <w:p w:rsidR="00711D4D" w:rsidRPr="00E2554F" w:rsidRDefault="00711D4D" w:rsidP="00711D4D">
            <w:pPr>
              <w:tabs>
                <w:tab w:val="decimal" w:pos="995"/>
              </w:tabs>
              <w:spacing w:line="240" w:lineRule="auto"/>
              <w:ind w:right="-72"/>
              <w:rPr>
                <w:sz w:val="18"/>
                <w:szCs w:val="18"/>
                <w:lang w:val="en-GB"/>
              </w:rPr>
            </w:pPr>
            <w:r w:rsidRPr="00E2554F">
              <w:rPr>
                <w:sz w:val="18"/>
                <w:szCs w:val="18"/>
                <w:lang w:val="en-GB"/>
              </w:rPr>
              <w:t>11,127,125</w:t>
            </w: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 xml:space="preserve">-       </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 xml:space="preserve">-       </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11,127,125</w:t>
            </w:r>
          </w:p>
        </w:tc>
      </w:tr>
      <w:tr w:rsidR="00711D4D" w:rsidRPr="00E2554F" w:rsidTr="00B86E63">
        <w:trPr>
          <w:trHeight w:val="20"/>
        </w:trPr>
        <w:tc>
          <w:tcPr>
            <w:tcW w:w="5109" w:type="dxa"/>
            <w:shd w:val="clear" w:color="auto" w:fill="auto"/>
            <w:vAlign w:val="bottom"/>
          </w:tcPr>
          <w:p w:rsidR="00711D4D" w:rsidRPr="00E2554F" w:rsidRDefault="00711D4D" w:rsidP="00711D4D">
            <w:pPr>
              <w:spacing w:line="240" w:lineRule="auto"/>
              <w:ind w:left="450" w:right="-72"/>
              <w:rPr>
                <w:rFonts w:eastAsia="Times New Roman"/>
                <w:sz w:val="18"/>
                <w:szCs w:val="18"/>
              </w:rPr>
            </w:pPr>
            <w:r w:rsidRPr="00E2554F">
              <w:rPr>
                <w:rFonts w:eastAsia="Times New Roman"/>
                <w:sz w:val="18"/>
                <w:szCs w:val="18"/>
              </w:rPr>
              <w:t>Goodlife Group Co., Ltd.</w:t>
            </w:r>
          </w:p>
        </w:tc>
        <w:tc>
          <w:tcPr>
            <w:tcW w:w="1170" w:type="dxa"/>
            <w:shd w:val="clear" w:color="auto" w:fill="FAFAFA"/>
          </w:tcPr>
          <w:p w:rsidR="00711D4D" w:rsidRPr="00E2554F" w:rsidRDefault="003C1112" w:rsidP="00711D4D">
            <w:pPr>
              <w:tabs>
                <w:tab w:val="decimal" w:pos="965"/>
              </w:tabs>
              <w:spacing w:line="240" w:lineRule="auto"/>
              <w:ind w:right="-72"/>
              <w:rPr>
                <w:spacing w:val="-2"/>
                <w:sz w:val="18"/>
                <w:szCs w:val="18"/>
                <w:lang w:val="en-GB"/>
              </w:rPr>
            </w:pPr>
            <w:r>
              <w:rPr>
                <w:spacing w:val="-2"/>
                <w:sz w:val="18"/>
                <w:szCs w:val="18"/>
                <w:lang w:val="en-GB"/>
              </w:rPr>
              <w:t>5,000,000</w:t>
            </w:r>
          </w:p>
        </w:tc>
        <w:tc>
          <w:tcPr>
            <w:tcW w:w="1260" w:type="dxa"/>
            <w:shd w:val="clear" w:color="auto" w:fill="FAFAFA"/>
            <w:vAlign w:val="bottom"/>
          </w:tcPr>
          <w:p w:rsidR="00711D4D" w:rsidRPr="00E2554F" w:rsidRDefault="00A520DA" w:rsidP="00711D4D">
            <w:pPr>
              <w:tabs>
                <w:tab w:val="decimal" w:pos="1039"/>
              </w:tabs>
              <w:spacing w:line="240" w:lineRule="auto"/>
              <w:ind w:right="-72"/>
              <w:rPr>
                <w:sz w:val="18"/>
                <w:szCs w:val="18"/>
                <w:lang w:val="en-GB"/>
              </w:rPr>
            </w:pPr>
            <w:r>
              <w:rPr>
                <w:sz w:val="18"/>
                <w:szCs w:val="18"/>
                <w:lang w:val="en-GB"/>
              </w:rPr>
              <w:t>5,000,000</w:t>
            </w:r>
          </w:p>
        </w:tc>
        <w:tc>
          <w:tcPr>
            <w:tcW w:w="1339" w:type="dxa"/>
            <w:shd w:val="clear" w:color="auto" w:fill="FAFAFA"/>
            <w:vAlign w:val="bottom"/>
          </w:tcPr>
          <w:p w:rsidR="00711D4D" w:rsidRPr="00E2554F" w:rsidRDefault="00A520DA" w:rsidP="00711D4D">
            <w:pPr>
              <w:tabs>
                <w:tab w:val="decimal" w:pos="1123"/>
              </w:tabs>
              <w:spacing w:line="240" w:lineRule="auto"/>
              <w:ind w:right="-72"/>
              <w:rPr>
                <w:sz w:val="18"/>
                <w:szCs w:val="18"/>
                <w:lang w:val="en-GB"/>
              </w:rPr>
            </w:pPr>
            <w:r>
              <w:rPr>
                <w:sz w:val="18"/>
                <w:szCs w:val="18"/>
                <w:lang w:val="en-GB"/>
              </w:rPr>
              <w:t>(5,000,000)</w:t>
            </w:r>
          </w:p>
        </w:tc>
        <w:tc>
          <w:tcPr>
            <w:tcW w:w="1289" w:type="dxa"/>
            <w:shd w:val="clear" w:color="auto" w:fill="FAFAFA"/>
          </w:tcPr>
          <w:p w:rsidR="00711D4D" w:rsidRPr="00E2554F" w:rsidRDefault="003C1112" w:rsidP="00711D4D">
            <w:pPr>
              <w:tabs>
                <w:tab w:val="decimal" w:pos="1061"/>
              </w:tabs>
              <w:spacing w:line="240" w:lineRule="auto"/>
              <w:ind w:right="-72"/>
              <w:rPr>
                <w:sz w:val="18"/>
                <w:szCs w:val="18"/>
                <w:lang w:val="en-GB"/>
              </w:rPr>
            </w:pPr>
            <w:r>
              <w:rPr>
                <w:sz w:val="18"/>
                <w:szCs w:val="18"/>
                <w:lang w:val="en-GB"/>
              </w:rPr>
              <w:t>5,000,000</w:t>
            </w:r>
          </w:p>
        </w:tc>
        <w:tc>
          <w:tcPr>
            <w:tcW w:w="1233" w:type="dxa"/>
          </w:tcPr>
          <w:p w:rsidR="00711D4D" w:rsidRPr="00E2554F" w:rsidRDefault="00711D4D" w:rsidP="00711D4D">
            <w:pPr>
              <w:tabs>
                <w:tab w:val="decimal" w:pos="995"/>
              </w:tabs>
              <w:spacing w:line="240" w:lineRule="auto"/>
              <w:ind w:right="-72"/>
              <w:rPr>
                <w:sz w:val="18"/>
                <w:szCs w:val="18"/>
                <w:lang w:val="en-GB"/>
              </w:rPr>
            </w:pPr>
            <w:r w:rsidRPr="00E2554F">
              <w:rPr>
                <w:sz w:val="18"/>
                <w:szCs w:val="18"/>
                <w:lang w:val="en-GB"/>
              </w:rPr>
              <w:t>5</w:t>
            </w:r>
            <w:r w:rsidR="00476372">
              <w:rPr>
                <w:sz w:val="18"/>
                <w:szCs w:val="18"/>
                <w:lang w:val="en-GB"/>
              </w:rPr>
              <w:t>,0</w:t>
            </w:r>
            <w:r w:rsidRPr="00E2554F">
              <w:rPr>
                <w:sz w:val="18"/>
                <w:szCs w:val="18"/>
                <w:lang w:val="en-GB"/>
              </w:rPr>
              <w:t>00,000</w:t>
            </w: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 xml:space="preserve">-       </w:t>
            </w: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 xml:space="preserve">-       </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5,000,000</w:t>
            </w:r>
          </w:p>
        </w:tc>
      </w:tr>
      <w:tr w:rsidR="00711D4D" w:rsidRPr="00E2554F" w:rsidTr="00B86E63">
        <w:trPr>
          <w:trHeight w:val="20"/>
        </w:trPr>
        <w:tc>
          <w:tcPr>
            <w:tcW w:w="5109" w:type="dxa"/>
            <w:shd w:val="clear" w:color="auto" w:fill="auto"/>
            <w:vAlign w:val="bottom"/>
          </w:tcPr>
          <w:p w:rsidR="00711D4D" w:rsidRPr="00E2554F" w:rsidRDefault="00711D4D" w:rsidP="00711D4D">
            <w:pPr>
              <w:spacing w:line="240" w:lineRule="auto"/>
              <w:ind w:left="450" w:right="-72"/>
              <w:rPr>
                <w:rFonts w:eastAsia="Times New Roman"/>
                <w:sz w:val="18"/>
                <w:szCs w:val="18"/>
              </w:rPr>
            </w:pPr>
            <w:r w:rsidRPr="00E2554F">
              <w:rPr>
                <w:rFonts w:eastAsia="Times New Roman"/>
                <w:sz w:val="18"/>
                <w:szCs w:val="18"/>
              </w:rPr>
              <w:t>RS Mall Co., Ltd. (Formerly :</w:t>
            </w:r>
          </w:p>
        </w:tc>
        <w:tc>
          <w:tcPr>
            <w:tcW w:w="1170" w:type="dxa"/>
            <w:shd w:val="clear" w:color="auto" w:fill="FAFAFA"/>
          </w:tcPr>
          <w:p w:rsidR="00711D4D" w:rsidRPr="00E2554F" w:rsidRDefault="00711D4D" w:rsidP="00711D4D">
            <w:pPr>
              <w:tabs>
                <w:tab w:val="decimal" w:pos="965"/>
              </w:tabs>
              <w:spacing w:line="240" w:lineRule="auto"/>
              <w:ind w:right="-72"/>
              <w:rPr>
                <w:spacing w:val="-2"/>
                <w:sz w:val="18"/>
                <w:szCs w:val="18"/>
                <w:lang w:val="en-GB"/>
              </w:rPr>
            </w:pPr>
          </w:p>
        </w:tc>
        <w:tc>
          <w:tcPr>
            <w:tcW w:w="1260" w:type="dxa"/>
            <w:shd w:val="clear" w:color="auto" w:fill="FAFAFA"/>
            <w:vAlign w:val="bottom"/>
          </w:tcPr>
          <w:p w:rsidR="00711D4D" w:rsidRPr="00E2554F" w:rsidRDefault="00711D4D" w:rsidP="00711D4D">
            <w:pPr>
              <w:tabs>
                <w:tab w:val="decimal" w:pos="1039"/>
              </w:tabs>
              <w:spacing w:line="240" w:lineRule="auto"/>
              <w:ind w:right="-72"/>
              <w:rPr>
                <w:sz w:val="18"/>
                <w:szCs w:val="18"/>
                <w:lang w:val="en-GB"/>
              </w:rPr>
            </w:pPr>
          </w:p>
        </w:tc>
        <w:tc>
          <w:tcPr>
            <w:tcW w:w="1339" w:type="dxa"/>
            <w:shd w:val="clear" w:color="auto" w:fill="FAFAFA"/>
            <w:vAlign w:val="bottom"/>
          </w:tcPr>
          <w:p w:rsidR="00711D4D" w:rsidRPr="00E2554F" w:rsidRDefault="00711D4D" w:rsidP="00711D4D">
            <w:pPr>
              <w:tabs>
                <w:tab w:val="decimal" w:pos="1123"/>
              </w:tabs>
              <w:spacing w:line="240" w:lineRule="auto"/>
              <w:ind w:right="-72"/>
              <w:rPr>
                <w:sz w:val="18"/>
                <w:szCs w:val="18"/>
                <w:lang w:val="en-GB"/>
              </w:rPr>
            </w:pPr>
          </w:p>
        </w:tc>
        <w:tc>
          <w:tcPr>
            <w:tcW w:w="1289" w:type="dxa"/>
            <w:shd w:val="clear" w:color="auto" w:fill="FAFAFA"/>
          </w:tcPr>
          <w:p w:rsidR="00711D4D" w:rsidRPr="00E2554F" w:rsidRDefault="00711D4D" w:rsidP="00711D4D">
            <w:pPr>
              <w:tabs>
                <w:tab w:val="decimal" w:pos="1061"/>
              </w:tabs>
              <w:spacing w:line="240" w:lineRule="auto"/>
              <w:ind w:right="-72"/>
              <w:rPr>
                <w:sz w:val="18"/>
                <w:szCs w:val="18"/>
                <w:lang w:val="en-GB"/>
              </w:rPr>
            </w:pPr>
          </w:p>
        </w:tc>
        <w:tc>
          <w:tcPr>
            <w:tcW w:w="1233" w:type="dxa"/>
          </w:tcPr>
          <w:p w:rsidR="00711D4D" w:rsidRPr="00E2554F" w:rsidRDefault="00711D4D" w:rsidP="00711D4D">
            <w:pPr>
              <w:tabs>
                <w:tab w:val="decimal" w:pos="995"/>
              </w:tabs>
              <w:spacing w:line="240" w:lineRule="auto"/>
              <w:ind w:right="-72"/>
              <w:rPr>
                <w:sz w:val="18"/>
                <w:szCs w:val="18"/>
                <w:lang w:val="en-GB"/>
              </w:rPr>
            </w:pP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tcPr>
          <w:p w:rsidR="00711D4D" w:rsidRPr="00E2554F" w:rsidRDefault="00711D4D" w:rsidP="00711D4D">
            <w:pPr>
              <w:tabs>
                <w:tab w:val="decimal" w:pos="1123"/>
              </w:tabs>
              <w:spacing w:line="240" w:lineRule="auto"/>
              <w:ind w:right="-72"/>
              <w:rPr>
                <w:sz w:val="18"/>
                <w:szCs w:val="18"/>
                <w:lang w:val="en-GB"/>
              </w:rPr>
            </w:pPr>
          </w:p>
        </w:tc>
      </w:tr>
      <w:tr w:rsidR="00711D4D" w:rsidRPr="00E2554F" w:rsidTr="00B86E63">
        <w:trPr>
          <w:trHeight w:val="20"/>
        </w:trPr>
        <w:tc>
          <w:tcPr>
            <w:tcW w:w="5109" w:type="dxa"/>
            <w:shd w:val="clear" w:color="auto" w:fill="auto"/>
            <w:vAlign w:val="bottom"/>
          </w:tcPr>
          <w:p w:rsidR="00711D4D" w:rsidRPr="00E2554F" w:rsidRDefault="00711D4D" w:rsidP="00711D4D">
            <w:pPr>
              <w:spacing w:line="240" w:lineRule="auto"/>
              <w:ind w:left="450" w:right="-72"/>
              <w:rPr>
                <w:rFonts w:eastAsia="Times New Roman"/>
                <w:sz w:val="18"/>
                <w:szCs w:val="18"/>
              </w:rPr>
            </w:pPr>
            <w:r w:rsidRPr="00E2554F">
              <w:rPr>
                <w:rFonts w:eastAsia="Times New Roman"/>
                <w:sz w:val="18"/>
                <w:szCs w:val="18"/>
              </w:rPr>
              <w:t xml:space="preserve">   Buntoeng Variety Co., Ltd.</w:t>
            </w:r>
          </w:p>
        </w:tc>
        <w:tc>
          <w:tcPr>
            <w:tcW w:w="1170" w:type="dxa"/>
            <w:shd w:val="clear" w:color="auto" w:fill="FAFAFA"/>
          </w:tcPr>
          <w:p w:rsidR="00711D4D" w:rsidRPr="00E2554F" w:rsidRDefault="00A520DA" w:rsidP="00711D4D">
            <w:pPr>
              <w:tabs>
                <w:tab w:val="decimal" w:pos="965"/>
              </w:tabs>
              <w:spacing w:line="240" w:lineRule="auto"/>
              <w:ind w:right="-72"/>
              <w:rPr>
                <w:spacing w:val="-2"/>
                <w:sz w:val="18"/>
                <w:szCs w:val="18"/>
                <w:lang w:val="en-GB"/>
              </w:rPr>
            </w:pPr>
            <w:r w:rsidRPr="00E2554F">
              <w:rPr>
                <w:sz w:val="18"/>
                <w:szCs w:val="18"/>
                <w:lang w:val="en-GB"/>
              </w:rPr>
              <w:t xml:space="preserve">-       </w:t>
            </w:r>
          </w:p>
        </w:tc>
        <w:tc>
          <w:tcPr>
            <w:tcW w:w="1260" w:type="dxa"/>
            <w:shd w:val="clear" w:color="auto" w:fill="FAFAFA"/>
            <w:vAlign w:val="bottom"/>
          </w:tcPr>
          <w:p w:rsidR="00711D4D" w:rsidRPr="00E2554F" w:rsidRDefault="003C1112" w:rsidP="00711D4D">
            <w:pPr>
              <w:tabs>
                <w:tab w:val="decimal" w:pos="1039"/>
              </w:tabs>
              <w:spacing w:line="240" w:lineRule="auto"/>
              <w:ind w:right="-72"/>
              <w:rPr>
                <w:sz w:val="18"/>
                <w:szCs w:val="18"/>
                <w:lang w:val="en-GB"/>
              </w:rPr>
            </w:pPr>
            <w:r>
              <w:rPr>
                <w:sz w:val="18"/>
                <w:szCs w:val="18"/>
                <w:lang w:val="en-GB"/>
              </w:rPr>
              <w:t>4,000,000</w:t>
            </w:r>
          </w:p>
        </w:tc>
        <w:tc>
          <w:tcPr>
            <w:tcW w:w="1339" w:type="dxa"/>
            <w:shd w:val="clear" w:color="auto" w:fill="FAFAFA"/>
          </w:tcPr>
          <w:p w:rsidR="00711D4D" w:rsidRPr="00E2554F" w:rsidRDefault="00A520DA" w:rsidP="00711D4D">
            <w:pPr>
              <w:tabs>
                <w:tab w:val="decimal" w:pos="1123"/>
              </w:tabs>
              <w:spacing w:line="240" w:lineRule="auto"/>
              <w:ind w:right="-72"/>
              <w:rPr>
                <w:sz w:val="18"/>
                <w:szCs w:val="18"/>
                <w:lang w:val="en-GB"/>
              </w:rPr>
            </w:pPr>
            <w:r w:rsidRPr="00E2554F">
              <w:rPr>
                <w:sz w:val="18"/>
                <w:szCs w:val="18"/>
                <w:lang w:val="en-GB"/>
              </w:rPr>
              <w:t xml:space="preserve">-       </w:t>
            </w:r>
          </w:p>
        </w:tc>
        <w:tc>
          <w:tcPr>
            <w:tcW w:w="1289" w:type="dxa"/>
            <w:shd w:val="clear" w:color="auto" w:fill="FAFAFA"/>
          </w:tcPr>
          <w:p w:rsidR="00711D4D" w:rsidRPr="00E2554F" w:rsidRDefault="003C1112" w:rsidP="00711D4D">
            <w:pPr>
              <w:tabs>
                <w:tab w:val="decimal" w:pos="1061"/>
              </w:tabs>
              <w:spacing w:line="240" w:lineRule="auto"/>
              <w:ind w:right="-72"/>
              <w:rPr>
                <w:sz w:val="18"/>
                <w:szCs w:val="18"/>
                <w:lang w:val="en-GB"/>
              </w:rPr>
            </w:pPr>
            <w:r>
              <w:rPr>
                <w:sz w:val="18"/>
                <w:szCs w:val="18"/>
                <w:lang w:val="en-GB"/>
              </w:rPr>
              <w:t>4,000,000</w:t>
            </w:r>
          </w:p>
        </w:tc>
        <w:tc>
          <w:tcPr>
            <w:tcW w:w="1233" w:type="dxa"/>
          </w:tcPr>
          <w:p w:rsidR="00711D4D" w:rsidRPr="00E2554F" w:rsidRDefault="00711D4D" w:rsidP="00711D4D">
            <w:pPr>
              <w:tabs>
                <w:tab w:val="decimal" w:pos="995"/>
              </w:tabs>
              <w:spacing w:line="240" w:lineRule="auto"/>
              <w:ind w:right="-72"/>
              <w:rPr>
                <w:sz w:val="18"/>
                <w:szCs w:val="18"/>
                <w:lang w:val="en-GB"/>
              </w:rPr>
            </w:pPr>
            <w:r w:rsidRPr="00E2554F">
              <w:rPr>
                <w:sz w:val="18"/>
                <w:szCs w:val="18"/>
                <w:lang w:val="en-GB"/>
              </w:rPr>
              <w:t>700,000</w:t>
            </w:r>
          </w:p>
        </w:tc>
        <w:tc>
          <w:tcPr>
            <w:tcW w:w="1339" w:type="dxa"/>
            <w:vAlign w:val="bottom"/>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 xml:space="preserve">-       </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(700,000)</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 xml:space="preserve">-       </w:t>
            </w:r>
          </w:p>
        </w:tc>
      </w:tr>
      <w:tr w:rsidR="00711D4D" w:rsidRPr="00E2554F" w:rsidTr="00B86E63">
        <w:trPr>
          <w:trHeight w:val="20"/>
        </w:trPr>
        <w:tc>
          <w:tcPr>
            <w:tcW w:w="5109" w:type="dxa"/>
            <w:vAlign w:val="bottom"/>
          </w:tcPr>
          <w:p w:rsidR="00711D4D" w:rsidRPr="00E2554F" w:rsidRDefault="00711D4D" w:rsidP="00711D4D">
            <w:pPr>
              <w:spacing w:line="240" w:lineRule="auto"/>
              <w:ind w:left="450" w:right="-107"/>
              <w:rPr>
                <w:sz w:val="18"/>
                <w:szCs w:val="18"/>
                <w:lang w:val="en-GB"/>
              </w:rPr>
            </w:pPr>
            <w:r w:rsidRPr="00E2554F">
              <w:rPr>
                <w:sz w:val="18"/>
                <w:szCs w:val="18"/>
                <w:lang w:val="en-GB"/>
              </w:rPr>
              <w:t xml:space="preserve">Lifestar Co., Ltd. </w:t>
            </w:r>
          </w:p>
        </w:tc>
        <w:tc>
          <w:tcPr>
            <w:tcW w:w="1170" w:type="dxa"/>
            <w:shd w:val="clear" w:color="auto" w:fill="FAFAFA"/>
          </w:tcPr>
          <w:p w:rsidR="00711D4D" w:rsidRPr="00E2554F" w:rsidRDefault="003C1112" w:rsidP="00711D4D">
            <w:pPr>
              <w:tabs>
                <w:tab w:val="decimal" w:pos="965"/>
              </w:tabs>
              <w:spacing w:line="240" w:lineRule="auto"/>
              <w:ind w:right="-72"/>
              <w:rPr>
                <w:spacing w:val="-2"/>
                <w:sz w:val="18"/>
                <w:szCs w:val="18"/>
                <w:lang w:val="en-GB"/>
              </w:rPr>
            </w:pPr>
            <w:r>
              <w:rPr>
                <w:spacing w:val="-2"/>
                <w:sz w:val="18"/>
                <w:szCs w:val="18"/>
                <w:lang w:val="en-GB"/>
              </w:rPr>
              <w:t>143,000,000</w:t>
            </w:r>
          </w:p>
        </w:tc>
        <w:tc>
          <w:tcPr>
            <w:tcW w:w="1260" w:type="dxa"/>
            <w:shd w:val="clear" w:color="auto" w:fill="FAFAFA"/>
          </w:tcPr>
          <w:p w:rsidR="00711D4D" w:rsidRPr="00E2554F" w:rsidRDefault="003C1112" w:rsidP="00711D4D">
            <w:pPr>
              <w:tabs>
                <w:tab w:val="decimal" w:pos="1039"/>
              </w:tabs>
              <w:spacing w:line="240" w:lineRule="auto"/>
              <w:ind w:right="-72"/>
              <w:rPr>
                <w:sz w:val="18"/>
                <w:szCs w:val="18"/>
                <w:lang w:val="en-GB"/>
              </w:rPr>
            </w:pPr>
            <w:r>
              <w:rPr>
                <w:sz w:val="18"/>
                <w:szCs w:val="18"/>
                <w:lang w:val="en-GB"/>
              </w:rPr>
              <w:t>100,000,000</w:t>
            </w:r>
          </w:p>
        </w:tc>
        <w:tc>
          <w:tcPr>
            <w:tcW w:w="1339" w:type="dxa"/>
            <w:shd w:val="clear" w:color="auto" w:fill="FAFAFA"/>
          </w:tcPr>
          <w:p w:rsidR="00711D4D" w:rsidRPr="00E2554F" w:rsidRDefault="003C1112" w:rsidP="00711D4D">
            <w:pPr>
              <w:tabs>
                <w:tab w:val="decimal" w:pos="1123"/>
              </w:tabs>
              <w:spacing w:line="240" w:lineRule="auto"/>
              <w:ind w:right="-72"/>
              <w:rPr>
                <w:sz w:val="18"/>
                <w:szCs w:val="18"/>
                <w:lang w:val="en-GB"/>
              </w:rPr>
            </w:pPr>
            <w:r>
              <w:rPr>
                <w:sz w:val="18"/>
                <w:szCs w:val="18"/>
                <w:lang w:val="en-GB"/>
              </w:rPr>
              <w:t>(194,000,000)</w:t>
            </w:r>
          </w:p>
        </w:tc>
        <w:tc>
          <w:tcPr>
            <w:tcW w:w="1289" w:type="dxa"/>
            <w:shd w:val="clear" w:color="auto" w:fill="FAFAFA"/>
          </w:tcPr>
          <w:p w:rsidR="00711D4D" w:rsidRPr="00E2554F" w:rsidRDefault="003C1112" w:rsidP="00711D4D">
            <w:pPr>
              <w:tabs>
                <w:tab w:val="decimal" w:pos="1061"/>
              </w:tabs>
              <w:spacing w:line="240" w:lineRule="auto"/>
              <w:ind w:right="-72"/>
              <w:rPr>
                <w:sz w:val="18"/>
                <w:szCs w:val="18"/>
                <w:lang w:val="en-GB"/>
              </w:rPr>
            </w:pPr>
            <w:r>
              <w:rPr>
                <w:sz w:val="18"/>
                <w:szCs w:val="18"/>
                <w:lang w:val="en-GB"/>
              </w:rPr>
              <w:t>49,000,000</w:t>
            </w:r>
          </w:p>
        </w:tc>
        <w:tc>
          <w:tcPr>
            <w:tcW w:w="1233" w:type="dxa"/>
          </w:tcPr>
          <w:p w:rsidR="00711D4D" w:rsidRPr="00E2554F" w:rsidRDefault="00711D4D" w:rsidP="00711D4D">
            <w:pPr>
              <w:tabs>
                <w:tab w:val="decimal" w:pos="995"/>
              </w:tabs>
              <w:spacing w:line="240" w:lineRule="auto"/>
              <w:ind w:right="-72"/>
              <w:rPr>
                <w:sz w:val="18"/>
                <w:szCs w:val="18"/>
                <w:lang w:val="en-GB"/>
              </w:rPr>
            </w:pPr>
            <w:r w:rsidRPr="00E2554F">
              <w:rPr>
                <w:sz w:val="18"/>
                <w:szCs w:val="18"/>
                <w:lang w:val="en-GB"/>
              </w:rPr>
              <w:t>105,000,000</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278,000,000</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(240,000,000)</w:t>
            </w:r>
          </w:p>
        </w:tc>
        <w:tc>
          <w:tcPr>
            <w:tcW w:w="1339" w:type="dxa"/>
          </w:tcPr>
          <w:p w:rsidR="00711D4D" w:rsidRPr="00E2554F" w:rsidRDefault="00711D4D" w:rsidP="00711D4D">
            <w:pPr>
              <w:tabs>
                <w:tab w:val="decimal" w:pos="1123"/>
              </w:tabs>
              <w:spacing w:line="240" w:lineRule="auto"/>
              <w:ind w:right="-72"/>
              <w:rPr>
                <w:sz w:val="18"/>
                <w:szCs w:val="18"/>
                <w:lang w:val="en-GB"/>
              </w:rPr>
            </w:pPr>
            <w:r w:rsidRPr="00E2554F">
              <w:rPr>
                <w:sz w:val="18"/>
                <w:szCs w:val="18"/>
                <w:lang w:val="en-GB"/>
              </w:rPr>
              <w:t>143,000,000</w:t>
            </w:r>
          </w:p>
        </w:tc>
      </w:tr>
      <w:tr w:rsidR="008F4FEE" w:rsidRPr="00E2554F" w:rsidTr="00B86E63">
        <w:trPr>
          <w:trHeight w:val="20"/>
        </w:trPr>
        <w:tc>
          <w:tcPr>
            <w:tcW w:w="5109" w:type="dxa"/>
            <w:vAlign w:val="bottom"/>
          </w:tcPr>
          <w:p w:rsidR="008F4FEE" w:rsidRPr="00E2554F" w:rsidRDefault="008F4FEE" w:rsidP="008F4FEE">
            <w:pPr>
              <w:spacing w:line="240" w:lineRule="auto"/>
              <w:ind w:left="450" w:right="-107"/>
              <w:rPr>
                <w:sz w:val="18"/>
                <w:szCs w:val="18"/>
                <w:lang w:val="en-GB"/>
              </w:rPr>
            </w:pPr>
            <w:r w:rsidRPr="00E2554F">
              <w:rPr>
                <w:sz w:val="18"/>
                <w:szCs w:val="18"/>
                <w:lang w:val="en-GB"/>
              </w:rPr>
              <w:t>Thai Copyright Co., Ltd.</w:t>
            </w:r>
          </w:p>
        </w:tc>
        <w:tc>
          <w:tcPr>
            <w:tcW w:w="1170" w:type="dxa"/>
            <w:tcBorders>
              <w:bottom w:val="single" w:sz="4" w:space="0" w:color="auto"/>
            </w:tcBorders>
            <w:shd w:val="clear" w:color="auto" w:fill="FAFAFA"/>
          </w:tcPr>
          <w:p w:rsidR="008F4FEE" w:rsidRPr="00E2554F" w:rsidRDefault="008F4FEE" w:rsidP="008F4FEE">
            <w:pPr>
              <w:tabs>
                <w:tab w:val="decimal" w:pos="965"/>
              </w:tabs>
              <w:spacing w:line="240" w:lineRule="auto"/>
              <w:ind w:right="-72"/>
              <w:rPr>
                <w:sz w:val="18"/>
                <w:szCs w:val="18"/>
                <w:lang w:val="en-GB"/>
              </w:rPr>
            </w:pPr>
            <w:r>
              <w:rPr>
                <w:sz w:val="18"/>
                <w:szCs w:val="18"/>
                <w:lang w:val="en-GB"/>
              </w:rPr>
              <w:t>21,900,000</w:t>
            </w:r>
          </w:p>
        </w:tc>
        <w:tc>
          <w:tcPr>
            <w:tcW w:w="1260" w:type="dxa"/>
            <w:tcBorders>
              <w:bottom w:val="single" w:sz="4" w:space="0" w:color="auto"/>
            </w:tcBorders>
            <w:shd w:val="clear" w:color="auto" w:fill="FAFAFA"/>
          </w:tcPr>
          <w:p w:rsidR="008F4FEE" w:rsidRPr="008F4FEE" w:rsidRDefault="008F4FEE" w:rsidP="008F4FEE">
            <w:pPr>
              <w:tabs>
                <w:tab w:val="decimal" w:pos="1039"/>
              </w:tabs>
              <w:spacing w:line="240" w:lineRule="auto"/>
              <w:ind w:right="-72"/>
              <w:rPr>
                <w:sz w:val="18"/>
                <w:szCs w:val="18"/>
                <w:lang w:val="en-GB"/>
              </w:rPr>
            </w:pPr>
            <w:r w:rsidRPr="008F4FEE">
              <w:rPr>
                <w:sz w:val="18"/>
                <w:szCs w:val="18"/>
                <w:lang w:val="en-GB"/>
              </w:rPr>
              <w:t>33,900,000</w:t>
            </w:r>
          </w:p>
        </w:tc>
        <w:tc>
          <w:tcPr>
            <w:tcW w:w="1339" w:type="dxa"/>
            <w:tcBorders>
              <w:bottom w:val="single" w:sz="4" w:space="0" w:color="auto"/>
            </w:tcBorders>
            <w:shd w:val="clear" w:color="auto" w:fill="FAFAFA"/>
          </w:tcPr>
          <w:p w:rsidR="008F4FEE" w:rsidRPr="008F4FEE" w:rsidRDefault="008F4FEE" w:rsidP="002877E6">
            <w:pPr>
              <w:tabs>
                <w:tab w:val="decimal" w:pos="1123"/>
              </w:tabs>
              <w:spacing w:line="240" w:lineRule="auto"/>
              <w:ind w:right="-72"/>
              <w:rPr>
                <w:sz w:val="18"/>
                <w:szCs w:val="18"/>
                <w:lang w:val="en-GB"/>
              </w:rPr>
            </w:pPr>
            <w:r w:rsidRPr="008F4FEE">
              <w:rPr>
                <w:sz w:val="18"/>
                <w:szCs w:val="18"/>
                <w:lang w:val="en-GB"/>
              </w:rPr>
              <w:t>(27,900,000)</w:t>
            </w:r>
          </w:p>
        </w:tc>
        <w:tc>
          <w:tcPr>
            <w:tcW w:w="1289" w:type="dxa"/>
            <w:tcBorders>
              <w:bottom w:val="single" w:sz="4" w:space="0" w:color="auto"/>
            </w:tcBorders>
            <w:shd w:val="clear" w:color="auto" w:fill="FAFAFA"/>
          </w:tcPr>
          <w:p w:rsidR="008F4FEE" w:rsidRPr="00E2554F" w:rsidRDefault="008F4FEE" w:rsidP="008F4FEE">
            <w:pPr>
              <w:tabs>
                <w:tab w:val="decimal" w:pos="1061"/>
              </w:tabs>
              <w:spacing w:line="240" w:lineRule="auto"/>
              <w:ind w:right="-72"/>
              <w:rPr>
                <w:sz w:val="18"/>
                <w:szCs w:val="18"/>
                <w:lang w:val="en-GB"/>
              </w:rPr>
            </w:pPr>
            <w:r>
              <w:rPr>
                <w:sz w:val="18"/>
                <w:szCs w:val="18"/>
                <w:lang w:val="en-GB"/>
              </w:rPr>
              <w:t>27,900,0000</w:t>
            </w:r>
          </w:p>
        </w:tc>
        <w:tc>
          <w:tcPr>
            <w:tcW w:w="1233" w:type="dxa"/>
            <w:tcBorders>
              <w:bottom w:val="single" w:sz="4" w:space="0" w:color="auto"/>
            </w:tcBorders>
          </w:tcPr>
          <w:p w:rsidR="008F4FEE" w:rsidRPr="00E2554F" w:rsidRDefault="008F4FEE" w:rsidP="008F4FEE">
            <w:pPr>
              <w:tabs>
                <w:tab w:val="decimal" w:pos="995"/>
              </w:tabs>
              <w:spacing w:line="240" w:lineRule="auto"/>
              <w:ind w:right="-72"/>
              <w:rPr>
                <w:sz w:val="18"/>
                <w:szCs w:val="18"/>
                <w:lang w:val="en-GB"/>
              </w:rPr>
            </w:pPr>
            <w:r w:rsidRPr="00E2554F">
              <w:rPr>
                <w:sz w:val="18"/>
                <w:szCs w:val="18"/>
                <w:lang w:val="en-GB"/>
              </w:rPr>
              <w:t xml:space="preserve">-       </w:t>
            </w:r>
          </w:p>
        </w:tc>
        <w:tc>
          <w:tcPr>
            <w:tcW w:w="1339" w:type="dxa"/>
            <w:tcBorders>
              <w:bottom w:val="single" w:sz="4" w:space="0" w:color="auto"/>
            </w:tcBorders>
          </w:tcPr>
          <w:p w:rsidR="008F4FEE" w:rsidRPr="00E2554F" w:rsidRDefault="008F4FEE" w:rsidP="008F4FEE">
            <w:pPr>
              <w:tabs>
                <w:tab w:val="decimal" w:pos="1123"/>
              </w:tabs>
              <w:spacing w:line="240" w:lineRule="auto"/>
              <w:ind w:right="-72"/>
              <w:rPr>
                <w:sz w:val="18"/>
                <w:szCs w:val="18"/>
                <w:lang w:val="en-GB"/>
              </w:rPr>
            </w:pPr>
            <w:r w:rsidRPr="00E2554F">
              <w:rPr>
                <w:sz w:val="18"/>
                <w:szCs w:val="18"/>
                <w:lang w:val="en-GB"/>
              </w:rPr>
              <w:t>32,500,000</w:t>
            </w:r>
          </w:p>
        </w:tc>
        <w:tc>
          <w:tcPr>
            <w:tcW w:w="1339" w:type="dxa"/>
            <w:tcBorders>
              <w:bottom w:val="single" w:sz="4" w:space="0" w:color="auto"/>
            </w:tcBorders>
          </w:tcPr>
          <w:p w:rsidR="008F4FEE" w:rsidRPr="00E2554F" w:rsidRDefault="008F4FEE" w:rsidP="008F4FEE">
            <w:pPr>
              <w:tabs>
                <w:tab w:val="decimal" w:pos="1123"/>
              </w:tabs>
              <w:spacing w:line="240" w:lineRule="auto"/>
              <w:ind w:right="-72"/>
              <w:rPr>
                <w:sz w:val="18"/>
                <w:szCs w:val="18"/>
                <w:lang w:val="en-GB"/>
              </w:rPr>
            </w:pPr>
            <w:r w:rsidRPr="00E2554F">
              <w:rPr>
                <w:sz w:val="18"/>
                <w:szCs w:val="18"/>
                <w:lang w:val="en-GB"/>
              </w:rPr>
              <w:t>(10,600,000)</w:t>
            </w:r>
          </w:p>
        </w:tc>
        <w:tc>
          <w:tcPr>
            <w:tcW w:w="1339" w:type="dxa"/>
            <w:tcBorders>
              <w:bottom w:val="single" w:sz="4" w:space="0" w:color="auto"/>
            </w:tcBorders>
          </w:tcPr>
          <w:p w:rsidR="008F4FEE" w:rsidRPr="00E2554F" w:rsidRDefault="008F4FEE" w:rsidP="008F4FEE">
            <w:pPr>
              <w:tabs>
                <w:tab w:val="decimal" w:pos="1123"/>
              </w:tabs>
              <w:spacing w:line="240" w:lineRule="auto"/>
              <w:ind w:right="-72"/>
              <w:rPr>
                <w:sz w:val="18"/>
                <w:szCs w:val="18"/>
                <w:lang w:val="en-GB"/>
              </w:rPr>
            </w:pPr>
            <w:r w:rsidRPr="00E2554F">
              <w:rPr>
                <w:sz w:val="18"/>
                <w:szCs w:val="18"/>
                <w:lang w:val="en-GB"/>
              </w:rPr>
              <w:t>21,900,000</w:t>
            </w:r>
          </w:p>
        </w:tc>
      </w:tr>
      <w:tr w:rsidR="00711D4D" w:rsidRPr="00E2554F" w:rsidTr="00B86E63">
        <w:trPr>
          <w:trHeight w:val="20"/>
        </w:trPr>
        <w:tc>
          <w:tcPr>
            <w:tcW w:w="5109" w:type="dxa"/>
            <w:vAlign w:val="bottom"/>
          </w:tcPr>
          <w:p w:rsidR="00711D4D" w:rsidRPr="00E2554F" w:rsidRDefault="00711D4D" w:rsidP="00711D4D">
            <w:pPr>
              <w:spacing w:line="240" w:lineRule="auto"/>
              <w:ind w:left="450" w:right="-72"/>
              <w:rPr>
                <w:rFonts w:eastAsia="Times New Roman"/>
                <w:sz w:val="18"/>
                <w:szCs w:val="18"/>
              </w:rPr>
            </w:pPr>
          </w:p>
        </w:tc>
        <w:tc>
          <w:tcPr>
            <w:tcW w:w="1170" w:type="dxa"/>
            <w:tcBorders>
              <w:top w:val="single" w:sz="4" w:space="0" w:color="auto"/>
            </w:tcBorders>
            <w:shd w:val="clear" w:color="auto" w:fill="FAFAFA"/>
            <w:vAlign w:val="bottom"/>
          </w:tcPr>
          <w:p w:rsidR="00711D4D" w:rsidRPr="00E2554F" w:rsidRDefault="00711D4D" w:rsidP="00711D4D">
            <w:pPr>
              <w:tabs>
                <w:tab w:val="decimal" w:pos="864"/>
                <w:tab w:val="decimal" w:pos="965"/>
              </w:tabs>
              <w:spacing w:line="240" w:lineRule="auto"/>
              <w:ind w:right="-72"/>
              <w:rPr>
                <w:sz w:val="18"/>
                <w:szCs w:val="18"/>
                <w:lang w:val="en-GB"/>
              </w:rPr>
            </w:pPr>
          </w:p>
        </w:tc>
        <w:tc>
          <w:tcPr>
            <w:tcW w:w="1260" w:type="dxa"/>
            <w:tcBorders>
              <w:top w:val="single" w:sz="4" w:space="0" w:color="auto"/>
            </w:tcBorders>
            <w:shd w:val="clear" w:color="auto" w:fill="FAFAFA"/>
            <w:vAlign w:val="bottom"/>
          </w:tcPr>
          <w:p w:rsidR="00711D4D" w:rsidRPr="00E2554F" w:rsidRDefault="00711D4D" w:rsidP="00711D4D">
            <w:pPr>
              <w:tabs>
                <w:tab w:val="decimal" w:pos="1039"/>
              </w:tabs>
              <w:spacing w:line="240" w:lineRule="auto"/>
              <w:ind w:right="-72"/>
              <w:rPr>
                <w:sz w:val="18"/>
                <w:szCs w:val="18"/>
                <w:lang w:val="en-GB"/>
              </w:rPr>
            </w:pPr>
          </w:p>
        </w:tc>
        <w:tc>
          <w:tcPr>
            <w:tcW w:w="1339" w:type="dxa"/>
            <w:tcBorders>
              <w:top w:val="single" w:sz="4" w:space="0" w:color="auto"/>
            </w:tcBorders>
            <w:shd w:val="clear" w:color="auto" w:fill="FAFAFA"/>
            <w:vAlign w:val="bottom"/>
          </w:tcPr>
          <w:p w:rsidR="00711D4D" w:rsidRPr="00E2554F" w:rsidRDefault="00711D4D" w:rsidP="00711D4D">
            <w:pPr>
              <w:tabs>
                <w:tab w:val="decimal" w:pos="1123"/>
              </w:tabs>
              <w:spacing w:line="240" w:lineRule="auto"/>
              <w:ind w:right="-72"/>
              <w:rPr>
                <w:sz w:val="18"/>
                <w:szCs w:val="18"/>
                <w:lang w:val="en-GB"/>
              </w:rPr>
            </w:pPr>
          </w:p>
        </w:tc>
        <w:tc>
          <w:tcPr>
            <w:tcW w:w="1289" w:type="dxa"/>
            <w:tcBorders>
              <w:top w:val="single" w:sz="4" w:space="0" w:color="auto"/>
            </w:tcBorders>
            <w:shd w:val="clear" w:color="auto" w:fill="FAFAFA"/>
            <w:vAlign w:val="bottom"/>
          </w:tcPr>
          <w:p w:rsidR="00711D4D" w:rsidRPr="00E2554F" w:rsidRDefault="00711D4D" w:rsidP="00711D4D">
            <w:pPr>
              <w:tabs>
                <w:tab w:val="decimal" w:pos="864"/>
                <w:tab w:val="decimal" w:pos="1061"/>
              </w:tabs>
              <w:spacing w:line="240" w:lineRule="auto"/>
              <w:ind w:right="-72"/>
              <w:rPr>
                <w:sz w:val="18"/>
                <w:szCs w:val="18"/>
                <w:lang w:val="en-GB"/>
              </w:rPr>
            </w:pPr>
          </w:p>
        </w:tc>
        <w:tc>
          <w:tcPr>
            <w:tcW w:w="1233" w:type="dxa"/>
            <w:tcBorders>
              <w:top w:val="single" w:sz="4" w:space="0" w:color="auto"/>
            </w:tcBorders>
            <w:vAlign w:val="bottom"/>
          </w:tcPr>
          <w:p w:rsidR="00711D4D" w:rsidRPr="00E2554F" w:rsidRDefault="00711D4D" w:rsidP="00711D4D">
            <w:pPr>
              <w:tabs>
                <w:tab w:val="decimal" w:pos="995"/>
              </w:tabs>
              <w:spacing w:line="240" w:lineRule="auto"/>
              <w:ind w:right="-72"/>
              <w:rPr>
                <w:sz w:val="18"/>
                <w:szCs w:val="18"/>
                <w:lang w:val="en-GB"/>
              </w:rPr>
            </w:pPr>
          </w:p>
        </w:tc>
        <w:tc>
          <w:tcPr>
            <w:tcW w:w="1339" w:type="dxa"/>
            <w:tcBorders>
              <w:top w:val="single" w:sz="4" w:space="0" w:color="auto"/>
            </w:tcBorders>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tcBorders>
              <w:top w:val="single" w:sz="4" w:space="0" w:color="auto"/>
            </w:tcBorders>
            <w:vAlign w:val="bottom"/>
          </w:tcPr>
          <w:p w:rsidR="00711D4D" w:rsidRPr="00E2554F" w:rsidRDefault="00711D4D" w:rsidP="00711D4D">
            <w:pPr>
              <w:tabs>
                <w:tab w:val="decimal" w:pos="1123"/>
              </w:tabs>
              <w:spacing w:line="240" w:lineRule="auto"/>
              <w:ind w:right="-72"/>
              <w:rPr>
                <w:sz w:val="18"/>
                <w:szCs w:val="18"/>
                <w:lang w:val="en-GB"/>
              </w:rPr>
            </w:pPr>
          </w:p>
        </w:tc>
        <w:tc>
          <w:tcPr>
            <w:tcW w:w="1339" w:type="dxa"/>
            <w:tcBorders>
              <w:top w:val="single" w:sz="4" w:space="0" w:color="auto"/>
            </w:tcBorders>
            <w:vAlign w:val="bottom"/>
          </w:tcPr>
          <w:p w:rsidR="00711D4D" w:rsidRPr="00E2554F" w:rsidRDefault="00711D4D" w:rsidP="00711D4D">
            <w:pPr>
              <w:tabs>
                <w:tab w:val="decimal" w:pos="1123"/>
              </w:tabs>
              <w:spacing w:line="240" w:lineRule="auto"/>
              <w:ind w:right="-72"/>
              <w:rPr>
                <w:sz w:val="18"/>
                <w:szCs w:val="18"/>
                <w:lang w:val="en-GB"/>
              </w:rPr>
            </w:pPr>
          </w:p>
        </w:tc>
      </w:tr>
      <w:tr w:rsidR="008F4FEE" w:rsidRPr="00E2554F" w:rsidTr="00B86E63">
        <w:trPr>
          <w:trHeight w:val="20"/>
        </w:trPr>
        <w:tc>
          <w:tcPr>
            <w:tcW w:w="5109" w:type="dxa"/>
            <w:vAlign w:val="bottom"/>
          </w:tcPr>
          <w:p w:rsidR="008F4FEE" w:rsidRPr="00E2554F" w:rsidRDefault="008F4FEE" w:rsidP="008F4FEE">
            <w:pPr>
              <w:spacing w:line="240" w:lineRule="auto"/>
              <w:ind w:left="450" w:right="-72"/>
              <w:rPr>
                <w:rFonts w:eastAsia="Times New Roman"/>
                <w:b/>
                <w:bCs/>
                <w:sz w:val="18"/>
                <w:szCs w:val="18"/>
              </w:rPr>
            </w:pPr>
            <w:r w:rsidRPr="00E2554F">
              <w:rPr>
                <w:rFonts w:eastAsia="Times New Roman"/>
                <w:b/>
                <w:bCs/>
                <w:sz w:val="18"/>
                <w:szCs w:val="18"/>
              </w:rPr>
              <w:t>Total</w:t>
            </w:r>
          </w:p>
        </w:tc>
        <w:tc>
          <w:tcPr>
            <w:tcW w:w="1170" w:type="dxa"/>
            <w:tcBorders>
              <w:bottom w:val="single" w:sz="4" w:space="0" w:color="auto"/>
            </w:tcBorders>
            <w:shd w:val="clear" w:color="auto" w:fill="FAFAFA"/>
          </w:tcPr>
          <w:p w:rsidR="008F4FEE" w:rsidRPr="003C1112" w:rsidRDefault="008F4FEE" w:rsidP="008F4FEE">
            <w:pPr>
              <w:tabs>
                <w:tab w:val="decimal" w:pos="995"/>
              </w:tabs>
              <w:spacing w:line="240" w:lineRule="auto"/>
              <w:ind w:right="-72"/>
              <w:rPr>
                <w:sz w:val="18"/>
                <w:szCs w:val="18"/>
                <w:lang w:val="en-GB"/>
              </w:rPr>
            </w:pPr>
            <w:r w:rsidRPr="003C1112">
              <w:rPr>
                <w:sz w:val="18"/>
                <w:szCs w:val="18"/>
                <w:lang w:val="en-GB"/>
              </w:rPr>
              <w:t>208,027,125</w:t>
            </w:r>
          </w:p>
        </w:tc>
        <w:tc>
          <w:tcPr>
            <w:tcW w:w="1260" w:type="dxa"/>
            <w:tcBorders>
              <w:bottom w:val="single" w:sz="4" w:space="0" w:color="auto"/>
            </w:tcBorders>
            <w:shd w:val="clear" w:color="auto" w:fill="FAFAFA"/>
          </w:tcPr>
          <w:p w:rsidR="008F4FEE" w:rsidRPr="008F4FEE" w:rsidRDefault="008F4FEE" w:rsidP="008F4FEE">
            <w:pPr>
              <w:tabs>
                <w:tab w:val="decimal" w:pos="1039"/>
              </w:tabs>
              <w:spacing w:line="240" w:lineRule="auto"/>
              <w:ind w:right="-72"/>
              <w:rPr>
                <w:sz w:val="18"/>
                <w:szCs w:val="18"/>
                <w:lang w:val="en-GB"/>
              </w:rPr>
            </w:pPr>
            <w:r w:rsidRPr="008F4FEE">
              <w:rPr>
                <w:sz w:val="18"/>
                <w:szCs w:val="18"/>
                <w:lang w:val="en-GB"/>
              </w:rPr>
              <w:t>154,027,125</w:t>
            </w:r>
          </w:p>
        </w:tc>
        <w:tc>
          <w:tcPr>
            <w:tcW w:w="1339" w:type="dxa"/>
            <w:tcBorders>
              <w:bottom w:val="single" w:sz="4" w:space="0" w:color="auto"/>
            </w:tcBorders>
            <w:shd w:val="clear" w:color="auto" w:fill="FAFAFA"/>
          </w:tcPr>
          <w:p w:rsidR="008F4FEE" w:rsidRPr="008F4FEE" w:rsidRDefault="008F4FEE" w:rsidP="002877E6">
            <w:pPr>
              <w:tabs>
                <w:tab w:val="decimal" w:pos="1123"/>
              </w:tabs>
              <w:spacing w:line="240" w:lineRule="auto"/>
              <w:ind w:right="-72"/>
              <w:rPr>
                <w:sz w:val="18"/>
                <w:szCs w:val="18"/>
                <w:lang w:val="en-GB"/>
              </w:rPr>
            </w:pPr>
            <w:r w:rsidRPr="008F4FEE">
              <w:rPr>
                <w:sz w:val="18"/>
                <w:szCs w:val="18"/>
                <w:lang w:val="en-GB"/>
              </w:rPr>
              <w:t>(265,027,125)</w:t>
            </w:r>
          </w:p>
        </w:tc>
        <w:tc>
          <w:tcPr>
            <w:tcW w:w="1289" w:type="dxa"/>
            <w:tcBorders>
              <w:bottom w:val="single" w:sz="4" w:space="0" w:color="auto"/>
            </w:tcBorders>
            <w:shd w:val="clear" w:color="auto" w:fill="FAFAFA"/>
          </w:tcPr>
          <w:p w:rsidR="008F4FEE" w:rsidRPr="003C1112" w:rsidRDefault="008F4FEE" w:rsidP="008F4FEE">
            <w:pPr>
              <w:tabs>
                <w:tab w:val="decimal" w:pos="995"/>
              </w:tabs>
              <w:spacing w:line="240" w:lineRule="auto"/>
              <w:ind w:right="-72"/>
              <w:rPr>
                <w:sz w:val="18"/>
                <w:szCs w:val="18"/>
                <w:lang w:val="en-GB"/>
              </w:rPr>
            </w:pPr>
            <w:r w:rsidRPr="003C1112">
              <w:rPr>
                <w:sz w:val="18"/>
                <w:szCs w:val="18"/>
                <w:lang w:val="en-GB"/>
              </w:rPr>
              <w:t>97,027,125</w:t>
            </w:r>
          </w:p>
        </w:tc>
        <w:tc>
          <w:tcPr>
            <w:tcW w:w="1233" w:type="dxa"/>
            <w:tcBorders>
              <w:bottom w:val="single" w:sz="4" w:space="0" w:color="auto"/>
            </w:tcBorders>
          </w:tcPr>
          <w:p w:rsidR="008F4FEE" w:rsidRPr="00E2554F" w:rsidRDefault="008F4FEE" w:rsidP="008F4FEE">
            <w:pPr>
              <w:tabs>
                <w:tab w:val="decimal" w:pos="995"/>
              </w:tabs>
              <w:spacing w:line="240" w:lineRule="auto"/>
              <w:ind w:right="-72"/>
              <w:rPr>
                <w:sz w:val="18"/>
                <w:szCs w:val="18"/>
                <w:lang w:val="en-GB"/>
              </w:rPr>
            </w:pPr>
            <w:r w:rsidRPr="00E2554F">
              <w:rPr>
                <w:sz w:val="18"/>
                <w:szCs w:val="18"/>
                <w:lang w:val="en-GB"/>
              </w:rPr>
              <w:t>121,827,125</w:t>
            </w:r>
          </w:p>
        </w:tc>
        <w:tc>
          <w:tcPr>
            <w:tcW w:w="1339" w:type="dxa"/>
            <w:tcBorders>
              <w:bottom w:val="single" w:sz="4" w:space="0" w:color="auto"/>
            </w:tcBorders>
          </w:tcPr>
          <w:p w:rsidR="008F4FEE" w:rsidRPr="00E2554F" w:rsidRDefault="008F4FEE" w:rsidP="008F4FEE">
            <w:pPr>
              <w:tabs>
                <w:tab w:val="decimal" w:pos="1123"/>
              </w:tabs>
              <w:spacing w:line="240" w:lineRule="auto"/>
              <w:ind w:right="-72"/>
              <w:rPr>
                <w:sz w:val="18"/>
                <w:szCs w:val="18"/>
                <w:lang w:val="en-GB"/>
              </w:rPr>
            </w:pPr>
            <w:r w:rsidRPr="00E2554F">
              <w:rPr>
                <w:sz w:val="18"/>
                <w:szCs w:val="18"/>
                <w:lang w:val="en-GB"/>
              </w:rPr>
              <w:t>385,500,000</w:t>
            </w:r>
          </w:p>
        </w:tc>
        <w:tc>
          <w:tcPr>
            <w:tcW w:w="1339" w:type="dxa"/>
            <w:tcBorders>
              <w:bottom w:val="single" w:sz="4" w:space="0" w:color="auto"/>
            </w:tcBorders>
          </w:tcPr>
          <w:p w:rsidR="008F4FEE" w:rsidRPr="00E2554F" w:rsidRDefault="008F4FEE" w:rsidP="008F4FEE">
            <w:pPr>
              <w:tabs>
                <w:tab w:val="decimal" w:pos="1123"/>
              </w:tabs>
              <w:spacing w:line="240" w:lineRule="auto"/>
              <w:ind w:right="-72"/>
              <w:rPr>
                <w:sz w:val="18"/>
                <w:szCs w:val="18"/>
                <w:lang w:val="en-GB"/>
              </w:rPr>
            </w:pPr>
            <w:r w:rsidRPr="00E2554F">
              <w:rPr>
                <w:sz w:val="18"/>
                <w:szCs w:val="18"/>
                <w:lang w:val="en-GB"/>
              </w:rPr>
              <w:t>(299,300,000)</w:t>
            </w:r>
          </w:p>
        </w:tc>
        <w:tc>
          <w:tcPr>
            <w:tcW w:w="1339" w:type="dxa"/>
            <w:tcBorders>
              <w:bottom w:val="single" w:sz="4" w:space="0" w:color="auto"/>
            </w:tcBorders>
          </w:tcPr>
          <w:p w:rsidR="008F4FEE" w:rsidRPr="00E2554F" w:rsidRDefault="008F4FEE" w:rsidP="008F4FEE">
            <w:pPr>
              <w:tabs>
                <w:tab w:val="decimal" w:pos="1123"/>
              </w:tabs>
              <w:spacing w:line="240" w:lineRule="auto"/>
              <w:ind w:right="-72"/>
              <w:rPr>
                <w:sz w:val="18"/>
                <w:szCs w:val="18"/>
                <w:lang w:val="en-GB"/>
              </w:rPr>
            </w:pPr>
            <w:r w:rsidRPr="00E2554F">
              <w:rPr>
                <w:sz w:val="18"/>
                <w:szCs w:val="18"/>
                <w:lang w:val="en-GB"/>
              </w:rPr>
              <w:t>208,027,125</w:t>
            </w:r>
          </w:p>
        </w:tc>
      </w:tr>
    </w:tbl>
    <w:p w:rsidR="00711D4D" w:rsidRPr="00711D4D" w:rsidRDefault="00711D4D" w:rsidP="00711D4D">
      <w:pPr>
        <w:spacing w:line="240" w:lineRule="auto"/>
        <w:ind w:left="540"/>
        <w:rPr>
          <w:sz w:val="18"/>
          <w:szCs w:val="18"/>
        </w:rPr>
      </w:pPr>
    </w:p>
    <w:p w:rsidR="00711D4D" w:rsidRPr="006E0F30" w:rsidRDefault="00711D4D" w:rsidP="00711D4D">
      <w:pPr>
        <w:spacing w:line="240" w:lineRule="auto"/>
        <w:ind w:left="540"/>
        <w:jc w:val="both"/>
        <w:rPr>
          <w:spacing w:val="-4"/>
          <w:sz w:val="18"/>
          <w:szCs w:val="18"/>
        </w:rPr>
      </w:pPr>
      <w:r w:rsidRPr="006E0F30">
        <w:rPr>
          <w:spacing w:val="-4"/>
          <w:sz w:val="18"/>
          <w:szCs w:val="18"/>
        </w:rPr>
        <w:t xml:space="preserve">As at 31 December </w:t>
      </w:r>
      <w:r w:rsidRPr="006E0F30">
        <w:rPr>
          <w:spacing w:val="-4"/>
          <w:sz w:val="18"/>
          <w:szCs w:val="18"/>
          <w:lang w:val="en-GB"/>
        </w:rPr>
        <w:t>2019</w:t>
      </w:r>
      <w:r w:rsidRPr="006E0F30">
        <w:rPr>
          <w:spacing w:val="-4"/>
          <w:sz w:val="18"/>
          <w:szCs w:val="18"/>
        </w:rPr>
        <w:t xml:space="preserve">, the outstanding balance of short-term loan for related parties are unsecured loan in Thai Baht currency Interest rate is </w:t>
      </w:r>
      <w:r w:rsidR="00A520DA" w:rsidRPr="006E0F30">
        <w:rPr>
          <w:spacing w:val="-4"/>
          <w:sz w:val="18"/>
          <w:szCs w:val="18"/>
        </w:rPr>
        <w:t>1.3</w:t>
      </w:r>
      <w:r w:rsidR="006E0F30" w:rsidRPr="006E0F30">
        <w:rPr>
          <w:rFonts w:cs="Browallia New"/>
          <w:spacing w:val="-4"/>
          <w:sz w:val="18"/>
          <w:szCs w:val="22"/>
          <w:lang w:val="en-GB"/>
        </w:rPr>
        <w:t>75</w:t>
      </w:r>
      <w:r w:rsidRPr="006E0F30">
        <w:rPr>
          <w:spacing w:val="-4"/>
          <w:sz w:val="18"/>
          <w:szCs w:val="18"/>
        </w:rPr>
        <w:t>% per annum (</w:t>
      </w:r>
      <w:r w:rsidRPr="006E0F30">
        <w:rPr>
          <w:spacing w:val="-4"/>
          <w:sz w:val="18"/>
          <w:szCs w:val="18"/>
          <w:lang w:val="en-GB"/>
        </w:rPr>
        <w:t>2018</w:t>
      </w:r>
      <w:r w:rsidRPr="006E0F30">
        <w:rPr>
          <w:spacing w:val="-4"/>
          <w:sz w:val="18"/>
          <w:szCs w:val="18"/>
        </w:rPr>
        <w:t xml:space="preserve"> : 1.6</w:t>
      </w:r>
      <w:r w:rsidR="006E0F30" w:rsidRPr="006E0F30">
        <w:rPr>
          <w:spacing w:val="-4"/>
          <w:sz w:val="18"/>
          <w:szCs w:val="18"/>
        </w:rPr>
        <w:t>25</w:t>
      </w:r>
      <w:r w:rsidRPr="006E0F30">
        <w:rPr>
          <w:spacing w:val="-4"/>
          <w:sz w:val="18"/>
          <w:szCs w:val="18"/>
        </w:rPr>
        <w:t>% per annum).</w:t>
      </w:r>
    </w:p>
    <w:p w:rsidR="00711D4D" w:rsidRPr="00711D4D" w:rsidRDefault="00711D4D" w:rsidP="00711D4D">
      <w:pPr>
        <w:spacing w:line="240" w:lineRule="auto"/>
        <w:ind w:left="540"/>
        <w:rPr>
          <w:sz w:val="18"/>
          <w:szCs w:val="18"/>
        </w:rPr>
      </w:pPr>
    </w:p>
    <w:p w:rsidR="00711D4D" w:rsidRPr="00711D4D" w:rsidRDefault="00711D4D" w:rsidP="00711D4D">
      <w:pPr>
        <w:spacing w:line="240" w:lineRule="auto"/>
        <w:ind w:left="540" w:hanging="540"/>
        <w:rPr>
          <w:sz w:val="18"/>
          <w:szCs w:val="18"/>
        </w:rPr>
      </w:pPr>
    </w:p>
    <w:p w:rsidR="00711D4D" w:rsidRPr="00711D4D" w:rsidRDefault="00711D4D" w:rsidP="00711D4D">
      <w:pPr>
        <w:spacing w:line="240" w:lineRule="auto"/>
        <w:ind w:left="540" w:hanging="540"/>
        <w:sectPr w:rsidR="00711D4D" w:rsidRPr="00711D4D" w:rsidSect="00B64C61">
          <w:footerReference w:type="default" r:id="rId13"/>
          <w:pgSz w:w="16834" w:h="11909" w:orient="landscape"/>
          <w:pgMar w:top="1440" w:right="720" w:bottom="720" w:left="720" w:header="706" w:footer="706" w:gutter="0"/>
          <w:cols w:space="720"/>
        </w:sectPr>
      </w:pPr>
    </w:p>
    <w:p w:rsidR="00E42576" w:rsidRPr="00123ADD" w:rsidRDefault="00E42576" w:rsidP="00711D4D">
      <w:pPr>
        <w:spacing w:line="240" w:lineRule="auto"/>
        <w:ind w:left="540" w:hanging="540"/>
        <w:jc w:val="thaiDistribute"/>
        <w:rPr>
          <w:rFonts w:eastAsia="PMingLiU"/>
          <w:color w:val="CF4A02"/>
          <w:spacing w:val="-4"/>
          <w:sz w:val="14"/>
          <w:szCs w:val="14"/>
          <w:lang w:val="en-GB"/>
        </w:rPr>
      </w:pPr>
    </w:p>
    <w:p w:rsidR="00711D4D" w:rsidRPr="00711D4D" w:rsidRDefault="00711D4D" w:rsidP="00711D4D">
      <w:pPr>
        <w:spacing w:line="240" w:lineRule="auto"/>
        <w:ind w:left="540" w:hanging="540"/>
        <w:jc w:val="thaiDistribute"/>
        <w:rPr>
          <w:rFonts w:eastAsia="PMingLiU"/>
          <w:color w:val="CF4A02"/>
          <w:spacing w:val="-4"/>
          <w:sz w:val="18"/>
          <w:szCs w:val="18"/>
          <w:lang w:val="en-GB"/>
        </w:rPr>
      </w:pPr>
      <w:r w:rsidRPr="00711D4D">
        <w:rPr>
          <w:rFonts w:eastAsia="PMingLiU"/>
          <w:color w:val="CF4A02"/>
          <w:spacing w:val="-4"/>
          <w:sz w:val="18"/>
          <w:szCs w:val="18"/>
          <w:lang w:val="en-GB"/>
        </w:rPr>
        <w:t>f)</w:t>
      </w:r>
      <w:r w:rsidRPr="00711D4D">
        <w:rPr>
          <w:rFonts w:eastAsia="PMingLiU"/>
          <w:color w:val="CF4A02"/>
          <w:spacing w:val="-4"/>
          <w:sz w:val="18"/>
          <w:szCs w:val="18"/>
          <w:lang w:val="en-GB"/>
        </w:rPr>
        <w:tab/>
        <w:t>Key management compensation</w:t>
      </w:r>
    </w:p>
    <w:p w:rsidR="00711D4D" w:rsidRPr="00711D4D" w:rsidRDefault="00711D4D" w:rsidP="00711D4D">
      <w:pPr>
        <w:spacing w:line="240" w:lineRule="auto"/>
        <w:ind w:left="540"/>
        <w:rPr>
          <w:sz w:val="16"/>
          <w:szCs w:val="16"/>
        </w:rPr>
      </w:pPr>
    </w:p>
    <w:p w:rsidR="00711D4D" w:rsidRPr="006B14A7" w:rsidRDefault="00711D4D" w:rsidP="00711D4D">
      <w:pPr>
        <w:spacing w:line="240" w:lineRule="auto"/>
        <w:ind w:left="540"/>
        <w:jc w:val="thaiDistribute"/>
        <w:rPr>
          <w:rFonts w:eastAsia="PMingLiU"/>
          <w:spacing w:val="-10"/>
          <w:sz w:val="18"/>
          <w:szCs w:val="18"/>
          <w:lang w:val="en-GB"/>
        </w:rPr>
      </w:pPr>
      <w:r w:rsidRPr="006B14A7">
        <w:rPr>
          <w:rFonts w:eastAsia="PMingLiU"/>
          <w:spacing w:val="-10"/>
          <w:sz w:val="18"/>
          <w:szCs w:val="18"/>
          <w:lang w:val="en-GB"/>
        </w:rPr>
        <w:t>Key management includes directors (executive and non-executive), members of the Executive Committee. The compensation paid or payable to key management for employee services is shown below:</w:t>
      </w:r>
    </w:p>
    <w:p w:rsidR="00711D4D" w:rsidRPr="00711D4D" w:rsidRDefault="00711D4D" w:rsidP="00711D4D">
      <w:pPr>
        <w:spacing w:line="240" w:lineRule="auto"/>
        <w:ind w:left="540"/>
        <w:rPr>
          <w:sz w:val="16"/>
          <w:szCs w:val="16"/>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711D4D" w:rsidTr="00B86E63">
        <w:tc>
          <w:tcPr>
            <w:tcW w:w="4104" w:type="dxa"/>
            <w:vAlign w:val="bottom"/>
          </w:tcPr>
          <w:p w:rsidR="00711D4D" w:rsidRPr="00E2554F" w:rsidRDefault="00711D4D" w:rsidP="00711D4D">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hideMark/>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Consolidated</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c>
          <w:tcPr>
            <w:tcW w:w="2680" w:type="dxa"/>
            <w:gridSpan w:val="2"/>
            <w:tcBorders>
              <w:top w:val="single" w:sz="4" w:space="0" w:color="auto"/>
              <w:bottom w:val="single" w:sz="4" w:space="0" w:color="auto"/>
            </w:tcBorders>
            <w:hideMark/>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Separate</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r>
      <w:tr w:rsidR="00711D4D" w:rsidRPr="00711D4D" w:rsidTr="00B86E63">
        <w:tc>
          <w:tcPr>
            <w:tcW w:w="4104" w:type="dxa"/>
            <w:vAlign w:val="bottom"/>
          </w:tcPr>
          <w:p w:rsidR="00711D4D" w:rsidRPr="00E2554F" w:rsidRDefault="00711D4D" w:rsidP="00711D4D">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For the years</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ended 31 December</w:t>
            </w:r>
          </w:p>
        </w:tc>
        <w:tc>
          <w:tcPr>
            <w:tcW w:w="2680" w:type="dxa"/>
            <w:gridSpan w:val="2"/>
            <w:tcBorders>
              <w:top w:val="single" w:sz="4" w:space="0" w:color="auto"/>
              <w:bottom w:val="single" w:sz="4" w:space="0" w:color="auto"/>
            </w:tcBorders>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For the years</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ended 31 December</w:t>
            </w:r>
          </w:p>
        </w:tc>
      </w:tr>
      <w:tr w:rsidR="00711D4D" w:rsidRPr="00711D4D" w:rsidTr="00B86E63">
        <w:tc>
          <w:tcPr>
            <w:tcW w:w="4104" w:type="dxa"/>
            <w:vAlign w:val="bottom"/>
          </w:tcPr>
          <w:p w:rsidR="00711D4D" w:rsidRPr="00E2554F" w:rsidRDefault="00711D4D" w:rsidP="00711D4D">
            <w:pPr>
              <w:spacing w:line="240" w:lineRule="auto"/>
              <w:ind w:left="435"/>
              <w:rPr>
                <w:snapToGrid w:val="0"/>
                <w:sz w:val="18"/>
                <w:szCs w:val="18"/>
                <w:lang w:eastAsia="th-TH"/>
              </w:rPr>
            </w:pP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r>
      <w:tr w:rsidR="00711D4D" w:rsidRPr="00711D4D" w:rsidTr="00B86E63">
        <w:tc>
          <w:tcPr>
            <w:tcW w:w="4104" w:type="dxa"/>
            <w:vAlign w:val="bottom"/>
          </w:tcPr>
          <w:p w:rsidR="00711D4D" w:rsidRPr="00E2554F" w:rsidRDefault="00711D4D" w:rsidP="00711D4D">
            <w:pPr>
              <w:spacing w:line="240" w:lineRule="auto"/>
              <w:ind w:left="435"/>
              <w:rPr>
                <w:b/>
                <w:bCs/>
                <w:snapToGrid w:val="0"/>
                <w:sz w:val="18"/>
                <w:szCs w:val="18"/>
                <w:lang w:eastAsia="th-TH"/>
              </w:rPr>
            </w:pPr>
          </w:p>
        </w:tc>
        <w:tc>
          <w:tcPr>
            <w:tcW w:w="1340" w:type="dxa"/>
            <w:tcBorders>
              <w:bottom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c>
          <w:tcPr>
            <w:tcW w:w="1340" w:type="dxa"/>
            <w:tcBorders>
              <w:bottom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c>
          <w:tcPr>
            <w:tcW w:w="1340" w:type="dxa"/>
            <w:tcBorders>
              <w:bottom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c>
          <w:tcPr>
            <w:tcW w:w="1340" w:type="dxa"/>
            <w:tcBorders>
              <w:bottom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r>
      <w:tr w:rsidR="00711D4D" w:rsidRPr="006079A6" w:rsidTr="00B86E63">
        <w:tc>
          <w:tcPr>
            <w:tcW w:w="4104" w:type="dxa"/>
            <w:vAlign w:val="center"/>
          </w:tcPr>
          <w:p w:rsidR="00711D4D" w:rsidRPr="006079A6" w:rsidRDefault="00711D4D" w:rsidP="00711D4D">
            <w:pPr>
              <w:widowControl w:val="0"/>
              <w:tabs>
                <w:tab w:val="left" w:pos="882"/>
              </w:tabs>
              <w:overflowPunct w:val="0"/>
              <w:autoSpaceDE w:val="0"/>
              <w:autoSpaceDN w:val="0"/>
              <w:adjustRightInd w:val="0"/>
              <w:spacing w:line="240" w:lineRule="auto"/>
              <w:ind w:left="435" w:right="-76"/>
              <w:textAlignment w:val="baseline"/>
              <w:rPr>
                <w:sz w:val="12"/>
                <w:szCs w:val="12"/>
              </w:rPr>
            </w:pPr>
          </w:p>
        </w:tc>
        <w:tc>
          <w:tcPr>
            <w:tcW w:w="1340" w:type="dxa"/>
            <w:tcBorders>
              <w:top w:val="single" w:sz="4" w:space="0" w:color="auto"/>
            </w:tcBorders>
            <w:shd w:val="clear" w:color="auto" w:fill="FAFAFA"/>
            <w:vAlign w:val="center"/>
          </w:tcPr>
          <w:p w:rsidR="00711D4D" w:rsidRPr="006079A6" w:rsidRDefault="00711D4D" w:rsidP="00711D4D">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rsidR="00711D4D" w:rsidRPr="006079A6" w:rsidRDefault="00711D4D" w:rsidP="00711D4D">
            <w:pPr>
              <w:tabs>
                <w:tab w:val="decimal" w:pos="1152"/>
              </w:tabs>
              <w:spacing w:line="240" w:lineRule="auto"/>
              <w:ind w:right="-72"/>
              <w:rPr>
                <w:snapToGrid w:val="0"/>
                <w:sz w:val="12"/>
                <w:szCs w:val="12"/>
                <w:lang w:eastAsia="th-TH"/>
              </w:rPr>
            </w:pPr>
          </w:p>
        </w:tc>
        <w:tc>
          <w:tcPr>
            <w:tcW w:w="1340" w:type="dxa"/>
            <w:tcBorders>
              <w:top w:val="single" w:sz="4" w:space="0" w:color="auto"/>
            </w:tcBorders>
            <w:shd w:val="clear" w:color="auto" w:fill="FAFAFA"/>
            <w:vAlign w:val="center"/>
          </w:tcPr>
          <w:p w:rsidR="00711D4D" w:rsidRPr="006079A6" w:rsidRDefault="00711D4D" w:rsidP="00711D4D">
            <w:pPr>
              <w:tabs>
                <w:tab w:val="decimal" w:pos="1152"/>
              </w:tabs>
              <w:spacing w:line="240" w:lineRule="auto"/>
              <w:ind w:right="-72"/>
              <w:rPr>
                <w:snapToGrid w:val="0"/>
                <w:sz w:val="12"/>
                <w:szCs w:val="12"/>
                <w:lang w:eastAsia="th-TH"/>
              </w:rPr>
            </w:pPr>
          </w:p>
        </w:tc>
        <w:tc>
          <w:tcPr>
            <w:tcW w:w="1340" w:type="dxa"/>
            <w:tcBorders>
              <w:top w:val="single" w:sz="4" w:space="0" w:color="auto"/>
            </w:tcBorders>
            <w:vAlign w:val="center"/>
          </w:tcPr>
          <w:p w:rsidR="00711D4D" w:rsidRPr="006079A6" w:rsidRDefault="00711D4D" w:rsidP="00711D4D">
            <w:pPr>
              <w:tabs>
                <w:tab w:val="decimal" w:pos="1152"/>
              </w:tabs>
              <w:spacing w:line="240" w:lineRule="auto"/>
              <w:ind w:right="-72"/>
              <w:rPr>
                <w:snapToGrid w:val="0"/>
                <w:sz w:val="12"/>
                <w:szCs w:val="12"/>
                <w:lang w:eastAsia="th-TH"/>
              </w:rPr>
            </w:pPr>
          </w:p>
        </w:tc>
      </w:tr>
      <w:tr w:rsidR="00711D4D" w:rsidRPr="00711D4D" w:rsidTr="00B86E63">
        <w:tc>
          <w:tcPr>
            <w:tcW w:w="4104" w:type="dxa"/>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E2554F">
              <w:rPr>
                <w:sz w:val="18"/>
                <w:szCs w:val="18"/>
              </w:rPr>
              <w:t>Salaries and other short-term</w:t>
            </w:r>
          </w:p>
        </w:tc>
        <w:tc>
          <w:tcPr>
            <w:tcW w:w="1340" w:type="dxa"/>
            <w:shd w:val="clear" w:color="auto" w:fill="FAFAFA"/>
            <w:vAlign w:val="bottom"/>
          </w:tcPr>
          <w:p w:rsidR="00711D4D" w:rsidRPr="00E2554F" w:rsidRDefault="00711D4D" w:rsidP="00711D4D">
            <w:pPr>
              <w:tabs>
                <w:tab w:val="decimal" w:pos="1129"/>
              </w:tabs>
              <w:spacing w:line="240" w:lineRule="auto"/>
              <w:ind w:right="-72"/>
              <w:rPr>
                <w:snapToGrid w:val="0"/>
                <w:sz w:val="18"/>
                <w:szCs w:val="18"/>
                <w:lang w:eastAsia="th-TH"/>
              </w:rPr>
            </w:pPr>
          </w:p>
        </w:tc>
        <w:tc>
          <w:tcPr>
            <w:tcW w:w="1340" w:type="dxa"/>
            <w:vAlign w:val="bottom"/>
          </w:tcPr>
          <w:p w:rsidR="00711D4D" w:rsidRPr="00E2554F" w:rsidRDefault="00711D4D" w:rsidP="00711D4D">
            <w:pPr>
              <w:tabs>
                <w:tab w:val="decimal" w:pos="1129"/>
              </w:tabs>
              <w:spacing w:line="240" w:lineRule="auto"/>
              <w:ind w:right="-72"/>
              <w:rPr>
                <w:snapToGrid w:val="0"/>
                <w:sz w:val="18"/>
                <w:szCs w:val="18"/>
                <w:lang w:eastAsia="th-TH"/>
              </w:rPr>
            </w:pPr>
          </w:p>
        </w:tc>
        <w:tc>
          <w:tcPr>
            <w:tcW w:w="1340" w:type="dxa"/>
            <w:shd w:val="clear" w:color="auto" w:fill="FAFAFA"/>
            <w:vAlign w:val="bottom"/>
          </w:tcPr>
          <w:p w:rsidR="00711D4D" w:rsidRPr="00E2554F" w:rsidRDefault="00711D4D" w:rsidP="00711D4D">
            <w:pPr>
              <w:tabs>
                <w:tab w:val="decimal" w:pos="1129"/>
              </w:tabs>
              <w:spacing w:line="240" w:lineRule="auto"/>
              <w:ind w:right="-72"/>
              <w:rPr>
                <w:snapToGrid w:val="0"/>
                <w:sz w:val="18"/>
                <w:szCs w:val="18"/>
                <w:lang w:eastAsia="th-TH"/>
              </w:rPr>
            </w:pPr>
          </w:p>
        </w:tc>
        <w:tc>
          <w:tcPr>
            <w:tcW w:w="1340" w:type="dxa"/>
            <w:vAlign w:val="bottom"/>
          </w:tcPr>
          <w:p w:rsidR="00711D4D" w:rsidRPr="00E2554F" w:rsidRDefault="00711D4D" w:rsidP="00711D4D">
            <w:pPr>
              <w:tabs>
                <w:tab w:val="decimal" w:pos="1129"/>
              </w:tabs>
              <w:spacing w:line="240" w:lineRule="auto"/>
              <w:ind w:right="-72"/>
              <w:rPr>
                <w:snapToGrid w:val="0"/>
                <w:sz w:val="18"/>
                <w:szCs w:val="18"/>
                <w:lang w:eastAsia="th-TH"/>
              </w:rPr>
            </w:pPr>
          </w:p>
        </w:tc>
      </w:tr>
      <w:tr w:rsidR="00711D4D" w:rsidRPr="00711D4D" w:rsidTr="00B86E63">
        <w:tc>
          <w:tcPr>
            <w:tcW w:w="4104" w:type="dxa"/>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E2554F">
              <w:rPr>
                <w:sz w:val="18"/>
                <w:szCs w:val="18"/>
              </w:rPr>
              <w:t xml:space="preserve">   employee benefits</w:t>
            </w:r>
          </w:p>
        </w:tc>
        <w:tc>
          <w:tcPr>
            <w:tcW w:w="1340" w:type="dxa"/>
            <w:shd w:val="clear" w:color="auto" w:fill="FAFAFA"/>
          </w:tcPr>
          <w:p w:rsidR="00711D4D" w:rsidRPr="00E2554F" w:rsidRDefault="003C1112" w:rsidP="00711D4D">
            <w:pPr>
              <w:tabs>
                <w:tab w:val="decimal" w:pos="1129"/>
              </w:tabs>
              <w:spacing w:line="240" w:lineRule="auto"/>
              <w:ind w:right="-72"/>
              <w:rPr>
                <w:snapToGrid w:val="0"/>
                <w:sz w:val="18"/>
                <w:szCs w:val="18"/>
                <w:lang w:eastAsia="th-TH"/>
              </w:rPr>
            </w:pPr>
            <w:r>
              <w:rPr>
                <w:snapToGrid w:val="0"/>
                <w:sz w:val="18"/>
                <w:szCs w:val="18"/>
                <w:lang w:eastAsia="th-TH"/>
              </w:rPr>
              <w:t>114,250,288</w:t>
            </w:r>
          </w:p>
        </w:tc>
        <w:tc>
          <w:tcPr>
            <w:tcW w:w="1340" w:type="dxa"/>
          </w:tcPr>
          <w:p w:rsidR="00711D4D" w:rsidRPr="00E2554F" w:rsidRDefault="00711D4D" w:rsidP="00711D4D">
            <w:pPr>
              <w:tabs>
                <w:tab w:val="decimal" w:pos="1129"/>
              </w:tabs>
              <w:spacing w:line="240" w:lineRule="auto"/>
              <w:ind w:right="-72"/>
              <w:rPr>
                <w:snapToGrid w:val="0"/>
                <w:sz w:val="18"/>
                <w:szCs w:val="18"/>
                <w:lang w:eastAsia="th-TH"/>
              </w:rPr>
            </w:pPr>
            <w:r w:rsidRPr="00E2554F">
              <w:rPr>
                <w:snapToGrid w:val="0"/>
                <w:sz w:val="18"/>
                <w:szCs w:val="18"/>
                <w:lang w:eastAsia="th-TH"/>
              </w:rPr>
              <w:t>128,444,302</w:t>
            </w:r>
          </w:p>
        </w:tc>
        <w:tc>
          <w:tcPr>
            <w:tcW w:w="1340" w:type="dxa"/>
            <w:shd w:val="clear" w:color="auto" w:fill="FAFAFA"/>
          </w:tcPr>
          <w:p w:rsidR="00711D4D" w:rsidRPr="00E2554F" w:rsidRDefault="003C1112" w:rsidP="00711D4D">
            <w:pPr>
              <w:tabs>
                <w:tab w:val="decimal" w:pos="1129"/>
              </w:tabs>
              <w:spacing w:line="240" w:lineRule="auto"/>
              <w:ind w:right="-72"/>
              <w:rPr>
                <w:snapToGrid w:val="0"/>
                <w:sz w:val="18"/>
                <w:szCs w:val="18"/>
                <w:lang w:eastAsia="th-TH"/>
              </w:rPr>
            </w:pPr>
            <w:r>
              <w:rPr>
                <w:snapToGrid w:val="0"/>
                <w:sz w:val="18"/>
                <w:szCs w:val="18"/>
                <w:lang w:eastAsia="th-TH"/>
              </w:rPr>
              <w:t>89,872,987</w:t>
            </w:r>
          </w:p>
        </w:tc>
        <w:tc>
          <w:tcPr>
            <w:tcW w:w="1340" w:type="dxa"/>
          </w:tcPr>
          <w:p w:rsidR="00711D4D" w:rsidRPr="00E2554F" w:rsidRDefault="00711D4D" w:rsidP="00711D4D">
            <w:pPr>
              <w:tabs>
                <w:tab w:val="decimal" w:pos="1129"/>
              </w:tabs>
              <w:spacing w:line="240" w:lineRule="auto"/>
              <w:ind w:right="-72"/>
              <w:rPr>
                <w:snapToGrid w:val="0"/>
                <w:sz w:val="18"/>
                <w:szCs w:val="18"/>
                <w:lang w:eastAsia="th-TH"/>
              </w:rPr>
            </w:pPr>
            <w:r w:rsidRPr="00E2554F">
              <w:rPr>
                <w:snapToGrid w:val="0"/>
                <w:sz w:val="18"/>
                <w:szCs w:val="18"/>
                <w:lang w:eastAsia="th-TH"/>
              </w:rPr>
              <w:t>106,516,402</w:t>
            </w:r>
          </w:p>
        </w:tc>
      </w:tr>
      <w:tr w:rsidR="00711D4D" w:rsidRPr="00711D4D" w:rsidTr="00B86E63">
        <w:tc>
          <w:tcPr>
            <w:tcW w:w="4104" w:type="dxa"/>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r w:rsidRPr="00E2554F">
              <w:rPr>
                <w:sz w:val="18"/>
                <w:szCs w:val="18"/>
              </w:rPr>
              <w:t>Post-employment benefits</w:t>
            </w:r>
          </w:p>
        </w:tc>
        <w:tc>
          <w:tcPr>
            <w:tcW w:w="1340" w:type="dxa"/>
            <w:tcBorders>
              <w:bottom w:val="single" w:sz="4" w:space="0" w:color="auto"/>
            </w:tcBorders>
            <w:shd w:val="clear" w:color="auto" w:fill="FAFAFA"/>
          </w:tcPr>
          <w:p w:rsidR="00711D4D" w:rsidRPr="00E2554F" w:rsidRDefault="003C1112" w:rsidP="00711D4D">
            <w:pPr>
              <w:tabs>
                <w:tab w:val="decimal" w:pos="1129"/>
              </w:tabs>
              <w:spacing w:line="240" w:lineRule="auto"/>
              <w:ind w:right="-72"/>
              <w:rPr>
                <w:snapToGrid w:val="0"/>
                <w:sz w:val="18"/>
                <w:szCs w:val="18"/>
                <w:lang w:eastAsia="th-TH"/>
              </w:rPr>
            </w:pPr>
            <w:r>
              <w:rPr>
                <w:snapToGrid w:val="0"/>
                <w:sz w:val="18"/>
                <w:szCs w:val="18"/>
                <w:lang w:eastAsia="th-TH"/>
              </w:rPr>
              <w:t>5,945,251</w:t>
            </w:r>
          </w:p>
        </w:tc>
        <w:tc>
          <w:tcPr>
            <w:tcW w:w="1340" w:type="dxa"/>
            <w:tcBorders>
              <w:bottom w:val="single" w:sz="4" w:space="0" w:color="auto"/>
            </w:tcBorders>
          </w:tcPr>
          <w:p w:rsidR="00711D4D" w:rsidRPr="00E2554F" w:rsidRDefault="00711D4D" w:rsidP="00711D4D">
            <w:pPr>
              <w:tabs>
                <w:tab w:val="decimal" w:pos="1129"/>
              </w:tabs>
              <w:spacing w:line="240" w:lineRule="auto"/>
              <w:ind w:right="-72"/>
              <w:rPr>
                <w:snapToGrid w:val="0"/>
                <w:sz w:val="18"/>
                <w:szCs w:val="18"/>
                <w:lang w:eastAsia="th-TH"/>
              </w:rPr>
            </w:pPr>
            <w:r w:rsidRPr="00E2554F">
              <w:rPr>
                <w:snapToGrid w:val="0"/>
                <w:sz w:val="18"/>
                <w:szCs w:val="18"/>
                <w:lang w:eastAsia="th-TH"/>
              </w:rPr>
              <w:t>4,937,407</w:t>
            </w:r>
          </w:p>
        </w:tc>
        <w:tc>
          <w:tcPr>
            <w:tcW w:w="1340" w:type="dxa"/>
            <w:tcBorders>
              <w:bottom w:val="single" w:sz="4" w:space="0" w:color="auto"/>
            </w:tcBorders>
            <w:shd w:val="clear" w:color="auto" w:fill="FAFAFA"/>
          </w:tcPr>
          <w:p w:rsidR="00711D4D" w:rsidRPr="00E2554F" w:rsidRDefault="003C1112" w:rsidP="00711D4D">
            <w:pPr>
              <w:tabs>
                <w:tab w:val="decimal" w:pos="1129"/>
              </w:tabs>
              <w:spacing w:line="240" w:lineRule="auto"/>
              <w:ind w:right="-72"/>
              <w:rPr>
                <w:snapToGrid w:val="0"/>
                <w:sz w:val="18"/>
                <w:szCs w:val="18"/>
                <w:lang w:eastAsia="th-TH"/>
              </w:rPr>
            </w:pPr>
            <w:r>
              <w:rPr>
                <w:snapToGrid w:val="0"/>
                <w:sz w:val="18"/>
                <w:szCs w:val="18"/>
                <w:lang w:eastAsia="th-TH"/>
              </w:rPr>
              <w:t>5,244,997</w:t>
            </w:r>
          </w:p>
        </w:tc>
        <w:tc>
          <w:tcPr>
            <w:tcW w:w="1340" w:type="dxa"/>
            <w:tcBorders>
              <w:bottom w:val="single" w:sz="4" w:space="0" w:color="auto"/>
            </w:tcBorders>
          </w:tcPr>
          <w:p w:rsidR="00711D4D" w:rsidRPr="00E2554F" w:rsidRDefault="00711D4D" w:rsidP="00711D4D">
            <w:pPr>
              <w:tabs>
                <w:tab w:val="decimal" w:pos="1129"/>
              </w:tabs>
              <w:spacing w:line="240" w:lineRule="auto"/>
              <w:ind w:right="-72"/>
              <w:rPr>
                <w:snapToGrid w:val="0"/>
                <w:sz w:val="18"/>
                <w:szCs w:val="18"/>
                <w:lang w:eastAsia="th-TH"/>
              </w:rPr>
            </w:pPr>
            <w:r w:rsidRPr="00E2554F">
              <w:rPr>
                <w:snapToGrid w:val="0"/>
                <w:sz w:val="18"/>
                <w:szCs w:val="18"/>
                <w:lang w:eastAsia="th-TH"/>
              </w:rPr>
              <w:t>4,191,957</w:t>
            </w:r>
          </w:p>
        </w:tc>
      </w:tr>
      <w:tr w:rsidR="00711D4D" w:rsidRPr="00711D4D" w:rsidTr="00B86E63">
        <w:tc>
          <w:tcPr>
            <w:tcW w:w="4104" w:type="dxa"/>
            <w:vAlign w:val="center"/>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center"/>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E2554F" w:rsidRDefault="00711D4D" w:rsidP="00711D4D">
            <w:pPr>
              <w:tabs>
                <w:tab w:val="decimal" w:pos="1152"/>
              </w:tabs>
              <w:spacing w:line="240" w:lineRule="auto"/>
              <w:ind w:right="-72"/>
              <w:rPr>
                <w:snapToGrid w:val="0"/>
                <w:sz w:val="18"/>
                <w:szCs w:val="18"/>
                <w:lang w:eastAsia="th-TH"/>
              </w:rPr>
            </w:pPr>
          </w:p>
        </w:tc>
      </w:tr>
      <w:tr w:rsidR="00711D4D" w:rsidRPr="00711D4D" w:rsidTr="00B86E63">
        <w:tc>
          <w:tcPr>
            <w:tcW w:w="4104" w:type="dxa"/>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bottom w:val="single" w:sz="4" w:space="0" w:color="auto"/>
            </w:tcBorders>
            <w:shd w:val="clear" w:color="auto" w:fill="FAFAFA"/>
            <w:vAlign w:val="bottom"/>
          </w:tcPr>
          <w:p w:rsidR="00711D4D" w:rsidRPr="00E2554F" w:rsidRDefault="003C1112" w:rsidP="00711D4D">
            <w:pPr>
              <w:tabs>
                <w:tab w:val="decimal" w:pos="1129"/>
              </w:tabs>
              <w:spacing w:line="240" w:lineRule="auto"/>
              <w:ind w:right="-72"/>
              <w:rPr>
                <w:snapToGrid w:val="0"/>
                <w:sz w:val="18"/>
                <w:szCs w:val="18"/>
                <w:lang w:eastAsia="th-TH"/>
              </w:rPr>
            </w:pPr>
            <w:r>
              <w:rPr>
                <w:snapToGrid w:val="0"/>
                <w:sz w:val="18"/>
                <w:szCs w:val="18"/>
                <w:lang w:eastAsia="th-TH"/>
              </w:rPr>
              <w:t>120,195,539</w:t>
            </w:r>
          </w:p>
        </w:tc>
        <w:tc>
          <w:tcPr>
            <w:tcW w:w="1340" w:type="dxa"/>
            <w:tcBorders>
              <w:bottom w:val="single" w:sz="4" w:space="0" w:color="auto"/>
            </w:tcBorders>
            <w:vAlign w:val="bottom"/>
          </w:tcPr>
          <w:p w:rsidR="00711D4D" w:rsidRPr="00E2554F" w:rsidRDefault="00711D4D" w:rsidP="00711D4D">
            <w:pPr>
              <w:tabs>
                <w:tab w:val="decimal" w:pos="1129"/>
              </w:tabs>
              <w:spacing w:line="240" w:lineRule="auto"/>
              <w:ind w:right="-72"/>
              <w:rPr>
                <w:snapToGrid w:val="0"/>
                <w:sz w:val="18"/>
                <w:szCs w:val="18"/>
                <w:lang w:eastAsia="th-TH"/>
              </w:rPr>
            </w:pPr>
            <w:r w:rsidRPr="00E2554F">
              <w:rPr>
                <w:snapToGrid w:val="0"/>
                <w:sz w:val="18"/>
                <w:szCs w:val="18"/>
                <w:lang w:eastAsia="th-TH"/>
              </w:rPr>
              <w:fldChar w:fldCharType="begin"/>
            </w:r>
            <w:r w:rsidRPr="00E2554F">
              <w:rPr>
                <w:snapToGrid w:val="0"/>
                <w:sz w:val="18"/>
                <w:szCs w:val="18"/>
                <w:lang w:eastAsia="th-TH"/>
              </w:rPr>
              <w:instrText xml:space="preserve"> =SUM(ABOVE) </w:instrText>
            </w:r>
            <w:r w:rsidRPr="00E2554F">
              <w:rPr>
                <w:snapToGrid w:val="0"/>
                <w:sz w:val="18"/>
                <w:szCs w:val="18"/>
                <w:lang w:eastAsia="th-TH"/>
              </w:rPr>
              <w:fldChar w:fldCharType="separate"/>
            </w:r>
            <w:r w:rsidRPr="00E2554F">
              <w:rPr>
                <w:noProof/>
                <w:snapToGrid w:val="0"/>
                <w:sz w:val="18"/>
                <w:szCs w:val="18"/>
                <w:lang w:eastAsia="th-TH"/>
              </w:rPr>
              <w:t>133,381,709</w:t>
            </w:r>
            <w:r w:rsidRPr="00E2554F">
              <w:rPr>
                <w:snapToGrid w:val="0"/>
                <w:sz w:val="18"/>
                <w:szCs w:val="18"/>
                <w:lang w:eastAsia="th-TH"/>
              </w:rPr>
              <w:fldChar w:fldCharType="end"/>
            </w:r>
          </w:p>
        </w:tc>
        <w:tc>
          <w:tcPr>
            <w:tcW w:w="1340" w:type="dxa"/>
            <w:tcBorders>
              <w:bottom w:val="single" w:sz="4" w:space="0" w:color="auto"/>
            </w:tcBorders>
            <w:shd w:val="clear" w:color="auto" w:fill="FAFAFA"/>
            <w:vAlign w:val="bottom"/>
          </w:tcPr>
          <w:p w:rsidR="00711D4D" w:rsidRPr="00E2554F" w:rsidRDefault="003C1112" w:rsidP="00711D4D">
            <w:pPr>
              <w:tabs>
                <w:tab w:val="decimal" w:pos="1129"/>
              </w:tabs>
              <w:spacing w:line="240" w:lineRule="auto"/>
              <w:ind w:right="-72"/>
              <w:rPr>
                <w:snapToGrid w:val="0"/>
                <w:sz w:val="18"/>
                <w:szCs w:val="18"/>
                <w:lang w:eastAsia="th-TH"/>
              </w:rPr>
            </w:pPr>
            <w:r>
              <w:rPr>
                <w:snapToGrid w:val="0"/>
                <w:sz w:val="18"/>
                <w:szCs w:val="18"/>
                <w:lang w:eastAsia="th-TH"/>
              </w:rPr>
              <w:t>95,117,984</w:t>
            </w:r>
          </w:p>
        </w:tc>
        <w:tc>
          <w:tcPr>
            <w:tcW w:w="1340" w:type="dxa"/>
            <w:tcBorders>
              <w:bottom w:val="single" w:sz="4" w:space="0" w:color="auto"/>
            </w:tcBorders>
            <w:vAlign w:val="bottom"/>
          </w:tcPr>
          <w:p w:rsidR="00711D4D" w:rsidRPr="00E2554F" w:rsidRDefault="00711D4D" w:rsidP="00711D4D">
            <w:pPr>
              <w:tabs>
                <w:tab w:val="decimal" w:pos="1129"/>
              </w:tabs>
              <w:spacing w:line="240" w:lineRule="auto"/>
              <w:ind w:right="-72"/>
              <w:rPr>
                <w:snapToGrid w:val="0"/>
                <w:sz w:val="18"/>
                <w:szCs w:val="18"/>
                <w:lang w:eastAsia="th-TH"/>
              </w:rPr>
            </w:pPr>
            <w:r w:rsidRPr="00E2554F">
              <w:rPr>
                <w:snapToGrid w:val="0"/>
                <w:sz w:val="18"/>
                <w:szCs w:val="18"/>
                <w:lang w:eastAsia="th-TH"/>
              </w:rPr>
              <w:fldChar w:fldCharType="begin"/>
            </w:r>
            <w:r w:rsidRPr="00E2554F">
              <w:rPr>
                <w:snapToGrid w:val="0"/>
                <w:sz w:val="18"/>
                <w:szCs w:val="18"/>
                <w:lang w:eastAsia="th-TH"/>
              </w:rPr>
              <w:instrText xml:space="preserve"> =SUM(ABOVE) </w:instrText>
            </w:r>
            <w:r w:rsidRPr="00E2554F">
              <w:rPr>
                <w:snapToGrid w:val="0"/>
                <w:sz w:val="18"/>
                <w:szCs w:val="18"/>
                <w:lang w:eastAsia="th-TH"/>
              </w:rPr>
              <w:fldChar w:fldCharType="separate"/>
            </w:r>
            <w:r w:rsidRPr="00E2554F">
              <w:rPr>
                <w:noProof/>
                <w:snapToGrid w:val="0"/>
                <w:sz w:val="18"/>
                <w:szCs w:val="18"/>
                <w:lang w:eastAsia="th-TH"/>
              </w:rPr>
              <w:t>110,708,359</w:t>
            </w:r>
            <w:r w:rsidRPr="00E2554F">
              <w:rPr>
                <w:snapToGrid w:val="0"/>
                <w:sz w:val="18"/>
                <w:szCs w:val="18"/>
                <w:lang w:eastAsia="th-TH"/>
              </w:rPr>
              <w:fldChar w:fldCharType="end"/>
            </w:r>
          </w:p>
        </w:tc>
      </w:tr>
    </w:tbl>
    <w:p w:rsidR="00711D4D" w:rsidRPr="00711D4D" w:rsidRDefault="00711D4D" w:rsidP="00711D4D">
      <w:pPr>
        <w:spacing w:line="240" w:lineRule="auto"/>
        <w:ind w:left="540" w:hanging="540"/>
        <w:rPr>
          <w:b/>
          <w:bCs/>
          <w:sz w:val="16"/>
          <w:szCs w:val="16"/>
        </w:rPr>
      </w:pPr>
    </w:p>
    <w:p w:rsidR="00711D4D" w:rsidRPr="00711D4D" w:rsidRDefault="00711D4D" w:rsidP="00711D4D">
      <w:pPr>
        <w:spacing w:line="240" w:lineRule="auto"/>
        <w:ind w:left="540" w:hanging="540"/>
        <w:rPr>
          <w:b/>
          <w:bCs/>
          <w:sz w:val="16"/>
          <w:szCs w:val="16"/>
        </w:rPr>
      </w:pPr>
    </w:p>
    <w:tbl>
      <w:tblPr>
        <w:tblW w:w="0" w:type="auto"/>
        <w:tblInd w:w="108" w:type="dxa"/>
        <w:shd w:val="clear" w:color="auto" w:fill="FFA543"/>
        <w:tblLook w:val="04A0" w:firstRow="1" w:lastRow="0" w:firstColumn="1" w:lastColumn="0" w:noHBand="0" w:noVBand="1"/>
      </w:tblPr>
      <w:tblGrid>
        <w:gridCol w:w="9461"/>
      </w:tblGrid>
      <w:tr w:rsidR="00711D4D" w:rsidRPr="00711D4D" w:rsidTr="00B86E63">
        <w:trPr>
          <w:trHeight w:val="389"/>
        </w:trPr>
        <w:tc>
          <w:tcPr>
            <w:tcW w:w="9461" w:type="dxa"/>
            <w:shd w:val="clear" w:color="auto" w:fill="FFA543"/>
            <w:vAlign w:val="center"/>
          </w:tcPr>
          <w:p w:rsidR="00711D4D" w:rsidRPr="00711D4D" w:rsidRDefault="00711D4D" w:rsidP="00711D4D">
            <w:pPr>
              <w:spacing w:line="240" w:lineRule="auto"/>
              <w:ind w:left="432" w:hanging="432"/>
              <w:rPr>
                <w:rFonts w:eastAsia="Arial Unicode MS"/>
                <w:b/>
                <w:bCs/>
                <w:color w:val="F2F2F2"/>
                <w:sz w:val="18"/>
                <w:szCs w:val="18"/>
              </w:rPr>
            </w:pPr>
            <w:r w:rsidRPr="005714AF">
              <w:rPr>
                <w:rFonts w:eastAsia="Arial Unicode MS"/>
                <w:b/>
                <w:bCs/>
                <w:color w:val="F2F2F2"/>
                <w:sz w:val="18"/>
                <w:szCs w:val="18"/>
              </w:rPr>
              <w:br w:type="page"/>
            </w:r>
            <w:r w:rsidR="00B477E7">
              <w:rPr>
                <w:rFonts w:eastAsia="Arial Unicode MS"/>
                <w:b/>
                <w:bCs/>
                <w:color w:val="F2F2F2"/>
                <w:sz w:val="18"/>
                <w:szCs w:val="18"/>
              </w:rPr>
              <w:t>33</w:t>
            </w:r>
            <w:r w:rsidRPr="00711D4D">
              <w:rPr>
                <w:rFonts w:eastAsia="Arial Unicode MS"/>
                <w:b/>
                <w:bCs/>
                <w:color w:val="F2F2F2"/>
                <w:sz w:val="18"/>
                <w:szCs w:val="18"/>
              </w:rPr>
              <w:tab/>
              <w:t xml:space="preserve">Segment information </w:t>
            </w:r>
          </w:p>
        </w:tc>
      </w:tr>
    </w:tbl>
    <w:p w:rsidR="00711D4D" w:rsidRPr="00711D4D" w:rsidRDefault="00711D4D" w:rsidP="00711D4D">
      <w:pPr>
        <w:spacing w:line="240" w:lineRule="auto"/>
        <w:ind w:left="540" w:hanging="540"/>
        <w:rPr>
          <w:b/>
          <w:bCs/>
          <w:sz w:val="16"/>
          <w:szCs w:val="16"/>
        </w:rPr>
      </w:pPr>
    </w:p>
    <w:p w:rsidR="00711D4D" w:rsidRPr="00123ADD" w:rsidRDefault="00711D4D" w:rsidP="00711D4D">
      <w:pPr>
        <w:spacing w:line="240" w:lineRule="auto"/>
        <w:jc w:val="thaiDistribute"/>
        <w:rPr>
          <w:spacing w:val="-6"/>
          <w:sz w:val="18"/>
          <w:szCs w:val="18"/>
        </w:rPr>
      </w:pPr>
      <w:r w:rsidRPr="00123ADD">
        <w:rPr>
          <w:spacing w:val="-6"/>
          <w:sz w:val="18"/>
          <w:szCs w:val="18"/>
        </w:rPr>
        <w:t xml:space="preserve">To assess the group's operation, the Group considers the gross profit from the revenue transactions comprising revenue from </w:t>
      </w:r>
      <w:r w:rsidRPr="002229D1">
        <w:rPr>
          <w:spacing w:val="-10"/>
          <w:sz w:val="18"/>
          <w:szCs w:val="18"/>
        </w:rPr>
        <w:t>Multi-platform Commerce, revenues from media, revenues from music, revenues from event business and beauty and revenues from</w:t>
      </w:r>
      <w:r w:rsidRPr="00123ADD">
        <w:rPr>
          <w:spacing w:val="-6"/>
          <w:sz w:val="18"/>
          <w:szCs w:val="18"/>
        </w:rPr>
        <w:t xml:space="preserve"> </w:t>
      </w:r>
      <w:r w:rsidRPr="002229D1">
        <w:rPr>
          <w:spacing w:val="-8"/>
          <w:sz w:val="18"/>
          <w:szCs w:val="18"/>
        </w:rPr>
        <w:t>other services. Intercompany sales were already eliminated. Group profit was determined by subtracting cost of sales and services.</w:t>
      </w:r>
    </w:p>
    <w:p w:rsidR="00946869" w:rsidRPr="00711D4D" w:rsidRDefault="00946869" w:rsidP="00711D4D">
      <w:pPr>
        <w:spacing w:line="240" w:lineRule="auto"/>
        <w:jc w:val="thaiDistribute"/>
        <w:rPr>
          <w:spacing w:val="-4"/>
          <w:sz w:val="18"/>
          <w:szCs w:val="18"/>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Consolidated financial statements</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 xml:space="preserve">For the year ended 31 December </w:t>
            </w:r>
            <w:r w:rsidRPr="00E2554F">
              <w:rPr>
                <w:rFonts w:eastAsia="Batang"/>
                <w:b/>
                <w:bCs/>
                <w:sz w:val="12"/>
                <w:szCs w:val="12"/>
                <w:lang w:val="en-GB" w:eastAsia="ja-JP"/>
              </w:rPr>
              <w:t>2019</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Multi-platform</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Commerce</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Media</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Music</w:t>
            </w:r>
          </w:p>
          <w:p w:rsidR="00711D4D" w:rsidRPr="00E2554F" w:rsidRDefault="00711D4D" w:rsidP="00711D4D">
            <w:pPr>
              <w:tabs>
                <w:tab w:val="decimal" w:pos="803"/>
              </w:tabs>
              <w:spacing w:line="240" w:lineRule="auto"/>
              <w:ind w:right="-72"/>
              <w:rPr>
                <w:rFonts w:eastAsia="Batang"/>
                <w:b/>
                <w:bCs/>
                <w:spacing w:val="-6"/>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Showhiz</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Other</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services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Eliminated</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rsidR="00711D4D" w:rsidRPr="00E2554F" w:rsidRDefault="00711D4D" w:rsidP="00711D4D">
            <w:pPr>
              <w:tabs>
                <w:tab w:val="decimal" w:pos="803"/>
              </w:tabs>
              <w:spacing w:line="240" w:lineRule="auto"/>
              <w:ind w:right="-72"/>
              <w:rPr>
                <w:b/>
                <w:bCs/>
                <w:sz w:val="12"/>
                <w:szCs w:val="12"/>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r>
      <w:tr w:rsidR="00711D4D" w:rsidRPr="006079A6" w:rsidTr="006B14A7">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711D4D" w:rsidRPr="00E2554F" w:rsidTr="006B14A7">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Revenues</w:t>
            </w: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rPr>
                <w:sz w:val="12"/>
                <w:szCs w:val="12"/>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r>
      <w:tr w:rsidR="00711D4D" w:rsidRPr="00E2554F" w:rsidTr="00434282">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 xml:space="preserve">   external</w:t>
            </w:r>
          </w:p>
        </w:tc>
        <w:tc>
          <w:tcPr>
            <w:tcW w:w="979" w:type="dxa"/>
            <w:shd w:val="clear" w:color="auto" w:fill="FAFAFA"/>
            <w:vAlign w:val="bottom"/>
          </w:tcPr>
          <w:p w:rsidR="00711D4D" w:rsidRPr="00E2554F" w:rsidRDefault="00DF0A00" w:rsidP="00711D4D">
            <w:pPr>
              <w:tabs>
                <w:tab w:val="decimal" w:pos="803"/>
              </w:tabs>
              <w:spacing w:line="240" w:lineRule="auto"/>
              <w:ind w:right="-72"/>
              <w:jc w:val="both"/>
              <w:rPr>
                <w:snapToGrid w:val="0"/>
                <w:sz w:val="12"/>
                <w:szCs w:val="12"/>
                <w:lang w:val="en-GB" w:eastAsia="th-TH"/>
              </w:rPr>
            </w:pPr>
            <w:r>
              <w:rPr>
                <w:snapToGrid w:val="0"/>
                <w:sz w:val="12"/>
                <w:szCs w:val="12"/>
                <w:lang w:val="en-GB" w:eastAsia="th-TH"/>
              </w:rPr>
              <w:t>2,012,441,108</w:t>
            </w:r>
          </w:p>
        </w:tc>
        <w:tc>
          <w:tcPr>
            <w:tcW w:w="979" w:type="dxa"/>
            <w:shd w:val="clear" w:color="auto" w:fill="FAFAFA"/>
            <w:vAlign w:val="bottom"/>
          </w:tcPr>
          <w:p w:rsidR="00711D4D" w:rsidRPr="00E2554F" w:rsidRDefault="00DF0A00" w:rsidP="00711D4D">
            <w:pPr>
              <w:tabs>
                <w:tab w:val="decimal" w:pos="803"/>
              </w:tabs>
              <w:spacing w:line="240" w:lineRule="auto"/>
              <w:ind w:right="-72"/>
              <w:jc w:val="both"/>
              <w:rPr>
                <w:snapToGrid w:val="0"/>
                <w:sz w:val="12"/>
                <w:szCs w:val="12"/>
                <w:lang w:val="en-GB" w:eastAsia="th-TH"/>
              </w:rPr>
            </w:pPr>
            <w:r>
              <w:rPr>
                <w:snapToGrid w:val="0"/>
                <w:sz w:val="12"/>
                <w:szCs w:val="12"/>
                <w:lang w:val="en-GB" w:eastAsia="th-TH"/>
              </w:rPr>
              <w:t>1,069,232,210</w:t>
            </w:r>
          </w:p>
        </w:tc>
        <w:tc>
          <w:tcPr>
            <w:tcW w:w="979" w:type="dxa"/>
            <w:shd w:val="clear" w:color="auto" w:fill="FAFAFA"/>
            <w:vAlign w:val="bottom"/>
          </w:tcPr>
          <w:p w:rsidR="00711D4D" w:rsidRPr="00E2554F" w:rsidRDefault="00DF0A00" w:rsidP="00711D4D">
            <w:pPr>
              <w:tabs>
                <w:tab w:val="decimal" w:pos="803"/>
              </w:tabs>
              <w:spacing w:line="240" w:lineRule="auto"/>
              <w:ind w:right="-72"/>
              <w:jc w:val="both"/>
              <w:rPr>
                <w:snapToGrid w:val="0"/>
                <w:sz w:val="12"/>
                <w:szCs w:val="12"/>
                <w:lang w:val="en-GB" w:eastAsia="th-TH"/>
              </w:rPr>
            </w:pPr>
            <w:r>
              <w:rPr>
                <w:snapToGrid w:val="0"/>
                <w:sz w:val="12"/>
                <w:szCs w:val="12"/>
                <w:lang w:val="en-GB" w:eastAsia="th-TH"/>
              </w:rPr>
              <w:t>289,378,034</w:t>
            </w:r>
          </w:p>
        </w:tc>
        <w:tc>
          <w:tcPr>
            <w:tcW w:w="979" w:type="dxa"/>
            <w:shd w:val="clear" w:color="auto" w:fill="FAFAFA"/>
            <w:vAlign w:val="bottom"/>
          </w:tcPr>
          <w:p w:rsidR="00711D4D" w:rsidRPr="00E2554F" w:rsidRDefault="00DF0A00" w:rsidP="00711D4D">
            <w:pPr>
              <w:tabs>
                <w:tab w:val="decimal" w:pos="803"/>
              </w:tabs>
              <w:spacing w:line="240" w:lineRule="auto"/>
              <w:ind w:right="-72"/>
              <w:jc w:val="both"/>
              <w:rPr>
                <w:snapToGrid w:val="0"/>
                <w:sz w:val="12"/>
                <w:szCs w:val="12"/>
                <w:lang w:val="en-GB" w:eastAsia="th-TH"/>
              </w:rPr>
            </w:pPr>
            <w:r>
              <w:rPr>
                <w:snapToGrid w:val="0"/>
                <w:sz w:val="12"/>
                <w:szCs w:val="12"/>
                <w:lang w:val="en-GB" w:eastAsia="th-TH"/>
              </w:rPr>
              <w:t>240,089,410</w:t>
            </w:r>
          </w:p>
        </w:tc>
        <w:tc>
          <w:tcPr>
            <w:tcW w:w="979" w:type="dxa"/>
            <w:shd w:val="clear" w:color="auto" w:fill="FAFAFA"/>
            <w:vAlign w:val="bottom"/>
          </w:tcPr>
          <w:p w:rsidR="00711D4D" w:rsidRPr="00E2554F" w:rsidRDefault="006079A6" w:rsidP="00711D4D">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bottom"/>
          </w:tcPr>
          <w:p w:rsidR="00711D4D" w:rsidRPr="00E2554F" w:rsidRDefault="00DF0A00" w:rsidP="00711D4D">
            <w:pPr>
              <w:tabs>
                <w:tab w:val="decimal" w:pos="803"/>
              </w:tabs>
              <w:spacing w:line="240" w:lineRule="auto"/>
              <w:ind w:right="-72"/>
              <w:jc w:val="both"/>
              <w:rPr>
                <w:snapToGrid w:val="0"/>
                <w:sz w:val="12"/>
                <w:szCs w:val="12"/>
                <w:lang w:val="en-GB" w:eastAsia="th-TH"/>
              </w:rPr>
            </w:pPr>
            <w:r>
              <w:rPr>
                <w:snapToGrid w:val="0"/>
                <w:sz w:val="12"/>
                <w:szCs w:val="12"/>
                <w:lang w:val="en-GB" w:eastAsia="th-TH"/>
              </w:rPr>
              <w:t>3,611,140,762</w:t>
            </w:r>
          </w:p>
        </w:tc>
        <w:tc>
          <w:tcPr>
            <w:tcW w:w="979" w:type="dxa"/>
            <w:shd w:val="clear" w:color="auto" w:fill="FAFAFA"/>
            <w:vAlign w:val="bottom"/>
          </w:tcPr>
          <w:p w:rsidR="00711D4D" w:rsidRPr="00E2554F" w:rsidRDefault="006079A6" w:rsidP="00711D4D">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bottom"/>
          </w:tcPr>
          <w:p w:rsidR="00711D4D" w:rsidRPr="00E2554F" w:rsidRDefault="00DF0A00" w:rsidP="00711D4D">
            <w:pPr>
              <w:tabs>
                <w:tab w:val="decimal" w:pos="803"/>
              </w:tabs>
              <w:spacing w:line="240" w:lineRule="auto"/>
              <w:ind w:right="-72"/>
              <w:jc w:val="both"/>
              <w:rPr>
                <w:snapToGrid w:val="0"/>
                <w:sz w:val="12"/>
                <w:szCs w:val="12"/>
                <w:lang w:val="en-GB" w:eastAsia="th-TH"/>
              </w:rPr>
            </w:pPr>
            <w:r>
              <w:rPr>
                <w:snapToGrid w:val="0"/>
                <w:sz w:val="12"/>
                <w:szCs w:val="12"/>
                <w:lang w:val="en-GB" w:eastAsia="th-TH"/>
              </w:rPr>
              <w:t>3,611,140,762</w:t>
            </w:r>
          </w:p>
        </w:tc>
      </w:tr>
      <w:tr w:rsidR="009C65DA" w:rsidRPr="00E2554F" w:rsidTr="00434282">
        <w:tc>
          <w:tcPr>
            <w:tcW w:w="1627" w:type="dxa"/>
            <w:vAlign w:val="bottom"/>
            <w:hideMark/>
          </w:tcPr>
          <w:p w:rsidR="009C65DA" w:rsidRPr="00E2554F" w:rsidRDefault="009C65DA" w:rsidP="009C65DA">
            <w:pPr>
              <w:spacing w:line="240" w:lineRule="auto"/>
              <w:ind w:left="-105" w:right="-195"/>
              <w:rPr>
                <w:rFonts w:eastAsia="Batang"/>
                <w:sz w:val="12"/>
                <w:szCs w:val="12"/>
                <w:lang w:eastAsia="ja-JP"/>
              </w:rPr>
            </w:pPr>
            <w:r w:rsidRPr="00E2554F">
              <w:rPr>
                <w:rFonts w:eastAsia="Batang"/>
                <w:sz w:val="12"/>
                <w:szCs w:val="12"/>
                <w:lang w:eastAsia="ja-JP"/>
              </w:rPr>
              <w:t xml:space="preserve">   internal</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28,182,188</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671,881,601</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41,974,347</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7</w:t>
            </w:r>
            <w:r w:rsidR="00D749C9">
              <w:rPr>
                <w:snapToGrid w:val="0"/>
                <w:sz w:val="12"/>
                <w:szCs w:val="12"/>
                <w:lang w:val="en-GB" w:eastAsia="th-TH"/>
              </w:rPr>
              <w:t>42,038,136</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(7</w:t>
            </w:r>
            <w:r w:rsidR="00047DA1">
              <w:rPr>
                <w:snapToGrid w:val="0"/>
                <w:sz w:val="12"/>
                <w:szCs w:val="12"/>
                <w:lang w:val="en-GB" w:eastAsia="th-TH"/>
              </w:rPr>
              <w:t>42,038,136</w:t>
            </w:r>
            <w:r>
              <w:rPr>
                <w:snapToGrid w:val="0"/>
                <w:sz w:val="12"/>
                <w:szCs w:val="12"/>
                <w:lang w:val="en-GB" w:eastAsia="th-TH"/>
              </w:rPr>
              <w:t>)</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r>
      <w:tr w:rsidR="00711D4D" w:rsidRPr="006079A6" w:rsidTr="00434282">
        <w:trPr>
          <w:trHeight w:val="60"/>
        </w:trPr>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9C65DA" w:rsidRPr="00E2554F" w:rsidTr="006B14A7">
        <w:tc>
          <w:tcPr>
            <w:tcW w:w="1627" w:type="dxa"/>
            <w:vAlign w:val="bottom"/>
          </w:tcPr>
          <w:p w:rsidR="009C65DA" w:rsidRPr="00E2554F" w:rsidRDefault="009C65DA" w:rsidP="009C65DA">
            <w:pPr>
              <w:spacing w:line="240" w:lineRule="auto"/>
              <w:ind w:left="-105" w:right="-195"/>
              <w:rPr>
                <w:rFonts w:eastAsia="Batang"/>
                <w:sz w:val="12"/>
                <w:szCs w:val="12"/>
                <w:lang w:eastAsia="ja-JP"/>
              </w:rPr>
            </w:pPr>
            <w:r w:rsidRPr="00E2554F">
              <w:rPr>
                <w:rFonts w:eastAsia="Batang"/>
                <w:sz w:val="12"/>
                <w:szCs w:val="12"/>
                <w:lang w:eastAsia="ja-JP"/>
              </w:rPr>
              <w:t>Total revenues</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2,040,623,296</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1,741,113,811</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331,352,381</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240,089,410</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4,</w:t>
            </w:r>
            <w:r w:rsidR="00733625">
              <w:rPr>
                <w:snapToGrid w:val="0"/>
                <w:sz w:val="12"/>
                <w:szCs w:val="12"/>
                <w:lang w:val="en-GB" w:eastAsia="th-TH"/>
              </w:rPr>
              <w:t>353,178,898</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733625">
              <w:rPr>
                <w:snapToGrid w:val="0"/>
                <w:sz w:val="12"/>
                <w:szCs w:val="12"/>
                <w:lang w:val="en-GB" w:eastAsia="th-TH"/>
              </w:rPr>
              <w:t>742,038,136</w:t>
            </w:r>
            <w:r>
              <w:rPr>
                <w:snapToGrid w:val="0"/>
                <w:sz w:val="12"/>
                <w:szCs w:val="12"/>
                <w:lang w:val="en-GB" w:eastAsia="th-TH"/>
              </w:rPr>
              <w:t>)</w:t>
            </w:r>
          </w:p>
        </w:tc>
        <w:tc>
          <w:tcPr>
            <w:tcW w:w="979" w:type="dxa"/>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3,611,140,762</w:t>
            </w:r>
          </w:p>
        </w:tc>
      </w:tr>
      <w:tr w:rsidR="00711D4D" w:rsidRPr="00E2554F" w:rsidTr="00591F10">
        <w:trPr>
          <w:trHeight w:val="80"/>
        </w:trPr>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Cost of sales and</w:t>
            </w:r>
          </w:p>
        </w:tc>
        <w:tc>
          <w:tcPr>
            <w:tcW w:w="979" w:type="dxa"/>
            <w:shd w:val="clear" w:color="auto" w:fill="FAFAF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r>
      <w:tr w:rsidR="009C65DA" w:rsidRPr="00E2554F" w:rsidTr="00591F10">
        <w:tc>
          <w:tcPr>
            <w:tcW w:w="1627" w:type="dxa"/>
            <w:vAlign w:val="bottom"/>
          </w:tcPr>
          <w:p w:rsidR="009C65DA" w:rsidRPr="00E2554F" w:rsidRDefault="009C65DA" w:rsidP="009C65DA">
            <w:pPr>
              <w:spacing w:line="240" w:lineRule="auto"/>
              <w:ind w:left="-105" w:right="-195"/>
              <w:rPr>
                <w:rFonts w:eastAsia="Batang"/>
                <w:sz w:val="12"/>
                <w:szCs w:val="12"/>
                <w:lang w:eastAsia="ja-JP"/>
              </w:rPr>
            </w:pPr>
            <w:r w:rsidRPr="00E2554F">
              <w:rPr>
                <w:rFonts w:eastAsia="Batang"/>
                <w:sz w:val="12"/>
                <w:szCs w:val="12"/>
                <w:lang w:eastAsia="ja-JP"/>
              </w:rPr>
              <w:t xml:space="preserve">   services</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700,818,599</w:t>
            </w:r>
          </w:p>
        </w:tc>
        <w:tc>
          <w:tcPr>
            <w:tcW w:w="979" w:type="dxa"/>
            <w:tcBorders>
              <w:bottom w:val="single" w:sz="4" w:space="0" w:color="auto"/>
            </w:tcBorders>
            <w:shd w:val="clear" w:color="auto" w:fill="FAFAFA"/>
            <w:vAlign w:val="center"/>
          </w:tcPr>
          <w:p w:rsidR="009C65DA" w:rsidRPr="00E2554F" w:rsidRDefault="001C608C" w:rsidP="009C65DA">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1,275,349,523</w:t>
            </w:r>
          </w:p>
        </w:tc>
        <w:tc>
          <w:tcPr>
            <w:tcW w:w="979" w:type="dxa"/>
            <w:tcBorders>
              <w:bottom w:val="single" w:sz="4" w:space="0" w:color="auto"/>
            </w:tcBorders>
            <w:shd w:val="clear" w:color="auto" w:fill="FAFAFA"/>
            <w:vAlign w:val="center"/>
          </w:tcPr>
          <w:p w:rsidR="009C65DA" w:rsidRPr="00E2554F" w:rsidRDefault="001C608C" w:rsidP="009C65DA">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103,731,907</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132,924,600</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shd w:val="clear" w:color="auto" w:fill="FAFAFA"/>
            <w:vAlign w:val="center"/>
          </w:tcPr>
          <w:p w:rsidR="009C65DA" w:rsidRPr="00E2554F" w:rsidRDefault="001C608C" w:rsidP="009C65DA">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2,212,824,629</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w:t>
            </w:r>
            <w:r w:rsidR="00733625">
              <w:rPr>
                <w:snapToGrid w:val="0"/>
                <w:sz w:val="12"/>
                <w:szCs w:val="12"/>
                <w:lang w:val="en-GB" w:eastAsia="th-TH"/>
              </w:rPr>
              <w:t>192,862,417</w:t>
            </w:r>
            <w:r>
              <w:rPr>
                <w:snapToGrid w:val="0"/>
                <w:sz w:val="12"/>
                <w:szCs w:val="12"/>
                <w:lang w:val="en-GB" w:eastAsia="th-TH"/>
              </w:rPr>
              <w:t>)</w:t>
            </w:r>
          </w:p>
        </w:tc>
        <w:tc>
          <w:tcPr>
            <w:tcW w:w="979" w:type="dxa"/>
            <w:tcBorders>
              <w:bottom w:val="single" w:sz="4" w:space="0" w:color="auto"/>
            </w:tcBorders>
            <w:shd w:val="clear" w:color="auto" w:fill="FAFAFA"/>
            <w:vAlign w:val="center"/>
          </w:tcPr>
          <w:p w:rsidR="009C65DA" w:rsidRPr="00E2554F" w:rsidRDefault="001C608C" w:rsidP="009C65DA">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2,019,962,212</w:t>
            </w:r>
          </w:p>
        </w:tc>
      </w:tr>
      <w:tr w:rsidR="00711D4D" w:rsidRPr="00E2554F" w:rsidTr="00591F10">
        <w:tc>
          <w:tcPr>
            <w:tcW w:w="1627" w:type="dxa"/>
            <w:vAlign w:val="bottom"/>
          </w:tcPr>
          <w:p w:rsidR="00711D4D" w:rsidRPr="00E2554F" w:rsidRDefault="00711D4D" w:rsidP="00711D4D">
            <w:pPr>
              <w:spacing w:line="240" w:lineRule="auto"/>
              <w:ind w:left="-105" w:right="-195"/>
              <w:rPr>
                <w:rFonts w:eastAsia="Batang"/>
                <w:sz w:val="12"/>
                <w:szCs w:val="12"/>
                <w:lang w:eastAsia="ja-JP"/>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tcBorders>
              <w:top w:val="single" w:sz="4" w:space="0" w:color="auto"/>
            </w:tcBorders>
            <w:shd w:val="clear" w:color="auto" w:fill="FAFAF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r>
      <w:tr w:rsidR="00711D4D" w:rsidRPr="00E2554F" w:rsidTr="006B14A7">
        <w:tc>
          <w:tcPr>
            <w:tcW w:w="1627" w:type="dxa"/>
            <w:vAlign w:val="bottom"/>
            <w:hideMark/>
          </w:tcPr>
          <w:p w:rsidR="00711D4D" w:rsidRPr="00E2554F" w:rsidRDefault="00711D4D" w:rsidP="004A3E46">
            <w:pPr>
              <w:spacing w:line="240" w:lineRule="auto"/>
              <w:ind w:left="-105" w:right="-195"/>
              <w:rPr>
                <w:rFonts w:eastAsia="Batang"/>
                <w:sz w:val="12"/>
                <w:szCs w:val="12"/>
                <w:lang w:eastAsia="ja-JP"/>
              </w:rPr>
            </w:pPr>
            <w:r w:rsidRPr="00E2554F">
              <w:rPr>
                <w:rFonts w:eastAsia="Batang"/>
                <w:sz w:val="12"/>
                <w:szCs w:val="12"/>
                <w:lang w:eastAsia="ja-JP"/>
              </w:rPr>
              <w:t>Gross profit</w:t>
            </w:r>
          </w:p>
        </w:tc>
        <w:tc>
          <w:tcPr>
            <w:tcW w:w="979" w:type="dxa"/>
            <w:tcBorders>
              <w:bottom w:val="single" w:sz="4" w:space="0" w:color="auto"/>
            </w:tcBorders>
            <w:shd w:val="clear" w:color="auto" w:fill="FAFAFA"/>
            <w:vAlign w:val="bottom"/>
          </w:tcPr>
          <w:p w:rsidR="00711D4D" w:rsidRPr="00E2554F" w:rsidRDefault="00DF0A00"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1,33</w:t>
            </w:r>
            <w:r w:rsidR="001C54B4">
              <w:rPr>
                <w:snapToGrid w:val="0"/>
                <w:sz w:val="12"/>
                <w:szCs w:val="12"/>
                <w:lang w:val="en-GB" w:eastAsia="th-TH"/>
              </w:rPr>
              <w:t>9,804,697</w:t>
            </w:r>
          </w:p>
        </w:tc>
        <w:tc>
          <w:tcPr>
            <w:tcW w:w="979" w:type="dxa"/>
            <w:tcBorders>
              <w:bottom w:val="single" w:sz="4" w:space="0" w:color="auto"/>
            </w:tcBorders>
            <w:shd w:val="clear" w:color="auto" w:fill="FAFAFA"/>
            <w:vAlign w:val="center"/>
          </w:tcPr>
          <w:p w:rsidR="00711D4D" w:rsidRPr="00E2554F" w:rsidRDefault="001C608C" w:rsidP="004A3E46">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465,764,288</w:t>
            </w:r>
          </w:p>
        </w:tc>
        <w:tc>
          <w:tcPr>
            <w:tcW w:w="979" w:type="dxa"/>
            <w:tcBorders>
              <w:bottom w:val="single" w:sz="4" w:space="0" w:color="auto"/>
            </w:tcBorders>
            <w:shd w:val="clear" w:color="auto" w:fill="FAFAFA"/>
            <w:vAlign w:val="center"/>
          </w:tcPr>
          <w:p w:rsidR="00711D4D" w:rsidRPr="00E2554F" w:rsidRDefault="001C608C" w:rsidP="004A3E46">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227,620,474</w:t>
            </w:r>
          </w:p>
        </w:tc>
        <w:tc>
          <w:tcPr>
            <w:tcW w:w="979" w:type="dxa"/>
            <w:tcBorders>
              <w:bottom w:val="single" w:sz="4" w:space="0" w:color="auto"/>
            </w:tcBorders>
            <w:shd w:val="clear" w:color="auto" w:fill="FAFAFA"/>
            <w:vAlign w:val="center"/>
          </w:tcPr>
          <w:p w:rsidR="00711D4D" w:rsidRPr="00E2554F" w:rsidRDefault="00DF0A00"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107,164,</w:t>
            </w:r>
            <w:r w:rsidR="001C54B4">
              <w:rPr>
                <w:snapToGrid w:val="0"/>
                <w:sz w:val="12"/>
                <w:szCs w:val="12"/>
                <w:lang w:val="en-GB" w:eastAsia="th-TH"/>
              </w:rPr>
              <w:t>810</w:t>
            </w:r>
          </w:p>
        </w:tc>
        <w:tc>
          <w:tcPr>
            <w:tcW w:w="979" w:type="dxa"/>
            <w:tcBorders>
              <w:bottom w:val="single" w:sz="4" w:space="0" w:color="auto"/>
            </w:tcBorders>
            <w:shd w:val="clear" w:color="auto" w:fill="FAFAFA"/>
            <w:vAlign w:val="bottom"/>
          </w:tcPr>
          <w:p w:rsidR="00711D4D" w:rsidRPr="00E2554F" w:rsidRDefault="00C40EAC" w:rsidP="004A3E46">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shd w:val="clear" w:color="auto" w:fill="FAFAFA"/>
            <w:vAlign w:val="center"/>
          </w:tcPr>
          <w:p w:rsidR="00711D4D" w:rsidRPr="00E2554F" w:rsidRDefault="001C608C" w:rsidP="004A3E46">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2,140,354,269</w:t>
            </w:r>
          </w:p>
        </w:tc>
        <w:tc>
          <w:tcPr>
            <w:tcW w:w="979" w:type="dxa"/>
            <w:tcBorders>
              <w:bottom w:val="single" w:sz="4" w:space="0" w:color="auto"/>
            </w:tcBorders>
            <w:shd w:val="clear" w:color="auto" w:fill="FAFAFA"/>
            <w:vAlign w:val="center"/>
          </w:tcPr>
          <w:p w:rsidR="00711D4D" w:rsidRPr="00E2554F" w:rsidRDefault="00DD5D67"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(549,175,719)</w:t>
            </w:r>
          </w:p>
        </w:tc>
        <w:tc>
          <w:tcPr>
            <w:tcW w:w="979" w:type="dxa"/>
            <w:tcBorders>
              <w:bottom w:val="single" w:sz="4" w:space="0" w:color="auto"/>
            </w:tcBorders>
            <w:shd w:val="clear" w:color="auto" w:fill="FAFAFA"/>
            <w:vAlign w:val="center"/>
          </w:tcPr>
          <w:p w:rsidR="00711D4D" w:rsidRPr="00E2554F" w:rsidRDefault="001C608C" w:rsidP="004A3E46">
            <w:pPr>
              <w:tabs>
                <w:tab w:val="decimal" w:pos="803"/>
              </w:tabs>
              <w:spacing w:line="240" w:lineRule="auto"/>
              <w:ind w:right="-72"/>
              <w:jc w:val="both"/>
              <w:rPr>
                <w:snapToGrid w:val="0"/>
                <w:sz w:val="12"/>
                <w:szCs w:val="12"/>
                <w:lang w:val="en-GB" w:eastAsia="th-TH"/>
              </w:rPr>
            </w:pPr>
            <w:r w:rsidRPr="001C608C">
              <w:rPr>
                <w:snapToGrid w:val="0"/>
                <w:sz w:val="12"/>
                <w:szCs w:val="12"/>
                <w:lang w:val="en-GB" w:eastAsia="th-TH"/>
              </w:rPr>
              <w:t>1,591,178,550</w:t>
            </w:r>
          </w:p>
        </w:tc>
      </w:tr>
      <w:tr w:rsidR="00711D4D" w:rsidRPr="006079A6" w:rsidTr="006B14A7">
        <w:tc>
          <w:tcPr>
            <w:tcW w:w="1627" w:type="dxa"/>
            <w:vAlign w:val="bottom"/>
          </w:tcPr>
          <w:p w:rsidR="00711D4D" w:rsidRPr="006079A6" w:rsidRDefault="00711D4D" w:rsidP="004A3E46">
            <w:pPr>
              <w:spacing w:line="240" w:lineRule="auto"/>
              <w:ind w:left="-105" w:right="-195"/>
              <w:rPr>
                <w:rFonts w:eastAsia="Batang"/>
                <w:sz w:val="10"/>
                <w:szCs w:val="10"/>
                <w:lang w:eastAsia="ja-JP"/>
              </w:rPr>
            </w:pPr>
          </w:p>
        </w:tc>
        <w:tc>
          <w:tcPr>
            <w:tcW w:w="979" w:type="dxa"/>
            <w:tcBorders>
              <w:top w:val="single" w:sz="4" w:space="0" w:color="auto"/>
            </w:tcBorders>
            <w:shd w:val="clear" w:color="auto" w:fill="FAFAFA"/>
            <w:vAlign w:val="bottom"/>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center"/>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center"/>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center"/>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center"/>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center"/>
          </w:tcPr>
          <w:p w:rsidR="00711D4D" w:rsidRPr="006079A6" w:rsidRDefault="00711D4D" w:rsidP="004A3E46">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center"/>
          </w:tcPr>
          <w:p w:rsidR="00711D4D" w:rsidRPr="006079A6" w:rsidRDefault="00711D4D" w:rsidP="004A3E46">
            <w:pPr>
              <w:tabs>
                <w:tab w:val="decimal" w:pos="803"/>
              </w:tabs>
              <w:spacing w:line="240" w:lineRule="auto"/>
              <w:ind w:right="-72"/>
              <w:jc w:val="both"/>
              <w:rPr>
                <w:snapToGrid w:val="0"/>
                <w:sz w:val="10"/>
                <w:szCs w:val="10"/>
                <w:lang w:val="en-GB" w:eastAsia="th-TH"/>
              </w:rPr>
            </w:pPr>
          </w:p>
        </w:tc>
      </w:tr>
      <w:tr w:rsidR="00711D4D" w:rsidRPr="00E2554F" w:rsidTr="006B14A7">
        <w:tc>
          <w:tcPr>
            <w:tcW w:w="1627" w:type="dxa"/>
            <w:vAlign w:val="bottom"/>
          </w:tcPr>
          <w:p w:rsidR="00711D4D" w:rsidRPr="00E2554F" w:rsidRDefault="00711D4D" w:rsidP="004A3E46">
            <w:pPr>
              <w:spacing w:line="240" w:lineRule="auto"/>
              <w:ind w:left="-105" w:right="-195"/>
              <w:rPr>
                <w:rFonts w:eastAsia="Batang"/>
                <w:sz w:val="12"/>
                <w:szCs w:val="12"/>
                <w:lang w:eastAsia="ja-JP"/>
              </w:rPr>
            </w:pPr>
            <w:r w:rsidRPr="00E2554F">
              <w:rPr>
                <w:rFonts w:eastAsia="Batang"/>
                <w:sz w:val="12"/>
                <w:szCs w:val="12"/>
                <w:lang w:eastAsia="ja-JP"/>
              </w:rPr>
              <w:t xml:space="preserve">Timing of revenue </w:t>
            </w:r>
          </w:p>
        </w:tc>
        <w:tc>
          <w:tcPr>
            <w:tcW w:w="979" w:type="dxa"/>
            <w:shd w:val="clear" w:color="auto" w:fill="FAFAFA"/>
            <w:vAlign w:val="bottom"/>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r>
      <w:tr w:rsidR="00711D4D" w:rsidRPr="00E2554F" w:rsidTr="006B14A7">
        <w:tc>
          <w:tcPr>
            <w:tcW w:w="1627" w:type="dxa"/>
            <w:vAlign w:val="bottom"/>
          </w:tcPr>
          <w:p w:rsidR="00711D4D" w:rsidRPr="00E2554F" w:rsidRDefault="00711D4D" w:rsidP="004A3E46">
            <w:pPr>
              <w:spacing w:line="240" w:lineRule="auto"/>
              <w:ind w:left="-105" w:right="-195"/>
              <w:rPr>
                <w:rFonts w:eastAsia="Batang"/>
                <w:sz w:val="12"/>
                <w:szCs w:val="12"/>
                <w:lang w:eastAsia="ja-JP"/>
              </w:rPr>
            </w:pPr>
            <w:r w:rsidRPr="00E2554F">
              <w:rPr>
                <w:rFonts w:eastAsia="Batang"/>
                <w:sz w:val="12"/>
                <w:szCs w:val="12"/>
                <w:lang w:eastAsia="ja-JP"/>
              </w:rPr>
              <w:t xml:space="preserve">   recognition:</w:t>
            </w:r>
          </w:p>
        </w:tc>
        <w:tc>
          <w:tcPr>
            <w:tcW w:w="979" w:type="dxa"/>
            <w:shd w:val="clear" w:color="auto" w:fill="FAFAFA"/>
            <w:vAlign w:val="bottom"/>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bottom"/>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c>
          <w:tcPr>
            <w:tcW w:w="979" w:type="dxa"/>
            <w:shd w:val="clear" w:color="auto" w:fill="FAFAFA"/>
            <w:vAlign w:val="center"/>
          </w:tcPr>
          <w:p w:rsidR="00711D4D" w:rsidRPr="00E2554F" w:rsidRDefault="00711D4D" w:rsidP="004A3E46">
            <w:pPr>
              <w:tabs>
                <w:tab w:val="decimal" w:pos="803"/>
              </w:tabs>
              <w:spacing w:line="240" w:lineRule="auto"/>
              <w:ind w:right="-72"/>
              <w:jc w:val="both"/>
              <w:rPr>
                <w:snapToGrid w:val="0"/>
                <w:sz w:val="12"/>
                <w:szCs w:val="12"/>
                <w:lang w:val="en-GB" w:eastAsia="th-TH"/>
              </w:rPr>
            </w:pPr>
          </w:p>
        </w:tc>
      </w:tr>
      <w:tr w:rsidR="00711D4D" w:rsidRPr="00E2554F" w:rsidTr="007F498F">
        <w:tc>
          <w:tcPr>
            <w:tcW w:w="1627" w:type="dxa"/>
            <w:vAlign w:val="bottom"/>
          </w:tcPr>
          <w:p w:rsidR="00711D4D" w:rsidRPr="00E2554F" w:rsidRDefault="00711D4D" w:rsidP="004A3E46">
            <w:pPr>
              <w:spacing w:line="240" w:lineRule="auto"/>
              <w:ind w:left="-105" w:right="-195"/>
              <w:rPr>
                <w:rFonts w:eastAsia="Batang"/>
                <w:sz w:val="12"/>
                <w:szCs w:val="12"/>
                <w:lang w:eastAsia="ja-JP"/>
              </w:rPr>
            </w:pPr>
            <w:r w:rsidRPr="00E2554F">
              <w:rPr>
                <w:rFonts w:eastAsia="Batang"/>
                <w:sz w:val="12"/>
                <w:szCs w:val="12"/>
                <w:lang w:eastAsia="ja-JP"/>
              </w:rPr>
              <w:t>Point in time</w:t>
            </w:r>
          </w:p>
        </w:tc>
        <w:tc>
          <w:tcPr>
            <w:tcW w:w="979" w:type="dxa"/>
            <w:shd w:val="clear" w:color="auto" w:fill="FAFAFA"/>
            <w:vAlign w:val="bottom"/>
          </w:tcPr>
          <w:p w:rsidR="00711D4D" w:rsidRPr="00E2554F" w:rsidRDefault="00DF0A00"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2,040,623,296</w:t>
            </w:r>
          </w:p>
        </w:tc>
        <w:tc>
          <w:tcPr>
            <w:tcW w:w="979" w:type="dxa"/>
            <w:shd w:val="clear" w:color="auto" w:fill="FAFAFA"/>
            <w:vAlign w:val="center"/>
          </w:tcPr>
          <w:p w:rsidR="00711D4D" w:rsidRPr="00E2554F" w:rsidRDefault="00DF0A00"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106,906,69</w:t>
            </w:r>
            <w:r w:rsidR="00BA053F">
              <w:rPr>
                <w:snapToGrid w:val="0"/>
                <w:sz w:val="12"/>
                <w:szCs w:val="12"/>
                <w:lang w:val="en-GB" w:eastAsia="th-TH"/>
              </w:rPr>
              <w:t>7</w:t>
            </w:r>
          </w:p>
        </w:tc>
        <w:tc>
          <w:tcPr>
            <w:tcW w:w="979" w:type="dxa"/>
            <w:shd w:val="clear" w:color="auto" w:fill="FAFAFA"/>
            <w:vAlign w:val="center"/>
          </w:tcPr>
          <w:p w:rsidR="00711D4D" w:rsidRPr="00E2554F" w:rsidRDefault="00DF0A00"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324,</w:t>
            </w:r>
            <w:r w:rsidR="00C40EAC">
              <w:rPr>
                <w:snapToGrid w:val="0"/>
                <w:sz w:val="12"/>
                <w:szCs w:val="12"/>
                <w:lang w:val="en-GB" w:eastAsia="th-TH"/>
              </w:rPr>
              <w:t>631</w:t>
            </w:r>
            <w:r>
              <w:rPr>
                <w:snapToGrid w:val="0"/>
                <w:sz w:val="12"/>
                <w:szCs w:val="12"/>
                <w:lang w:val="en-GB" w:eastAsia="th-TH"/>
              </w:rPr>
              <w:t>,</w:t>
            </w:r>
            <w:r w:rsidR="00C40EAC">
              <w:rPr>
                <w:snapToGrid w:val="0"/>
                <w:sz w:val="12"/>
                <w:szCs w:val="12"/>
                <w:lang w:val="en-GB" w:eastAsia="th-TH"/>
              </w:rPr>
              <w:t>813</w:t>
            </w:r>
          </w:p>
        </w:tc>
        <w:tc>
          <w:tcPr>
            <w:tcW w:w="979" w:type="dxa"/>
            <w:shd w:val="clear" w:color="auto" w:fill="FAFAFA"/>
            <w:vAlign w:val="center"/>
          </w:tcPr>
          <w:p w:rsidR="00711D4D" w:rsidRPr="00E2554F" w:rsidRDefault="00C40EAC"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63,278,505</w:t>
            </w:r>
          </w:p>
        </w:tc>
        <w:tc>
          <w:tcPr>
            <w:tcW w:w="979" w:type="dxa"/>
            <w:shd w:val="clear" w:color="auto" w:fill="FAFAFA"/>
            <w:vAlign w:val="bottom"/>
          </w:tcPr>
          <w:p w:rsidR="00711D4D" w:rsidRPr="00E2554F" w:rsidRDefault="00C40EAC" w:rsidP="004A3E46">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center"/>
          </w:tcPr>
          <w:p w:rsidR="00711D4D" w:rsidRPr="00E2554F" w:rsidRDefault="009D0592"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2,53</w:t>
            </w:r>
            <w:r w:rsidR="00D749C9">
              <w:rPr>
                <w:snapToGrid w:val="0"/>
                <w:sz w:val="12"/>
                <w:szCs w:val="12"/>
                <w:lang w:val="en-GB" w:eastAsia="th-TH"/>
              </w:rPr>
              <w:t>5,440,311</w:t>
            </w:r>
          </w:p>
        </w:tc>
        <w:tc>
          <w:tcPr>
            <w:tcW w:w="979" w:type="dxa"/>
            <w:shd w:val="clear" w:color="auto" w:fill="FAFAFA"/>
            <w:vAlign w:val="center"/>
          </w:tcPr>
          <w:p w:rsidR="00711D4D" w:rsidRPr="00E2554F" w:rsidRDefault="00DD5D67"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(106,</w:t>
            </w:r>
            <w:r w:rsidR="009D0592">
              <w:rPr>
                <w:snapToGrid w:val="0"/>
                <w:sz w:val="12"/>
                <w:szCs w:val="12"/>
                <w:lang w:val="en-GB" w:eastAsia="th-TH"/>
              </w:rPr>
              <w:t>776</w:t>
            </w:r>
            <w:r>
              <w:rPr>
                <w:snapToGrid w:val="0"/>
                <w:sz w:val="12"/>
                <w:szCs w:val="12"/>
                <w:lang w:val="en-GB" w:eastAsia="th-TH"/>
              </w:rPr>
              <w:t>,671)</w:t>
            </w:r>
          </w:p>
        </w:tc>
        <w:tc>
          <w:tcPr>
            <w:tcW w:w="979" w:type="dxa"/>
            <w:shd w:val="clear" w:color="auto" w:fill="FAFAFA"/>
            <w:vAlign w:val="center"/>
          </w:tcPr>
          <w:p w:rsidR="00711D4D" w:rsidRPr="00E2554F" w:rsidRDefault="00DD5D67" w:rsidP="004A3E46">
            <w:pPr>
              <w:tabs>
                <w:tab w:val="decimal" w:pos="803"/>
              </w:tabs>
              <w:spacing w:line="240" w:lineRule="auto"/>
              <w:ind w:right="-72"/>
              <w:jc w:val="both"/>
              <w:rPr>
                <w:snapToGrid w:val="0"/>
                <w:sz w:val="12"/>
                <w:szCs w:val="12"/>
                <w:lang w:val="en-GB" w:eastAsia="th-TH"/>
              </w:rPr>
            </w:pPr>
            <w:r>
              <w:rPr>
                <w:snapToGrid w:val="0"/>
                <w:sz w:val="12"/>
                <w:szCs w:val="12"/>
                <w:lang w:val="en-GB" w:eastAsia="th-TH"/>
              </w:rPr>
              <w:t>2,</w:t>
            </w:r>
            <w:r w:rsidR="009D0592">
              <w:rPr>
                <w:snapToGrid w:val="0"/>
                <w:sz w:val="12"/>
                <w:szCs w:val="12"/>
                <w:lang w:val="en-GB" w:eastAsia="th-TH"/>
              </w:rPr>
              <w:t>42</w:t>
            </w:r>
            <w:r w:rsidR="00047DA1">
              <w:rPr>
                <w:snapToGrid w:val="0"/>
                <w:sz w:val="12"/>
                <w:szCs w:val="12"/>
                <w:lang w:val="en-GB" w:eastAsia="th-TH"/>
              </w:rPr>
              <w:t>8,663,640</w:t>
            </w:r>
          </w:p>
        </w:tc>
      </w:tr>
      <w:tr w:rsidR="009C65DA" w:rsidRPr="00E2554F" w:rsidTr="007F498F">
        <w:tc>
          <w:tcPr>
            <w:tcW w:w="1627" w:type="dxa"/>
            <w:vAlign w:val="bottom"/>
          </w:tcPr>
          <w:p w:rsidR="009C65DA" w:rsidRPr="00E2554F" w:rsidRDefault="009C65DA" w:rsidP="009C65DA">
            <w:pPr>
              <w:spacing w:line="240" w:lineRule="auto"/>
              <w:ind w:left="-105" w:right="-195"/>
              <w:rPr>
                <w:rFonts w:eastAsia="Batang"/>
                <w:sz w:val="12"/>
                <w:szCs w:val="12"/>
                <w:lang w:eastAsia="ja-JP"/>
              </w:rPr>
            </w:pPr>
            <w:r w:rsidRPr="00E2554F">
              <w:rPr>
                <w:rFonts w:eastAsia="Batang"/>
                <w:sz w:val="12"/>
                <w:szCs w:val="12"/>
                <w:lang w:eastAsia="ja-JP"/>
              </w:rPr>
              <w:t>Over time</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1,634,207,114</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6,720,568</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176,810,905</w:t>
            </w:r>
          </w:p>
        </w:tc>
        <w:tc>
          <w:tcPr>
            <w:tcW w:w="979" w:type="dxa"/>
            <w:tcBorders>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w:t>
            </w:r>
            <w:r w:rsidR="00047DA1">
              <w:rPr>
                <w:snapToGrid w:val="0"/>
                <w:sz w:val="12"/>
                <w:szCs w:val="12"/>
                <w:lang w:val="en-GB" w:eastAsia="th-TH"/>
              </w:rPr>
              <w:t>817,738,587</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(6</w:t>
            </w:r>
            <w:r w:rsidR="00047DA1">
              <w:rPr>
                <w:snapToGrid w:val="0"/>
                <w:sz w:val="12"/>
                <w:szCs w:val="12"/>
                <w:lang w:val="en-GB" w:eastAsia="th-TH"/>
              </w:rPr>
              <w:t>35,261,465</w:t>
            </w:r>
            <w:r>
              <w:rPr>
                <w:snapToGrid w:val="0"/>
                <w:sz w:val="12"/>
                <w:szCs w:val="12"/>
                <w:lang w:val="en-GB" w:eastAsia="th-TH"/>
              </w:rPr>
              <w:t>)</w:t>
            </w:r>
          </w:p>
        </w:tc>
        <w:tc>
          <w:tcPr>
            <w:tcW w:w="979" w:type="dxa"/>
            <w:tcBorders>
              <w:bottom w:val="single" w:sz="4" w:space="0" w:color="auto"/>
            </w:tcBorders>
            <w:shd w:val="clear" w:color="auto" w:fill="FAFAFA"/>
            <w:vAlign w:val="center"/>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1,182,477,122</w:t>
            </w:r>
          </w:p>
        </w:tc>
      </w:tr>
      <w:tr w:rsidR="009C65DA" w:rsidRPr="00E2554F" w:rsidTr="007F498F">
        <w:tc>
          <w:tcPr>
            <w:tcW w:w="1627" w:type="dxa"/>
            <w:vAlign w:val="bottom"/>
          </w:tcPr>
          <w:p w:rsidR="009C65DA" w:rsidRPr="00E2554F" w:rsidRDefault="009C65DA" w:rsidP="009C65DA">
            <w:pPr>
              <w:spacing w:line="240" w:lineRule="auto"/>
              <w:ind w:left="-105" w:right="-195"/>
              <w:rPr>
                <w:rFonts w:eastAsia="Batang"/>
                <w:sz w:val="12"/>
                <w:szCs w:val="12"/>
                <w:lang w:eastAsia="ja-JP"/>
              </w:rPr>
            </w:pPr>
            <w:r>
              <w:rPr>
                <w:rFonts w:eastAsia="Batang"/>
                <w:sz w:val="12"/>
                <w:szCs w:val="12"/>
                <w:lang w:eastAsia="ja-JP"/>
              </w:rPr>
              <w:t>Total revenue</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2,040,623,296</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1,741,113,811</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331,352,381</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240,089,410</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top w:val="single" w:sz="4" w:space="0" w:color="auto"/>
              <w:bottom w:val="single" w:sz="4" w:space="0" w:color="auto"/>
            </w:tcBorders>
            <w:shd w:val="clear" w:color="auto" w:fill="FAFAFA"/>
            <w:vAlign w:val="bottom"/>
          </w:tcPr>
          <w:p w:rsidR="009C65DA" w:rsidRPr="004A0036" w:rsidRDefault="009C65DA" w:rsidP="009C65DA">
            <w:pPr>
              <w:tabs>
                <w:tab w:val="decimal" w:pos="803"/>
              </w:tabs>
              <w:spacing w:line="240" w:lineRule="auto"/>
              <w:ind w:right="-72"/>
              <w:jc w:val="both"/>
              <w:rPr>
                <w:rFonts w:cs="Browallia New"/>
                <w:snapToGrid w:val="0"/>
                <w:sz w:val="12"/>
                <w:szCs w:val="15"/>
                <w:lang w:eastAsia="th-TH"/>
              </w:rPr>
            </w:pPr>
            <w:r>
              <w:rPr>
                <w:snapToGrid w:val="0"/>
                <w:sz w:val="12"/>
                <w:szCs w:val="12"/>
                <w:lang w:val="en-GB" w:eastAsia="th-TH"/>
              </w:rPr>
              <w:t>4,3</w:t>
            </w:r>
            <w:r w:rsidR="004A0036">
              <w:rPr>
                <w:rFonts w:cs="Browallia New"/>
                <w:snapToGrid w:val="0"/>
                <w:sz w:val="12"/>
                <w:szCs w:val="15"/>
                <w:lang w:eastAsia="th-TH"/>
              </w:rPr>
              <w:t>53,</w:t>
            </w:r>
            <w:r w:rsidR="00356266">
              <w:rPr>
                <w:rFonts w:cs="Browallia New"/>
                <w:snapToGrid w:val="0"/>
                <w:sz w:val="12"/>
                <w:szCs w:val="15"/>
                <w:lang w:eastAsia="th-TH"/>
              </w:rPr>
              <w:t>178,898</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(7</w:t>
            </w:r>
            <w:r w:rsidR="00047DA1">
              <w:rPr>
                <w:snapToGrid w:val="0"/>
                <w:sz w:val="12"/>
                <w:szCs w:val="12"/>
                <w:lang w:val="en-GB" w:eastAsia="th-TH"/>
              </w:rPr>
              <w:t>42,038,136</w:t>
            </w:r>
            <w:r>
              <w:rPr>
                <w:snapToGrid w:val="0"/>
                <w:sz w:val="12"/>
                <w:szCs w:val="12"/>
                <w:lang w:val="en-GB" w:eastAsia="th-TH"/>
              </w:rPr>
              <w:t>)</w:t>
            </w:r>
          </w:p>
        </w:tc>
        <w:tc>
          <w:tcPr>
            <w:tcW w:w="979" w:type="dxa"/>
            <w:tcBorders>
              <w:top w:val="single" w:sz="4" w:space="0" w:color="auto"/>
              <w:bottom w:val="single" w:sz="4" w:space="0" w:color="auto"/>
            </w:tcBorders>
            <w:shd w:val="clear" w:color="auto" w:fill="FAFAFA"/>
            <w:vAlign w:val="bottom"/>
          </w:tcPr>
          <w:p w:rsidR="009C65DA" w:rsidRPr="00E2554F" w:rsidRDefault="009C65DA" w:rsidP="009C65DA">
            <w:pPr>
              <w:tabs>
                <w:tab w:val="decimal" w:pos="803"/>
              </w:tabs>
              <w:spacing w:line="240" w:lineRule="auto"/>
              <w:ind w:right="-72"/>
              <w:jc w:val="both"/>
              <w:rPr>
                <w:snapToGrid w:val="0"/>
                <w:sz w:val="12"/>
                <w:szCs w:val="12"/>
                <w:lang w:val="en-GB" w:eastAsia="th-TH"/>
              </w:rPr>
            </w:pPr>
            <w:r>
              <w:rPr>
                <w:snapToGrid w:val="0"/>
                <w:sz w:val="12"/>
                <w:szCs w:val="12"/>
                <w:lang w:val="en-GB" w:eastAsia="th-TH"/>
              </w:rPr>
              <w:t>3,611,140,762</w:t>
            </w:r>
          </w:p>
        </w:tc>
      </w:tr>
    </w:tbl>
    <w:p w:rsidR="00711D4D" w:rsidRPr="00711D4D" w:rsidRDefault="00711D4D" w:rsidP="00711D4D">
      <w:pPr>
        <w:spacing w:line="240" w:lineRule="auto"/>
        <w:rPr>
          <w:sz w:val="16"/>
          <w:szCs w:val="16"/>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711D4D" w:rsidRPr="00E2554F" w:rsidTr="006A173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Consolidated financial statements</w:t>
            </w:r>
          </w:p>
        </w:tc>
      </w:tr>
      <w:tr w:rsidR="00711D4D" w:rsidRPr="00E2554F" w:rsidTr="006A173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 xml:space="preserve">As at 31 December </w:t>
            </w:r>
            <w:r w:rsidRPr="00E2554F">
              <w:rPr>
                <w:rFonts w:eastAsia="Batang"/>
                <w:b/>
                <w:bCs/>
                <w:sz w:val="12"/>
                <w:szCs w:val="12"/>
                <w:lang w:val="en-GB" w:eastAsia="ja-JP"/>
              </w:rPr>
              <w:t>2019</w:t>
            </w:r>
          </w:p>
        </w:tc>
      </w:tr>
      <w:tr w:rsidR="00711D4D" w:rsidRPr="00E2554F" w:rsidTr="006A173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Multi-platform</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Commerce</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Media</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Music</w:t>
            </w:r>
          </w:p>
          <w:p w:rsidR="00711D4D" w:rsidRPr="00E2554F" w:rsidRDefault="00711D4D" w:rsidP="00711D4D">
            <w:pPr>
              <w:tabs>
                <w:tab w:val="decimal" w:pos="803"/>
              </w:tabs>
              <w:spacing w:line="240" w:lineRule="auto"/>
              <w:ind w:right="-72"/>
              <w:rPr>
                <w:rFonts w:eastAsia="Batang"/>
                <w:b/>
                <w:bCs/>
                <w:spacing w:val="-6"/>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Showhiz</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Other</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services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Eliminated</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rsidR="00711D4D" w:rsidRPr="00E2554F" w:rsidRDefault="00711D4D" w:rsidP="00711D4D">
            <w:pPr>
              <w:tabs>
                <w:tab w:val="decimal" w:pos="803"/>
              </w:tabs>
              <w:spacing w:line="240" w:lineRule="auto"/>
              <w:ind w:right="-72"/>
              <w:rPr>
                <w:b/>
                <w:bCs/>
                <w:sz w:val="12"/>
                <w:szCs w:val="12"/>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r>
      <w:tr w:rsidR="00711D4D" w:rsidRPr="006079A6" w:rsidTr="006B14A7">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shd w:val="clear" w:color="auto" w:fill="FAFAFA"/>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C13F5B" w:rsidRPr="00E2554F" w:rsidTr="00B45ED1">
        <w:tc>
          <w:tcPr>
            <w:tcW w:w="1627" w:type="dxa"/>
            <w:vAlign w:val="bottom"/>
            <w:hideMark/>
          </w:tcPr>
          <w:p w:rsidR="00C13F5B" w:rsidRPr="00E2554F" w:rsidRDefault="00C13F5B" w:rsidP="00C13F5B">
            <w:pPr>
              <w:spacing w:line="240" w:lineRule="auto"/>
              <w:ind w:left="-105" w:right="-195"/>
              <w:rPr>
                <w:rFonts w:eastAsia="Batang"/>
                <w:sz w:val="12"/>
                <w:szCs w:val="12"/>
                <w:lang w:eastAsia="ja-JP"/>
              </w:rPr>
            </w:pPr>
            <w:r w:rsidRPr="00E2554F">
              <w:rPr>
                <w:rFonts w:eastAsia="Batang"/>
                <w:sz w:val="12"/>
                <w:szCs w:val="12"/>
                <w:lang w:eastAsia="ja-JP"/>
              </w:rPr>
              <w:t>Fixed assets</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63,577,901</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185,022,455</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317,038</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116,671</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254,749,384</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503,783,449</w:t>
            </w:r>
          </w:p>
        </w:tc>
        <w:tc>
          <w:tcPr>
            <w:tcW w:w="979" w:type="dxa"/>
            <w:shd w:val="clear" w:color="auto" w:fill="FAFAFA"/>
            <w:vAlign w:val="bottom"/>
          </w:tcPr>
          <w:p w:rsidR="00C13F5B" w:rsidRPr="00E2554F" w:rsidRDefault="00C13F5B" w:rsidP="00C13F5B">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503,738,449</w:t>
            </w:r>
          </w:p>
        </w:tc>
      </w:tr>
      <w:tr w:rsidR="00C13F5B" w:rsidRPr="00E2554F" w:rsidTr="00B45ED1">
        <w:tc>
          <w:tcPr>
            <w:tcW w:w="1627" w:type="dxa"/>
            <w:vAlign w:val="bottom"/>
            <w:hideMark/>
          </w:tcPr>
          <w:p w:rsidR="00C13F5B" w:rsidRPr="00E2554F" w:rsidRDefault="00C13F5B" w:rsidP="00C13F5B">
            <w:pPr>
              <w:spacing w:line="240" w:lineRule="auto"/>
              <w:ind w:left="-105" w:right="-195"/>
              <w:rPr>
                <w:rFonts w:eastAsia="Batang"/>
                <w:sz w:val="12"/>
                <w:szCs w:val="12"/>
                <w:lang w:eastAsia="ja-JP"/>
              </w:rPr>
            </w:pPr>
            <w:r w:rsidRPr="00E2554F">
              <w:rPr>
                <w:rFonts w:eastAsia="Batang"/>
                <w:sz w:val="12"/>
                <w:szCs w:val="12"/>
                <w:lang w:eastAsia="ja-JP"/>
              </w:rPr>
              <w:t>Intangible assets</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56,792,7</w:t>
            </w:r>
            <w:r w:rsidR="00E74DA0">
              <w:rPr>
                <w:rFonts w:eastAsia="Batang"/>
                <w:sz w:val="12"/>
                <w:szCs w:val="12"/>
                <w:lang w:eastAsia="ja-JP"/>
              </w:rPr>
              <w:t>69</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1,219,780,036</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22,628,110</w:t>
            </w:r>
          </w:p>
        </w:tc>
        <w:tc>
          <w:tcPr>
            <w:tcW w:w="979" w:type="dxa"/>
            <w:shd w:val="clear" w:color="auto" w:fill="FAFAFA"/>
            <w:vAlign w:val="bottom"/>
          </w:tcPr>
          <w:p w:rsidR="00C13F5B" w:rsidRPr="00E2554F" w:rsidRDefault="00C13F5B" w:rsidP="00C13F5B">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74,337,35</w:t>
            </w:r>
            <w:r w:rsidR="00E74DA0">
              <w:rPr>
                <w:rFonts w:eastAsia="Batang"/>
                <w:sz w:val="12"/>
                <w:szCs w:val="12"/>
                <w:lang w:eastAsia="ja-JP"/>
              </w:rPr>
              <w:t>1</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1,373,538,266</w:t>
            </w:r>
          </w:p>
        </w:tc>
        <w:tc>
          <w:tcPr>
            <w:tcW w:w="979" w:type="dxa"/>
            <w:shd w:val="clear" w:color="auto" w:fill="FAFAFA"/>
            <w:vAlign w:val="bottom"/>
          </w:tcPr>
          <w:p w:rsidR="00C13F5B" w:rsidRPr="00E2554F" w:rsidRDefault="00C13F5B" w:rsidP="00C13F5B">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shd w:val="clear" w:color="auto" w:fill="FAFAFA"/>
            <w:vAlign w:val="center"/>
          </w:tcPr>
          <w:p w:rsidR="00C13F5B" w:rsidRPr="00E2554F" w:rsidRDefault="00C13F5B" w:rsidP="00C13F5B">
            <w:pPr>
              <w:tabs>
                <w:tab w:val="decimal" w:pos="803"/>
              </w:tabs>
              <w:spacing w:line="240" w:lineRule="auto"/>
              <w:ind w:right="-72"/>
              <w:rPr>
                <w:rFonts w:eastAsia="Batang"/>
                <w:sz w:val="12"/>
                <w:szCs w:val="12"/>
                <w:lang w:eastAsia="ja-JP"/>
              </w:rPr>
            </w:pPr>
            <w:r>
              <w:rPr>
                <w:rFonts w:eastAsia="Batang"/>
                <w:sz w:val="12"/>
                <w:szCs w:val="12"/>
                <w:lang w:eastAsia="ja-JP"/>
              </w:rPr>
              <w:t>1,373,538,266</w:t>
            </w:r>
          </w:p>
        </w:tc>
      </w:tr>
    </w:tbl>
    <w:p w:rsidR="00434282" w:rsidRPr="00711D4D" w:rsidRDefault="00434282" w:rsidP="00711D4D">
      <w:pPr>
        <w:spacing w:line="240" w:lineRule="auto"/>
        <w:ind w:left="540" w:hanging="540"/>
        <w:rPr>
          <w:sz w:val="16"/>
          <w:szCs w:val="16"/>
        </w:rPr>
      </w:pPr>
    </w:p>
    <w:tbl>
      <w:tblPr>
        <w:tblW w:w="9459"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79"/>
      </w:tblGrid>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Consolidated financial statements</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2"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 xml:space="preserve">For the year ended 31 December </w:t>
            </w:r>
            <w:r w:rsidRPr="00E2554F">
              <w:rPr>
                <w:rFonts w:eastAsia="Batang"/>
                <w:b/>
                <w:bCs/>
                <w:sz w:val="12"/>
                <w:szCs w:val="12"/>
                <w:lang w:val="en-GB" w:eastAsia="ja-JP"/>
              </w:rPr>
              <w:t>2018</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Multi-platform</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Commerce</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Media</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Music</w:t>
            </w:r>
          </w:p>
          <w:p w:rsidR="00711D4D" w:rsidRPr="00E2554F" w:rsidRDefault="00711D4D" w:rsidP="00711D4D">
            <w:pPr>
              <w:tabs>
                <w:tab w:val="decimal" w:pos="803"/>
              </w:tabs>
              <w:spacing w:line="240" w:lineRule="auto"/>
              <w:ind w:right="-72"/>
              <w:rPr>
                <w:rFonts w:eastAsia="Batang"/>
                <w:b/>
                <w:bCs/>
                <w:spacing w:val="-6"/>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Showhiz</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Other</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services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Eliminated</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r>
      <w:tr w:rsidR="00711D4D" w:rsidRPr="00E2554F" w:rsidTr="00B86E63">
        <w:tc>
          <w:tcPr>
            <w:tcW w:w="1627" w:type="dxa"/>
            <w:vAlign w:val="bottom"/>
          </w:tcPr>
          <w:p w:rsidR="00711D4D" w:rsidRPr="00E2554F" w:rsidRDefault="00711D4D" w:rsidP="00711D4D">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rsidR="00711D4D" w:rsidRPr="00E2554F" w:rsidRDefault="00711D4D" w:rsidP="00711D4D">
            <w:pPr>
              <w:tabs>
                <w:tab w:val="decimal" w:pos="803"/>
              </w:tabs>
              <w:spacing w:line="240" w:lineRule="auto"/>
              <w:ind w:right="-72"/>
              <w:rPr>
                <w:b/>
                <w:bCs/>
                <w:sz w:val="12"/>
                <w:szCs w:val="12"/>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r>
      <w:tr w:rsidR="00711D4D" w:rsidRPr="006079A6" w:rsidTr="00B86E63">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711D4D" w:rsidRPr="00E2554F" w:rsidTr="00B86E63">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Revenues</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rPr>
                <w:sz w:val="12"/>
                <w:szCs w:val="12"/>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r>
      <w:tr w:rsidR="00711D4D" w:rsidRPr="00E2554F" w:rsidTr="00B86E63">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 xml:space="preserve">   external</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2,126,820,966</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1,344,681,665</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236,847,131</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118,331,329</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3,826,681,091</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3,826,681,091</w:t>
            </w:r>
          </w:p>
        </w:tc>
      </w:tr>
      <w:tr w:rsidR="00047DA1" w:rsidRPr="00E2554F" w:rsidTr="00B86E63">
        <w:tc>
          <w:tcPr>
            <w:tcW w:w="1627" w:type="dxa"/>
            <w:vAlign w:val="bottom"/>
            <w:hideMark/>
          </w:tcPr>
          <w:p w:rsidR="00047DA1" w:rsidRPr="00E2554F" w:rsidRDefault="00047DA1" w:rsidP="00047DA1">
            <w:pPr>
              <w:spacing w:line="240" w:lineRule="auto"/>
              <w:ind w:left="-105" w:right="-195"/>
              <w:rPr>
                <w:rFonts w:eastAsia="Batang"/>
                <w:sz w:val="12"/>
                <w:szCs w:val="12"/>
                <w:lang w:eastAsia="ja-JP"/>
              </w:rPr>
            </w:pPr>
            <w:r w:rsidRPr="00E2554F">
              <w:rPr>
                <w:rFonts w:eastAsia="Batang"/>
                <w:sz w:val="12"/>
                <w:szCs w:val="12"/>
                <w:lang w:eastAsia="ja-JP"/>
              </w:rPr>
              <w:t xml:space="preserve">   internal</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7,561,725</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651,731,056</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38,434,530</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1,040,550</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Pr>
                <w:snapToGrid w:val="0"/>
                <w:sz w:val="12"/>
                <w:szCs w:val="12"/>
                <w:lang w:val="en-GB" w:eastAsia="th-TH"/>
              </w:rPr>
              <w:t>698,767,861</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w:t>
            </w:r>
            <w:r>
              <w:rPr>
                <w:snapToGrid w:val="0"/>
                <w:sz w:val="12"/>
                <w:szCs w:val="12"/>
                <w:lang w:val="en-GB" w:eastAsia="th-TH"/>
              </w:rPr>
              <w:t>698,767,861</w:t>
            </w:r>
            <w:r w:rsidRPr="00E2554F">
              <w:rPr>
                <w:snapToGrid w:val="0"/>
                <w:sz w:val="12"/>
                <w:szCs w:val="12"/>
                <w:lang w:val="en-GB" w:eastAsia="th-TH"/>
              </w:rPr>
              <w:t>)</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r>
      <w:tr w:rsidR="00711D4D" w:rsidRPr="006079A6" w:rsidTr="00B86E63">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047DA1" w:rsidRPr="00E2554F" w:rsidTr="00B86E63">
        <w:tc>
          <w:tcPr>
            <w:tcW w:w="1627" w:type="dxa"/>
            <w:vAlign w:val="bottom"/>
          </w:tcPr>
          <w:p w:rsidR="00047DA1" w:rsidRPr="00E2554F" w:rsidRDefault="00047DA1" w:rsidP="00047DA1">
            <w:pPr>
              <w:spacing w:line="240" w:lineRule="auto"/>
              <w:ind w:left="-105" w:right="-195"/>
              <w:rPr>
                <w:rFonts w:eastAsia="Batang"/>
                <w:sz w:val="12"/>
                <w:szCs w:val="12"/>
                <w:lang w:eastAsia="ja-JP"/>
              </w:rPr>
            </w:pPr>
            <w:r w:rsidRPr="00E2554F">
              <w:rPr>
                <w:rFonts w:eastAsia="Batang"/>
                <w:sz w:val="12"/>
                <w:szCs w:val="12"/>
                <w:lang w:eastAsia="ja-JP"/>
              </w:rPr>
              <w:t>Total revenues</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2,134,382,691</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1,996,412,721</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275,281,661</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119,371,879</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4,5</w:t>
            </w:r>
            <w:r>
              <w:rPr>
                <w:snapToGrid w:val="0"/>
                <w:sz w:val="12"/>
                <w:szCs w:val="12"/>
                <w:lang w:val="en-GB" w:eastAsia="th-TH"/>
              </w:rPr>
              <w:t>25,448,952</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w:t>
            </w:r>
            <w:r>
              <w:rPr>
                <w:snapToGrid w:val="0"/>
                <w:sz w:val="12"/>
                <w:szCs w:val="12"/>
                <w:lang w:val="en-GB" w:eastAsia="th-TH"/>
              </w:rPr>
              <w:t>698,767,861</w:t>
            </w:r>
            <w:r w:rsidRPr="00E2554F">
              <w:rPr>
                <w:snapToGrid w:val="0"/>
                <w:sz w:val="12"/>
                <w:szCs w:val="12"/>
                <w:lang w:val="en-GB" w:eastAsia="th-TH"/>
              </w:rPr>
              <w:t>)</w:t>
            </w:r>
          </w:p>
        </w:tc>
        <w:tc>
          <w:tcPr>
            <w:tcW w:w="979" w:type="dxa"/>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3,826,681,091</w:t>
            </w:r>
          </w:p>
        </w:tc>
      </w:tr>
      <w:tr w:rsidR="00711D4D" w:rsidRPr="00E2554F" w:rsidTr="00B86E63">
        <w:trPr>
          <w:trHeight w:val="80"/>
        </w:trPr>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Cost of sales and</w:t>
            </w:r>
          </w:p>
        </w:tc>
        <w:tc>
          <w:tcPr>
            <w:tcW w:w="979" w:type="dx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c>
          <w:tcPr>
            <w:tcW w:w="979" w:type="dxa"/>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p>
        </w:tc>
      </w:tr>
      <w:tr w:rsidR="00047DA1" w:rsidRPr="00E2554F" w:rsidTr="00B86E63">
        <w:tc>
          <w:tcPr>
            <w:tcW w:w="1627" w:type="dxa"/>
            <w:vAlign w:val="bottom"/>
          </w:tcPr>
          <w:p w:rsidR="00047DA1" w:rsidRPr="00E2554F" w:rsidRDefault="00047DA1" w:rsidP="00047DA1">
            <w:pPr>
              <w:spacing w:line="240" w:lineRule="auto"/>
              <w:ind w:left="-105" w:right="-195"/>
              <w:rPr>
                <w:rFonts w:eastAsia="Batang"/>
                <w:sz w:val="12"/>
                <w:szCs w:val="12"/>
                <w:lang w:eastAsia="ja-JP"/>
              </w:rPr>
            </w:pPr>
            <w:r w:rsidRPr="00E2554F">
              <w:rPr>
                <w:rFonts w:eastAsia="Batang"/>
                <w:sz w:val="12"/>
                <w:szCs w:val="12"/>
                <w:lang w:eastAsia="ja-JP"/>
              </w:rPr>
              <w:t xml:space="preserve">   services</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717,607,797</w:t>
            </w:r>
          </w:p>
        </w:tc>
        <w:tc>
          <w:tcPr>
            <w:tcW w:w="979" w:type="dxa"/>
            <w:tcBorders>
              <w:bottom w:val="single" w:sz="4" w:space="0" w:color="auto"/>
            </w:tcBorders>
            <w:vAlign w:val="center"/>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1,506,376,963</w:t>
            </w:r>
          </w:p>
        </w:tc>
        <w:tc>
          <w:tcPr>
            <w:tcW w:w="979" w:type="dxa"/>
            <w:tcBorders>
              <w:bottom w:val="single" w:sz="4" w:space="0" w:color="auto"/>
            </w:tcBorders>
            <w:vAlign w:val="center"/>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110,337,837</w:t>
            </w:r>
          </w:p>
        </w:tc>
        <w:tc>
          <w:tcPr>
            <w:tcW w:w="979" w:type="dxa"/>
            <w:tcBorders>
              <w:bottom w:val="single" w:sz="4" w:space="0" w:color="auto"/>
            </w:tcBorders>
            <w:vAlign w:val="center"/>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71,733,102</w:t>
            </w:r>
          </w:p>
        </w:tc>
        <w:tc>
          <w:tcPr>
            <w:tcW w:w="979" w:type="dxa"/>
            <w:tcBorders>
              <w:bottom w:val="single" w:sz="4" w:space="0" w:color="auto"/>
            </w:tcBorders>
            <w:vAlign w:val="bottom"/>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vAlign w:val="center"/>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2,4</w:t>
            </w:r>
            <w:r>
              <w:rPr>
                <w:snapToGrid w:val="0"/>
                <w:sz w:val="12"/>
                <w:szCs w:val="12"/>
                <w:lang w:val="en-GB" w:eastAsia="th-TH"/>
              </w:rPr>
              <w:t>06,055,699</w:t>
            </w:r>
          </w:p>
        </w:tc>
        <w:tc>
          <w:tcPr>
            <w:tcW w:w="979" w:type="dxa"/>
            <w:tcBorders>
              <w:bottom w:val="single" w:sz="4" w:space="0" w:color="auto"/>
            </w:tcBorders>
            <w:vAlign w:val="center"/>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w:t>
            </w:r>
            <w:r>
              <w:rPr>
                <w:snapToGrid w:val="0"/>
                <w:sz w:val="12"/>
                <w:szCs w:val="12"/>
                <w:lang w:val="en-GB" w:eastAsia="th-TH"/>
              </w:rPr>
              <w:t>200,778,656</w:t>
            </w:r>
            <w:r w:rsidRPr="00E2554F">
              <w:rPr>
                <w:snapToGrid w:val="0"/>
                <w:sz w:val="12"/>
                <w:szCs w:val="12"/>
                <w:lang w:val="en-GB" w:eastAsia="th-TH"/>
              </w:rPr>
              <w:t>)</w:t>
            </w:r>
          </w:p>
        </w:tc>
        <w:tc>
          <w:tcPr>
            <w:tcW w:w="979" w:type="dxa"/>
            <w:tcBorders>
              <w:bottom w:val="single" w:sz="4" w:space="0" w:color="auto"/>
            </w:tcBorders>
            <w:vAlign w:val="center"/>
          </w:tcPr>
          <w:p w:rsidR="00047DA1" w:rsidRPr="00E2554F" w:rsidRDefault="00047DA1" w:rsidP="00047DA1">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2,205,277,043</w:t>
            </w:r>
          </w:p>
        </w:tc>
      </w:tr>
      <w:tr w:rsidR="00711D4D" w:rsidRPr="006079A6" w:rsidTr="00B86E63">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711D4D" w:rsidRPr="00E2554F" w:rsidTr="00B86E63">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Gross profit</w:t>
            </w:r>
          </w:p>
        </w:tc>
        <w:tc>
          <w:tcPr>
            <w:tcW w:w="979" w:type="dxa"/>
            <w:tcBorders>
              <w:bottom w:val="single" w:sz="4" w:space="0" w:color="auto"/>
            </w:tcBorders>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1,416,774,894</w:t>
            </w:r>
          </w:p>
        </w:tc>
        <w:tc>
          <w:tcPr>
            <w:tcW w:w="979" w:type="dxa"/>
            <w:tcBorders>
              <w:bottom w:val="single" w:sz="4" w:space="0" w:color="auto"/>
            </w:tcBorders>
            <w:vAlign w:val="center"/>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490,035,758</w:t>
            </w:r>
          </w:p>
        </w:tc>
        <w:tc>
          <w:tcPr>
            <w:tcW w:w="979" w:type="dxa"/>
            <w:tcBorders>
              <w:bottom w:val="single" w:sz="4" w:space="0" w:color="auto"/>
            </w:tcBorders>
            <w:vAlign w:val="center"/>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164,943,824</w:t>
            </w:r>
          </w:p>
        </w:tc>
        <w:tc>
          <w:tcPr>
            <w:tcW w:w="979" w:type="dxa"/>
            <w:tcBorders>
              <w:bottom w:val="single" w:sz="4" w:space="0" w:color="auto"/>
            </w:tcBorders>
            <w:vAlign w:val="center"/>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47,638,777</w:t>
            </w:r>
          </w:p>
        </w:tc>
        <w:tc>
          <w:tcPr>
            <w:tcW w:w="979" w:type="dxa"/>
            <w:tcBorders>
              <w:bottom w:val="single" w:sz="4" w:space="0" w:color="auto"/>
            </w:tcBorders>
            <w:vAlign w:val="bottom"/>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rFonts w:hint="cs"/>
                <w:snapToGrid w:val="0"/>
                <w:sz w:val="12"/>
                <w:szCs w:val="12"/>
                <w:lang w:val="en-GB" w:eastAsia="th-TH"/>
              </w:rPr>
              <w:t xml:space="preserve">-       </w:t>
            </w:r>
          </w:p>
        </w:tc>
        <w:tc>
          <w:tcPr>
            <w:tcW w:w="979" w:type="dxa"/>
            <w:tcBorders>
              <w:bottom w:val="single" w:sz="4" w:space="0" w:color="auto"/>
            </w:tcBorders>
            <w:vAlign w:val="center"/>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2,119,393,253</w:t>
            </w:r>
          </w:p>
        </w:tc>
        <w:tc>
          <w:tcPr>
            <w:tcW w:w="979" w:type="dxa"/>
            <w:tcBorders>
              <w:bottom w:val="single" w:sz="4" w:space="0" w:color="auto"/>
            </w:tcBorders>
            <w:vAlign w:val="center"/>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(497,989,</w:t>
            </w:r>
            <w:r w:rsidR="00047DA1">
              <w:rPr>
                <w:snapToGrid w:val="0"/>
                <w:sz w:val="12"/>
                <w:szCs w:val="12"/>
                <w:lang w:val="en-GB" w:eastAsia="th-TH"/>
              </w:rPr>
              <w:t>205</w:t>
            </w:r>
            <w:r w:rsidRPr="00E2554F">
              <w:rPr>
                <w:snapToGrid w:val="0"/>
                <w:sz w:val="12"/>
                <w:szCs w:val="12"/>
                <w:lang w:val="en-GB" w:eastAsia="th-TH"/>
              </w:rPr>
              <w:t>)</w:t>
            </w:r>
          </w:p>
        </w:tc>
        <w:tc>
          <w:tcPr>
            <w:tcW w:w="979" w:type="dxa"/>
            <w:tcBorders>
              <w:bottom w:val="single" w:sz="4" w:space="0" w:color="auto"/>
            </w:tcBorders>
            <w:vAlign w:val="center"/>
          </w:tcPr>
          <w:p w:rsidR="00711D4D" w:rsidRPr="00E2554F" w:rsidRDefault="00711D4D" w:rsidP="00711D4D">
            <w:pPr>
              <w:tabs>
                <w:tab w:val="decimal" w:pos="803"/>
              </w:tabs>
              <w:spacing w:line="240" w:lineRule="auto"/>
              <w:ind w:right="-72"/>
              <w:jc w:val="both"/>
              <w:rPr>
                <w:snapToGrid w:val="0"/>
                <w:sz w:val="12"/>
                <w:szCs w:val="12"/>
                <w:lang w:val="en-GB" w:eastAsia="th-TH"/>
              </w:rPr>
            </w:pPr>
            <w:r w:rsidRPr="00E2554F">
              <w:rPr>
                <w:snapToGrid w:val="0"/>
                <w:sz w:val="12"/>
                <w:szCs w:val="12"/>
                <w:lang w:val="en-GB" w:eastAsia="th-TH"/>
              </w:rPr>
              <w:t>1,621,404,048</w:t>
            </w:r>
          </w:p>
        </w:tc>
      </w:tr>
    </w:tbl>
    <w:p w:rsidR="00434282" w:rsidRPr="00711D4D" w:rsidRDefault="00434282" w:rsidP="00711D4D">
      <w:pPr>
        <w:spacing w:line="240" w:lineRule="auto"/>
        <w:rPr>
          <w:sz w:val="16"/>
          <w:szCs w:val="16"/>
        </w:rPr>
      </w:pPr>
    </w:p>
    <w:tbl>
      <w:tblPr>
        <w:tblW w:w="9461" w:type="dxa"/>
        <w:tblInd w:w="108" w:type="dxa"/>
        <w:tblLayout w:type="fixed"/>
        <w:tblLook w:val="04A0" w:firstRow="1" w:lastRow="0" w:firstColumn="1" w:lastColumn="0" w:noHBand="0" w:noVBand="1"/>
      </w:tblPr>
      <w:tblGrid>
        <w:gridCol w:w="1627"/>
        <w:gridCol w:w="979"/>
        <w:gridCol w:w="979"/>
        <w:gridCol w:w="979"/>
        <w:gridCol w:w="979"/>
        <w:gridCol w:w="979"/>
        <w:gridCol w:w="979"/>
        <w:gridCol w:w="979"/>
        <w:gridCol w:w="981"/>
      </w:tblGrid>
      <w:tr w:rsidR="00711D4D" w:rsidRPr="00E2554F" w:rsidTr="006079A6">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4"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Consolidated financial statements</w:t>
            </w:r>
          </w:p>
        </w:tc>
      </w:tr>
      <w:tr w:rsidR="00711D4D" w:rsidRPr="00E2554F" w:rsidTr="006079A6">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7834" w:type="dxa"/>
            <w:gridSpan w:val="8"/>
            <w:tcBorders>
              <w:top w:val="single" w:sz="4" w:space="0" w:color="auto"/>
              <w:bottom w:val="single" w:sz="4" w:space="0" w:color="auto"/>
            </w:tcBorders>
            <w:vAlign w:val="bottom"/>
          </w:tcPr>
          <w:p w:rsidR="00711D4D" w:rsidRPr="00E2554F" w:rsidRDefault="00711D4D" w:rsidP="00711D4D">
            <w:pPr>
              <w:spacing w:line="240" w:lineRule="auto"/>
              <w:ind w:right="-72"/>
              <w:jc w:val="center"/>
              <w:rPr>
                <w:rFonts w:eastAsia="Batang"/>
                <w:b/>
                <w:bCs/>
                <w:sz w:val="12"/>
                <w:szCs w:val="12"/>
                <w:lang w:eastAsia="ja-JP"/>
              </w:rPr>
            </w:pPr>
            <w:r w:rsidRPr="00E2554F">
              <w:rPr>
                <w:rFonts w:eastAsia="Batang"/>
                <w:b/>
                <w:bCs/>
                <w:sz w:val="12"/>
                <w:szCs w:val="12"/>
                <w:lang w:eastAsia="ja-JP"/>
              </w:rPr>
              <w:t xml:space="preserve">As at 31 December </w:t>
            </w:r>
            <w:r w:rsidRPr="00E2554F">
              <w:rPr>
                <w:rFonts w:eastAsia="Batang"/>
                <w:b/>
                <w:bCs/>
                <w:sz w:val="12"/>
                <w:szCs w:val="12"/>
                <w:lang w:val="en-GB" w:eastAsia="ja-JP"/>
              </w:rPr>
              <w:t>2018</w:t>
            </w:r>
          </w:p>
        </w:tc>
      </w:tr>
      <w:tr w:rsidR="00711D4D" w:rsidRPr="00E2554F" w:rsidTr="006079A6">
        <w:tc>
          <w:tcPr>
            <w:tcW w:w="1627" w:type="dxa"/>
            <w:vAlign w:val="bottom"/>
          </w:tcPr>
          <w:p w:rsidR="00711D4D" w:rsidRPr="00E2554F" w:rsidRDefault="00711D4D" w:rsidP="00711D4D">
            <w:pPr>
              <w:spacing w:line="240" w:lineRule="auto"/>
              <w:ind w:left="-105"/>
              <w:jc w:val="thaiDistribute"/>
              <w:rPr>
                <w:snapToGrid w:val="0"/>
                <w:sz w:val="12"/>
                <w:szCs w:val="12"/>
                <w:cs/>
                <w:lang w:val="en-GB" w:eastAsia="th-TH"/>
              </w:rPr>
            </w:pPr>
          </w:p>
        </w:tc>
        <w:tc>
          <w:tcPr>
            <w:tcW w:w="979" w:type="dxa"/>
            <w:tcBorders>
              <w:top w:val="single" w:sz="4" w:space="0" w:color="auto"/>
            </w:tcBorders>
            <w:vAlign w:val="bottom"/>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Multi-platform</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Commerce</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Media</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Music</w:t>
            </w:r>
          </w:p>
          <w:p w:rsidR="00711D4D" w:rsidRPr="00E2554F" w:rsidRDefault="00711D4D" w:rsidP="00711D4D">
            <w:pPr>
              <w:tabs>
                <w:tab w:val="decimal" w:pos="803"/>
              </w:tabs>
              <w:spacing w:line="240" w:lineRule="auto"/>
              <w:ind w:right="-72"/>
              <w:rPr>
                <w:rFonts w:eastAsia="Batang"/>
                <w:b/>
                <w:bCs/>
                <w:spacing w:val="-6"/>
                <w:sz w:val="12"/>
                <w:szCs w:val="12"/>
                <w:lang w:eastAsia="ja-JP"/>
              </w:rPr>
            </w:pPr>
            <w:r w:rsidRPr="00E2554F">
              <w:rPr>
                <w:rFonts w:eastAsia="Batang"/>
                <w:b/>
                <w:bCs/>
                <w:sz w:val="12"/>
                <w:szCs w:val="12"/>
                <w:lang w:eastAsia="ja-JP"/>
              </w:rPr>
              <w:t>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Showhiz</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business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Other</w:t>
            </w: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 xml:space="preserve"> services</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c>
          <w:tcPr>
            <w:tcW w:w="979"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Eliminated</w:t>
            </w:r>
          </w:p>
        </w:tc>
        <w:tc>
          <w:tcPr>
            <w:tcW w:w="981" w:type="dxa"/>
            <w:tcBorders>
              <w:top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p>
          <w:p w:rsidR="00711D4D" w:rsidRPr="00E2554F" w:rsidRDefault="00711D4D" w:rsidP="00711D4D">
            <w:pPr>
              <w:tabs>
                <w:tab w:val="decimal" w:pos="803"/>
              </w:tabs>
              <w:spacing w:line="240" w:lineRule="auto"/>
              <w:ind w:right="-72"/>
              <w:rPr>
                <w:rFonts w:eastAsia="Batang"/>
                <w:b/>
                <w:bCs/>
                <w:sz w:val="12"/>
                <w:szCs w:val="12"/>
                <w:lang w:eastAsia="ja-JP"/>
              </w:rPr>
            </w:pPr>
            <w:r w:rsidRPr="00E2554F">
              <w:rPr>
                <w:rFonts w:eastAsia="Batang"/>
                <w:b/>
                <w:bCs/>
                <w:sz w:val="12"/>
                <w:szCs w:val="12"/>
                <w:lang w:eastAsia="ja-JP"/>
              </w:rPr>
              <w:t>Total</w:t>
            </w:r>
          </w:p>
        </w:tc>
      </w:tr>
      <w:tr w:rsidR="00711D4D" w:rsidRPr="00E2554F" w:rsidTr="006079A6">
        <w:tc>
          <w:tcPr>
            <w:tcW w:w="1627" w:type="dxa"/>
            <w:vAlign w:val="bottom"/>
          </w:tcPr>
          <w:p w:rsidR="00711D4D" w:rsidRPr="00E2554F" w:rsidRDefault="00711D4D" w:rsidP="00711D4D">
            <w:pPr>
              <w:spacing w:line="240" w:lineRule="auto"/>
              <w:ind w:left="-105"/>
              <w:jc w:val="thaiDistribute"/>
              <w:rPr>
                <w:snapToGrid w:val="0"/>
                <w:sz w:val="12"/>
                <w:szCs w:val="12"/>
                <w:cs/>
                <w:lang w:eastAsia="th-TH"/>
              </w:rPr>
            </w:pPr>
          </w:p>
        </w:tc>
        <w:tc>
          <w:tcPr>
            <w:tcW w:w="979" w:type="dxa"/>
            <w:tcBorders>
              <w:bottom w:val="single" w:sz="4" w:space="0" w:color="auto"/>
            </w:tcBorders>
            <w:vAlign w:val="bottom"/>
          </w:tcPr>
          <w:p w:rsidR="00711D4D" w:rsidRPr="00E2554F" w:rsidRDefault="00711D4D" w:rsidP="00711D4D">
            <w:pPr>
              <w:tabs>
                <w:tab w:val="decimal" w:pos="803"/>
              </w:tabs>
              <w:spacing w:line="240" w:lineRule="auto"/>
              <w:ind w:right="-72"/>
              <w:rPr>
                <w:b/>
                <w:bCs/>
                <w:sz w:val="12"/>
                <w:szCs w:val="12"/>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79"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c>
          <w:tcPr>
            <w:tcW w:w="981" w:type="dxa"/>
            <w:tcBorders>
              <w:bottom w:val="single" w:sz="4" w:space="0" w:color="auto"/>
            </w:tcBorders>
            <w:vAlign w:val="bottom"/>
            <w:hideMark/>
          </w:tcPr>
          <w:p w:rsidR="00711D4D" w:rsidRPr="00E2554F" w:rsidRDefault="00711D4D" w:rsidP="00711D4D">
            <w:pPr>
              <w:tabs>
                <w:tab w:val="decimal" w:pos="803"/>
              </w:tabs>
              <w:spacing w:line="240" w:lineRule="auto"/>
              <w:ind w:right="-72"/>
              <w:rPr>
                <w:rFonts w:eastAsia="Batang"/>
                <w:b/>
                <w:bCs/>
                <w:sz w:val="12"/>
                <w:szCs w:val="12"/>
                <w:lang w:eastAsia="ja-JP"/>
              </w:rPr>
            </w:pPr>
            <w:r w:rsidRPr="00E2554F">
              <w:rPr>
                <w:b/>
                <w:bCs/>
                <w:sz w:val="12"/>
                <w:szCs w:val="12"/>
              </w:rPr>
              <w:t>Baht</w:t>
            </w:r>
          </w:p>
        </w:tc>
      </w:tr>
      <w:tr w:rsidR="00711D4D" w:rsidRPr="006079A6" w:rsidTr="006079A6">
        <w:tc>
          <w:tcPr>
            <w:tcW w:w="1627" w:type="dxa"/>
            <w:vAlign w:val="bottom"/>
          </w:tcPr>
          <w:p w:rsidR="00711D4D" w:rsidRPr="006079A6" w:rsidRDefault="00711D4D" w:rsidP="00711D4D">
            <w:pPr>
              <w:spacing w:line="240" w:lineRule="auto"/>
              <w:ind w:left="-105" w:right="-195"/>
              <w:rPr>
                <w:rFonts w:eastAsia="Batang"/>
                <w:sz w:val="10"/>
                <w:szCs w:val="10"/>
                <w:lang w:eastAsia="ja-JP"/>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79"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c>
          <w:tcPr>
            <w:tcW w:w="981" w:type="dxa"/>
            <w:tcBorders>
              <w:top w:val="single" w:sz="4" w:space="0" w:color="auto"/>
            </w:tcBorders>
            <w:vAlign w:val="bottom"/>
          </w:tcPr>
          <w:p w:rsidR="00711D4D" w:rsidRPr="006079A6" w:rsidRDefault="00711D4D" w:rsidP="00711D4D">
            <w:pPr>
              <w:tabs>
                <w:tab w:val="decimal" w:pos="803"/>
              </w:tabs>
              <w:spacing w:line="240" w:lineRule="auto"/>
              <w:ind w:right="-72"/>
              <w:jc w:val="both"/>
              <w:rPr>
                <w:snapToGrid w:val="0"/>
                <w:sz w:val="10"/>
                <w:szCs w:val="10"/>
                <w:lang w:val="en-GB" w:eastAsia="th-TH"/>
              </w:rPr>
            </w:pPr>
          </w:p>
        </w:tc>
      </w:tr>
      <w:tr w:rsidR="00711D4D" w:rsidRPr="00E2554F" w:rsidTr="006079A6">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Fixed assets</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37,738,719</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196,430,357</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828,684</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267,394</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96,270,144</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331,535,298</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hint="cs"/>
                <w:sz w:val="12"/>
                <w:szCs w:val="12"/>
                <w:lang w:eastAsia="ja-JP"/>
              </w:rPr>
              <w:t xml:space="preserve">-       </w:t>
            </w:r>
          </w:p>
        </w:tc>
        <w:tc>
          <w:tcPr>
            <w:tcW w:w="981"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331,535,298</w:t>
            </w:r>
          </w:p>
        </w:tc>
      </w:tr>
      <w:tr w:rsidR="00711D4D" w:rsidRPr="00E2554F" w:rsidTr="006079A6">
        <w:tc>
          <w:tcPr>
            <w:tcW w:w="1627" w:type="dxa"/>
            <w:vAlign w:val="bottom"/>
            <w:hideMark/>
          </w:tcPr>
          <w:p w:rsidR="00711D4D" w:rsidRPr="00E2554F" w:rsidRDefault="00711D4D" w:rsidP="00711D4D">
            <w:pPr>
              <w:spacing w:line="240" w:lineRule="auto"/>
              <w:ind w:left="-105" w:right="-195"/>
              <w:rPr>
                <w:rFonts w:eastAsia="Batang"/>
                <w:sz w:val="12"/>
                <w:szCs w:val="12"/>
                <w:lang w:eastAsia="ja-JP"/>
              </w:rPr>
            </w:pPr>
            <w:r w:rsidRPr="00E2554F">
              <w:rPr>
                <w:rFonts w:eastAsia="Batang"/>
                <w:sz w:val="12"/>
                <w:szCs w:val="12"/>
                <w:lang w:eastAsia="ja-JP"/>
              </w:rPr>
              <w:t>Intangible assets</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55,581,875</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1,952,159,231</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29,174,058</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hint="cs"/>
                <w:sz w:val="12"/>
                <w:szCs w:val="12"/>
                <w:lang w:eastAsia="ja-JP"/>
              </w:rPr>
              <w:t xml:space="preserve">-       </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78,972,818</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2,115,887,982</w:t>
            </w:r>
          </w:p>
        </w:tc>
        <w:tc>
          <w:tcPr>
            <w:tcW w:w="979"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hint="cs"/>
                <w:sz w:val="12"/>
                <w:szCs w:val="12"/>
                <w:lang w:eastAsia="ja-JP"/>
              </w:rPr>
              <w:t xml:space="preserve">-       </w:t>
            </w:r>
          </w:p>
        </w:tc>
        <w:tc>
          <w:tcPr>
            <w:tcW w:w="981" w:type="dxa"/>
            <w:vAlign w:val="center"/>
          </w:tcPr>
          <w:p w:rsidR="00711D4D" w:rsidRPr="00E2554F" w:rsidRDefault="00711D4D" w:rsidP="00711D4D">
            <w:pPr>
              <w:tabs>
                <w:tab w:val="decimal" w:pos="803"/>
              </w:tabs>
              <w:spacing w:line="240" w:lineRule="auto"/>
              <w:ind w:right="-72"/>
              <w:rPr>
                <w:rFonts w:eastAsia="Batang"/>
                <w:sz w:val="12"/>
                <w:szCs w:val="12"/>
                <w:lang w:eastAsia="ja-JP"/>
              </w:rPr>
            </w:pPr>
            <w:r w:rsidRPr="00E2554F">
              <w:rPr>
                <w:rFonts w:eastAsia="Batang"/>
                <w:sz w:val="12"/>
                <w:szCs w:val="12"/>
                <w:lang w:eastAsia="ja-JP"/>
              </w:rPr>
              <w:t>2,115,887,982</w:t>
            </w:r>
          </w:p>
        </w:tc>
      </w:tr>
    </w:tbl>
    <w:p w:rsidR="00123ADD" w:rsidRDefault="00123ADD"/>
    <w:p w:rsidR="00123ADD" w:rsidRDefault="00123ADD">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711D4D" w:rsidRPr="00711D4D" w:rsidTr="004E0165">
        <w:trPr>
          <w:trHeight w:val="389"/>
        </w:trPr>
        <w:tc>
          <w:tcPr>
            <w:tcW w:w="9461" w:type="dxa"/>
            <w:shd w:val="clear" w:color="auto" w:fill="FFA543"/>
            <w:vAlign w:val="center"/>
          </w:tcPr>
          <w:p w:rsidR="00711D4D" w:rsidRPr="00711D4D" w:rsidRDefault="00711D4D" w:rsidP="00711D4D">
            <w:pPr>
              <w:spacing w:line="240" w:lineRule="auto"/>
              <w:ind w:left="432" w:hanging="432"/>
              <w:rPr>
                <w:rFonts w:eastAsia="Arial Unicode MS"/>
                <w:b/>
                <w:bCs/>
                <w:color w:val="F2F2F2"/>
                <w:sz w:val="18"/>
                <w:szCs w:val="18"/>
              </w:rPr>
            </w:pPr>
            <w:r w:rsidRPr="00711D4D">
              <w:rPr>
                <w:sz w:val="16"/>
                <w:szCs w:val="16"/>
              </w:rPr>
              <w:br w:type="page"/>
            </w:r>
            <w:r w:rsidRPr="00711D4D">
              <w:rPr>
                <w:rFonts w:cs="Browallia New"/>
                <w:spacing w:val="-8"/>
                <w:sz w:val="18"/>
                <w:szCs w:val="22"/>
              </w:rPr>
              <w:br w:type="page"/>
            </w:r>
            <w:r w:rsidR="00B477E7">
              <w:rPr>
                <w:rFonts w:eastAsia="Arial Unicode MS"/>
                <w:b/>
                <w:bCs/>
                <w:color w:val="F2F2F2"/>
                <w:sz w:val="18"/>
                <w:szCs w:val="18"/>
              </w:rPr>
              <w:t>34</w:t>
            </w:r>
            <w:r w:rsidRPr="00711D4D">
              <w:rPr>
                <w:rFonts w:eastAsia="Arial Unicode MS"/>
                <w:b/>
                <w:bCs/>
                <w:color w:val="F2F2F2"/>
                <w:sz w:val="18"/>
                <w:szCs w:val="18"/>
              </w:rPr>
              <w:tab/>
              <w:t xml:space="preserve">Credit facilities </w:t>
            </w:r>
          </w:p>
        </w:tc>
      </w:tr>
    </w:tbl>
    <w:p w:rsidR="00711D4D" w:rsidRPr="006B14A7" w:rsidRDefault="00711D4D" w:rsidP="00711D4D">
      <w:pPr>
        <w:spacing w:line="240" w:lineRule="auto"/>
        <w:ind w:left="540" w:hanging="540"/>
        <w:rPr>
          <w:sz w:val="16"/>
          <w:szCs w:val="16"/>
        </w:rPr>
      </w:pPr>
    </w:p>
    <w:p w:rsidR="00711D4D" w:rsidRPr="004E0165" w:rsidRDefault="00711D4D" w:rsidP="00711D4D">
      <w:pPr>
        <w:spacing w:line="240" w:lineRule="auto"/>
        <w:rPr>
          <w:sz w:val="18"/>
          <w:szCs w:val="18"/>
        </w:rPr>
      </w:pPr>
      <w:r w:rsidRPr="004E0165">
        <w:rPr>
          <w:sz w:val="18"/>
          <w:szCs w:val="18"/>
        </w:rPr>
        <w:t xml:space="preserve">As at 31 December </w:t>
      </w:r>
      <w:r w:rsidRPr="004E0165">
        <w:rPr>
          <w:sz w:val="18"/>
          <w:szCs w:val="18"/>
          <w:lang w:val="en-GB"/>
        </w:rPr>
        <w:t>2019</w:t>
      </w:r>
      <w:r w:rsidRPr="004E0165">
        <w:rPr>
          <w:sz w:val="18"/>
          <w:szCs w:val="18"/>
        </w:rPr>
        <w:t xml:space="preserve"> and </w:t>
      </w:r>
      <w:r w:rsidRPr="004E0165">
        <w:rPr>
          <w:sz w:val="18"/>
          <w:szCs w:val="18"/>
          <w:lang w:val="en-GB"/>
        </w:rPr>
        <w:t>2018</w:t>
      </w:r>
      <w:r w:rsidRPr="004E0165">
        <w:rPr>
          <w:sz w:val="18"/>
          <w:szCs w:val="18"/>
        </w:rPr>
        <w:t>, undrawn borrowing facilities are as follows:</w:t>
      </w:r>
    </w:p>
    <w:p w:rsidR="00711D4D" w:rsidRPr="006B14A7" w:rsidRDefault="00711D4D" w:rsidP="00711D4D">
      <w:pPr>
        <w:spacing w:line="240" w:lineRule="auto"/>
        <w:rPr>
          <w:sz w:val="16"/>
          <w:szCs w:val="16"/>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E2554F" w:rsidTr="00B86E63">
        <w:tc>
          <w:tcPr>
            <w:tcW w:w="4104" w:type="dxa"/>
            <w:vAlign w:val="bottom"/>
          </w:tcPr>
          <w:p w:rsidR="00711D4D" w:rsidRPr="00E2554F" w:rsidRDefault="00711D4D" w:rsidP="00711D4D">
            <w:pPr>
              <w:spacing w:line="240" w:lineRule="auto"/>
              <w:ind w:left="-105" w:right="-130"/>
              <w:rPr>
                <w:snapToGrid w:val="0"/>
                <w:sz w:val="18"/>
                <w:szCs w:val="18"/>
                <w:lang w:eastAsia="th-TH"/>
              </w:rPr>
            </w:pPr>
          </w:p>
        </w:tc>
        <w:tc>
          <w:tcPr>
            <w:tcW w:w="2680" w:type="dxa"/>
            <w:gridSpan w:val="2"/>
            <w:tcBorders>
              <w:top w:val="single" w:sz="4" w:space="0" w:color="auto"/>
              <w:bottom w:val="single" w:sz="4" w:space="0" w:color="auto"/>
            </w:tcBorders>
            <w:hideMark/>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 xml:space="preserve">Consolidated </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c>
          <w:tcPr>
            <w:tcW w:w="2680" w:type="dxa"/>
            <w:gridSpan w:val="2"/>
            <w:tcBorders>
              <w:top w:val="single" w:sz="4" w:space="0" w:color="auto"/>
              <w:bottom w:val="single" w:sz="4" w:space="0" w:color="auto"/>
            </w:tcBorders>
            <w:hideMark/>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 xml:space="preserve">Separate </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r>
      <w:tr w:rsidR="00711D4D" w:rsidRPr="00E2554F" w:rsidTr="00B86E63">
        <w:tc>
          <w:tcPr>
            <w:tcW w:w="4104" w:type="dxa"/>
            <w:vAlign w:val="bottom"/>
          </w:tcPr>
          <w:p w:rsidR="00711D4D" w:rsidRPr="00E2554F" w:rsidRDefault="00711D4D" w:rsidP="00711D4D">
            <w:pPr>
              <w:spacing w:line="240" w:lineRule="auto"/>
              <w:ind w:left="-105" w:right="-130"/>
              <w:rPr>
                <w:snapToGrid w:val="0"/>
                <w:sz w:val="18"/>
                <w:szCs w:val="18"/>
                <w:lang w:eastAsia="th-TH"/>
              </w:rPr>
            </w:pP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r>
      <w:tr w:rsidR="00711D4D" w:rsidRPr="00E2554F" w:rsidTr="00B86E63">
        <w:tc>
          <w:tcPr>
            <w:tcW w:w="4104" w:type="dxa"/>
            <w:vAlign w:val="bottom"/>
          </w:tcPr>
          <w:p w:rsidR="00711D4D" w:rsidRPr="00E2554F" w:rsidRDefault="00711D4D" w:rsidP="00711D4D">
            <w:pPr>
              <w:spacing w:line="240" w:lineRule="auto"/>
              <w:ind w:left="-105" w:right="-130"/>
              <w:rPr>
                <w:snapToGrid w:val="0"/>
                <w:sz w:val="18"/>
                <w:szCs w:val="18"/>
                <w:lang w:eastAsia="th-TH"/>
              </w:rPr>
            </w:pPr>
          </w:p>
        </w:tc>
        <w:tc>
          <w:tcPr>
            <w:tcW w:w="1340" w:type="dxa"/>
            <w:tcBorders>
              <w:bottom w:val="single" w:sz="4" w:space="0" w:color="auto"/>
            </w:tcBorders>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Million Baht</w:t>
            </w:r>
          </w:p>
        </w:tc>
        <w:tc>
          <w:tcPr>
            <w:tcW w:w="1340" w:type="dxa"/>
            <w:tcBorders>
              <w:bottom w:val="single" w:sz="4" w:space="0" w:color="auto"/>
            </w:tcBorders>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Million Baht</w:t>
            </w:r>
          </w:p>
        </w:tc>
        <w:tc>
          <w:tcPr>
            <w:tcW w:w="1340" w:type="dxa"/>
            <w:tcBorders>
              <w:bottom w:val="single" w:sz="4" w:space="0" w:color="auto"/>
            </w:tcBorders>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Million Baht</w:t>
            </w:r>
          </w:p>
        </w:tc>
        <w:tc>
          <w:tcPr>
            <w:tcW w:w="1340" w:type="dxa"/>
            <w:tcBorders>
              <w:bottom w:val="single" w:sz="4" w:space="0" w:color="auto"/>
            </w:tcBorders>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Million Baht</w:t>
            </w:r>
          </w:p>
        </w:tc>
      </w:tr>
      <w:tr w:rsidR="00711D4D" w:rsidRPr="00E2554F" w:rsidTr="006B14A7">
        <w:tc>
          <w:tcPr>
            <w:tcW w:w="4104" w:type="dxa"/>
            <w:vAlign w:val="center"/>
          </w:tcPr>
          <w:p w:rsidR="00711D4D" w:rsidRPr="00E2554F" w:rsidRDefault="00711D4D" w:rsidP="00711D4D">
            <w:pPr>
              <w:widowControl w:val="0"/>
              <w:tabs>
                <w:tab w:val="left" w:pos="882"/>
              </w:tabs>
              <w:overflowPunct w:val="0"/>
              <w:autoSpaceDE w:val="0"/>
              <w:autoSpaceDN w:val="0"/>
              <w:adjustRightInd w:val="0"/>
              <w:spacing w:line="240" w:lineRule="auto"/>
              <w:ind w:left="-105" w:right="-130"/>
              <w:textAlignment w:val="baseline"/>
              <w:rPr>
                <w:sz w:val="18"/>
                <w:szCs w:val="18"/>
              </w:rPr>
            </w:pPr>
          </w:p>
        </w:tc>
        <w:tc>
          <w:tcPr>
            <w:tcW w:w="1340" w:type="dxa"/>
            <w:tcBorders>
              <w:top w:val="single" w:sz="4" w:space="0" w:color="auto"/>
            </w:tcBorders>
            <w:shd w:val="clear" w:color="auto" w:fill="FAFAFA"/>
            <w:vAlign w:val="center"/>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center"/>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center"/>
          </w:tcPr>
          <w:p w:rsidR="00711D4D" w:rsidRPr="00E2554F" w:rsidRDefault="00711D4D" w:rsidP="00711D4D">
            <w:pPr>
              <w:tabs>
                <w:tab w:val="decimal" w:pos="1152"/>
              </w:tabs>
              <w:spacing w:line="240" w:lineRule="auto"/>
              <w:ind w:right="-72"/>
              <w:rPr>
                <w:snapToGrid w:val="0"/>
                <w:sz w:val="18"/>
                <w:szCs w:val="18"/>
                <w:lang w:eastAsia="th-TH"/>
              </w:rPr>
            </w:pPr>
          </w:p>
        </w:tc>
      </w:tr>
      <w:tr w:rsidR="00711D4D" w:rsidRPr="00E2554F" w:rsidTr="006B14A7">
        <w:tc>
          <w:tcPr>
            <w:tcW w:w="4104" w:type="dxa"/>
            <w:hideMark/>
          </w:tcPr>
          <w:p w:rsidR="00711D4D" w:rsidRPr="00E2554F" w:rsidRDefault="00711D4D" w:rsidP="00711D4D">
            <w:pPr>
              <w:spacing w:line="240" w:lineRule="auto"/>
              <w:ind w:left="-105" w:right="-130"/>
              <w:rPr>
                <w:sz w:val="18"/>
                <w:szCs w:val="18"/>
              </w:rPr>
            </w:pPr>
            <w:r w:rsidRPr="00E2554F">
              <w:rPr>
                <w:sz w:val="18"/>
                <w:szCs w:val="18"/>
              </w:rPr>
              <w:t>Various credit facilities</w:t>
            </w:r>
          </w:p>
        </w:tc>
        <w:tc>
          <w:tcPr>
            <w:tcW w:w="1340" w:type="dxa"/>
            <w:shd w:val="clear" w:color="auto" w:fill="FAFAFA"/>
            <w:vAlign w:val="center"/>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center"/>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shd w:val="clear" w:color="auto" w:fill="FAFAFA"/>
            <w:vAlign w:val="center"/>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center"/>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r>
      <w:tr w:rsidR="00711D4D" w:rsidRPr="00E2554F" w:rsidTr="006B14A7">
        <w:tc>
          <w:tcPr>
            <w:tcW w:w="4104" w:type="dxa"/>
            <w:hideMark/>
          </w:tcPr>
          <w:p w:rsidR="00711D4D" w:rsidRPr="00E2554F" w:rsidRDefault="00711D4D" w:rsidP="00711D4D">
            <w:pPr>
              <w:tabs>
                <w:tab w:val="left" w:pos="660"/>
              </w:tabs>
              <w:spacing w:line="240" w:lineRule="auto"/>
              <w:ind w:left="-105" w:right="-130"/>
              <w:rPr>
                <w:sz w:val="18"/>
                <w:szCs w:val="18"/>
                <w:cs/>
              </w:rPr>
            </w:pPr>
            <w:r w:rsidRPr="00E2554F">
              <w:rPr>
                <w:sz w:val="18"/>
                <w:szCs w:val="18"/>
              </w:rPr>
              <w:t xml:space="preserve">   - Unused </w:t>
            </w:r>
          </w:p>
        </w:tc>
        <w:tc>
          <w:tcPr>
            <w:tcW w:w="1340" w:type="dxa"/>
            <w:tcBorders>
              <w:bottom w:val="single" w:sz="4" w:space="0" w:color="auto"/>
            </w:tcBorders>
            <w:shd w:val="clear" w:color="auto" w:fill="FAFAFA"/>
            <w:vAlign w:val="bottom"/>
          </w:tcPr>
          <w:p w:rsidR="00711D4D" w:rsidRPr="00E2554F" w:rsidRDefault="00D001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2,</w:t>
            </w:r>
            <w:r w:rsidR="00253E24">
              <w:rPr>
                <w:spacing w:val="-4"/>
                <w:sz w:val="18"/>
                <w:szCs w:val="18"/>
              </w:rPr>
              <w:t>247</w:t>
            </w:r>
          </w:p>
        </w:tc>
        <w:tc>
          <w:tcPr>
            <w:tcW w:w="1340" w:type="dxa"/>
            <w:tcBorders>
              <w:bottom w:val="single" w:sz="4" w:space="0" w:color="auto"/>
            </w:tcBorders>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rPr>
              <w:t>2,</w:t>
            </w:r>
            <w:r w:rsidR="00CF2C95">
              <w:rPr>
                <w:spacing w:val="-4"/>
                <w:sz w:val="18"/>
                <w:szCs w:val="18"/>
              </w:rPr>
              <w:t>4</w:t>
            </w:r>
            <w:r w:rsidRPr="00E2554F">
              <w:rPr>
                <w:spacing w:val="-4"/>
                <w:sz w:val="18"/>
                <w:szCs w:val="18"/>
              </w:rPr>
              <w:t>5</w:t>
            </w:r>
            <w:r w:rsidR="00576EC0">
              <w:rPr>
                <w:spacing w:val="-4"/>
                <w:sz w:val="18"/>
                <w:szCs w:val="18"/>
              </w:rPr>
              <w:t>7</w:t>
            </w:r>
          </w:p>
        </w:tc>
        <w:tc>
          <w:tcPr>
            <w:tcW w:w="1340" w:type="dxa"/>
            <w:tcBorders>
              <w:bottom w:val="single" w:sz="4" w:space="0" w:color="auto"/>
            </w:tcBorders>
            <w:shd w:val="clear" w:color="auto" w:fill="FAFAFA"/>
            <w:vAlign w:val="bottom"/>
          </w:tcPr>
          <w:p w:rsidR="00711D4D" w:rsidRPr="00E2554F" w:rsidRDefault="00BE2669"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5</w:t>
            </w:r>
            <w:r w:rsidR="00CF2C95">
              <w:rPr>
                <w:spacing w:val="-4"/>
                <w:sz w:val="18"/>
                <w:szCs w:val="18"/>
              </w:rPr>
              <w:t>87</w:t>
            </w:r>
          </w:p>
        </w:tc>
        <w:tc>
          <w:tcPr>
            <w:tcW w:w="1340" w:type="dxa"/>
            <w:tcBorders>
              <w:bottom w:val="single" w:sz="4" w:space="0" w:color="auto"/>
            </w:tcBorders>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rPr>
              <w:t>8</w:t>
            </w:r>
            <w:r w:rsidR="00BE2669">
              <w:rPr>
                <w:spacing w:val="-4"/>
                <w:sz w:val="18"/>
                <w:szCs w:val="18"/>
              </w:rPr>
              <w:t>67</w:t>
            </w:r>
          </w:p>
        </w:tc>
      </w:tr>
    </w:tbl>
    <w:p w:rsidR="00711D4D" w:rsidRPr="006B14A7" w:rsidRDefault="00711D4D" w:rsidP="00711D4D">
      <w:pPr>
        <w:spacing w:line="240" w:lineRule="auto"/>
        <w:ind w:left="540" w:hanging="540"/>
        <w:rPr>
          <w:sz w:val="16"/>
          <w:szCs w:val="16"/>
        </w:rPr>
      </w:pPr>
    </w:p>
    <w:p w:rsidR="00711D4D" w:rsidRPr="006B14A7" w:rsidRDefault="00711D4D" w:rsidP="00711D4D">
      <w:pPr>
        <w:spacing w:line="240" w:lineRule="auto"/>
        <w:ind w:left="540" w:hanging="540"/>
        <w:rPr>
          <w:sz w:val="16"/>
          <w:szCs w:val="16"/>
        </w:rPr>
      </w:pPr>
    </w:p>
    <w:tbl>
      <w:tblPr>
        <w:tblW w:w="0" w:type="auto"/>
        <w:tblInd w:w="108" w:type="dxa"/>
        <w:shd w:val="clear" w:color="auto" w:fill="FFA543"/>
        <w:tblLook w:val="04A0" w:firstRow="1" w:lastRow="0" w:firstColumn="1" w:lastColumn="0" w:noHBand="0" w:noVBand="1"/>
      </w:tblPr>
      <w:tblGrid>
        <w:gridCol w:w="9461"/>
      </w:tblGrid>
      <w:tr w:rsidR="00711D4D" w:rsidRPr="004E0165" w:rsidTr="00B86E63">
        <w:trPr>
          <w:trHeight w:val="389"/>
        </w:trPr>
        <w:tc>
          <w:tcPr>
            <w:tcW w:w="9461" w:type="dxa"/>
            <w:shd w:val="clear" w:color="auto" w:fill="FFA543"/>
            <w:vAlign w:val="center"/>
          </w:tcPr>
          <w:p w:rsidR="00711D4D" w:rsidRPr="004E0165" w:rsidRDefault="00711D4D" w:rsidP="00711D4D">
            <w:pPr>
              <w:spacing w:line="240" w:lineRule="auto"/>
              <w:ind w:left="432" w:hanging="432"/>
              <w:rPr>
                <w:rFonts w:eastAsia="Arial Unicode MS"/>
                <w:b/>
                <w:bCs/>
                <w:color w:val="F2F2F2"/>
                <w:sz w:val="18"/>
                <w:szCs w:val="18"/>
              </w:rPr>
            </w:pPr>
            <w:r w:rsidRPr="004E0165">
              <w:rPr>
                <w:rFonts w:cs="Browallia New"/>
                <w:spacing w:val="-8"/>
                <w:sz w:val="18"/>
                <w:szCs w:val="18"/>
              </w:rPr>
              <w:br w:type="page"/>
            </w:r>
            <w:r w:rsidRPr="004E0165">
              <w:rPr>
                <w:rFonts w:eastAsia="Arial Unicode MS"/>
                <w:b/>
                <w:bCs/>
                <w:color w:val="F2F2F2"/>
                <w:sz w:val="18"/>
                <w:szCs w:val="18"/>
              </w:rPr>
              <w:t>3</w:t>
            </w:r>
            <w:r w:rsidR="00B477E7">
              <w:rPr>
                <w:rFonts w:eastAsia="Arial Unicode MS"/>
                <w:b/>
                <w:bCs/>
                <w:color w:val="F2F2F2"/>
                <w:sz w:val="18"/>
                <w:szCs w:val="18"/>
              </w:rPr>
              <w:t>5</w:t>
            </w:r>
            <w:r w:rsidRPr="004E0165">
              <w:rPr>
                <w:rFonts w:eastAsia="Arial Unicode MS"/>
                <w:b/>
                <w:bCs/>
                <w:color w:val="F2F2F2"/>
                <w:sz w:val="18"/>
                <w:szCs w:val="18"/>
              </w:rPr>
              <w:tab/>
              <w:t xml:space="preserve">Commitments, contingent liabilities and significant agreements </w:t>
            </w:r>
          </w:p>
        </w:tc>
      </w:tr>
    </w:tbl>
    <w:p w:rsidR="00711D4D" w:rsidRPr="006B14A7" w:rsidRDefault="00711D4D" w:rsidP="00711D4D">
      <w:pPr>
        <w:spacing w:line="240" w:lineRule="auto"/>
        <w:ind w:left="540" w:hanging="540"/>
        <w:rPr>
          <w:sz w:val="16"/>
          <w:szCs w:val="16"/>
        </w:rPr>
      </w:pPr>
    </w:p>
    <w:p w:rsidR="00711D4D" w:rsidRPr="004E0165" w:rsidRDefault="00711D4D" w:rsidP="00711D4D">
      <w:pPr>
        <w:spacing w:line="240" w:lineRule="auto"/>
        <w:ind w:left="540" w:hanging="540"/>
        <w:rPr>
          <w:b/>
          <w:bCs/>
          <w:color w:val="CF4A02"/>
          <w:sz w:val="18"/>
          <w:szCs w:val="18"/>
        </w:rPr>
      </w:pPr>
      <w:r w:rsidRPr="004E0165">
        <w:rPr>
          <w:b/>
          <w:bCs/>
          <w:color w:val="CF4A02"/>
          <w:sz w:val="18"/>
          <w:szCs w:val="18"/>
        </w:rPr>
        <w:t>3</w:t>
      </w:r>
      <w:r w:rsidR="00B477E7">
        <w:rPr>
          <w:b/>
          <w:bCs/>
          <w:color w:val="CF4A02"/>
          <w:sz w:val="18"/>
          <w:szCs w:val="18"/>
        </w:rPr>
        <w:t>5</w:t>
      </w:r>
      <w:r w:rsidRPr="004E0165">
        <w:rPr>
          <w:b/>
          <w:bCs/>
          <w:color w:val="CF4A02"/>
          <w:sz w:val="18"/>
          <w:szCs w:val="18"/>
        </w:rPr>
        <w:t>.1</w:t>
      </w:r>
      <w:r w:rsidRPr="004E0165">
        <w:rPr>
          <w:b/>
          <w:bCs/>
          <w:color w:val="CF4A02"/>
          <w:sz w:val="18"/>
          <w:szCs w:val="18"/>
        </w:rPr>
        <w:tab/>
        <w:t>Commitments</w:t>
      </w: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711D4D" w:rsidRPr="00E2554F" w:rsidTr="00B86E63">
        <w:tc>
          <w:tcPr>
            <w:tcW w:w="4104" w:type="dxa"/>
            <w:vAlign w:val="bottom"/>
          </w:tcPr>
          <w:p w:rsidR="00711D4D" w:rsidRPr="00E2554F" w:rsidRDefault="00711D4D" w:rsidP="00711D4D">
            <w:pPr>
              <w:spacing w:line="240" w:lineRule="auto"/>
              <w:ind w:left="435"/>
              <w:rPr>
                <w:snapToGrid w:val="0"/>
                <w:sz w:val="18"/>
                <w:szCs w:val="18"/>
                <w:lang w:eastAsia="th-TH"/>
              </w:rPr>
            </w:pPr>
          </w:p>
        </w:tc>
        <w:tc>
          <w:tcPr>
            <w:tcW w:w="2680" w:type="dxa"/>
            <w:gridSpan w:val="2"/>
            <w:tcBorders>
              <w:top w:val="single" w:sz="4" w:space="0" w:color="auto"/>
              <w:bottom w:val="single" w:sz="4" w:space="0" w:color="auto"/>
            </w:tcBorders>
            <w:vAlign w:val="bottom"/>
            <w:hideMark/>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 xml:space="preserve">Consolidated </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c>
          <w:tcPr>
            <w:tcW w:w="2680" w:type="dxa"/>
            <w:gridSpan w:val="2"/>
            <w:tcBorders>
              <w:top w:val="single" w:sz="4" w:space="0" w:color="auto"/>
              <w:bottom w:val="single" w:sz="4" w:space="0" w:color="auto"/>
            </w:tcBorders>
            <w:vAlign w:val="bottom"/>
            <w:hideMark/>
          </w:tcPr>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 xml:space="preserve">Separate </w:t>
            </w:r>
          </w:p>
          <w:p w:rsidR="00711D4D" w:rsidRPr="00E2554F" w:rsidRDefault="00711D4D" w:rsidP="00711D4D">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r>
      <w:tr w:rsidR="00711D4D" w:rsidRPr="00E2554F" w:rsidTr="00B86E63">
        <w:tc>
          <w:tcPr>
            <w:tcW w:w="4104" w:type="dxa"/>
            <w:vAlign w:val="bottom"/>
          </w:tcPr>
          <w:p w:rsidR="00711D4D" w:rsidRPr="00E2554F" w:rsidRDefault="00711D4D" w:rsidP="00711D4D">
            <w:pPr>
              <w:spacing w:line="240" w:lineRule="auto"/>
              <w:ind w:left="435"/>
              <w:rPr>
                <w:snapToGrid w:val="0"/>
                <w:sz w:val="18"/>
                <w:szCs w:val="18"/>
                <w:lang w:eastAsia="th-TH"/>
              </w:rPr>
            </w:pP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r>
      <w:tr w:rsidR="00711D4D" w:rsidRPr="00E2554F" w:rsidTr="00B86E63">
        <w:tc>
          <w:tcPr>
            <w:tcW w:w="4104" w:type="dxa"/>
            <w:vAlign w:val="bottom"/>
          </w:tcPr>
          <w:p w:rsidR="00711D4D" w:rsidRPr="00E2554F" w:rsidRDefault="00711D4D" w:rsidP="00711D4D">
            <w:pPr>
              <w:spacing w:line="240" w:lineRule="auto"/>
              <w:ind w:left="435"/>
              <w:rPr>
                <w:snapToGrid w:val="0"/>
                <w:sz w:val="18"/>
                <w:szCs w:val="18"/>
                <w:lang w:eastAsia="th-TH"/>
              </w:rPr>
            </w:pPr>
          </w:p>
        </w:tc>
        <w:tc>
          <w:tcPr>
            <w:tcW w:w="1340" w:type="dxa"/>
            <w:tcBorders>
              <w:bottom w:val="single" w:sz="4" w:space="0" w:color="auto"/>
            </w:tcBorders>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c>
          <w:tcPr>
            <w:tcW w:w="1340" w:type="dxa"/>
            <w:tcBorders>
              <w:bottom w:val="single" w:sz="4" w:space="0" w:color="auto"/>
            </w:tcBorders>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c>
          <w:tcPr>
            <w:tcW w:w="1340" w:type="dxa"/>
            <w:tcBorders>
              <w:bottom w:val="single" w:sz="4" w:space="0" w:color="auto"/>
            </w:tcBorders>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c>
          <w:tcPr>
            <w:tcW w:w="1340" w:type="dxa"/>
            <w:tcBorders>
              <w:bottom w:val="single" w:sz="4" w:space="0" w:color="auto"/>
            </w:tcBorders>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rPr>
              <w:t>Baht</w:t>
            </w:r>
          </w:p>
        </w:tc>
      </w:tr>
      <w:tr w:rsidR="00711D4D" w:rsidRPr="00E2554F" w:rsidTr="006B14A7">
        <w:tc>
          <w:tcPr>
            <w:tcW w:w="4104" w:type="dxa"/>
            <w:vAlign w:val="bottom"/>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rPr>
            </w:pPr>
          </w:p>
        </w:tc>
        <w:tc>
          <w:tcPr>
            <w:tcW w:w="1340" w:type="dxa"/>
            <w:tcBorders>
              <w:top w:val="single" w:sz="4" w:space="0" w:color="auto"/>
            </w:tcBorders>
            <w:shd w:val="clear" w:color="auto" w:fill="FAFAFA"/>
            <w:vAlign w:val="bottom"/>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E2554F" w:rsidRDefault="00711D4D" w:rsidP="00711D4D">
            <w:pPr>
              <w:tabs>
                <w:tab w:val="decimal" w:pos="1152"/>
              </w:tabs>
              <w:spacing w:line="240" w:lineRule="auto"/>
              <w:ind w:right="-72"/>
              <w:rPr>
                <w:snapToGrid w:val="0"/>
                <w:sz w:val="18"/>
                <w:szCs w:val="18"/>
                <w:lang w:eastAsia="th-TH"/>
              </w:rPr>
            </w:pPr>
          </w:p>
        </w:tc>
      </w:tr>
      <w:tr w:rsidR="00711D4D" w:rsidRPr="00E2554F" w:rsidTr="006B14A7">
        <w:trPr>
          <w:trHeight w:val="74"/>
        </w:trPr>
        <w:tc>
          <w:tcPr>
            <w:tcW w:w="4104" w:type="dxa"/>
            <w:vAlign w:val="bottom"/>
            <w:hideMark/>
          </w:tcPr>
          <w:p w:rsidR="00711D4D" w:rsidRPr="00E2554F" w:rsidRDefault="00711D4D" w:rsidP="00711D4D">
            <w:pPr>
              <w:tabs>
                <w:tab w:val="left" w:pos="642"/>
              </w:tabs>
              <w:spacing w:line="240" w:lineRule="auto"/>
              <w:ind w:left="435" w:right="28"/>
              <w:rPr>
                <w:b/>
                <w:bCs/>
                <w:sz w:val="18"/>
                <w:szCs w:val="18"/>
              </w:rPr>
            </w:pPr>
            <w:r w:rsidRPr="00E2554F">
              <w:rPr>
                <w:b/>
                <w:bCs/>
                <w:sz w:val="18"/>
                <w:szCs w:val="18"/>
              </w:rPr>
              <w:t xml:space="preserve">Capital Commitments </w:t>
            </w:r>
          </w:p>
        </w:tc>
        <w:tc>
          <w:tcPr>
            <w:tcW w:w="1340" w:type="dxa"/>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r>
      <w:tr w:rsidR="00711D4D" w:rsidRPr="00E2554F" w:rsidTr="006B14A7">
        <w:tc>
          <w:tcPr>
            <w:tcW w:w="4104" w:type="dxa"/>
            <w:vAlign w:val="bottom"/>
            <w:hideMark/>
          </w:tcPr>
          <w:p w:rsidR="00711D4D" w:rsidRPr="00E2554F" w:rsidRDefault="00711D4D" w:rsidP="00711D4D">
            <w:pPr>
              <w:tabs>
                <w:tab w:val="left" w:pos="642"/>
              </w:tabs>
              <w:spacing w:line="240" w:lineRule="auto"/>
              <w:ind w:left="435" w:right="28"/>
              <w:rPr>
                <w:sz w:val="18"/>
                <w:szCs w:val="18"/>
                <w:cs/>
              </w:rPr>
            </w:pPr>
            <w:r w:rsidRPr="00E2554F">
              <w:rPr>
                <w:sz w:val="18"/>
                <w:szCs w:val="18"/>
              </w:rPr>
              <w:t xml:space="preserve">Purchase assets </w:t>
            </w:r>
          </w:p>
        </w:tc>
        <w:tc>
          <w:tcPr>
            <w:tcW w:w="1340" w:type="dxa"/>
            <w:tcBorders>
              <w:bottom w:val="single" w:sz="4" w:space="0" w:color="auto"/>
            </w:tcBorders>
            <w:shd w:val="clear" w:color="auto" w:fill="FAFAFA"/>
            <w:vAlign w:val="center"/>
          </w:tcPr>
          <w:p w:rsidR="00711D4D" w:rsidRPr="00E2554F" w:rsidRDefault="00D001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r>
              <w:rPr>
                <w:spacing w:val="-4"/>
                <w:sz w:val="18"/>
                <w:szCs w:val="18"/>
              </w:rPr>
              <w:t>11</w:t>
            </w:r>
            <w:r w:rsidR="00854048">
              <w:rPr>
                <w:spacing w:val="-4"/>
                <w:sz w:val="18"/>
                <w:szCs w:val="18"/>
              </w:rPr>
              <w:t>8,661,621</w:t>
            </w:r>
          </w:p>
        </w:tc>
        <w:tc>
          <w:tcPr>
            <w:tcW w:w="1340" w:type="dxa"/>
            <w:tcBorders>
              <w:bottom w:val="single" w:sz="4" w:space="0" w:color="auto"/>
            </w:tcBorders>
            <w:vAlign w:val="center"/>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r w:rsidRPr="00E2554F">
              <w:rPr>
                <w:spacing w:val="-4"/>
                <w:sz w:val="18"/>
                <w:szCs w:val="18"/>
              </w:rPr>
              <w:t>10,957,460</w:t>
            </w:r>
          </w:p>
        </w:tc>
        <w:tc>
          <w:tcPr>
            <w:tcW w:w="1340" w:type="dxa"/>
            <w:tcBorders>
              <w:bottom w:val="single" w:sz="4" w:space="0" w:color="auto"/>
            </w:tcBorders>
            <w:shd w:val="clear" w:color="auto" w:fill="FAFAFA"/>
            <w:vAlign w:val="center"/>
          </w:tcPr>
          <w:p w:rsidR="00711D4D" w:rsidRPr="00E2554F" w:rsidRDefault="0085404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r>
              <w:rPr>
                <w:spacing w:val="-4"/>
                <w:sz w:val="18"/>
                <w:szCs w:val="18"/>
              </w:rPr>
              <w:t>37,691,683</w:t>
            </w:r>
          </w:p>
        </w:tc>
        <w:tc>
          <w:tcPr>
            <w:tcW w:w="1340" w:type="dxa"/>
            <w:tcBorders>
              <w:bottom w:val="single" w:sz="4" w:space="0" w:color="auto"/>
            </w:tcBorders>
            <w:vAlign w:val="center"/>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r w:rsidRPr="00E2554F">
              <w:rPr>
                <w:spacing w:val="-4"/>
                <w:sz w:val="18"/>
                <w:szCs w:val="18"/>
              </w:rPr>
              <w:t>10,229,560</w:t>
            </w:r>
          </w:p>
        </w:tc>
      </w:tr>
      <w:tr w:rsidR="00711D4D" w:rsidRPr="00E2554F" w:rsidTr="006B14A7">
        <w:tc>
          <w:tcPr>
            <w:tcW w:w="4104" w:type="dxa"/>
            <w:vAlign w:val="bottom"/>
          </w:tcPr>
          <w:p w:rsidR="00711D4D" w:rsidRPr="00E2554F" w:rsidRDefault="00711D4D" w:rsidP="00711D4D">
            <w:pPr>
              <w:tabs>
                <w:tab w:val="left" w:pos="642"/>
              </w:tabs>
              <w:spacing w:line="240" w:lineRule="auto"/>
              <w:ind w:left="435" w:right="28"/>
              <w:rPr>
                <w:b/>
                <w:bCs/>
                <w:sz w:val="18"/>
                <w:szCs w:val="18"/>
                <w:cs/>
              </w:rPr>
            </w:pPr>
          </w:p>
        </w:tc>
        <w:tc>
          <w:tcPr>
            <w:tcW w:w="1340" w:type="dxa"/>
            <w:tcBorders>
              <w:top w:val="single" w:sz="4" w:space="0" w:color="auto"/>
            </w:tcBorders>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c>
          <w:tcPr>
            <w:tcW w:w="1340" w:type="dxa"/>
            <w:tcBorders>
              <w:top w:val="single" w:sz="4" w:space="0" w:color="auto"/>
            </w:tcBorders>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c>
          <w:tcPr>
            <w:tcW w:w="1340" w:type="dxa"/>
            <w:tcBorders>
              <w:top w:val="single" w:sz="4" w:space="0" w:color="auto"/>
            </w:tcBorders>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c>
          <w:tcPr>
            <w:tcW w:w="1340" w:type="dxa"/>
            <w:tcBorders>
              <w:top w:val="single" w:sz="4" w:space="0" w:color="auto"/>
            </w:tcBorders>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r>
      <w:tr w:rsidR="00711D4D" w:rsidRPr="00E2554F" w:rsidTr="006B14A7">
        <w:tc>
          <w:tcPr>
            <w:tcW w:w="4104" w:type="dxa"/>
            <w:vAlign w:val="bottom"/>
            <w:hideMark/>
          </w:tcPr>
          <w:p w:rsidR="00711D4D" w:rsidRPr="00E2554F" w:rsidRDefault="00711D4D" w:rsidP="00711D4D">
            <w:pPr>
              <w:tabs>
                <w:tab w:val="left" w:pos="642"/>
              </w:tabs>
              <w:spacing w:line="240" w:lineRule="auto"/>
              <w:ind w:left="435" w:right="28"/>
              <w:rPr>
                <w:b/>
                <w:bCs/>
                <w:sz w:val="18"/>
                <w:szCs w:val="18"/>
                <w:cs/>
              </w:rPr>
            </w:pPr>
            <w:r w:rsidRPr="00E2554F">
              <w:rPr>
                <w:b/>
                <w:bCs/>
                <w:sz w:val="18"/>
                <w:szCs w:val="18"/>
              </w:rPr>
              <w:t>Operating lease Commitments</w:t>
            </w:r>
          </w:p>
        </w:tc>
        <w:tc>
          <w:tcPr>
            <w:tcW w:w="1340" w:type="dxa"/>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p>
        </w:tc>
      </w:tr>
      <w:tr w:rsidR="00711D4D" w:rsidRPr="00E2554F" w:rsidTr="006B14A7">
        <w:tc>
          <w:tcPr>
            <w:tcW w:w="4104" w:type="dxa"/>
            <w:vAlign w:val="bottom"/>
            <w:hideMark/>
          </w:tcPr>
          <w:p w:rsidR="00711D4D" w:rsidRPr="00E2554F" w:rsidRDefault="00711D4D" w:rsidP="00711D4D">
            <w:pPr>
              <w:tabs>
                <w:tab w:val="left" w:pos="-3240"/>
              </w:tabs>
              <w:spacing w:line="240" w:lineRule="auto"/>
              <w:ind w:left="435"/>
              <w:rPr>
                <w:sz w:val="18"/>
                <w:szCs w:val="18"/>
                <w:cs/>
              </w:rPr>
            </w:pPr>
            <w:r w:rsidRPr="00E2554F">
              <w:rPr>
                <w:sz w:val="18"/>
                <w:szCs w:val="18"/>
              </w:rPr>
              <w:t xml:space="preserve">Within 1 year </w:t>
            </w:r>
          </w:p>
        </w:tc>
        <w:tc>
          <w:tcPr>
            <w:tcW w:w="1340" w:type="dxa"/>
            <w:shd w:val="clear" w:color="auto" w:fill="FAFAFA"/>
            <w:vAlign w:val="bottom"/>
          </w:tcPr>
          <w:p w:rsidR="00711D4D" w:rsidRPr="00E2554F" w:rsidRDefault="00D001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9,738,856</w:t>
            </w: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rPr>
              <w:t>17,594,562</w:t>
            </w:r>
          </w:p>
        </w:tc>
        <w:tc>
          <w:tcPr>
            <w:tcW w:w="1340" w:type="dxa"/>
            <w:shd w:val="clear" w:color="auto" w:fill="FAFAFA"/>
            <w:vAlign w:val="bottom"/>
          </w:tcPr>
          <w:p w:rsidR="00711D4D" w:rsidRPr="00E2554F" w:rsidRDefault="00D001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2,530,621</w:t>
            </w: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rPr>
              <w:t>14,171,196</w:t>
            </w:r>
          </w:p>
        </w:tc>
      </w:tr>
      <w:tr w:rsidR="00711D4D" w:rsidRPr="00E2554F" w:rsidTr="00A9171B">
        <w:tc>
          <w:tcPr>
            <w:tcW w:w="4104" w:type="dxa"/>
            <w:vAlign w:val="bottom"/>
            <w:hideMark/>
          </w:tcPr>
          <w:p w:rsidR="00711D4D" w:rsidRPr="00E2554F" w:rsidRDefault="00711D4D" w:rsidP="00711D4D">
            <w:pPr>
              <w:tabs>
                <w:tab w:val="left" w:pos="-3240"/>
              </w:tabs>
              <w:spacing w:line="240" w:lineRule="auto"/>
              <w:ind w:left="435"/>
              <w:rPr>
                <w:sz w:val="18"/>
                <w:szCs w:val="18"/>
                <w:cs/>
              </w:rPr>
            </w:pPr>
            <w:r w:rsidRPr="00E2554F">
              <w:rPr>
                <w:sz w:val="18"/>
                <w:szCs w:val="18"/>
              </w:rPr>
              <w:t>Later than 1 year but not later than</w:t>
            </w:r>
          </w:p>
        </w:tc>
        <w:tc>
          <w:tcPr>
            <w:tcW w:w="1340" w:type="dxa"/>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c>
          <w:tcPr>
            <w:tcW w:w="1340" w:type="dxa"/>
            <w:shd w:val="clear" w:color="auto" w:fill="FAFAF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p>
        </w:tc>
      </w:tr>
      <w:tr w:rsidR="00711D4D" w:rsidRPr="00E2554F" w:rsidTr="00A9171B">
        <w:tc>
          <w:tcPr>
            <w:tcW w:w="4104" w:type="dxa"/>
            <w:vAlign w:val="bottom"/>
            <w:hideMark/>
          </w:tcPr>
          <w:p w:rsidR="00711D4D" w:rsidRPr="00E2554F" w:rsidRDefault="00711D4D" w:rsidP="00711D4D">
            <w:pPr>
              <w:tabs>
                <w:tab w:val="left" w:pos="642"/>
              </w:tabs>
              <w:spacing w:line="240" w:lineRule="auto"/>
              <w:ind w:left="435" w:right="31"/>
              <w:rPr>
                <w:sz w:val="18"/>
                <w:szCs w:val="18"/>
                <w:cs/>
              </w:rPr>
            </w:pPr>
            <w:r w:rsidRPr="00E2554F">
              <w:rPr>
                <w:sz w:val="18"/>
                <w:szCs w:val="18"/>
              </w:rPr>
              <w:t xml:space="preserve">   3 years</w:t>
            </w:r>
          </w:p>
        </w:tc>
        <w:tc>
          <w:tcPr>
            <w:tcW w:w="1340" w:type="dxa"/>
            <w:shd w:val="clear" w:color="auto" w:fill="FAFAFA"/>
            <w:vAlign w:val="bottom"/>
          </w:tcPr>
          <w:p w:rsidR="00711D4D" w:rsidRPr="00E2554F" w:rsidRDefault="00D001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17,802,000</w:t>
            </w:r>
          </w:p>
        </w:tc>
        <w:tc>
          <w:tcPr>
            <w:tcW w:w="1340" w:type="dxa"/>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cs/>
              </w:rPr>
              <w:t xml:space="preserve">-       </w:t>
            </w:r>
          </w:p>
        </w:tc>
        <w:tc>
          <w:tcPr>
            <w:tcW w:w="1340" w:type="dxa"/>
            <w:shd w:val="clear" w:color="auto" w:fill="FAFAFA"/>
            <w:vAlign w:val="bottom"/>
          </w:tcPr>
          <w:p w:rsidR="00711D4D" w:rsidRPr="00E2554F" w:rsidRDefault="00D07536"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cs/>
              </w:rPr>
              <w:t xml:space="preserve">-       </w:t>
            </w:r>
          </w:p>
        </w:tc>
        <w:tc>
          <w:tcPr>
            <w:tcW w:w="1340" w:type="dxa"/>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cs/>
              </w:rPr>
              <w:t xml:space="preserve">-       </w:t>
            </w:r>
          </w:p>
        </w:tc>
      </w:tr>
      <w:tr w:rsidR="00A9171B" w:rsidRPr="00E2554F" w:rsidTr="00A9171B">
        <w:tc>
          <w:tcPr>
            <w:tcW w:w="4104" w:type="dxa"/>
            <w:vAlign w:val="bottom"/>
          </w:tcPr>
          <w:p w:rsidR="00A9171B" w:rsidRPr="00A9171B" w:rsidRDefault="00A9171B" w:rsidP="00711D4D">
            <w:pPr>
              <w:tabs>
                <w:tab w:val="left" w:pos="642"/>
              </w:tabs>
              <w:spacing w:line="240" w:lineRule="auto"/>
              <w:ind w:left="435" w:right="31"/>
              <w:rPr>
                <w:rFonts w:cs="Browallia New"/>
                <w:sz w:val="18"/>
                <w:szCs w:val="22"/>
                <w:lang w:val="en-GB"/>
              </w:rPr>
            </w:pPr>
            <w:r>
              <w:rPr>
                <w:rFonts w:cs="Browallia New"/>
                <w:sz w:val="18"/>
                <w:szCs w:val="22"/>
                <w:lang w:val="en-GB"/>
              </w:rPr>
              <w:t>Later than 3 years</w:t>
            </w:r>
          </w:p>
        </w:tc>
        <w:tc>
          <w:tcPr>
            <w:tcW w:w="1340" w:type="dxa"/>
            <w:tcBorders>
              <w:bottom w:val="single" w:sz="4" w:space="0" w:color="auto"/>
            </w:tcBorders>
            <w:shd w:val="clear" w:color="auto" w:fill="FAFAFA"/>
            <w:vAlign w:val="bottom"/>
          </w:tcPr>
          <w:p w:rsidR="00A9171B" w:rsidRDefault="00A9171B"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2,952,000</w:t>
            </w:r>
          </w:p>
        </w:tc>
        <w:tc>
          <w:tcPr>
            <w:tcW w:w="1340" w:type="dxa"/>
            <w:tcBorders>
              <w:bottom w:val="single" w:sz="4" w:space="0" w:color="auto"/>
            </w:tcBorders>
            <w:vAlign w:val="bottom"/>
          </w:tcPr>
          <w:p w:rsidR="00A9171B" w:rsidRPr="00E2554F" w:rsidRDefault="00D07536"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r w:rsidRPr="00E2554F">
              <w:rPr>
                <w:spacing w:val="-4"/>
                <w:sz w:val="18"/>
                <w:szCs w:val="18"/>
                <w:cs/>
              </w:rPr>
              <w:t xml:space="preserve">-       </w:t>
            </w:r>
          </w:p>
        </w:tc>
        <w:tc>
          <w:tcPr>
            <w:tcW w:w="1340" w:type="dxa"/>
            <w:tcBorders>
              <w:bottom w:val="single" w:sz="4" w:space="0" w:color="auto"/>
            </w:tcBorders>
            <w:shd w:val="clear" w:color="auto" w:fill="FAFAFA"/>
            <w:vAlign w:val="bottom"/>
          </w:tcPr>
          <w:p w:rsidR="00A9171B" w:rsidRDefault="00D07536"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cs/>
              </w:rPr>
              <w:t xml:space="preserve">-       </w:t>
            </w:r>
          </w:p>
        </w:tc>
        <w:tc>
          <w:tcPr>
            <w:tcW w:w="1340" w:type="dxa"/>
            <w:tcBorders>
              <w:bottom w:val="single" w:sz="4" w:space="0" w:color="auto"/>
            </w:tcBorders>
            <w:vAlign w:val="bottom"/>
          </w:tcPr>
          <w:p w:rsidR="00A9171B" w:rsidRPr="00E2554F" w:rsidRDefault="00D07536"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cs/>
              </w:rPr>
            </w:pPr>
            <w:r w:rsidRPr="00E2554F">
              <w:rPr>
                <w:spacing w:val="-4"/>
                <w:sz w:val="18"/>
                <w:szCs w:val="18"/>
                <w:cs/>
              </w:rPr>
              <w:t xml:space="preserve">-       </w:t>
            </w:r>
          </w:p>
        </w:tc>
      </w:tr>
      <w:tr w:rsidR="00711D4D" w:rsidRPr="00E2554F" w:rsidTr="006B14A7">
        <w:tc>
          <w:tcPr>
            <w:tcW w:w="4104" w:type="dxa"/>
            <w:vAlign w:val="bottom"/>
          </w:tcPr>
          <w:p w:rsidR="00711D4D" w:rsidRPr="00E2554F" w:rsidRDefault="00711D4D" w:rsidP="00711D4D">
            <w:pPr>
              <w:widowControl w:val="0"/>
              <w:tabs>
                <w:tab w:val="left" w:pos="882"/>
              </w:tabs>
              <w:overflowPunct w:val="0"/>
              <w:autoSpaceDE w:val="0"/>
              <w:autoSpaceDN w:val="0"/>
              <w:adjustRightInd w:val="0"/>
              <w:spacing w:line="240" w:lineRule="auto"/>
              <w:ind w:left="435" w:right="-76"/>
              <w:textAlignment w:val="baseline"/>
              <w:rPr>
                <w:sz w:val="18"/>
                <w:szCs w:val="18"/>
                <w:cs/>
              </w:rPr>
            </w:pPr>
          </w:p>
        </w:tc>
        <w:tc>
          <w:tcPr>
            <w:tcW w:w="1340" w:type="dxa"/>
            <w:tcBorders>
              <w:top w:val="single" w:sz="4" w:space="0" w:color="auto"/>
            </w:tcBorders>
            <w:shd w:val="clear" w:color="auto" w:fill="FAFAFA"/>
            <w:vAlign w:val="bottom"/>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shd w:val="clear" w:color="auto" w:fill="FAFAFA"/>
            <w:vAlign w:val="bottom"/>
          </w:tcPr>
          <w:p w:rsidR="00711D4D" w:rsidRPr="00E2554F" w:rsidRDefault="00711D4D" w:rsidP="00711D4D">
            <w:pPr>
              <w:tabs>
                <w:tab w:val="decimal" w:pos="1152"/>
              </w:tabs>
              <w:spacing w:line="240" w:lineRule="auto"/>
              <w:ind w:right="-72"/>
              <w:rPr>
                <w:snapToGrid w:val="0"/>
                <w:sz w:val="18"/>
                <w:szCs w:val="18"/>
                <w:lang w:eastAsia="th-TH"/>
              </w:rPr>
            </w:pPr>
          </w:p>
        </w:tc>
        <w:tc>
          <w:tcPr>
            <w:tcW w:w="1340" w:type="dxa"/>
            <w:tcBorders>
              <w:top w:val="single" w:sz="4" w:space="0" w:color="auto"/>
            </w:tcBorders>
            <w:vAlign w:val="bottom"/>
          </w:tcPr>
          <w:p w:rsidR="00711D4D" w:rsidRPr="00E2554F" w:rsidRDefault="00711D4D" w:rsidP="00711D4D">
            <w:pPr>
              <w:tabs>
                <w:tab w:val="decimal" w:pos="1152"/>
              </w:tabs>
              <w:spacing w:line="240" w:lineRule="auto"/>
              <w:ind w:right="-72"/>
              <w:rPr>
                <w:snapToGrid w:val="0"/>
                <w:sz w:val="18"/>
                <w:szCs w:val="18"/>
                <w:lang w:eastAsia="th-TH"/>
              </w:rPr>
            </w:pPr>
          </w:p>
        </w:tc>
      </w:tr>
      <w:tr w:rsidR="00711D4D" w:rsidRPr="00E2554F" w:rsidTr="006B14A7">
        <w:tc>
          <w:tcPr>
            <w:tcW w:w="4104" w:type="dxa"/>
            <w:vAlign w:val="bottom"/>
            <w:hideMark/>
          </w:tcPr>
          <w:p w:rsidR="00711D4D" w:rsidRPr="00E2554F" w:rsidRDefault="00711D4D" w:rsidP="00711D4D">
            <w:pPr>
              <w:tabs>
                <w:tab w:val="left" w:pos="642"/>
              </w:tabs>
              <w:spacing w:line="240" w:lineRule="auto"/>
              <w:ind w:left="435" w:right="31"/>
              <w:rPr>
                <w:sz w:val="18"/>
                <w:szCs w:val="18"/>
              </w:rPr>
            </w:pPr>
            <w:r w:rsidRPr="00E2554F">
              <w:rPr>
                <w:sz w:val="18"/>
                <w:szCs w:val="18"/>
              </w:rPr>
              <w:t xml:space="preserve">Total </w:t>
            </w:r>
          </w:p>
        </w:tc>
        <w:tc>
          <w:tcPr>
            <w:tcW w:w="1340" w:type="dxa"/>
            <w:tcBorders>
              <w:bottom w:val="single" w:sz="4" w:space="0" w:color="auto"/>
            </w:tcBorders>
            <w:shd w:val="clear" w:color="auto" w:fill="FAFAFA"/>
            <w:vAlign w:val="bottom"/>
          </w:tcPr>
          <w:p w:rsidR="00711D4D" w:rsidRPr="00E2554F" w:rsidRDefault="00353A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30,492,856</w:t>
            </w:r>
          </w:p>
        </w:tc>
        <w:tc>
          <w:tcPr>
            <w:tcW w:w="1340" w:type="dxa"/>
            <w:tcBorders>
              <w:bottom w:val="single" w:sz="4" w:space="0" w:color="auto"/>
            </w:tcBorders>
            <w:vAlign w:val="bottom"/>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rPr>
              <w:t>17,594,562</w:t>
            </w:r>
          </w:p>
        </w:tc>
        <w:tc>
          <w:tcPr>
            <w:tcW w:w="1340" w:type="dxa"/>
            <w:tcBorders>
              <w:bottom w:val="single" w:sz="4" w:space="0" w:color="auto"/>
            </w:tcBorders>
            <w:shd w:val="clear" w:color="auto" w:fill="FAFAFA"/>
            <w:vAlign w:val="bottom"/>
          </w:tcPr>
          <w:p w:rsidR="00711D4D" w:rsidRPr="00E2554F" w:rsidRDefault="00D00168"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Pr>
                <w:spacing w:val="-4"/>
                <w:sz w:val="18"/>
                <w:szCs w:val="18"/>
              </w:rPr>
              <w:t>2,530,621</w:t>
            </w:r>
          </w:p>
        </w:tc>
        <w:tc>
          <w:tcPr>
            <w:tcW w:w="1340" w:type="dxa"/>
            <w:tcBorders>
              <w:bottom w:val="single" w:sz="4" w:space="0" w:color="auto"/>
            </w:tcBorders>
            <w:vAlign w:val="bottom"/>
            <w:hideMark/>
          </w:tcPr>
          <w:p w:rsidR="00711D4D" w:rsidRPr="00E2554F" w:rsidRDefault="00711D4D" w:rsidP="00711D4D">
            <w:pPr>
              <w:widowControl w:val="0"/>
              <w:tabs>
                <w:tab w:val="decimal" w:pos="1152"/>
              </w:tabs>
              <w:overflowPunct w:val="0"/>
              <w:autoSpaceDE w:val="0"/>
              <w:autoSpaceDN w:val="0"/>
              <w:adjustRightInd w:val="0"/>
              <w:spacing w:line="240" w:lineRule="auto"/>
              <w:ind w:right="-72"/>
              <w:jc w:val="both"/>
              <w:textAlignment w:val="baseline"/>
              <w:rPr>
                <w:spacing w:val="-4"/>
                <w:sz w:val="18"/>
                <w:szCs w:val="18"/>
              </w:rPr>
            </w:pPr>
            <w:r w:rsidRPr="00E2554F">
              <w:rPr>
                <w:spacing w:val="-4"/>
                <w:sz w:val="18"/>
                <w:szCs w:val="18"/>
              </w:rPr>
              <w:fldChar w:fldCharType="begin"/>
            </w:r>
            <w:r w:rsidRPr="00E2554F">
              <w:rPr>
                <w:spacing w:val="-4"/>
                <w:sz w:val="18"/>
                <w:szCs w:val="18"/>
              </w:rPr>
              <w:instrText xml:space="preserve"> =SUM(above) </w:instrText>
            </w:r>
            <w:r w:rsidRPr="00E2554F">
              <w:rPr>
                <w:spacing w:val="-4"/>
                <w:sz w:val="18"/>
                <w:szCs w:val="18"/>
              </w:rPr>
              <w:fldChar w:fldCharType="separate"/>
            </w:r>
            <w:r w:rsidRPr="00E2554F">
              <w:rPr>
                <w:spacing w:val="-4"/>
                <w:sz w:val="18"/>
                <w:szCs w:val="18"/>
              </w:rPr>
              <w:t>14,171,196</w:t>
            </w:r>
            <w:r w:rsidRPr="00E2554F">
              <w:rPr>
                <w:spacing w:val="-4"/>
                <w:sz w:val="18"/>
                <w:szCs w:val="18"/>
              </w:rPr>
              <w:fldChar w:fldCharType="end"/>
            </w:r>
          </w:p>
        </w:tc>
      </w:tr>
    </w:tbl>
    <w:p w:rsidR="00711D4D" w:rsidRPr="006B14A7" w:rsidRDefault="00711D4D" w:rsidP="00711D4D">
      <w:pPr>
        <w:spacing w:line="240" w:lineRule="auto"/>
        <w:ind w:left="1080"/>
        <w:rPr>
          <w:sz w:val="16"/>
          <w:szCs w:val="16"/>
        </w:rPr>
      </w:pPr>
    </w:p>
    <w:p w:rsidR="00711D4D" w:rsidRPr="004E0165" w:rsidRDefault="00711D4D" w:rsidP="00711D4D">
      <w:pPr>
        <w:spacing w:line="240" w:lineRule="auto"/>
        <w:ind w:left="540" w:hanging="540"/>
        <w:rPr>
          <w:b/>
          <w:bCs/>
          <w:color w:val="CF4A02"/>
          <w:sz w:val="18"/>
          <w:szCs w:val="18"/>
        </w:rPr>
      </w:pPr>
      <w:r w:rsidRPr="004E0165">
        <w:rPr>
          <w:b/>
          <w:bCs/>
          <w:color w:val="CF4A02"/>
          <w:sz w:val="18"/>
          <w:szCs w:val="18"/>
        </w:rPr>
        <w:t>3</w:t>
      </w:r>
      <w:r w:rsidR="00B477E7">
        <w:rPr>
          <w:b/>
          <w:bCs/>
          <w:color w:val="CF4A02"/>
          <w:sz w:val="18"/>
          <w:szCs w:val="18"/>
        </w:rPr>
        <w:t>5</w:t>
      </w:r>
      <w:r w:rsidRPr="004E0165">
        <w:rPr>
          <w:b/>
          <w:bCs/>
          <w:color w:val="CF4A02"/>
          <w:sz w:val="18"/>
          <w:szCs w:val="18"/>
        </w:rPr>
        <w:t>.2</w:t>
      </w:r>
      <w:r w:rsidRPr="004E0165">
        <w:rPr>
          <w:b/>
          <w:bCs/>
          <w:color w:val="CF4A02"/>
          <w:sz w:val="18"/>
          <w:szCs w:val="18"/>
        </w:rPr>
        <w:tab/>
        <w:t>Significant agreements with related parties and other entities</w:t>
      </w:r>
    </w:p>
    <w:p w:rsidR="00711D4D" w:rsidRPr="006B14A7" w:rsidRDefault="00711D4D" w:rsidP="00711D4D">
      <w:pPr>
        <w:spacing w:line="240" w:lineRule="auto"/>
        <w:ind w:left="1440" w:hanging="360"/>
        <w:jc w:val="thaiDistribute"/>
        <w:rPr>
          <w:rFonts w:eastAsia="PMingLiU"/>
          <w:spacing w:val="-4"/>
          <w:sz w:val="16"/>
          <w:szCs w:val="16"/>
          <w:lang w:val="en-GB"/>
        </w:rPr>
      </w:pPr>
    </w:p>
    <w:p w:rsidR="00711D4D" w:rsidRPr="004E0165" w:rsidRDefault="00711D4D" w:rsidP="00711D4D">
      <w:pPr>
        <w:spacing w:line="240" w:lineRule="auto"/>
        <w:ind w:left="900" w:hanging="360"/>
        <w:jc w:val="thaiDistribute"/>
        <w:rPr>
          <w:rFonts w:eastAsia="PMingLiU"/>
          <w:sz w:val="18"/>
          <w:szCs w:val="18"/>
          <w:lang w:val="en-GB"/>
        </w:rPr>
      </w:pPr>
      <w:r w:rsidRPr="004E0165">
        <w:rPr>
          <w:rFonts w:eastAsia="PMingLiU"/>
          <w:spacing w:val="-4"/>
          <w:sz w:val="18"/>
          <w:szCs w:val="18"/>
          <w:lang w:val="en-GB"/>
        </w:rPr>
        <w:t>a)</w:t>
      </w:r>
      <w:r w:rsidRPr="004E0165">
        <w:rPr>
          <w:rFonts w:eastAsia="PMingLiU"/>
          <w:spacing w:val="-4"/>
          <w:sz w:val="18"/>
          <w:szCs w:val="18"/>
          <w:lang w:val="en-GB"/>
        </w:rPr>
        <w:tab/>
      </w:r>
      <w:r w:rsidRPr="006E2BB0">
        <w:rPr>
          <w:rFonts w:eastAsia="PMingLiU"/>
          <w:spacing w:val="-10"/>
          <w:sz w:val="18"/>
          <w:szCs w:val="18"/>
          <w:lang w:val="en-GB"/>
        </w:rPr>
        <w:t xml:space="preserve">The Company and subsidiary have entered </w:t>
      </w:r>
      <w:r w:rsidR="006F18D9" w:rsidRPr="006E2BB0">
        <w:rPr>
          <w:rFonts w:eastAsia="PMingLiU" w:cs="Browallia New"/>
          <w:spacing w:val="-10"/>
          <w:sz w:val="18"/>
          <w:szCs w:val="22"/>
          <w:lang w:val="en-GB"/>
        </w:rPr>
        <w:t>8</w:t>
      </w:r>
      <w:r w:rsidRPr="006E2BB0">
        <w:rPr>
          <w:rFonts w:eastAsia="PMingLiU"/>
          <w:spacing w:val="-10"/>
          <w:sz w:val="18"/>
          <w:szCs w:val="18"/>
          <w:lang w:val="en-GB"/>
        </w:rPr>
        <w:t xml:space="preserve"> agreements whereby those companies are to provide satellite transmission</w:t>
      </w:r>
      <w:r w:rsidRPr="004E0165">
        <w:rPr>
          <w:rFonts w:eastAsia="PMingLiU"/>
          <w:spacing w:val="-6"/>
          <w:sz w:val="18"/>
          <w:szCs w:val="18"/>
          <w:lang w:val="en-GB"/>
        </w:rPr>
        <w:t xml:space="preserve"> </w:t>
      </w:r>
      <w:r w:rsidRPr="004E0165">
        <w:rPr>
          <w:rFonts w:eastAsia="PMingLiU"/>
          <w:spacing w:val="-8"/>
          <w:sz w:val="18"/>
          <w:szCs w:val="18"/>
          <w:lang w:val="en-GB"/>
        </w:rPr>
        <w:t xml:space="preserve">services during </w:t>
      </w:r>
      <w:r w:rsidR="006F18D9">
        <w:rPr>
          <w:rFonts w:eastAsia="PMingLiU"/>
          <w:spacing w:val="-8"/>
          <w:sz w:val="18"/>
          <w:szCs w:val="18"/>
          <w:lang w:val="en-GB"/>
        </w:rPr>
        <w:t>20 December</w:t>
      </w:r>
      <w:r w:rsidRPr="004E0165">
        <w:rPr>
          <w:rFonts w:eastAsia="PMingLiU"/>
          <w:spacing w:val="-8"/>
          <w:sz w:val="18"/>
          <w:szCs w:val="18"/>
          <w:lang w:val="en-GB"/>
        </w:rPr>
        <w:t xml:space="preserve"> 201</w:t>
      </w:r>
      <w:r w:rsidR="006F18D9">
        <w:rPr>
          <w:rFonts w:eastAsia="PMingLiU"/>
          <w:spacing w:val="-8"/>
          <w:sz w:val="18"/>
          <w:szCs w:val="18"/>
          <w:lang w:val="en-GB"/>
        </w:rPr>
        <w:t>9</w:t>
      </w:r>
      <w:r w:rsidRPr="004E0165">
        <w:rPr>
          <w:rFonts w:eastAsia="PMingLiU"/>
          <w:spacing w:val="-8"/>
          <w:sz w:val="18"/>
          <w:szCs w:val="18"/>
          <w:lang w:val="en-GB"/>
        </w:rPr>
        <w:t xml:space="preserve"> to 10 September 2021. The Company is obligated to pay transmission service fee and other expenses</w:t>
      </w:r>
      <w:r w:rsidRPr="004E0165">
        <w:rPr>
          <w:rFonts w:eastAsia="PMingLiU"/>
          <w:spacing w:val="-6"/>
          <w:sz w:val="18"/>
          <w:szCs w:val="18"/>
          <w:lang w:val="en-GB"/>
        </w:rPr>
        <w:t xml:space="preserve"> </w:t>
      </w:r>
      <w:r w:rsidRPr="004E0165">
        <w:rPr>
          <w:rFonts w:eastAsia="PMingLiU"/>
          <w:spacing w:val="-10"/>
          <w:sz w:val="18"/>
          <w:szCs w:val="18"/>
          <w:lang w:val="en-GB"/>
        </w:rPr>
        <w:t>as stipulated in the agreements. The Company is required to comply with conditions stipulated in the agreements.</w:t>
      </w:r>
    </w:p>
    <w:p w:rsidR="00711D4D" w:rsidRPr="006B14A7" w:rsidRDefault="00711D4D" w:rsidP="00711D4D">
      <w:pPr>
        <w:spacing w:line="240" w:lineRule="auto"/>
        <w:ind w:left="1440" w:hanging="360"/>
        <w:jc w:val="thaiDistribute"/>
        <w:rPr>
          <w:rFonts w:eastAsia="PMingLiU"/>
          <w:spacing w:val="-4"/>
          <w:sz w:val="16"/>
          <w:szCs w:val="16"/>
          <w:lang w:val="en-GB"/>
        </w:rPr>
      </w:pPr>
    </w:p>
    <w:p w:rsidR="00711D4D" w:rsidRPr="004E0165" w:rsidRDefault="00711D4D" w:rsidP="00711D4D">
      <w:pPr>
        <w:spacing w:line="240" w:lineRule="auto"/>
        <w:ind w:left="900" w:hanging="360"/>
        <w:jc w:val="thaiDistribute"/>
        <w:rPr>
          <w:rFonts w:eastAsia="PMingLiU"/>
          <w:spacing w:val="-8"/>
          <w:sz w:val="18"/>
          <w:szCs w:val="18"/>
          <w:lang w:val="en-GB"/>
        </w:rPr>
      </w:pPr>
      <w:r w:rsidRPr="004E0165">
        <w:rPr>
          <w:rFonts w:eastAsia="PMingLiU"/>
          <w:spacing w:val="-8"/>
          <w:sz w:val="18"/>
          <w:szCs w:val="18"/>
          <w:lang w:val="en-GB"/>
        </w:rPr>
        <w:t>b)</w:t>
      </w:r>
      <w:r w:rsidRPr="004E0165">
        <w:rPr>
          <w:rFonts w:eastAsia="PMingLiU"/>
          <w:spacing w:val="-8"/>
          <w:sz w:val="18"/>
          <w:szCs w:val="18"/>
          <w:lang w:val="en-GB"/>
        </w:rPr>
        <w:tab/>
        <w:t>The subsidiary has entered into 1 agreement to buy airtime of Radio Broadcast Station with the government agency for the period of 2 years starting from 1 January 20</w:t>
      </w:r>
      <w:r w:rsidR="006E2BB0">
        <w:rPr>
          <w:rFonts w:eastAsia="PMingLiU"/>
          <w:spacing w:val="-8"/>
          <w:sz w:val="18"/>
          <w:szCs w:val="18"/>
          <w:lang w:val="en-GB"/>
        </w:rPr>
        <w:t>20</w:t>
      </w:r>
      <w:r w:rsidRPr="004E0165">
        <w:rPr>
          <w:rFonts w:eastAsia="PMingLiU"/>
          <w:spacing w:val="-8"/>
          <w:sz w:val="18"/>
          <w:szCs w:val="18"/>
          <w:lang w:val="en-GB"/>
        </w:rPr>
        <w:t xml:space="preserve"> to 31 December 20</w:t>
      </w:r>
      <w:r w:rsidR="006E2BB0">
        <w:rPr>
          <w:rFonts w:eastAsia="PMingLiU"/>
          <w:spacing w:val="-8"/>
          <w:sz w:val="18"/>
          <w:szCs w:val="18"/>
          <w:lang w:val="en-GB"/>
        </w:rPr>
        <w:t>21</w:t>
      </w:r>
      <w:r w:rsidRPr="004E0165">
        <w:rPr>
          <w:rFonts w:eastAsia="PMingLiU"/>
          <w:spacing w:val="-8"/>
          <w:sz w:val="18"/>
          <w:szCs w:val="18"/>
          <w:lang w:val="en-GB"/>
        </w:rPr>
        <w:t xml:space="preserve"> as stipulated in the agreements. </w:t>
      </w:r>
    </w:p>
    <w:p w:rsidR="00711D4D" w:rsidRPr="006B14A7" w:rsidRDefault="00711D4D" w:rsidP="00711D4D">
      <w:pPr>
        <w:spacing w:line="240" w:lineRule="auto"/>
        <w:ind w:left="1440" w:hanging="360"/>
        <w:jc w:val="thaiDistribute"/>
        <w:rPr>
          <w:rFonts w:eastAsia="PMingLiU"/>
          <w:spacing w:val="-4"/>
          <w:sz w:val="16"/>
          <w:szCs w:val="16"/>
          <w:lang w:val="en-GB"/>
        </w:rPr>
      </w:pPr>
    </w:p>
    <w:p w:rsidR="00711D4D" w:rsidRPr="006B14A7" w:rsidRDefault="00711D4D" w:rsidP="00711D4D">
      <w:pPr>
        <w:spacing w:line="240" w:lineRule="auto"/>
        <w:ind w:left="900" w:hanging="360"/>
        <w:jc w:val="thaiDistribute"/>
        <w:rPr>
          <w:rFonts w:eastAsia="PMingLiU"/>
          <w:spacing w:val="-8"/>
          <w:sz w:val="18"/>
          <w:szCs w:val="18"/>
          <w:lang w:val="en-GB"/>
        </w:rPr>
      </w:pPr>
      <w:r w:rsidRPr="004E0165">
        <w:rPr>
          <w:rFonts w:eastAsia="PMingLiU"/>
          <w:spacing w:val="-8"/>
          <w:sz w:val="18"/>
          <w:szCs w:val="18"/>
          <w:lang w:val="en-GB"/>
        </w:rPr>
        <w:t>c)</w:t>
      </w:r>
      <w:r w:rsidRPr="004E0165">
        <w:rPr>
          <w:rFonts w:eastAsia="PMingLiU"/>
          <w:spacing w:val="-8"/>
          <w:sz w:val="18"/>
          <w:szCs w:val="18"/>
          <w:lang w:val="en-GB"/>
        </w:rPr>
        <w:tab/>
        <w:t xml:space="preserve">The National Broadcasting and Telecommunications Commission (NBTC) granted licenses to the Company and </w:t>
      </w:r>
      <w:r w:rsidR="008A2ADF">
        <w:rPr>
          <w:rFonts w:eastAsia="PMingLiU"/>
          <w:spacing w:val="-8"/>
          <w:sz w:val="18"/>
          <w:szCs w:val="18"/>
          <w:lang w:val="en-GB"/>
        </w:rPr>
        <w:t>a</w:t>
      </w:r>
      <w:r w:rsidRPr="004E0165">
        <w:rPr>
          <w:rFonts w:eastAsia="PMingLiU"/>
          <w:spacing w:val="-8"/>
          <w:sz w:val="18"/>
          <w:szCs w:val="18"/>
          <w:lang w:val="en-GB"/>
        </w:rPr>
        <w:t xml:space="preserve"> subsidiar</w:t>
      </w:r>
      <w:r w:rsidR="008A2ADF">
        <w:rPr>
          <w:rFonts w:eastAsia="PMingLiU"/>
          <w:spacing w:val="-8"/>
          <w:sz w:val="18"/>
          <w:szCs w:val="18"/>
          <w:lang w:val="en-GB"/>
        </w:rPr>
        <w:t>y</w:t>
      </w:r>
      <w:r w:rsidRPr="004E0165">
        <w:rPr>
          <w:rFonts w:eastAsia="PMingLiU"/>
          <w:spacing w:val="-8"/>
          <w:sz w:val="18"/>
          <w:szCs w:val="18"/>
          <w:lang w:val="en-GB"/>
        </w:rPr>
        <w:t xml:space="preserve"> to operate telecommunication business.  The Company and the subsidiaries are obligated to comply with certain conditions as stated in the licenses, and to pay annual license fee, together in accordance with conditions and </w:t>
      </w:r>
      <w:r w:rsidRPr="006B14A7">
        <w:rPr>
          <w:rFonts w:eastAsia="PMingLiU"/>
          <w:spacing w:val="-8"/>
          <w:sz w:val="18"/>
          <w:szCs w:val="18"/>
          <w:lang w:val="en-GB"/>
        </w:rPr>
        <w:t>requirements stipulated by the NBTC.</w:t>
      </w:r>
    </w:p>
    <w:p w:rsidR="00711D4D" w:rsidRPr="006B14A7" w:rsidRDefault="00711D4D" w:rsidP="00711D4D">
      <w:pPr>
        <w:spacing w:line="240" w:lineRule="auto"/>
        <w:ind w:left="1440" w:hanging="360"/>
        <w:jc w:val="thaiDistribute"/>
        <w:rPr>
          <w:rFonts w:eastAsia="PMingLiU"/>
          <w:spacing w:val="-4"/>
          <w:sz w:val="16"/>
          <w:szCs w:val="16"/>
          <w:lang w:val="en-GB"/>
        </w:rPr>
      </w:pPr>
    </w:p>
    <w:p w:rsidR="00711D4D" w:rsidRPr="006B14A7" w:rsidRDefault="00711D4D" w:rsidP="00711D4D">
      <w:pPr>
        <w:spacing w:line="240" w:lineRule="auto"/>
        <w:ind w:left="900" w:hanging="360"/>
        <w:jc w:val="thaiDistribute"/>
        <w:rPr>
          <w:rFonts w:eastAsia="PMingLiU"/>
          <w:spacing w:val="-8"/>
          <w:sz w:val="18"/>
          <w:szCs w:val="18"/>
          <w:lang w:val="en-GB"/>
        </w:rPr>
      </w:pPr>
      <w:r w:rsidRPr="006B14A7">
        <w:rPr>
          <w:rFonts w:eastAsia="PMingLiU"/>
          <w:spacing w:val="-8"/>
          <w:sz w:val="18"/>
          <w:szCs w:val="18"/>
          <w:lang w:val="en-GB"/>
        </w:rPr>
        <w:t>d)</w:t>
      </w:r>
      <w:r w:rsidRPr="006B14A7">
        <w:rPr>
          <w:rFonts w:eastAsia="PMingLiU"/>
          <w:spacing w:val="-8"/>
          <w:sz w:val="18"/>
          <w:szCs w:val="18"/>
          <w:lang w:val="en-GB"/>
        </w:rPr>
        <w:tab/>
        <w:t xml:space="preserve">The subsidiary has entered into the Standard Definition Terrestrial Digital Television Network Services agreement with Organization of Thailand Public Broadcasting Services (TPBS) for operation digital television for 15 years and had obligated to pay service fees as stipulated in the agreements. The subsidiary has submitted bank guarantee at 5% of total contract amount to the TPBS. </w:t>
      </w:r>
    </w:p>
    <w:p w:rsidR="00E2554F" w:rsidRPr="006B14A7" w:rsidRDefault="00E2554F" w:rsidP="00711D4D">
      <w:pPr>
        <w:spacing w:line="240" w:lineRule="auto"/>
        <w:ind w:left="1440" w:hanging="360"/>
        <w:rPr>
          <w:sz w:val="16"/>
          <w:szCs w:val="16"/>
        </w:rPr>
      </w:pPr>
    </w:p>
    <w:p w:rsidR="00711D4D" w:rsidRPr="006B14A7" w:rsidRDefault="00711D4D" w:rsidP="00711D4D">
      <w:pPr>
        <w:spacing w:line="240" w:lineRule="auto"/>
        <w:ind w:left="540" w:hanging="540"/>
        <w:rPr>
          <w:b/>
          <w:bCs/>
          <w:color w:val="CF4A02"/>
          <w:sz w:val="18"/>
          <w:szCs w:val="18"/>
        </w:rPr>
      </w:pPr>
      <w:r w:rsidRPr="006B14A7">
        <w:rPr>
          <w:b/>
          <w:bCs/>
          <w:color w:val="CF4A02"/>
          <w:sz w:val="18"/>
          <w:szCs w:val="18"/>
        </w:rPr>
        <w:t>3</w:t>
      </w:r>
      <w:r w:rsidR="00B477E7" w:rsidRPr="006B14A7">
        <w:rPr>
          <w:b/>
          <w:bCs/>
          <w:color w:val="CF4A02"/>
          <w:sz w:val="18"/>
          <w:szCs w:val="18"/>
        </w:rPr>
        <w:t>5</w:t>
      </w:r>
      <w:r w:rsidRPr="006B14A7">
        <w:rPr>
          <w:b/>
          <w:bCs/>
          <w:color w:val="CF4A02"/>
          <w:sz w:val="18"/>
          <w:szCs w:val="18"/>
        </w:rPr>
        <w:t>.3</w:t>
      </w:r>
      <w:r w:rsidRPr="006B14A7">
        <w:rPr>
          <w:b/>
          <w:bCs/>
          <w:color w:val="CF4A02"/>
          <w:sz w:val="18"/>
          <w:szCs w:val="18"/>
        </w:rPr>
        <w:tab/>
        <w:t>Contingent liabilities</w:t>
      </w:r>
    </w:p>
    <w:p w:rsidR="00711D4D" w:rsidRPr="006B14A7" w:rsidRDefault="00711D4D" w:rsidP="00711D4D">
      <w:pPr>
        <w:spacing w:line="240" w:lineRule="auto"/>
        <w:ind w:left="540"/>
        <w:rPr>
          <w:rFonts w:eastAsia="PMingLiU"/>
          <w:spacing w:val="-4"/>
          <w:sz w:val="16"/>
          <w:szCs w:val="16"/>
          <w:lang w:val="en-GB"/>
        </w:rPr>
      </w:pPr>
    </w:p>
    <w:p w:rsidR="00711D4D" w:rsidRPr="006B14A7" w:rsidRDefault="00711D4D" w:rsidP="00711D4D">
      <w:pPr>
        <w:spacing w:line="240" w:lineRule="auto"/>
        <w:ind w:left="540"/>
        <w:rPr>
          <w:rFonts w:eastAsia="PMingLiU"/>
          <w:sz w:val="18"/>
          <w:szCs w:val="18"/>
          <w:lang w:val="en-GB"/>
        </w:rPr>
      </w:pPr>
      <w:r w:rsidRPr="006B14A7">
        <w:rPr>
          <w:rFonts w:eastAsia="PMingLiU"/>
          <w:spacing w:val="-4"/>
          <w:sz w:val="18"/>
          <w:szCs w:val="18"/>
          <w:lang w:val="en-GB"/>
        </w:rPr>
        <w:t xml:space="preserve">As at 31 December 2019 and 2018, the Group had contingent liabilities with the local banks </w:t>
      </w:r>
      <w:r w:rsidRPr="006B14A7">
        <w:rPr>
          <w:rFonts w:eastAsia="PMingLiU"/>
          <w:sz w:val="18"/>
          <w:szCs w:val="18"/>
          <w:lang w:val="en-GB"/>
        </w:rPr>
        <w:t>as follows:</w:t>
      </w:r>
    </w:p>
    <w:p w:rsidR="00711D4D" w:rsidRPr="006B14A7" w:rsidRDefault="00711D4D" w:rsidP="00711D4D">
      <w:pPr>
        <w:spacing w:line="240" w:lineRule="auto"/>
        <w:ind w:left="540"/>
        <w:rPr>
          <w:rFonts w:eastAsia="PMingLiU"/>
          <w:sz w:val="16"/>
          <w:szCs w:val="16"/>
          <w:lang w:val="en-GB"/>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6B14A7" w:rsidRPr="00711D4D" w:rsidTr="00E935C3">
        <w:tc>
          <w:tcPr>
            <w:tcW w:w="4104" w:type="dxa"/>
            <w:vAlign w:val="bottom"/>
          </w:tcPr>
          <w:p w:rsidR="006B14A7" w:rsidRPr="00E2554F" w:rsidRDefault="006B14A7" w:rsidP="00E935C3">
            <w:pPr>
              <w:spacing w:line="240" w:lineRule="auto"/>
              <w:ind w:left="435" w:right="-130"/>
              <w:rPr>
                <w:snapToGrid w:val="0"/>
                <w:sz w:val="18"/>
                <w:szCs w:val="18"/>
                <w:lang w:eastAsia="th-TH"/>
              </w:rPr>
            </w:pPr>
          </w:p>
        </w:tc>
        <w:tc>
          <w:tcPr>
            <w:tcW w:w="2680" w:type="dxa"/>
            <w:gridSpan w:val="2"/>
            <w:tcBorders>
              <w:top w:val="single" w:sz="4" w:space="0" w:color="auto"/>
              <w:bottom w:val="single" w:sz="4" w:space="0" w:color="auto"/>
            </w:tcBorders>
            <w:hideMark/>
          </w:tcPr>
          <w:p w:rsidR="006B14A7" w:rsidRPr="00E2554F" w:rsidRDefault="006B14A7" w:rsidP="00E935C3">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 xml:space="preserve">Consolidated </w:t>
            </w:r>
          </w:p>
          <w:p w:rsidR="006B14A7" w:rsidRPr="00E2554F" w:rsidRDefault="006B14A7" w:rsidP="00E935C3">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c>
          <w:tcPr>
            <w:tcW w:w="2680" w:type="dxa"/>
            <w:gridSpan w:val="2"/>
            <w:tcBorders>
              <w:top w:val="single" w:sz="4" w:space="0" w:color="auto"/>
              <w:bottom w:val="single" w:sz="4" w:space="0" w:color="auto"/>
            </w:tcBorders>
            <w:hideMark/>
          </w:tcPr>
          <w:p w:rsidR="006B14A7" w:rsidRPr="00E2554F" w:rsidRDefault="006B14A7" w:rsidP="00E935C3">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 xml:space="preserve">Separate </w:t>
            </w:r>
          </w:p>
          <w:p w:rsidR="006B14A7" w:rsidRPr="00E2554F" w:rsidRDefault="006B14A7" w:rsidP="00E935C3">
            <w:pPr>
              <w:widowControl w:val="0"/>
              <w:overflowPunct w:val="0"/>
              <w:autoSpaceDE w:val="0"/>
              <w:autoSpaceDN w:val="0"/>
              <w:adjustRightInd w:val="0"/>
              <w:spacing w:line="240" w:lineRule="auto"/>
              <w:ind w:right="-72"/>
              <w:jc w:val="center"/>
              <w:textAlignment w:val="baseline"/>
              <w:rPr>
                <w:b/>
                <w:bCs/>
                <w:sz w:val="18"/>
                <w:szCs w:val="18"/>
              </w:rPr>
            </w:pPr>
            <w:r w:rsidRPr="00E2554F">
              <w:rPr>
                <w:b/>
                <w:bCs/>
                <w:sz w:val="18"/>
                <w:szCs w:val="18"/>
              </w:rPr>
              <w:t>financial statements</w:t>
            </w:r>
          </w:p>
        </w:tc>
      </w:tr>
      <w:tr w:rsidR="006B14A7" w:rsidRPr="00711D4D" w:rsidTr="00E935C3">
        <w:tc>
          <w:tcPr>
            <w:tcW w:w="4104" w:type="dxa"/>
            <w:vAlign w:val="bottom"/>
          </w:tcPr>
          <w:p w:rsidR="006B14A7" w:rsidRPr="00E2554F" w:rsidRDefault="006B14A7" w:rsidP="00E935C3">
            <w:pPr>
              <w:spacing w:line="240" w:lineRule="auto"/>
              <w:ind w:left="435" w:right="-130"/>
              <w:rPr>
                <w:snapToGrid w:val="0"/>
                <w:sz w:val="18"/>
                <w:szCs w:val="18"/>
                <w:lang w:eastAsia="th-TH"/>
              </w:rPr>
            </w:pPr>
          </w:p>
        </w:tc>
        <w:tc>
          <w:tcPr>
            <w:tcW w:w="1340" w:type="dxa"/>
            <w:tcBorders>
              <w:top w:val="single" w:sz="4" w:space="0" w:color="auto"/>
            </w:tcBorders>
            <w:vAlign w:val="bottom"/>
            <w:hideMark/>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vAlign w:val="bottom"/>
            <w:hideMark/>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c>
          <w:tcPr>
            <w:tcW w:w="1340" w:type="dxa"/>
            <w:tcBorders>
              <w:top w:val="single" w:sz="4" w:space="0" w:color="auto"/>
            </w:tcBorders>
            <w:vAlign w:val="bottom"/>
            <w:hideMark/>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2019</w:t>
            </w:r>
          </w:p>
        </w:tc>
        <w:tc>
          <w:tcPr>
            <w:tcW w:w="1340" w:type="dxa"/>
            <w:tcBorders>
              <w:top w:val="single" w:sz="4" w:space="0" w:color="auto"/>
            </w:tcBorders>
            <w:vAlign w:val="bottom"/>
            <w:hideMark/>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rPr>
            </w:pPr>
            <w:r w:rsidRPr="00E2554F">
              <w:rPr>
                <w:b/>
                <w:bCs/>
                <w:sz w:val="18"/>
                <w:szCs w:val="18"/>
                <w:lang w:val="en-GB"/>
              </w:rPr>
              <w:t>2018</w:t>
            </w:r>
          </w:p>
        </w:tc>
      </w:tr>
      <w:tr w:rsidR="006B14A7" w:rsidRPr="00711D4D" w:rsidTr="00E935C3">
        <w:tc>
          <w:tcPr>
            <w:tcW w:w="4104" w:type="dxa"/>
            <w:vAlign w:val="center"/>
          </w:tcPr>
          <w:p w:rsidR="006B14A7" w:rsidRPr="00E2554F" w:rsidRDefault="006B14A7" w:rsidP="00E935C3">
            <w:pPr>
              <w:widowControl w:val="0"/>
              <w:tabs>
                <w:tab w:val="left" w:pos="882"/>
              </w:tabs>
              <w:overflowPunct w:val="0"/>
              <w:autoSpaceDE w:val="0"/>
              <w:autoSpaceDN w:val="0"/>
              <w:adjustRightInd w:val="0"/>
              <w:spacing w:line="240" w:lineRule="auto"/>
              <w:ind w:left="435" w:right="-130"/>
              <w:textAlignment w:val="baseline"/>
              <w:rPr>
                <w:sz w:val="18"/>
                <w:szCs w:val="18"/>
              </w:rPr>
            </w:pPr>
          </w:p>
        </w:tc>
        <w:tc>
          <w:tcPr>
            <w:tcW w:w="1340" w:type="dxa"/>
            <w:tcBorders>
              <w:bottom w:val="single" w:sz="4" w:space="0" w:color="auto"/>
            </w:tcBorders>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E2554F">
              <w:rPr>
                <w:b/>
                <w:bCs/>
                <w:sz w:val="18"/>
                <w:szCs w:val="18"/>
                <w:lang w:val="en-GB"/>
              </w:rPr>
              <w:t>Million Bah</w:t>
            </w:r>
            <w:r w:rsidR="008F2062">
              <w:rPr>
                <w:b/>
                <w:bCs/>
                <w:sz w:val="18"/>
                <w:szCs w:val="18"/>
                <w:lang w:val="en-GB"/>
              </w:rPr>
              <w:t>t</w:t>
            </w:r>
          </w:p>
        </w:tc>
        <w:tc>
          <w:tcPr>
            <w:tcW w:w="1340" w:type="dxa"/>
            <w:tcBorders>
              <w:bottom w:val="single" w:sz="4" w:space="0" w:color="auto"/>
            </w:tcBorders>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E2554F">
              <w:rPr>
                <w:b/>
                <w:bCs/>
                <w:sz w:val="18"/>
                <w:szCs w:val="18"/>
                <w:lang w:val="en-GB"/>
              </w:rPr>
              <w:t>Million Bah</w:t>
            </w:r>
            <w:r w:rsidR="008F2062">
              <w:rPr>
                <w:b/>
                <w:bCs/>
                <w:sz w:val="18"/>
                <w:szCs w:val="18"/>
                <w:lang w:val="en-GB"/>
              </w:rPr>
              <w:t>t</w:t>
            </w:r>
          </w:p>
        </w:tc>
        <w:tc>
          <w:tcPr>
            <w:tcW w:w="1340" w:type="dxa"/>
            <w:tcBorders>
              <w:bottom w:val="single" w:sz="4" w:space="0" w:color="auto"/>
            </w:tcBorders>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E2554F">
              <w:rPr>
                <w:b/>
                <w:bCs/>
                <w:sz w:val="18"/>
                <w:szCs w:val="18"/>
                <w:lang w:val="en-GB"/>
              </w:rPr>
              <w:t>Million Bah</w:t>
            </w:r>
            <w:r w:rsidR="008F2062">
              <w:rPr>
                <w:b/>
                <w:bCs/>
                <w:sz w:val="18"/>
                <w:szCs w:val="18"/>
                <w:lang w:val="en-GB"/>
              </w:rPr>
              <w:t>t</w:t>
            </w:r>
          </w:p>
        </w:tc>
        <w:tc>
          <w:tcPr>
            <w:tcW w:w="1340" w:type="dxa"/>
            <w:tcBorders>
              <w:bottom w:val="single" w:sz="4" w:space="0" w:color="auto"/>
            </w:tcBorders>
          </w:tcPr>
          <w:p w:rsidR="006B14A7" w:rsidRPr="00E2554F" w:rsidRDefault="006B14A7" w:rsidP="00E935C3">
            <w:pPr>
              <w:widowControl w:val="0"/>
              <w:tabs>
                <w:tab w:val="decimal" w:pos="1137"/>
              </w:tabs>
              <w:overflowPunct w:val="0"/>
              <w:autoSpaceDE w:val="0"/>
              <w:autoSpaceDN w:val="0"/>
              <w:adjustRightInd w:val="0"/>
              <w:spacing w:line="240" w:lineRule="auto"/>
              <w:ind w:right="-72"/>
              <w:jc w:val="both"/>
              <w:textAlignment w:val="baseline"/>
              <w:rPr>
                <w:b/>
                <w:bCs/>
                <w:sz w:val="18"/>
                <w:szCs w:val="18"/>
                <w:lang w:val="en-GB"/>
              </w:rPr>
            </w:pPr>
            <w:r w:rsidRPr="00E2554F">
              <w:rPr>
                <w:b/>
                <w:bCs/>
                <w:sz w:val="18"/>
                <w:szCs w:val="18"/>
                <w:lang w:val="en-GB"/>
              </w:rPr>
              <w:t>Million Bah</w:t>
            </w:r>
            <w:r w:rsidR="008F2062">
              <w:rPr>
                <w:b/>
                <w:bCs/>
                <w:sz w:val="18"/>
                <w:szCs w:val="18"/>
                <w:lang w:val="en-GB"/>
              </w:rPr>
              <w:t>t</w:t>
            </w:r>
          </w:p>
        </w:tc>
      </w:tr>
      <w:tr w:rsidR="008A2ADF" w:rsidRPr="00711D4D" w:rsidTr="008A2ADF">
        <w:tc>
          <w:tcPr>
            <w:tcW w:w="4104" w:type="dxa"/>
          </w:tcPr>
          <w:p w:rsidR="008A2ADF" w:rsidRPr="00E2554F" w:rsidRDefault="008A2ADF" w:rsidP="008A2ADF">
            <w:pPr>
              <w:tabs>
                <w:tab w:val="left" w:pos="660"/>
              </w:tabs>
              <w:spacing w:line="240" w:lineRule="auto"/>
              <w:ind w:left="435" w:right="-130"/>
              <w:rPr>
                <w:snapToGrid w:val="0"/>
                <w:sz w:val="18"/>
                <w:szCs w:val="18"/>
                <w:cs/>
                <w:lang w:eastAsia="th-TH"/>
              </w:rPr>
            </w:pPr>
            <w:r w:rsidRPr="00E2554F">
              <w:rPr>
                <w:snapToGrid w:val="0"/>
                <w:sz w:val="18"/>
                <w:szCs w:val="18"/>
                <w:lang w:eastAsia="th-TH"/>
              </w:rPr>
              <w:t xml:space="preserve">Guarantee to the Company, </w:t>
            </w:r>
          </w:p>
        </w:tc>
        <w:tc>
          <w:tcPr>
            <w:tcW w:w="1340" w:type="dxa"/>
            <w:shd w:val="clear" w:color="auto" w:fill="FAFAFA"/>
            <w:vAlign w:val="center"/>
          </w:tcPr>
          <w:p w:rsidR="008A2ADF" w:rsidRPr="00E2554F" w:rsidRDefault="008A2ADF" w:rsidP="008A2ADF">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rsidR="008A2ADF" w:rsidRPr="00E2554F" w:rsidRDefault="008A2ADF" w:rsidP="008A2ADF">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shd w:val="clear" w:color="auto" w:fill="FAFAFA"/>
            <w:vAlign w:val="center"/>
          </w:tcPr>
          <w:p w:rsidR="008A2ADF" w:rsidRPr="00E2554F" w:rsidRDefault="008A2ADF" w:rsidP="008A2ADF">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c>
          <w:tcPr>
            <w:tcW w:w="1340" w:type="dxa"/>
            <w:vAlign w:val="center"/>
          </w:tcPr>
          <w:p w:rsidR="008A2ADF" w:rsidRPr="00E2554F" w:rsidRDefault="008A2ADF" w:rsidP="008A2ADF">
            <w:pPr>
              <w:widowControl w:val="0"/>
              <w:tabs>
                <w:tab w:val="decimal" w:pos="1152"/>
              </w:tabs>
              <w:overflowPunct w:val="0"/>
              <w:autoSpaceDE w:val="0"/>
              <w:autoSpaceDN w:val="0"/>
              <w:adjustRightInd w:val="0"/>
              <w:spacing w:line="240" w:lineRule="auto"/>
              <w:ind w:right="-72"/>
              <w:jc w:val="both"/>
              <w:textAlignment w:val="baseline"/>
              <w:rPr>
                <w:spacing w:val="-4"/>
                <w:sz w:val="18"/>
                <w:szCs w:val="18"/>
                <w:lang w:val="en-GB"/>
              </w:rPr>
            </w:pPr>
          </w:p>
        </w:tc>
      </w:tr>
      <w:tr w:rsidR="008A2ADF" w:rsidRPr="00711D4D" w:rsidTr="006B14A7">
        <w:trPr>
          <w:trHeight w:val="66"/>
        </w:trPr>
        <w:tc>
          <w:tcPr>
            <w:tcW w:w="4104" w:type="dxa"/>
            <w:hideMark/>
          </w:tcPr>
          <w:p w:rsidR="008A2ADF" w:rsidRPr="00E2554F" w:rsidRDefault="008A2ADF" w:rsidP="008A2ADF">
            <w:pPr>
              <w:tabs>
                <w:tab w:val="left" w:pos="660"/>
              </w:tabs>
              <w:spacing w:line="240" w:lineRule="auto"/>
              <w:ind w:left="435" w:right="-130"/>
              <w:rPr>
                <w:snapToGrid w:val="0"/>
                <w:sz w:val="18"/>
                <w:szCs w:val="18"/>
                <w:lang w:eastAsia="th-TH"/>
              </w:rPr>
            </w:pPr>
            <w:r w:rsidRPr="00E2554F">
              <w:rPr>
                <w:snapToGrid w:val="0"/>
                <w:sz w:val="18"/>
                <w:szCs w:val="18"/>
                <w:lang w:eastAsia="th-TH"/>
              </w:rPr>
              <w:t xml:space="preserve">   its subsidiary and other companies</w:t>
            </w:r>
          </w:p>
        </w:tc>
        <w:tc>
          <w:tcPr>
            <w:tcW w:w="1340" w:type="dxa"/>
            <w:tcBorders>
              <w:bottom w:val="single" w:sz="4" w:space="0" w:color="auto"/>
            </w:tcBorders>
            <w:shd w:val="clear" w:color="auto" w:fill="FAFAFA"/>
            <w:vAlign w:val="center"/>
          </w:tcPr>
          <w:p w:rsidR="008A2ADF" w:rsidRPr="00E2554F" w:rsidRDefault="008F2062" w:rsidP="008A2ADF">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Pr>
                <w:spacing w:val="-4"/>
                <w:sz w:val="18"/>
                <w:szCs w:val="18"/>
                <w:lang w:val="en-GB"/>
              </w:rPr>
              <w:tab/>
            </w:r>
            <w:r w:rsidR="008A2ADF">
              <w:rPr>
                <w:spacing w:val="-4"/>
                <w:sz w:val="18"/>
                <w:szCs w:val="18"/>
                <w:lang w:val="en-GB"/>
              </w:rPr>
              <w:t>47.16</w:t>
            </w:r>
          </w:p>
        </w:tc>
        <w:tc>
          <w:tcPr>
            <w:tcW w:w="1340" w:type="dxa"/>
            <w:tcBorders>
              <w:bottom w:val="single" w:sz="4" w:space="0" w:color="auto"/>
            </w:tcBorders>
            <w:vAlign w:val="center"/>
          </w:tcPr>
          <w:p w:rsidR="008A2ADF" w:rsidRPr="00E2554F" w:rsidRDefault="008A2ADF" w:rsidP="008A2ADF">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E2554F">
              <w:rPr>
                <w:spacing w:val="-4"/>
                <w:sz w:val="18"/>
                <w:szCs w:val="18"/>
                <w:lang w:val="en-GB"/>
              </w:rPr>
              <w:tab/>
              <w:t>46.59</w:t>
            </w:r>
          </w:p>
        </w:tc>
        <w:tc>
          <w:tcPr>
            <w:tcW w:w="1340" w:type="dxa"/>
            <w:tcBorders>
              <w:bottom w:val="single" w:sz="4" w:space="0" w:color="auto"/>
            </w:tcBorders>
            <w:shd w:val="clear" w:color="auto" w:fill="FAFAFA"/>
            <w:vAlign w:val="center"/>
          </w:tcPr>
          <w:p w:rsidR="008A2ADF" w:rsidRPr="00E2554F" w:rsidRDefault="008A2ADF" w:rsidP="008A2ADF">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E2554F">
              <w:rPr>
                <w:spacing w:val="-4"/>
                <w:sz w:val="18"/>
                <w:szCs w:val="18"/>
                <w:lang w:val="en-GB"/>
              </w:rPr>
              <w:tab/>
            </w:r>
            <w:r>
              <w:rPr>
                <w:spacing w:val="-4"/>
                <w:sz w:val="18"/>
                <w:szCs w:val="18"/>
                <w:lang w:val="en-GB"/>
              </w:rPr>
              <w:t>5.81</w:t>
            </w:r>
          </w:p>
        </w:tc>
        <w:tc>
          <w:tcPr>
            <w:tcW w:w="1340" w:type="dxa"/>
            <w:tcBorders>
              <w:bottom w:val="single" w:sz="4" w:space="0" w:color="auto"/>
            </w:tcBorders>
            <w:vAlign w:val="center"/>
            <w:hideMark/>
          </w:tcPr>
          <w:p w:rsidR="008A2ADF" w:rsidRPr="00E2554F" w:rsidRDefault="008A2ADF" w:rsidP="008A2ADF">
            <w:pPr>
              <w:widowControl w:val="0"/>
              <w:tabs>
                <w:tab w:val="right" w:pos="1137"/>
              </w:tabs>
              <w:overflowPunct w:val="0"/>
              <w:autoSpaceDE w:val="0"/>
              <w:autoSpaceDN w:val="0"/>
              <w:adjustRightInd w:val="0"/>
              <w:spacing w:line="240" w:lineRule="auto"/>
              <w:ind w:right="-72"/>
              <w:jc w:val="both"/>
              <w:textAlignment w:val="baseline"/>
              <w:rPr>
                <w:spacing w:val="-4"/>
                <w:sz w:val="18"/>
                <w:szCs w:val="18"/>
                <w:lang w:val="en-GB"/>
              </w:rPr>
            </w:pPr>
            <w:r w:rsidRPr="00E2554F">
              <w:rPr>
                <w:spacing w:val="-4"/>
                <w:sz w:val="18"/>
                <w:szCs w:val="18"/>
                <w:lang w:val="en-GB"/>
              </w:rPr>
              <w:tab/>
              <w:t>5.48</w:t>
            </w:r>
          </w:p>
        </w:tc>
      </w:tr>
    </w:tbl>
    <w:p w:rsidR="006B14A7" w:rsidRPr="006079A6" w:rsidRDefault="006079A6" w:rsidP="00711D4D">
      <w:pPr>
        <w:spacing w:line="240" w:lineRule="auto"/>
        <w:ind w:left="540"/>
        <w:rPr>
          <w:rFonts w:eastAsia="PMingLiU"/>
          <w:sz w:val="2"/>
          <w:szCs w:val="2"/>
          <w:lang w:val="en-GB"/>
        </w:rPr>
      </w:pPr>
      <w:r>
        <w:rPr>
          <w:rFonts w:eastAsia="PMingLiU"/>
          <w:sz w:val="18"/>
          <w:szCs w:val="18"/>
          <w:lang w:val="en-GB"/>
        </w:rPr>
        <w:br w:type="page"/>
      </w:r>
    </w:p>
    <w:p w:rsidR="00123ADD" w:rsidRPr="00123ADD" w:rsidRDefault="00123ADD" w:rsidP="008F2062">
      <w:pPr>
        <w:spacing w:line="240" w:lineRule="auto"/>
        <w:rPr>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711D4D" w:rsidRPr="004E0165" w:rsidTr="00B86E63">
        <w:trPr>
          <w:trHeight w:val="389"/>
        </w:trPr>
        <w:tc>
          <w:tcPr>
            <w:tcW w:w="9464" w:type="dxa"/>
            <w:shd w:val="clear" w:color="auto" w:fill="FFA543"/>
            <w:vAlign w:val="center"/>
          </w:tcPr>
          <w:p w:rsidR="00711D4D" w:rsidRPr="004E0165" w:rsidRDefault="00711D4D" w:rsidP="00711D4D">
            <w:pPr>
              <w:spacing w:line="240" w:lineRule="auto"/>
              <w:ind w:left="432" w:hanging="432"/>
              <w:rPr>
                <w:rFonts w:eastAsia="Arial Unicode MS"/>
                <w:b/>
                <w:bCs/>
                <w:color w:val="F2F2F2"/>
                <w:sz w:val="18"/>
                <w:szCs w:val="18"/>
              </w:rPr>
            </w:pPr>
            <w:r w:rsidRPr="004E0165">
              <w:rPr>
                <w:rFonts w:eastAsia="Times New Roman"/>
                <w:sz w:val="18"/>
                <w:szCs w:val="18"/>
              </w:rPr>
              <w:br w:type="page"/>
            </w:r>
            <w:r w:rsidRPr="004E0165">
              <w:rPr>
                <w:rFonts w:cs="Browallia New"/>
                <w:spacing w:val="-8"/>
                <w:sz w:val="18"/>
                <w:szCs w:val="18"/>
              </w:rPr>
              <w:br w:type="page"/>
            </w:r>
            <w:r w:rsidRPr="004E0165">
              <w:rPr>
                <w:rFonts w:eastAsia="Arial Unicode MS"/>
                <w:b/>
                <w:bCs/>
                <w:color w:val="F2F2F2"/>
                <w:sz w:val="18"/>
                <w:szCs w:val="18"/>
              </w:rPr>
              <w:t>3</w:t>
            </w:r>
            <w:r w:rsidR="00B477E7">
              <w:rPr>
                <w:rFonts w:eastAsia="Arial Unicode MS"/>
                <w:b/>
                <w:bCs/>
                <w:color w:val="F2F2F2"/>
                <w:sz w:val="18"/>
                <w:szCs w:val="18"/>
              </w:rPr>
              <w:t>6</w:t>
            </w:r>
            <w:r w:rsidRPr="004E0165">
              <w:rPr>
                <w:rFonts w:eastAsia="Arial Unicode MS"/>
                <w:b/>
                <w:bCs/>
                <w:color w:val="F2F2F2"/>
                <w:sz w:val="18"/>
                <w:szCs w:val="18"/>
              </w:rPr>
              <w:tab/>
              <w:t xml:space="preserve">Significant claims and legal litigations </w:t>
            </w:r>
          </w:p>
        </w:tc>
      </w:tr>
    </w:tbl>
    <w:p w:rsidR="00711D4D" w:rsidRPr="004E0165" w:rsidRDefault="00711D4D" w:rsidP="00711D4D">
      <w:pPr>
        <w:spacing w:line="240" w:lineRule="auto"/>
        <w:ind w:left="540" w:hanging="540"/>
        <w:rPr>
          <w:rFonts w:eastAsia="Times New Roman"/>
          <w:sz w:val="18"/>
          <w:szCs w:val="18"/>
        </w:rPr>
      </w:pPr>
    </w:p>
    <w:p w:rsidR="00711D4D" w:rsidRPr="004E0165" w:rsidRDefault="00711D4D" w:rsidP="00711D4D">
      <w:pPr>
        <w:autoSpaceDE w:val="0"/>
        <w:autoSpaceDN w:val="0"/>
        <w:adjustRightInd w:val="0"/>
        <w:spacing w:line="240" w:lineRule="auto"/>
        <w:ind w:left="540" w:hanging="540"/>
        <w:jc w:val="both"/>
        <w:rPr>
          <w:rFonts w:eastAsia="PMingLiU"/>
          <w:spacing w:val="-5"/>
          <w:sz w:val="18"/>
          <w:szCs w:val="18"/>
        </w:rPr>
      </w:pPr>
      <w:r w:rsidRPr="004E0165">
        <w:rPr>
          <w:rFonts w:eastAsia="PMingLiU"/>
          <w:spacing w:val="-4"/>
          <w:sz w:val="18"/>
          <w:szCs w:val="18"/>
        </w:rPr>
        <w:t>3</w:t>
      </w:r>
      <w:r w:rsidR="00B477E7">
        <w:rPr>
          <w:rFonts w:eastAsia="PMingLiU"/>
          <w:spacing w:val="-4"/>
          <w:sz w:val="18"/>
          <w:szCs w:val="18"/>
        </w:rPr>
        <w:t>6</w:t>
      </w:r>
      <w:r w:rsidRPr="004E0165">
        <w:rPr>
          <w:rFonts w:eastAsia="PMingLiU"/>
          <w:spacing w:val="-4"/>
          <w:sz w:val="18"/>
          <w:szCs w:val="18"/>
        </w:rPr>
        <w:t>.1</w:t>
      </w:r>
      <w:r w:rsidRPr="004E0165">
        <w:rPr>
          <w:rFonts w:eastAsia="PMingLiU"/>
          <w:spacing w:val="-4"/>
          <w:sz w:val="18"/>
          <w:szCs w:val="18"/>
        </w:rPr>
        <w:tab/>
        <w:t xml:space="preserve">As at 31 December </w:t>
      </w:r>
      <w:r w:rsidRPr="004E0165">
        <w:rPr>
          <w:rFonts w:eastAsia="PMingLiU"/>
          <w:spacing w:val="-4"/>
          <w:sz w:val="18"/>
          <w:szCs w:val="18"/>
          <w:lang w:val="en-GB"/>
        </w:rPr>
        <w:t>2019</w:t>
      </w:r>
      <w:r w:rsidRPr="004E0165">
        <w:rPr>
          <w:rFonts w:eastAsia="PMingLiU"/>
          <w:spacing w:val="-4"/>
          <w:sz w:val="18"/>
          <w:szCs w:val="18"/>
        </w:rPr>
        <w:t xml:space="preserve"> and </w:t>
      </w:r>
      <w:r w:rsidRPr="004E0165">
        <w:rPr>
          <w:rFonts w:eastAsia="PMingLiU"/>
          <w:spacing w:val="-4"/>
          <w:sz w:val="18"/>
          <w:szCs w:val="18"/>
          <w:lang w:val="en-GB"/>
        </w:rPr>
        <w:t>2018</w:t>
      </w:r>
      <w:r w:rsidRPr="004E0165">
        <w:rPr>
          <w:rFonts w:eastAsia="PMingLiU"/>
          <w:spacing w:val="-4"/>
          <w:sz w:val="18"/>
          <w:szCs w:val="18"/>
        </w:rPr>
        <w:t xml:space="preserve">, the Company and the subsidiaries have been sued, with the plaintiff demanding the Company to pay for the damage caused by the Company’s alleged copyright violation and other in the amount of Baht </w:t>
      </w:r>
      <w:r w:rsidR="00A9171B">
        <w:rPr>
          <w:rFonts w:eastAsia="PMingLiU"/>
          <w:spacing w:val="-4"/>
          <w:sz w:val="18"/>
          <w:szCs w:val="18"/>
        </w:rPr>
        <w:t xml:space="preserve">32.27 </w:t>
      </w:r>
      <w:r w:rsidRPr="004E0165">
        <w:rPr>
          <w:rFonts w:eastAsia="PMingLiU"/>
          <w:spacing w:val="-4"/>
          <w:sz w:val="18"/>
          <w:szCs w:val="18"/>
        </w:rPr>
        <w:t>million and Baht 41.96 million, respectively.  Then, the management has not recorded related provision.  This issue is still being adjudicated.</w:t>
      </w:r>
    </w:p>
    <w:p w:rsidR="00711D4D" w:rsidRPr="004E0165" w:rsidRDefault="00711D4D" w:rsidP="00711D4D">
      <w:pPr>
        <w:autoSpaceDE w:val="0"/>
        <w:autoSpaceDN w:val="0"/>
        <w:adjustRightInd w:val="0"/>
        <w:spacing w:line="240" w:lineRule="auto"/>
        <w:ind w:left="1080" w:hanging="533"/>
        <w:jc w:val="both"/>
        <w:rPr>
          <w:rFonts w:eastAsia="PMingLiU"/>
          <w:spacing w:val="-5"/>
          <w:sz w:val="18"/>
          <w:szCs w:val="18"/>
        </w:rPr>
      </w:pPr>
    </w:p>
    <w:p w:rsidR="00711D4D" w:rsidRPr="004E0165" w:rsidRDefault="00711D4D" w:rsidP="00711D4D">
      <w:pPr>
        <w:autoSpaceDE w:val="0"/>
        <w:autoSpaceDN w:val="0"/>
        <w:adjustRightInd w:val="0"/>
        <w:spacing w:line="240" w:lineRule="auto"/>
        <w:ind w:left="540" w:hanging="540"/>
        <w:jc w:val="both"/>
        <w:rPr>
          <w:rFonts w:eastAsia="PMingLiU"/>
          <w:spacing w:val="-4"/>
          <w:sz w:val="18"/>
          <w:szCs w:val="18"/>
        </w:rPr>
      </w:pPr>
      <w:r w:rsidRPr="004E0165">
        <w:rPr>
          <w:rFonts w:eastAsia="PMingLiU"/>
          <w:spacing w:val="-4"/>
          <w:sz w:val="18"/>
          <w:szCs w:val="18"/>
        </w:rPr>
        <w:t>3</w:t>
      </w:r>
      <w:r w:rsidR="00B477E7">
        <w:rPr>
          <w:rFonts w:eastAsia="PMingLiU"/>
          <w:spacing w:val="-4"/>
          <w:sz w:val="18"/>
          <w:szCs w:val="18"/>
        </w:rPr>
        <w:t>6</w:t>
      </w:r>
      <w:r w:rsidRPr="004E0165">
        <w:rPr>
          <w:rFonts w:eastAsia="PMingLiU"/>
          <w:spacing w:val="-4"/>
          <w:sz w:val="18"/>
          <w:szCs w:val="18"/>
        </w:rPr>
        <w:t>.2</w:t>
      </w:r>
      <w:r w:rsidRPr="004E0165">
        <w:rPr>
          <w:rFonts w:eastAsia="PMingLiU"/>
          <w:spacing w:val="-4"/>
          <w:sz w:val="18"/>
          <w:szCs w:val="18"/>
        </w:rPr>
        <w:tab/>
        <w:t>Sponsor fee for broadcasting FIFA world cup.</w:t>
      </w:r>
    </w:p>
    <w:p w:rsidR="00711D4D" w:rsidRPr="004E0165" w:rsidRDefault="00711D4D" w:rsidP="00711D4D">
      <w:pPr>
        <w:autoSpaceDE w:val="0"/>
        <w:autoSpaceDN w:val="0"/>
        <w:adjustRightInd w:val="0"/>
        <w:spacing w:line="240" w:lineRule="auto"/>
        <w:ind w:left="540"/>
        <w:jc w:val="both"/>
        <w:rPr>
          <w:rFonts w:eastAsia="PMingLiU"/>
          <w:spacing w:val="-4"/>
          <w:sz w:val="18"/>
          <w:szCs w:val="18"/>
        </w:rPr>
      </w:pPr>
    </w:p>
    <w:p w:rsidR="00711D4D" w:rsidRPr="004E0165" w:rsidRDefault="00711D4D" w:rsidP="00711D4D">
      <w:pPr>
        <w:autoSpaceDE w:val="0"/>
        <w:autoSpaceDN w:val="0"/>
        <w:adjustRightInd w:val="0"/>
        <w:spacing w:line="240" w:lineRule="auto"/>
        <w:ind w:left="540"/>
        <w:jc w:val="both"/>
        <w:rPr>
          <w:rFonts w:eastAsia="PMingLiU"/>
          <w:spacing w:val="-4"/>
          <w:sz w:val="18"/>
          <w:szCs w:val="18"/>
        </w:rPr>
      </w:pPr>
      <w:r w:rsidRPr="004E0165">
        <w:rPr>
          <w:rFonts w:eastAsia="PMingLiU"/>
          <w:spacing w:val="-4"/>
          <w:sz w:val="18"/>
          <w:szCs w:val="18"/>
        </w:rPr>
        <w:t xml:space="preserve">In June 2014 the subsidiary company and National Broadcasting and Telecommunications Commission (NBTC) have agreed to whereby the subsidiary company shall broadcast all matches of FIFA World Cup 2014 to Free TV and NBTC shall sponsor to the subsidiary company. </w:t>
      </w:r>
    </w:p>
    <w:p w:rsidR="00711D4D" w:rsidRPr="004E0165" w:rsidRDefault="00711D4D" w:rsidP="00711D4D">
      <w:pPr>
        <w:autoSpaceDE w:val="0"/>
        <w:autoSpaceDN w:val="0"/>
        <w:adjustRightInd w:val="0"/>
        <w:spacing w:line="240" w:lineRule="auto"/>
        <w:ind w:left="540"/>
        <w:jc w:val="both"/>
        <w:rPr>
          <w:rFonts w:eastAsia="PMingLiU"/>
          <w:spacing w:val="-4"/>
          <w:sz w:val="18"/>
          <w:szCs w:val="18"/>
        </w:rPr>
      </w:pPr>
    </w:p>
    <w:p w:rsidR="00711D4D" w:rsidRPr="004E0165" w:rsidRDefault="00711D4D" w:rsidP="00711D4D">
      <w:pPr>
        <w:autoSpaceDE w:val="0"/>
        <w:autoSpaceDN w:val="0"/>
        <w:adjustRightInd w:val="0"/>
        <w:spacing w:line="240" w:lineRule="auto"/>
        <w:ind w:left="540"/>
        <w:jc w:val="both"/>
        <w:rPr>
          <w:rFonts w:eastAsia="PMingLiU"/>
          <w:spacing w:val="-4"/>
          <w:sz w:val="18"/>
          <w:szCs w:val="18"/>
          <w:cs/>
        </w:rPr>
      </w:pPr>
      <w:r w:rsidRPr="004E0165">
        <w:rPr>
          <w:rFonts w:eastAsia="PMingLiU"/>
          <w:spacing w:val="-4"/>
          <w:sz w:val="18"/>
          <w:szCs w:val="18"/>
        </w:rPr>
        <w:t>Presently the subsidiary company is in process to appeal to receive sponsor fee for the remaining amount of Baht 57.14 million from the NBTC.  This case is still being adjudicated in a supreme administrative court.</w:t>
      </w:r>
    </w:p>
    <w:p w:rsidR="00711D4D" w:rsidRPr="004E0165" w:rsidRDefault="00711D4D" w:rsidP="00711D4D">
      <w:pPr>
        <w:spacing w:line="240" w:lineRule="auto"/>
        <w:ind w:left="547" w:hanging="540"/>
        <w:rPr>
          <w:rFonts w:eastAsia="Times New Roman"/>
          <w:sz w:val="18"/>
          <w:szCs w:val="18"/>
        </w:rPr>
      </w:pPr>
    </w:p>
    <w:p w:rsidR="00711D4D" w:rsidRPr="004E0165" w:rsidRDefault="00711D4D" w:rsidP="00711D4D">
      <w:pPr>
        <w:spacing w:line="240" w:lineRule="auto"/>
        <w:ind w:left="547" w:hanging="540"/>
        <w:rPr>
          <w:rFonts w:eastAsia="Times New Roman"/>
          <w:sz w:val="18"/>
          <w:szCs w:val="18"/>
        </w:rPr>
      </w:pPr>
    </w:p>
    <w:tbl>
      <w:tblPr>
        <w:tblW w:w="9464" w:type="dxa"/>
        <w:tblInd w:w="108" w:type="dxa"/>
        <w:shd w:val="clear" w:color="auto" w:fill="FFA543"/>
        <w:tblLayout w:type="fixed"/>
        <w:tblLook w:val="04A0" w:firstRow="1" w:lastRow="0" w:firstColumn="1" w:lastColumn="0" w:noHBand="0" w:noVBand="1"/>
      </w:tblPr>
      <w:tblGrid>
        <w:gridCol w:w="9464"/>
      </w:tblGrid>
      <w:tr w:rsidR="00711D4D" w:rsidRPr="004E0165" w:rsidTr="00B86E63">
        <w:trPr>
          <w:trHeight w:val="389"/>
        </w:trPr>
        <w:tc>
          <w:tcPr>
            <w:tcW w:w="9464" w:type="dxa"/>
            <w:shd w:val="clear" w:color="auto" w:fill="FFA543"/>
            <w:vAlign w:val="center"/>
          </w:tcPr>
          <w:p w:rsidR="00711D4D" w:rsidRPr="004E0165" w:rsidRDefault="00711D4D" w:rsidP="00711D4D">
            <w:pPr>
              <w:spacing w:line="240" w:lineRule="auto"/>
              <w:ind w:left="432" w:hanging="432"/>
              <w:rPr>
                <w:rFonts w:eastAsia="Arial Unicode MS"/>
                <w:b/>
                <w:bCs/>
                <w:color w:val="F2F2F2"/>
                <w:sz w:val="18"/>
                <w:szCs w:val="18"/>
              </w:rPr>
            </w:pPr>
            <w:r w:rsidRPr="004E0165">
              <w:rPr>
                <w:rFonts w:eastAsia="Times New Roman"/>
                <w:sz w:val="18"/>
                <w:szCs w:val="18"/>
              </w:rPr>
              <w:br w:type="page"/>
            </w:r>
            <w:r w:rsidRPr="004E0165">
              <w:rPr>
                <w:rFonts w:cs="Browallia New"/>
                <w:spacing w:val="-8"/>
                <w:sz w:val="18"/>
                <w:szCs w:val="18"/>
              </w:rPr>
              <w:br w:type="page"/>
            </w:r>
            <w:r w:rsidRPr="004E0165">
              <w:rPr>
                <w:rFonts w:eastAsia="Arial Unicode MS"/>
                <w:b/>
                <w:bCs/>
                <w:color w:val="F2F2F2"/>
                <w:sz w:val="18"/>
                <w:szCs w:val="18"/>
              </w:rPr>
              <w:t>3</w:t>
            </w:r>
            <w:r w:rsidR="00B477E7">
              <w:rPr>
                <w:rFonts w:eastAsia="Arial Unicode MS"/>
                <w:b/>
                <w:bCs/>
                <w:color w:val="F2F2F2"/>
                <w:sz w:val="18"/>
                <w:szCs w:val="18"/>
              </w:rPr>
              <w:t>7</w:t>
            </w:r>
            <w:r w:rsidRPr="004E0165">
              <w:rPr>
                <w:rFonts w:eastAsia="Arial Unicode MS"/>
                <w:b/>
                <w:bCs/>
                <w:color w:val="F2F2F2"/>
                <w:sz w:val="18"/>
                <w:szCs w:val="18"/>
              </w:rPr>
              <w:tab/>
              <w:t xml:space="preserve">Subsequent </w:t>
            </w:r>
            <w:r w:rsidR="009F499E" w:rsidRPr="004E0165">
              <w:rPr>
                <w:rFonts w:eastAsia="Arial Unicode MS"/>
                <w:b/>
                <w:bCs/>
                <w:color w:val="F2F2F2"/>
                <w:sz w:val="18"/>
                <w:szCs w:val="18"/>
              </w:rPr>
              <w:t>events</w:t>
            </w:r>
            <w:r w:rsidRPr="004E0165">
              <w:rPr>
                <w:rFonts w:eastAsia="Arial Unicode MS"/>
                <w:b/>
                <w:bCs/>
                <w:color w:val="F2F2F2"/>
                <w:sz w:val="18"/>
                <w:szCs w:val="18"/>
              </w:rPr>
              <w:t xml:space="preserve"> </w:t>
            </w:r>
          </w:p>
        </w:tc>
      </w:tr>
    </w:tbl>
    <w:p w:rsidR="00711D4D" w:rsidRPr="004E0165" w:rsidRDefault="00711D4D" w:rsidP="00711D4D">
      <w:pPr>
        <w:spacing w:line="240" w:lineRule="auto"/>
        <w:ind w:left="547" w:hanging="540"/>
        <w:rPr>
          <w:rFonts w:eastAsia="Times New Roman"/>
          <w:sz w:val="18"/>
          <w:szCs w:val="18"/>
        </w:rPr>
      </w:pPr>
    </w:p>
    <w:p w:rsidR="00711D4D" w:rsidRDefault="00121B89" w:rsidP="0092750F">
      <w:pPr>
        <w:spacing w:line="240" w:lineRule="auto"/>
        <w:ind w:left="567" w:hanging="567"/>
        <w:jc w:val="thaiDistribute"/>
        <w:rPr>
          <w:rFonts w:eastAsia="Times New Roman" w:cs="Browallia New"/>
          <w:sz w:val="18"/>
          <w:szCs w:val="22"/>
          <w:lang w:val="en-GB"/>
        </w:rPr>
      </w:pPr>
      <w:r>
        <w:rPr>
          <w:rFonts w:eastAsia="Times New Roman" w:cs="Browallia New"/>
          <w:sz w:val="18"/>
          <w:szCs w:val="22"/>
        </w:rPr>
        <w:t>37.1</w:t>
      </w:r>
      <w:r>
        <w:rPr>
          <w:rFonts w:eastAsia="Times New Roman" w:cs="Browallia New"/>
          <w:sz w:val="18"/>
          <w:szCs w:val="22"/>
        </w:rPr>
        <w:tab/>
      </w:r>
      <w:r w:rsidRPr="006C2B1F">
        <w:rPr>
          <w:rFonts w:eastAsia="Times New Roman" w:cs="Browallia New"/>
          <w:spacing w:val="-10"/>
          <w:sz w:val="18"/>
          <w:szCs w:val="22"/>
        </w:rPr>
        <w:t xml:space="preserve">On 6 </w:t>
      </w:r>
      <w:r w:rsidRPr="006C2B1F">
        <w:rPr>
          <w:rFonts w:eastAsia="Times New Roman" w:cs="Browallia New"/>
          <w:spacing w:val="-10"/>
          <w:sz w:val="18"/>
          <w:szCs w:val="22"/>
          <w:lang w:val="en-GB"/>
        </w:rPr>
        <w:t>January 2020, the Company has purchased treasury shares 1,400,000 shares at Baht 11.70 to Baht 11.90 per share</w:t>
      </w:r>
      <w:r w:rsidRPr="00121B89">
        <w:rPr>
          <w:rFonts w:eastAsia="Times New Roman" w:cs="Browallia New"/>
          <w:sz w:val="18"/>
          <w:szCs w:val="22"/>
          <w:lang w:val="en-GB"/>
        </w:rPr>
        <w:t xml:space="preserve"> totalling Baht </w:t>
      </w:r>
      <w:r>
        <w:rPr>
          <w:rFonts w:eastAsia="Times New Roman" w:cs="Browallia New"/>
          <w:sz w:val="18"/>
          <w:szCs w:val="22"/>
          <w:lang w:val="en-GB"/>
        </w:rPr>
        <w:t>16,525,000</w:t>
      </w:r>
      <w:r w:rsidRPr="00121B89">
        <w:rPr>
          <w:rFonts w:eastAsia="Times New Roman" w:cs="Browallia New"/>
          <w:sz w:val="18"/>
          <w:szCs w:val="22"/>
          <w:lang w:val="en-GB"/>
        </w:rPr>
        <w:t>.</w:t>
      </w:r>
      <w:r w:rsidRPr="00121B89">
        <w:rPr>
          <w:rFonts w:eastAsia="Times New Roman" w:cs="Browallia New"/>
          <w:sz w:val="18"/>
          <w:szCs w:val="22"/>
          <w:lang w:val="en-GB"/>
        </w:rPr>
        <w:cr/>
      </w:r>
    </w:p>
    <w:p w:rsidR="009F499E" w:rsidRPr="009F499E" w:rsidRDefault="00121B89" w:rsidP="00A20AA4">
      <w:pPr>
        <w:ind w:left="567" w:hanging="567"/>
        <w:jc w:val="thaiDistribute"/>
        <w:rPr>
          <w:rFonts w:eastAsia="Times New Roman" w:cs="Browallia New"/>
          <w:sz w:val="18"/>
          <w:szCs w:val="22"/>
          <w:lang w:val="en-GB"/>
        </w:rPr>
      </w:pPr>
      <w:r>
        <w:rPr>
          <w:rFonts w:eastAsia="Times New Roman" w:cs="Browallia New"/>
          <w:sz w:val="18"/>
          <w:szCs w:val="22"/>
          <w:lang w:val="en-GB"/>
        </w:rPr>
        <w:t>37.2</w:t>
      </w:r>
      <w:r>
        <w:rPr>
          <w:rFonts w:eastAsia="Times New Roman" w:cs="Browallia New"/>
          <w:sz w:val="18"/>
          <w:szCs w:val="22"/>
          <w:lang w:val="en-GB"/>
        </w:rPr>
        <w:tab/>
      </w:r>
      <w:r w:rsidRPr="00A20AA4">
        <w:rPr>
          <w:rFonts w:eastAsia="Times New Roman" w:cs="Browallia New"/>
          <w:spacing w:val="-4"/>
          <w:sz w:val="18"/>
          <w:szCs w:val="22"/>
          <w:lang w:val="en-GB"/>
        </w:rPr>
        <w:t>At the Company’s Board of Director meeting No.</w:t>
      </w:r>
      <w:r w:rsidR="009F499E" w:rsidRPr="00A20AA4">
        <w:rPr>
          <w:rFonts w:eastAsia="Times New Roman" w:cs="Browallia New"/>
          <w:spacing w:val="-4"/>
          <w:sz w:val="18"/>
          <w:szCs w:val="22"/>
          <w:lang w:val="en-GB"/>
        </w:rPr>
        <w:t>2</w:t>
      </w:r>
      <w:r w:rsidRPr="00A20AA4">
        <w:rPr>
          <w:rFonts w:eastAsia="Times New Roman" w:cs="Browallia New"/>
          <w:spacing w:val="-4"/>
          <w:sz w:val="18"/>
          <w:szCs w:val="22"/>
          <w:lang w:val="en-GB"/>
        </w:rPr>
        <w:t>/20</w:t>
      </w:r>
      <w:r w:rsidR="009F499E" w:rsidRPr="00A20AA4">
        <w:rPr>
          <w:rFonts w:eastAsia="Times New Roman" w:cs="Browallia New"/>
          <w:spacing w:val="-4"/>
          <w:sz w:val="18"/>
          <w:szCs w:val="22"/>
          <w:lang w:val="en-GB"/>
        </w:rPr>
        <w:t>20</w:t>
      </w:r>
      <w:r w:rsidRPr="00A20AA4">
        <w:rPr>
          <w:rFonts w:eastAsia="Times New Roman" w:cs="Browallia New"/>
          <w:spacing w:val="-4"/>
          <w:sz w:val="18"/>
          <w:szCs w:val="22"/>
          <w:lang w:val="en-GB"/>
        </w:rPr>
        <w:t xml:space="preserve"> at 20 February 2020 </w:t>
      </w:r>
      <w:r w:rsidR="006C2B1F" w:rsidRPr="006C2B1F">
        <w:rPr>
          <w:rFonts w:eastAsia="Times New Roman" w:cs="Browallia New"/>
          <w:spacing w:val="-4"/>
          <w:sz w:val="18"/>
          <w:szCs w:val="22"/>
          <w:lang w:val="en-GB"/>
        </w:rPr>
        <w:t>approved to propose on Annual General Meeting of shareholders of 20</w:t>
      </w:r>
      <w:r w:rsidR="004F466C">
        <w:rPr>
          <w:rFonts w:eastAsia="Times New Roman" w:cs="Browallia New"/>
          <w:spacing w:val="-4"/>
          <w:sz w:val="18"/>
          <w:szCs w:val="22"/>
          <w:lang w:val="en-GB"/>
        </w:rPr>
        <w:t>20</w:t>
      </w:r>
      <w:r w:rsidR="006C2B1F" w:rsidRPr="006C2B1F">
        <w:rPr>
          <w:rFonts w:eastAsia="Times New Roman" w:cs="Browallia New"/>
          <w:spacing w:val="-4"/>
          <w:sz w:val="18"/>
          <w:szCs w:val="22"/>
          <w:lang w:val="en-GB"/>
        </w:rPr>
        <w:t xml:space="preserve"> to approve to pay dividend from the operation results for the year 201</w:t>
      </w:r>
      <w:r w:rsidR="006C2B1F">
        <w:rPr>
          <w:rFonts w:eastAsia="Times New Roman" w:cs="Browallia New"/>
          <w:spacing w:val="-4"/>
          <w:sz w:val="18"/>
          <w:szCs w:val="22"/>
          <w:lang w:val="en-GB"/>
        </w:rPr>
        <w:t>9</w:t>
      </w:r>
      <w:r w:rsidR="006C2B1F" w:rsidRPr="006C2B1F">
        <w:rPr>
          <w:rFonts w:eastAsia="Times New Roman" w:cs="Browallia New"/>
          <w:spacing w:val="-4"/>
          <w:sz w:val="18"/>
          <w:szCs w:val="22"/>
          <w:lang w:val="en-GB"/>
        </w:rPr>
        <w:t xml:space="preserve"> </w:t>
      </w:r>
      <w:r w:rsidR="009F499E" w:rsidRPr="00A20AA4">
        <w:rPr>
          <w:rFonts w:eastAsia="Times New Roman" w:cs="Browallia New"/>
          <w:spacing w:val="-4"/>
          <w:sz w:val="18"/>
          <w:szCs w:val="22"/>
          <w:lang w:val="en-GB"/>
        </w:rPr>
        <w:t xml:space="preserve">at the rate of Baht 0.10 per share </w:t>
      </w:r>
      <w:r w:rsidR="006C2B1F">
        <w:rPr>
          <w:rFonts w:eastAsia="Times New Roman" w:cs="Browallia New"/>
          <w:sz w:val="18"/>
          <w:szCs w:val="22"/>
          <w:lang w:val="en-GB"/>
        </w:rPr>
        <w:t xml:space="preserve">which </w:t>
      </w:r>
      <w:r w:rsidR="006C2B1F" w:rsidRPr="006C2B1F">
        <w:rPr>
          <w:rFonts w:eastAsia="Times New Roman" w:cs="Browallia New"/>
          <w:sz w:val="18"/>
          <w:szCs w:val="22"/>
          <w:lang w:val="en-GB"/>
        </w:rPr>
        <w:t>will be paid to shareholders within</w:t>
      </w:r>
      <w:r w:rsidR="006C2B1F">
        <w:rPr>
          <w:rFonts w:eastAsia="Times New Roman" w:cs="Browallia New"/>
          <w:sz w:val="18"/>
          <w:szCs w:val="22"/>
          <w:lang w:val="en-GB"/>
        </w:rPr>
        <w:t xml:space="preserve"> </w:t>
      </w:r>
      <w:r w:rsidR="00080406">
        <w:rPr>
          <w:rFonts w:eastAsia="Times New Roman" w:cs="Browallia New"/>
          <w:sz w:val="18"/>
          <w:szCs w:val="22"/>
          <w:lang w:val="en-GB"/>
        </w:rPr>
        <w:t>April 2020.</w:t>
      </w:r>
    </w:p>
    <w:sectPr w:rsidR="009F499E" w:rsidRPr="009F499E" w:rsidSect="00123ADD">
      <w:footerReference w:type="default" r:id="rId14"/>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1E2" w:rsidRDefault="008161E2" w:rsidP="00DB4071">
      <w:pPr>
        <w:spacing w:line="240" w:lineRule="auto"/>
      </w:pPr>
      <w:r>
        <w:separator/>
      </w:r>
    </w:p>
  </w:endnote>
  <w:endnote w:type="continuationSeparator" w:id="0">
    <w:p w:rsidR="008161E2" w:rsidRDefault="008161E2" w:rsidP="00DB40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Univers 55">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68251E" w:rsidRDefault="00121E6A"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365763">
      <w:rPr>
        <w:rStyle w:val="PageNumber"/>
        <w:rFonts w:cs="Arial"/>
        <w:noProof/>
        <w:sz w:val="18"/>
        <w:szCs w:val="18"/>
      </w:rPr>
      <w:t>18</w:t>
    </w:r>
    <w:r w:rsidRPr="0068251E">
      <w:rPr>
        <w:rStyle w:val="PageNumber"/>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68251E" w:rsidRDefault="00121E6A"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365763">
      <w:rPr>
        <w:rStyle w:val="PageNumber"/>
        <w:rFonts w:cs="Arial"/>
        <w:noProof/>
        <w:sz w:val="18"/>
        <w:szCs w:val="18"/>
      </w:rPr>
      <w:t>38</w:t>
    </w:r>
    <w:r w:rsidRPr="0068251E">
      <w:rPr>
        <w:rStyle w:val="PageNumber"/>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68251E" w:rsidRDefault="00121E6A" w:rsidP="00B64559">
    <w:pPr>
      <w:pStyle w:val="Footer"/>
      <w:pBdr>
        <w:top w:val="single" w:sz="8" w:space="1" w:color="auto"/>
      </w:pBdr>
      <w:tabs>
        <w:tab w:val="right" w:pos="9360"/>
      </w:tabs>
      <w:jc w:val="right"/>
      <w:rPr>
        <w:sz w:val="18"/>
        <w:szCs w:val="18"/>
      </w:rPr>
    </w:pPr>
    <w:r w:rsidRPr="0068251E">
      <w:rPr>
        <w:rStyle w:val="PageNumber"/>
        <w:rFonts w:cs="Arial"/>
        <w:sz w:val="18"/>
        <w:szCs w:val="18"/>
      </w:rPr>
      <w:fldChar w:fldCharType="begin"/>
    </w:r>
    <w:r w:rsidRPr="0068251E">
      <w:rPr>
        <w:rStyle w:val="PageNumber"/>
        <w:rFonts w:cs="Arial"/>
        <w:sz w:val="18"/>
        <w:szCs w:val="18"/>
      </w:rPr>
      <w:instrText xml:space="preserve"> PAGE </w:instrText>
    </w:r>
    <w:r w:rsidRPr="0068251E">
      <w:rPr>
        <w:rStyle w:val="PageNumber"/>
        <w:rFonts w:cs="Arial"/>
        <w:sz w:val="18"/>
        <w:szCs w:val="18"/>
      </w:rPr>
      <w:fldChar w:fldCharType="separate"/>
    </w:r>
    <w:r w:rsidR="00365763">
      <w:rPr>
        <w:rStyle w:val="PageNumber"/>
        <w:rFonts w:cs="Arial"/>
        <w:noProof/>
        <w:sz w:val="18"/>
        <w:szCs w:val="18"/>
      </w:rPr>
      <w:t>53</w:t>
    </w:r>
    <w:r w:rsidRPr="0068251E">
      <w:rPr>
        <w:rStyle w:val="PageNumber"/>
        <w:rFonts w:cs="Arial"/>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0E5035" w:rsidRDefault="00121E6A" w:rsidP="00B911FC">
    <w:pPr>
      <w:pStyle w:val="Footer"/>
      <w:pBdr>
        <w:top w:val="single" w:sz="8" w:space="1" w:color="auto"/>
      </w:pBdr>
      <w:jc w:val="right"/>
      <w:rPr>
        <w:sz w:val="18"/>
        <w:szCs w:val="18"/>
      </w:rPr>
    </w:pPr>
    <w:r w:rsidRPr="000E5035">
      <w:rPr>
        <w:sz w:val="18"/>
        <w:szCs w:val="18"/>
      </w:rPr>
      <w:fldChar w:fldCharType="begin"/>
    </w:r>
    <w:r w:rsidRPr="000E5035">
      <w:rPr>
        <w:sz w:val="18"/>
        <w:szCs w:val="18"/>
      </w:rPr>
      <w:instrText xml:space="preserve"> PAGE   \* MERGEFORMAT </w:instrText>
    </w:r>
    <w:r w:rsidRPr="000E5035">
      <w:rPr>
        <w:sz w:val="18"/>
        <w:szCs w:val="18"/>
      </w:rPr>
      <w:fldChar w:fldCharType="separate"/>
    </w:r>
    <w:r w:rsidR="00957AA1">
      <w:rPr>
        <w:noProof/>
        <w:sz w:val="18"/>
        <w:szCs w:val="18"/>
      </w:rPr>
      <w:t>64</w:t>
    </w:r>
    <w:r w:rsidRPr="000E5035">
      <w:rPr>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0E5035" w:rsidRDefault="00121E6A" w:rsidP="00B911FC">
    <w:pPr>
      <w:pStyle w:val="Footer"/>
      <w:pBdr>
        <w:top w:val="single" w:sz="8" w:space="1" w:color="auto"/>
      </w:pBdr>
      <w:jc w:val="right"/>
      <w:rPr>
        <w:sz w:val="18"/>
        <w:szCs w:val="18"/>
      </w:rPr>
    </w:pPr>
    <w:r w:rsidRPr="000E5035">
      <w:rPr>
        <w:sz w:val="18"/>
        <w:szCs w:val="18"/>
      </w:rPr>
      <w:fldChar w:fldCharType="begin"/>
    </w:r>
    <w:r w:rsidRPr="000E5035">
      <w:rPr>
        <w:sz w:val="18"/>
        <w:szCs w:val="18"/>
      </w:rPr>
      <w:instrText xml:space="preserve"> PAGE   \* MERGEFORMAT </w:instrText>
    </w:r>
    <w:r w:rsidRPr="000E5035">
      <w:rPr>
        <w:sz w:val="18"/>
        <w:szCs w:val="18"/>
      </w:rPr>
      <w:fldChar w:fldCharType="separate"/>
    </w:r>
    <w:r w:rsidR="00957AA1">
      <w:rPr>
        <w:noProof/>
        <w:sz w:val="18"/>
        <w:szCs w:val="18"/>
      </w:rPr>
      <w:t>67</w:t>
    </w:r>
    <w:r w:rsidRPr="000E5035">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1E2" w:rsidRDefault="008161E2" w:rsidP="00DB4071">
      <w:pPr>
        <w:spacing w:line="240" w:lineRule="auto"/>
      </w:pPr>
      <w:r>
        <w:separator/>
      </w:r>
    </w:p>
  </w:footnote>
  <w:footnote w:type="continuationSeparator" w:id="0">
    <w:p w:rsidR="008161E2" w:rsidRDefault="008161E2" w:rsidP="00DB407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3C7745" w:rsidRDefault="00121E6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rsidR="00121E6A" w:rsidRPr="003C7745" w:rsidRDefault="00121E6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rsidR="00121E6A" w:rsidRPr="00147841" w:rsidRDefault="00121E6A" w:rsidP="0037000F">
    <w:pPr>
      <w:pStyle w:val="Header"/>
      <w:pBdr>
        <w:bottom w:val="single" w:sz="8" w:space="1" w:color="auto"/>
      </w:pBdr>
      <w:spacing w:line="240" w:lineRule="auto"/>
      <w:jc w:val="both"/>
      <w:rPr>
        <w:rFonts w:eastAsia="Times New Roman" w:cs="Cordia New"/>
        <w:b/>
        <w:bCs/>
        <w:i w:val="0"/>
        <w:iCs w:val="0"/>
        <w:lang w:val="en-GB"/>
      </w:rPr>
    </w:pPr>
    <w:r w:rsidRPr="003C7745">
      <w:rPr>
        <w:rFonts w:eastAsia="Times New Roman"/>
        <w:b/>
        <w:bCs/>
        <w:i w:val="0"/>
        <w:iCs w:val="0"/>
        <w:lang w:val="x-none"/>
      </w:rPr>
      <w:t>For the year ended 31 December 20</w:t>
    </w:r>
    <w:r>
      <w:rPr>
        <w:rFonts w:eastAsia="Times New Roman"/>
        <w:b/>
        <w:bCs/>
        <w:i w:val="0"/>
        <w:iCs w:val="0"/>
        <w:lang w:val="en-GB"/>
      </w:rPr>
      <w:t>19</w:t>
    </w:r>
  </w:p>
  <w:p w:rsidR="00121E6A" w:rsidRDefault="00121E6A" w:rsidP="00667657">
    <w:pPr>
      <w:pStyle w:val="Header"/>
      <w:spacing w:line="240" w:lineRule="auto"/>
      <w:jc w:val="both"/>
      <w:rPr>
        <w:rFonts w:eastAsia="Times New Roman"/>
        <w:b/>
        <w:bCs/>
        <w:i w:val="0"/>
        <w:iCs w:val="0"/>
        <w:lang w:val="x-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E6A" w:rsidRPr="003C7745" w:rsidRDefault="00121E6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RS Public Company Limited</w:t>
    </w:r>
  </w:p>
  <w:p w:rsidR="00121E6A" w:rsidRPr="003C7745" w:rsidRDefault="00121E6A" w:rsidP="0037000F">
    <w:pPr>
      <w:pStyle w:val="Header"/>
      <w:spacing w:line="240" w:lineRule="auto"/>
      <w:jc w:val="both"/>
      <w:rPr>
        <w:rFonts w:eastAsia="Times New Roman"/>
        <w:b/>
        <w:bCs/>
        <w:i w:val="0"/>
        <w:iCs w:val="0"/>
        <w:lang w:val="x-none"/>
      </w:rPr>
    </w:pPr>
    <w:r w:rsidRPr="003C7745">
      <w:rPr>
        <w:rFonts w:eastAsia="Times New Roman"/>
        <w:b/>
        <w:bCs/>
        <w:i w:val="0"/>
        <w:iCs w:val="0"/>
        <w:lang w:val="x-none"/>
      </w:rPr>
      <w:t xml:space="preserve">Notes to the Consolidated and </w:t>
    </w:r>
    <w:r>
      <w:rPr>
        <w:rFonts w:eastAsia="Times New Roman"/>
        <w:b/>
        <w:bCs/>
        <w:i w:val="0"/>
        <w:iCs w:val="0"/>
        <w:lang w:val="en-GB"/>
      </w:rPr>
      <w:t>Separate</w:t>
    </w:r>
    <w:r w:rsidRPr="003C7745">
      <w:rPr>
        <w:rFonts w:eastAsia="Times New Roman"/>
        <w:b/>
        <w:bCs/>
        <w:i w:val="0"/>
        <w:iCs w:val="0"/>
        <w:lang w:val="x-none"/>
      </w:rPr>
      <w:t xml:space="preserve"> Financial Statements</w:t>
    </w:r>
  </w:p>
  <w:p w:rsidR="00121E6A" w:rsidRPr="00147841" w:rsidRDefault="00121E6A" w:rsidP="0037000F">
    <w:pPr>
      <w:pStyle w:val="Header"/>
      <w:pBdr>
        <w:bottom w:val="single" w:sz="8" w:space="1" w:color="auto"/>
      </w:pBdr>
      <w:spacing w:line="240" w:lineRule="auto"/>
      <w:jc w:val="both"/>
      <w:rPr>
        <w:rFonts w:eastAsia="Times New Roman" w:cs="Cordia New"/>
        <w:b/>
        <w:bCs/>
        <w:i w:val="0"/>
        <w:iCs w:val="0"/>
        <w:lang w:val="en-GB"/>
      </w:rPr>
    </w:pPr>
    <w:r w:rsidRPr="003C7745">
      <w:rPr>
        <w:rFonts w:eastAsia="Times New Roman"/>
        <w:b/>
        <w:bCs/>
        <w:i w:val="0"/>
        <w:iCs w:val="0"/>
        <w:lang w:val="x-none"/>
      </w:rPr>
      <w:t>For the year ended 31 December 20</w:t>
    </w:r>
    <w:r>
      <w:rPr>
        <w:rFonts w:eastAsia="Times New Roman"/>
        <w:b/>
        <w:bCs/>
        <w:i w:val="0"/>
        <w:iCs w:val="0"/>
        <w:lang w:val="en-GB"/>
      </w:rPr>
      <w:t>19</w:t>
    </w:r>
  </w:p>
  <w:p w:rsidR="00121E6A" w:rsidRDefault="00121E6A" w:rsidP="00667657">
    <w:pPr>
      <w:pStyle w:val="Header"/>
      <w:spacing w:line="240" w:lineRule="auto"/>
      <w:jc w:val="both"/>
      <w:rPr>
        <w:rFonts w:eastAsia="Times New Roman"/>
        <w:b/>
        <w:bCs/>
        <w:i w:val="0"/>
        <w:iCs w:val="0"/>
        <w:lang w:val="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F155D"/>
    <w:multiLevelType w:val="hybridMultilevel"/>
    <w:tmpl w:val="3ADED2DC"/>
    <w:lvl w:ilvl="0" w:tplc="5AF872A2">
      <w:start w:val="9"/>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BA3335"/>
    <w:multiLevelType w:val="hybridMultilevel"/>
    <w:tmpl w:val="987C4B26"/>
    <w:lvl w:ilvl="0" w:tplc="D13A44B0">
      <w:start w:val="1"/>
      <w:numFmt w:val="lowerLetter"/>
      <w:lvlText w:val="%1)"/>
      <w:lvlJc w:val="left"/>
      <w:pPr>
        <w:ind w:left="936" w:hanging="360"/>
      </w:pPr>
      <w:rPr>
        <w:rFonts w:ascii="Times New Roman" w:eastAsia="Times New Roman" w:hAnsi="Times New Roman" w:cs="Times New Roman" w:hint="default"/>
        <w:sz w:val="20"/>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
    <w:nsid w:val="078112F2"/>
    <w:multiLevelType w:val="hybridMultilevel"/>
    <w:tmpl w:val="0D8E6C5E"/>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nsid w:val="133752E6"/>
    <w:multiLevelType w:val="hybridMultilevel"/>
    <w:tmpl w:val="FFDEB490"/>
    <w:lvl w:ilvl="0" w:tplc="FFFFFFFF">
      <w:start w:val="1"/>
      <w:numFmt w:val="bullet"/>
      <w:lvlText w:val="-"/>
      <w:lvlJc w:val="left"/>
      <w:pPr>
        <w:ind w:left="1613" w:hanging="360"/>
      </w:pPr>
      <w:rPr>
        <w:rFonts w:ascii="Angsana New" w:eastAsia="Calibri"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nsid w:val="1497109E"/>
    <w:multiLevelType w:val="hybridMultilevel"/>
    <w:tmpl w:val="84927846"/>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nsid w:val="1CB5720C"/>
    <w:multiLevelType w:val="hybridMultilevel"/>
    <w:tmpl w:val="1AC6A42C"/>
    <w:lvl w:ilvl="0" w:tplc="B726A5E0">
      <w:start w:val="27"/>
      <w:numFmt w:val="bullet"/>
      <w:lvlText w:val="-"/>
      <w:lvlJc w:val="left"/>
      <w:pPr>
        <w:ind w:left="972" w:hanging="360"/>
      </w:pPr>
      <w:rPr>
        <w:rFonts w:ascii="Angsana New" w:eastAsia="PMingLiU" w:hAnsi="Angsana New" w:cs="Angsana New" w:hint="default"/>
      </w:rPr>
    </w:lvl>
    <w:lvl w:ilvl="1" w:tplc="08090003">
      <w:start w:val="1"/>
      <w:numFmt w:val="bullet"/>
      <w:lvlText w:val="o"/>
      <w:lvlJc w:val="left"/>
      <w:pPr>
        <w:ind w:left="1692" w:hanging="360"/>
      </w:pPr>
      <w:rPr>
        <w:rFonts w:ascii="Courier New" w:hAnsi="Courier New" w:cs="Courier New" w:hint="default"/>
      </w:rPr>
    </w:lvl>
    <w:lvl w:ilvl="2" w:tplc="08090005">
      <w:start w:val="1"/>
      <w:numFmt w:val="bullet"/>
      <w:lvlText w:val=""/>
      <w:lvlJc w:val="left"/>
      <w:pPr>
        <w:ind w:left="2412" w:hanging="360"/>
      </w:pPr>
      <w:rPr>
        <w:rFonts w:ascii="Wingdings" w:hAnsi="Wingdings" w:hint="default"/>
      </w:rPr>
    </w:lvl>
    <w:lvl w:ilvl="3" w:tplc="08090001">
      <w:start w:val="1"/>
      <w:numFmt w:val="bullet"/>
      <w:lvlText w:val=""/>
      <w:lvlJc w:val="left"/>
      <w:pPr>
        <w:ind w:left="3132" w:hanging="360"/>
      </w:pPr>
      <w:rPr>
        <w:rFonts w:ascii="Symbol" w:hAnsi="Symbol" w:hint="default"/>
      </w:rPr>
    </w:lvl>
    <w:lvl w:ilvl="4" w:tplc="08090003">
      <w:start w:val="1"/>
      <w:numFmt w:val="bullet"/>
      <w:lvlText w:val="o"/>
      <w:lvlJc w:val="left"/>
      <w:pPr>
        <w:ind w:left="3852" w:hanging="360"/>
      </w:pPr>
      <w:rPr>
        <w:rFonts w:ascii="Courier New" w:hAnsi="Courier New" w:cs="Courier New" w:hint="default"/>
      </w:rPr>
    </w:lvl>
    <w:lvl w:ilvl="5" w:tplc="08090005">
      <w:start w:val="1"/>
      <w:numFmt w:val="bullet"/>
      <w:lvlText w:val=""/>
      <w:lvlJc w:val="left"/>
      <w:pPr>
        <w:ind w:left="4572" w:hanging="360"/>
      </w:pPr>
      <w:rPr>
        <w:rFonts w:ascii="Wingdings" w:hAnsi="Wingdings" w:hint="default"/>
      </w:rPr>
    </w:lvl>
    <w:lvl w:ilvl="6" w:tplc="08090001">
      <w:start w:val="1"/>
      <w:numFmt w:val="bullet"/>
      <w:lvlText w:val=""/>
      <w:lvlJc w:val="left"/>
      <w:pPr>
        <w:ind w:left="5292" w:hanging="360"/>
      </w:pPr>
      <w:rPr>
        <w:rFonts w:ascii="Symbol" w:hAnsi="Symbol" w:hint="default"/>
      </w:rPr>
    </w:lvl>
    <w:lvl w:ilvl="7" w:tplc="08090003">
      <w:start w:val="1"/>
      <w:numFmt w:val="bullet"/>
      <w:lvlText w:val="o"/>
      <w:lvlJc w:val="left"/>
      <w:pPr>
        <w:ind w:left="6012" w:hanging="360"/>
      </w:pPr>
      <w:rPr>
        <w:rFonts w:ascii="Courier New" w:hAnsi="Courier New" w:cs="Courier New" w:hint="default"/>
      </w:rPr>
    </w:lvl>
    <w:lvl w:ilvl="8" w:tplc="08090005">
      <w:start w:val="1"/>
      <w:numFmt w:val="bullet"/>
      <w:lvlText w:val=""/>
      <w:lvlJc w:val="left"/>
      <w:pPr>
        <w:ind w:left="6732" w:hanging="360"/>
      </w:pPr>
      <w:rPr>
        <w:rFonts w:ascii="Wingdings" w:hAnsi="Wingdings" w:hint="default"/>
      </w:rPr>
    </w:lvl>
  </w:abstractNum>
  <w:abstractNum w:abstractNumId="9">
    <w:nsid w:val="1E4742C1"/>
    <w:multiLevelType w:val="hybridMultilevel"/>
    <w:tmpl w:val="53D6AEC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1A14B5B"/>
    <w:multiLevelType w:val="hybridMultilevel"/>
    <w:tmpl w:val="6A5CAF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62F15D3"/>
    <w:multiLevelType w:val="hybridMultilevel"/>
    <w:tmpl w:val="48DA5612"/>
    <w:lvl w:ilvl="0" w:tplc="4B403CE4">
      <w:start w:val="1"/>
      <w:numFmt w:val="lowerLetter"/>
      <w:lvlText w:val="%1)"/>
      <w:lvlJc w:val="left"/>
      <w:pPr>
        <w:ind w:left="888" w:hanging="360"/>
      </w:pPr>
      <w:rPr>
        <w:rFonts w:ascii="Times New Roman" w:eastAsia="Times New Roman" w:hAnsi="Times New Roman" w:cs="Cordia New" w:hint="default"/>
        <w:sz w:val="20"/>
      </w:rPr>
    </w:lvl>
    <w:lvl w:ilvl="1" w:tplc="08090019" w:tentative="1">
      <w:start w:val="1"/>
      <w:numFmt w:val="lowerLetter"/>
      <w:lvlText w:val="%2."/>
      <w:lvlJc w:val="left"/>
      <w:pPr>
        <w:ind w:left="1608" w:hanging="360"/>
      </w:pPr>
    </w:lvl>
    <w:lvl w:ilvl="2" w:tplc="0809001B" w:tentative="1">
      <w:start w:val="1"/>
      <w:numFmt w:val="lowerRoman"/>
      <w:lvlText w:val="%3."/>
      <w:lvlJc w:val="right"/>
      <w:pPr>
        <w:ind w:left="2328" w:hanging="180"/>
      </w:pPr>
    </w:lvl>
    <w:lvl w:ilvl="3" w:tplc="0809000F" w:tentative="1">
      <w:start w:val="1"/>
      <w:numFmt w:val="decimal"/>
      <w:lvlText w:val="%4."/>
      <w:lvlJc w:val="left"/>
      <w:pPr>
        <w:ind w:left="3048" w:hanging="360"/>
      </w:pPr>
    </w:lvl>
    <w:lvl w:ilvl="4" w:tplc="08090019" w:tentative="1">
      <w:start w:val="1"/>
      <w:numFmt w:val="lowerLetter"/>
      <w:lvlText w:val="%5."/>
      <w:lvlJc w:val="left"/>
      <w:pPr>
        <w:ind w:left="3768" w:hanging="360"/>
      </w:pPr>
    </w:lvl>
    <w:lvl w:ilvl="5" w:tplc="0809001B" w:tentative="1">
      <w:start w:val="1"/>
      <w:numFmt w:val="lowerRoman"/>
      <w:lvlText w:val="%6."/>
      <w:lvlJc w:val="right"/>
      <w:pPr>
        <w:ind w:left="4488" w:hanging="180"/>
      </w:pPr>
    </w:lvl>
    <w:lvl w:ilvl="6" w:tplc="0809000F" w:tentative="1">
      <w:start w:val="1"/>
      <w:numFmt w:val="decimal"/>
      <w:lvlText w:val="%7."/>
      <w:lvlJc w:val="left"/>
      <w:pPr>
        <w:ind w:left="5208" w:hanging="360"/>
      </w:pPr>
    </w:lvl>
    <w:lvl w:ilvl="7" w:tplc="08090019" w:tentative="1">
      <w:start w:val="1"/>
      <w:numFmt w:val="lowerLetter"/>
      <w:lvlText w:val="%8."/>
      <w:lvlJc w:val="left"/>
      <w:pPr>
        <w:ind w:left="5928" w:hanging="360"/>
      </w:pPr>
    </w:lvl>
    <w:lvl w:ilvl="8" w:tplc="0809001B" w:tentative="1">
      <w:start w:val="1"/>
      <w:numFmt w:val="lowerRoman"/>
      <w:lvlText w:val="%9."/>
      <w:lvlJc w:val="right"/>
      <w:pPr>
        <w:ind w:left="6648" w:hanging="180"/>
      </w:pPr>
    </w:lvl>
  </w:abstractNum>
  <w:abstractNum w:abstractNumId="12">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nsid w:val="27716160"/>
    <w:multiLevelType w:val="hybridMultilevel"/>
    <w:tmpl w:val="F454F934"/>
    <w:lvl w:ilvl="0" w:tplc="F51E0BFA">
      <w:start w:val="272"/>
      <w:numFmt w:val="bullet"/>
      <w:lvlText w:val=""/>
      <w:lvlJc w:val="left"/>
      <w:pPr>
        <w:ind w:left="1320" w:hanging="960"/>
      </w:pPr>
      <w:rPr>
        <w:rFonts w:ascii="Wingdings" w:eastAsia="Calibri"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8602ED6"/>
    <w:multiLevelType w:val="hybridMultilevel"/>
    <w:tmpl w:val="0CEE824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15">
    <w:nsid w:val="2B576E4B"/>
    <w:multiLevelType w:val="hybridMultilevel"/>
    <w:tmpl w:val="57D61704"/>
    <w:lvl w:ilvl="0" w:tplc="DE24B26C">
      <w:numFmt w:val="bullet"/>
      <w:lvlText w:val="-"/>
      <w:lvlJc w:val="left"/>
      <w:pPr>
        <w:ind w:left="2520" w:hanging="360"/>
      </w:pPr>
      <w:rPr>
        <w:rFonts w:ascii="Arial" w:eastAsia="Arial Unicode MS" w:hAnsi="Arial" w:cs="Aria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6">
    <w:nsid w:val="2D6F44F7"/>
    <w:multiLevelType w:val="hybridMultilevel"/>
    <w:tmpl w:val="4D18E9EA"/>
    <w:lvl w:ilvl="0" w:tplc="5F303998">
      <w:start w:val="1"/>
      <w:numFmt w:val="decimal"/>
      <w:lvlText w:val="%1)"/>
      <w:lvlJc w:val="left"/>
      <w:pPr>
        <w:ind w:left="2160" w:hanging="360"/>
      </w:pPr>
      <w:rPr>
        <w:rFonts w:ascii="Calibri" w:hAnsi="Calibri" w:cs="Calibri"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7">
    <w:nsid w:val="2F9769DA"/>
    <w:multiLevelType w:val="hybridMultilevel"/>
    <w:tmpl w:val="586825AA"/>
    <w:lvl w:ilvl="0" w:tplc="FFFFFFFF">
      <w:start w:val="1"/>
      <w:numFmt w:val="bullet"/>
      <w:lvlText w:val="-"/>
      <w:lvlJc w:val="left"/>
      <w:pPr>
        <w:ind w:left="2333" w:hanging="360"/>
      </w:pPr>
      <w:rPr>
        <w:rFonts w:ascii="Angsana New" w:eastAsia="Calibri"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18">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nsid w:val="36DD0E03"/>
    <w:multiLevelType w:val="hybridMultilevel"/>
    <w:tmpl w:val="6DD624DC"/>
    <w:lvl w:ilvl="0" w:tplc="AE4ACE70">
      <w:start w:val="38"/>
      <w:numFmt w:val="bullet"/>
      <w:lvlText w:val="-"/>
      <w:lvlJc w:val="left"/>
      <w:pPr>
        <w:ind w:left="720"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nsid w:val="38D46551"/>
    <w:multiLevelType w:val="hybridMultilevel"/>
    <w:tmpl w:val="4C18AA10"/>
    <w:lvl w:ilvl="0" w:tplc="7D6401A4">
      <w:start w:val="2"/>
      <w:numFmt w:val="bullet"/>
      <w:lvlText w:val="•"/>
      <w:lvlJc w:val="left"/>
      <w:pPr>
        <w:ind w:left="1527" w:hanging="360"/>
      </w:pPr>
      <w:rPr>
        <w:rFonts w:ascii="Arial" w:eastAsia="Calibr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22">
    <w:nsid w:val="3A57486E"/>
    <w:multiLevelType w:val="multilevel"/>
    <w:tmpl w:val="EE3860A0"/>
    <w:numStyleLink w:val="PwCListNumbers1"/>
  </w:abstractNum>
  <w:abstractNum w:abstractNumId="23">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4020E3"/>
    <w:multiLevelType w:val="hybridMultilevel"/>
    <w:tmpl w:val="A0E62F80"/>
    <w:lvl w:ilvl="0" w:tplc="AE8A6C0C">
      <w:numFmt w:val="bullet"/>
      <w:lvlText w:val="•"/>
      <w:lvlJc w:val="left"/>
      <w:pPr>
        <w:ind w:left="1440" w:hanging="360"/>
      </w:pPr>
      <w:rPr>
        <w:rFonts w:ascii="Arial" w:eastAsia="Calibr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E943BE7"/>
    <w:multiLevelType w:val="hybridMultilevel"/>
    <w:tmpl w:val="8980554A"/>
    <w:lvl w:ilvl="0" w:tplc="1E063AD0">
      <w:numFmt w:val="bullet"/>
      <w:lvlText w:val="-"/>
      <w:lvlJc w:val="left"/>
      <w:pPr>
        <w:ind w:left="17123" w:hanging="16230"/>
      </w:pPr>
      <w:rPr>
        <w:rFonts w:ascii="Calibri" w:eastAsia="Calibri" w:hAnsi="Calibri" w:cs="Calibri"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26">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27">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8">
    <w:nsid w:val="5C5A40F4"/>
    <w:multiLevelType w:val="hybridMultilevel"/>
    <w:tmpl w:val="0542F19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nsid w:val="67684D58"/>
    <w:multiLevelType w:val="multilevel"/>
    <w:tmpl w:val="D7D25594"/>
    <w:lvl w:ilvl="0">
      <w:start w:val="2"/>
      <w:numFmt w:val="decimal"/>
      <w:lvlText w:val="%1"/>
      <w:lvlJc w:val="left"/>
      <w:pPr>
        <w:ind w:left="528" w:hanging="528"/>
      </w:pPr>
      <w:rPr>
        <w:rFonts w:cs="Cordia New" w:hint="default"/>
      </w:rPr>
    </w:lvl>
    <w:lvl w:ilvl="1">
      <w:start w:val="19"/>
      <w:numFmt w:val="decimal"/>
      <w:lvlText w:val="%1.%2"/>
      <w:lvlJc w:val="left"/>
      <w:pPr>
        <w:ind w:left="528" w:hanging="528"/>
      </w:pPr>
      <w:rPr>
        <w:rFonts w:cs="Cordia New" w:hint="default"/>
      </w:rPr>
    </w:lvl>
    <w:lvl w:ilvl="2">
      <w:start w:val="2"/>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720" w:hanging="72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171453F"/>
    <w:multiLevelType w:val="hybridMultilevel"/>
    <w:tmpl w:val="E09C51EE"/>
    <w:lvl w:ilvl="0" w:tplc="42029D10">
      <w:start w:val="9"/>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DC242EA"/>
    <w:multiLevelType w:val="hybridMultilevel"/>
    <w:tmpl w:val="7E5878AA"/>
    <w:lvl w:ilvl="0" w:tplc="08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5"/>
  </w:num>
  <w:num w:numId="2">
    <w:abstractNumId w:val="27"/>
  </w:num>
  <w:num w:numId="3">
    <w:abstractNumId w:val="3"/>
  </w:num>
  <w:num w:numId="4">
    <w:abstractNumId w:val="22"/>
  </w:num>
  <w:num w:numId="5">
    <w:abstractNumId w:val="11"/>
  </w:num>
  <w:num w:numId="6">
    <w:abstractNumId w:val="29"/>
  </w:num>
  <w:num w:numId="7">
    <w:abstractNumId w:val="1"/>
  </w:num>
  <w:num w:numId="8">
    <w:abstractNumId w:val="8"/>
  </w:num>
  <w:num w:numId="9">
    <w:abstractNumId w:val="8"/>
  </w:num>
  <w:num w:numId="10">
    <w:abstractNumId w:val="14"/>
  </w:num>
  <w:num w:numId="11">
    <w:abstractNumId w:val="12"/>
  </w:num>
  <w:num w:numId="12">
    <w:abstractNumId w:val="6"/>
  </w:num>
  <w:num w:numId="13">
    <w:abstractNumId w:val="24"/>
  </w:num>
  <w:num w:numId="14">
    <w:abstractNumId w:val="28"/>
  </w:num>
  <w:num w:numId="15">
    <w:abstractNumId w:val="32"/>
  </w:num>
  <w:num w:numId="16">
    <w:abstractNumId w:val="16"/>
  </w:num>
  <w:num w:numId="17">
    <w:abstractNumId w:val="19"/>
  </w:num>
  <w:num w:numId="18">
    <w:abstractNumId w:val="4"/>
  </w:num>
  <w:num w:numId="19">
    <w:abstractNumId w:val="25"/>
  </w:num>
  <w:num w:numId="20">
    <w:abstractNumId w:val="17"/>
  </w:num>
  <w:num w:numId="21">
    <w:abstractNumId w:val="21"/>
  </w:num>
  <w:num w:numId="22">
    <w:abstractNumId w:val="26"/>
  </w:num>
  <w:num w:numId="23">
    <w:abstractNumId w:val="18"/>
  </w:num>
  <w:num w:numId="24">
    <w:abstractNumId w:val="30"/>
  </w:num>
  <w:num w:numId="25">
    <w:abstractNumId w:val="10"/>
  </w:num>
  <w:num w:numId="26">
    <w:abstractNumId w:val="20"/>
  </w:num>
  <w:num w:numId="27">
    <w:abstractNumId w:val="9"/>
  </w:num>
  <w:num w:numId="28">
    <w:abstractNumId w:val="2"/>
  </w:num>
  <w:num w:numId="29">
    <w:abstractNumId w:val="23"/>
  </w:num>
  <w:num w:numId="30">
    <w:abstractNumId w:val="31"/>
  </w:num>
  <w:num w:numId="31">
    <w:abstractNumId w:val="0"/>
  </w:num>
  <w:num w:numId="32">
    <w:abstractNumId w:val="15"/>
  </w:num>
  <w:num w:numId="33">
    <w:abstractNumId w:val="13"/>
  </w:num>
  <w:num w:numId="3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71"/>
    <w:rsid w:val="000007FE"/>
    <w:rsid w:val="00001B09"/>
    <w:rsid w:val="00001B3D"/>
    <w:rsid w:val="00002866"/>
    <w:rsid w:val="000031D7"/>
    <w:rsid w:val="000034CF"/>
    <w:rsid w:val="00003B93"/>
    <w:rsid w:val="000052C7"/>
    <w:rsid w:val="0000597C"/>
    <w:rsid w:val="000059E8"/>
    <w:rsid w:val="0000617C"/>
    <w:rsid w:val="00006638"/>
    <w:rsid w:val="0000682D"/>
    <w:rsid w:val="00006846"/>
    <w:rsid w:val="00006927"/>
    <w:rsid w:val="00006D35"/>
    <w:rsid w:val="0000724B"/>
    <w:rsid w:val="00007733"/>
    <w:rsid w:val="00007E6B"/>
    <w:rsid w:val="00010010"/>
    <w:rsid w:val="000102C7"/>
    <w:rsid w:val="0001048C"/>
    <w:rsid w:val="00010D1A"/>
    <w:rsid w:val="000110C9"/>
    <w:rsid w:val="00011137"/>
    <w:rsid w:val="0001115D"/>
    <w:rsid w:val="000118FF"/>
    <w:rsid w:val="00011F99"/>
    <w:rsid w:val="00012255"/>
    <w:rsid w:val="00012656"/>
    <w:rsid w:val="00012743"/>
    <w:rsid w:val="00012C42"/>
    <w:rsid w:val="00012FBE"/>
    <w:rsid w:val="00013E01"/>
    <w:rsid w:val="000142D7"/>
    <w:rsid w:val="00014870"/>
    <w:rsid w:val="00014FB9"/>
    <w:rsid w:val="0001619D"/>
    <w:rsid w:val="00016C4F"/>
    <w:rsid w:val="00017341"/>
    <w:rsid w:val="00017DD7"/>
    <w:rsid w:val="000205EB"/>
    <w:rsid w:val="00020A2C"/>
    <w:rsid w:val="00020A4A"/>
    <w:rsid w:val="0002125D"/>
    <w:rsid w:val="00021523"/>
    <w:rsid w:val="00021995"/>
    <w:rsid w:val="00021C4C"/>
    <w:rsid w:val="000220EA"/>
    <w:rsid w:val="000228DB"/>
    <w:rsid w:val="00022A6A"/>
    <w:rsid w:val="00022E90"/>
    <w:rsid w:val="00022FE0"/>
    <w:rsid w:val="00023604"/>
    <w:rsid w:val="00023ADB"/>
    <w:rsid w:val="0002418F"/>
    <w:rsid w:val="00024530"/>
    <w:rsid w:val="000249A1"/>
    <w:rsid w:val="00024C54"/>
    <w:rsid w:val="00025274"/>
    <w:rsid w:val="0002536F"/>
    <w:rsid w:val="00025734"/>
    <w:rsid w:val="00025A74"/>
    <w:rsid w:val="00025D0E"/>
    <w:rsid w:val="00025F60"/>
    <w:rsid w:val="00025FD9"/>
    <w:rsid w:val="0002632F"/>
    <w:rsid w:val="000267AC"/>
    <w:rsid w:val="00026884"/>
    <w:rsid w:val="000269D0"/>
    <w:rsid w:val="00026C2E"/>
    <w:rsid w:val="00027B6C"/>
    <w:rsid w:val="00030233"/>
    <w:rsid w:val="00030532"/>
    <w:rsid w:val="0003074D"/>
    <w:rsid w:val="00030817"/>
    <w:rsid w:val="0003108F"/>
    <w:rsid w:val="000311B9"/>
    <w:rsid w:val="0003159F"/>
    <w:rsid w:val="00031A13"/>
    <w:rsid w:val="00031D0F"/>
    <w:rsid w:val="000324EE"/>
    <w:rsid w:val="000325DC"/>
    <w:rsid w:val="0003273C"/>
    <w:rsid w:val="000330C9"/>
    <w:rsid w:val="00033693"/>
    <w:rsid w:val="00034C08"/>
    <w:rsid w:val="00034DF8"/>
    <w:rsid w:val="0003508F"/>
    <w:rsid w:val="00035118"/>
    <w:rsid w:val="00035272"/>
    <w:rsid w:val="000353A2"/>
    <w:rsid w:val="00035F28"/>
    <w:rsid w:val="0003600D"/>
    <w:rsid w:val="0003645A"/>
    <w:rsid w:val="00036ABE"/>
    <w:rsid w:val="00036D5F"/>
    <w:rsid w:val="0003703A"/>
    <w:rsid w:val="00037117"/>
    <w:rsid w:val="000372FA"/>
    <w:rsid w:val="00037881"/>
    <w:rsid w:val="00037FE8"/>
    <w:rsid w:val="0004007A"/>
    <w:rsid w:val="000406D2"/>
    <w:rsid w:val="00040C75"/>
    <w:rsid w:val="00041118"/>
    <w:rsid w:val="000413ED"/>
    <w:rsid w:val="00042084"/>
    <w:rsid w:val="00042DE3"/>
    <w:rsid w:val="00043052"/>
    <w:rsid w:val="0004324B"/>
    <w:rsid w:val="00043451"/>
    <w:rsid w:val="000438AE"/>
    <w:rsid w:val="00043A6E"/>
    <w:rsid w:val="00043BC3"/>
    <w:rsid w:val="0004407D"/>
    <w:rsid w:val="0004480A"/>
    <w:rsid w:val="00044E79"/>
    <w:rsid w:val="0004542A"/>
    <w:rsid w:val="00045AFB"/>
    <w:rsid w:val="00045BBE"/>
    <w:rsid w:val="00045EE4"/>
    <w:rsid w:val="000471A5"/>
    <w:rsid w:val="000471C4"/>
    <w:rsid w:val="00047251"/>
    <w:rsid w:val="000477E7"/>
    <w:rsid w:val="00047C11"/>
    <w:rsid w:val="00047DA1"/>
    <w:rsid w:val="00047DC7"/>
    <w:rsid w:val="0005024D"/>
    <w:rsid w:val="000504AF"/>
    <w:rsid w:val="00050678"/>
    <w:rsid w:val="00050AC0"/>
    <w:rsid w:val="000513C0"/>
    <w:rsid w:val="00051733"/>
    <w:rsid w:val="00051FF3"/>
    <w:rsid w:val="00053070"/>
    <w:rsid w:val="00054514"/>
    <w:rsid w:val="00054D2A"/>
    <w:rsid w:val="00055A48"/>
    <w:rsid w:val="00055D1B"/>
    <w:rsid w:val="00055D70"/>
    <w:rsid w:val="000561FA"/>
    <w:rsid w:val="00056AE1"/>
    <w:rsid w:val="00056F10"/>
    <w:rsid w:val="00056F17"/>
    <w:rsid w:val="000575DE"/>
    <w:rsid w:val="00057842"/>
    <w:rsid w:val="00060339"/>
    <w:rsid w:val="000604EA"/>
    <w:rsid w:val="000610C7"/>
    <w:rsid w:val="00061228"/>
    <w:rsid w:val="0006138B"/>
    <w:rsid w:val="00061632"/>
    <w:rsid w:val="0006175F"/>
    <w:rsid w:val="000617B4"/>
    <w:rsid w:val="00061A2C"/>
    <w:rsid w:val="00061EA7"/>
    <w:rsid w:val="00062248"/>
    <w:rsid w:val="0006266A"/>
    <w:rsid w:val="000629D2"/>
    <w:rsid w:val="00062D64"/>
    <w:rsid w:val="00062F0C"/>
    <w:rsid w:val="00063302"/>
    <w:rsid w:val="000640F7"/>
    <w:rsid w:val="00064732"/>
    <w:rsid w:val="0006518D"/>
    <w:rsid w:val="00065342"/>
    <w:rsid w:val="00065348"/>
    <w:rsid w:val="000659DD"/>
    <w:rsid w:val="00065B2C"/>
    <w:rsid w:val="00065ED6"/>
    <w:rsid w:val="00065EFA"/>
    <w:rsid w:val="00066665"/>
    <w:rsid w:val="000667C8"/>
    <w:rsid w:val="00066A1D"/>
    <w:rsid w:val="00066BB2"/>
    <w:rsid w:val="000676CC"/>
    <w:rsid w:val="00067E9B"/>
    <w:rsid w:val="00067F94"/>
    <w:rsid w:val="00067F9C"/>
    <w:rsid w:val="00070339"/>
    <w:rsid w:val="000704A4"/>
    <w:rsid w:val="00070ADB"/>
    <w:rsid w:val="00071592"/>
    <w:rsid w:val="00071756"/>
    <w:rsid w:val="00072905"/>
    <w:rsid w:val="00072951"/>
    <w:rsid w:val="00072977"/>
    <w:rsid w:val="00072A29"/>
    <w:rsid w:val="00072E9A"/>
    <w:rsid w:val="00073808"/>
    <w:rsid w:val="00074803"/>
    <w:rsid w:val="000750F7"/>
    <w:rsid w:val="000751AA"/>
    <w:rsid w:val="00075EB5"/>
    <w:rsid w:val="000762CF"/>
    <w:rsid w:val="00076659"/>
    <w:rsid w:val="000769AE"/>
    <w:rsid w:val="00077553"/>
    <w:rsid w:val="0007763A"/>
    <w:rsid w:val="00077808"/>
    <w:rsid w:val="000800E5"/>
    <w:rsid w:val="00080406"/>
    <w:rsid w:val="000805FE"/>
    <w:rsid w:val="00081B18"/>
    <w:rsid w:val="0008259C"/>
    <w:rsid w:val="000825F2"/>
    <w:rsid w:val="0008296B"/>
    <w:rsid w:val="00082B87"/>
    <w:rsid w:val="00082C15"/>
    <w:rsid w:val="00082C9A"/>
    <w:rsid w:val="0008323F"/>
    <w:rsid w:val="00083AE4"/>
    <w:rsid w:val="0008409E"/>
    <w:rsid w:val="000841BD"/>
    <w:rsid w:val="000845B2"/>
    <w:rsid w:val="0008491D"/>
    <w:rsid w:val="00084ECD"/>
    <w:rsid w:val="000855B8"/>
    <w:rsid w:val="00085A7E"/>
    <w:rsid w:val="00085E7A"/>
    <w:rsid w:val="00086FDD"/>
    <w:rsid w:val="00087208"/>
    <w:rsid w:val="0008723C"/>
    <w:rsid w:val="000877DB"/>
    <w:rsid w:val="0009006D"/>
    <w:rsid w:val="00090945"/>
    <w:rsid w:val="000916AC"/>
    <w:rsid w:val="00091742"/>
    <w:rsid w:val="000918ED"/>
    <w:rsid w:val="00091D5D"/>
    <w:rsid w:val="000920B2"/>
    <w:rsid w:val="0009261B"/>
    <w:rsid w:val="0009269C"/>
    <w:rsid w:val="000927FB"/>
    <w:rsid w:val="00092EB5"/>
    <w:rsid w:val="000930E0"/>
    <w:rsid w:val="000945CB"/>
    <w:rsid w:val="000947E8"/>
    <w:rsid w:val="0009499D"/>
    <w:rsid w:val="000958AD"/>
    <w:rsid w:val="000959BE"/>
    <w:rsid w:val="00095E41"/>
    <w:rsid w:val="00096537"/>
    <w:rsid w:val="00096588"/>
    <w:rsid w:val="000968C3"/>
    <w:rsid w:val="00096C9A"/>
    <w:rsid w:val="000A03EC"/>
    <w:rsid w:val="000A08A0"/>
    <w:rsid w:val="000A0D08"/>
    <w:rsid w:val="000A1815"/>
    <w:rsid w:val="000A1BF9"/>
    <w:rsid w:val="000A1F35"/>
    <w:rsid w:val="000A2E98"/>
    <w:rsid w:val="000A3801"/>
    <w:rsid w:val="000A3ACE"/>
    <w:rsid w:val="000A3BA1"/>
    <w:rsid w:val="000A491B"/>
    <w:rsid w:val="000A49A5"/>
    <w:rsid w:val="000A4BFE"/>
    <w:rsid w:val="000A4E0A"/>
    <w:rsid w:val="000A5200"/>
    <w:rsid w:val="000A5727"/>
    <w:rsid w:val="000A599A"/>
    <w:rsid w:val="000A6EB3"/>
    <w:rsid w:val="000A6FA6"/>
    <w:rsid w:val="000A7672"/>
    <w:rsid w:val="000A79F2"/>
    <w:rsid w:val="000A7F5A"/>
    <w:rsid w:val="000B08AC"/>
    <w:rsid w:val="000B0C23"/>
    <w:rsid w:val="000B0CA2"/>
    <w:rsid w:val="000B0D14"/>
    <w:rsid w:val="000B0EE3"/>
    <w:rsid w:val="000B103A"/>
    <w:rsid w:val="000B1300"/>
    <w:rsid w:val="000B18C8"/>
    <w:rsid w:val="000B1B1A"/>
    <w:rsid w:val="000B1BD5"/>
    <w:rsid w:val="000B20DD"/>
    <w:rsid w:val="000B2419"/>
    <w:rsid w:val="000B2F8D"/>
    <w:rsid w:val="000B3346"/>
    <w:rsid w:val="000B3C4A"/>
    <w:rsid w:val="000B3D08"/>
    <w:rsid w:val="000B4BEB"/>
    <w:rsid w:val="000B4FA4"/>
    <w:rsid w:val="000B52CE"/>
    <w:rsid w:val="000B552C"/>
    <w:rsid w:val="000B5A68"/>
    <w:rsid w:val="000B6BE0"/>
    <w:rsid w:val="000B7370"/>
    <w:rsid w:val="000B74B7"/>
    <w:rsid w:val="000B789F"/>
    <w:rsid w:val="000B78A6"/>
    <w:rsid w:val="000B7BE9"/>
    <w:rsid w:val="000B7C04"/>
    <w:rsid w:val="000B7D0F"/>
    <w:rsid w:val="000B7F8F"/>
    <w:rsid w:val="000C03A8"/>
    <w:rsid w:val="000C071C"/>
    <w:rsid w:val="000C0BB5"/>
    <w:rsid w:val="000C1976"/>
    <w:rsid w:val="000C1D10"/>
    <w:rsid w:val="000C1F73"/>
    <w:rsid w:val="000C2271"/>
    <w:rsid w:val="000C23A4"/>
    <w:rsid w:val="000C2926"/>
    <w:rsid w:val="000C2FF7"/>
    <w:rsid w:val="000C36D3"/>
    <w:rsid w:val="000C3AFA"/>
    <w:rsid w:val="000C3E49"/>
    <w:rsid w:val="000C5541"/>
    <w:rsid w:val="000C5703"/>
    <w:rsid w:val="000C5CBF"/>
    <w:rsid w:val="000C69EA"/>
    <w:rsid w:val="000C6A97"/>
    <w:rsid w:val="000C6B15"/>
    <w:rsid w:val="000C6B48"/>
    <w:rsid w:val="000C6C90"/>
    <w:rsid w:val="000C6DA7"/>
    <w:rsid w:val="000C6E85"/>
    <w:rsid w:val="000C70DA"/>
    <w:rsid w:val="000C74BD"/>
    <w:rsid w:val="000C7D5A"/>
    <w:rsid w:val="000C7FB0"/>
    <w:rsid w:val="000D02F8"/>
    <w:rsid w:val="000D0977"/>
    <w:rsid w:val="000D0A88"/>
    <w:rsid w:val="000D0B40"/>
    <w:rsid w:val="000D0B65"/>
    <w:rsid w:val="000D1D1D"/>
    <w:rsid w:val="000D1DF8"/>
    <w:rsid w:val="000D1F4D"/>
    <w:rsid w:val="000D2215"/>
    <w:rsid w:val="000D2623"/>
    <w:rsid w:val="000D290D"/>
    <w:rsid w:val="000D2B96"/>
    <w:rsid w:val="000D2EBA"/>
    <w:rsid w:val="000D3307"/>
    <w:rsid w:val="000D3395"/>
    <w:rsid w:val="000D472E"/>
    <w:rsid w:val="000D4DD6"/>
    <w:rsid w:val="000D5224"/>
    <w:rsid w:val="000D60CD"/>
    <w:rsid w:val="000D6153"/>
    <w:rsid w:val="000D640A"/>
    <w:rsid w:val="000D667E"/>
    <w:rsid w:val="000D6AB6"/>
    <w:rsid w:val="000D7296"/>
    <w:rsid w:val="000E03F7"/>
    <w:rsid w:val="000E048B"/>
    <w:rsid w:val="000E0898"/>
    <w:rsid w:val="000E0A89"/>
    <w:rsid w:val="000E0B00"/>
    <w:rsid w:val="000E0CF9"/>
    <w:rsid w:val="000E1540"/>
    <w:rsid w:val="000E174F"/>
    <w:rsid w:val="000E1CBC"/>
    <w:rsid w:val="000E1E87"/>
    <w:rsid w:val="000E2C1D"/>
    <w:rsid w:val="000E2CC2"/>
    <w:rsid w:val="000E3347"/>
    <w:rsid w:val="000E33C6"/>
    <w:rsid w:val="000E345A"/>
    <w:rsid w:val="000E355B"/>
    <w:rsid w:val="000E3818"/>
    <w:rsid w:val="000E470C"/>
    <w:rsid w:val="000E4C9F"/>
    <w:rsid w:val="000E5035"/>
    <w:rsid w:val="000E5417"/>
    <w:rsid w:val="000E634B"/>
    <w:rsid w:val="000E67CC"/>
    <w:rsid w:val="000E67F1"/>
    <w:rsid w:val="000E691F"/>
    <w:rsid w:val="000E693D"/>
    <w:rsid w:val="000E6A00"/>
    <w:rsid w:val="000E6CCD"/>
    <w:rsid w:val="000E7066"/>
    <w:rsid w:val="000E70AA"/>
    <w:rsid w:val="000E728C"/>
    <w:rsid w:val="000E72E3"/>
    <w:rsid w:val="000E77C0"/>
    <w:rsid w:val="000E7879"/>
    <w:rsid w:val="000E7894"/>
    <w:rsid w:val="000F04CE"/>
    <w:rsid w:val="000F0634"/>
    <w:rsid w:val="000F075A"/>
    <w:rsid w:val="000F0F00"/>
    <w:rsid w:val="000F1261"/>
    <w:rsid w:val="000F12AB"/>
    <w:rsid w:val="000F14FC"/>
    <w:rsid w:val="000F1811"/>
    <w:rsid w:val="000F3408"/>
    <w:rsid w:val="000F34DA"/>
    <w:rsid w:val="000F43DA"/>
    <w:rsid w:val="000F458C"/>
    <w:rsid w:val="000F5524"/>
    <w:rsid w:val="000F581E"/>
    <w:rsid w:val="000F5D61"/>
    <w:rsid w:val="000F5EAE"/>
    <w:rsid w:val="000F5F67"/>
    <w:rsid w:val="000F6A77"/>
    <w:rsid w:val="000F7745"/>
    <w:rsid w:val="000F7755"/>
    <w:rsid w:val="00100181"/>
    <w:rsid w:val="001012ED"/>
    <w:rsid w:val="00101566"/>
    <w:rsid w:val="00101B09"/>
    <w:rsid w:val="00102054"/>
    <w:rsid w:val="001022CD"/>
    <w:rsid w:val="0010242F"/>
    <w:rsid w:val="001029D5"/>
    <w:rsid w:val="00103E55"/>
    <w:rsid w:val="00105D6D"/>
    <w:rsid w:val="00106230"/>
    <w:rsid w:val="001067C1"/>
    <w:rsid w:val="00107450"/>
    <w:rsid w:val="00107A61"/>
    <w:rsid w:val="00107E93"/>
    <w:rsid w:val="001106D8"/>
    <w:rsid w:val="00110DA5"/>
    <w:rsid w:val="001111CB"/>
    <w:rsid w:val="00112BC3"/>
    <w:rsid w:val="00112EBA"/>
    <w:rsid w:val="00113A32"/>
    <w:rsid w:val="00113AF7"/>
    <w:rsid w:val="001143FD"/>
    <w:rsid w:val="0011478B"/>
    <w:rsid w:val="00114A48"/>
    <w:rsid w:val="001164B2"/>
    <w:rsid w:val="0011650A"/>
    <w:rsid w:val="00116A2C"/>
    <w:rsid w:val="00116E80"/>
    <w:rsid w:val="00117989"/>
    <w:rsid w:val="001179CA"/>
    <w:rsid w:val="00117E04"/>
    <w:rsid w:val="0012039F"/>
    <w:rsid w:val="00120447"/>
    <w:rsid w:val="00121B89"/>
    <w:rsid w:val="00121E6A"/>
    <w:rsid w:val="001220E4"/>
    <w:rsid w:val="0012278A"/>
    <w:rsid w:val="001232F3"/>
    <w:rsid w:val="00123A4F"/>
    <w:rsid w:val="00123ADD"/>
    <w:rsid w:val="00124855"/>
    <w:rsid w:val="00124D2E"/>
    <w:rsid w:val="0012500F"/>
    <w:rsid w:val="001250D8"/>
    <w:rsid w:val="0012524C"/>
    <w:rsid w:val="001255F0"/>
    <w:rsid w:val="001256D7"/>
    <w:rsid w:val="00126509"/>
    <w:rsid w:val="00126603"/>
    <w:rsid w:val="00126E61"/>
    <w:rsid w:val="00127030"/>
    <w:rsid w:val="0012789F"/>
    <w:rsid w:val="00130332"/>
    <w:rsid w:val="0013105C"/>
    <w:rsid w:val="001311E1"/>
    <w:rsid w:val="0013130F"/>
    <w:rsid w:val="00131403"/>
    <w:rsid w:val="00131871"/>
    <w:rsid w:val="00131D54"/>
    <w:rsid w:val="001320E0"/>
    <w:rsid w:val="00132241"/>
    <w:rsid w:val="00132EBE"/>
    <w:rsid w:val="0013326B"/>
    <w:rsid w:val="00134A56"/>
    <w:rsid w:val="00135096"/>
    <w:rsid w:val="0013548B"/>
    <w:rsid w:val="00135784"/>
    <w:rsid w:val="00135ADD"/>
    <w:rsid w:val="00136189"/>
    <w:rsid w:val="00136F96"/>
    <w:rsid w:val="00137330"/>
    <w:rsid w:val="0013738D"/>
    <w:rsid w:val="001376D8"/>
    <w:rsid w:val="001376FE"/>
    <w:rsid w:val="0013770A"/>
    <w:rsid w:val="0013789C"/>
    <w:rsid w:val="001400B2"/>
    <w:rsid w:val="00140910"/>
    <w:rsid w:val="00140BEF"/>
    <w:rsid w:val="00140D27"/>
    <w:rsid w:val="00140F55"/>
    <w:rsid w:val="00141CD9"/>
    <w:rsid w:val="00141DB5"/>
    <w:rsid w:val="00141F8D"/>
    <w:rsid w:val="00142599"/>
    <w:rsid w:val="0014261D"/>
    <w:rsid w:val="00142739"/>
    <w:rsid w:val="00142F15"/>
    <w:rsid w:val="0014316C"/>
    <w:rsid w:val="00143B4B"/>
    <w:rsid w:val="00143BB7"/>
    <w:rsid w:val="001450DA"/>
    <w:rsid w:val="00145561"/>
    <w:rsid w:val="00145CEA"/>
    <w:rsid w:val="0014606F"/>
    <w:rsid w:val="00146263"/>
    <w:rsid w:val="00146279"/>
    <w:rsid w:val="0014680B"/>
    <w:rsid w:val="00146888"/>
    <w:rsid w:val="00146948"/>
    <w:rsid w:val="00147246"/>
    <w:rsid w:val="0014727A"/>
    <w:rsid w:val="00147841"/>
    <w:rsid w:val="001478C1"/>
    <w:rsid w:val="00150DA3"/>
    <w:rsid w:val="00151889"/>
    <w:rsid w:val="00151C9D"/>
    <w:rsid w:val="00151FF4"/>
    <w:rsid w:val="001520EE"/>
    <w:rsid w:val="001522B1"/>
    <w:rsid w:val="001524C4"/>
    <w:rsid w:val="00152879"/>
    <w:rsid w:val="00152B1B"/>
    <w:rsid w:val="00152CFE"/>
    <w:rsid w:val="0015398B"/>
    <w:rsid w:val="00154203"/>
    <w:rsid w:val="00154293"/>
    <w:rsid w:val="001548C9"/>
    <w:rsid w:val="00154B41"/>
    <w:rsid w:val="00155B71"/>
    <w:rsid w:val="001567F3"/>
    <w:rsid w:val="00156C17"/>
    <w:rsid w:val="00157244"/>
    <w:rsid w:val="00157AC8"/>
    <w:rsid w:val="00157BEF"/>
    <w:rsid w:val="00160295"/>
    <w:rsid w:val="00160588"/>
    <w:rsid w:val="0016070F"/>
    <w:rsid w:val="00160975"/>
    <w:rsid w:val="001609FE"/>
    <w:rsid w:val="00161130"/>
    <w:rsid w:val="001614E3"/>
    <w:rsid w:val="0016227D"/>
    <w:rsid w:val="00163AF3"/>
    <w:rsid w:val="00163B13"/>
    <w:rsid w:val="00163E5C"/>
    <w:rsid w:val="001641CB"/>
    <w:rsid w:val="0016456A"/>
    <w:rsid w:val="00164CDD"/>
    <w:rsid w:val="00164D1D"/>
    <w:rsid w:val="00165699"/>
    <w:rsid w:val="00165CD9"/>
    <w:rsid w:val="00166FAD"/>
    <w:rsid w:val="001670CD"/>
    <w:rsid w:val="00167496"/>
    <w:rsid w:val="0016796B"/>
    <w:rsid w:val="00167DDB"/>
    <w:rsid w:val="00170990"/>
    <w:rsid w:val="00170B67"/>
    <w:rsid w:val="00170CCC"/>
    <w:rsid w:val="00170E09"/>
    <w:rsid w:val="00171BD1"/>
    <w:rsid w:val="00172E29"/>
    <w:rsid w:val="00174051"/>
    <w:rsid w:val="00174587"/>
    <w:rsid w:val="00174937"/>
    <w:rsid w:val="00174C43"/>
    <w:rsid w:val="00174D20"/>
    <w:rsid w:val="00175041"/>
    <w:rsid w:val="001754B5"/>
    <w:rsid w:val="00175634"/>
    <w:rsid w:val="00176225"/>
    <w:rsid w:val="00176A9F"/>
    <w:rsid w:val="00176D32"/>
    <w:rsid w:val="00177072"/>
    <w:rsid w:val="001774E4"/>
    <w:rsid w:val="001775A8"/>
    <w:rsid w:val="001775AC"/>
    <w:rsid w:val="00177699"/>
    <w:rsid w:val="00177923"/>
    <w:rsid w:val="001815B8"/>
    <w:rsid w:val="00181D89"/>
    <w:rsid w:val="00182658"/>
    <w:rsid w:val="00182CCB"/>
    <w:rsid w:val="00182D1F"/>
    <w:rsid w:val="001835EA"/>
    <w:rsid w:val="00183ACB"/>
    <w:rsid w:val="00183E1A"/>
    <w:rsid w:val="00184044"/>
    <w:rsid w:val="001840AB"/>
    <w:rsid w:val="00185E8E"/>
    <w:rsid w:val="0018639D"/>
    <w:rsid w:val="00186E77"/>
    <w:rsid w:val="00187032"/>
    <w:rsid w:val="001870F1"/>
    <w:rsid w:val="0018782F"/>
    <w:rsid w:val="001879E3"/>
    <w:rsid w:val="0019026B"/>
    <w:rsid w:val="001902D5"/>
    <w:rsid w:val="00190653"/>
    <w:rsid w:val="0019067A"/>
    <w:rsid w:val="00190AE1"/>
    <w:rsid w:val="00190B6F"/>
    <w:rsid w:val="00191C92"/>
    <w:rsid w:val="001923D6"/>
    <w:rsid w:val="00192FAD"/>
    <w:rsid w:val="0019342B"/>
    <w:rsid w:val="0019349F"/>
    <w:rsid w:val="0019378D"/>
    <w:rsid w:val="001938D4"/>
    <w:rsid w:val="001938F7"/>
    <w:rsid w:val="001939BB"/>
    <w:rsid w:val="00194AA7"/>
    <w:rsid w:val="00196633"/>
    <w:rsid w:val="00196EC5"/>
    <w:rsid w:val="001972F9"/>
    <w:rsid w:val="00197967"/>
    <w:rsid w:val="001A00DF"/>
    <w:rsid w:val="001A03C8"/>
    <w:rsid w:val="001A07CF"/>
    <w:rsid w:val="001A0FFD"/>
    <w:rsid w:val="001A10F1"/>
    <w:rsid w:val="001A1709"/>
    <w:rsid w:val="001A19DD"/>
    <w:rsid w:val="001A19FB"/>
    <w:rsid w:val="001A1D49"/>
    <w:rsid w:val="001A1ED3"/>
    <w:rsid w:val="001A2058"/>
    <w:rsid w:val="001A263E"/>
    <w:rsid w:val="001A30BB"/>
    <w:rsid w:val="001A3119"/>
    <w:rsid w:val="001A3255"/>
    <w:rsid w:val="001A3F40"/>
    <w:rsid w:val="001A4853"/>
    <w:rsid w:val="001A4971"/>
    <w:rsid w:val="001A4E3D"/>
    <w:rsid w:val="001A551D"/>
    <w:rsid w:val="001A5D57"/>
    <w:rsid w:val="001A7201"/>
    <w:rsid w:val="001A7651"/>
    <w:rsid w:val="001B0187"/>
    <w:rsid w:val="001B0AD3"/>
    <w:rsid w:val="001B1257"/>
    <w:rsid w:val="001B1314"/>
    <w:rsid w:val="001B1C84"/>
    <w:rsid w:val="001B316A"/>
    <w:rsid w:val="001B3AD3"/>
    <w:rsid w:val="001B3FBC"/>
    <w:rsid w:val="001B407C"/>
    <w:rsid w:val="001B44C6"/>
    <w:rsid w:val="001B4F2E"/>
    <w:rsid w:val="001B5650"/>
    <w:rsid w:val="001B57BA"/>
    <w:rsid w:val="001B58A7"/>
    <w:rsid w:val="001B5DAB"/>
    <w:rsid w:val="001B62B5"/>
    <w:rsid w:val="001B6479"/>
    <w:rsid w:val="001B6A50"/>
    <w:rsid w:val="001B7F49"/>
    <w:rsid w:val="001C09DD"/>
    <w:rsid w:val="001C1144"/>
    <w:rsid w:val="001C11E2"/>
    <w:rsid w:val="001C19ED"/>
    <w:rsid w:val="001C1C2E"/>
    <w:rsid w:val="001C2821"/>
    <w:rsid w:val="001C28E3"/>
    <w:rsid w:val="001C2D4A"/>
    <w:rsid w:val="001C31BE"/>
    <w:rsid w:val="001C44C0"/>
    <w:rsid w:val="001C4671"/>
    <w:rsid w:val="001C479B"/>
    <w:rsid w:val="001C528B"/>
    <w:rsid w:val="001C54A8"/>
    <w:rsid w:val="001C54B4"/>
    <w:rsid w:val="001C5858"/>
    <w:rsid w:val="001C5971"/>
    <w:rsid w:val="001C5EBE"/>
    <w:rsid w:val="001C5ED5"/>
    <w:rsid w:val="001C608C"/>
    <w:rsid w:val="001C60D1"/>
    <w:rsid w:val="001C62DA"/>
    <w:rsid w:val="001C65CD"/>
    <w:rsid w:val="001C68D7"/>
    <w:rsid w:val="001C7345"/>
    <w:rsid w:val="001C7C05"/>
    <w:rsid w:val="001D01EE"/>
    <w:rsid w:val="001D03FB"/>
    <w:rsid w:val="001D0994"/>
    <w:rsid w:val="001D1420"/>
    <w:rsid w:val="001D15BF"/>
    <w:rsid w:val="001D180B"/>
    <w:rsid w:val="001D1C64"/>
    <w:rsid w:val="001D1D9B"/>
    <w:rsid w:val="001D1EE2"/>
    <w:rsid w:val="001D1F96"/>
    <w:rsid w:val="001D223B"/>
    <w:rsid w:val="001D249D"/>
    <w:rsid w:val="001D2DA5"/>
    <w:rsid w:val="001D3596"/>
    <w:rsid w:val="001D3696"/>
    <w:rsid w:val="001D36DF"/>
    <w:rsid w:val="001D3A2A"/>
    <w:rsid w:val="001D3B06"/>
    <w:rsid w:val="001D400B"/>
    <w:rsid w:val="001D4273"/>
    <w:rsid w:val="001D4FFD"/>
    <w:rsid w:val="001D5A7B"/>
    <w:rsid w:val="001D5BA0"/>
    <w:rsid w:val="001D6243"/>
    <w:rsid w:val="001D6722"/>
    <w:rsid w:val="001D6AF5"/>
    <w:rsid w:val="001D6FDC"/>
    <w:rsid w:val="001D79D6"/>
    <w:rsid w:val="001E0333"/>
    <w:rsid w:val="001E05D4"/>
    <w:rsid w:val="001E09EB"/>
    <w:rsid w:val="001E125E"/>
    <w:rsid w:val="001E12E6"/>
    <w:rsid w:val="001E1DE0"/>
    <w:rsid w:val="001E2FC8"/>
    <w:rsid w:val="001E309F"/>
    <w:rsid w:val="001E38B8"/>
    <w:rsid w:val="001E4368"/>
    <w:rsid w:val="001E46AC"/>
    <w:rsid w:val="001E5BA1"/>
    <w:rsid w:val="001E5D46"/>
    <w:rsid w:val="001E624D"/>
    <w:rsid w:val="001E68E3"/>
    <w:rsid w:val="001E70D4"/>
    <w:rsid w:val="001E7237"/>
    <w:rsid w:val="001E73EC"/>
    <w:rsid w:val="001E74B3"/>
    <w:rsid w:val="001E7563"/>
    <w:rsid w:val="001E75D8"/>
    <w:rsid w:val="001E75E9"/>
    <w:rsid w:val="001E76C1"/>
    <w:rsid w:val="001E78EB"/>
    <w:rsid w:val="001E7B5F"/>
    <w:rsid w:val="001E7B7B"/>
    <w:rsid w:val="001E7D46"/>
    <w:rsid w:val="001E7E4D"/>
    <w:rsid w:val="001F036B"/>
    <w:rsid w:val="001F055A"/>
    <w:rsid w:val="001F0CB7"/>
    <w:rsid w:val="001F1DB9"/>
    <w:rsid w:val="001F1DC7"/>
    <w:rsid w:val="001F1FC9"/>
    <w:rsid w:val="001F24D6"/>
    <w:rsid w:val="001F25B9"/>
    <w:rsid w:val="001F283C"/>
    <w:rsid w:val="001F29A4"/>
    <w:rsid w:val="001F2AFD"/>
    <w:rsid w:val="001F2B85"/>
    <w:rsid w:val="001F2F2A"/>
    <w:rsid w:val="001F3435"/>
    <w:rsid w:val="001F3458"/>
    <w:rsid w:val="001F4390"/>
    <w:rsid w:val="001F46A4"/>
    <w:rsid w:val="001F4B2D"/>
    <w:rsid w:val="001F4E82"/>
    <w:rsid w:val="001F51C5"/>
    <w:rsid w:val="001F51E4"/>
    <w:rsid w:val="001F5427"/>
    <w:rsid w:val="001F5482"/>
    <w:rsid w:val="001F67BF"/>
    <w:rsid w:val="001F6AA1"/>
    <w:rsid w:val="001F6ED1"/>
    <w:rsid w:val="001F784F"/>
    <w:rsid w:val="002008D0"/>
    <w:rsid w:val="00200926"/>
    <w:rsid w:val="00200EBA"/>
    <w:rsid w:val="0020159D"/>
    <w:rsid w:val="002015FB"/>
    <w:rsid w:val="00201791"/>
    <w:rsid w:val="00201CB5"/>
    <w:rsid w:val="00201E64"/>
    <w:rsid w:val="0020214C"/>
    <w:rsid w:val="002026BD"/>
    <w:rsid w:val="0020297B"/>
    <w:rsid w:val="002030B6"/>
    <w:rsid w:val="002049C4"/>
    <w:rsid w:val="00204FD4"/>
    <w:rsid w:val="002076C1"/>
    <w:rsid w:val="00207895"/>
    <w:rsid w:val="002079BE"/>
    <w:rsid w:val="00210257"/>
    <w:rsid w:val="002106BB"/>
    <w:rsid w:val="0021085E"/>
    <w:rsid w:val="00210AAF"/>
    <w:rsid w:val="00210CEA"/>
    <w:rsid w:val="00210E9D"/>
    <w:rsid w:val="00210FBB"/>
    <w:rsid w:val="002113F4"/>
    <w:rsid w:val="002122A2"/>
    <w:rsid w:val="00212B73"/>
    <w:rsid w:val="00212B7F"/>
    <w:rsid w:val="002133DA"/>
    <w:rsid w:val="00213835"/>
    <w:rsid w:val="00213977"/>
    <w:rsid w:val="00213A7C"/>
    <w:rsid w:val="00213C29"/>
    <w:rsid w:val="00213F11"/>
    <w:rsid w:val="00213FF7"/>
    <w:rsid w:val="0021452C"/>
    <w:rsid w:val="00214710"/>
    <w:rsid w:val="00214D41"/>
    <w:rsid w:val="00214EC2"/>
    <w:rsid w:val="002158A0"/>
    <w:rsid w:val="00215AE4"/>
    <w:rsid w:val="00215F77"/>
    <w:rsid w:val="0021631E"/>
    <w:rsid w:val="002169E7"/>
    <w:rsid w:val="00216DDB"/>
    <w:rsid w:val="00216F53"/>
    <w:rsid w:val="0021703E"/>
    <w:rsid w:val="0021745A"/>
    <w:rsid w:val="00217785"/>
    <w:rsid w:val="00217FC5"/>
    <w:rsid w:val="002200A2"/>
    <w:rsid w:val="00220155"/>
    <w:rsid w:val="0022068F"/>
    <w:rsid w:val="002210CC"/>
    <w:rsid w:val="002216AE"/>
    <w:rsid w:val="00221CC6"/>
    <w:rsid w:val="00222152"/>
    <w:rsid w:val="0022260E"/>
    <w:rsid w:val="002229D1"/>
    <w:rsid w:val="00222CC5"/>
    <w:rsid w:val="00222F34"/>
    <w:rsid w:val="002234AF"/>
    <w:rsid w:val="00223EDD"/>
    <w:rsid w:val="002240D4"/>
    <w:rsid w:val="00224287"/>
    <w:rsid w:val="00224EB0"/>
    <w:rsid w:val="00224F71"/>
    <w:rsid w:val="0022553A"/>
    <w:rsid w:val="00225A08"/>
    <w:rsid w:val="00226261"/>
    <w:rsid w:val="0022665B"/>
    <w:rsid w:val="00226EE2"/>
    <w:rsid w:val="00227094"/>
    <w:rsid w:val="002301E7"/>
    <w:rsid w:val="002301F2"/>
    <w:rsid w:val="00231005"/>
    <w:rsid w:val="00231DE1"/>
    <w:rsid w:val="00232892"/>
    <w:rsid w:val="002329B5"/>
    <w:rsid w:val="00232CBF"/>
    <w:rsid w:val="00232FB2"/>
    <w:rsid w:val="0023332F"/>
    <w:rsid w:val="00233398"/>
    <w:rsid w:val="00233966"/>
    <w:rsid w:val="002342A9"/>
    <w:rsid w:val="0023434F"/>
    <w:rsid w:val="00235084"/>
    <w:rsid w:val="00235400"/>
    <w:rsid w:val="00236396"/>
    <w:rsid w:val="00236891"/>
    <w:rsid w:val="00236AED"/>
    <w:rsid w:val="00237064"/>
    <w:rsid w:val="00237250"/>
    <w:rsid w:val="00237503"/>
    <w:rsid w:val="0023765D"/>
    <w:rsid w:val="0023799F"/>
    <w:rsid w:val="00237B54"/>
    <w:rsid w:val="00237DA0"/>
    <w:rsid w:val="00237E4A"/>
    <w:rsid w:val="0024034F"/>
    <w:rsid w:val="002415E7"/>
    <w:rsid w:val="002416BF"/>
    <w:rsid w:val="002418FD"/>
    <w:rsid w:val="00241AAF"/>
    <w:rsid w:val="00241EE9"/>
    <w:rsid w:val="00242C18"/>
    <w:rsid w:val="00242CF9"/>
    <w:rsid w:val="00242E24"/>
    <w:rsid w:val="00243951"/>
    <w:rsid w:val="00243FCD"/>
    <w:rsid w:val="002443F9"/>
    <w:rsid w:val="00245AE8"/>
    <w:rsid w:val="002464E2"/>
    <w:rsid w:val="00247113"/>
    <w:rsid w:val="0024742E"/>
    <w:rsid w:val="00247AF3"/>
    <w:rsid w:val="00247D40"/>
    <w:rsid w:val="0025077F"/>
    <w:rsid w:val="00250797"/>
    <w:rsid w:val="00251023"/>
    <w:rsid w:val="002510F9"/>
    <w:rsid w:val="0025117D"/>
    <w:rsid w:val="00251217"/>
    <w:rsid w:val="00251B68"/>
    <w:rsid w:val="00251DE0"/>
    <w:rsid w:val="00251E76"/>
    <w:rsid w:val="00252924"/>
    <w:rsid w:val="002529FA"/>
    <w:rsid w:val="00252B76"/>
    <w:rsid w:val="00253920"/>
    <w:rsid w:val="00253BE5"/>
    <w:rsid w:val="00253E24"/>
    <w:rsid w:val="0025400B"/>
    <w:rsid w:val="0025403F"/>
    <w:rsid w:val="00254581"/>
    <w:rsid w:val="00254654"/>
    <w:rsid w:val="002548A9"/>
    <w:rsid w:val="00254D53"/>
    <w:rsid w:val="002552E4"/>
    <w:rsid w:val="00255660"/>
    <w:rsid w:val="00255B33"/>
    <w:rsid w:val="00255E22"/>
    <w:rsid w:val="00255FA0"/>
    <w:rsid w:val="00256FCC"/>
    <w:rsid w:val="00257DC5"/>
    <w:rsid w:val="00257F31"/>
    <w:rsid w:val="0026037D"/>
    <w:rsid w:val="0026086C"/>
    <w:rsid w:val="0026163D"/>
    <w:rsid w:val="002619C2"/>
    <w:rsid w:val="00262174"/>
    <w:rsid w:val="00262306"/>
    <w:rsid w:val="002623C6"/>
    <w:rsid w:val="002628D5"/>
    <w:rsid w:val="00263073"/>
    <w:rsid w:val="00263713"/>
    <w:rsid w:val="00263BC9"/>
    <w:rsid w:val="00263F8A"/>
    <w:rsid w:val="0026556E"/>
    <w:rsid w:val="002659E8"/>
    <w:rsid w:val="00265A6B"/>
    <w:rsid w:val="00265CF0"/>
    <w:rsid w:val="00265EDA"/>
    <w:rsid w:val="00266230"/>
    <w:rsid w:val="0026624E"/>
    <w:rsid w:val="00266950"/>
    <w:rsid w:val="00266E57"/>
    <w:rsid w:val="00266E59"/>
    <w:rsid w:val="0026713A"/>
    <w:rsid w:val="00267823"/>
    <w:rsid w:val="0026794C"/>
    <w:rsid w:val="00267C4E"/>
    <w:rsid w:val="00267E00"/>
    <w:rsid w:val="002701EA"/>
    <w:rsid w:val="00270737"/>
    <w:rsid w:val="00270ED4"/>
    <w:rsid w:val="00271956"/>
    <w:rsid w:val="00271E32"/>
    <w:rsid w:val="00272917"/>
    <w:rsid w:val="00272A43"/>
    <w:rsid w:val="00272B89"/>
    <w:rsid w:val="00272C19"/>
    <w:rsid w:val="0027315F"/>
    <w:rsid w:val="0027353A"/>
    <w:rsid w:val="002737E0"/>
    <w:rsid w:val="00273A2A"/>
    <w:rsid w:val="00273DC3"/>
    <w:rsid w:val="00274030"/>
    <w:rsid w:val="0027445A"/>
    <w:rsid w:val="00274741"/>
    <w:rsid w:val="0027482C"/>
    <w:rsid w:val="002754CC"/>
    <w:rsid w:val="002759C1"/>
    <w:rsid w:val="002765CC"/>
    <w:rsid w:val="002769A7"/>
    <w:rsid w:val="00276F7A"/>
    <w:rsid w:val="00276FBD"/>
    <w:rsid w:val="00277062"/>
    <w:rsid w:val="002770D2"/>
    <w:rsid w:val="0027727C"/>
    <w:rsid w:val="0027787D"/>
    <w:rsid w:val="00277CD1"/>
    <w:rsid w:val="002806BF"/>
    <w:rsid w:val="00280A3F"/>
    <w:rsid w:val="0028104E"/>
    <w:rsid w:val="002811C4"/>
    <w:rsid w:val="0028129B"/>
    <w:rsid w:val="002815A0"/>
    <w:rsid w:val="002815CC"/>
    <w:rsid w:val="00281B50"/>
    <w:rsid w:val="00281FEB"/>
    <w:rsid w:val="00282748"/>
    <w:rsid w:val="00282C7D"/>
    <w:rsid w:val="002831FD"/>
    <w:rsid w:val="002832EE"/>
    <w:rsid w:val="002835BF"/>
    <w:rsid w:val="002839A5"/>
    <w:rsid w:val="00283CB8"/>
    <w:rsid w:val="002842EC"/>
    <w:rsid w:val="00284399"/>
    <w:rsid w:val="00284714"/>
    <w:rsid w:val="00284E98"/>
    <w:rsid w:val="00285572"/>
    <w:rsid w:val="0028578C"/>
    <w:rsid w:val="002867BC"/>
    <w:rsid w:val="002868E4"/>
    <w:rsid w:val="00286ABE"/>
    <w:rsid w:val="00286F5C"/>
    <w:rsid w:val="00286FCB"/>
    <w:rsid w:val="002876CC"/>
    <w:rsid w:val="002877E6"/>
    <w:rsid w:val="0028780B"/>
    <w:rsid w:val="00290CE3"/>
    <w:rsid w:val="00290FED"/>
    <w:rsid w:val="002919FD"/>
    <w:rsid w:val="00291CC7"/>
    <w:rsid w:val="00291E43"/>
    <w:rsid w:val="00292788"/>
    <w:rsid w:val="00292CE0"/>
    <w:rsid w:val="00292E29"/>
    <w:rsid w:val="0029375D"/>
    <w:rsid w:val="0029391A"/>
    <w:rsid w:val="00293CDA"/>
    <w:rsid w:val="002942A7"/>
    <w:rsid w:val="00294319"/>
    <w:rsid w:val="0029476E"/>
    <w:rsid w:val="00294C62"/>
    <w:rsid w:val="00294E03"/>
    <w:rsid w:val="00294FFF"/>
    <w:rsid w:val="00295375"/>
    <w:rsid w:val="0029539B"/>
    <w:rsid w:val="002955BB"/>
    <w:rsid w:val="00295FAD"/>
    <w:rsid w:val="002961EF"/>
    <w:rsid w:val="00296BC4"/>
    <w:rsid w:val="00296E90"/>
    <w:rsid w:val="002974C5"/>
    <w:rsid w:val="002974ED"/>
    <w:rsid w:val="0029776C"/>
    <w:rsid w:val="002A00B4"/>
    <w:rsid w:val="002A0666"/>
    <w:rsid w:val="002A135B"/>
    <w:rsid w:val="002A1402"/>
    <w:rsid w:val="002A17C0"/>
    <w:rsid w:val="002A18DA"/>
    <w:rsid w:val="002A1DF0"/>
    <w:rsid w:val="002A23F5"/>
    <w:rsid w:val="002A2646"/>
    <w:rsid w:val="002A2B2D"/>
    <w:rsid w:val="002A3115"/>
    <w:rsid w:val="002A421E"/>
    <w:rsid w:val="002A45EA"/>
    <w:rsid w:val="002A4DC9"/>
    <w:rsid w:val="002A52AC"/>
    <w:rsid w:val="002A6D5C"/>
    <w:rsid w:val="002A6EBF"/>
    <w:rsid w:val="002A70CF"/>
    <w:rsid w:val="002A7298"/>
    <w:rsid w:val="002A7565"/>
    <w:rsid w:val="002A7842"/>
    <w:rsid w:val="002A7963"/>
    <w:rsid w:val="002A7C9C"/>
    <w:rsid w:val="002B0080"/>
    <w:rsid w:val="002B0453"/>
    <w:rsid w:val="002B08F6"/>
    <w:rsid w:val="002B0A2F"/>
    <w:rsid w:val="002B1E68"/>
    <w:rsid w:val="002B2012"/>
    <w:rsid w:val="002B2B98"/>
    <w:rsid w:val="002B2F97"/>
    <w:rsid w:val="002B300C"/>
    <w:rsid w:val="002B3D45"/>
    <w:rsid w:val="002B3DAC"/>
    <w:rsid w:val="002B42EC"/>
    <w:rsid w:val="002B46DB"/>
    <w:rsid w:val="002B48D0"/>
    <w:rsid w:val="002B50DE"/>
    <w:rsid w:val="002B577E"/>
    <w:rsid w:val="002B586E"/>
    <w:rsid w:val="002B5A86"/>
    <w:rsid w:val="002B5ADA"/>
    <w:rsid w:val="002B6061"/>
    <w:rsid w:val="002B6515"/>
    <w:rsid w:val="002B6A16"/>
    <w:rsid w:val="002B6E3E"/>
    <w:rsid w:val="002B6FEA"/>
    <w:rsid w:val="002B756E"/>
    <w:rsid w:val="002B7C9B"/>
    <w:rsid w:val="002B7D3F"/>
    <w:rsid w:val="002C0261"/>
    <w:rsid w:val="002C09BF"/>
    <w:rsid w:val="002C0BFF"/>
    <w:rsid w:val="002C1039"/>
    <w:rsid w:val="002C112C"/>
    <w:rsid w:val="002C15D8"/>
    <w:rsid w:val="002C1B95"/>
    <w:rsid w:val="002C1C1A"/>
    <w:rsid w:val="002C1CDD"/>
    <w:rsid w:val="002C1E77"/>
    <w:rsid w:val="002C210F"/>
    <w:rsid w:val="002C38F0"/>
    <w:rsid w:val="002C3A91"/>
    <w:rsid w:val="002C3DAB"/>
    <w:rsid w:val="002C3FEE"/>
    <w:rsid w:val="002C43AF"/>
    <w:rsid w:val="002C4AA9"/>
    <w:rsid w:val="002C4CCF"/>
    <w:rsid w:val="002C5286"/>
    <w:rsid w:val="002C5539"/>
    <w:rsid w:val="002C55C5"/>
    <w:rsid w:val="002C5A82"/>
    <w:rsid w:val="002C6008"/>
    <w:rsid w:val="002C6E26"/>
    <w:rsid w:val="002C702A"/>
    <w:rsid w:val="002C761F"/>
    <w:rsid w:val="002C7765"/>
    <w:rsid w:val="002C798A"/>
    <w:rsid w:val="002C7FF2"/>
    <w:rsid w:val="002D0815"/>
    <w:rsid w:val="002D11BE"/>
    <w:rsid w:val="002D1229"/>
    <w:rsid w:val="002D1BA2"/>
    <w:rsid w:val="002D1F24"/>
    <w:rsid w:val="002D3150"/>
    <w:rsid w:val="002D349F"/>
    <w:rsid w:val="002D3809"/>
    <w:rsid w:val="002D390E"/>
    <w:rsid w:val="002D39CE"/>
    <w:rsid w:val="002D3C6B"/>
    <w:rsid w:val="002D40A4"/>
    <w:rsid w:val="002D470F"/>
    <w:rsid w:val="002D4845"/>
    <w:rsid w:val="002D4C77"/>
    <w:rsid w:val="002D55F8"/>
    <w:rsid w:val="002D587B"/>
    <w:rsid w:val="002D60C4"/>
    <w:rsid w:val="002D7C02"/>
    <w:rsid w:val="002D7CB7"/>
    <w:rsid w:val="002D7F5C"/>
    <w:rsid w:val="002E0288"/>
    <w:rsid w:val="002E0599"/>
    <w:rsid w:val="002E0696"/>
    <w:rsid w:val="002E06DC"/>
    <w:rsid w:val="002E0748"/>
    <w:rsid w:val="002E113C"/>
    <w:rsid w:val="002E27DE"/>
    <w:rsid w:val="002E27F0"/>
    <w:rsid w:val="002E33D7"/>
    <w:rsid w:val="002E3A1E"/>
    <w:rsid w:val="002E401C"/>
    <w:rsid w:val="002E4205"/>
    <w:rsid w:val="002E426F"/>
    <w:rsid w:val="002E4372"/>
    <w:rsid w:val="002E530F"/>
    <w:rsid w:val="002E5566"/>
    <w:rsid w:val="002E55A8"/>
    <w:rsid w:val="002E55DD"/>
    <w:rsid w:val="002E57DC"/>
    <w:rsid w:val="002E6A75"/>
    <w:rsid w:val="002E70D2"/>
    <w:rsid w:val="002E781E"/>
    <w:rsid w:val="002E79B3"/>
    <w:rsid w:val="002F007C"/>
    <w:rsid w:val="002F02AB"/>
    <w:rsid w:val="002F04C0"/>
    <w:rsid w:val="002F0C8E"/>
    <w:rsid w:val="002F0ECD"/>
    <w:rsid w:val="002F0F51"/>
    <w:rsid w:val="002F153F"/>
    <w:rsid w:val="002F18BC"/>
    <w:rsid w:val="002F19CE"/>
    <w:rsid w:val="002F322A"/>
    <w:rsid w:val="002F3283"/>
    <w:rsid w:val="002F41A0"/>
    <w:rsid w:val="002F4524"/>
    <w:rsid w:val="002F5290"/>
    <w:rsid w:val="002F566C"/>
    <w:rsid w:val="002F56BC"/>
    <w:rsid w:val="002F5804"/>
    <w:rsid w:val="002F5B65"/>
    <w:rsid w:val="002F5C54"/>
    <w:rsid w:val="002F5E02"/>
    <w:rsid w:val="002F5F05"/>
    <w:rsid w:val="002F6D34"/>
    <w:rsid w:val="002F70C1"/>
    <w:rsid w:val="002F7B0D"/>
    <w:rsid w:val="002F7BA9"/>
    <w:rsid w:val="0030036B"/>
    <w:rsid w:val="00300AC8"/>
    <w:rsid w:val="00300E40"/>
    <w:rsid w:val="0030102C"/>
    <w:rsid w:val="00302E5C"/>
    <w:rsid w:val="00303046"/>
    <w:rsid w:val="00303341"/>
    <w:rsid w:val="0030425B"/>
    <w:rsid w:val="003044D0"/>
    <w:rsid w:val="0030482E"/>
    <w:rsid w:val="00304905"/>
    <w:rsid w:val="0030498C"/>
    <w:rsid w:val="00304BC2"/>
    <w:rsid w:val="003052E6"/>
    <w:rsid w:val="00305322"/>
    <w:rsid w:val="0030544E"/>
    <w:rsid w:val="00305973"/>
    <w:rsid w:val="00306229"/>
    <w:rsid w:val="003069BE"/>
    <w:rsid w:val="00307B86"/>
    <w:rsid w:val="00307C56"/>
    <w:rsid w:val="00307C78"/>
    <w:rsid w:val="00307CA6"/>
    <w:rsid w:val="00310610"/>
    <w:rsid w:val="0031072B"/>
    <w:rsid w:val="003108BF"/>
    <w:rsid w:val="00310A84"/>
    <w:rsid w:val="0031114D"/>
    <w:rsid w:val="003111C9"/>
    <w:rsid w:val="003115A4"/>
    <w:rsid w:val="00312F48"/>
    <w:rsid w:val="0031351B"/>
    <w:rsid w:val="0031355D"/>
    <w:rsid w:val="003146F8"/>
    <w:rsid w:val="00314829"/>
    <w:rsid w:val="00314CE4"/>
    <w:rsid w:val="00314EBD"/>
    <w:rsid w:val="003150AB"/>
    <w:rsid w:val="003154F8"/>
    <w:rsid w:val="00315ADE"/>
    <w:rsid w:val="00315DAF"/>
    <w:rsid w:val="00315FF8"/>
    <w:rsid w:val="0031655D"/>
    <w:rsid w:val="0031763A"/>
    <w:rsid w:val="0031766E"/>
    <w:rsid w:val="0031771F"/>
    <w:rsid w:val="00320476"/>
    <w:rsid w:val="0032054C"/>
    <w:rsid w:val="00320BD0"/>
    <w:rsid w:val="003218F6"/>
    <w:rsid w:val="00321ADF"/>
    <w:rsid w:val="003222F5"/>
    <w:rsid w:val="003227A4"/>
    <w:rsid w:val="00322872"/>
    <w:rsid w:val="00322A6E"/>
    <w:rsid w:val="003234A8"/>
    <w:rsid w:val="00323713"/>
    <w:rsid w:val="00323A51"/>
    <w:rsid w:val="00324538"/>
    <w:rsid w:val="00324AB1"/>
    <w:rsid w:val="0032523B"/>
    <w:rsid w:val="003257DB"/>
    <w:rsid w:val="00325B47"/>
    <w:rsid w:val="00326254"/>
    <w:rsid w:val="00326EA5"/>
    <w:rsid w:val="00326F27"/>
    <w:rsid w:val="00327061"/>
    <w:rsid w:val="00327596"/>
    <w:rsid w:val="003277B3"/>
    <w:rsid w:val="00327FF5"/>
    <w:rsid w:val="003301F6"/>
    <w:rsid w:val="003303F5"/>
    <w:rsid w:val="003305F7"/>
    <w:rsid w:val="00330691"/>
    <w:rsid w:val="003309EB"/>
    <w:rsid w:val="00330EB6"/>
    <w:rsid w:val="00331408"/>
    <w:rsid w:val="00331A54"/>
    <w:rsid w:val="00331FE6"/>
    <w:rsid w:val="00332899"/>
    <w:rsid w:val="0033383F"/>
    <w:rsid w:val="00333875"/>
    <w:rsid w:val="00333BEC"/>
    <w:rsid w:val="00333F88"/>
    <w:rsid w:val="00333FF6"/>
    <w:rsid w:val="00334448"/>
    <w:rsid w:val="003344D9"/>
    <w:rsid w:val="00334F6C"/>
    <w:rsid w:val="00335D23"/>
    <w:rsid w:val="00335F15"/>
    <w:rsid w:val="00335F69"/>
    <w:rsid w:val="0033623D"/>
    <w:rsid w:val="0033629E"/>
    <w:rsid w:val="003367CC"/>
    <w:rsid w:val="003369D0"/>
    <w:rsid w:val="00336AB1"/>
    <w:rsid w:val="00337251"/>
    <w:rsid w:val="00337A8E"/>
    <w:rsid w:val="0034003B"/>
    <w:rsid w:val="003400BD"/>
    <w:rsid w:val="003403F3"/>
    <w:rsid w:val="00340639"/>
    <w:rsid w:val="00340AAD"/>
    <w:rsid w:val="00340F14"/>
    <w:rsid w:val="00340FBB"/>
    <w:rsid w:val="003410C7"/>
    <w:rsid w:val="003413F8"/>
    <w:rsid w:val="003419A4"/>
    <w:rsid w:val="00341DE3"/>
    <w:rsid w:val="00341EC2"/>
    <w:rsid w:val="003421EE"/>
    <w:rsid w:val="00342296"/>
    <w:rsid w:val="0034270D"/>
    <w:rsid w:val="00342B8C"/>
    <w:rsid w:val="00342C46"/>
    <w:rsid w:val="0034322A"/>
    <w:rsid w:val="00343ADB"/>
    <w:rsid w:val="0034450D"/>
    <w:rsid w:val="00344785"/>
    <w:rsid w:val="00345077"/>
    <w:rsid w:val="00345260"/>
    <w:rsid w:val="003453C3"/>
    <w:rsid w:val="00345A3C"/>
    <w:rsid w:val="0034612B"/>
    <w:rsid w:val="0034681D"/>
    <w:rsid w:val="00346879"/>
    <w:rsid w:val="00346AA4"/>
    <w:rsid w:val="00346C01"/>
    <w:rsid w:val="003474D2"/>
    <w:rsid w:val="0034799E"/>
    <w:rsid w:val="00347F92"/>
    <w:rsid w:val="0035034E"/>
    <w:rsid w:val="00350B7D"/>
    <w:rsid w:val="003511D6"/>
    <w:rsid w:val="00351B3E"/>
    <w:rsid w:val="00351CDB"/>
    <w:rsid w:val="003529E1"/>
    <w:rsid w:val="00352BAA"/>
    <w:rsid w:val="00353A68"/>
    <w:rsid w:val="00353D28"/>
    <w:rsid w:val="00353DE5"/>
    <w:rsid w:val="00354BE3"/>
    <w:rsid w:val="0035566E"/>
    <w:rsid w:val="00355687"/>
    <w:rsid w:val="00355AC3"/>
    <w:rsid w:val="00355E32"/>
    <w:rsid w:val="00356266"/>
    <w:rsid w:val="00356338"/>
    <w:rsid w:val="0035657A"/>
    <w:rsid w:val="00357497"/>
    <w:rsid w:val="003579B9"/>
    <w:rsid w:val="00357C92"/>
    <w:rsid w:val="00357D37"/>
    <w:rsid w:val="003601D9"/>
    <w:rsid w:val="003605E0"/>
    <w:rsid w:val="0036065B"/>
    <w:rsid w:val="0036078E"/>
    <w:rsid w:val="00361B88"/>
    <w:rsid w:val="00361EB1"/>
    <w:rsid w:val="003628AB"/>
    <w:rsid w:val="0036297F"/>
    <w:rsid w:val="00362CAC"/>
    <w:rsid w:val="0036359B"/>
    <w:rsid w:val="0036376E"/>
    <w:rsid w:val="00363D09"/>
    <w:rsid w:val="00363E28"/>
    <w:rsid w:val="00364174"/>
    <w:rsid w:val="0036444D"/>
    <w:rsid w:val="00364ACE"/>
    <w:rsid w:val="003655EE"/>
    <w:rsid w:val="00365763"/>
    <w:rsid w:val="00365CEA"/>
    <w:rsid w:val="003665E3"/>
    <w:rsid w:val="00366CF0"/>
    <w:rsid w:val="003670EE"/>
    <w:rsid w:val="003671C9"/>
    <w:rsid w:val="0036769C"/>
    <w:rsid w:val="0037000F"/>
    <w:rsid w:val="003702A8"/>
    <w:rsid w:val="00370C7A"/>
    <w:rsid w:val="00370F8D"/>
    <w:rsid w:val="00371D6C"/>
    <w:rsid w:val="00371DFD"/>
    <w:rsid w:val="00372203"/>
    <w:rsid w:val="0037223C"/>
    <w:rsid w:val="00372677"/>
    <w:rsid w:val="003729D6"/>
    <w:rsid w:val="00372F2F"/>
    <w:rsid w:val="0037327C"/>
    <w:rsid w:val="00374330"/>
    <w:rsid w:val="003754C7"/>
    <w:rsid w:val="003755F8"/>
    <w:rsid w:val="00376841"/>
    <w:rsid w:val="00376C99"/>
    <w:rsid w:val="00376CF0"/>
    <w:rsid w:val="00376E7B"/>
    <w:rsid w:val="003772F1"/>
    <w:rsid w:val="00377381"/>
    <w:rsid w:val="003777D9"/>
    <w:rsid w:val="00380351"/>
    <w:rsid w:val="0038059A"/>
    <w:rsid w:val="0038061A"/>
    <w:rsid w:val="003806EB"/>
    <w:rsid w:val="00380746"/>
    <w:rsid w:val="00380943"/>
    <w:rsid w:val="00380B1D"/>
    <w:rsid w:val="0038155F"/>
    <w:rsid w:val="00382188"/>
    <w:rsid w:val="0038255A"/>
    <w:rsid w:val="0038282F"/>
    <w:rsid w:val="00382CAC"/>
    <w:rsid w:val="003838A7"/>
    <w:rsid w:val="00383DD0"/>
    <w:rsid w:val="00384839"/>
    <w:rsid w:val="00384AE7"/>
    <w:rsid w:val="00384CCE"/>
    <w:rsid w:val="00384EC8"/>
    <w:rsid w:val="00385697"/>
    <w:rsid w:val="003859E8"/>
    <w:rsid w:val="00385FCE"/>
    <w:rsid w:val="00386340"/>
    <w:rsid w:val="0038675E"/>
    <w:rsid w:val="00386A94"/>
    <w:rsid w:val="003874E5"/>
    <w:rsid w:val="00387562"/>
    <w:rsid w:val="00387D7E"/>
    <w:rsid w:val="00387DFE"/>
    <w:rsid w:val="003903F1"/>
    <w:rsid w:val="00390C4C"/>
    <w:rsid w:val="00390D0D"/>
    <w:rsid w:val="00390FB2"/>
    <w:rsid w:val="00391768"/>
    <w:rsid w:val="00391E7B"/>
    <w:rsid w:val="00391F3A"/>
    <w:rsid w:val="00392209"/>
    <w:rsid w:val="00392A36"/>
    <w:rsid w:val="00392CCF"/>
    <w:rsid w:val="00392DEE"/>
    <w:rsid w:val="00393B74"/>
    <w:rsid w:val="00393FC0"/>
    <w:rsid w:val="00393FFC"/>
    <w:rsid w:val="00395328"/>
    <w:rsid w:val="0039615A"/>
    <w:rsid w:val="00397134"/>
    <w:rsid w:val="003974EB"/>
    <w:rsid w:val="00397643"/>
    <w:rsid w:val="00397DD8"/>
    <w:rsid w:val="003A00F1"/>
    <w:rsid w:val="003A04DF"/>
    <w:rsid w:val="003A0793"/>
    <w:rsid w:val="003A0F33"/>
    <w:rsid w:val="003A10C7"/>
    <w:rsid w:val="003A1D52"/>
    <w:rsid w:val="003A1DF9"/>
    <w:rsid w:val="003A3625"/>
    <w:rsid w:val="003A3712"/>
    <w:rsid w:val="003A3721"/>
    <w:rsid w:val="003A385C"/>
    <w:rsid w:val="003A3DD6"/>
    <w:rsid w:val="003A424A"/>
    <w:rsid w:val="003A4594"/>
    <w:rsid w:val="003A5043"/>
    <w:rsid w:val="003A5BC2"/>
    <w:rsid w:val="003A6111"/>
    <w:rsid w:val="003A62FB"/>
    <w:rsid w:val="003A65C2"/>
    <w:rsid w:val="003A72D2"/>
    <w:rsid w:val="003A7692"/>
    <w:rsid w:val="003A7779"/>
    <w:rsid w:val="003A7CE6"/>
    <w:rsid w:val="003B02F3"/>
    <w:rsid w:val="003B0803"/>
    <w:rsid w:val="003B0881"/>
    <w:rsid w:val="003B0B16"/>
    <w:rsid w:val="003B0DA3"/>
    <w:rsid w:val="003B1830"/>
    <w:rsid w:val="003B1A5F"/>
    <w:rsid w:val="003B243A"/>
    <w:rsid w:val="003B2940"/>
    <w:rsid w:val="003B2BC4"/>
    <w:rsid w:val="003B3397"/>
    <w:rsid w:val="003B3931"/>
    <w:rsid w:val="003B3A68"/>
    <w:rsid w:val="003B4720"/>
    <w:rsid w:val="003B4E28"/>
    <w:rsid w:val="003B50BB"/>
    <w:rsid w:val="003B5428"/>
    <w:rsid w:val="003B5650"/>
    <w:rsid w:val="003B5715"/>
    <w:rsid w:val="003B5855"/>
    <w:rsid w:val="003B58A4"/>
    <w:rsid w:val="003B5AB0"/>
    <w:rsid w:val="003B5D77"/>
    <w:rsid w:val="003B61E7"/>
    <w:rsid w:val="003B6843"/>
    <w:rsid w:val="003B6D61"/>
    <w:rsid w:val="003B7C0C"/>
    <w:rsid w:val="003C1112"/>
    <w:rsid w:val="003C1347"/>
    <w:rsid w:val="003C1D0F"/>
    <w:rsid w:val="003C22DF"/>
    <w:rsid w:val="003C3459"/>
    <w:rsid w:val="003C3652"/>
    <w:rsid w:val="003C3661"/>
    <w:rsid w:val="003C3695"/>
    <w:rsid w:val="003C400B"/>
    <w:rsid w:val="003C4144"/>
    <w:rsid w:val="003C49E8"/>
    <w:rsid w:val="003C4D97"/>
    <w:rsid w:val="003C5309"/>
    <w:rsid w:val="003C7745"/>
    <w:rsid w:val="003C7812"/>
    <w:rsid w:val="003D0260"/>
    <w:rsid w:val="003D065D"/>
    <w:rsid w:val="003D067B"/>
    <w:rsid w:val="003D1424"/>
    <w:rsid w:val="003D17F5"/>
    <w:rsid w:val="003D1C8D"/>
    <w:rsid w:val="003D30C8"/>
    <w:rsid w:val="003D3C5D"/>
    <w:rsid w:val="003D3EA3"/>
    <w:rsid w:val="003D47D3"/>
    <w:rsid w:val="003D4D90"/>
    <w:rsid w:val="003D563B"/>
    <w:rsid w:val="003D56F5"/>
    <w:rsid w:val="003D5A34"/>
    <w:rsid w:val="003D62BF"/>
    <w:rsid w:val="003D69B0"/>
    <w:rsid w:val="003D6A67"/>
    <w:rsid w:val="003D7110"/>
    <w:rsid w:val="003D7DFB"/>
    <w:rsid w:val="003E01BD"/>
    <w:rsid w:val="003E0268"/>
    <w:rsid w:val="003E0E28"/>
    <w:rsid w:val="003E1E75"/>
    <w:rsid w:val="003E213E"/>
    <w:rsid w:val="003E24CC"/>
    <w:rsid w:val="003E2B4E"/>
    <w:rsid w:val="003E453D"/>
    <w:rsid w:val="003E45B1"/>
    <w:rsid w:val="003E51BF"/>
    <w:rsid w:val="003E52FA"/>
    <w:rsid w:val="003E55D5"/>
    <w:rsid w:val="003E5B9A"/>
    <w:rsid w:val="003E5E1E"/>
    <w:rsid w:val="003E5F10"/>
    <w:rsid w:val="003E6312"/>
    <w:rsid w:val="003E6339"/>
    <w:rsid w:val="003E6814"/>
    <w:rsid w:val="003E6A76"/>
    <w:rsid w:val="003E6B8D"/>
    <w:rsid w:val="003E6FA9"/>
    <w:rsid w:val="003E70F8"/>
    <w:rsid w:val="003E7132"/>
    <w:rsid w:val="003E7525"/>
    <w:rsid w:val="003E766D"/>
    <w:rsid w:val="003E798F"/>
    <w:rsid w:val="003E7A4B"/>
    <w:rsid w:val="003E7D42"/>
    <w:rsid w:val="003F04CE"/>
    <w:rsid w:val="003F0C77"/>
    <w:rsid w:val="003F11AE"/>
    <w:rsid w:val="003F1B37"/>
    <w:rsid w:val="003F1BE7"/>
    <w:rsid w:val="003F2958"/>
    <w:rsid w:val="003F2AE8"/>
    <w:rsid w:val="003F3176"/>
    <w:rsid w:val="003F36E1"/>
    <w:rsid w:val="003F4A25"/>
    <w:rsid w:val="003F4D87"/>
    <w:rsid w:val="003F570B"/>
    <w:rsid w:val="003F5734"/>
    <w:rsid w:val="003F576C"/>
    <w:rsid w:val="003F57E0"/>
    <w:rsid w:val="003F5912"/>
    <w:rsid w:val="003F59BE"/>
    <w:rsid w:val="003F6320"/>
    <w:rsid w:val="003F6364"/>
    <w:rsid w:val="003F711D"/>
    <w:rsid w:val="003F715C"/>
    <w:rsid w:val="003F7ADE"/>
    <w:rsid w:val="003F7CA6"/>
    <w:rsid w:val="00400327"/>
    <w:rsid w:val="0040034A"/>
    <w:rsid w:val="00400611"/>
    <w:rsid w:val="00400A3C"/>
    <w:rsid w:val="00400A62"/>
    <w:rsid w:val="004012E3"/>
    <w:rsid w:val="00401506"/>
    <w:rsid w:val="00401E53"/>
    <w:rsid w:val="00402011"/>
    <w:rsid w:val="004022E4"/>
    <w:rsid w:val="004030B3"/>
    <w:rsid w:val="004031EA"/>
    <w:rsid w:val="004034F9"/>
    <w:rsid w:val="00403542"/>
    <w:rsid w:val="00403EED"/>
    <w:rsid w:val="00404031"/>
    <w:rsid w:val="00404A62"/>
    <w:rsid w:val="00404ACF"/>
    <w:rsid w:val="00404B91"/>
    <w:rsid w:val="00405009"/>
    <w:rsid w:val="00405D5B"/>
    <w:rsid w:val="00407056"/>
    <w:rsid w:val="004073F2"/>
    <w:rsid w:val="004074DF"/>
    <w:rsid w:val="00407603"/>
    <w:rsid w:val="004079B2"/>
    <w:rsid w:val="00407BA1"/>
    <w:rsid w:val="00407C1E"/>
    <w:rsid w:val="00407E93"/>
    <w:rsid w:val="00407F10"/>
    <w:rsid w:val="00410A00"/>
    <w:rsid w:val="00410C8A"/>
    <w:rsid w:val="0041127D"/>
    <w:rsid w:val="004112E7"/>
    <w:rsid w:val="004114AC"/>
    <w:rsid w:val="00411861"/>
    <w:rsid w:val="004130BA"/>
    <w:rsid w:val="004133C4"/>
    <w:rsid w:val="00413813"/>
    <w:rsid w:val="004142E6"/>
    <w:rsid w:val="00414499"/>
    <w:rsid w:val="00414C18"/>
    <w:rsid w:val="004153E8"/>
    <w:rsid w:val="00415594"/>
    <w:rsid w:val="00415B59"/>
    <w:rsid w:val="00416728"/>
    <w:rsid w:val="00417140"/>
    <w:rsid w:val="004175F4"/>
    <w:rsid w:val="00417F45"/>
    <w:rsid w:val="00417F83"/>
    <w:rsid w:val="00420AF8"/>
    <w:rsid w:val="00422984"/>
    <w:rsid w:val="00422DC1"/>
    <w:rsid w:val="004237CC"/>
    <w:rsid w:val="00423DD0"/>
    <w:rsid w:val="00423E02"/>
    <w:rsid w:val="00424802"/>
    <w:rsid w:val="00424852"/>
    <w:rsid w:val="00424A61"/>
    <w:rsid w:val="004251B8"/>
    <w:rsid w:val="00425426"/>
    <w:rsid w:val="00425526"/>
    <w:rsid w:val="00425577"/>
    <w:rsid w:val="004258C7"/>
    <w:rsid w:val="004259CB"/>
    <w:rsid w:val="00425BE5"/>
    <w:rsid w:val="004260DC"/>
    <w:rsid w:val="00426955"/>
    <w:rsid w:val="00426AC6"/>
    <w:rsid w:val="00426B38"/>
    <w:rsid w:val="00426D5D"/>
    <w:rsid w:val="00426F3F"/>
    <w:rsid w:val="00430597"/>
    <w:rsid w:val="0043099A"/>
    <w:rsid w:val="00430A60"/>
    <w:rsid w:val="00430E6D"/>
    <w:rsid w:val="004310D1"/>
    <w:rsid w:val="004313E5"/>
    <w:rsid w:val="00431403"/>
    <w:rsid w:val="00432340"/>
    <w:rsid w:val="00433CA4"/>
    <w:rsid w:val="00433D85"/>
    <w:rsid w:val="00433F6A"/>
    <w:rsid w:val="00434282"/>
    <w:rsid w:val="00434365"/>
    <w:rsid w:val="004359AA"/>
    <w:rsid w:val="00435DB7"/>
    <w:rsid w:val="00435E6F"/>
    <w:rsid w:val="0043634E"/>
    <w:rsid w:val="0043751A"/>
    <w:rsid w:val="00437CBC"/>
    <w:rsid w:val="004402DF"/>
    <w:rsid w:val="004404F1"/>
    <w:rsid w:val="00440698"/>
    <w:rsid w:val="00440D31"/>
    <w:rsid w:val="0044158E"/>
    <w:rsid w:val="00441750"/>
    <w:rsid w:val="00441C5D"/>
    <w:rsid w:val="00442245"/>
    <w:rsid w:val="004423E2"/>
    <w:rsid w:val="0044246C"/>
    <w:rsid w:val="00443362"/>
    <w:rsid w:val="004435FF"/>
    <w:rsid w:val="00443A97"/>
    <w:rsid w:val="0044475E"/>
    <w:rsid w:val="00444BE2"/>
    <w:rsid w:val="00445418"/>
    <w:rsid w:val="00445DF2"/>
    <w:rsid w:val="004460AA"/>
    <w:rsid w:val="00446B47"/>
    <w:rsid w:val="00446CE2"/>
    <w:rsid w:val="00446FF7"/>
    <w:rsid w:val="0044724E"/>
    <w:rsid w:val="00447305"/>
    <w:rsid w:val="004478AD"/>
    <w:rsid w:val="00450107"/>
    <w:rsid w:val="00450D1A"/>
    <w:rsid w:val="00451400"/>
    <w:rsid w:val="0045166E"/>
    <w:rsid w:val="00451D96"/>
    <w:rsid w:val="00452380"/>
    <w:rsid w:val="00452C86"/>
    <w:rsid w:val="00453035"/>
    <w:rsid w:val="004537CC"/>
    <w:rsid w:val="00453E45"/>
    <w:rsid w:val="00454417"/>
    <w:rsid w:val="004545E1"/>
    <w:rsid w:val="004549D3"/>
    <w:rsid w:val="00454ADA"/>
    <w:rsid w:val="00456B4C"/>
    <w:rsid w:val="00456D0D"/>
    <w:rsid w:val="00457085"/>
    <w:rsid w:val="00457417"/>
    <w:rsid w:val="0045744E"/>
    <w:rsid w:val="004600D7"/>
    <w:rsid w:val="004604F9"/>
    <w:rsid w:val="004607EF"/>
    <w:rsid w:val="00461358"/>
    <w:rsid w:val="004617A6"/>
    <w:rsid w:val="00461A05"/>
    <w:rsid w:val="00461C22"/>
    <w:rsid w:val="00461E45"/>
    <w:rsid w:val="0046233A"/>
    <w:rsid w:val="004630E2"/>
    <w:rsid w:val="004634A7"/>
    <w:rsid w:val="0046365B"/>
    <w:rsid w:val="004638DB"/>
    <w:rsid w:val="00463C15"/>
    <w:rsid w:val="00463FC3"/>
    <w:rsid w:val="004649D8"/>
    <w:rsid w:val="00464A2A"/>
    <w:rsid w:val="00464E0F"/>
    <w:rsid w:val="00464E6D"/>
    <w:rsid w:val="004651AA"/>
    <w:rsid w:val="004654FC"/>
    <w:rsid w:val="00465569"/>
    <w:rsid w:val="004659E4"/>
    <w:rsid w:val="004661D5"/>
    <w:rsid w:val="004661D8"/>
    <w:rsid w:val="00466A29"/>
    <w:rsid w:val="004674C3"/>
    <w:rsid w:val="00467899"/>
    <w:rsid w:val="00467BAB"/>
    <w:rsid w:val="0047024B"/>
    <w:rsid w:val="0047041C"/>
    <w:rsid w:val="004706E8"/>
    <w:rsid w:val="00470A20"/>
    <w:rsid w:val="00470C31"/>
    <w:rsid w:val="00470E5F"/>
    <w:rsid w:val="00471048"/>
    <w:rsid w:val="00471053"/>
    <w:rsid w:val="004722DF"/>
    <w:rsid w:val="0047239C"/>
    <w:rsid w:val="00473158"/>
    <w:rsid w:val="00473181"/>
    <w:rsid w:val="0047324C"/>
    <w:rsid w:val="00473923"/>
    <w:rsid w:val="004743E2"/>
    <w:rsid w:val="004744F9"/>
    <w:rsid w:val="00474696"/>
    <w:rsid w:val="00474CC5"/>
    <w:rsid w:val="00474D18"/>
    <w:rsid w:val="00475E45"/>
    <w:rsid w:val="0047602F"/>
    <w:rsid w:val="004760AC"/>
    <w:rsid w:val="00476372"/>
    <w:rsid w:val="00476847"/>
    <w:rsid w:val="00476B79"/>
    <w:rsid w:val="00476BAE"/>
    <w:rsid w:val="00476E72"/>
    <w:rsid w:val="004776EC"/>
    <w:rsid w:val="00477718"/>
    <w:rsid w:val="00477772"/>
    <w:rsid w:val="004777C7"/>
    <w:rsid w:val="00477EA9"/>
    <w:rsid w:val="004806FF"/>
    <w:rsid w:val="004807C7"/>
    <w:rsid w:val="00480CE4"/>
    <w:rsid w:val="004812D1"/>
    <w:rsid w:val="004813A6"/>
    <w:rsid w:val="00481871"/>
    <w:rsid w:val="00482164"/>
    <w:rsid w:val="00482943"/>
    <w:rsid w:val="00482B22"/>
    <w:rsid w:val="00483B1C"/>
    <w:rsid w:val="00483DA8"/>
    <w:rsid w:val="0048420A"/>
    <w:rsid w:val="004843C6"/>
    <w:rsid w:val="004845D0"/>
    <w:rsid w:val="004849B0"/>
    <w:rsid w:val="00484C2A"/>
    <w:rsid w:val="00484D61"/>
    <w:rsid w:val="00485108"/>
    <w:rsid w:val="00485286"/>
    <w:rsid w:val="00485D65"/>
    <w:rsid w:val="00485DE9"/>
    <w:rsid w:val="00486A79"/>
    <w:rsid w:val="00486B03"/>
    <w:rsid w:val="00486F18"/>
    <w:rsid w:val="004871B5"/>
    <w:rsid w:val="004876FC"/>
    <w:rsid w:val="00487CD2"/>
    <w:rsid w:val="0049011E"/>
    <w:rsid w:val="004905ED"/>
    <w:rsid w:val="00491DBC"/>
    <w:rsid w:val="00492085"/>
    <w:rsid w:val="004925BD"/>
    <w:rsid w:val="00492C84"/>
    <w:rsid w:val="00493378"/>
    <w:rsid w:val="00493562"/>
    <w:rsid w:val="0049369F"/>
    <w:rsid w:val="004939AE"/>
    <w:rsid w:val="00493A97"/>
    <w:rsid w:val="00493BF6"/>
    <w:rsid w:val="0049401B"/>
    <w:rsid w:val="0049453A"/>
    <w:rsid w:val="00494965"/>
    <w:rsid w:val="00494F6B"/>
    <w:rsid w:val="00496B34"/>
    <w:rsid w:val="00496C8D"/>
    <w:rsid w:val="0049700C"/>
    <w:rsid w:val="00497475"/>
    <w:rsid w:val="0049765B"/>
    <w:rsid w:val="004976A9"/>
    <w:rsid w:val="00497BBD"/>
    <w:rsid w:val="004A0036"/>
    <w:rsid w:val="004A04A4"/>
    <w:rsid w:val="004A0633"/>
    <w:rsid w:val="004A0EC0"/>
    <w:rsid w:val="004A190C"/>
    <w:rsid w:val="004A19B3"/>
    <w:rsid w:val="004A1A46"/>
    <w:rsid w:val="004A1AC9"/>
    <w:rsid w:val="004A1AF9"/>
    <w:rsid w:val="004A209D"/>
    <w:rsid w:val="004A25CE"/>
    <w:rsid w:val="004A2678"/>
    <w:rsid w:val="004A3310"/>
    <w:rsid w:val="004A3314"/>
    <w:rsid w:val="004A34C3"/>
    <w:rsid w:val="004A352A"/>
    <w:rsid w:val="004A3624"/>
    <w:rsid w:val="004A3CC7"/>
    <w:rsid w:val="004A3E46"/>
    <w:rsid w:val="004A3F27"/>
    <w:rsid w:val="004A405B"/>
    <w:rsid w:val="004A5AAE"/>
    <w:rsid w:val="004A672E"/>
    <w:rsid w:val="004A68FA"/>
    <w:rsid w:val="004A6D14"/>
    <w:rsid w:val="004B0092"/>
    <w:rsid w:val="004B0340"/>
    <w:rsid w:val="004B0668"/>
    <w:rsid w:val="004B0800"/>
    <w:rsid w:val="004B084C"/>
    <w:rsid w:val="004B163D"/>
    <w:rsid w:val="004B17B0"/>
    <w:rsid w:val="004B17C0"/>
    <w:rsid w:val="004B186F"/>
    <w:rsid w:val="004B1D5E"/>
    <w:rsid w:val="004B22BF"/>
    <w:rsid w:val="004B31DC"/>
    <w:rsid w:val="004B33D6"/>
    <w:rsid w:val="004B36A7"/>
    <w:rsid w:val="004B37DD"/>
    <w:rsid w:val="004B3CC3"/>
    <w:rsid w:val="004B3CF1"/>
    <w:rsid w:val="004B3D5C"/>
    <w:rsid w:val="004B46FD"/>
    <w:rsid w:val="004B4BDB"/>
    <w:rsid w:val="004B4C17"/>
    <w:rsid w:val="004B505E"/>
    <w:rsid w:val="004B56C1"/>
    <w:rsid w:val="004B5BE2"/>
    <w:rsid w:val="004B66BB"/>
    <w:rsid w:val="004B686C"/>
    <w:rsid w:val="004B6A04"/>
    <w:rsid w:val="004B727A"/>
    <w:rsid w:val="004B7BC0"/>
    <w:rsid w:val="004B7C3F"/>
    <w:rsid w:val="004B7EE2"/>
    <w:rsid w:val="004B7F78"/>
    <w:rsid w:val="004C0028"/>
    <w:rsid w:val="004C0900"/>
    <w:rsid w:val="004C0DDD"/>
    <w:rsid w:val="004C105D"/>
    <w:rsid w:val="004C13D7"/>
    <w:rsid w:val="004C257F"/>
    <w:rsid w:val="004C2C0C"/>
    <w:rsid w:val="004C31BB"/>
    <w:rsid w:val="004C3339"/>
    <w:rsid w:val="004C3BF9"/>
    <w:rsid w:val="004C3C82"/>
    <w:rsid w:val="004C4619"/>
    <w:rsid w:val="004C4BE9"/>
    <w:rsid w:val="004C4D8B"/>
    <w:rsid w:val="004C4E4D"/>
    <w:rsid w:val="004C5176"/>
    <w:rsid w:val="004C5309"/>
    <w:rsid w:val="004C5BF2"/>
    <w:rsid w:val="004C5D21"/>
    <w:rsid w:val="004C5D8E"/>
    <w:rsid w:val="004C654F"/>
    <w:rsid w:val="004C6B77"/>
    <w:rsid w:val="004C71E9"/>
    <w:rsid w:val="004C73B4"/>
    <w:rsid w:val="004C7EA2"/>
    <w:rsid w:val="004D03CC"/>
    <w:rsid w:val="004D0D78"/>
    <w:rsid w:val="004D1A5F"/>
    <w:rsid w:val="004D1B0C"/>
    <w:rsid w:val="004D2E69"/>
    <w:rsid w:val="004D3471"/>
    <w:rsid w:val="004D3622"/>
    <w:rsid w:val="004D396C"/>
    <w:rsid w:val="004D39AF"/>
    <w:rsid w:val="004D3F9A"/>
    <w:rsid w:val="004D4861"/>
    <w:rsid w:val="004D4A4E"/>
    <w:rsid w:val="004D62A6"/>
    <w:rsid w:val="004D679D"/>
    <w:rsid w:val="004D6B4C"/>
    <w:rsid w:val="004D71AF"/>
    <w:rsid w:val="004D742A"/>
    <w:rsid w:val="004D744A"/>
    <w:rsid w:val="004D765E"/>
    <w:rsid w:val="004D7A33"/>
    <w:rsid w:val="004D7B61"/>
    <w:rsid w:val="004E0165"/>
    <w:rsid w:val="004E06E8"/>
    <w:rsid w:val="004E07A9"/>
    <w:rsid w:val="004E0A44"/>
    <w:rsid w:val="004E131D"/>
    <w:rsid w:val="004E14BB"/>
    <w:rsid w:val="004E153F"/>
    <w:rsid w:val="004E18EE"/>
    <w:rsid w:val="004E22E8"/>
    <w:rsid w:val="004E246E"/>
    <w:rsid w:val="004E2888"/>
    <w:rsid w:val="004E2A94"/>
    <w:rsid w:val="004E367A"/>
    <w:rsid w:val="004E3A68"/>
    <w:rsid w:val="004E453D"/>
    <w:rsid w:val="004E4C79"/>
    <w:rsid w:val="004E5443"/>
    <w:rsid w:val="004E5790"/>
    <w:rsid w:val="004E6202"/>
    <w:rsid w:val="004E6413"/>
    <w:rsid w:val="004E6559"/>
    <w:rsid w:val="004E6D93"/>
    <w:rsid w:val="004E7498"/>
    <w:rsid w:val="004E7F75"/>
    <w:rsid w:val="004F18E5"/>
    <w:rsid w:val="004F2109"/>
    <w:rsid w:val="004F24DB"/>
    <w:rsid w:val="004F28CF"/>
    <w:rsid w:val="004F3696"/>
    <w:rsid w:val="004F372E"/>
    <w:rsid w:val="004F3758"/>
    <w:rsid w:val="004F3D62"/>
    <w:rsid w:val="004F3F68"/>
    <w:rsid w:val="004F448A"/>
    <w:rsid w:val="004F466C"/>
    <w:rsid w:val="004F4BF8"/>
    <w:rsid w:val="004F4EFB"/>
    <w:rsid w:val="004F4F74"/>
    <w:rsid w:val="004F50DB"/>
    <w:rsid w:val="004F51E1"/>
    <w:rsid w:val="004F5767"/>
    <w:rsid w:val="004F6E8B"/>
    <w:rsid w:val="004F6F6C"/>
    <w:rsid w:val="004F736D"/>
    <w:rsid w:val="004F7B71"/>
    <w:rsid w:val="004F7FF4"/>
    <w:rsid w:val="0050035D"/>
    <w:rsid w:val="00500E9F"/>
    <w:rsid w:val="005013B4"/>
    <w:rsid w:val="005019B5"/>
    <w:rsid w:val="00501C3F"/>
    <w:rsid w:val="00501CAC"/>
    <w:rsid w:val="00502053"/>
    <w:rsid w:val="0050248A"/>
    <w:rsid w:val="005024FB"/>
    <w:rsid w:val="00502A31"/>
    <w:rsid w:val="00503B36"/>
    <w:rsid w:val="00504489"/>
    <w:rsid w:val="00505D0B"/>
    <w:rsid w:val="0050630A"/>
    <w:rsid w:val="00506874"/>
    <w:rsid w:val="00506C32"/>
    <w:rsid w:val="00506EFB"/>
    <w:rsid w:val="00506F92"/>
    <w:rsid w:val="0050799B"/>
    <w:rsid w:val="00510116"/>
    <w:rsid w:val="00510215"/>
    <w:rsid w:val="005108B7"/>
    <w:rsid w:val="005109D9"/>
    <w:rsid w:val="00511EFC"/>
    <w:rsid w:val="00511F72"/>
    <w:rsid w:val="005129CC"/>
    <w:rsid w:val="00512FCA"/>
    <w:rsid w:val="0051302C"/>
    <w:rsid w:val="00513423"/>
    <w:rsid w:val="00513E70"/>
    <w:rsid w:val="005141CE"/>
    <w:rsid w:val="00514246"/>
    <w:rsid w:val="00514F5C"/>
    <w:rsid w:val="00515091"/>
    <w:rsid w:val="00515232"/>
    <w:rsid w:val="005159FD"/>
    <w:rsid w:val="005162C1"/>
    <w:rsid w:val="0051631D"/>
    <w:rsid w:val="005164C9"/>
    <w:rsid w:val="00516671"/>
    <w:rsid w:val="005169C9"/>
    <w:rsid w:val="00517A2C"/>
    <w:rsid w:val="00517D1F"/>
    <w:rsid w:val="00517EC1"/>
    <w:rsid w:val="0052022B"/>
    <w:rsid w:val="005207B9"/>
    <w:rsid w:val="00520985"/>
    <w:rsid w:val="00520F91"/>
    <w:rsid w:val="00521319"/>
    <w:rsid w:val="005214E5"/>
    <w:rsid w:val="00521BDF"/>
    <w:rsid w:val="00521EA2"/>
    <w:rsid w:val="005221D5"/>
    <w:rsid w:val="00522287"/>
    <w:rsid w:val="00522346"/>
    <w:rsid w:val="00522F65"/>
    <w:rsid w:val="005230D3"/>
    <w:rsid w:val="00523456"/>
    <w:rsid w:val="00523667"/>
    <w:rsid w:val="00523F42"/>
    <w:rsid w:val="00523FB4"/>
    <w:rsid w:val="00524236"/>
    <w:rsid w:val="0052442A"/>
    <w:rsid w:val="00524DD6"/>
    <w:rsid w:val="0052521E"/>
    <w:rsid w:val="0052529C"/>
    <w:rsid w:val="005259AE"/>
    <w:rsid w:val="00526A8D"/>
    <w:rsid w:val="00526BC6"/>
    <w:rsid w:val="005270FC"/>
    <w:rsid w:val="005276C3"/>
    <w:rsid w:val="00527E17"/>
    <w:rsid w:val="0053026D"/>
    <w:rsid w:val="00530338"/>
    <w:rsid w:val="00530959"/>
    <w:rsid w:val="00530B19"/>
    <w:rsid w:val="00531C4E"/>
    <w:rsid w:val="00531DB0"/>
    <w:rsid w:val="00532276"/>
    <w:rsid w:val="00532514"/>
    <w:rsid w:val="0053282E"/>
    <w:rsid w:val="00532A69"/>
    <w:rsid w:val="00532E2D"/>
    <w:rsid w:val="005332D9"/>
    <w:rsid w:val="00533F49"/>
    <w:rsid w:val="00534579"/>
    <w:rsid w:val="00534B16"/>
    <w:rsid w:val="00534D33"/>
    <w:rsid w:val="00534DAE"/>
    <w:rsid w:val="00534FA0"/>
    <w:rsid w:val="00535538"/>
    <w:rsid w:val="005361E2"/>
    <w:rsid w:val="00536AD0"/>
    <w:rsid w:val="00536C14"/>
    <w:rsid w:val="00537712"/>
    <w:rsid w:val="00537C0F"/>
    <w:rsid w:val="00540521"/>
    <w:rsid w:val="00540CFF"/>
    <w:rsid w:val="00540E91"/>
    <w:rsid w:val="005421BD"/>
    <w:rsid w:val="0054234E"/>
    <w:rsid w:val="00542534"/>
    <w:rsid w:val="00542DC4"/>
    <w:rsid w:val="005431AD"/>
    <w:rsid w:val="0054337F"/>
    <w:rsid w:val="005435EA"/>
    <w:rsid w:val="00543D2F"/>
    <w:rsid w:val="00543EE5"/>
    <w:rsid w:val="00544501"/>
    <w:rsid w:val="00544733"/>
    <w:rsid w:val="005448C3"/>
    <w:rsid w:val="005455D1"/>
    <w:rsid w:val="00545813"/>
    <w:rsid w:val="00545957"/>
    <w:rsid w:val="00545F2A"/>
    <w:rsid w:val="0054646B"/>
    <w:rsid w:val="00546816"/>
    <w:rsid w:val="00547629"/>
    <w:rsid w:val="005478C6"/>
    <w:rsid w:val="00550521"/>
    <w:rsid w:val="00550C54"/>
    <w:rsid w:val="0055109F"/>
    <w:rsid w:val="00551641"/>
    <w:rsid w:val="00551694"/>
    <w:rsid w:val="00551918"/>
    <w:rsid w:val="00551B90"/>
    <w:rsid w:val="00551D90"/>
    <w:rsid w:val="00551EBA"/>
    <w:rsid w:val="00552353"/>
    <w:rsid w:val="00552EF6"/>
    <w:rsid w:val="005541D2"/>
    <w:rsid w:val="0055447F"/>
    <w:rsid w:val="0055478A"/>
    <w:rsid w:val="00554D8B"/>
    <w:rsid w:val="0055500E"/>
    <w:rsid w:val="0055550C"/>
    <w:rsid w:val="005556CC"/>
    <w:rsid w:val="005570EE"/>
    <w:rsid w:val="00557129"/>
    <w:rsid w:val="00557518"/>
    <w:rsid w:val="00557C38"/>
    <w:rsid w:val="0056017C"/>
    <w:rsid w:val="00560765"/>
    <w:rsid w:val="00560AE6"/>
    <w:rsid w:val="00560F40"/>
    <w:rsid w:val="00561129"/>
    <w:rsid w:val="00561154"/>
    <w:rsid w:val="00561BD1"/>
    <w:rsid w:val="00561D90"/>
    <w:rsid w:val="00562601"/>
    <w:rsid w:val="005636D6"/>
    <w:rsid w:val="005639C0"/>
    <w:rsid w:val="00563A1C"/>
    <w:rsid w:val="00563C91"/>
    <w:rsid w:val="00563D67"/>
    <w:rsid w:val="00564183"/>
    <w:rsid w:val="005644CB"/>
    <w:rsid w:val="00564B6C"/>
    <w:rsid w:val="00564BDC"/>
    <w:rsid w:val="00565D75"/>
    <w:rsid w:val="00566091"/>
    <w:rsid w:val="00566750"/>
    <w:rsid w:val="005669CC"/>
    <w:rsid w:val="0056703C"/>
    <w:rsid w:val="0056799F"/>
    <w:rsid w:val="00567BA4"/>
    <w:rsid w:val="005701F3"/>
    <w:rsid w:val="005703AC"/>
    <w:rsid w:val="00570931"/>
    <w:rsid w:val="00570E04"/>
    <w:rsid w:val="005714AF"/>
    <w:rsid w:val="005714D8"/>
    <w:rsid w:val="00571DFD"/>
    <w:rsid w:val="005729BA"/>
    <w:rsid w:val="005730C5"/>
    <w:rsid w:val="00573450"/>
    <w:rsid w:val="0057362A"/>
    <w:rsid w:val="00573E9E"/>
    <w:rsid w:val="005743C5"/>
    <w:rsid w:val="005744E6"/>
    <w:rsid w:val="00574B30"/>
    <w:rsid w:val="00576CE9"/>
    <w:rsid w:val="00576EC0"/>
    <w:rsid w:val="0057731F"/>
    <w:rsid w:val="005774BA"/>
    <w:rsid w:val="00577BC7"/>
    <w:rsid w:val="00580206"/>
    <w:rsid w:val="005805C5"/>
    <w:rsid w:val="0058100A"/>
    <w:rsid w:val="0058101A"/>
    <w:rsid w:val="0058106D"/>
    <w:rsid w:val="0058175D"/>
    <w:rsid w:val="00581CEB"/>
    <w:rsid w:val="00582062"/>
    <w:rsid w:val="005820D3"/>
    <w:rsid w:val="00582BD5"/>
    <w:rsid w:val="00582D68"/>
    <w:rsid w:val="0058343C"/>
    <w:rsid w:val="0058349D"/>
    <w:rsid w:val="00583601"/>
    <w:rsid w:val="005844A4"/>
    <w:rsid w:val="005848BC"/>
    <w:rsid w:val="0058543B"/>
    <w:rsid w:val="00585F85"/>
    <w:rsid w:val="005867DC"/>
    <w:rsid w:val="005868E4"/>
    <w:rsid w:val="00586D07"/>
    <w:rsid w:val="00586EC6"/>
    <w:rsid w:val="00587232"/>
    <w:rsid w:val="00587545"/>
    <w:rsid w:val="00587722"/>
    <w:rsid w:val="00587855"/>
    <w:rsid w:val="00587885"/>
    <w:rsid w:val="00587A78"/>
    <w:rsid w:val="00587B56"/>
    <w:rsid w:val="00587DDC"/>
    <w:rsid w:val="005901D2"/>
    <w:rsid w:val="00590387"/>
    <w:rsid w:val="00590702"/>
    <w:rsid w:val="00590868"/>
    <w:rsid w:val="005909F2"/>
    <w:rsid w:val="00590AC6"/>
    <w:rsid w:val="00590AFC"/>
    <w:rsid w:val="00590B8F"/>
    <w:rsid w:val="00591F10"/>
    <w:rsid w:val="0059213D"/>
    <w:rsid w:val="005924FF"/>
    <w:rsid w:val="005928C8"/>
    <w:rsid w:val="00593404"/>
    <w:rsid w:val="00593BAE"/>
    <w:rsid w:val="00593F95"/>
    <w:rsid w:val="00594030"/>
    <w:rsid w:val="00594300"/>
    <w:rsid w:val="005948ED"/>
    <w:rsid w:val="005956A6"/>
    <w:rsid w:val="005975C4"/>
    <w:rsid w:val="00597B4F"/>
    <w:rsid w:val="005A0625"/>
    <w:rsid w:val="005A113A"/>
    <w:rsid w:val="005A1B1D"/>
    <w:rsid w:val="005A2463"/>
    <w:rsid w:val="005A2758"/>
    <w:rsid w:val="005A37AC"/>
    <w:rsid w:val="005A3A7F"/>
    <w:rsid w:val="005A437C"/>
    <w:rsid w:val="005A441F"/>
    <w:rsid w:val="005A47DA"/>
    <w:rsid w:val="005A50FE"/>
    <w:rsid w:val="005A632A"/>
    <w:rsid w:val="005A6880"/>
    <w:rsid w:val="005A7055"/>
    <w:rsid w:val="005A72DA"/>
    <w:rsid w:val="005A7CDC"/>
    <w:rsid w:val="005A7DFF"/>
    <w:rsid w:val="005B0002"/>
    <w:rsid w:val="005B0466"/>
    <w:rsid w:val="005B0FA8"/>
    <w:rsid w:val="005B116A"/>
    <w:rsid w:val="005B1213"/>
    <w:rsid w:val="005B1609"/>
    <w:rsid w:val="005B1C9D"/>
    <w:rsid w:val="005B2075"/>
    <w:rsid w:val="005B20DF"/>
    <w:rsid w:val="005B214F"/>
    <w:rsid w:val="005B23C1"/>
    <w:rsid w:val="005B2AB4"/>
    <w:rsid w:val="005B305B"/>
    <w:rsid w:val="005B3368"/>
    <w:rsid w:val="005B37F5"/>
    <w:rsid w:val="005B3AE4"/>
    <w:rsid w:val="005B4F31"/>
    <w:rsid w:val="005B52D9"/>
    <w:rsid w:val="005B5A1A"/>
    <w:rsid w:val="005B713C"/>
    <w:rsid w:val="005B74C1"/>
    <w:rsid w:val="005B7BAA"/>
    <w:rsid w:val="005B7E08"/>
    <w:rsid w:val="005C0DB1"/>
    <w:rsid w:val="005C170C"/>
    <w:rsid w:val="005C287E"/>
    <w:rsid w:val="005C29C7"/>
    <w:rsid w:val="005C2E5F"/>
    <w:rsid w:val="005C3597"/>
    <w:rsid w:val="005C36A2"/>
    <w:rsid w:val="005C3AF4"/>
    <w:rsid w:val="005C3C38"/>
    <w:rsid w:val="005C3EB7"/>
    <w:rsid w:val="005C40A5"/>
    <w:rsid w:val="005C473E"/>
    <w:rsid w:val="005C4D71"/>
    <w:rsid w:val="005C4F79"/>
    <w:rsid w:val="005C4FF3"/>
    <w:rsid w:val="005C513D"/>
    <w:rsid w:val="005C51EF"/>
    <w:rsid w:val="005C53E2"/>
    <w:rsid w:val="005C584A"/>
    <w:rsid w:val="005C5CC9"/>
    <w:rsid w:val="005C644F"/>
    <w:rsid w:val="005C6860"/>
    <w:rsid w:val="005C7146"/>
    <w:rsid w:val="005C71B8"/>
    <w:rsid w:val="005C71BC"/>
    <w:rsid w:val="005C7432"/>
    <w:rsid w:val="005C78B4"/>
    <w:rsid w:val="005C7B06"/>
    <w:rsid w:val="005C7B67"/>
    <w:rsid w:val="005C7DF1"/>
    <w:rsid w:val="005D0278"/>
    <w:rsid w:val="005D0389"/>
    <w:rsid w:val="005D03F4"/>
    <w:rsid w:val="005D1704"/>
    <w:rsid w:val="005D1918"/>
    <w:rsid w:val="005D2617"/>
    <w:rsid w:val="005D31CE"/>
    <w:rsid w:val="005D4E8B"/>
    <w:rsid w:val="005D5647"/>
    <w:rsid w:val="005D5FC4"/>
    <w:rsid w:val="005D60F8"/>
    <w:rsid w:val="005D6383"/>
    <w:rsid w:val="005D6E83"/>
    <w:rsid w:val="005D7076"/>
    <w:rsid w:val="005D736A"/>
    <w:rsid w:val="005D77FF"/>
    <w:rsid w:val="005D7A13"/>
    <w:rsid w:val="005E0499"/>
    <w:rsid w:val="005E04CD"/>
    <w:rsid w:val="005E1514"/>
    <w:rsid w:val="005E1684"/>
    <w:rsid w:val="005E17AE"/>
    <w:rsid w:val="005E1AA2"/>
    <w:rsid w:val="005E1B1D"/>
    <w:rsid w:val="005E1C4B"/>
    <w:rsid w:val="005E1F27"/>
    <w:rsid w:val="005E2343"/>
    <w:rsid w:val="005E23E0"/>
    <w:rsid w:val="005E34DE"/>
    <w:rsid w:val="005E3588"/>
    <w:rsid w:val="005E3823"/>
    <w:rsid w:val="005E4C08"/>
    <w:rsid w:val="005E50AD"/>
    <w:rsid w:val="005E51B2"/>
    <w:rsid w:val="005E57F3"/>
    <w:rsid w:val="005E5BB3"/>
    <w:rsid w:val="005E604F"/>
    <w:rsid w:val="005E6A5D"/>
    <w:rsid w:val="005F00BF"/>
    <w:rsid w:val="005F06E6"/>
    <w:rsid w:val="005F0793"/>
    <w:rsid w:val="005F0E8A"/>
    <w:rsid w:val="005F0E90"/>
    <w:rsid w:val="005F0F4E"/>
    <w:rsid w:val="005F1217"/>
    <w:rsid w:val="005F1C61"/>
    <w:rsid w:val="005F2B74"/>
    <w:rsid w:val="005F2D1E"/>
    <w:rsid w:val="005F380A"/>
    <w:rsid w:val="005F39E3"/>
    <w:rsid w:val="005F3A00"/>
    <w:rsid w:val="005F3A7D"/>
    <w:rsid w:val="005F3B26"/>
    <w:rsid w:val="005F4354"/>
    <w:rsid w:val="005F496B"/>
    <w:rsid w:val="005F4986"/>
    <w:rsid w:val="005F50CC"/>
    <w:rsid w:val="005F513B"/>
    <w:rsid w:val="005F5495"/>
    <w:rsid w:val="005F5621"/>
    <w:rsid w:val="005F5A0E"/>
    <w:rsid w:val="005F5A4A"/>
    <w:rsid w:val="005F69FD"/>
    <w:rsid w:val="005F6DA8"/>
    <w:rsid w:val="005F6EEA"/>
    <w:rsid w:val="005F6FC5"/>
    <w:rsid w:val="005F77C5"/>
    <w:rsid w:val="005F7990"/>
    <w:rsid w:val="005F7ECD"/>
    <w:rsid w:val="006003D4"/>
    <w:rsid w:val="006009C7"/>
    <w:rsid w:val="00600C85"/>
    <w:rsid w:val="00600D19"/>
    <w:rsid w:val="0060121A"/>
    <w:rsid w:val="006016D8"/>
    <w:rsid w:val="0060178B"/>
    <w:rsid w:val="00601A2B"/>
    <w:rsid w:val="006024EE"/>
    <w:rsid w:val="0060265A"/>
    <w:rsid w:val="006026A7"/>
    <w:rsid w:val="0060276A"/>
    <w:rsid w:val="006041D8"/>
    <w:rsid w:val="006047A5"/>
    <w:rsid w:val="00604C86"/>
    <w:rsid w:val="00604CF1"/>
    <w:rsid w:val="00604D4E"/>
    <w:rsid w:val="00605505"/>
    <w:rsid w:val="0060574A"/>
    <w:rsid w:val="006063F6"/>
    <w:rsid w:val="006064F3"/>
    <w:rsid w:val="006065BE"/>
    <w:rsid w:val="00606731"/>
    <w:rsid w:val="006079A6"/>
    <w:rsid w:val="00607A5E"/>
    <w:rsid w:val="0061081C"/>
    <w:rsid w:val="00611005"/>
    <w:rsid w:val="006110B5"/>
    <w:rsid w:val="0061161F"/>
    <w:rsid w:val="00611FF5"/>
    <w:rsid w:val="0061292C"/>
    <w:rsid w:val="00612BA1"/>
    <w:rsid w:val="00613142"/>
    <w:rsid w:val="00613A22"/>
    <w:rsid w:val="00613A5F"/>
    <w:rsid w:val="0061509D"/>
    <w:rsid w:val="00615661"/>
    <w:rsid w:val="006157DD"/>
    <w:rsid w:val="00615838"/>
    <w:rsid w:val="006160E3"/>
    <w:rsid w:val="006161B9"/>
    <w:rsid w:val="006163F4"/>
    <w:rsid w:val="006206FF"/>
    <w:rsid w:val="00620A11"/>
    <w:rsid w:val="00622773"/>
    <w:rsid w:val="00622C4C"/>
    <w:rsid w:val="006245A7"/>
    <w:rsid w:val="006245D4"/>
    <w:rsid w:val="0062513E"/>
    <w:rsid w:val="00625233"/>
    <w:rsid w:val="0062531D"/>
    <w:rsid w:val="006255AF"/>
    <w:rsid w:val="0062579F"/>
    <w:rsid w:val="0062589C"/>
    <w:rsid w:val="00625957"/>
    <w:rsid w:val="00625E1E"/>
    <w:rsid w:val="0062602D"/>
    <w:rsid w:val="006262A5"/>
    <w:rsid w:val="00626381"/>
    <w:rsid w:val="0062645C"/>
    <w:rsid w:val="006265FE"/>
    <w:rsid w:val="00626715"/>
    <w:rsid w:val="00626784"/>
    <w:rsid w:val="00626937"/>
    <w:rsid w:val="00626C47"/>
    <w:rsid w:val="0062750C"/>
    <w:rsid w:val="00627549"/>
    <w:rsid w:val="00627629"/>
    <w:rsid w:val="006279AF"/>
    <w:rsid w:val="00627AFC"/>
    <w:rsid w:val="00627DDF"/>
    <w:rsid w:val="00630017"/>
    <w:rsid w:val="00630044"/>
    <w:rsid w:val="00630215"/>
    <w:rsid w:val="00630D6C"/>
    <w:rsid w:val="0063215B"/>
    <w:rsid w:val="0063219C"/>
    <w:rsid w:val="00632E63"/>
    <w:rsid w:val="00633985"/>
    <w:rsid w:val="00633ADF"/>
    <w:rsid w:val="00633D8C"/>
    <w:rsid w:val="0063430B"/>
    <w:rsid w:val="0063451E"/>
    <w:rsid w:val="00634546"/>
    <w:rsid w:val="006356E5"/>
    <w:rsid w:val="00635B2E"/>
    <w:rsid w:val="00635E51"/>
    <w:rsid w:val="0063671E"/>
    <w:rsid w:val="00636A10"/>
    <w:rsid w:val="00637052"/>
    <w:rsid w:val="00637B0E"/>
    <w:rsid w:val="0064031A"/>
    <w:rsid w:val="00640881"/>
    <w:rsid w:val="006414F4"/>
    <w:rsid w:val="00641595"/>
    <w:rsid w:val="006424E3"/>
    <w:rsid w:val="006425D1"/>
    <w:rsid w:val="006429AF"/>
    <w:rsid w:val="00644577"/>
    <w:rsid w:val="00644614"/>
    <w:rsid w:val="00644E3D"/>
    <w:rsid w:val="0064542A"/>
    <w:rsid w:val="0064547D"/>
    <w:rsid w:val="00645B13"/>
    <w:rsid w:val="00645BFD"/>
    <w:rsid w:val="00645CB8"/>
    <w:rsid w:val="006465A8"/>
    <w:rsid w:val="00646A7A"/>
    <w:rsid w:val="00646CD0"/>
    <w:rsid w:val="00646D1F"/>
    <w:rsid w:val="00646F43"/>
    <w:rsid w:val="00646F6A"/>
    <w:rsid w:val="0064743B"/>
    <w:rsid w:val="00647445"/>
    <w:rsid w:val="00647459"/>
    <w:rsid w:val="006478BA"/>
    <w:rsid w:val="00647D2A"/>
    <w:rsid w:val="00647E2F"/>
    <w:rsid w:val="00651030"/>
    <w:rsid w:val="00651714"/>
    <w:rsid w:val="006518D3"/>
    <w:rsid w:val="00651D55"/>
    <w:rsid w:val="00652344"/>
    <w:rsid w:val="006523C0"/>
    <w:rsid w:val="00652A18"/>
    <w:rsid w:val="00652F89"/>
    <w:rsid w:val="00653406"/>
    <w:rsid w:val="00653C2C"/>
    <w:rsid w:val="00653CAD"/>
    <w:rsid w:val="00653DA1"/>
    <w:rsid w:val="00653FD0"/>
    <w:rsid w:val="00654790"/>
    <w:rsid w:val="00654C50"/>
    <w:rsid w:val="00655033"/>
    <w:rsid w:val="00655152"/>
    <w:rsid w:val="006551B6"/>
    <w:rsid w:val="006553FE"/>
    <w:rsid w:val="006554D6"/>
    <w:rsid w:val="00655658"/>
    <w:rsid w:val="00656B6B"/>
    <w:rsid w:val="00657009"/>
    <w:rsid w:val="00657232"/>
    <w:rsid w:val="006572BE"/>
    <w:rsid w:val="006572D2"/>
    <w:rsid w:val="00657565"/>
    <w:rsid w:val="006576B9"/>
    <w:rsid w:val="0065797F"/>
    <w:rsid w:val="00657B62"/>
    <w:rsid w:val="00657C81"/>
    <w:rsid w:val="0066028D"/>
    <w:rsid w:val="006604C6"/>
    <w:rsid w:val="006604DD"/>
    <w:rsid w:val="006611AD"/>
    <w:rsid w:val="00661FB1"/>
    <w:rsid w:val="006622CD"/>
    <w:rsid w:val="006626F1"/>
    <w:rsid w:val="00662BE4"/>
    <w:rsid w:val="00662BEB"/>
    <w:rsid w:val="00662C54"/>
    <w:rsid w:val="00662D0B"/>
    <w:rsid w:val="00662E5D"/>
    <w:rsid w:val="00663CEB"/>
    <w:rsid w:val="0066411B"/>
    <w:rsid w:val="00664B4B"/>
    <w:rsid w:val="006651D4"/>
    <w:rsid w:val="0066583C"/>
    <w:rsid w:val="00665F5F"/>
    <w:rsid w:val="0066629B"/>
    <w:rsid w:val="006663BE"/>
    <w:rsid w:val="006664A3"/>
    <w:rsid w:val="00667516"/>
    <w:rsid w:val="00667520"/>
    <w:rsid w:val="00667657"/>
    <w:rsid w:val="00667924"/>
    <w:rsid w:val="006704AC"/>
    <w:rsid w:val="006704C4"/>
    <w:rsid w:val="00670913"/>
    <w:rsid w:val="00670F07"/>
    <w:rsid w:val="0067107C"/>
    <w:rsid w:val="00671380"/>
    <w:rsid w:val="006715A3"/>
    <w:rsid w:val="00671E39"/>
    <w:rsid w:val="006720AB"/>
    <w:rsid w:val="00672280"/>
    <w:rsid w:val="006739C6"/>
    <w:rsid w:val="00674294"/>
    <w:rsid w:val="006753D1"/>
    <w:rsid w:val="0067588B"/>
    <w:rsid w:val="00675ED0"/>
    <w:rsid w:val="00676463"/>
    <w:rsid w:val="00676C5C"/>
    <w:rsid w:val="00677039"/>
    <w:rsid w:val="006778F5"/>
    <w:rsid w:val="0067791E"/>
    <w:rsid w:val="00677D78"/>
    <w:rsid w:val="00677D8C"/>
    <w:rsid w:val="00677F87"/>
    <w:rsid w:val="00680035"/>
    <w:rsid w:val="006802AD"/>
    <w:rsid w:val="00680481"/>
    <w:rsid w:val="00680863"/>
    <w:rsid w:val="00680CA3"/>
    <w:rsid w:val="00681012"/>
    <w:rsid w:val="00681194"/>
    <w:rsid w:val="0068192E"/>
    <w:rsid w:val="00681FE3"/>
    <w:rsid w:val="0068251E"/>
    <w:rsid w:val="006827F5"/>
    <w:rsid w:val="00682D98"/>
    <w:rsid w:val="00682E29"/>
    <w:rsid w:val="006830D2"/>
    <w:rsid w:val="006830D7"/>
    <w:rsid w:val="0068367C"/>
    <w:rsid w:val="00683721"/>
    <w:rsid w:val="006842AD"/>
    <w:rsid w:val="0068433D"/>
    <w:rsid w:val="006844F3"/>
    <w:rsid w:val="00684FB2"/>
    <w:rsid w:val="006857ED"/>
    <w:rsid w:val="0068587B"/>
    <w:rsid w:val="00685B82"/>
    <w:rsid w:val="00687696"/>
    <w:rsid w:val="00687B2F"/>
    <w:rsid w:val="00687C81"/>
    <w:rsid w:val="00687DF3"/>
    <w:rsid w:val="00687E7A"/>
    <w:rsid w:val="00690021"/>
    <w:rsid w:val="006908EB"/>
    <w:rsid w:val="00690A80"/>
    <w:rsid w:val="00690A87"/>
    <w:rsid w:val="00691B49"/>
    <w:rsid w:val="006922D7"/>
    <w:rsid w:val="006927BC"/>
    <w:rsid w:val="00692839"/>
    <w:rsid w:val="00692E42"/>
    <w:rsid w:val="00692FCC"/>
    <w:rsid w:val="00692FFD"/>
    <w:rsid w:val="0069316B"/>
    <w:rsid w:val="006934ED"/>
    <w:rsid w:val="0069460D"/>
    <w:rsid w:val="006949E0"/>
    <w:rsid w:val="00695123"/>
    <w:rsid w:val="00695E58"/>
    <w:rsid w:val="00695F9F"/>
    <w:rsid w:val="00696A60"/>
    <w:rsid w:val="0069746B"/>
    <w:rsid w:val="00697520"/>
    <w:rsid w:val="00697563"/>
    <w:rsid w:val="00697D5F"/>
    <w:rsid w:val="00697E35"/>
    <w:rsid w:val="00697EA9"/>
    <w:rsid w:val="006A011E"/>
    <w:rsid w:val="006A0134"/>
    <w:rsid w:val="006A03C7"/>
    <w:rsid w:val="006A0B46"/>
    <w:rsid w:val="006A0E8C"/>
    <w:rsid w:val="006A16C4"/>
    <w:rsid w:val="006A1733"/>
    <w:rsid w:val="006A23D5"/>
    <w:rsid w:val="006A2422"/>
    <w:rsid w:val="006A37C9"/>
    <w:rsid w:val="006A39C2"/>
    <w:rsid w:val="006A3A64"/>
    <w:rsid w:val="006A4026"/>
    <w:rsid w:val="006A4A7C"/>
    <w:rsid w:val="006A5065"/>
    <w:rsid w:val="006A53AF"/>
    <w:rsid w:val="006A6071"/>
    <w:rsid w:val="006A6102"/>
    <w:rsid w:val="006A61A1"/>
    <w:rsid w:val="006A6566"/>
    <w:rsid w:val="006A6F6E"/>
    <w:rsid w:val="006B0347"/>
    <w:rsid w:val="006B08F8"/>
    <w:rsid w:val="006B0F8E"/>
    <w:rsid w:val="006B1348"/>
    <w:rsid w:val="006B14A7"/>
    <w:rsid w:val="006B171A"/>
    <w:rsid w:val="006B2A1D"/>
    <w:rsid w:val="006B2B08"/>
    <w:rsid w:val="006B2CB0"/>
    <w:rsid w:val="006B2D03"/>
    <w:rsid w:val="006B2E2F"/>
    <w:rsid w:val="006B3050"/>
    <w:rsid w:val="006B39C7"/>
    <w:rsid w:val="006B431F"/>
    <w:rsid w:val="006B513D"/>
    <w:rsid w:val="006B53D3"/>
    <w:rsid w:val="006B65B2"/>
    <w:rsid w:val="006B7AA3"/>
    <w:rsid w:val="006B7D99"/>
    <w:rsid w:val="006C02D5"/>
    <w:rsid w:val="006C072F"/>
    <w:rsid w:val="006C0B34"/>
    <w:rsid w:val="006C10BC"/>
    <w:rsid w:val="006C192B"/>
    <w:rsid w:val="006C1A21"/>
    <w:rsid w:val="006C1BCE"/>
    <w:rsid w:val="006C1CB9"/>
    <w:rsid w:val="006C1CE7"/>
    <w:rsid w:val="006C1E56"/>
    <w:rsid w:val="006C2B1F"/>
    <w:rsid w:val="006C2FCC"/>
    <w:rsid w:val="006C3668"/>
    <w:rsid w:val="006C3D84"/>
    <w:rsid w:val="006C4059"/>
    <w:rsid w:val="006C40F9"/>
    <w:rsid w:val="006C47DB"/>
    <w:rsid w:val="006C4B4D"/>
    <w:rsid w:val="006C54CE"/>
    <w:rsid w:val="006C5E37"/>
    <w:rsid w:val="006C62C5"/>
    <w:rsid w:val="006C6D5F"/>
    <w:rsid w:val="006C6DF8"/>
    <w:rsid w:val="006C6F85"/>
    <w:rsid w:val="006C790B"/>
    <w:rsid w:val="006C7DDD"/>
    <w:rsid w:val="006C7E0E"/>
    <w:rsid w:val="006D005E"/>
    <w:rsid w:val="006D05EC"/>
    <w:rsid w:val="006D09FF"/>
    <w:rsid w:val="006D16F1"/>
    <w:rsid w:val="006D1B3C"/>
    <w:rsid w:val="006D2225"/>
    <w:rsid w:val="006D22A5"/>
    <w:rsid w:val="006D2652"/>
    <w:rsid w:val="006D2A2B"/>
    <w:rsid w:val="006D305B"/>
    <w:rsid w:val="006D3683"/>
    <w:rsid w:val="006D39E1"/>
    <w:rsid w:val="006D3DB5"/>
    <w:rsid w:val="006D3F18"/>
    <w:rsid w:val="006D44A9"/>
    <w:rsid w:val="006D44C4"/>
    <w:rsid w:val="006D4666"/>
    <w:rsid w:val="006D472D"/>
    <w:rsid w:val="006D4C1F"/>
    <w:rsid w:val="006D4C6B"/>
    <w:rsid w:val="006D6395"/>
    <w:rsid w:val="006D6606"/>
    <w:rsid w:val="006D7245"/>
    <w:rsid w:val="006D7365"/>
    <w:rsid w:val="006D7919"/>
    <w:rsid w:val="006E01CC"/>
    <w:rsid w:val="006E0F30"/>
    <w:rsid w:val="006E11F6"/>
    <w:rsid w:val="006E1AC6"/>
    <w:rsid w:val="006E1B09"/>
    <w:rsid w:val="006E1EA3"/>
    <w:rsid w:val="006E2627"/>
    <w:rsid w:val="006E26D8"/>
    <w:rsid w:val="006E2736"/>
    <w:rsid w:val="006E29DC"/>
    <w:rsid w:val="006E2AD1"/>
    <w:rsid w:val="006E2BB0"/>
    <w:rsid w:val="006E312C"/>
    <w:rsid w:val="006E416C"/>
    <w:rsid w:val="006E4CDC"/>
    <w:rsid w:val="006E4D80"/>
    <w:rsid w:val="006E51EC"/>
    <w:rsid w:val="006E55C3"/>
    <w:rsid w:val="006E6313"/>
    <w:rsid w:val="006E7470"/>
    <w:rsid w:val="006E7951"/>
    <w:rsid w:val="006F0762"/>
    <w:rsid w:val="006F098C"/>
    <w:rsid w:val="006F0BA4"/>
    <w:rsid w:val="006F18D9"/>
    <w:rsid w:val="006F1AA5"/>
    <w:rsid w:val="006F1E16"/>
    <w:rsid w:val="006F22CB"/>
    <w:rsid w:val="006F2360"/>
    <w:rsid w:val="006F26AC"/>
    <w:rsid w:val="006F2F0A"/>
    <w:rsid w:val="006F30C3"/>
    <w:rsid w:val="006F41D4"/>
    <w:rsid w:val="006F421B"/>
    <w:rsid w:val="006F4BAE"/>
    <w:rsid w:val="006F4D11"/>
    <w:rsid w:val="006F5219"/>
    <w:rsid w:val="006F586A"/>
    <w:rsid w:val="006F595B"/>
    <w:rsid w:val="006F5E01"/>
    <w:rsid w:val="006F63D6"/>
    <w:rsid w:val="006F75B8"/>
    <w:rsid w:val="006F7AE7"/>
    <w:rsid w:val="006F7E06"/>
    <w:rsid w:val="006F7E99"/>
    <w:rsid w:val="0070064D"/>
    <w:rsid w:val="00700733"/>
    <w:rsid w:val="007019A5"/>
    <w:rsid w:val="00701E98"/>
    <w:rsid w:val="0070331A"/>
    <w:rsid w:val="00704390"/>
    <w:rsid w:val="00704C06"/>
    <w:rsid w:val="00704D89"/>
    <w:rsid w:val="007055FC"/>
    <w:rsid w:val="00705CE4"/>
    <w:rsid w:val="00706472"/>
    <w:rsid w:val="00706D60"/>
    <w:rsid w:val="00707766"/>
    <w:rsid w:val="00707B37"/>
    <w:rsid w:val="00707D3B"/>
    <w:rsid w:val="00710A1E"/>
    <w:rsid w:val="00710F65"/>
    <w:rsid w:val="00711290"/>
    <w:rsid w:val="007113B6"/>
    <w:rsid w:val="00711CA9"/>
    <w:rsid w:val="00711CBD"/>
    <w:rsid w:val="00711D4D"/>
    <w:rsid w:val="00712819"/>
    <w:rsid w:val="00713FFE"/>
    <w:rsid w:val="00714A1A"/>
    <w:rsid w:val="00714C23"/>
    <w:rsid w:val="00714DBC"/>
    <w:rsid w:val="00714F82"/>
    <w:rsid w:val="007153ED"/>
    <w:rsid w:val="007154E0"/>
    <w:rsid w:val="00716581"/>
    <w:rsid w:val="00717AB8"/>
    <w:rsid w:val="00717C11"/>
    <w:rsid w:val="00717E8E"/>
    <w:rsid w:val="00720233"/>
    <w:rsid w:val="00720617"/>
    <w:rsid w:val="00720AEA"/>
    <w:rsid w:val="00721085"/>
    <w:rsid w:val="0072146E"/>
    <w:rsid w:val="00721959"/>
    <w:rsid w:val="00721B62"/>
    <w:rsid w:val="007222AC"/>
    <w:rsid w:val="00722841"/>
    <w:rsid w:val="00722934"/>
    <w:rsid w:val="00722DEC"/>
    <w:rsid w:val="007230FE"/>
    <w:rsid w:val="00723648"/>
    <w:rsid w:val="00723996"/>
    <w:rsid w:val="00723E63"/>
    <w:rsid w:val="00724102"/>
    <w:rsid w:val="007243C0"/>
    <w:rsid w:val="0072470C"/>
    <w:rsid w:val="00724B37"/>
    <w:rsid w:val="0072506C"/>
    <w:rsid w:val="00725417"/>
    <w:rsid w:val="00725840"/>
    <w:rsid w:val="00726183"/>
    <w:rsid w:val="0072624F"/>
    <w:rsid w:val="007267F8"/>
    <w:rsid w:val="00726AEC"/>
    <w:rsid w:val="00727026"/>
    <w:rsid w:val="007271FC"/>
    <w:rsid w:val="00727577"/>
    <w:rsid w:val="0072778C"/>
    <w:rsid w:val="007277C3"/>
    <w:rsid w:val="00727EA9"/>
    <w:rsid w:val="00730F4F"/>
    <w:rsid w:val="00731436"/>
    <w:rsid w:val="00732363"/>
    <w:rsid w:val="00733625"/>
    <w:rsid w:val="00733D50"/>
    <w:rsid w:val="00733FAB"/>
    <w:rsid w:val="00734410"/>
    <w:rsid w:val="00734618"/>
    <w:rsid w:val="00734A5D"/>
    <w:rsid w:val="00734CCD"/>
    <w:rsid w:val="00734F6F"/>
    <w:rsid w:val="00734F8C"/>
    <w:rsid w:val="00735343"/>
    <w:rsid w:val="0073594F"/>
    <w:rsid w:val="00735DDD"/>
    <w:rsid w:val="00736AA7"/>
    <w:rsid w:val="00736D88"/>
    <w:rsid w:val="00736E6C"/>
    <w:rsid w:val="00737E21"/>
    <w:rsid w:val="0074005F"/>
    <w:rsid w:val="00740817"/>
    <w:rsid w:val="007409C5"/>
    <w:rsid w:val="00740FB0"/>
    <w:rsid w:val="0074131C"/>
    <w:rsid w:val="00741707"/>
    <w:rsid w:val="00741A25"/>
    <w:rsid w:val="00742033"/>
    <w:rsid w:val="00742844"/>
    <w:rsid w:val="00742AE4"/>
    <w:rsid w:val="007430F6"/>
    <w:rsid w:val="00743DEF"/>
    <w:rsid w:val="00744B21"/>
    <w:rsid w:val="00745F8B"/>
    <w:rsid w:val="00746315"/>
    <w:rsid w:val="0074632E"/>
    <w:rsid w:val="007464EE"/>
    <w:rsid w:val="00746796"/>
    <w:rsid w:val="00746B22"/>
    <w:rsid w:val="00746CCD"/>
    <w:rsid w:val="00746FC3"/>
    <w:rsid w:val="00746FD3"/>
    <w:rsid w:val="007474BC"/>
    <w:rsid w:val="00747542"/>
    <w:rsid w:val="00747577"/>
    <w:rsid w:val="007478BC"/>
    <w:rsid w:val="00747CC2"/>
    <w:rsid w:val="00747DCF"/>
    <w:rsid w:val="00750020"/>
    <w:rsid w:val="007500D8"/>
    <w:rsid w:val="00750176"/>
    <w:rsid w:val="007502BE"/>
    <w:rsid w:val="00750835"/>
    <w:rsid w:val="00751322"/>
    <w:rsid w:val="007515EB"/>
    <w:rsid w:val="0075195B"/>
    <w:rsid w:val="00752119"/>
    <w:rsid w:val="007522CA"/>
    <w:rsid w:val="0075268C"/>
    <w:rsid w:val="00754199"/>
    <w:rsid w:val="0075430F"/>
    <w:rsid w:val="00754A73"/>
    <w:rsid w:val="007552C4"/>
    <w:rsid w:val="007552F8"/>
    <w:rsid w:val="0075532F"/>
    <w:rsid w:val="0075566D"/>
    <w:rsid w:val="007556DE"/>
    <w:rsid w:val="00755BC6"/>
    <w:rsid w:val="00755CBB"/>
    <w:rsid w:val="00755DE0"/>
    <w:rsid w:val="0075605D"/>
    <w:rsid w:val="007561DC"/>
    <w:rsid w:val="00756255"/>
    <w:rsid w:val="0075652A"/>
    <w:rsid w:val="007566F5"/>
    <w:rsid w:val="00756875"/>
    <w:rsid w:val="00756FB7"/>
    <w:rsid w:val="007577D1"/>
    <w:rsid w:val="00757E3E"/>
    <w:rsid w:val="0076078F"/>
    <w:rsid w:val="007608F4"/>
    <w:rsid w:val="00761034"/>
    <w:rsid w:val="00761CBD"/>
    <w:rsid w:val="00761CEF"/>
    <w:rsid w:val="00762440"/>
    <w:rsid w:val="00762A21"/>
    <w:rsid w:val="00762F8C"/>
    <w:rsid w:val="00763200"/>
    <w:rsid w:val="007633A7"/>
    <w:rsid w:val="0076406D"/>
    <w:rsid w:val="00764199"/>
    <w:rsid w:val="0076429D"/>
    <w:rsid w:val="007648CC"/>
    <w:rsid w:val="00764AD7"/>
    <w:rsid w:val="00764C49"/>
    <w:rsid w:val="00765549"/>
    <w:rsid w:val="007657A2"/>
    <w:rsid w:val="007662F4"/>
    <w:rsid w:val="007663E2"/>
    <w:rsid w:val="00766641"/>
    <w:rsid w:val="00766AFA"/>
    <w:rsid w:val="0076761D"/>
    <w:rsid w:val="00767FA3"/>
    <w:rsid w:val="0077082D"/>
    <w:rsid w:val="00770CDE"/>
    <w:rsid w:val="007710EA"/>
    <w:rsid w:val="0077112A"/>
    <w:rsid w:val="0077140E"/>
    <w:rsid w:val="00771821"/>
    <w:rsid w:val="00772335"/>
    <w:rsid w:val="00773931"/>
    <w:rsid w:val="00773960"/>
    <w:rsid w:val="00773C24"/>
    <w:rsid w:val="00774F84"/>
    <w:rsid w:val="00775876"/>
    <w:rsid w:val="00775E15"/>
    <w:rsid w:val="00775ECB"/>
    <w:rsid w:val="00775F08"/>
    <w:rsid w:val="007766CC"/>
    <w:rsid w:val="0077689E"/>
    <w:rsid w:val="00776C3A"/>
    <w:rsid w:val="00776EE3"/>
    <w:rsid w:val="0077726F"/>
    <w:rsid w:val="0077743D"/>
    <w:rsid w:val="007776C0"/>
    <w:rsid w:val="007777B0"/>
    <w:rsid w:val="0077787F"/>
    <w:rsid w:val="007779D5"/>
    <w:rsid w:val="00777BA3"/>
    <w:rsid w:val="00777E6A"/>
    <w:rsid w:val="007801AF"/>
    <w:rsid w:val="00780E7A"/>
    <w:rsid w:val="007818F7"/>
    <w:rsid w:val="00781F98"/>
    <w:rsid w:val="00782233"/>
    <w:rsid w:val="007822AC"/>
    <w:rsid w:val="00783032"/>
    <w:rsid w:val="00783085"/>
    <w:rsid w:val="00783255"/>
    <w:rsid w:val="007835C7"/>
    <w:rsid w:val="007835DB"/>
    <w:rsid w:val="007835E8"/>
    <w:rsid w:val="007838E6"/>
    <w:rsid w:val="00783B0E"/>
    <w:rsid w:val="007846FD"/>
    <w:rsid w:val="00784E98"/>
    <w:rsid w:val="00785177"/>
    <w:rsid w:val="00785531"/>
    <w:rsid w:val="007855FF"/>
    <w:rsid w:val="00785FB7"/>
    <w:rsid w:val="00786575"/>
    <w:rsid w:val="00786881"/>
    <w:rsid w:val="0078691E"/>
    <w:rsid w:val="00787108"/>
    <w:rsid w:val="007872E8"/>
    <w:rsid w:val="00787795"/>
    <w:rsid w:val="00787881"/>
    <w:rsid w:val="00790090"/>
    <w:rsid w:val="00790365"/>
    <w:rsid w:val="00790BCB"/>
    <w:rsid w:val="00790F20"/>
    <w:rsid w:val="00790FFF"/>
    <w:rsid w:val="007926BA"/>
    <w:rsid w:val="00793304"/>
    <w:rsid w:val="00793F61"/>
    <w:rsid w:val="0079482E"/>
    <w:rsid w:val="007948CA"/>
    <w:rsid w:val="00794A0C"/>
    <w:rsid w:val="00794CC9"/>
    <w:rsid w:val="00794D2D"/>
    <w:rsid w:val="0079558D"/>
    <w:rsid w:val="00795E77"/>
    <w:rsid w:val="00796604"/>
    <w:rsid w:val="007966DC"/>
    <w:rsid w:val="00796C10"/>
    <w:rsid w:val="00797192"/>
    <w:rsid w:val="007974B5"/>
    <w:rsid w:val="007975C9"/>
    <w:rsid w:val="00797654"/>
    <w:rsid w:val="007977F4"/>
    <w:rsid w:val="007A0093"/>
    <w:rsid w:val="007A03E4"/>
    <w:rsid w:val="007A04E7"/>
    <w:rsid w:val="007A06AF"/>
    <w:rsid w:val="007A0EF8"/>
    <w:rsid w:val="007A1182"/>
    <w:rsid w:val="007A13CA"/>
    <w:rsid w:val="007A15CD"/>
    <w:rsid w:val="007A1D0A"/>
    <w:rsid w:val="007A2A9E"/>
    <w:rsid w:val="007A35B4"/>
    <w:rsid w:val="007A368C"/>
    <w:rsid w:val="007A3796"/>
    <w:rsid w:val="007A3DE9"/>
    <w:rsid w:val="007A3EB0"/>
    <w:rsid w:val="007A4103"/>
    <w:rsid w:val="007A4C00"/>
    <w:rsid w:val="007A5522"/>
    <w:rsid w:val="007A5FA5"/>
    <w:rsid w:val="007A6135"/>
    <w:rsid w:val="007A6E1E"/>
    <w:rsid w:val="007A7308"/>
    <w:rsid w:val="007A7777"/>
    <w:rsid w:val="007A7CF5"/>
    <w:rsid w:val="007A7E47"/>
    <w:rsid w:val="007A7E4A"/>
    <w:rsid w:val="007B083B"/>
    <w:rsid w:val="007B08D9"/>
    <w:rsid w:val="007B0965"/>
    <w:rsid w:val="007B129D"/>
    <w:rsid w:val="007B1722"/>
    <w:rsid w:val="007B1814"/>
    <w:rsid w:val="007B19C1"/>
    <w:rsid w:val="007B2083"/>
    <w:rsid w:val="007B256E"/>
    <w:rsid w:val="007B352C"/>
    <w:rsid w:val="007B3566"/>
    <w:rsid w:val="007B3D17"/>
    <w:rsid w:val="007B4509"/>
    <w:rsid w:val="007B48BE"/>
    <w:rsid w:val="007B4A2B"/>
    <w:rsid w:val="007B4C8C"/>
    <w:rsid w:val="007B54C1"/>
    <w:rsid w:val="007B5BBC"/>
    <w:rsid w:val="007B5FF7"/>
    <w:rsid w:val="007B6DF1"/>
    <w:rsid w:val="007B6EB6"/>
    <w:rsid w:val="007B6F2A"/>
    <w:rsid w:val="007B7945"/>
    <w:rsid w:val="007C03B5"/>
    <w:rsid w:val="007C11A6"/>
    <w:rsid w:val="007C13A0"/>
    <w:rsid w:val="007C1A18"/>
    <w:rsid w:val="007C1FB3"/>
    <w:rsid w:val="007C3251"/>
    <w:rsid w:val="007C33E3"/>
    <w:rsid w:val="007C3459"/>
    <w:rsid w:val="007C45EA"/>
    <w:rsid w:val="007C4D8D"/>
    <w:rsid w:val="007C4E42"/>
    <w:rsid w:val="007C60BA"/>
    <w:rsid w:val="007C61A4"/>
    <w:rsid w:val="007C669B"/>
    <w:rsid w:val="007C68E2"/>
    <w:rsid w:val="007C69DD"/>
    <w:rsid w:val="007C6B79"/>
    <w:rsid w:val="007C6C68"/>
    <w:rsid w:val="007C7314"/>
    <w:rsid w:val="007C7476"/>
    <w:rsid w:val="007C7971"/>
    <w:rsid w:val="007C7C98"/>
    <w:rsid w:val="007C7DF4"/>
    <w:rsid w:val="007D0124"/>
    <w:rsid w:val="007D0715"/>
    <w:rsid w:val="007D0C38"/>
    <w:rsid w:val="007D12E2"/>
    <w:rsid w:val="007D13FC"/>
    <w:rsid w:val="007D1D07"/>
    <w:rsid w:val="007D203B"/>
    <w:rsid w:val="007D23E9"/>
    <w:rsid w:val="007D25A3"/>
    <w:rsid w:val="007D2708"/>
    <w:rsid w:val="007D3083"/>
    <w:rsid w:val="007D36D7"/>
    <w:rsid w:val="007D3D63"/>
    <w:rsid w:val="007D3E99"/>
    <w:rsid w:val="007D4056"/>
    <w:rsid w:val="007D4F98"/>
    <w:rsid w:val="007D6281"/>
    <w:rsid w:val="007D6407"/>
    <w:rsid w:val="007D6581"/>
    <w:rsid w:val="007D67D3"/>
    <w:rsid w:val="007D6827"/>
    <w:rsid w:val="007D6A3C"/>
    <w:rsid w:val="007D6EF4"/>
    <w:rsid w:val="007D6FE2"/>
    <w:rsid w:val="007D76CB"/>
    <w:rsid w:val="007D7C1A"/>
    <w:rsid w:val="007E0388"/>
    <w:rsid w:val="007E083A"/>
    <w:rsid w:val="007E12AC"/>
    <w:rsid w:val="007E1C6B"/>
    <w:rsid w:val="007E232D"/>
    <w:rsid w:val="007E2BF5"/>
    <w:rsid w:val="007E2CA2"/>
    <w:rsid w:val="007E4409"/>
    <w:rsid w:val="007E5266"/>
    <w:rsid w:val="007E5596"/>
    <w:rsid w:val="007E5CD9"/>
    <w:rsid w:val="007E60B2"/>
    <w:rsid w:val="007E6300"/>
    <w:rsid w:val="007E66EF"/>
    <w:rsid w:val="007E7530"/>
    <w:rsid w:val="007E763E"/>
    <w:rsid w:val="007E79B1"/>
    <w:rsid w:val="007E7C55"/>
    <w:rsid w:val="007F0623"/>
    <w:rsid w:val="007F08C1"/>
    <w:rsid w:val="007F0D2E"/>
    <w:rsid w:val="007F128C"/>
    <w:rsid w:val="007F1743"/>
    <w:rsid w:val="007F1962"/>
    <w:rsid w:val="007F1DE3"/>
    <w:rsid w:val="007F2173"/>
    <w:rsid w:val="007F2294"/>
    <w:rsid w:val="007F30AF"/>
    <w:rsid w:val="007F31BD"/>
    <w:rsid w:val="007F33A0"/>
    <w:rsid w:val="007F34DB"/>
    <w:rsid w:val="007F39B2"/>
    <w:rsid w:val="007F40F2"/>
    <w:rsid w:val="007F44AC"/>
    <w:rsid w:val="007F498F"/>
    <w:rsid w:val="007F4D27"/>
    <w:rsid w:val="007F4EF3"/>
    <w:rsid w:val="007F5DC5"/>
    <w:rsid w:val="007F61A5"/>
    <w:rsid w:val="007F6605"/>
    <w:rsid w:val="007F6988"/>
    <w:rsid w:val="007F6E50"/>
    <w:rsid w:val="007F7113"/>
    <w:rsid w:val="007F7242"/>
    <w:rsid w:val="007F74FA"/>
    <w:rsid w:val="007F78A8"/>
    <w:rsid w:val="008006EB"/>
    <w:rsid w:val="00801080"/>
    <w:rsid w:val="008013CF"/>
    <w:rsid w:val="0080212E"/>
    <w:rsid w:val="0080230C"/>
    <w:rsid w:val="008023C5"/>
    <w:rsid w:val="0080258B"/>
    <w:rsid w:val="00802A31"/>
    <w:rsid w:val="00802BA8"/>
    <w:rsid w:val="00802DC7"/>
    <w:rsid w:val="0080371B"/>
    <w:rsid w:val="00803919"/>
    <w:rsid w:val="008040AB"/>
    <w:rsid w:val="00804108"/>
    <w:rsid w:val="00805110"/>
    <w:rsid w:val="00806070"/>
    <w:rsid w:val="0080617E"/>
    <w:rsid w:val="00806B76"/>
    <w:rsid w:val="008071C5"/>
    <w:rsid w:val="00807250"/>
    <w:rsid w:val="008073B2"/>
    <w:rsid w:val="008074D6"/>
    <w:rsid w:val="00807773"/>
    <w:rsid w:val="0080790B"/>
    <w:rsid w:val="00807C87"/>
    <w:rsid w:val="00807EEF"/>
    <w:rsid w:val="00810332"/>
    <w:rsid w:val="008111FC"/>
    <w:rsid w:val="00811776"/>
    <w:rsid w:val="008119BF"/>
    <w:rsid w:val="00811B80"/>
    <w:rsid w:val="00811FCF"/>
    <w:rsid w:val="00812699"/>
    <w:rsid w:val="00813622"/>
    <w:rsid w:val="008136A7"/>
    <w:rsid w:val="008140BA"/>
    <w:rsid w:val="00814171"/>
    <w:rsid w:val="00814340"/>
    <w:rsid w:val="00814973"/>
    <w:rsid w:val="00814C8E"/>
    <w:rsid w:val="008161E2"/>
    <w:rsid w:val="0081622E"/>
    <w:rsid w:val="008165B1"/>
    <w:rsid w:val="00816FFF"/>
    <w:rsid w:val="008175E0"/>
    <w:rsid w:val="008176C1"/>
    <w:rsid w:val="00817DBA"/>
    <w:rsid w:val="00820474"/>
    <w:rsid w:val="0082061F"/>
    <w:rsid w:val="00820714"/>
    <w:rsid w:val="0082166A"/>
    <w:rsid w:val="00821752"/>
    <w:rsid w:val="00821B38"/>
    <w:rsid w:val="00821B39"/>
    <w:rsid w:val="00822853"/>
    <w:rsid w:val="00822A04"/>
    <w:rsid w:val="00822A97"/>
    <w:rsid w:val="00822B7D"/>
    <w:rsid w:val="00823290"/>
    <w:rsid w:val="0082339B"/>
    <w:rsid w:val="0082345F"/>
    <w:rsid w:val="00823F5C"/>
    <w:rsid w:val="008246F9"/>
    <w:rsid w:val="0082490D"/>
    <w:rsid w:val="008249AD"/>
    <w:rsid w:val="00824A93"/>
    <w:rsid w:val="008250E0"/>
    <w:rsid w:val="00825A01"/>
    <w:rsid w:val="00825B90"/>
    <w:rsid w:val="00825C5B"/>
    <w:rsid w:val="00825DA9"/>
    <w:rsid w:val="00826755"/>
    <w:rsid w:val="0082777C"/>
    <w:rsid w:val="008277FC"/>
    <w:rsid w:val="00827CB1"/>
    <w:rsid w:val="00830138"/>
    <w:rsid w:val="00832145"/>
    <w:rsid w:val="00832647"/>
    <w:rsid w:val="00832BFC"/>
    <w:rsid w:val="00832CD2"/>
    <w:rsid w:val="00833582"/>
    <w:rsid w:val="00833895"/>
    <w:rsid w:val="00834A7B"/>
    <w:rsid w:val="00834CE5"/>
    <w:rsid w:val="0083552C"/>
    <w:rsid w:val="00835A51"/>
    <w:rsid w:val="0083607C"/>
    <w:rsid w:val="00836952"/>
    <w:rsid w:val="00836994"/>
    <w:rsid w:val="00840761"/>
    <w:rsid w:val="00840E8F"/>
    <w:rsid w:val="00841260"/>
    <w:rsid w:val="00841417"/>
    <w:rsid w:val="00841674"/>
    <w:rsid w:val="00841A43"/>
    <w:rsid w:val="00841D91"/>
    <w:rsid w:val="00842679"/>
    <w:rsid w:val="0084273D"/>
    <w:rsid w:val="00842A7B"/>
    <w:rsid w:val="00842ABC"/>
    <w:rsid w:val="00842F80"/>
    <w:rsid w:val="00842FA9"/>
    <w:rsid w:val="0084328C"/>
    <w:rsid w:val="008437B2"/>
    <w:rsid w:val="008438E9"/>
    <w:rsid w:val="00843BDE"/>
    <w:rsid w:val="00843DBC"/>
    <w:rsid w:val="00843E7F"/>
    <w:rsid w:val="00844420"/>
    <w:rsid w:val="00844B41"/>
    <w:rsid w:val="00844B8B"/>
    <w:rsid w:val="00844CD9"/>
    <w:rsid w:val="0084550C"/>
    <w:rsid w:val="00845B79"/>
    <w:rsid w:val="00845F3C"/>
    <w:rsid w:val="008465D1"/>
    <w:rsid w:val="00846AC2"/>
    <w:rsid w:val="008473BB"/>
    <w:rsid w:val="00847A5E"/>
    <w:rsid w:val="0085176A"/>
    <w:rsid w:val="00851DDF"/>
    <w:rsid w:val="00851E27"/>
    <w:rsid w:val="00852AE9"/>
    <w:rsid w:val="00853178"/>
    <w:rsid w:val="008535F2"/>
    <w:rsid w:val="00853635"/>
    <w:rsid w:val="00853A0B"/>
    <w:rsid w:val="00853C44"/>
    <w:rsid w:val="00854048"/>
    <w:rsid w:val="00854D61"/>
    <w:rsid w:val="00854EAF"/>
    <w:rsid w:val="00855337"/>
    <w:rsid w:val="008568F1"/>
    <w:rsid w:val="00856921"/>
    <w:rsid w:val="00856C38"/>
    <w:rsid w:val="00856E36"/>
    <w:rsid w:val="008576DD"/>
    <w:rsid w:val="00860BA1"/>
    <w:rsid w:val="00860C86"/>
    <w:rsid w:val="00860FC1"/>
    <w:rsid w:val="0086133D"/>
    <w:rsid w:val="00861435"/>
    <w:rsid w:val="00861924"/>
    <w:rsid w:val="00862897"/>
    <w:rsid w:val="00862C66"/>
    <w:rsid w:val="00862ECC"/>
    <w:rsid w:val="00862F15"/>
    <w:rsid w:val="0086318A"/>
    <w:rsid w:val="0086340C"/>
    <w:rsid w:val="008636E6"/>
    <w:rsid w:val="008640F3"/>
    <w:rsid w:val="008648D7"/>
    <w:rsid w:val="00864EC9"/>
    <w:rsid w:val="00864F06"/>
    <w:rsid w:val="00865394"/>
    <w:rsid w:val="008653D1"/>
    <w:rsid w:val="00865502"/>
    <w:rsid w:val="008659D8"/>
    <w:rsid w:val="00866C38"/>
    <w:rsid w:val="00866F50"/>
    <w:rsid w:val="008670F9"/>
    <w:rsid w:val="008677B7"/>
    <w:rsid w:val="00867824"/>
    <w:rsid w:val="008678C7"/>
    <w:rsid w:val="008704A2"/>
    <w:rsid w:val="00870B56"/>
    <w:rsid w:val="00870D41"/>
    <w:rsid w:val="00871256"/>
    <w:rsid w:val="008712E6"/>
    <w:rsid w:val="00871674"/>
    <w:rsid w:val="00871D5C"/>
    <w:rsid w:val="00872800"/>
    <w:rsid w:val="00872913"/>
    <w:rsid w:val="00872B9C"/>
    <w:rsid w:val="00873049"/>
    <w:rsid w:val="008736CE"/>
    <w:rsid w:val="0087417B"/>
    <w:rsid w:val="00874320"/>
    <w:rsid w:val="008748B3"/>
    <w:rsid w:val="008753F7"/>
    <w:rsid w:val="008759EF"/>
    <w:rsid w:val="008766A4"/>
    <w:rsid w:val="00876FC6"/>
    <w:rsid w:val="00877045"/>
    <w:rsid w:val="00877181"/>
    <w:rsid w:val="0087725B"/>
    <w:rsid w:val="0087754C"/>
    <w:rsid w:val="0087779A"/>
    <w:rsid w:val="00877B70"/>
    <w:rsid w:val="00877D33"/>
    <w:rsid w:val="008804F6"/>
    <w:rsid w:val="008809F3"/>
    <w:rsid w:val="00880DA7"/>
    <w:rsid w:val="00880E83"/>
    <w:rsid w:val="0088198D"/>
    <w:rsid w:val="00881A95"/>
    <w:rsid w:val="00882598"/>
    <w:rsid w:val="00883B35"/>
    <w:rsid w:val="00883D5B"/>
    <w:rsid w:val="00884D2A"/>
    <w:rsid w:val="00885058"/>
    <w:rsid w:val="00885249"/>
    <w:rsid w:val="0088567E"/>
    <w:rsid w:val="00885B01"/>
    <w:rsid w:val="00885BB2"/>
    <w:rsid w:val="008860E3"/>
    <w:rsid w:val="00886CD0"/>
    <w:rsid w:val="0088705F"/>
    <w:rsid w:val="0088713E"/>
    <w:rsid w:val="00887EA5"/>
    <w:rsid w:val="008901B0"/>
    <w:rsid w:val="00890D78"/>
    <w:rsid w:val="00890DDF"/>
    <w:rsid w:val="008913A6"/>
    <w:rsid w:val="00891C68"/>
    <w:rsid w:val="00891F4F"/>
    <w:rsid w:val="008920EF"/>
    <w:rsid w:val="0089273F"/>
    <w:rsid w:val="00892A6D"/>
    <w:rsid w:val="00892EB1"/>
    <w:rsid w:val="008936EE"/>
    <w:rsid w:val="00893774"/>
    <w:rsid w:val="0089392E"/>
    <w:rsid w:val="00893D7E"/>
    <w:rsid w:val="00894B50"/>
    <w:rsid w:val="00894DC1"/>
    <w:rsid w:val="0089540E"/>
    <w:rsid w:val="00895C1E"/>
    <w:rsid w:val="00895DAE"/>
    <w:rsid w:val="00896481"/>
    <w:rsid w:val="00896C84"/>
    <w:rsid w:val="00896CF4"/>
    <w:rsid w:val="00897005"/>
    <w:rsid w:val="0089766E"/>
    <w:rsid w:val="008976EE"/>
    <w:rsid w:val="008A0485"/>
    <w:rsid w:val="008A07D6"/>
    <w:rsid w:val="008A0C9A"/>
    <w:rsid w:val="008A184B"/>
    <w:rsid w:val="008A2822"/>
    <w:rsid w:val="008A2ADF"/>
    <w:rsid w:val="008A2B4D"/>
    <w:rsid w:val="008A2D1B"/>
    <w:rsid w:val="008A30AF"/>
    <w:rsid w:val="008A3395"/>
    <w:rsid w:val="008A347A"/>
    <w:rsid w:val="008A3480"/>
    <w:rsid w:val="008A398B"/>
    <w:rsid w:val="008A4B06"/>
    <w:rsid w:val="008A4DDB"/>
    <w:rsid w:val="008A5004"/>
    <w:rsid w:val="008A54EA"/>
    <w:rsid w:val="008A568D"/>
    <w:rsid w:val="008A5CAF"/>
    <w:rsid w:val="008A626E"/>
    <w:rsid w:val="008A71FC"/>
    <w:rsid w:val="008A7480"/>
    <w:rsid w:val="008A75AD"/>
    <w:rsid w:val="008A7742"/>
    <w:rsid w:val="008B0240"/>
    <w:rsid w:val="008B0397"/>
    <w:rsid w:val="008B039C"/>
    <w:rsid w:val="008B0986"/>
    <w:rsid w:val="008B186D"/>
    <w:rsid w:val="008B1B28"/>
    <w:rsid w:val="008B1D9A"/>
    <w:rsid w:val="008B1EAB"/>
    <w:rsid w:val="008B2EC4"/>
    <w:rsid w:val="008B2F1C"/>
    <w:rsid w:val="008B3091"/>
    <w:rsid w:val="008B3544"/>
    <w:rsid w:val="008B36A5"/>
    <w:rsid w:val="008B3795"/>
    <w:rsid w:val="008B46AE"/>
    <w:rsid w:val="008B5145"/>
    <w:rsid w:val="008B56B2"/>
    <w:rsid w:val="008B5901"/>
    <w:rsid w:val="008B5D0F"/>
    <w:rsid w:val="008B5F32"/>
    <w:rsid w:val="008B672F"/>
    <w:rsid w:val="008B74D5"/>
    <w:rsid w:val="008B78B5"/>
    <w:rsid w:val="008B7C25"/>
    <w:rsid w:val="008B7E7A"/>
    <w:rsid w:val="008C0240"/>
    <w:rsid w:val="008C2557"/>
    <w:rsid w:val="008C26CC"/>
    <w:rsid w:val="008C2C7A"/>
    <w:rsid w:val="008C2E92"/>
    <w:rsid w:val="008C2F6D"/>
    <w:rsid w:val="008C3574"/>
    <w:rsid w:val="008C36FA"/>
    <w:rsid w:val="008C3D25"/>
    <w:rsid w:val="008C43CB"/>
    <w:rsid w:val="008C4827"/>
    <w:rsid w:val="008C4A96"/>
    <w:rsid w:val="008C4C30"/>
    <w:rsid w:val="008C5032"/>
    <w:rsid w:val="008C54CF"/>
    <w:rsid w:val="008C592A"/>
    <w:rsid w:val="008C626F"/>
    <w:rsid w:val="008C669D"/>
    <w:rsid w:val="008C6974"/>
    <w:rsid w:val="008C69FE"/>
    <w:rsid w:val="008C6FFD"/>
    <w:rsid w:val="008C741C"/>
    <w:rsid w:val="008C7563"/>
    <w:rsid w:val="008C7715"/>
    <w:rsid w:val="008D019E"/>
    <w:rsid w:val="008D064E"/>
    <w:rsid w:val="008D0BE7"/>
    <w:rsid w:val="008D0BF9"/>
    <w:rsid w:val="008D1EA0"/>
    <w:rsid w:val="008D2C24"/>
    <w:rsid w:val="008D329C"/>
    <w:rsid w:val="008D3B90"/>
    <w:rsid w:val="008D3C71"/>
    <w:rsid w:val="008D3E41"/>
    <w:rsid w:val="008D3F1C"/>
    <w:rsid w:val="008D42D4"/>
    <w:rsid w:val="008D45CE"/>
    <w:rsid w:val="008D4854"/>
    <w:rsid w:val="008D49C5"/>
    <w:rsid w:val="008D4AF1"/>
    <w:rsid w:val="008D5A8F"/>
    <w:rsid w:val="008D5CE0"/>
    <w:rsid w:val="008D627B"/>
    <w:rsid w:val="008D6835"/>
    <w:rsid w:val="008D69F9"/>
    <w:rsid w:val="008D6F03"/>
    <w:rsid w:val="008D70B6"/>
    <w:rsid w:val="008E14A5"/>
    <w:rsid w:val="008E165A"/>
    <w:rsid w:val="008E1E56"/>
    <w:rsid w:val="008E1F63"/>
    <w:rsid w:val="008E222F"/>
    <w:rsid w:val="008E2237"/>
    <w:rsid w:val="008E26E6"/>
    <w:rsid w:val="008E28B9"/>
    <w:rsid w:val="008E2D7B"/>
    <w:rsid w:val="008E3576"/>
    <w:rsid w:val="008E361A"/>
    <w:rsid w:val="008E38F1"/>
    <w:rsid w:val="008E3A28"/>
    <w:rsid w:val="008E3BF8"/>
    <w:rsid w:val="008E4618"/>
    <w:rsid w:val="008E47AD"/>
    <w:rsid w:val="008E47E6"/>
    <w:rsid w:val="008E4B06"/>
    <w:rsid w:val="008E4E5D"/>
    <w:rsid w:val="008E4ED9"/>
    <w:rsid w:val="008E4F4E"/>
    <w:rsid w:val="008E50EE"/>
    <w:rsid w:val="008E5330"/>
    <w:rsid w:val="008E5355"/>
    <w:rsid w:val="008E5C0A"/>
    <w:rsid w:val="008E5F2C"/>
    <w:rsid w:val="008E6393"/>
    <w:rsid w:val="008E6DC5"/>
    <w:rsid w:val="008E6F09"/>
    <w:rsid w:val="008F07A1"/>
    <w:rsid w:val="008F0FC4"/>
    <w:rsid w:val="008F10A6"/>
    <w:rsid w:val="008F1804"/>
    <w:rsid w:val="008F1B1D"/>
    <w:rsid w:val="008F2013"/>
    <w:rsid w:val="008F2062"/>
    <w:rsid w:val="008F21CA"/>
    <w:rsid w:val="008F3031"/>
    <w:rsid w:val="008F3263"/>
    <w:rsid w:val="008F3977"/>
    <w:rsid w:val="008F438A"/>
    <w:rsid w:val="008F4CF5"/>
    <w:rsid w:val="008F4DF8"/>
    <w:rsid w:val="008F4FEE"/>
    <w:rsid w:val="008F5CD9"/>
    <w:rsid w:val="008F61F8"/>
    <w:rsid w:val="008F665E"/>
    <w:rsid w:val="008F68F0"/>
    <w:rsid w:val="008F6BC1"/>
    <w:rsid w:val="008F713B"/>
    <w:rsid w:val="008F77E7"/>
    <w:rsid w:val="008F7D4F"/>
    <w:rsid w:val="008F7E14"/>
    <w:rsid w:val="008F7F0D"/>
    <w:rsid w:val="00900107"/>
    <w:rsid w:val="00900108"/>
    <w:rsid w:val="009001E9"/>
    <w:rsid w:val="0090056E"/>
    <w:rsid w:val="00900919"/>
    <w:rsid w:val="00900D0B"/>
    <w:rsid w:val="00900F05"/>
    <w:rsid w:val="00901586"/>
    <w:rsid w:val="00901C07"/>
    <w:rsid w:val="00901C96"/>
    <w:rsid w:val="00901EC9"/>
    <w:rsid w:val="009025C3"/>
    <w:rsid w:val="009027A2"/>
    <w:rsid w:val="0090311D"/>
    <w:rsid w:val="0090352C"/>
    <w:rsid w:val="00903C44"/>
    <w:rsid w:val="00903D91"/>
    <w:rsid w:val="00904214"/>
    <w:rsid w:val="009048D7"/>
    <w:rsid w:val="009049AB"/>
    <w:rsid w:val="00904BF9"/>
    <w:rsid w:val="00905A03"/>
    <w:rsid w:val="00906581"/>
    <w:rsid w:val="009066DD"/>
    <w:rsid w:val="00906F75"/>
    <w:rsid w:val="009070A3"/>
    <w:rsid w:val="009072C7"/>
    <w:rsid w:val="00907FF4"/>
    <w:rsid w:val="00910C83"/>
    <w:rsid w:val="00910DD6"/>
    <w:rsid w:val="00911378"/>
    <w:rsid w:val="00911F1F"/>
    <w:rsid w:val="009124BA"/>
    <w:rsid w:val="0091271E"/>
    <w:rsid w:val="00912D72"/>
    <w:rsid w:val="00913725"/>
    <w:rsid w:val="00913AFB"/>
    <w:rsid w:val="00913DE9"/>
    <w:rsid w:val="00914155"/>
    <w:rsid w:val="009143FD"/>
    <w:rsid w:val="00914CDA"/>
    <w:rsid w:val="009150F1"/>
    <w:rsid w:val="0091520C"/>
    <w:rsid w:val="00915214"/>
    <w:rsid w:val="00915473"/>
    <w:rsid w:val="009167B2"/>
    <w:rsid w:val="00916894"/>
    <w:rsid w:val="009169CE"/>
    <w:rsid w:val="00917641"/>
    <w:rsid w:val="00917B94"/>
    <w:rsid w:val="00917E15"/>
    <w:rsid w:val="00917FA1"/>
    <w:rsid w:val="00920314"/>
    <w:rsid w:val="00920369"/>
    <w:rsid w:val="00920600"/>
    <w:rsid w:val="009206C8"/>
    <w:rsid w:val="00921156"/>
    <w:rsid w:val="009211A5"/>
    <w:rsid w:val="009211B8"/>
    <w:rsid w:val="0092230B"/>
    <w:rsid w:val="0092309A"/>
    <w:rsid w:val="00923258"/>
    <w:rsid w:val="009237FE"/>
    <w:rsid w:val="00924090"/>
    <w:rsid w:val="0092416F"/>
    <w:rsid w:val="0092446F"/>
    <w:rsid w:val="00924C26"/>
    <w:rsid w:val="00924E79"/>
    <w:rsid w:val="00924E90"/>
    <w:rsid w:val="009256BB"/>
    <w:rsid w:val="00925A38"/>
    <w:rsid w:val="00925B93"/>
    <w:rsid w:val="00926831"/>
    <w:rsid w:val="009269B5"/>
    <w:rsid w:val="00926A88"/>
    <w:rsid w:val="00926C16"/>
    <w:rsid w:val="00926C23"/>
    <w:rsid w:val="0092708F"/>
    <w:rsid w:val="009274AD"/>
    <w:rsid w:val="009274CE"/>
    <w:rsid w:val="0092750F"/>
    <w:rsid w:val="00927950"/>
    <w:rsid w:val="00927A50"/>
    <w:rsid w:val="009317A8"/>
    <w:rsid w:val="0093198C"/>
    <w:rsid w:val="00931A47"/>
    <w:rsid w:val="00931FD0"/>
    <w:rsid w:val="00931FE6"/>
    <w:rsid w:val="009326D3"/>
    <w:rsid w:val="00932946"/>
    <w:rsid w:val="00932CB3"/>
    <w:rsid w:val="00932D18"/>
    <w:rsid w:val="0093301F"/>
    <w:rsid w:val="00933064"/>
    <w:rsid w:val="009353F5"/>
    <w:rsid w:val="009357D0"/>
    <w:rsid w:val="009358CD"/>
    <w:rsid w:val="00935AAE"/>
    <w:rsid w:val="00935E9D"/>
    <w:rsid w:val="00936511"/>
    <w:rsid w:val="00936C15"/>
    <w:rsid w:val="00936E23"/>
    <w:rsid w:val="0093790A"/>
    <w:rsid w:val="00937B6A"/>
    <w:rsid w:val="00937BC5"/>
    <w:rsid w:val="00937C06"/>
    <w:rsid w:val="00941744"/>
    <w:rsid w:val="00941A9A"/>
    <w:rsid w:val="00942A83"/>
    <w:rsid w:val="00942FF7"/>
    <w:rsid w:val="00943027"/>
    <w:rsid w:val="00943084"/>
    <w:rsid w:val="0094340A"/>
    <w:rsid w:val="0094380B"/>
    <w:rsid w:val="00943816"/>
    <w:rsid w:val="00943AB2"/>
    <w:rsid w:val="00943C14"/>
    <w:rsid w:val="00944361"/>
    <w:rsid w:val="0094442B"/>
    <w:rsid w:val="00944DB8"/>
    <w:rsid w:val="0094586E"/>
    <w:rsid w:val="009461E6"/>
    <w:rsid w:val="00946675"/>
    <w:rsid w:val="00946869"/>
    <w:rsid w:val="00946E93"/>
    <w:rsid w:val="0094730A"/>
    <w:rsid w:val="00947596"/>
    <w:rsid w:val="0095005A"/>
    <w:rsid w:val="00950595"/>
    <w:rsid w:val="0095094F"/>
    <w:rsid w:val="00951419"/>
    <w:rsid w:val="0095157E"/>
    <w:rsid w:val="00952075"/>
    <w:rsid w:val="009526AC"/>
    <w:rsid w:val="0095310C"/>
    <w:rsid w:val="0095334A"/>
    <w:rsid w:val="00953391"/>
    <w:rsid w:val="00953622"/>
    <w:rsid w:val="00953B1E"/>
    <w:rsid w:val="00953C2B"/>
    <w:rsid w:val="00953FA3"/>
    <w:rsid w:val="009552D0"/>
    <w:rsid w:val="009564AD"/>
    <w:rsid w:val="00956746"/>
    <w:rsid w:val="0095728C"/>
    <w:rsid w:val="00957AA1"/>
    <w:rsid w:val="00960334"/>
    <w:rsid w:val="00960346"/>
    <w:rsid w:val="00960604"/>
    <w:rsid w:val="00960FB5"/>
    <w:rsid w:val="009615FD"/>
    <w:rsid w:val="009616BA"/>
    <w:rsid w:val="00961BF5"/>
    <w:rsid w:val="0096201F"/>
    <w:rsid w:val="0096243E"/>
    <w:rsid w:val="009624E9"/>
    <w:rsid w:val="00962D74"/>
    <w:rsid w:val="00963878"/>
    <w:rsid w:val="00963BD1"/>
    <w:rsid w:val="00963DE8"/>
    <w:rsid w:val="00964690"/>
    <w:rsid w:val="00965442"/>
    <w:rsid w:val="00965A07"/>
    <w:rsid w:val="00965BE3"/>
    <w:rsid w:val="00966170"/>
    <w:rsid w:val="00966200"/>
    <w:rsid w:val="0096672A"/>
    <w:rsid w:val="009704F7"/>
    <w:rsid w:val="00970A7A"/>
    <w:rsid w:val="00971896"/>
    <w:rsid w:val="00972349"/>
    <w:rsid w:val="00972B61"/>
    <w:rsid w:val="00972C42"/>
    <w:rsid w:val="009730CE"/>
    <w:rsid w:val="00973525"/>
    <w:rsid w:val="0097390B"/>
    <w:rsid w:val="00973BEC"/>
    <w:rsid w:val="0097494D"/>
    <w:rsid w:val="00974AEC"/>
    <w:rsid w:val="00974B79"/>
    <w:rsid w:val="00974CAA"/>
    <w:rsid w:val="00974D88"/>
    <w:rsid w:val="00974E5F"/>
    <w:rsid w:val="009750AE"/>
    <w:rsid w:val="00975AA4"/>
    <w:rsid w:val="00975F54"/>
    <w:rsid w:val="009763F8"/>
    <w:rsid w:val="00976543"/>
    <w:rsid w:val="0097663F"/>
    <w:rsid w:val="00976964"/>
    <w:rsid w:val="00977278"/>
    <w:rsid w:val="0097782A"/>
    <w:rsid w:val="00977881"/>
    <w:rsid w:val="009801E7"/>
    <w:rsid w:val="009812D8"/>
    <w:rsid w:val="0098146F"/>
    <w:rsid w:val="00981EE3"/>
    <w:rsid w:val="00982BD9"/>
    <w:rsid w:val="0098300E"/>
    <w:rsid w:val="00983493"/>
    <w:rsid w:val="009834AC"/>
    <w:rsid w:val="00983E0B"/>
    <w:rsid w:val="00984F3A"/>
    <w:rsid w:val="00984F84"/>
    <w:rsid w:val="00986706"/>
    <w:rsid w:val="00986C6D"/>
    <w:rsid w:val="00986DB2"/>
    <w:rsid w:val="009870C1"/>
    <w:rsid w:val="009875F6"/>
    <w:rsid w:val="0098767B"/>
    <w:rsid w:val="009906BE"/>
    <w:rsid w:val="00990923"/>
    <w:rsid w:val="00990AF4"/>
    <w:rsid w:val="00990DAF"/>
    <w:rsid w:val="00991B06"/>
    <w:rsid w:val="00992953"/>
    <w:rsid w:val="0099341A"/>
    <w:rsid w:val="009935C3"/>
    <w:rsid w:val="009938AA"/>
    <w:rsid w:val="00993A6F"/>
    <w:rsid w:val="00993FAC"/>
    <w:rsid w:val="009943CA"/>
    <w:rsid w:val="00994999"/>
    <w:rsid w:val="00995386"/>
    <w:rsid w:val="00995B1B"/>
    <w:rsid w:val="00995BA9"/>
    <w:rsid w:val="009960C3"/>
    <w:rsid w:val="0099682C"/>
    <w:rsid w:val="00996CCA"/>
    <w:rsid w:val="00996D72"/>
    <w:rsid w:val="00996D8B"/>
    <w:rsid w:val="00997A65"/>
    <w:rsid w:val="009A0816"/>
    <w:rsid w:val="009A0E55"/>
    <w:rsid w:val="009A2038"/>
    <w:rsid w:val="009A2075"/>
    <w:rsid w:val="009A2509"/>
    <w:rsid w:val="009A26A2"/>
    <w:rsid w:val="009A274B"/>
    <w:rsid w:val="009A281F"/>
    <w:rsid w:val="009A2902"/>
    <w:rsid w:val="009A2A75"/>
    <w:rsid w:val="009A396B"/>
    <w:rsid w:val="009A4175"/>
    <w:rsid w:val="009A55D6"/>
    <w:rsid w:val="009A564A"/>
    <w:rsid w:val="009A5998"/>
    <w:rsid w:val="009A653C"/>
    <w:rsid w:val="009A6C20"/>
    <w:rsid w:val="009A6C3A"/>
    <w:rsid w:val="009A7541"/>
    <w:rsid w:val="009A7CD6"/>
    <w:rsid w:val="009A7F15"/>
    <w:rsid w:val="009A7FAB"/>
    <w:rsid w:val="009A7FEE"/>
    <w:rsid w:val="009B019B"/>
    <w:rsid w:val="009B04A9"/>
    <w:rsid w:val="009B05BF"/>
    <w:rsid w:val="009B10B6"/>
    <w:rsid w:val="009B10C2"/>
    <w:rsid w:val="009B1B2E"/>
    <w:rsid w:val="009B20DB"/>
    <w:rsid w:val="009B21AC"/>
    <w:rsid w:val="009B2692"/>
    <w:rsid w:val="009B2B58"/>
    <w:rsid w:val="009B33EC"/>
    <w:rsid w:val="009B3AC5"/>
    <w:rsid w:val="009B43B1"/>
    <w:rsid w:val="009B48B9"/>
    <w:rsid w:val="009B4E3A"/>
    <w:rsid w:val="009B4F60"/>
    <w:rsid w:val="009B5F2E"/>
    <w:rsid w:val="009B5F78"/>
    <w:rsid w:val="009B607F"/>
    <w:rsid w:val="009B64C8"/>
    <w:rsid w:val="009B6878"/>
    <w:rsid w:val="009B6E19"/>
    <w:rsid w:val="009B6F9E"/>
    <w:rsid w:val="009B7635"/>
    <w:rsid w:val="009B7A3A"/>
    <w:rsid w:val="009B7AB0"/>
    <w:rsid w:val="009B7DD8"/>
    <w:rsid w:val="009C00CB"/>
    <w:rsid w:val="009C03E0"/>
    <w:rsid w:val="009C0C72"/>
    <w:rsid w:val="009C18A4"/>
    <w:rsid w:val="009C22EF"/>
    <w:rsid w:val="009C2FD8"/>
    <w:rsid w:val="009C31A2"/>
    <w:rsid w:val="009C3652"/>
    <w:rsid w:val="009C376B"/>
    <w:rsid w:val="009C3CAD"/>
    <w:rsid w:val="009C4027"/>
    <w:rsid w:val="009C410C"/>
    <w:rsid w:val="009C4A8F"/>
    <w:rsid w:val="009C54C0"/>
    <w:rsid w:val="009C5B9E"/>
    <w:rsid w:val="009C60C5"/>
    <w:rsid w:val="009C611F"/>
    <w:rsid w:val="009C61CC"/>
    <w:rsid w:val="009C6519"/>
    <w:rsid w:val="009C6522"/>
    <w:rsid w:val="009C65DA"/>
    <w:rsid w:val="009C73FB"/>
    <w:rsid w:val="009C7437"/>
    <w:rsid w:val="009C7A36"/>
    <w:rsid w:val="009C7B83"/>
    <w:rsid w:val="009D038E"/>
    <w:rsid w:val="009D0592"/>
    <w:rsid w:val="009D0DF2"/>
    <w:rsid w:val="009D0F5C"/>
    <w:rsid w:val="009D15B9"/>
    <w:rsid w:val="009D1BB1"/>
    <w:rsid w:val="009D1CC2"/>
    <w:rsid w:val="009D2110"/>
    <w:rsid w:val="009D2126"/>
    <w:rsid w:val="009D25B9"/>
    <w:rsid w:val="009D2B22"/>
    <w:rsid w:val="009D2B6E"/>
    <w:rsid w:val="009D2CF0"/>
    <w:rsid w:val="009D2D70"/>
    <w:rsid w:val="009D2DF2"/>
    <w:rsid w:val="009D3EA9"/>
    <w:rsid w:val="009D3EEC"/>
    <w:rsid w:val="009D43BA"/>
    <w:rsid w:val="009D49B0"/>
    <w:rsid w:val="009D4F80"/>
    <w:rsid w:val="009D54A0"/>
    <w:rsid w:val="009D5963"/>
    <w:rsid w:val="009D6366"/>
    <w:rsid w:val="009D6850"/>
    <w:rsid w:val="009D6C57"/>
    <w:rsid w:val="009D73A3"/>
    <w:rsid w:val="009D73C4"/>
    <w:rsid w:val="009D77E7"/>
    <w:rsid w:val="009D78F3"/>
    <w:rsid w:val="009D7D9F"/>
    <w:rsid w:val="009E0B59"/>
    <w:rsid w:val="009E0E9F"/>
    <w:rsid w:val="009E0EF4"/>
    <w:rsid w:val="009E0FBE"/>
    <w:rsid w:val="009E1865"/>
    <w:rsid w:val="009E19FC"/>
    <w:rsid w:val="009E233A"/>
    <w:rsid w:val="009E257B"/>
    <w:rsid w:val="009E2C7A"/>
    <w:rsid w:val="009E2ED4"/>
    <w:rsid w:val="009E3713"/>
    <w:rsid w:val="009E375E"/>
    <w:rsid w:val="009E3D42"/>
    <w:rsid w:val="009E423C"/>
    <w:rsid w:val="009E4885"/>
    <w:rsid w:val="009E4992"/>
    <w:rsid w:val="009E54D8"/>
    <w:rsid w:val="009E5F4E"/>
    <w:rsid w:val="009E605F"/>
    <w:rsid w:val="009E6116"/>
    <w:rsid w:val="009E62C5"/>
    <w:rsid w:val="009E6DE3"/>
    <w:rsid w:val="009E6EDB"/>
    <w:rsid w:val="009E6FC5"/>
    <w:rsid w:val="009E75AE"/>
    <w:rsid w:val="009F0598"/>
    <w:rsid w:val="009F0707"/>
    <w:rsid w:val="009F0C73"/>
    <w:rsid w:val="009F0C87"/>
    <w:rsid w:val="009F0E85"/>
    <w:rsid w:val="009F1531"/>
    <w:rsid w:val="009F1DD8"/>
    <w:rsid w:val="009F2025"/>
    <w:rsid w:val="009F2832"/>
    <w:rsid w:val="009F2C18"/>
    <w:rsid w:val="009F3575"/>
    <w:rsid w:val="009F35F9"/>
    <w:rsid w:val="009F3887"/>
    <w:rsid w:val="009F3A75"/>
    <w:rsid w:val="009F48E5"/>
    <w:rsid w:val="009F499E"/>
    <w:rsid w:val="009F4EC6"/>
    <w:rsid w:val="009F4FB6"/>
    <w:rsid w:val="009F56B1"/>
    <w:rsid w:val="009F5CEA"/>
    <w:rsid w:val="009F67B3"/>
    <w:rsid w:val="009F6AB4"/>
    <w:rsid w:val="009F6C41"/>
    <w:rsid w:val="009F6D57"/>
    <w:rsid w:val="009F6EB5"/>
    <w:rsid w:val="009F7391"/>
    <w:rsid w:val="009F79BF"/>
    <w:rsid w:val="009F7AEE"/>
    <w:rsid w:val="009F7C72"/>
    <w:rsid w:val="00A00239"/>
    <w:rsid w:val="00A00BB3"/>
    <w:rsid w:val="00A012EC"/>
    <w:rsid w:val="00A01B12"/>
    <w:rsid w:val="00A01B36"/>
    <w:rsid w:val="00A01D13"/>
    <w:rsid w:val="00A01DAE"/>
    <w:rsid w:val="00A02559"/>
    <w:rsid w:val="00A02ED6"/>
    <w:rsid w:val="00A032D3"/>
    <w:rsid w:val="00A0344E"/>
    <w:rsid w:val="00A0359E"/>
    <w:rsid w:val="00A03778"/>
    <w:rsid w:val="00A03B60"/>
    <w:rsid w:val="00A03BE8"/>
    <w:rsid w:val="00A03C7D"/>
    <w:rsid w:val="00A04119"/>
    <w:rsid w:val="00A042AB"/>
    <w:rsid w:val="00A04A40"/>
    <w:rsid w:val="00A04BC0"/>
    <w:rsid w:val="00A04C17"/>
    <w:rsid w:val="00A04E4E"/>
    <w:rsid w:val="00A052FC"/>
    <w:rsid w:val="00A05E28"/>
    <w:rsid w:val="00A06102"/>
    <w:rsid w:val="00A06290"/>
    <w:rsid w:val="00A06578"/>
    <w:rsid w:val="00A0660E"/>
    <w:rsid w:val="00A0714E"/>
    <w:rsid w:val="00A101FA"/>
    <w:rsid w:val="00A10239"/>
    <w:rsid w:val="00A11213"/>
    <w:rsid w:val="00A11B08"/>
    <w:rsid w:val="00A123AA"/>
    <w:rsid w:val="00A12E88"/>
    <w:rsid w:val="00A134C7"/>
    <w:rsid w:val="00A13E87"/>
    <w:rsid w:val="00A14153"/>
    <w:rsid w:val="00A14DA8"/>
    <w:rsid w:val="00A1505B"/>
    <w:rsid w:val="00A15189"/>
    <w:rsid w:val="00A15229"/>
    <w:rsid w:val="00A1562B"/>
    <w:rsid w:val="00A1563B"/>
    <w:rsid w:val="00A162C5"/>
    <w:rsid w:val="00A16323"/>
    <w:rsid w:val="00A16722"/>
    <w:rsid w:val="00A17576"/>
    <w:rsid w:val="00A17EF4"/>
    <w:rsid w:val="00A201DD"/>
    <w:rsid w:val="00A20727"/>
    <w:rsid w:val="00A209A6"/>
    <w:rsid w:val="00A20AA4"/>
    <w:rsid w:val="00A218F1"/>
    <w:rsid w:val="00A21A94"/>
    <w:rsid w:val="00A21ADC"/>
    <w:rsid w:val="00A21E64"/>
    <w:rsid w:val="00A21FEC"/>
    <w:rsid w:val="00A23B38"/>
    <w:rsid w:val="00A23D92"/>
    <w:rsid w:val="00A23E9C"/>
    <w:rsid w:val="00A24B0C"/>
    <w:rsid w:val="00A24B5F"/>
    <w:rsid w:val="00A24BA1"/>
    <w:rsid w:val="00A24EB1"/>
    <w:rsid w:val="00A2511C"/>
    <w:rsid w:val="00A2522B"/>
    <w:rsid w:val="00A25405"/>
    <w:rsid w:val="00A25749"/>
    <w:rsid w:val="00A25BD9"/>
    <w:rsid w:val="00A25EF9"/>
    <w:rsid w:val="00A263F0"/>
    <w:rsid w:val="00A2675D"/>
    <w:rsid w:val="00A267A0"/>
    <w:rsid w:val="00A26F1B"/>
    <w:rsid w:val="00A26FDB"/>
    <w:rsid w:val="00A27442"/>
    <w:rsid w:val="00A27CBE"/>
    <w:rsid w:val="00A27DFD"/>
    <w:rsid w:val="00A307DE"/>
    <w:rsid w:val="00A30ED7"/>
    <w:rsid w:val="00A30EF5"/>
    <w:rsid w:val="00A3150C"/>
    <w:rsid w:val="00A315DB"/>
    <w:rsid w:val="00A31DA0"/>
    <w:rsid w:val="00A31EA4"/>
    <w:rsid w:val="00A31ED2"/>
    <w:rsid w:val="00A32650"/>
    <w:rsid w:val="00A33D4E"/>
    <w:rsid w:val="00A3406F"/>
    <w:rsid w:val="00A350DF"/>
    <w:rsid w:val="00A3548A"/>
    <w:rsid w:val="00A3568A"/>
    <w:rsid w:val="00A35742"/>
    <w:rsid w:val="00A3592B"/>
    <w:rsid w:val="00A364B1"/>
    <w:rsid w:val="00A36C2D"/>
    <w:rsid w:val="00A3738B"/>
    <w:rsid w:val="00A37707"/>
    <w:rsid w:val="00A37CB3"/>
    <w:rsid w:val="00A40157"/>
    <w:rsid w:val="00A405C8"/>
    <w:rsid w:val="00A405FE"/>
    <w:rsid w:val="00A408C4"/>
    <w:rsid w:val="00A40C27"/>
    <w:rsid w:val="00A41158"/>
    <w:rsid w:val="00A412C6"/>
    <w:rsid w:val="00A41735"/>
    <w:rsid w:val="00A41855"/>
    <w:rsid w:val="00A41A79"/>
    <w:rsid w:val="00A41C1F"/>
    <w:rsid w:val="00A41C59"/>
    <w:rsid w:val="00A42E1A"/>
    <w:rsid w:val="00A43217"/>
    <w:rsid w:val="00A4322D"/>
    <w:rsid w:val="00A43746"/>
    <w:rsid w:val="00A43AA2"/>
    <w:rsid w:val="00A445FC"/>
    <w:rsid w:val="00A455CA"/>
    <w:rsid w:val="00A457B9"/>
    <w:rsid w:val="00A45EA6"/>
    <w:rsid w:val="00A461C3"/>
    <w:rsid w:val="00A46389"/>
    <w:rsid w:val="00A4671E"/>
    <w:rsid w:val="00A46742"/>
    <w:rsid w:val="00A46D78"/>
    <w:rsid w:val="00A47547"/>
    <w:rsid w:val="00A47622"/>
    <w:rsid w:val="00A478E5"/>
    <w:rsid w:val="00A47B64"/>
    <w:rsid w:val="00A50796"/>
    <w:rsid w:val="00A50AD6"/>
    <w:rsid w:val="00A51833"/>
    <w:rsid w:val="00A519A6"/>
    <w:rsid w:val="00A51A1E"/>
    <w:rsid w:val="00A51F0E"/>
    <w:rsid w:val="00A520DA"/>
    <w:rsid w:val="00A52ECE"/>
    <w:rsid w:val="00A5324A"/>
    <w:rsid w:val="00A53A1E"/>
    <w:rsid w:val="00A53A40"/>
    <w:rsid w:val="00A542CE"/>
    <w:rsid w:val="00A544E8"/>
    <w:rsid w:val="00A54574"/>
    <w:rsid w:val="00A564E4"/>
    <w:rsid w:val="00A56FC1"/>
    <w:rsid w:val="00A571EC"/>
    <w:rsid w:val="00A6005F"/>
    <w:rsid w:val="00A609A3"/>
    <w:rsid w:val="00A60D50"/>
    <w:rsid w:val="00A611CA"/>
    <w:rsid w:val="00A617EF"/>
    <w:rsid w:val="00A61C07"/>
    <w:rsid w:val="00A61DBA"/>
    <w:rsid w:val="00A62041"/>
    <w:rsid w:val="00A622F9"/>
    <w:rsid w:val="00A623D6"/>
    <w:rsid w:val="00A628A7"/>
    <w:rsid w:val="00A629A9"/>
    <w:rsid w:val="00A62C24"/>
    <w:rsid w:val="00A633CA"/>
    <w:rsid w:val="00A63649"/>
    <w:rsid w:val="00A63680"/>
    <w:rsid w:val="00A63990"/>
    <w:rsid w:val="00A63E16"/>
    <w:rsid w:val="00A643C8"/>
    <w:rsid w:val="00A6510D"/>
    <w:rsid w:val="00A65D11"/>
    <w:rsid w:val="00A65D91"/>
    <w:rsid w:val="00A66472"/>
    <w:rsid w:val="00A66D19"/>
    <w:rsid w:val="00A6718E"/>
    <w:rsid w:val="00A672B4"/>
    <w:rsid w:val="00A67445"/>
    <w:rsid w:val="00A70242"/>
    <w:rsid w:val="00A706D1"/>
    <w:rsid w:val="00A712E8"/>
    <w:rsid w:val="00A72BFA"/>
    <w:rsid w:val="00A72D2D"/>
    <w:rsid w:val="00A72F20"/>
    <w:rsid w:val="00A73C24"/>
    <w:rsid w:val="00A74102"/>
    <w:rsid w:val="00A74418"/>
    <w:rsid w:val="00A74451"/>
    <w:rsid w:val="00A74589"/>
    <w:rsid w:val="00A74681"/>
    <w:rsid w:val="00A7520F"/>
    <w:rsid w:val="00A753FD"/>
    <w:rsid w:val="00A75EAB"/>
    <w:rsid w:val="00A76054"/>
    <w:rsid w:val="00A76120"/>
    <w:rsid w:val="00A76DF3"/>
    <w:rsid w:val="00A77371"/>
    <w:rsid w:val="00A80A31"/>
    <w:rsid w:val="00A8136B"/>
    <w:rsid w:val="00A81C2E"/>
    <w:rsid w:val="00A81CE2"/>
    <w:rsid w:val="00A81CFE"/>
    <w:rsid w:val="00A81EF7"/>
    <w:rsid w:val="00A8294B"/>
    <w:rsid w:val="00A83575"/>
    <w:rsid w:val="00A83803"/>
    <w:rsid w:val="00A83B1D"/>
    <w:rsid w:val="00A83BB5"/>
    <w:rsid w:val="00A83C9D"/>
    <w:rsid w:val="00A840B7"/>
    <w:rsid w:val="00A84786"/>
    <w:rsid w:val="00A84BA8"/>
    <w:rsid w:val="00A84C5F"/>
    <w:rsid w:val="00A84D9D"/>
    <w:rsid w:val="00A8511C"/>
    <w:rsid w:val="00A8577D"/>
    <w:rsid w:val="00A85C35"/>
    <w:rsid w:val="00A85DD1"/>
    <w:rsid w:val="00A8656E"/>
    <w:rsid w:val="00A866A6"/>
    <w:rsid w:val="00A86888"/>
    <w:rsid w:val="00A87556"/>
    <w:rsid w:val="00A8766D"/>
    <w:rsid w:val="00A87A5B"/>
    <w:rsid w:val="00A87EF3"/>
    <w:rsid w:val="00A90B59"/>
    <w:rsid w:val="00A90E15"/>
    <w:rsid w:val="00A9171B"/>
    <w:rsid w:val="00A917A6"/>
    <w:rsid w:val="00A924BC"/>
    <w:rsid w:val="00A93325"/>
    <w:rsid w:val="00A93650"/>
    <w:rsid w:val="00A9483F"/>
    <w:rsid w:val="00A94B13"/>
    <w:rsid w:val="00A95A41"/>
    <w:rsid w:val="00A960A2"/>
    <w:rsid w:val="00A96294"/>
    <w:rsid w:val="00A96384"/>
    <w:rsid w:val="00A96FF1"/>
    <w:rsid w:val="00A97018"/>
    <w:rsid w:val="00A97212"/>
    <w:rsid w:val="00A97279"/>
    <w:rsid w:val="00A97556"/>
    <w:rsid w:val="00A975AF"/>
    <w:rsid w:val="00AA0FC0"/>
    <w:rsid w:val="00AA1A7F"/>
    <w:rsid w:val="00AA1ADB"/>
    <w:rsid w:val="00AA1C66"/>
    <w:rsid w:val="00AA1E4F"/>
    <w:rsid w:val="00AA1EA5"/>
    <w:rsid w:val="00AA1EB3"/>
    <w:rsid w:val="00AA2173"/>
    <w:rsid w:val="00AA2245"/>
    <w:rsid w:val="00AA24EE"/>
    <w:rsid w:val="00AA2E6D"/>
    <w:rsid w:val="00AA304D"/>
    <w:rsid w:val="00AA36C3"/>
    <w:rsid w:val="00AA37CC"/>
    <w:rsid w:val="00AA447C"/>
    <w:rsid w:val="00AA4481"/>
    <w:rsid w:val="00AA4687"/>
    <w:rsid w:val="00AA47AA"/>
    <w:rsid w:val="00AA4C40"/>
    <w:rsid w:val="00AA4DFA"/>
    <w:rsid w:val="00AA52AE"/>
    <w:rsid w:val="00AA57AA"/>
    <w:rsid w:val="00AA6421"/>
    <w:rsid w:val="00AA65FF"/>
    <w:rsid w:val="00AA6C43"/>
    <w:rsid w:val="00AA6E9E"/>
    <w:rsid w:val="00AA73D9"/>
    <w:rsid w:val="00AA7633"/>
    <w:rsid w:val="00AA7805"/>
    <w:rsid w:val="00AB05E5"/>
    <w:rsid w:val="00AB0616"/>
    <w:rsid w:val="00AB0832"/>
    <w:rsid w:val="00AB0AF5"/>
    <w:rsid w:val="00AB0B47"/>
    <w:rsid w:val="00AB1490"/>
    <w:rsid w:val="00AB243D"/>
    <w:rsid w:val="00AB25C8"/>
    <w:rsid w:val="00AB3F32"/>
    <w:rsid w:val="00AB4262"/>
    <w:rsid w:val="00AB5007"/>
    <w:rsid w:val="00AB5059"/>
    <w:rsid w:val="00AB53AC"/>
    <w:rsid w:val="00AB5879"/>
    <w:rsid w:val="00AB6649"/>
    <w:rsid w:val="00AB6DE9"/>
    <w:rsid w:val="00AB72D8"/>
    <w:rsid w:val="00AB735A"/>
    <w:rsid w:val="00AB7A21"/>
    <w:rsid w:val="00AC08B2"/>
    <w:rsid w:val="00AC0B8D"/>
    <w:rsid w:val="00AC0BAC"/>
    <w:rsid w:val="00AC1461"/>
    <w:rsid w:val="00AC1B4A"/>
    <w:rsid w:val="00AC2249"/>
    <w:rsid w:val="00AC30E0"/>
    <w:rsid w:val="00AC3216"/>
    <w:rsid w:val="00AC357A"/>
    <w:rsid w:val="00AC35CD"/>
    <w:rsid w:val="00AC38B5"/>
    <w:rsid w:val="00AC3C0C"/>
    <w:rsid w:val="00AC3C54"/>
    <w:rsid w:val="00AC4E30"/>
    <w:rsid w:val="00AC505F"/>
    <w:rsid w:val="00AC518F"/>
    <w:rsid w:val="00AC53E1"/>
    <w:rsid w:val="00AC55CB"/>
    <w:rsid w:val="00AC5AF5"/>
    <w:rsid w:val="00AC60E7"/>
    <w:rsid w:val="00AC63C6"/>
    <w:rsid w:val="00AC6ECA"/>
    <w:rsid w:val="00AC6FB8"/>
    <w:rsid w:val="00AC726F"/>
    <w:rsid w:val="00AC744E"/>
    <w:rsid w:val="00AC78E7"/>
    <w:rsid w:val="00AD1194"/>
    <w:rsid w:val="00AD14F6"/>
    <w:rsid w:val="00AD1A67"/>
    <w:rsid w:val="00AD2059"/>
    <w:rsid w:val="00AD22D1"/>
    <w:rsid w:val="00AD2308"/>
    <w:rsid w:val="00AD23C3"/>
    <w:rsid w:val="00AD2F82"/>
    <w:rsid w:val="00AD3470"/>
    <w:rsid w:val="00AD38EC"/>
    <w:rsid w:val="00AD39FB"/>
    <w:rsid w:val="00AD3CE6"/>
    <w:rsid w:val="00AD426D"/>
    <w:rsid w:val="00AD43C1"/>
    <w:rsid w:val="00AD45E6"/>
    <w:rsid w:val="00AD50F4"/>
    <w:rsid w:val="00AD5AAB"/>
    <w:rsid w:val="00AD5C15"/>
    <w:rsid w:val="00AD5C6F"/>
    <w:rsid w:val="00AD5D34"/>
    <w:rsid w:val="00AD5FD0"/>
    <w:rsid w:val="00AD6370"/>
    <w:rsid w:val="00AD63D1"/>
    <w:rsid w:val="00AD66C8"/>
    <w:rsid w:val="00AD6A6F"/>
    <w:rsid w:val="00AD7224"/>
    <w:rsid w:val="00AD781E"/>
    <w:rsid w:val="00AE0070"/>
    <w:rsid w:val="00AE060A"/>
    <w:rsid w:val="00AE18E7"/>
    <w:rsid w:val="00AE2722"/>
    <w:rsid w:val="00AE27D5"/>
    <w:rsid w:val="00AE28DD"/>
    <w:rsid w:val="00AE2F43"/>
    <w:rsid w:val="00AE46C0"/>
    <w:rsid w:val="00AE4ACE"/>
    <w:rsid w:val="00AE4BD4"/>
    <w:rsid w:val="00AE54C8"/>
    <w:rsid w:val="00AE5D40"/>
    <w:rsid w:val="00AE671F"/>
    <w:rsid w:val="00AE6A68"/>
    <w:rsid w:val="00AE7141"/>
    <w:rsid w:val="00AF0564"/>
    <w:rsid w:val="00AF0B6C"/>
    <w:rsid w:val="00AF11D3"/>
    <w:rsid w:val="00AF132C"/>
    <w:rsid w:val="00AF14AE"/>
    <w:rsid w:val="00AF1BE5"/>
    <w:rsid w:val="00AF1ED7"/>
    <w:rsid w:val="00AF216B"/>
    <w:rsid w:val="00AF2240"/>
    <w:rsid w:val="00AF260F"/>
    <w:rsid w:val="00AF2D9D"/>
    <w:rsid w:val="00AF38C4"/>
    <w:rsid w:val="00AF3D59"/>
    <w:rsid w:val="00AF4338"/>
    <w:rsid w:val="00AF51E6"/>
    <w:rsid w:val="00AF5816"/>
    <w:rsid w:val="00AF5CED"/>
    <w:rsid w:val="00AF635B"/>
    <w:rsid w:val="00AF6462"/>
    <w:rsid w:val="00AF68D0"/>
    <w:rsid w:val="00AF703D"/>
    <w:rsid w:val="00AF75AE"/>
    <w:rsid w:val="00AF765F"/>
    <w:rsid w:val="00AF7695"/>
    <w:rsid w:val="00B00B0A"/>
    <w:rsid w:val="00B00B59"/>
    <w:rsid w:val="00B0132D"/>
    <w:rsid w:val="00B02B81"/>
    <w:rsid w:val="00B02E1E"/>
    <w:rsid w:val="00B035D8"/>
    <w:rsid w:val="00B03FCC"/>
    <w:rsid w:val="00B043D9"/>
    <w:rsid w:val="00B04527"/>
    <w:rsid w:val="00B04C24"/>
    <w:rsid w:val="00B04FE3"/>
    <w:rsid w:val="00B056BB"/>
    <w:rsid w:val="00B057F5"/>
    <w:rsid w:val="00B05C08"/>
    <w:rsid w:val="00B05C25"/>
    <w:rsid w:val="00B06BED"/>
    <w:rsid w:val="00B07042"/>
    <w:rsid w:val="00B07917"/>
    <w:rsid w:val="00B102DB"/>
    <w:rsid w:val="00B1037F"/>
    <w:rsid w:val="00B118F9"/>
    <w:rsid w:val="00B12538"/>
    <w:rsid w:val="00B13082"/>
    <w:rsid w:val="00B135A9"/>
    <w:rsid w:val="00B13EA3"/>
    <w:rsid w:val="00B1486A"/>
    <w:rsid w:val="00B14B72"/>
    <w:rsid w:val="00B14D39"/>
    <w:rsid w:val="00B16A1A"/>
    <w:rsid w:val="00B17038"/>
    <w:rsid w:val="00B17580"/>
    <w:rsid w:val="00B17C78"/>
    <w:rsid w:val="00B17E73"/>
    <w:rsid w:val="00B17F66"/>
    <w:rsid w:val="00B20375"/>
    <w:rsid w:val="00B20BFD"/>
    <w:rsid w:val="00B20EBC"/>
    <w:rsid w:val="00B20FC2"/>
    <w:rsid w:val="00B210FF"/>
    <w:rsid w:val="00B21E6A"/>
    <w:rsid w:val="00B226C2"/>
    <w:rsid w:val="00B22804"/>
    <w:rsid w:val="00B22A8F"/>
    <w:rsid w:val="00B22D63"/>
    <w:rsid w:val="00B23B70"/>
    <w:rsid w:val="00B23EBC"/>
    <w:rsid w:val="00B24191"/>
    <w:rsid w:val="00B241CA"/>
    <w:rsid w:val="00B2426B"/>
    <w:rsid w:val="00B24719"/>
    <w:rsid w:val="00B24E4B"/>
    <w:rsid w:val="00B258CC"/>
    <w:rsid w:val="00B25A15"/>
    <w:rsid w:val="00B25B43"/>
    <w:rsid w:val="00B25D21"/>
    <w:rsid w:val="00B26991"/>
    <w:rsid w:val="00B26A0C"/>
    <w:rsid w:val="00B26D57"/>
    <w:rsid w:val="00B2709D"/>
    <w:rsid w:val="00B27925"/>
    <w:rsid w:val="00B308FE"/>
    <w:rsid w:val="00B312B4"/>
    <w:rsid w:val="00B31588"/>
    <w:rsid w:val="00B333A7"/>
    <w:rsid w:val="00B33A47"/>
    <w:rsid w:val="00B340F8"/>
    <w:rsid w:val="00B34305"/>
    <w:rsid w:val="00B34754"/>
    <w:rsid w:val="00B34BE3"/>
    <w:rsid w:val="00B35C03"/>
    <w:rsid w:val="00B35E12"/>
    <w:rsid w:val="00B36369"/>
    <w:rsid w:val="00B36694"/>
    <w:rsid w:val="00B36AC0"/>
    <w:rsid w:val="00B36ED3"/>
    <w:rsid w:val="00B37517"/>
    <w:rsid w:val="00B40095"/>
    <w:rsid w:val="00B40581"/>
    <w:rsid w:val="00B40A2B"/>
    <w:rsid w:val="00B40B68"/>
    <w:rsid w:val="00B40E19"/>
    <w:rsid w:val="00B41417"/>
    <w:rsid w:val="00B41453"/>
    <w:rsid w:val="00B41BAD"/>
    <w:rsid w:val="00B41C7E"/>
    <w:rsid w:val="00B426B4"/>
    <w:rsid w:val="00B42921"/>
    <w:rsid w:val="00B43326"/>
    <w:rsid w:val="00B43596"/>
    <w:rsid w:val="00B4379D"/>
    <w:rsid w:val="00B43914"/>
    <w:rsid w:val="00B44641"/>
    <w:rsid w:val="00B44A5E"/>
    <w:rsid w:val="00B45207"/>
    <w:rsid w:val="00B45288"/>
    <w:rsid w:val="00B453C0"/>
    <w:rsid w:val="00B45A05"/>
    <w:rsid w:val="00B45A67"/>
    <w:rsid w:val="00B45ED1"/>
    <w:rsid w:val="00B46194"/>
    <w:rsid w:val="00B4681A"/>
    <w:rsid w:val="00B4683C"/>
    <w:rsid w:val="00B46856"/>
    <w:rsid w:val="00B46CD4"/>
    <w:rsid w:val="00B46E9B"/>
    <w:rsid w:val="00B473D2"/>
    <w:rsid w:val="00B47587"/>
    <w:rsid w:val="00B477E7"/>
    <w:rsid w:val="00B478F1"/>
    <w:rsid w:val="00B47BF7"/>
    <w:rsid w:val="00B47D39"/>
    <w:rsid w:val="00B5063A"/>
    <w:rsid w:val="00B50DB4"/>
    <w:rsid w:val="00B512EF"/>
    <w:rsid w:val="00B51A71"/>
    <w:rsid w:val="00B51AAF"/>
    <w:rsid w:val="00B51B00"/>
    <w:rsid w:val="00B51E14"/>
    <w:rsid w:val="00B51E85"/>
    <w:rsid w:val="00B5230C"/>
    <w:rsid w:val="00B52776"/>
    <w:rsid w:val="00B52ECF"/>
    <w:rsid w:val="00B5348C"/>
    <w:rsid w:val="00B5389E"/>
    <w:rsid w:val="00B54241"/>
    <w:rsid w:val="00B549EF"/>
    <w:rsid w:val="00B54AD3"/>
    <w:rsid w:val="00B54EC5"/>
    <w:rsid w:val="00B5564D"/>
    <w:rsid w:val="00B556DA"/>
    <w:rsid w:val="00B558B8"/>
    <w:rsid w:val="00B55ABD"/>
    <w:rsid w:val="00B55EDA"/>
    <w:rsid w:val="00B55F79"/>
    <w:rsid w:val="00B560D6"/>
    <w:rsid w:val="00B56100"/>
    <w:rsid w:val="00B56D17"/>
    <w:rsid w:val="00B56FF0"/>
    <w:rsid w:val="00B6017B"/>
    <w:rsid w:val="00B6084A"/>
    <w:rsid w:val="00B60A75"/>
    <w:rsid w:val="00B60D00"/>
    <w:rsid w:val="00B60E47"/>
    <w:rsid w:val="00B61999"/>
    <w:rsid w:val="00B62A34"/>
    <w:rsid w:val="00B62C92"/>
    <w:rsid w:val="00B62FF1"/>
    <w:rsid w:val="00B638E3"/>
    <w:rsid w:val="00B6437C"/>
    <w:rsid w:val="00B64526"/>
    <w:rsid w:val="00B64559"/>
    <w:rsid w:val="00B64C61"/>
    <w:rsid w:val="00B64C62"/>
    <w:rsid w:val="00B64D1C"/>
    <w:rsid w:val="00B6521D"/>
    <w:rsid w:val="00B652DE"/>
    <w:rsid w:val="00B65851"/>
    <w:rsid w:val="00B65924"/>
    <w:rsid w:val="00B662FF"/>
    <w:rsid w:val="00B668DC"/>
    <w:rsid w:val="00B66E33"/>
    <w:rsid w:val="00B67CF5"/>
    <w:rsid w:val="00B67DA8"/>
    <w:rsid w:val="00B706B0"/>
    <w:rsid w:val="00B707EE"/>
    <w:rsid w:val="00B70D13"/>
    <w:rsid w:val="00B718CF"/>
    <w:rsid w:val="00B71E14"/>
    <w:rsid w:val="00B71F6E"/>
    <w:rsid w:val="00B72A1F"/>
    <w:rsid w:val="00B73221"/>
    <w:rsid w:val="00B73656"/>
    <w:rsid w:val="00B73907"/>
    <w:rsid w:val="00B7398E"/>
    <w:rsid w:val="00B73A1D"/>
    <w:rsid w:val="00B73CE3"/>
    <w:rsid w:val="00B73DC2"/>
    <w:rsid w:val="00B742E2"/>
    <w:rsid w:val="00B744FC"/>
    <w:rsid w:val="00B74511"/>
    <w:rsid w:val="00B74B02"/>
    <w:rsid w:val="00B74B0E"/>
    <w:rsid w:val="00B753B1"/>
    <w:rsid w:val="00B75E79"/>
    <w:rsid w:val="00B75E86"/>
    <w:rsid w:val="00B76270"/>
    <w:rsid w:val="00B7684E"/>
    <w:rsid w:val="00B7711B"/>
    <w:rsid w:val="00B775A6"/>
    <w:rsid w:val="00B80335"/>
    <w:rsid w:val="00B809AC"/>
    <w:rsid w:val="00B80A72"/>
    <w:rsid w:val="00B80C04"/>
    <w:rsid w:val="00B81514"/>
    <w:rsid w:val="00B81776"/>
    <w:rsid w:val="00B81F10"/>
    <w:rsid w:val="00B82371"/>
    <w:rsid w:val="00B82824"/>
    <w:rsid w:val="00B82BC3"/>
    <w:rsid w:val="00B83532"/>
    <w:rsid w:val="00B83636"/>
    <w:rsid w:val="00B84493"/>
    <w:rsid w:val="00B8484A"/>
    <w:rsid w:val="00B84F9E"/>
    <w:rsid w:val="00B8557B"/>
    <w:rsid w:val="00B860C4"/>
    <w:rsid w:val="00B8655B"/>
    <w:rsid w:val="00B86A0C"/>
    <w:rsid w:val="00B86E63"/>
    <w:rsid w:val="00B873C4"/>
    <w:rsid w:val="00B8783F"/>
    <w:rsid w:val="00B87C44"/>
    <w:rsid w:val="00B87E53"/>
    <w:rsid w:val="00B87F06"/>
    <w:rsid w:val="00B87F2B"/>
    <w:rsid w:val="00B902B1"/>
    <w:rsid w:val="00B911FC"/>
    <w:rsid w:val="00B918F5"/>
    <w:rsid w:val="00B91C7F"/>
    <w:rsid w:val="00B91DD5"/>
    <w:rsid w:val="00B92137"/>
    <w:rsid w:val="00B92EA2"/>
    <w:rsid w:val="00B9312B"/>
    <w:rsid w:val="00B9319E"/>
    <w:rsid w:val="00B936F5"/>
    <w:rsid w:val="00B93852"/>
    <w:rsid w:val="00B93ADD"/>
    <w:rsid w:val="00B93B5F"/>
    <w:rsid w:val="00B93FAE"/>
    <w:rsid w:val="00B94607"/>
    <w:rsid w:val="00B94C50"/>
    <w:rsid w:val="00B94D63"/>
    <w:rsid w:val="00B951B8"/>
    <w:rsid w:val="00B95301"/>
    <w:rsid w:val="00B9554C"/>
    <w:rsid w:val="00B955A2"/>
    <w:rsid w:val="00B95928"/>
    <w:rsid w:val="00B974CE"/>
    <w:rsid w:val="00B97D8C"/>
    <w:rsid w:val="00BA004B"/>
    <w:rsid w:val="00BA0132"/>
    <w:rsid w:val="00BA0242"/>
    <w:rsid w:val="00BA053F"/>
    <w:rsid w:val="00BA0737"/>
    <w:rsid w:val="00BA1AD9"/>
    <w:rsid w:val="00BA1DA6"/>
    <w:rsid w:val="00BA1DCC"/>
    <w:rsid w:val="00BA223B"/>
    <w:rsid w:val="00BA230F"/>
    <w:rsid w:val="00BA240C"/>
    <w:rsid w:val="00BA28F2"/>
    <w:rsid w:val="00BA361E"/>
    <w:rsid w:val="00BA39BA"/>
    <w:rsid w:val="00BA4191"/>
    <w:rsid w:val="00BA468D"/>
    <w:rsid w:val="00BA46BC"/>
    <w:rsid w:val="00BA4B7B"/>
    <w:rsid w:val="00BA4E22"/>
    <w:rsid w:val="00BA552F"/>
    <w:rsid w:val="00BA5889"/>
    <w:rsid w:val="00BA6288"/>
    <w:rsid w:val="00BA6D5B"/>
    <w:rsid w:val="00BA761B"/>
    <w:rsid w:val="00BA7638"/>
    <w:rsid w:val="00BA7C41"/>
    <w:rsid w:val="00BA7C5D"/>
    <w:rsid w:val="00BA7E42"/>
    <w:rsid w:val="00BB0299"/>
    <w:rsid w:val="00BB0D7B"/>
    <w:rsid w:val="00BB1601"/>
    <w:rsid w:val="00BB166C"/>
    <w:rsid w:val="00BB1A4A"/>
    <w:rsid w:val="00BB1D7D"/>
    <w:rsid w:val="00BB26E7"/>
    <w:rsid w:val="00BB2B2D"/>
    <w:rsid w:val="00BB2D76"/>
    <w:rsid w:val="00BB31C4"/>
    <w:rsid w:val="00BB35CC"/>
    <w:rsid w:val="00BB35DA"/>
    <w:rsid w:val="00BB418C"/>
    <w:rsid w:val="00BB4C39"/>
    <w:rsid w:val="00BB5456"/>
    <w:rsid w:val="00BB554A"/>
    <w:rsid w:val="00BB59CA"/>
    <w:rsid w:val="00BB5AC8"/>
    <w:rsid w:val="00BB5CA6"/>
    <w:rsid w:val="00BB626C"/>
    <w:rsid w:val="00BB66A8"/>
    <w:rsid w:val="00BB68EB"/>
    <w:rsid w:val="00BB69C9"/>
    <w:rsid w:val="00BB6FE9"/>
    <w:rsid w:val="00BB7FDC"/>
    <w:rsid w:val="00BC02B9"/>
    <w:rsid w:val="00BC120A"/>
    <w:rsid w:val="00BC1312"/>
    <w:rsid w:val="00BC1634"/>
    <w:rsid w:val="00BC17D9"/>
    <w:rsid w:val="00BC1A35"/>
    <w:rsid w:val="00BC2722"/>
    <w:rsid w:val="00BC3F79"/>
    <w:rsid w:val="00BC4739"/>
    <w:rsid w:val="00BC4C1C"/>
    <w:rsid w:val="00BC4D9C"/>
    <w:rsid w:val="00BC528E"/>
    <w:rsid w:val="00BC5408"/>
    <w:rsid w:val="00BC54FF"/>
    <w:rsid w:val="00BC577D"/>
    <w:rsid w:val="00BC5938"/>
    <w:rsid w:val="00BC5EB3"/>
    <w:rsid w:val="00BC65BD"/>
    <w:rsid w:val="00BD15BB"/>
    <w:rsid w:val="00BD1DBA"/>
    <w:rsid w:val="00BD211B"/>
    <w:rsid w:val="00BD3039"/>
    <w:rsid w:val="00BD401D"/>
    <w:rsid w:val="00BD4211"/>
    <w:rsid w:val="00BD43FE"/>
    <w:rsid w:val="00BD4588"/>
    <w:rsid w:val="00BD478E"/>
    <w:rsid w:val="00BD4C2E"/>
    <w:rsid w:val="00BD4C6E"/>
    <w:rsid w:val="00BD5647"/>
    <w:rsid w:val="00BD5AAB"/>
    <w:rsid w:val="00BD612C"/>
    <w:rsid w:val="00BD6441"/>
    <w:rsid w:val="00BD67E1"/>
    <w:rsid w:val="00BD693F"/>
    <w:rsid w:val="00BD7380"/>
    <w:rsid w:val="00BD7AAD"/>
    <w:rsid w:val="00BE005F"/>
    <w:rsid w:val="00BE025A"/>
    <w:rsid w:val="00BE029E"/>
    <w:rsid w:val="00BE0B36"/>
    <w:rsid w:val="00BE0F6B"/>
    <w:rsid w:val="00BE114F"/>
    <w:rsid w:val="00BE14C8"/>
    <w:rsid w:val="00BE21BD"/>
    <w:rsid w:val="00BE22DD"/>
    <w:rsid w:val="00BE22EC"/>
    <w:rsid w:val="00BE2669"/>
    <w:rsid w:val="00BE2C6A"/>
    <w:rsid w:val="00BE30BB"/>
    <w:rsid w:val="00BE36A9"/>
    <w:rsid w:val="00BE4646"/>
    <w:rsid w:val="00BE4BE9"/>
    <w:rsid w:val="00BE554C"/>
    <w:rsid w:val="00BE5A55"/>
    <w:rsid w:val="00BE62CC"/>
    <w:rsid w:val="00BE72B6"/>
    <w:rsid w:val="00BE75ED"/>
    <w:rsid w:val="00BE7F4E"/>
    <w:rsid w:val="00BF09B8"/>
    <w:rsid w:val="00BF0C45"/>
    <w:rsid w:val="00BF1461"/>
    <w:rsid w:val="00BF14C9"/>
    <w:rsid w:val="00BF1D49"/>
    <w:rsid w:val="00BF2142"/>
    <w:rsid w:val="00BF24FE"/>
    <w:rsid w:val="00BF253C"/>
    <w:rsid w:val="00BF3DB3"/>
    <w:rsid w:val="00BF4389"/>
    <w:rsid w:val="00BF4C2B"/>
    <w:rsid w:val="00BF50D4"/>
    <w:rsid w:val="00BF5731"/>
    <w:rsid w:val="00BF5A5E"/>
    <w:rsid w:val="00BF65C7"/>
    <w:rsid w:val="00BF6B03"/>
    <w:rsid w:val="00BF6D19"/>
    <w:rsid w:val="00BF70C9"/>
    <w:rsid w:val="00BF7567"/>
    <w:rsid w:val="00BF762F"/>
    <w:rsid w:val="00BF7700"/>
    <w:rsid w:val="00BF7801"/>
    <w:rsid w:val="00BF7DE1"/>
    <w:rsid w:val="00BF7FAF"/>
    <w:rsid w:val="00C00116"/>
    <w:rsid w:val="00C001CA"/>
    <w:rsid w:val="00C0031D"/>
    <w:rsid w:val="00C00369"/>
    <w:rsid w:val="00C00E66"/>
    <w:rsid w:val="00C01DBA"/>
    <w:rsid w:val="00C02876"/>
    <w:rsid w:val="00C02F26"/>
    <w:rsid w:val="00C03059"/>
    <w:rsid w:val="00C03A8E"/>
    <w:rsid w:val="00C04254"/>
    <w:rsid w:val="00C05997"/>
    <w:rsid w:val="00C05C4F"/>
    <w:rsid w:val="00C065CE"/>
    <w:rsid w:val="00C06D90"/>
    <w:rsid w:val="00C0715B"/>
    <w:rsid w:val="00C0735C"/>
    <w:rsid w:val="00C077E2"/>
    <w:rsid w:val="00C079D6"/>
    <w:rsid w:val="00C07C83"/>
    <w:rsid w:val="00C1005D"/>
    <w:rsid w:val="00C10B85"/>
    <w:rsid w:val="00C112D4"/>
    <w:rsid w:val="00C114A5"/>
    <w:rsid w:val="00C11873"/>
    <w:rsid w:val="00C12038"/>
    <w:rsid w:val="00C120C2"/>
    <w:rsid w:val="00C12CF7"/>
    <w:rsid w:val="00C12E40"/>
    <w:rsid w:val="00C1323B"/>
    <w:rsid w:val="00C13366"/>
    <w:rsid w:val="00C135C3"/>
    <w:rsid w:val="00C13DF1"/>
    <w:rsid w:val="00C13E81"/>
    <w:rsid w:val="00C13F3E"/>
    <w:rsid w:val="00C13F5B"/>
    <w:rsid w:val="00C14008"/>
    <w:rsid w:val="00C14464"/>
    <w:rsid w:val="00C14A9D"/>
    <w:rsid w:val="00C14ABA"/>
    <w:rsid w:val="00C153D1"/>
    <w:rsid w:val="00C1555D"/>
    <w:rsid w:val="00C15CE3"/>
    <w:rsid w:val="00C15E07"/>
    <w:rsid w:val="00C15F4D"/>
    <w:rsid w:val="00C16557"/>
    <w:rsid w:val="00C16661"/>
    <w:rsid w:val="00C17627"/>
    <w:rsid w:val="00C17BC3"/>
    <w:rsid w:val="00C20951"/>
    <w:rsid w:val="00C2115C"/>
    <w:rsid w:val="00C219B0"/>
    <w:rsid w:val="00C21C4F"/>
    <w:rsid w:val="00C21E3B"/>
    <w:rsid w:val="00C21EDE"/>
    <w:rsid w:val="00C225FE"/>
    <w:rsid w:val="00C228C1"/>
    <w:rsid w:val="00C22912"/>
    <w:rsid w:val="00C22C86"/>
    <w:rsid w:val="00C22D5F"/>
    <w:rsid w:val="00C23107"/>
    <w:rsid w:val="00C235FF"/>
    <w:rsid w:val="00C23620"/>
    <w:rsid w:val="00C2374B"/>
    <w:rsid w:val="00C245C8"/>
    <w:rsid w:val="00C2466D"/>
    <w:rsid w:val="00C2467D"/>
    <w:rsid w:val="00C2475A"/>
    <w:rsid w:val="00C24962"/>
    <w:rsid w:val="00C25B99"/>
    <w:rsid w:val="00C25FD0"/>
    <w:rsid w:val="00C2666B"/>
    <w:rsid w:val="00C277C5"/>
    <w:rsid w:val="00C27C4D"/>
    <w:rsid w:val="00C27DF3"/>
    <w:rsid w:val="00C27EC2"/>
    <w:rsid w:val="00C303DD"/>
    <w:rsid w:val="00C3042E"/>
    <w:rsid w:val="00C31F56"/>
    <w:rsid w:val="00C31F73"/>
    <w:rsid w:val="00C3242C"/>
    <w:rsid w:val="00C3280B"/>
    <w:rsid w:val="00C32FBA"/>
    <w:rsid w:val="00C3357D"/>
    <w:rsid w:val="00C345AE"/>
    <w:rsid w:val="00C348B1"/>
    <w:rsid w:val="00C348C2"/>
    <w:rsid w:val="00C34A5C"/>
    <w:rsid w:val="00C35859"/>
    <w:rsid w:val="00C358EE"/>
    <w:rsid w:val="00C35C32"/>
    <w:rsid w:val="00C35F09"/>
    <w:rsid w:val="00C370E2"/>
    <w:rsid w:val="00C3710E"/>
    <w:rsid w:val="00C37485"/>
    <w:rsid w:val="00C403F3"/>
    <w:rsid w:val="00C40473"/>
    <w:rsid w:val="00C40E3D"/>
    <w:rsid w:val="00C40EAC"/>
    <w:rsid w:val="00C411C7"/>
    <w:rsid w:val="00C411C9"/>
    <w:rsid w:val="00C4173D"/>
    <w:rsid w:val="00C41B4D"/>
    <w:rsid w:val="00C41D63"/>
    <w:rsid w:val="00C421DA"/>
    <w:rsid w:val="00C426D0"/>
    <w:rsid w:val="00C4288B"/>
    <w:rsid w:val="00C4364D"/>
    <w:rsid w:val="00C4385D"/>
    <w:rsid w:val="00C43A09"/>
    <w:rsid w:val="00C43E1F"/>
    <w:rsid w:val="00C44802"/>
    <w:rsid w:val="00C44A61"/>
    <w:rsid w:val="00C44E0D"/>
    <w:rsid w:val="00C45684"/>
    <w:rsid w:val="00C45810"/>
    <w:rsid w:val="00C45870"/>
    <w:rsid w:val="00C46981"/>
    <w:rsid w:val="00C46CAB"/>
    <w:rsid w:val="00C46FE1"/>
    <w:rsid w:val="00C47259"/>
    <w:rsid w:val="00C4766C"/>
    <w:rsid w:val="00C4784B"/>
    <w:rsid w:val="00C501DD"/>
    <w:rsid w:val="00C501F9"/>
    <w:rsid w:val="00C50A78"/>
    <w:rsid w:val="00C50B95"/>
    <w:rsid w:val="00C51E56"/>
    <w:rsid w:val="00C5224C"/>
    <w:rsid w:val="00C52259"/>
    <w:rsid w:val="00C52D1D"/>
    <w:rsid w:val="00C53300"/>
    <w:rsid w:val="00C5370E"/>
    <w:rsid w:val="00C53DC2"/>
    <w:rsid w:val="00C55F1F"/>
    <w:rsid w:val="00C560B4"/>
    <w:rsid w:val="00C56195"/>
    <w:rsid w:val="00C56A7B"/>
    <w:rsid w:val="00C56F57"/>
    <w:rsid w:val="00C5721A"/>
    <w:rsid w:val="00C57822"/>
    <w:rsid w:val="00C60051"/>
    <w:rsid w:val="00C60307"/>
    <w:rsid w:val="00C60B09"/>
    <w:rsid w:val="00C60F1B"/>
    <w:rsid w:val="00C6121A"/>
    <w:rsid w:val="00C62BA7"/>
    <w:rsid w:val="00C63C13"/>
    <w:rsid w:val="00C644A5"/>
    <w:rsid w:val="00C6492B"/>
    <w:rsid w:val="00C64D69"/>
    <w:rsid w:val="00C6540A"/>
    <w:rsid w:val="00C65600"/>
    <w:rsid w:val="00C668D8"/>
    <w:rsid w:val="00C67AD3"/>
    <w:rsid w:val="00C67C36"/>
    <w:rsid w:val="00C70390"/>
    <w:rsid w:val="00C708C2"/>
    <w:rsid w:val="00C70960"/>
    <w:rsid w:val="00C70B56"/>
    <w:rsid w:val="00C70BD5"/>
    <w:rsid w:val="00C71DD1"/>
    <w:rsid w:val="00C7241F"/>
    <w:rsid w:val="00C72AAA"/>
    <w:rsid w:val="00C72D31"/>
    <w:rsid w:val="00C739C5"/>
    <w:rsid w:val="00C73B44"/>
    <w:rsid w:val="00C73F96"/>
    <w:rsid w:val="00C74556"/>
    <w:rsid w:val="00C7483D"/>
    <w:rsid w:val="00C75059"/>
    <w:rsid w:val="00C7583E"/>
    <w:rsid w:val="00C75896"/>
    <w:rsid w:val="00C75BCC"/>
    <w:rsid w:val="00C76409"/>
    <w:rsid w:val="00C76E5B"/>
    <w:rsid w:val="00C77D77"/>
    <w:rsid w:val="00C77EAD"/>
    <w:rsid w:val="00C80219"/>
    <w:rsid w:val="00C80355"/>
    <w:rsid w:val="00C80363"/>
    <w:rsid w:val="00C80632"/>
    <w:rsid w:val="00C81508"/>
    <w:rsid w:val="00C81BD0"/>
    <w:rsid w:val="00C81F3B"/>
    <w:rsid w:val="00C821E1"/>
    <w:rsid w:val="00C82371"/>
    <w:rsid w:val="00C82994"/>
    <w:rsid w:val="00C83215"/>
    <w:rsid w:val="00C83D93"/>
    <w:rsid w:val="00C83E36"/>
    <w:rsid w:val="00C84077"/>
    <w:rsid w:val="00C844C8"/>
    <w:rsid w:val="00C859B3"/>
    <w:rsid w:val="00C85C8E"/>
    <w:rsid w:val="00C86526"/>
    <w:rsid w:val="00C865D8"/>
    <w:rsid w:val="00C867C6"/>
    <w:rsid w:val="00C8689E"/>
    <w:rsid w:val="00C8757B"/>
    <w:rsid w:val="00C875FA"/>
    <w:rsid w:val="00C8774A"/>
    <w:rsid w:val="00C877C2"/>
    <w:rsid w:val="00C877C4"/>
    <w:rsid w:val="00C87D6A"/>
    <w:rsid w:val="00C90379"/>
    <w:rsid w:val="00C904A8"/>
    <w:rsid w:val="00C911D1"/>
    <w:rsid w:val="00C9141B"/>
    <w:rsid w:val="00C915BC"/>
    <w:rsid w:val="00C921FD"/>
    <w:rsid w:val="00C923C7"/>
    <w:rsid w:val="00C924AD"/>
    <w:rsid w:val="00C9357E"/>
    <w:rsid w:val="00C939C1"/>
    <w:rsid w:val="00C93C6D"/>
    <w:rsid w:val="00C94309"/>
    <w:rsid w:val="00C94480"/>
    <w:rsid w:val="00C947BF"/>
    <w:rsid w:val="00C94EA8"/>
    <w:rsid w:val="00C95024"/>
    <w:rsid w:val="00C9503D"/>
    <w:rsid w:val="00C95736"/>
    <w:rsid w:val="00C95AE6"/>
    <w:rsid w:val="00C96AC9"/>
    <w:rsid w:val="00C96B39"/>
    <w:rsid w:val="00C96D2F"/>
    <w:rsid w:val="00C96EB8"/>
    <w:rsid w:val="00C97693"/>
    <w:rsid w:val="00C97D6A"/>
    <w:rsid w:val="00CA0CA6"/>
    <w:rsid w:val="00CA1028"/>
    <w:rsid w:val="00CA1A3A"/>
    <w:rsid w:val="00CA1DF6"/>
    <w:rsid w:val="00CA1F23"/>
    <w:rsid w:val="00CA23C3"/>
    <w:rsid w:val="00CA2575"/>
    <w:rsid w:val="00CA28A9"/>
    <w:rsid w:val="00CA28B5"/>
    <w:rsid w:val="00CA3B13"/>
    <w:rsid w:val="00CA3F35"/>
    <w:rsid w:val="00CA479C"/>
    <w:rsid w:val="00CA542A"/>
    <w:rsid w:val="00CA5729"/>
    <w:rsid w:val="00CA5A3D"/>
    <w:rsid w:val="00CA5F59"/>
    <w:rsid w:val="00CA60D7"/>
    <w:rsid w:val="00CA6199"/>
    <w:rsid w:val="00CA6312"/>
    <w:rsid w:val="00CA725F"/>
    <w:rsid w:val="00CA7336"/>
    <w:rsid w:val="00CA7870"/>
    <w:rsid w:val="00CA78BD"/>
    <w:rsid w:val="00CA7E6C"/>
    <w:rsid w:val="00CA7F9A"/>
    <w:rsid w:val="00CB0426"/>
    <w:rsid w:val="00CB05C0"/>
    <w:rsid w:val="00CB0836"/>
    <w:rsid w:val="00CB0BAC"/>
    <w:rsid w:val="00CB0EF5"/>
    <w:rsid w:val="00CB0F1A"/>
    <w:rsid w:val="00CB11E9"/>
    <w:rsid w:val="00CB1A09"/>
    <w:rsid w:val="00CB1A0D"/>
    <w:rsid w:val="00CB1D13"/>
    <w:rsid w:val="00CB22D7"/>
    <w:rsid w:val="00CB2F2B"/>
    <w:rsid w:val="00CB36B1"/>
    <w:rsid w:val="00CB36FC"/>
    <w:rsid w:val="00CB4CC8"/>
    <w:rsid w:val="00CB4CF8"/>
    <w:rsid w:val="00CB5451"/>
    <w:rsid w:val="00CB5BAA"/>
    <w:rsid w:val="00CB6655"/>
    <w:rsid w:val="00CB6A0B"/>
    <w:rsid w:val="00CB6E3C"/>
    <w:rsid w:val="00CB7132"/>
    <w:rsid w:val="00CB750B"/>
    <w:rsid w:val="00CB7D7B"/>
    <w:rsid w:val="00CC0684"/>
    <w:rsid w:val="00CC0A18"/>
    <w:rsid w:val="00CC0E07"/>
    <w:rsid w:val="00CC14AC"/>
    <w:rsid w:val="00CC1DAA"/>
    <w:rsid w:val="00CC1F13"/>
    <w:rsid w:val="00CC26C3"/>
    <w:rsid w:val="00CC2AF7"/>
    <w:rsid w:val="00CC2C0D"/>
    <w:rsid w:val="00CC2C25"/>
    <w:rsid w:val="00CC3BFF"/>
    <w:rsid w:val="00CC4090"/>
    <w:rsid w:val="00CC4196"/>
    <w:rsid w:val="00CC46A2"/>
    <w:rsid w:val="00CC49B6"/>
    <w:rsid w:val="00CC5B35"/>
    <w:rsid w:val="00CC6081"/>
    <w:rsid w:val="00CC6151"/>
    <w:rsid w:val="00CC68FF"/>
    <w:rsid w:val="00CC7360"/>
    <w:rsid w:val="00CC759F"/>
    <w:rsid w:val="00CD00DF"/>
    <w:rsid w:val="00CD052F"/>
    <w:rsid w:val="00CD0B84"/>
    <w:rsid w:val="00CD1186"/>
    <w:rsid w:val="00CD118E"/>
    <w:rsid w:val="00CD11CF"/>
    <w:rsid w:val="00CD123A"/>
    <w:rsid w:val="00CD1AD5"/>
    <w:rsid w:val="00CD21AC"/>
    <w:rsid w:val="00CD22CC"/>
    <w:rsid w:val="00CD2D2E"/>
    <w:rsid w:val="00CD3967"/>
    <w:rsid w:val="00CD39F3"/>
    <w:rsid w:val="00CD40E4"/>
    <w:rsid w:val="00CD5406"/>
    <w:rsid w:val="00CD55C0"/>
    <w:rsid w:val="00CD585A"/>
    <w:rsid w:val="00CD597E"/>
    <w:rsid w:val="00CD5B49"/>
    <w:rsid w:val="00CD6124"/>
    <w:rsid w:val="00CD6D33"/>
    <w:rsid w:val="00CD7155"/>
    <w:rsid w:val="00CD7778"/>
    <w:rsid w:val="00CD78AD"/>
    <w:rsid w:val="00CD7AC1"/>
    <w:rsid w:val="00CD7EFA"/>
    <w:rsid w:val="00CE007D"/>
    <w:rsid w:val="00CE055F"/>
    <w:rsid w:val="00CE05BD"/>
    <w:rsid w:val="00CE1061"/>
    <w:rsid w:val="00CE1B27"/>
    <w:rsid w:val="00CE1D70"/>
    <w:rsid w:val="00CE1E86"/>
    <w:rsid w:val="00CE2010"/>
    <w:rsid w:val="00CE2290"/>
    <w:rsid w:val="00CE2632"/>
    <w:rsid w:val="00CE2BB2"/>
    <w:rsid w:val="00CE346F"/>
    <w:rsid w:val="00CE3DB8"/>
    <w:rsid w:val="00CE482F"/>
    <w:rsid w:val="00CE4D63"/>
    <w:rsid w:val="00CE56B0"/>
    <w:rsid w:val="00CE5E19"/>
    <w:rsid w:val="00CE61CC"/>
    <w:rsid w:val="00CE6597"/>
    <w:rsid w:val="00CE6E4F"/>
    <w:rsid w:val="00CE75E9"/>
    <w:rsid w:val="00CF0346"/>
    <w:rsid w:val="00CF0680"/>
    <w:rsid w:val="00CF0732"/>
    <w:rsid w:val="00CF0A0E"/>
    <w:rsid w:val="00CF0A66"/>
    <w:rsid w:val="00CF0C5D"/>
    <w:rsid w:val="00CF0F67"/>
    <w:rsid w:val="00CF1977"/>
    <w:rsid w:val="00CF1D4A"/>
    <w:rsid w:val="00CF211C"/>
    <w:rsid w:val="00CF261F"/>
    <w:rsid w:val="00CF2C95"/>
    <w:rsid w:val="00CF37E7"/>
    <w:rsid w:val="00CF407B"/>
    <w:rsid w:val="00CF44D4"/>
    <w:rsid w:val="00CF5361"/>
    <w:rsid w:val="00CF59B3"/>
    <w:rsid w:val="00CF5CE5"/>
    <w:rsid w:val="00CF610F"/>
    <w:rsid w:val="00CF64D8"/>
    <w:rsid w:val="00CF6748"/>
    <w:rsid w:val="00CF6BD2"/>
    <w:rsid w:val="00CF7921"/>
    <w:rsid w:val="00CF7E33"/>
    <w:rsid w:val="00D00168"/>
    <w:rsid w:val="00D00461"/>
    <w:rsid w:val="00D02092"/>
    <w:rsid w:val="00D02462"/>
    <w:rsid w:val="00D02A50"/>
    <w:rsid w:val="00D03897"/>
    <w:rsid w:val="00D0406F"/>
    <w:rsid w:val="00D046F3"/>
    <w:rsid w:val="00D049B4"/>
    <w:rsid w:val="00D04EF9"/>
    <w:rsid w:val="00D0508E"/>
    <w:rsid w:val="00D0567A"/>
    <w:rsid w:val="00D05BC5"/>
    <w:rsid w:val="00D06325"/>
    <w:rsid w:val="00D064B0"/>
    <w:rsid w:val="00D066B4"/>
    <w:rsid w:val="00D06854"/>
    <w:rsid w:val="00D06BC2"/>
    <w:rsid w:val="00D07536"/>
    <w:rsid w:val="00D075B1"/>
    <w:rsid w:val="00D07E58"/>
    <w:rsid w:val="00D07F4B"/>
    <w:rsid w:val="00D105BB"/>
    <w:rsid w:val="00D10BC5"/>
    <w:rsid w:val="00D10CA4"/>
    <w:rsid w:val="00D10F5F"/>
    <w:rsid w:val="00D11941"/>
    <w:rsid w:val="00D11E1C"/>
    <w:rsid w:val="00D12007"/>
    <w:rsid w:val="00D120A6"/>
    <w:rsid w:val="00D12730"/>
    <w:rsid w:val="00D1277B"/>
    <w:rsid w:val="00D12994"/>
    <w:rsid w:val="00D13041"/>
    <w:rsid w:val="00D131C3"/>
    <w:rsid w:val="00D131DB"/>
    <w:rsid w:val="00D1359C"/>
    <w:rsid w:val="00D13F85"/>
    <w:rsid w:val="00D13FE7"/>
    <w:rsid w:val="00D14946"/>
    <w:rsid w:val="00D15297"/>
    <w:rsid w:val="00D152FA"/>
    <w:rsid w:val="00D155ED"/>
    <w:rsid w:val="00D1561A"/>
    <w:rsid w:val="00D16CC3"/>
    <w:rsid w:val="00D1714D"/>
    <w:rsid w:val="00D1728A"/>
    <w:rsid w:val="00D1747B"/>
    <w:rsid w:val="00D1777C"/>
    <w:rsid w:val="00D17ED6"/>
    <w:rsid w:val="00D20017"/>
    <w:rsid w:val="00D20499"/>
    <w:rsid w:val="00D204D5"/>
    <w:rsid w:val="00D20CDF"/>
    <w:rsid w:val="00D20D3C"/>
    <w:rsid w:val="00D21633"/>
    <w:rsid w:val="00D21740"/>
    <w:rsid w:val="00D2198E"/>
    <w:rsid w:val="00D21EC8"/>
    <w:rsid w:val="00D21FB0"/>
    <w:rsid w:val="00D224E0"/>
    <w:rsid w:val="00D23424"/>
    <w:rsid w:val="00D23A61"/>
    <w:rsid w:val="00D23B1C"/>
    <w:rsid w:val="00D2456F"/>
    <w:rsid w:val="00D2482F"/>
    <w:rsid w:val="00D24E0F"/>
    <w:rsid w:val="00D2502E"/>
    <w:rsid w:val="00D250D5"/>
    <w:rsid w:val="00D26419"/>
    <w:rsid w:val="00D2701A"/>
    <w:rsid w:val="00D270E4"/>
    <w:rsid w:val="00D272E2"/>
    <w:rsid w:val="00D27446"/>
    <w:rsid w:val="00D27610"/>
    <w:rsid w:val="00D276EE"/>
    <w:rsid w:val="00D30291"/>
    <w:rsid w:val="00D30AA8"/>
    <w:rsid w:val="00D30FEC"/>
    <w:rsid w:val="00D31078"/>
    <w:rsid w:val="00D317E6"/>
    <w:rsid w:val="00D325DE"/>
    <w:rsid w:val="00D328FD"/>
    <w:rsid w:val="00D32A71"/>
    <w:rsid w:val="00D32C1F"/>
    <w:rsid w:val="00D3313E"/>
    <w:rsid w:val="00D33580"/>
    <w:rsid w:val="00D33F75"/>
    <w:rsid w:val="00D346F2"/>
    <w:rsid w:val="00D34878"/>
    <w:rsid w:val="00D34C46"/>
    <w:rsid w:val="00D35076"/>
    <w:rsid w:val="00D35AD8"/>
    <w:rsid w:val="00D365DA"/>
    <w:rsid w:val="00D36C81"/>
    <w:rsid w:val="00D3789E"/>
    <w:rsid w:val="00D37B12"/>
    <w:rsid w:val="00D37F3C"/>
    <w:rsid w:val="00D400A7"/>
    <w:rsid w:val="00D4025D"/>
    <w:rsid w:val="00D408DE"/>
    <w:rsid w:val="00D40ABB"/>
    <w:rsid w:val="00D40B31"/>
    <w:rsid w:val="00D4114D"/>
    <w:rsid w:val="00D411FB"/>
    <w:rsid w:val="00D41215"/>
    <w:rsid w:val="00D41772"/>
    <w:rsid w:val="00D4197D"/>
    <w:rsid w:val="00D41AC1"/>
    <w:rsid w:val="00D41C5A"/>
    <w:rsid w:val="00D423BE"/>
    <w:rsid w:val="00D42904"/>
    <w:rsid w:val="00D42A9E"/>
    <w:rsid w:val="00D42C97"/>
    <w:rsid w:val="00D43387"/>
    <w:rsid w:val="00D43929"/>
    <w:rsid w:val="00D43C35"/>
    <w:rsid w:val="00D43F81"/>
    <w:rsid w:val="00D44582"/>
    <w:rsid w:val="00D445FE"/>
    <w:rsid w:val="00D44BAD"/>
    <w:rsid w:val="00D44F72"/>
    <w:rsid w:val="00D45138"/>
    <w:rsid w:val="00D452A8"/>
    <w:rsid w:val="00D45889"/>
    <w:rsid w:val="00D45C11"/>
    <w:rsid w:val="00D45DD8"/>
    <w:rsid w:val="00D4611E"/>
    <w:rsid w:val="00D46547"/>
    <w:rsid w:val="00D46878"/>
    <w:rsid w:val="00D46EDB"/>
    <w:rsid w:val="00D473B2"/>
    <w:rsid w:val="00D474B6"/>
    <w:rsid w:val="00D4755D"/>
    <w:rsid w:val="00D47740"/>
    <w:rsid w:val="00D506F5"/>
    <w:rsid w:val="00D50CF1"/>
    <w:rsid w:val="00D50E1F"/>
    <w:rsid w:val="00D51A48"/>
    <w:rsid w:val="00D52083"/>
    <w:rsid w:val="00D53304"/>
    <w:rsid w:val="00D533B7"/>
    <w:rsid w:val="00D53479"/>
    <w:rsid w:val="00D53A12"/>
    <w:rsid w:val="00D53C9B"/>
    <w:rsid w:val="00D53CF9"/>
    <w:rsid w:val="00D544C2"/>
    <w:rsid w:val="00D54655"/>
    <w:rsid w:val="00D54AAD"/>
    <w:rsid w:val="00D55662"/>
    <w:rsid w:val="00D55693"/>
    <w:rsid w:val="00D55FA1"/>
    <w:rsid w:val="00D5684C"/>
    <w:rsid w:val="00D56ADF"/>
    <w:rsid w:val="00D57346"/>
    <w:rsid w:val="00D60135"/>
    <w:rsid w:val="00D60431"/>
    <w:rsid w:val="00D60647"/>
    <w:rsid w:val="00D61078"/>
    <w:rsid w:val="00D6115B"/>
    <w:rsid w:val="00D614E1"/>
    <w:rsid w:val="00D61B59"/>
    <w:rsid w:val="00D628A6"/>
    <w:rsid w:val="00D63973"/>
    <w:rsid w:val="00D63FEE"/>
    <w:rsid w:val="00D643A0"/>
    <w:rsid w:val="00D646DE"/>
    <w:rsid w:val="00D646E9"/>
    <w:rsid w:val="00D64AA5"/>
    <w:rsid w:val="00D64D97"/>
    <w:rsid w:val="00D658A8"/>
    <w:rsid w:val="00D659B5"/>
    <w:rsid w:val="00D65D56"/>
    <w:rsid w:val="00D66147"/>
    <w:rsid w:val="00D663C0"/>
    <w:rsid w:val="00D6730A"/>
    <w:rsid w:val="00D67412"/>
    <w:rsid w:val="00D67690"/>
    <w:rsid w:val="00D67ED9"/>
    <w:rsid w:val="00D70611"/>
    <w:rsid w:val="00D70EDD"/>
    <w:rsid w:val="00D7110D"/>
    <w:rsid w:val="00D716F8"/>
    <w:rsid w:val="00D71CE5"/>
    <w:rsid w:val="00D71F70"/>
    <w:rsid w:val="00D72189"/>
    <w:rsid w:val="00D745D6"/>
    <w:rsid w:val="00D74686"/>
    <w:rsid w:val="00D748F0"/>
    <w:rsid w:val="00D749C9"/>
    <w:rsid w:val="00D74AD9"/>
    <w:rsid w:val="00D75602"/>
    <w:rsid w:val="00D756DE"/>
    <w:rsid w:val="00D75792"/>
    <w:rsid w:val="00D75BDC"/>
    <w:rsid w:val="00D75DC1"/>
    <w:rsid w:val="00D762B0"/>
    <w:rsid w:val="00D7649B"/>
    <w:rsid w:val="00D76C8A"/>
    <w:rsid w:val="00D76EB6"/>
    <w:rsid w:val="00D7744F"/>
    <w:rsid w:val="00D7787A"/>
    <w:rsid w:val="00D8006A"/>
    <w:rsid w:val="00D80AF7"/>
    <w:rsid w:val="00D80B62"/>
    <w:rsid w:val="00D80E74"/>
    <w:rsid w:val="00D80F40"/>
    <w:rsid w:val="00D815F0"/>
    <w:rsid w:val="00D81CA1"/>
    <w:rsid w:val="00D828E1"/>
    <w:rsid w:val="00D82AC5"/>
    <w:rsid w:val="00D830D0"/>
    <w:rsid w:val="00D8323F"/>
    <w:rsid w:val="00D839B5"/>
    <w:rsid w:val="00D843ED"/>
    <w:rsid w:val="00D843FA"/>
    <w:rsid w:val="00D84B50"/>
    <w:rsid w:val="00D851F7"/>
    <w:rsid w:val="00D859D1"/>
    <w:rsid w:val="00D85E4C"/>
    <w:rsid w:val="00D85E7E"/>
    <w:rsid w:val="00D86182"/>
    <w:rsid w:val="00D86DAC"/>
    <w:rsid w:val="00D87062"/>
    <w:rsid w:val="00D87310"/>
    <w:rsid w:val="00D8755B"/>
    <w:rsid w:val="00D87608"/>
    <w:rsid w:val="00D87A63"/>
    <w:rsid w:val="00D87DA3"/>
    <w:rsid w:val="00D87FAE"/>
    <w:rsid w:val="00D90176"/>
    <w:rsid w:val="00D901BC"/>
    <w:rsid w:val="00D90614"/>
    <w:rsid w:val="00D90A14"/>
    <w:rsid w:val="00D90C76"/>
    <w:rsid w:val="00D91C19"/>
    <w:rsid w:val="00D924CA"/>
    <w:rsid w:val="00D927B7"/>
    <w:rsid w:val="00D92E28"/>
    <w:rsid w:val="00D93A1E"/>
    <w:rsid w:val="00D93E4F"/>
    <w:rsid w:val="00D94135"/>
    <w:rsid w:val="00D9467D"/>
    <w:rsid w:val="00D94B1A"/>
    <w:rsid w:val="00D94C9C"/>
    <w:rsid w:val="00D94F2B"/>
    <w:rsid w:val="00D956B0"/>
    <w:rsid w:val="00D956FC"/>
    <w:rsid w:val="00D95983"/>
    <w:rsid w:val="00D95CC5"/>
    <w:rsid w:val="00D96268"/>
    <w:rsid w:val="00D967EC"/>
    <w:rsid w:val="00D96B76"/>
    <w:rsid w:val="00D96C38"/>
    <w:rsid w:val="00D97332"/>
    <w:rsid w:val="00D9739C"/>
    <w:rsid w:val="00D97D43"/>
    <w:rsid w:val="00D97DD4"/>
    <w:rsid w:val="00DA02CD"/>
    <w:rsid w:val="00DA036E"/>
    <w:rsid w:val="00DA113A"/>
    <w:rsid w:val="00DA138F"/>
    <w:rsid w:val="00DA1542"/>
    <w:rsid w:val="00DA1618"/>
    <w:rsid w:val="00DA161E"/>
    <w:rsid w:val="00DA1670"/>
    <w:rsid w:val="00DA17B5"/>
    <w:rsid w:val="00DA1A37"/>
    <w:rsid w:val="00DA1F7A"/>
    <w:rsid w:val="00DA26D7"/>
    <w:rsid w:val="00DA2718"/>
    <w:rsid w:val="00DA2970"/>
    <w:rsid w:val="00DA2B75"/>
    <w:rsid w:val="00DA300D"/>
    <w:rsid w:val="00DA3267"/>
    <w:rsid w:val="00DA366E"/>
    <w:rsid w:val="00DA3895"/>
    <w:rsid w:val="00DA3908"/>
    <w:rsid w:val="00DA3C26"/>
    <w:rsid w:val="00DA3DDC"/>
    <w:rsid w:val="00DA4861"/>
    <w:rsid w:val="00DA51BA"/>
    <w:rsid w:val="00DA5D59"/>
    <w:rsid w:val="00DA6043"/>
    <w:rsid w:val="00DA687C"/>
    <w:rsid w:val="00DA6923"/>
    <w:rsid w:val="00DA6F29"/>
    <w:rsid w:val="00DA6F61"/>
    <w:rsid w:val="00DA771D"/>
    <w:rsid w:val="00DA7D37"/>
    <w:rsid w:val="00DB06F9"/>
    <w:rsid w:val="00DB1F69"/>
    <w:rsid w:val="00DB2029"/>
    <w:rsid w:val="00DB2043"/>
    <w:rsid w:val="00DB2288"/>
    <w:rsid w:val="00DB25A6"/>
    <w:rsid w:val="00DB2950"/>
    <w:rsid w:val="00DB308B"/>
    <w:rsid w:val="00DB367B"/>
    <w:rsid w:val="00DB3BD8"/>
    <w:rsid w:val="00DB3D8E"/>
    <w:rsid w:val="00DB3E46"/>
    <w:rsid w:val="00DB4071"/>
    <w:rsid w:val="00DB468C"/>
    <w:rsid w:val="00DB48CE"/>
    <w:rsid w:val="00DB52B5"/>
    <w:rsid w:val="00DB5370"/>
    <w:rsid w:val="00DB62D4"/>
    <w:rsid w:val="00DB62F1"/>
    <w:rsid w:val="00DB632E"/>
    <w:rsid w:val="00DB67CE"/>
    <w:rsid w:val="00DB70E8"/>
    <w:rsid w:val="00DB77F8"/>
    <w:rsid w:val="00DB7AE8"/>
    <w:rsid w:val="00DB7F4E"/>
    <w:rsid w:val="00DB7F9D"/>
    <w:rsid w:val="00DC054B"/>
    <w:rsid w:val="00DC08A7"/>
    <w:rsid w:val="00DC10AC"/>
    <w:rsid w:val="00DC124E"/>
    <w:rsid w:val="00DC127D"/>
    <w:rsid w:val="00DC132A"/>
    <w:rsid w:val="00DC14A2"/>
    <w:rsid w:val="00DC1C76"/>
    <w:rsid w:val="00DC2BE5"/>
    <w:rsid w:val="00DC34ED"/>
    <w:rsid w:val="00DC3F0B"/>
    <w:rsid w:val="00DC455B"/>
    <w:rsid w:val="00DC478A"/>
    <w:rsid w:val="00DC4F59"/>
    <w:rsid w:val="00DC50CC"/>
    <w:rsid w:val="00DC54F4"/>
    <w:rsid w:val="00DC5910"/>
    <w:rsid w:val="00DC5A24"/>
    <w:rsid w:val="00DC5F52"/>
    <w:rsid w:val="00DC6100"/>
    <w:rsid w:val="00DC6845"/>
    <w:rsid w:val="00DC6B7A"/>
    <w:rsid w:val="00DC7A6F"/>
    <w:rsid w:val="00DC7BF7"/>
    <w:rsid w:val="00DC7DFE"/>
    <w:rsid w:val="00DD093C"/>
    <w:rsid w:val="00DD0E0A"/>
    <w:rsid w:val="00DD1D25"/>
    <w:rsid w:val="00DD1FD1"/>
    <w:rsid w:val="00DD2B42"/>
    <w:rsid w:val="00DD2F41"/>
    <w:rsid w:val="00DD30A0"/>
    <w:rsid w:val="00DD324B"/>
    <w:rsid w:val="00DD3D55"/>
    <w:rsid w:val="00DD496E"/>
    <w:rsid w:val="00DD4DA5"/>
    <w:rsid w:val="00DD5806"/>
    <w:rsid w:val="00DD5C19"/>
    <w:rsid w:val="00DD5C4B"/>
    <w:rsid w:val="00DD5D67"/>
    <w:rsid w:val="00DD6883"/>
    <w:rsid w:val="00DD6A74"/>
    <w:rsid w:val="00DD6B83"/>
    <w:rsid w:val="00DD779B"/>
    <w:rsid w:val="00DD7F1D"/>
    <w:rsid w:val="00DE0233"/>
    <w:rsid w:val="00DE0526"/>
    <w:rsid w:val="00DE099E"/>
    <w:rsid w:val="00DE0B88"/>
    <w:rsid w:val="00DE0D5B"/>
    <w:rsid w:val="00DE0E68"/>
    <w:rsid w:val="00DE0ED2"/>
    <w:rsid w:val="00DE1148"/>
    <w:rsid w:val="00DE1D14"/>
    <w:rsid w:val="00DE27FB"/>
    <w:rsid w:val="00DE2963"/>
    <w:rsid w:val="00DE2DBF"/>
    <w:rsid w:val="00DE31AA"/>
    <w:rsid w:val="00DE35DE"/>
    <w:rsid w:val="00DE3646"/>
    <w:rsid w:val="00DE37E2"/>
    <w:rsid w:val="00DE42F9"/>
    <w:rsid w:val="00DE4B11"/>
    <w:rsid w:val="00DE4B20"/>
    <w:rsid w:val="00DE4E4A"/>
    <w:rsid w:val="00DE4E64"/>
    <w:rsid w:val="00DE5226"/>
    <w:rsid w:val="00DE53F5"/>
    <w:rsid w:val="00DE5555"/>
    <w:rsid w:val="00DE56CA"/>
    <w:rsid w:val="00DE5A8C"/>
    <w:rsid w:val="00DE5D2D"/>
    <w:rsid w:val="00DE6083"/>
    <w:rsid w:val="00DE651B"/>
    <w:rsid w:val="00DE705B"/>
    <w:rsid w:val="00DF05E7"/>
    <w:rsid w:val="00DF0A00"/>
    <w:rsid w:val="00DF0D42"/>
    <w:rsid w:val="00DF1039"/>
    <w:rsid w:val="00DF206E"/>
    <w:rsid w:val="00DF2A7E"/>
    <w:rsid w:val="00DF2ACB"/>
    <w:rsid w:val="00DF33C8"/>
    <w:rsid w:val="00DF34FB"/>
    <w:rsid w:val="00DF3600"/>
    <w:rsid w:val="00DF3AE2"/>
    <w:rsid w:val="00DF5519"/>
    <w:rsid w:val="00DF6464"/>
    <w:rsid w:val="00DF6643"/>
    <w:rsid w:val="00DF6FBE"/>
    <w:rsid w:val="00DF70C8"/>
    <w:rsid w:val="00DF7C40"/>
    <w:rsid w:val="00DF7CFD"/>
    <w:rsid w:val="00DF7D49"/>
    <w:rsid w:val="00E0010E"/>
    <w:rsid w:val="00E001A5"/>
    <w:rsid w:val="00E001F2"/>
    <w:rsid w:val="00E003A3"/>
    <w:rsid w:val="00E005DE"/>
    <w:rsid w:val="00E00694"/>
    <w:rsid w:val="00E00F64"/>
    <w:rsid w:val="00E012EE"/>
    <w:rsid w:val="00E01D8E"/>
    <w:rsid w:val="00E02039"/>
    <w:rsid w:val="00E0247B"/>
    <w:rsid w:val="00E02CA5"/>
    <w:rsid w:val="00E03472"/>
    <w:rsid w:val="00E04144"/>
    <w:rsid w:val="00E0459F"/>
    <w:rsid w:val="00E0494A"/>
    <w:rsid w:val="00E04B7F"/>
    <w:rsid w:val="00E04DAC"/>
    <w:rsid w:val="00E053FC"/>
    <w:rsid w:val="00E05708"/>
    <w:rsid w:val="00E05884"/>
    <w:rsid w:val="00E0594D"/>
    <w:rsid w:val="00E05BFB"/>
    <w:rsid w:val="00E05D09"/>
    <w:rsid w:val="00E06013"/>
    <w:rsid w:val="00E06316"/>
    <w:rsid w:val="00E0659C"/>
    <w:rsid w:val="00E06619"/>
    <w:rsid w:val="00E06C9B"/>
    <w:rsid w:val="00E077EC"/>
    <w:rsid w:val="00E07C50"/>
    <w:rsid w:val="00E1085A"/>
    <w:rsid w:val="00E10FAE"/>
    <w:rsid w:val="00E119BC"/>
    <w:rsid w:val="00E11DB8"/>
    <w:rsid w:val="00E11DFC"/>
    <w:rsid w:val="00E11E12"/>
    <w:rsid w:val="00E11EB3"/>
    <w:rsid w:val="00E11F61"/>
    <w:rsid w:val="00E1208B"/>
    <w:rsid w:val="00E1280C"/>
    <w:rsid w:val="00E12953"/>
    <w:rsid w:val="00E13611"/>
    <w:rsid w:val="00E13716"/>
    <w:rsid w:val="00E137D9"/>
    <w:rsid w:val="00E1412F"/>
    <w:rsid w:val="00E14791"/>
    <w:rsid w:val="00E147E4"/>
    <w:rsid w:val="00E14AB4"/>
    <w:rsid w:val="00E14C21"/>
    <w:rsid w:val="00E15046"/>
    <w:rsid w:val="00E160F5"/>
    <w:rsid w:val="00E162C9"/>
    <w:rsid w:val="00E16596"/>
    <w:rsid w:val="00E165B2"/>
    <w:rsid w:val="00E1678C"/>
    <w:rsid w:val="00E169CE"/>
    <w:rsid w:val="00E16AC8"/>
    <w:rsid w:val="00E16F3F"/>
    <w:rsid w:val="00E16F76"/>
    <w:rsid w:val="00E17541"/>
    <w:rsid w:val="00E17E19"/>
    <w:rsid w:val="00E2042A"/>
    <w:rsid w:val="00E212C6"/>
    <w:rsid w:val="00E21D3C"/>
    <w:rsid w:val="00E22062"/>
    <w:rsid w:val="00E2256F"/>
    <w:rsid w:val="00E228CC"/>
    <w:rsid w:val="00E2295F"/>
    <w:rsid w:val="00E22996"/>
    <w:rsid w:val="00E22DFD"/>
    <w:rsid w:val="00E232C7"/>
    <w:rsid w:val="00E234D8"/>
    <w:rsid w:val="00E237DF"/>
    <w:rsid w:val="00E23BBE"/>
    <w:rsid w:val="00E24EEA"/>
    <w:rsid w:val="00E24F3A"/>
    <w:rsid w:val="00E2554F"/>
    <w:rsid w:val="00E2672B"/>
    <w:rsid w:val="00E2689B"/>
    <w:rsid w:val="00E26FB7"/>
    <w:rsid w:val="00E27051"/>
    <w:rsid w:val="00E271FB"/>
    <w:rsid w:val="00E2720E"/>
    <w:rsid w:val="00E2762E"/>
    <w:rsid w:val="00E27788"/>
    <w:rsid w:val="00E279A8"/>
    <w:rsid w:val="00E27B3A"/>
    <w:rsid w:val="00E27BA6"/>
    <w:rsid w:val="00E27BB5"/>
    <w:rsid w:val="00E27F4E"/>
    <w:rsid w:val="00E30367"/>
    <w:rsid w:val="00E31D80"/>
    <w:rsid w:val="00E328F6"/>
    <w:rsid w:val="00E32F4E"/>
    <w:rsid w:val="00E3422A"/>
    <w:rsid w:val="00E34646"/>
    <w:rsid w:val="00E347D8"/>
    <w:rsid w:val="00E34E4F"/>
    <w:rsid w:val="00E34EEB"/>
    <w:rsid w:val="00E35619"/>
    <w:rsid w:val="00E35972"/>
    <w:rsid w:val="00E35B43"/>
    <w:rsid w:val="00E35D34"/>
    <w:rsid w:val="00E36C29"/>
    <w:rsid w:val="00E3713E"/>
    <w:rsid w:val="00E374A7"/>
    <w:rsid w:val="00E379ED"/>
    <w:rsid w:val="00E401E4"/>
    <w:rsid w:val="00E402F2"/>
    <w:rsid w:val="00E407A5"/>
    <w:rsid w:val="00E40BD6"/>
    <w:rsid w:val="00E40C88"/>
    <w:rsid w:val="00E41083"/>
    <w:rsid w:val="00E4110B"/>
    <w:rsid w:val="00E412AD"/>
    <w:rsid w:val="00E4196E"/>
    <w:rsid w:val="00E4225D"/>
    <w:rsid w:val="00E42576"/>
    <w:rsid w:val="00E42CF9"/>
    <w:rsid w:val="00E42D1C"/>
    <w:rsid w:val="00E43A1C"/>
    <w:rsid w:val="00E44337"/>
    <w:rsid w:val="00E4483A"/>
    <w:rsid w:val="00E44E60"/>
    <w:rsid w:val="00E4502D"/>
    <w:rsid w:val="00E454AE"/>
    <w:rsid w:val="00E456FA"/>
    <w:rsid w:val="00E459D8"/>
    <w:rsid w:val="00E4696B"/>
    <w:rsid w:val="00E46E7D"/>
    <w:rsid w:val="00E46FC6"/>
    <w:rsid w:val="00E47554"/>
    <w:rsid w:val="00E47E6D"/>
    <w:rsid w:val="00E50A98"/>
    <w:rsid w:val="00E50C46"/>
    <w:rsid w:val="00E50F50"/>
    <w:rsid w:val="00E50FCE"/>
    <w:rsid w:val="00E5121E"/>
    <w:rsid w:val="00E51245"/>
    <w:rsid w:val="00E51394"/>
    <w:rsid w:val="00E51C7C"/>
    <w:rsid w:val="00E52050"/>
    <w:rsid w:val="00E52221"/>
    <w:rsid w:val="00E536D1"/>
    <w:rsid w:val="00E54147"/>
    <w:rsid w:val="00E5440B"/>
    <w:rsid w:val="00E55BFD"/>
    <w:rsid w:val="00E55FC0"/>
    <w:rsid w:val="00E560DE"/>
    <w:rsid w:val="00E56561"/>
    <w:rsid w:val="00E56657"/>
    <w:rsid w:val="00E5695C"/>
    <w:rsid w:val="00E56D6E"/>
    <w:rsid w:val="00E57731"/>
    <w:rsid w:val="00E60007"/>
    <w:rsid w:val="00E6073E"/>
    <w:rsid w:val="00E60B50"/>
    <w:rsid w:val="00E60DCB"/>
    <w:rsid w:val="00E61290"/>
    <w:rsid w:val="00E6188F"/>
    <w:rsid w:val="00E618B3"/>
    <w:rsid w:val="00E619B2"/>
    <w:rsid w:val="00E61F67"/>
    <w:rsid w:val="00E61FC2"/>
    <w:rsid w:val="00E62513"/>
    <w:rsid w:val="00E62A85"/>
    <w:rsid w:val="00E62BDA"/>
    <w:rsid w:val="00E631CE"/>
    <w:rsid w:val="00E63456"/>
    <w:rsid w:val="00E637F3"/>
    <w:rsid w:val="00E63D84"/>
    <w:rsid w:val="00E6414C"/>
    <w:rsid w:val="00E64C80"/>
    <w:rsid w:val="00E64C9B"/>
    <w:rsid w:val="00E65430"/>
    <w:rsid w:val="00E65C50"/>
    <w:rsid w:val="00E66182"/>
    <w:rsid w:val="00E66565"/>
    <w:rsid w:val="00E6671D"/>
    <w:rsid w:val="00E6683A"/>
    <w:rsid w:val="00E66C3D"/>
    <w:rsid w:val="00E6796B"/>
    <w:rsid w:val="00E67E3F"/>
    <w:rsid w:val="00E67FCF"/>
    <w:rsid w:val="00E70DBD"/>
    <w:rsid w:val="00E71868"/>
    <w:rsid w:val="00E7192D"/>
    <w:rsid w:val="00E71C57"/>
    <w:rsid w:val="00E72C19"/>
    <w:rsid w:val="00E72C93"/>
    <w:rsid w:val="00E73A92"/>
    <w:rsid w:val="00E73AF0"/>
    <w:rsid w:val="00E7438B"/>
    <w:rsid w:val="00E7448E"/>
    <w:rsid w:val="00E74986"/>
    <w:rsid w:val="00E74B80"/>
    <w:rsid w:val="00E74DA0"/>
    <w:rsid w:val="00E74DD7"/>
    <w:rsid w:val="00E758B1"/>
    <w:rsid w:val="00E763A1"/>
    <w:rsid w:val="00E76572"/>
    <w:rsid w:val="00E76820"/>
    <w:rsid w:val="00E77114"/>
    <w:rsid w:val="00E77152"/>
    <w:rsid w:val="00E77433"/>
    <w:rsid w:val="00E7750E"/>
    <w:rsid w:val="00E7791D"/>
    <w:rsid w:val="00E80F19"/>
    <w:rsid w:val="00E811B8"/>
    <w:rsid w:val="00E81527"/>
    <w:rsid w:val="00E815DE"/>
    <w:rsid w:val="00E81AD8"/>
    <w:rsid w:val="00E81EE2"/>
    <w:rsid w:val="00E830F1"/>
    <w:rsid w:val="00E836EF"/>
    <w:rsid w:val="00E83CC4"/>
    <w:rsid w:val="00E8400A"/>
    <w:rsid w:val="00E8402E"/>
    <w:rsid w:val="00E840F6"/>
    <w:rsid w:val="00E841C2"/>
    <w:rsid w:val="00E842A4"/>
    <w:rsid w:val="00E845B1"/>
    <w:rsid w:val="00E8483B"/>
    <w:rsid w:val="00E84A81"/>
    <w:rsid w:val="00E868EB"/>
    <w:rsid w:val="00E868F4"/>
    <w:rsid w:val="00E8696A"/>
    <w:rsid w:val="00E86B70"/>
    <w:rsid w:val="00E86FC8"/>
    <w:rsid w:val="00E90877"/>
    <w:rsid w:val="00E90C2B"/>
    <w:rsid w:val="00E90ED5"/>
    <w:rsid w:val="00E92290"/>
    <w:rsid w:val="00E92960"/>
    <w:rsid w:val="00E92D2A"/>
    <w:rsid w:val="00E93034"/>
    <w:rsid w:val="00E935C3"/>
    <w:rsid w:val="00E93B70"/>
    <w:rsid w:val="00E93D69"/>
    <w:rsid w:val="00E94007"/>
    <w:rsid w:val="00E940BB"/>
    <w:rsid w:val="00E94E33"/>
    <w:rsid w:val="00E95121"/>
    <w:rsid w:val="00E9591D"/>
    <w:rsid w:val="00E95D94"/>
    <w:rsid w:val="00E960BA"/>
    <w:rsid w:val="00E96123"/>
    <w:rsid w:val="00E963E2"/>
    <w:rsid w:val="00E965EE"/>
    <w:rsid w:val="00E978C4"/>
    <w:rsid w:val="00EA027B"/>
    <w:rsid w:val="00EA0FD7"/>
    <w:rsid w:val="00EA14E6"/>
    <w:rsid w:val="00EA15EA"/>
    <w:rsid w:val="00EA1929"/>
    <w:rsid w:val="00EA2C6F"/>
    <w:rsid w:val="00EA2D69"/>
    <w:rsid w:val="00EA2F76"/>
    <w:rsid w:val="00EA30D5"/>
    <w:rsid w:val="00EA348A"/>
    <w:rsid w:val="00EA3512"/>
    <w:rsid w:val="00EA35F6"/>
    <w:rsid w:val="00EA3800"/>
    <w:rsid w:val="00EA387A"/>
    <w:rsid w:val="00EA4082"/>
    <w:rsid w:val="00EA4442"/>
    <w:rsid w:val="00EA4B2B"/>
    <w:rsid w:val="00EA51D5"/>
    <w:rsid w:val="00EA559A"/>
    <w:rsid w:val="00EA5DBD"/>
    <w:rsid w:val="00EA5DF3"/>
    <w:rsid w:val="00EA5EF1"/>
    <w:rsid w:val="00EA5FFB"/>
    <w:rsid w:val="00EA62DB"/>
    <w:rsid w:val="00EA66EB"/>
    <w:rsid w:val="00EA7887"/>
    <w:rsid w:val="00EB020E"/>
    <w:rsid w:val="00EB1579"/>
    <w:rsid w:val="00EB1768"/>
    <w:rsid w:val="00EB1952"/>
    <w:rsid w:val="00EB1A78"/>
    <w:rsid w:val="00EB1AC8"/>
    <w:rsid w:val="00EB1CBD"/>
    <w:rsid w:val="00EB2522"/>
    <w:rsid w:val="00EB2771"/>
    <w:rsid w:val="00EB2C6B"/>
    <w:rsid w:val="00EB2EB8"/>
    <w:rsid w:val="00EB392C"/>
    <w:rsid w:val="00EB3937"/>
    <w:rsid w:val="00EB4785"/>
    <w:rsid w:val="00EB4A34"/>
    <w:rsid w:val="00EB4D34"/>
    <w:rsid w:val="00EB4DB3"/>
    <w:rsid w:val="00EB6661"/>
    <w:rsid w:val="00EB6A53"/>
    <w:rsid w:val="00EB6B11"/>
    <w:rsid w:val="00EB6C55"/>
    <w:rsid w:val="00EB6FC8"/>
    <w:rsid w:val="00EB70CE"/>
    <w:rsid w:val="00EB7252"/>
    <w:rsid w:val="00EB796C"/>
    <w:rsid w:val="00EB7D4A"/>
    <w:rsid w:val="00EB7D98"/>
    <w:rsid w:val="00EB7F5F"/>
    <w:rsid w:val="00EC037F"/>
    <w:rsid w:val="00EC0B9F"/>
    <w:rsid w:val="00EC0D09"/>
    <w:rsid w:val="00EC0FC0"/>
    <w:rsid w:val="00EC2605"/>
    <w:rsid w:val="00EC279B"/>
    <w:rsid w:val="00EC2A75"/>
    <w:rsid w:val="00EC2C5A"/>
    <w:rsid w:val="00EC3B61"/>
    <w:rsid w:val="00EC3EA5"/>
    <w:rsid w:val="00EC3FB6"/>
    <w:rsid w:val="00EC437F"/>
    <w:rsid w:val="00EC49C3"/>
    <w:rsid w:val="00EC5AF8"/>
    <w:rsid w:val="00EC627C"/>
    <w:rsid w:val="00EC62B9"/>
    <w:rsid w:val="00EC6B95"/>
    <w:rsid w:val="00EC7A8E"/>
    <w:rsid w:val="00EC7C14"/>
    <w:rsid w:val="00EC7C73"/>
    <w:rsid w:val="00ED0316"/>
    <w:rsid w:val="00ED0803"/>
    <w:rsid w:val="00ED0846"/>
    <w:rsid w:val="00ED2075"/>
    <w:rsid w:val="00ED260D"/>
    <w:rsid w:val="00ED2BC6"/>
    <w:rsid w:val="00ED2D52"/>
    <w:rsid w:val="00ED2F85"/>
    <w:rsid w:val="00ED350D"/>
    <w:rsid w:val="00ED3A41"/>
    <w:rsid w:val="00ED3E2B"/>
    <w:rsid w:val="00ED3E9A"/>
    <w:rsid w:val="00ED44C4"/>
    <w:rsid w:val="00ED4A10"/>
    <w:rsid w:val="00ED50EE"/>
    <w:rsid w:val="00ED57C0"/>
    <w:rsid w:val="00ED5899"/>
    <w:rsid w:val="00ED58A0"/>
    <w:rsid w:val="00ED5CA2"/>
    <w:rsid w:val="00ED624E"/>
    <w:rsid w:val="00ED6288"/>
    <w:rsid w:val="00ED6C53"/>
    <w:rsid w:val="00ED727B"/>
    <w:rsid w:val="00ED7294"/>
    <w:rsid w:val="00ED7509"/>
    <w:rsid w:val="00ED7907"/>
    <w:rsid w:val="00ED7D82"/>
    <w:rsid w:val="00EE11D3"/>
    <w:rsid w:val="00EE1465"/>
    <w:rsid w:val="00EE1E60"/>
    <w:rsid w:val="00EE23CA"/>
    <w:rsid w:val="00EE23E1"/>
    <w:rsid w:val="00EE29D1"/>
    <w:rsid w:val="00EE2B97"/>
    <w:rsid w:val="00EE31A4"/>
    <w:rsid w:val="00EE3A32"/>
    <w:rsid w:val="00EE44CA"/>
    <w:rsid w:val="00EE4705"/>
    <w:rsid w:val="00EE4951"/>
    <w:rsid w:val="00EE4E50"/>
    <w:rsid w:val="00EE5180"/>
    <w:rsid w:val="00EE51D9"/>
    <w:rsid w:val="00EE5D03"/>
    <w:rsid w:val="00EE5F4B"/>
    <w:rsid w:val="00EE65DF"/>
    <w:rsid w:val="00EE6C14"/>
    <w:rsid w:val="00EE6CA7"/>
    <w:rsid w:val="00EE6D72"/>
    <w:rsid w:val="00EE6FF0"/>
    <w:rsid w:val="00EE7837"/>
    <w:rsid w:val="00EF027A"/>
    <w:rsid w:val="00EF04A0"/>
    <w:rsid w:val="00EF08A8"/>
    <w:rsid w:val="00EF0C51"/>
    <w:rsid w:val="00EF1174"/>
    <w:rsid w:val="00EF16E3"/>
    <w:rsid w:val="00EF19BC"/>
    <w:rsid w:val="00EF1DCE"/>
    <w:rsid w:val="00EF23A0"/>
    <w:rsid w:val="00EF27FB"/>
    <w:rsid w:val="00EF2872"/>
    <w:rsid w:val="00EF2CEA"/>
    <w:rsid w:val="00EF31C9"/>
    <w:rsid w:val="00EF3446"/>
    <w:rsid w:val="00EF3ABB"/>
    <w:rsid w:val="00EF416C"/>
    <w:rsid w:val="00EF4510"/>
    <w:rsid w:val="00EF4813"/>
    <w:rsid w:val="00EF48D9"/>
    <w:rsid w:val="00EF49ED"/>
    <w:rsid w:val="00EF509D"/>
    <w:rsid w:val="00EF54B2"/>
    <w:rsid w:val="00EF560A"/>
    <w:rsid w:val="00EF5EBC"/>
    <w:rsid w:val="00EF6087"/>
    <w:rsid w:val="00EF620A"/>
    <w:rsid w:val="00EF6CDA"/>
    <w:rsid w:val="00EF6D25"/>
    <w:rsid w:val="00EF6D5A"/>
    <w:rsid w:val="00EF7179"/>
    <w:rsid w:val="00EF7C6E"/>
    <w:rsid w:val="00EF7EDE"/>
    <w:rsid w:val="00F00885"/>
    <w:rsid w:val="00F008FF"/>
    <w:rsid w:val="00F0093C"/>
    <w:rsid w:val="00F00D18"/>
    <w:rsid w:val="00F01118"/>
    <w:rsid w:val="00F01696"/>
    <w:rsid w:val="00F01B43"/>
    <w:rsid w:val="00F01B5D"/>
    <w:rsid w:val="00F02E9B"/>
    <w:rsid w:val="00F057EC"/>
    <w:rsid w:val="00F05B74"/>
    <w:rsid w:val="00F05E83"/>
    <w:rsid w:val="00F063B9"/>
    <w:rsid w:val="00F06B28"/>
    <w:rsid w:val="00F06B77"/>
    <w:rsid w:val="00F06D9E"/>
    <w:rsid w:val="00F06E98"/>
    <w:rsid w:val="00F07227"/>
    <w:rsid w:val="00F076FE"/>
    <w:rsid w:val="00F078B3"/>
    <w:rsid w:val="00F10135"/>
    <w:rsid w:val="00F10753"/>
    <w:rsid w:val="00F108A7"/>
    <w:rsid w:val="00F10D3C"/>
    <w:rsid w:val="00F110BC"/>
    <w:rsid w:val="00F11D3C"/>
    <w:rsid w:val="00F128BB"/>
    <w:rsid w:val="00F12CA8"/>
    <w:rsid w:val="00F13159"/>
    <w:rsid w:val="00F13337"/>
    <w:rsid w:val="00F13834"/>
    <w:rsid w:val="00F13F10"/>
    <w:rsid w:val="00F146D9"/>
    <w:rsid w:val="00F148E5"/>
    <w:rsid w:val="00F14A96"/>
    <w:rsid w:val="00F14F87"/>
    <w:rsid w:val="00F156F2"/>
    <w:rsid w:val="00F156F7"/>
    <w:rsid w:val="00F15E43"/>
    <w:rsid w:val="00F16308"/>
    <w:rsid w:val="00F1694C"/>
    <w:rsid w:val="00F16C3B"/>
    <w:rsid w:val="00F17F58"/>
    <w:rsid w:val="00F2009A"/>
    <w:rsid w:val="00F20704"/>
    <w:rsid w:val="00F2076B"/>
    <w:rsid w:val="00F2107F"/>
    <w:rsid w:val="00F21954"/>
    <w:rsid w:val="00F22021"/>
    <w:rsid w:val="00F22D5A"/>
    <w:rsid w:val="00F22E97"/>
    <w:rsid w:val="00F235AF"/>
    <w:rsid w:val="00F240FB"/>
    <w:rsid w:val="00F24139"/>
    <w:rsid w:val="00F242E2"/>
    <w:rsid w:val="00F244E9"/>
    <w:rsid w:val="00F24B81"/>
    <w:rsid w:val="00F24CE2"/>
    <w:rsid w:val="00F24E90"/>
    <w:rsid w:val="00F2509D"/>
    <w:rsid w:val="00F25BE2"/>
    <w:rsid w:val="00F26213"/>
    <w:rsid w:val="00F26A52"/>
    <w:rsid w:val="00F27858"/>
    <w:rsid w:val="00F27875"/>
    <w:rsid w:val="00F27A46"/>
    <w:rsid w:val="00F30578"/>
    <w:rsid w:val="00F30873"/>
    <w:rsid w:val="00F30A7B"/>
    <w:rsid w:val="00F30AF2"/>
    <w:rsid w:val="00F30F89"/>
    <w:rsid w:val="00F31DC2"/>
    <w:rsid w:val="00F3242E"/>
    <w:rsid w:val="00F3338E"/>
    <w:rsid w:val="00F33A86"/>
    <w:rsid w:val="00F33B17"/>
    <w:rsid w:val="00F3429B"/>
    <w:rsid w:val="00F3459C"/>
    <w:rsid w:val="00F345D1"/>
    <w:rsid w:val="00F34C93"/>
    <w:rsid w:val="00F359EB"/>
    <w:rsid w:val="00F364D9"/>
    <w:rsid w:val="00F36636"/>
    <w:rsid w:val="00F36645"/>
    <w:rsid w:val="00F36E11"/>
    <w:rsid w:val="00F3707A"/>
    <w:rsid w:val="00F3764E"/>
    <w:rsid w:val="00F3767E"/>
    <w:rsid w:val="00F37C44"/>
    <w:rsid w:val="00F37D5C"/>
    <w:rsid w:val="00F37E87"/>
    <w:rsid w:val="00F40DE1"/>
    <w:rsid w:val="00F410F8"/>
    <w:rsid w:val="00F4122C"/>
    <w:rsid w:val="00F417FA"/>
    <w:rsid w:val="00F42016"/>
    <w:rsid w:val="00F42132"/>
    <w:rsid w:val="00F42687"/>
    <w:rsid w:val="00F42E24"/>
    <w:rsid w:val="00F43138"/>
    <w:rsid w:val="00F43789"/>
    <w:rsid w:val="00F4417E"/>
    <w:rsid w:val="00F44269"/>
    <w:rsid w:val="00F45A82"/>
    <w:rsid w:val="00F45B88"/>
    <w:rsid w:val="00F45F0B"/>
    <w:rsid w:val="00F46A42"/>
    <w:rsid w:val="00F503A9"/>
    <w:rsid w:val="00F50505"/>
    <w:rsid w:val="00F50542"/>
    <w:rsid w:val="00F509CB"/>
    <w:rsid w:val="00F50DB4"/>
    <w:rsid w:val="00F51257"/>
    <w:rsid w:val="00F515C4"/>
    <w:rsid w:val="00F51D95"/>
    <w:rsid w:val="00F52195"/>
    <w:rsid w:val="00F52D53"/>
    <w:rsid w:val="00F53469"/>
    <w:rsid w:val="00F535D3"/>
    <w:rsid w:val="00F5369A"/>
    <w:rsid w:val="00F53754"/>
    <w:rsid w:val="00F5379E"/>
    <w:rsid w:val="00F53A0F"/>
    <w:rsid w:val="00F54044"/>
    <w:rsid w:val="00F545FC"/>
    <w:rsid w:val="00F553CB"/>
    <w:rsid w:val="00F55DFA"/>
    <w:rsid w:val="00F55E8A"/>
    <w:rsid w:val="00F5605B"/>
    <w:rsid w:val="00F56724"/>
    <w:rsid w:val="00F56BE3"/>
    <w:rsid w:val="00F576A6"/>
    <w:rsid w:val="00F57785"/>
    <w:rsid w:val="00F60493"/>
    <w:rsid w:val="00F60638"/>
    <w:rsid w:val="00F60954"/>
    <w:rsid w:val="00F60ACD"/>
    <w:rsid w:val="00F61329"/>
    <w:rsid w:val="00F6172B"/>
    <w:rsid w:val="00F632FB"/>
    <w:rsid w:val="00F6351B"/>
    <w:rsid w:val="00F6358B"/>
    <w:rsid w:val="00F638C6"/>
    <w:rsid w:val="00F63A49"/>
    <w:rsid w:val="00F63D1F"/>
    <w:rsid w:val="00F63F41"/>
    <w:rsid w:val="00F63FB3"/>
    <w:rsid w:val="00F63FEE"/>
    <w:rsid w:val="00F6409B"/>
    <w:rsid w:val="00F648FE"/>
    <w:rsid w:val="00F64B55"/>
    <w:rsid w:val="00F6520E"/>
    <w:rsid w:val="00F65474"/>
    <w:rsid w:val="00F659A5"/>
    <w:rsid w:val="00F668E9"/>
    <w:rsid w:val="00F66B4A"/>
    <w:rsid w:val="00F66CDB"/>
    <w:rsid w:val="00F670E0"/>
    <w:rsid w:val="00F67445"/>
    <w:rsid w:val="00F674AE"/>
    <w:rsid w:val="00F67542"/>
    <w:rsid w:val="00F70764"/>
    <w:rsid w:val="00F7083E"/>
    <w:rsid w:val="00F70AEC"/>
    <w:rsid w:val="00F70E35"/>
    <w:rsid w:val="00F723AC"/>
    <w:rsid w:val="00F72BB6"/>
    <w:rsid w:val="00F72D77"/>
    <w:rsid w:val="00F72E83"/>
    <w:rsid w:val="00F73483"/>
    <w:rsid w:val="00F73768"/>
    <w:rsid w:val="00F73D02"/>
    <w:rsid w:val="00F73D77"/>
    <w:rsid w:val="00F7414C"/>
    <w:rsid w:val="00F744F9"/>
    <w:rsid w:val="00F74777"/>
    <w:rsid w:val="00F74DEC"/>
    <w:rsid w:val="00F7502C"/>
    <w:rsid w:val="00F75E2F"/>
    <w:rsid w:val="00F76084"/>
    <w:rsid w:val="00F76476"/>
    <w:rsid w:val="00F768B7"/>
    <w:rsid w:val="00F769E6"/>
    <w:rsid w:val="00F76E1F"/>
    <w:rsid w:val="00F76EB4"/>
    <w:rsid w:val="00F76FCC"/>
    <w:rsid w:val="00F80193"/>
    <w:rsid w:val="00F807AA"/>
    <w:rsid w:val="00F81C8C"/>
    <w:rsid w:val="00F81DE3"/>
    <w:rsid w:val="00F81E1E"/>
    <w:rsid w:val="00F81F12"/>
    <w:rsid w:val="00F822F6"/>
    <w:rsid w:val="00F823B7"/>
    <w:rsid w:val="00F82C74"/>
    <w:rsid w:val="00F82CA4"/>
    <w:rsid w:val="00F83911"/>
    <w:rsid w:val="00F83EBC"/>
    <w:rsid w:val="00F83F4F"/>
    <w:rsid w:val="00F83FB9"/>
    <w:rsid w:val="00F84116"/>
    <w:rsid w:val="00F84A14"/>
    <w:rsid w:val="00F85462"/>
    <w:rsid w:val="00F85B5F"/>
    <w:rsid w:val="00F86165"/>
    <w:rsid w:val="00F86983"/>
    <w:rsid w:val="00F87143"/>
    <w:rsid w:val="00F8762B"/>
    <w:rsid w:val="00F8772A"/>
    <w:rsid w:val="00F87AFE"/>
    <w:rsid w:val="00F87CF6"/>
    <w:rsid w:val="00F9085E"/>
    <w:rsid w:val="00F90EED"/>
    <w:rsid w:val="00F91002"/>
    <w:rsid w:val="00F914B7"/>
    <w:rsid w:val="00F9183E"/>
    <w:rsid w:val="00F91A03"/>
    <w:rsid w:val="00F91F55"/>
    <w:rsid w:val="00F9213F"/>
    <w:rsid w:val="00F92953"/>
    <w:rsid w:val="00F92D9E"/>
    <w:rsid w:val="00F932D5"/>
    <w:rsid w:val="00F9339E"/>
    <w:rsid w:val="00F93527"/>
    <w:rsid w:val="00F93E2D"/>
    <w:rsid w:val="00F940B6"/>
    <w:rsid w:val="00F94330"/>
    <w:rsid w:val="00F947FF"/>
    <w:rsid w:val="00F9576D"/>
    <w:rsid w:val="00F95C7D"/>
    <w:rsid w:val="00F96076"/>
    <w:rsid w:val="00F9612F"/>
    <w:rsid w:val="00F965A3"/>
    <w:rsid w:val="00F96C4B"/>
    <w:rsid w:val="00F96CF3"/>
    <w:rsid w:val="00F978B1"/>
    <w:rsid w:val="00FA0A24"/>
    <w:rsid w:val="00FA0B80"/>
    <w:rsid w:val="00FA0FFC"/>
    <w:rsid w:val="00FA11B0"/>
    <w:rsid w:val="00FA1912"/>
    <w:rsid w:val="00FA1FC5"/>
    <w:rsid w:val="00FA2774"/>
    <w:rsid w:val="00FA3208"/>
    <w:rsid w:val="00FA3935"/>
    <w:rsid w:val="00FA3DC8"/>
    <w:rsid w:val="00FA4729"/>
    <w:rsid w:val="00FA4C52"/>
    <w:rsid w:val="00FA5726"/>
    <w:rsid w:val="00FA5AC8"/>
    <w:rsid w:val="00FA633A"/>
    <w:rsid w:val="00FA6438"/>
    <w:rsid w:val="00FA68B7"/>
    <w:rsid w:val="00FA7185"/>
    <w:rsid w:val="00FA72FC"/>
    <w:rsid w:val="00FA75D4"/>
    <w:rsid w:val="00FA7832"/>
    <w:rsid w:val="00FA7DA1"/>
    <w:rsid w:val="00FB03B4"/>
    <w:rsid w:val="00FB0960"/>
    <w:rsid w:val="00FB0D08"/>
    <w:rsid w:val="00FB18CD"/>
    <w:rsid w:val="00FB24DD"/>
    <w:rsid w:val="00FB32C9"/>
    <w:rsid w:val="00FB35AA"/>
    <w:rsid w:val="00FB3843"/>
    <w:rsid w:val="00FB3BC6"/>
    <w:rsid w:val="00FB40D4"/>
    <w:rsid w:val="00FB47B8"/>
    <w:rsid w:val="00FB4907"/>
    <w:rsid w:val="00FB4D2F"/>
    <w:rsid w:val="00FB50BB"/>
    <w:rsid w:val="00FB57AB"/>
    <w:rsid w:val="00FB65F7"/>
    <w:rsid w:val="00FB664A"/>
    <w:rsid w:val="00FB6993"/>
    <w:rsid w:val="00FB6B05"/>
    <w:rsid w:val="00FB6BD7"/>
    <w:rsid w:val="00FC0113"/>
    <w:rsid w:val="00FC035C"/>
    <w:rsid w:val="00FC0820"/>
    <w:rsid w:val="00FC0CE7"/>
    <w:rsid w:val="00FC0E71"/>
    <w:rsid w:val="00FC1696"/>
    <w:rsid w:val="00FC1AE2"/>
    <w:rsid w:val="00FC2613"/>
    <w:rsid w:val="00FC348E"/>
    <w:rsid w:val="00FC35B6"/>
    <w:rsid w:val="00FC3799"/>
    <w:rsid w:val="00FC4174"/>
    <w:rsid w:val="00FC425D"/>
    <w:rsid w:val="00FC44FD"/>
    <w:rsid w:val="00FC45AA"/>
    <w:rsid w:val="00FC4686"/>
    <w:rsid w:val="00FC4858"/>
    <w:rsid w:val="00FC48C0"/>
    <w:rsid w:val="00FC4B80"/>
    <w:rsid w:val="00FC4E11"/>
    <w:rsid w:val="00FC514D"/>
    <w:rsid w:val="00FC6C87"/>
    <w:rsid w:val="00FC70BD"/>
    <w:rsid w:val="00FC7BC2"/>
    <w:rsid w:val="00FD06E9"/>
    <w:rsid w:val="00FD0841"/>
    <w:rsid w:val="00FD0A11"/>
    <w:rsid w:val="00FD114B"/>
    <w:rsid w:val="00FD16C4"/>
    <w:rsid w:val="00FD2380"/>
    <w:rsid w:val="00FD30AF"/>
    <w:rsid w:val="00FD3718"/>
    <w:rsid w:val="00FD3F3D"/>
    <w:rsid w:val="00FD5236"/>
    <w:rsid w:val="00FD5457"/>
    <w:rsid w:val="00FD5964"/>
    <w:rsid w:val="00FD5CD5"/>
    <w:rsid w:val="00FD5FF7"/>
    <w:rsid w:val="00FD6178"/>
    <w:rsid w:val="00FD6872"/>
    <w:rsid w:val="00FD6AA2"/>
    <w:rsid w:val="00FD6E96"/>
    <w:rsid w:val="00FD73F4"/>
    <w:rsid w:val="00FE0102"/>
    <w:rsid w:val="00FE015D"/>
    <w:rsid w:val="00FE0160"/>
    <w:rsid w:val="00FE0191"/>
    <w:rsid w:val="00FE02C6"/>
    <w:rsid w:val="00FE0657"/>
    <w:rsid w:val="00FE0760"/>
    <w:rsid w:val="00FE0BCA"/>
    <w:rsid w:val="00FE0C28"/>
    <w:rsid w:val="00FE1394"/>
    <w:rsid w:val="00FE15ED"/>
    <w:rsid w:val="00FE2A2B"/>
    <w:rsid w:val="00FE3BFA"/>
    <w:rsid w:val="00FE4303"/>
    <w:rsid w:val="00FE44BF"/>
    <w:rsid w:val="00FE44ED"/>
    <w:rsid w:val="00FE4B58"/>
    <w:rsid w:val="00FE4CAB"/>
    <w:rsid w:val="00FE4F9E"/>
    <w:rsid w:val="00FE5422"/>
    <w:rsid w:val="00FE5916"/>
    <w:rsid w:val="00FE5960"/>
    <w:rsid w:val="00FE670F"/>
    <w:rsid w:val="00FE78D1"/>
    <w:rsid w:val="00FF0F69"/>
    <w:rsid w:val="00FF0FA5"/>
    <w:rsid w:val="00FF1075"/>
    <w:rsid w:val="00FF119C"/>
    <w:rsid w:val="00FF1B1E"/>
    <w:rsid w:val="00FF1C37"/>
    <w:rsid w:val="00FF1D2E"/>
    <w:rsid w:val="00FF210F"/>
    <w:rsid w:val="00FF23BC"/>
    <w:rsid w:val="00FF2454"/>
    <w:rsid w:val="00FF2FA1"/>
    <w:rsid w:val="00FF32D2"/>
    <w:rsid w:val="00FF3B8D"/>
    <w:rsid w:val="00FF4267"/>
    <w:rsid w:val="00FF4459"/>
    <w:rsid w:val="00FF46C9"/>
    <w:rsid w:val="00FF4CC2"/>
    <w:rsid w:val="00FF4F9D"/>
    <w:rsid w:val="00FF5056"/>
    <w:rsid w:val="00FF519D"/>
    <w:rsid w:val="00FF556F"/>
    <w:rsid w:val="00FF5CD8"/>
    <w:rsid w:val="00FF61F4"/>
    <w:rsid w:val="00FF6CEE"/>
    <w:rsid w:val="00FF6EF8"/>
    <w:rsid w:val="00FF71B8"/>
    <w:rsid w:val="00FF7E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7CB7272-94B6-4B6E-BCCA-3B2FABECD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Arial"/>
        <w:lang w:val="en-GB" w:eastAsia="en-GB"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5417"/>
    <w:pPr>
      <w:spacing w:line="260" w:lineRule="atLeast"/>
    </w:pPr>
    <w:rPr>
      <w:lang w:val="en-US" w:eastAsia="en-US"/>
    </w:rPr>
  </w:style>
  <w:style w:type="paragraph" w:styleId="Heading1">
    <w:name w:val="heading 1"/>
    <w:basedOn w:val="Heading2"/>
    <w:next w:val="BodyText"/>
    <w:link w:val="Heading1Char"/>
    <w:qFormat/>
    <w:rsid w:val="00DB4071"/>
    <w:pPr>
      <w:numPr>
        <w:numId w:val="1"/>
      </w:numPr>
      <w:spacing w:before="0" w:after="130" w:line="280" w:lineRule="atLeast"/>
      <w:outlineLvl w:val="0"/>
    </w:pPr>
    <w:rPr>
      <w:rFonts w:ascii="Times New Roman" w:hAnsi="Times New Roman"/>
      <w:i/>
      <w:iCs/>
      <w:color w:val="auto"/>
      <w:sz w:val="24"/>
      <w:szCs w:val="24"/>
    </w:rPr>
  </w:style>
  <w:style w:type="paragraph" w:styleId="Heading2">
    <w:name w:val="heading 2"/>
    <w:basedOn w:val="Normal"/>
    <w:next w:val="Normal"/>
    <w:link w:val="Heading2Char"/>
    <w:uiPriority w:val="9"/>
    <w:qFormat/>
    <w:rsid w:val="00DB4071"/>
    <w:pPr>
      <w:keepNext/>
      <w:keepLines/>
      <w:spacing w:before="200"/>
      <w:outlineLvl w:val="1"/>
    </w:pPr>
    <w:rPr>
      <w:rFonts w:ascii="Cambria" w:hAnsi="Cambria"/>
      <w:b/>
      <w:bCs/>
      <w:color w:val="4F81BD"/>
      <w:sz w:val="26"/>
      <w:szCs w:val="33"/>
      <w:lang w:eastAsia="x-none"/>
    </w:rPr>
  </w:style>
  <w:style w:type="paragraph" w:styleId="Heading3">
    <w:name w:val="heading 3"/>
    <w:basedOn w:val="BodyText"/>
    <w:next w:val="BodyText"/>
    <w:link w:val="Heading3Char"/>
    <w:qFormat/>
    <w:rsid w:val="00904BF9"/>
    <w:pPr>
      <w:keepNext/>
      <w:keepLines/>
      <w:spacing w:after="130"/>
      <w:outlineLvl w:val="2"/>
    </w:pPr>
    <w:rPr>
      <w:i/>
      <w:iCs/>
      <w:sz w:val="22"/>
      <w:szCs w:val="22"/>
    </w:rPr>
  </w:style>
  <w:style w:type="paragraph" w:styleId="Heading4">
    <w:name w:val="heading 4"/>
    <w:basedOn w:val="BodyText"/>
    <w:next w:val="BodyText"/>
    <w:link w:val="Heading4Char"/>
    <w:qFormat/>
    <w:rsid w:val="00904BF9"/>
    <w:pPr>
      <w:spacing w:after="260"/>
      <w:outlineLvl w:val="3"/>
    </w:pPr>
    <w:rPr>
      <w:sz w:val="22"/>
      <w:szCs w:val="22"/>
    </w:rPr>
  </w:style>
  <w:style w:type="paragraph" w:styleId="Heading5">
    <w:name w:val="heading 5"/>
    <w:basedOn w:val="Normal"/>
    <w:next w:val="Normal"/>
    <w:link w:val="Heading5Char"/>
    <w:qFormat/>
    <w:rsid w:val="00DB4071"/>
    <w:pPr>
      <w:outlineLvl w:val="4"/>
    </w:pPr>
    <w:rPr>
      <w:lang w:eastAsia="x-none"/>
    </w:rPr>
  </w:style>
  <w:style w:type="paragraph" w:styleId="Heading6">
    <w:name w:val="heading 6"/>
    <w:basedOn w:val="Normal"/>
    <w:next w:val="Normal"/>
    <w:link w:val="Heading6Char"/>
    <w:qFormat/>
    <w:rsid w:val="00904BF9"/>
    <w:pPr>
      <w:outlineLvl w:val="5"/>
    </w:pPr>
    <w:rPr>
      <w:lang w:eastAsia="x-none"/>
    </w:rPr>
  </w:style>
  <w:style w:type="paragraph" w:styleId="Heading7">
    <w:name w:val="heading 7"/>
    <w:basedOn w:val="Normal"/>
    <w:next w:val="Normal"/>
    <w:link w:val="Heading7Char"/>
    <w:qFormat/>
    <w:rsid w:val="00904BF9"/>
    <w:pPr>
      <w:outlineLvl w:val="6"/>
    </w:pPr>
    <w:rPr>
      <w:lang w:eastAsia="x-none"/>
    </w:rPr>
  </w:style>
  <w:style w:type="paragraph" w:styleId="Heading8">
    <w:name w:val="heading 8"/>
    <w:basedOn w:val="Normal"/>
    <w:next w:val="Normal"/>
    <w:link w:val="Heading8Char"/>
    <w:qFormat/>
    <w:rsid w:val="00904BF9"/>
    <w:pPr>
      <w:outlineLvl w:val="7"/>
    </w:pPr>
    <w:rPr>
      <w:lang w:eastAsia="x-none"/>
    </w:rPr>
  </w:style>
  <w:style w:type="paragraph" w:styleId="Heading9">
    <w:name w:val="heading 9"/>
    <w:basedOn w:val="Normal"/>
    <w:next w:val="Normal"/>
    <w:link w:val="Heading9Char"/>
    <w:qFormat/>
    <w:rsid w:val="00904BF9"/>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4071"/>
    <w:rPr>
      <w:rFonts w:ascii="Times New Roman" w:hAnsi="Times New Roman"/>
      <w:b/>
      <w:bCs/>
      <w:i/>
      <w:iCs/>
      <w:sz w:val="24"/>
      <w:szCs w:val="24"/>
      <w:lang w:val="en-US" w:eastAsia="x-none"/>
    </w:rPr>
  </w:style>
  <w:style w:type="character" w:customStyle="1" w:styleId="Heading5Char">
    <w:name w:val="Heading 5 Char"/>
    <w:link w:val="Heading5"/>
    <w:rsid w:val="00DB4071"/>
    <w:rPr>
      <w:rFonts w:ascii="Times New Roman" w:eastAsia="Times New Roman" w:hAnsi="Times New Roman" w:cs="Angsana New"/>
      <w:szCs w:val="22"/>
      <w:lang w:val="en-GB"/>
    </w:rPr>
  </w:style>
  <w:style w:type="paragraph" w:styleId="Header">
    <w:name w:val="header"/>
    <w:basedOn w:val="Normal"/>
    <w:link w:val="HeaderChar"/>
    <w:rsid w:val="00DB4071"/>
    <w:pPr>
      <w:spacing w:line="220" w:lineRule="exact"/>
      <w:jc w:val="right"/>
    </w:pPr>
    <w:rPr>
      <w:i/>
      <w:iCs/>
      <w:sz w:val="18"/>
      <w:szCs w:val="18"/>
      <w:lang w:eastAsia="x-none"/>
    </w:rPr>
  </w:style>
  <w:style w:type="character" w:customStyle="1" w:styleId="HeaderChar">
    <w:name w:val="Header Char"/>
    <w:link w:val="Header"/>
    <w:rsid w:val="00DB4071"/>
    <w:rPr>
      <w:rFonts w:ascii="Times New Roman" w:eastAsia="Times New Roman" w:hAnsi="Times New Roman" w:cs="Univers 55"/>
      <w:i/>
      <w:iCs/>
      <w:sz w:val="18"/>
      <w:szCs w:val="18"/>
      <w:lang w:val="en-GB"/>
    </w:rPr>
  </w:style>
  <w:style w:type="paragraph" w:customStyle="1" w:styleId="E">
    <w:name w:val="?????????? E"/>
    <w:basedOn w:val="Normal"/>
    <w:rsid w:val="00DB4071"/>
    <w:pPr>
      <w:spacing w:line="240" w:lineRule="auto"/>
      <w:jc w:val="center"/>
    </w:pPr>
    <w:rPr>
      <w:b/>
      <w:bCs/>
      <w:lang w:val="th-TH"/>
    </w:rPr>
  </w:style>
  <w:style w:type="character" w:customStyle="1" w:styleId="Heading2Char">
    <w:name w:val="Heading 2 Char"/>
    <w:link w:val="Heading2"/>
    <w:uiPriority w:val="9"/>
    <w:rsid w:val="00DB4071"/>
    <w:rPr>
      <w:rFonts w:ascii="Cambria" w:eastAsia="Times New Roman" w:hAnsi="Cambria" w:cs="Angsana New"/>
      <w:b/>
      <w:bCs/>
      <w:color w:val="4F81BD"/>
      <w:sz w:val="26"/>
      <w:szCs w:val="33"/>
      <w:lang w:val="en-GB"/>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unhideWhenUsed/>
    <w:rsid w:val="00DB4071"/>
    <w:pPr>
      <w:spacing w:after="120"/>
    </w:pPr>
    <w:rPr>
      <w:lang w:eastAsia="x-none"/>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DB4071"/>
    <w:rPr>
      <w:rFonts w:ascii="Times New Roman" w:eastAsia="Times New Roman" w:hAnsi="Times New Roman" w:cs="Angsana New"/>
      <w:lang w:val="en-GB"/>
    </w:rPr>
  </w:style>
  <w:style w:type="paragraph" w:styleId="Footer">
    <w:name w:val="footer"/>
    <w:basedOn w:val="Normal"/>
    <w:link w:val="FooterChar"/>
    <w:uiPriority w:val="99"/>
    <w:unhideWhenUsed/>
    <w:rsid w:val="00DB4071"/>
    <w:pPr>
      <w:tabs>
        <w:tab w:val="center" w:pos="4513"/>
        <w:tab w:val="right" w:pos="9026"/>
      </w:tabs>
      <w:spacing w:line="240" w:lineRule="auto"/>
    </w:pPr>
    <w:rPr>
      <w:lang w:eastAsia="x-none"/>
    </w:rPr>
  </w:style>
  <w:style w:type="character" w:customStyle="1" w:styleId="FooterChar">
    <w:name w:val="Footer Char"/>
    <w:link w:val="Footer"/>
    <w:uiPriority w:val="99"/>
    <w:rsid w:val="00DB4071"/>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DB4071"/>
    <w:pPr>
      <w:spacing w:line="240" w:lineRule="auto"/>
    </w:pPr>
    <w:rPr>
      <w:rFonts w:ascii="Tahoma" w:hAnsi="Tahoma"/>
      <w:sz w:val="16"/>
      <w:lang w:eastAsia="x-none"/>
    </w:rPr>
  </w:style>
  <w:style w:type="character" w:customStyle="1" w:styleId="BalloonTextChar">
    <w:name w:val="Balloon Text Char"/>
    <w:link w:val="BalloonText"/>
    <w:uiPriority w:val="99"/>
    <w:semiHidden/>
    <w:rsid w:val="00DB4071"/>
    <w:rPr>
      <w:rFonts w:ascii="Tahoma" w:eastAsia="Times New Roman" w:hAnsi="Tahoma" w:cs="Angsana New"/>
      <w:sz w:val="16"/>
      <w:szCs w:val="20"/>
      <w:lang w:val="en-GB"/>
    </w:rPr>
  </w:style>
  <w:style w:type="character" w:customStyle="1" w:styleId="Heading3Char">
    <w:name w:val="Heading 3 Char"/>
    <w:link w:val="Heading3"/>
    <w:rsid w:val="00904BF9"/>
    <w:rPr>
      <w:rFonts w:ascii="Times New Roman" w:eastAsia="Times New Roman" w:hAnsi="Times New Roman" w:cs="Univers 55"/>
      <w:i/>
      <w:iCs/>
      <w:sz w:val="22"/>
      <w:szCs w:val="22"/>
      <w:lang w:val="en-GB"/>
    </w:rPr>
  </w:style>
  <w:style w:type="character" w:customStyle="1" w:styleId="Heading4Char">
    <w:name w:val="Heading 4 Char"/>
    <w:link w:val="Heading4"/>
    <w:rsid w:val="00904BF9"/>
    <w:rPr>
      <w:rFonts w:ascii="Times New Roman" w:eastAsia="Times New Roman" w:hAnsi="Times New Roman" w:cs="Angsana New"/>
      <w:sz w:val="22"/>
      <w:szCs w:val="22"/>
      <w:lang w:val="en-GB"/>
    </w:rPr>
  </w:style>
  <w:style w:type="character" w:customStyle="1" w:styleId="Heading6Char">
    <w:name w:val="Heading 6 Char"/>
    <w:link w:val="Heading6"/>
    <w:rsid w:val="00904BF9"/>
    <w:rPr>
      <w:rFonts w:ascii="Times New Roman" w:eastAsia="Times New Roman" w:hAnsi="Times New Roman" w:cs="Angsana New"/>
      <w:sz w:val="22"/>
      <w:szCs w:val="22"/>
      <w:lang w:val="en-GB"/>
    </w:rPr>
  </w:style>
  <w:style w:type="character" w:customStyle="1" w:styleId="Heading7Char">
    <w:name w:val="Heading 7 Char"/>
    <w:link w:val="Heading7"/>
    <w:rsid w:val="00904BF9"/>
    <w:rPr>
      <w:rFonts w:ascii="Times New Roman" w:eastAsia="Times New Roman" w:hAnsi="Times New Roman" w:cs="Angsana New"/>
      <w:sz w:val="22"/>
      <w:szCs w:val="22"/>
      <w:lang w:val="en-GB"/>
    </w:rPr>
  </w:style>
  <w:style w:type="character" w:customStyle="1" w:styleId="Heading8Char">
    <w:name w:val="Heading 8 Char"/>
    <w:link w:val="Heading8"/>
    <w:rsid w:val="00904BF9"/>
    <w:rPr>
      <w:rFonts w:ascii="Times New Roman" w:eastAsia="Times New Roman" w:hAnsi="Times New Roman" w:cs="Angsana New"/>
      <w:sz w:val="22"/>
      <w:szCs w:val="22"/>
      <w:lang w:val="en-GB"/>
    </w:rPr>
  </w:style>
  <w:style w:type="character" w:customStyle="1" w:styleId="Heading9Char">
    <w:name w:val="Heading 9 Char"/>
    <w:link w:val="Heading9"/>
    <w:rsid w:val="00904BF9"/>
    <w:rPr>
      <w:rFonts w:ascii="Times New Roman" w:eastAsia="Times New Roman" w:hAnsi="Times New Roman" w:cs="Angsana New"/>
      <w:sz w:val="22"/>
      <w:szCs w:val="22"/>
      <w:lang w:val="en-GB"/>
    </w:rPr>
  </w:style>
  <w:style w:type="paragraph" w:styleId="ListBullet">
    <w:name w:val="List Bullet"/>
    <w:basedOn w:val="BodyText"/>
    <w:rsid w:val="00904BF9"/>
    <w:pPr>
      <w:spacing w:after="260"/>
      <w:ind w:left="340" w:hanging="340"/>
    </w:pPr>
    <w:rPr>
      <w:szCs w:val="22"/>
    </w:rPr>
  </w:style>
  <w:style w:type="paragraph" w:styleId="ListBullet2">
    <w:name w:val="List Bullet 2"/>
    <w:basedOn w:val="ListBullet"/>
    <w:rsid w:val="00904BF9"/>
    <w:pPr>
      <w:ind w:left="680"/>
    </w:pPr>
  </w:style>
  <w:style w:type="paragraph" w:styleId="BodyTextIndent">
    <w:name w:val="Body Text Indent"/>
    <w:basedOn w:val="BodyText"/>
    <w:link w:val="BodyTextIndentChar"/>
    <w:rsid w:val="00904BF9"/>
    <w:pPr>
      <w:spacing w:after="260"/>
      <w:ind w:left="340"/>
    </w:pPr>
    <w:rPr>
      <w:sz w:val="22"/>
      <w:szCs w:val="22"/>
    </w:rPr>
  </w:style>
  <w:style w:type="character" w:customStyle="1" w:styleId="BodyTextIndentChar">
    <w:name w:val="Body Text Indent Char"/>
    <w:link w:val="BodyTextIndent"/>
    <w:rsid w:val="00904BF9"/>
    <w:rPr>
      <w:rFonts w:ascii="Times New Roman" w:eastAsia="Times New Roman" w:hAnsi="Times New Roman" w:cs="Angsana New"/>
      <w:sz w:val="22"/>
      <w:szCs w:val="22"/>
      <w:lang w:val="en-GB"/>
    </w:rPr>
  </w:style>
  <w:style w:type="paragraph" w:customStyle="1" w:styleId="zfaxdetails">
    <w:name w:val="zfax details"/>
    <w:basedOn w:val="Normal"/>
    <w:rsid w:val="00904BF9"/>
    <w:rPr>
      <w:rFonts w:ascii="Univers 55" w:hAnsi="Univers 55"/>
      <w:sz w:val="18"/>
      <w:szCs w:val="18"/>
    </w:rPr>
  </w:style>
  <w:style w:type="paragraph" w:customStyle="1" w:styleId="zdisclaimer">
    <w:name w:val="zdisclaimer"/>
    <w:basedOn w:val="Normal"/>
    <w:next w:val="Footer"/>
    <w:rsid w:val="00904BF9"/>
    <w:pPr>
      <w:framePr w:wrap="auto" w:vAnchor="page" w:hAnchor="page" w:x="3238" w:y="14685"/>
      <w:spacing w:line="240" w:lineRule="exact"/>
    </w:pPr>
    <w:rPr>
      <w:rFonts w:ascii="Univers 55" w:hAnsi="Univers 55"/>
    </w:rPr>
  </w:style>
  <w:style w:type="paragraph" w:styleId="FootnoteText">
    <w:name w:val="footnote text"/>
    <w:basedOn w:val="Normal"/>
    <w:link w:val="FootnoteTextChar"/>
    <w:rsid w:val="00904BF9"/>
    <w:rPr>
      <w:sz w:val="18"/>
      <w:szCs w:val="18"/>
      <w:lang w:eastAsia="x-none"/>
    </w:rPr>
  </w:style>
  <w:style w:type="character" w:customStyle="1" w:styleId="FootnoteTextChar">
    <w:name w:val="Footnote Text Char"/>
    <w:link w:val="FootnoteText"/>
    <w:rsid w:val="00904BF9"/>
    <w:rPr>
      <w:rFonts w:ascii="Times New Roman" w:eastAsia="Times New Roman" w:hAnsi="Times New Roman" w:cs="Univers 55"/>
      <w:sz w:val="18"/>
      <w:szCs w:val="18"/>
      <w:lang w:val="en-GB"/>
    </w:rPr>
  </w:style>
  <w:style w:type="paragraph" w:customStyle="1" w:styleId="zsubject">
    <w:name w:val="zsubject"/>
    <w:basedOn w:val="Normal"/>
    <w:rsid w:val="00904BF9"/>
    <w:pPr>
      <w:spacing w:after="520"/>
    </w:pPr>
    <w:rPr>
      <w:rFonts w:cs="Univers 55"/>
      <w:b/>
      <w:bCs/>
    </w:rPr>
  </w:style>
  <w:style w:type="paragraph" w:customStyle="1" w:styleId="zDistnHeader">
    <w:name w:val="zDistnHeader"/>
    <w:basedOn w:val="Normal"/>
    <w:next w:val="Normal"/>
    <w:rsid w:val="00904BF9"/>
    <w:pPr>
      <w:keepNext/>
      <w:spacing w:before="520"/>
    </w:pPr>
  </w:style>
  <w:style w:type="paragraph" w:customStyle="1" w:styleId="Graphic">
    <w:name w:val="Graphic"/>
    <w:basedOn w:val="Signature"/>
    <w:rsid w:val="00904B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04BF9"/>
    <w:pPr>
      <w:spacing w:line="240" w:lineRule="auto"/>
    </w:pPr>
    <w:rPr>
      <w:lang w:eastAsia="x-none"/>
    </w:rPr>
  </w:style>
  <w:style w:type="character" w:customStyle="1" w:styleId="SignatureChar">
    <w:name w:val="Signature Char"/>
    <w:link w:val="Signature"/>
    <w:rsid w:val="00904BF9"/>
    <w:rPr>
      <w:rFonts w:ascii="Times New Roman" w:eastAsia="Times New Roman" w:hAnsi="Times New Roman" w:cs="Angsana New"/>
      <w:sz w:val="22"/>
      <w:szCs w:val="22"/>
      <w:lang w:val="en-GB"/>
    </w:rPr>
  </w:style>
  <w:style w:type="paragraph" w:customStyle="1" w:styleId="zdetails">
    <w:name w:val="zdetails"/>
    <w:basedOn w:val="Normal"/>
    <w:rsid w:val="00904BF9"/>
    <w:pPr>
      <w:spacing w:line="240" w:lineRule="exact"/>
    </w:pPr>
    <w:rPr>
      <w:rFonts w:ascii="Univers 45 Light" w:hAnsi="Univers 45 Light"/>
      <w:sz w:val="16"/>
      <w:szCs w:val="16"/>
    </w:rPr>
  </w:style>
  <w:style w:type="paragraph" w:customStyle="1" w:styleId="zbrand">
    <w:name w:val="zbrand"/>
    <w:basedOn w:val="Normal"/>
    <w:rsid w:val="00904BF9"/>
    <w:pPr>
      <w:keepLines/>
      <w:framePr w:wrap="around" w:vAnchor="page" w:hAnchor="page" w:x="3063" w:y="1458"/>
      <w:spacing w:line="240" w:lineRule="atLeast"/>
    </w:pPr>
    <w:rPr>
      <w:rFonts w:ascii="Univers 55" w:hAnsi="Univers 55"/>
      <w:noProof/>
    </w:rPr>
  </w:style>
  <w:style w:type="character" w:styleId="PageNumber">
    <w:name w:val="page number"/>
    <w:rsid w:val="00904BF9"/>
    <w:rPr>
      <w:rFonts w:cs="Univers 55"/>
      <w:sz w:val="22"/>
      <w:szCs w:val="22"/>
    </w:rPr>
  </w:style>
  <w:style w:type="paragraph" w:styleId="Title">
    <w:name w:val="Title"/>
    <w:basedOn w:val="Normal"/>
    <w:link w:val="TitleChar"/>
    <w:qFormat/>
    <w:rsid w:val="00904BF9"/>
    <w:pPr>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904BF9"/>
    <w:rPr>
      <w:rFonts w:ascii="CG Times (W1)" w:eastAsia="Times New Roman" w:hAnsi="CG Times (W1)" w:cs="Times"/>
      <w:sz w:val="24"/>
      <w:szCs w:val="24"/>
      <w:u w:val="single"/>
      <w:lang w:val="th-TH"/>
    </w:rPr>
  </w:style>
  <w:style w:type="paragraph" w:styleId="BlockText">
    <w:name w:val="Block Text"/>
    <w:basedOn w:val="Normal"/>
    <w:rsid w:val="00904BF9"/>
    <w:pPr>
      <w:spacing w:before="240" w:line="240" w:lineRule="auto"/>
      <w:ind w:left="547" w:right="749" w:firstLine="1440"/>
      <w:jc w:val="both"/>
    </w:pPr>
    <w:rPr>
      <w:rFonts w:ascii="CG Times (W1)" w:hAnsi="CG Times (W1)" w:cs="Times"/>
      <w:sz w:val="28"/>
      <w:szCs w:val="28"/>
      <w:lang w:val="th-TH"/>
    </w:rPr>
  </w:style>
  <w:style w:type="paragraph" w:styleId="BodyText2">
    <w:name w:val="Body Text 2"/>
    <w:basedOn w:val="Normal"/>
    <w:link w:val="BodyText2Char"/>
    <w:rsid w:val="00904BF9"/>
    <w:pPr>
      <w:ind w:right="389"/>
      <w:jc w:val="both"/>
    </w:pPr>
    <w:rPr>
      <w:lang w:val="x-none" w:eastAsia="x-none"/>
    </w:rPr>
  </w:style>
  <w:style w:type="character" w:customStyle="1" w:styleId="BodyText2Char">
    <w:name w:val="Body Text 2 Char"/>
    <w:link w:val="BodyText2"/>
    <w:rsid w:val="00904BF9"/>
    <w:rPr>
      <w:rFonts w:ascii="Times New Roman" w:eastAsia="Times New Roman" w:hAnsi="Times New Roman" w:cs="Univers 55"/>
      <w:sz w:val="22"/>
      <w:szCs w:val="22"/>
    </w:rPr>
  </w:style>
  <w:style w:type="paragraph" w:styleId="BodyText3">
    <w:name w:val="Body Text 3"/>
    <w:basedOn w:val="Normal"/>
    <w:link w:val="BodyText3Char"/>
    <w:rsid w:val="00904BF9"/>
    <w:pPr>
      <w:spacing w:before="240" w:line="360" w:lineRule="auto"/>
      <w:jc w:val="both"/>
    </w:pPr>
    <w:rPr>
      <w:lang w:val="x-none" w:eastAsia="x-none"/>
    </w:rPr>
  </w:style>
  <w:style w:type="character" w:customStyle="1" w:styleId="BodyText3Char">
    <w:name w:val="Body Text 3 Char"/>
    <w:link w:val="BodyText3"/>
    <w:rsid w:val="00904BF9"/>
    <w:rPr>
      <w:rFonts w:ascii="Times New Roman" w:eastAsia="Times New Roman" w:hAnsi="Times New Roman" w:cs="Univers 55"/>
      <w:sz w:val="22"/>
      <w:szCs w:val="22"/>
    </w:rPr>
  </w:style>
  <w:style w:type="paragraph" w:styleId="BodyTextIndent3">
    <w:name w:val="Body Text Indent 3"/>
    <w:basedOn w:val="Normal"/>
    <w:link w:val="BodyTextIndent3Char"/>
    <w:rsid w:val="00904BF9"/>
    <w:pPr>
      <w:spacing w:before="180" w:line="240" w:lineRule="auto"/>
      <w:ind w:left="540"/>
      <w:jc w:val="both"/>
    </w:pPr>
    <w:rPr>
      <w:rFonts w:ascii="CG Times (W1)" w:hAnsi="CG Times (W1)"/>
      <w:sz w:val="32"/>
      <w:szCs w:val="32"/>
      <w:lang w:eastAsia="x-none"/>
    </w:rPr>
  </w:style>
  <w:style w:type="character" w:customStyle="1" w:styleId="BodyTextIndent3Char">
    <w:name w:val="Body Text Indent 3 Char"/>
    <w:link w:val="BodyTextIndent3"/>
    <w:rsid w:val="00904BF9"/>
    <w:rPr>
      <w:rFonts w:ascii="CG Times (W1)" w:eastAsia="Times New Roman" w:hAnsi="CG Times (W1)" w:cs="Angsana New"/>
      <w:sz w:val="32"/>
      <w:szCs w:val="32"/>
      <w:lang w:val="en-GB"/>
    </w:rPr>
  </w:style>
  <w:style w:type="paragraph" w:styleId="Caption">
    <w:name w:val="caption"/>
    <w:basedOn w:val="Normal"/>
    <w:next w:val="Normal"/>
    <w:qFormat/>
    <w:rsid w:val="00904BF9"/>
    <w:pPr>
      <w:spacing w:before="240" w:line="240" w:lineRule="auto"/>
      <w:ind w:left="547" w:right="360"/>
      <w:jc w:val="both"/>
    </w:pPr>
    <w:rPr>
      <w:rFonts w:ascii="CG Times (W1)" w:hAnsi="CG Times (W1)" w:cs="Cordia New"/>
      <w:sz w:val="30"/>
      <w:szCs w:val="30"/>
      <w:lang w:val="th-TH"/>
    </w:rPr>
  </w:style>
  <w:style w:type="paragraph" w:customStyle="1" w:styleId="ReportHeading1">
    <w:name w:val="ReportHeading1"/>
    <w:basedOn w:val="Normal"/>
    <w:rsid w:val="00904BF9"/>
    <w:pPr>
      <w:framePr w:w="6521" w:h="1055" w:hSpace="142" w:wrap="auto" w:vAnchor="page" w:hAnchor="page" w:x="1441" w:y="4452"/>
      <w:spacing w:line="300" w:lineRule="atLeast"/>
    </w:pPr>
    <w:rPr>
      <w:rFonts w:eastAsia="Batang"/>
      <w:b/>
      <w:bCs/>
      <w:sz w:val="24"/>
      <w:szCs w:val="24"/>
    </w:rPr>
  </w:style>
  <w:style w:type="paragraph" w:styleId="MacroText">
    <w:name w:val="macro"/>
    <w:link w:val="MacroTextChar"/>
    <w:semiHidden/>
    <w:rsid w:val="00904BF9"/>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sz w:val="28"/>
      <w:szCs w:val="28"/>
      <w:lang w:val="en-US" w:eastAsia="en-US"/>
    </w:rPr>
  </w:style>
  <w:style w:type="character" w:customStyle="1" w:styleId="MacroTextChar">
    <w:name w:val="Macro Text Char"/>
    <w:link w:val="MacroText"/>
    <w:semiHidden/>
    <w:rsid w:val="00904BF9"/>
    <w:rPr>
      <w:rFonts w:ascii="Times New Roman" w:eastAsia="Times New Roman" w:hAnsi="Times New Roman"/>
      <w:sz w:val="28"/>
      <w:szCs w:val="28"/>
      <w:lang w:val="en-US" w:eastAsia="en-US" w:bidi="th-TH"/>
    </w:rPr>
  </w:style>
  <w:style w:type="paragraph" w:styleId="DocumentMap">
    <w:name w:val="Document Map"/>
    <w:basedOn w:val="Normal"/>
    <w:link w:val="DocumentMapChar"/>
    <w:semiHidden/>
    <w:rsid w:val="00904BF9"/>
    <w:pPr>
      <w:shd w:val="clear" w:color="auto" w:fill="000080"/>
    </w:pPr>
    <w:rPr>
      <w:rFonts w:ascii="Tahoma" w:hAnsi="Tahoma"/>
      <w:szCs w:val="25"/>
      <w:lang w:eastAsia="x-none"/>
    </w:rPr>
  </w:style>
  <w:style w:type="character" w:customStyle="1" w:styleId="DocumentMapChar">
    <w:name w:val="Document Map Char"/>
    <w:link w:val="DocumentMap"/>
    <w:semiHidden/>
    <w:rsid w:val="00904BF9"/>
    <w:rPr>
      <w:rFonts w:ascii="Tahoma" w:eastAsia="Times New Roman" w:hAnsi="Tahoma" w:cs="Angsana New"/>
      <w:sz w:val="22"/>
      <w:szCs w:val="25"/>
      <w:shd w:val="clear" w:color="auto" w:fill="000080"/>
      <w:lang w:val="en-GB"/>
    </w:rPr>
  </w:style>
  <w:style w:type="paragraph" w:customStyle="1" w:styleId="BalloonText1">
    <w:name w:val="Balloon Text1"/>
    <w:basedOn w:val="Normal"/>
    <w:semiHidden/>
    <w:rsid w:val="00904BF9"/>
    <w:rPr>
      <w:rFonts w:ascii="Tahoma" w:hAnsi="Tahoma" w:cs="Tahoma"/>
      <w:sz w:val="16"/>
      <w:szCs w:val="16"/>
    </w:rPr>
  </w:style>
  <w:style w:type="paragraph" w:customStyle="1" w:styleId="accpolicyheading">
    <w:name w:val="accpolicyheading"/>
    <w:basedOn w:val="Normal"/>
    <w:rsid w:val="00904BF9"/>
    <w:pPr>
      <w:spacing w:line="240" w:lineRule="auto"/>
      <w:ind w:left="900" w:right="387" w:hanging="540"/>
      <w:jc w:val="both"/>
    </w:pPr>
    <w:rPr>
      <w:sz w:val="28"/>
      <w:szCs w:val="28"/>
    </w:rPr>
  </w:style>
  <w:style w:type="paragraph" w:customStyle="1" w:styleId="AccPolicyHeading0">
    <w:name w:val="Acc Policy Heading"/>
    <w:basedOn w:val="BodyText"/>
    <w:autoRedefine/>
    <w:rsid w:val="00904BF9"/>
    <w:pPr>
      <w:spacing w:after="0"/>
      <w:ind w:right="387"/>
      <w:jc w:val="both"/>
    </w:pPr>
    <w:rPr>
      <w:rFonts w:ascii="Angsana New" w:hAnsi="Angsana New"/>
      <w:sz w:val="30"/>
      <w:szCs w:val="30"/>
    </w:rPr>
  </w:style>
  <w:style w:type="character" w:customStyle="1" w:styleId="AccPolicyHeadingChar">
    <w:name w:val="Acc Policy Heading Char"/>
    <w:rsid w:val="00904BF9"/>
    <w:rPr>
      <w:rFonts w:ascii="Angsana New" w:hAnsi="Angsana New" w:cs="Angsana New"/>
      <w:sz w:val="30"/>
      <w:szCs w:val="30"/>
      <w:lang w:val="en-US" w:eastAsia="en-US" w:bidi="th-TH"/>
    </w:rPr>
  </w:style>
  <w:style w:type="table" w:styleId="TableGrid">
    <w:name w:val="Table Grid"/>
    <w:basedOn w:val="TableNormal"/>
    <w:uiPriority w:val="59"/>
    <w:rsid w:val="00904BF9"/>
    <w:pPr>
      <w:spacing w:line="260" w:lineRule="atLeast"/>
    </w:pPr>
    <w:rPr>
      <w:rFonts w:ascii="CG Times (W1)" w:eastAsia="Times New Roman" w:hAnsi="CG Times (W1)"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2">
    <w:name w:val="toc 2"/>
    <w:basedOn w:val="Normal"/>
    <w:next w:val="Normal"/>
    <w:rsid w:val="00904BF9"/>
    <w:pPr>
      <w:tabs>
        <w:tab w:val="left" w:pos="227"/>
        <w:tab w:val="left" w:pos="454"/>
        <w:tab w:val="left" w:pos="680"/>
        <w:tab w:val="left" w:pos="907"/>
      </w:tabs>
      <w:spacing w:before="240" w:line="240" w:lineRule="atLeast"/>
    </w:pPr>
    <w:rPr>
      <w:rFonts w:eastAsia="MS Mincho"/>
      <w:b/>
      <w:bCs/>
      <w:sz w:val="18"/>
      <w:szCs w:val="18"/>
    </w:rPr>
  </w:style>
  <w:style w:type="paragraph" w:customStyle="1" w:styleId="AccPolicysubhead">
    <w:name w:val="Acc Policy sub head"/>
    <w:basedOn w:val="BodyText"/>
    <w:next w:val="BodyText"/>
    <w:link w:val="AccPolicysubheadChar"/>
    <w:autoRedefine/>
    <w:rsid w:val="00B12538"/>
    <w:pPr>
      <w:spacing w:line="240" w:lineRule="auto"/>
      <w:ind w:right="-28"/>
      <w:jc w:val="thaiDistribute"/>
    </w:pPr>
    <w:rPr>
      <w:rFonts w:ascii="Angsana New" w:hAnsi="Angsana New"/>
      <w:bCs/>
      <w:sz w:val="28"/>
      <w:szCs w:val="28"/>
      <w:lang w:val="x-none" w:eastAsia="en-GB"/>
    </w:rPr>
  </w:style>
  <w:style w:type="character" w:customStyle="1" w:styleId="AccPolicysubheadChar">
    <w:name w:val="Acc Policy sub head Char"/>
    <w:link w:val="AccPolicysubhead"/>
    <w:rsid w:val="00B12538"/>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904BF9"/>
    <w:pPr>
      <w:tabs>
        <w:tab w:val="left" w:pos="540"/>
      </w:tabs>
      <w:spacing w:before="120" w:after="0" w:line="240" w:lineRule="atLeast"/>
      <w:ind w:right="391"/>
      <w:jc w:val="both"/>
    </w:pPr>
    <w:rPr>
      <w:rFonts w:ascii="Angsana New" w:hAnsi="Angsana New"/>
      <w:b/>
      <w:bCs/>
      <w:sz w:val="28"/>
      <w:lang w:eastAsia="en-GB"/>
    </w:rPr>
  </w:style>
  <w:style w:type="paragraph" w:customStyle="1" w:styleId="block">
    <w:name w:val="block"/>
    <w:aliases w:val="b"/>
    <w:basedOn w:val="BodyText"/>
    <w:uiPriority w:val="99"/>
    <w:rsid w:val="00904BF9"/>
    <w:pPr>
      <w:spacing w:after="260"/>
      <w:ind w:left="567"/>
    </w:pPr>
    <w:rPr>
      <w:rFonts w:cs="Times New Roman"/>
      <w:lang w:bidi="ar-SA"/>
    </w:rPr>
  </w:style>
  <w:style w:type="paragraph" w:customStyle="1" w:styleId="acctstatementsub-heading">
    <w:name w:val="acct statement sub-heading"/>
    <w:aliases w:val="ass"/>
    <w:basedOn w:val="Normal"/>
    <w:next w:val="Normal"/>
    <w:rsid w:val="00904BF9"/>
    <w:pPr>
      <w:keepNext/>
      <w:keepLines/>
      <w:tabs>
        <w:tab w:val="num" w:pos="927"/>
      </w:tabs>
      <w:spacing w:before="130" w:after="130" w:line="240" w:lineRule="atLeast"/>
      <w:ind w:left="927" w:hanging="1134"/>
      <w:outlineLvl w:val="1"/>
    </w:pPr>
    <w:rPr>
      <w:rFonts w:cs="Times New Roman"/>
      <w:b/>
      <w:lang w:bidi="ar-SA"/>
    </w:rPr>
  </w:style>
  <w:style w:type="paragraph" w:styleId="HTMLPreformatted">
    <w:name w:val="HTML Preformatted"/>
    <w:basedOn w:val="Normal"/>
    <w:link w:val="HTMLPreformattedChar"/>
    <w:rsid w:val="00904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link w:val="HTMLPreformatted"/>
    <w:rsid w:val="00904BF9"/>
    <w:rPr>
      <w:rFonts w:ascii="Tahoma" w:eastAsia="Times New Roman" w:hAnsi="Tahoma" w:cs="Tahoma"/>
    </w:rPr>
  </w:style>
  <w:style w:type="paragraph" w:customStyle="1" w:styleId="1CharChar">
    <w:name w:val="อักขระ อักขระ1 Char Char อักขระ"/>
    <w:basedOn w:val="Normal"/>
    <w:rsid w:val="00904BF9"/>
    <w:pPr>
      <w:spacing w:after="160" w:line="240" w:lineRule="exact"/>
    </w:pPr>
    <w:rPr>
      <w:rFonts w:ascii="Verdana" w:hAnsi="Verdana" w:cs="Times New Roman"/>
      <w:lang w:bidi="ar-SA"/>
    </w:rPr>
  </w:style>
  <w:style w:type="paragraph" w:customStyle="1" w:styleId="a">
    <w:name w:val="อักขระ อักขระ"/>
    <w:basedOn w:val="Normal"/>
    <w:rsid w:val="00904BF9"/>
    <w:pPr>
      <w:spacing w:after="160" w:line="240" w:lineRule="exact"/>
    </w:pPr>
    <w:rPr>
      <w:rFonts w:ascii="Verdana" w:hAnsi="Verdana"/>
      <w:lang w:bidi="ar-SA"/>
    </w:rPr>
  </w:style>
  <w:style w:type="paragraph" w:customStyle="1" w:styleId="CharCharCharCharCharCharCharCharCharCharCharChar">
    <w:name w:val="Char Char Char Char Char Char Char Char Char Char Char Char"/>
    <w:basedOn w:val="Normal"/>
    <w:rsid w:val="00904BF9"/>
    <w:pPr>
      <w:spacing w:after="160" w:line="240" w:lineRule="exact"/>
    </w:pPr>
    <w:rPr>
      <w:rFonts w:ascii="Verdana" w:hAnsi="Verdana" w:cs="Times New Roman"/>
      <w:lang w:bidi="ar-SA"/>
    </w:rPr>
  </w:style>
  <w:style w:type="paragraph" w:customStyle="1" w:styleId="Char">
    <w:name w:val="Char"/>
    <w:basedOn w:val="Normal"/>
    <w:rsid w:val="00904BF9"/>
    <w:pPr>
      <w:spacing w:after="160" w:line="240" w:lineRule="exact"/>
    </w:pPr>
    <w:rPr>
      <w:rFonts w:ascii="Verdana" w:hAnsi="Verdana" w:cs="Times New Roman"/>
      <w:lang w:bidi="ar-SA"/>
    </w:rPr>
  </w:style>
  <w:style w:type="paragraph" w:customStyle="1" w:styleId="CharCharCharCharChar">
    <w:name w:val="อักขระ Char Char Char Char Char"/>
    <w:basedOn w:val="Normal"/>
    <w:rsid w:val="00904BF9"/>
    <w:pPr>
      <w:spacing w:after="160" w:line="240" w:lineRule="exact"/>
    </w:pPr>
    <w:rPr>
      <w:rFonts w:ascii="Verdana" w:eastAsia="SimSun" w:hAnsi="Verdana" w:cs="Times New Roman"/>
      <w:lang w:bidi="ar-SA"/>
    </w:rPr>
  </w:style>
  <w:style w:type="paragraph" w:customStyle="1" w:styleId="CharChar">
    <w:name w:val="อักขระ อักขระ Char Char"/>
    <w:basedOn w:val="Normal"/>
    <w:rsid w:val="00904BF9"/>
    <w:pPr>
      <w:spacing w:after="160" w:line="240" w:lineRule="exact"/>
    </w:pPr>
    <w:rPr>
      <w:rFonts w:ascii="Verdana" w:hAnsi="Verdana"/>
      <w:lang w:bidi="ar-SA"/>
    </w:rPr>
  </w:style>
  <w:style w:type="paragraph" w:customStyle="1" w:styleId="CharCharCharCharCharChar">
    <w:name w:val="อักขระ Char Char อักขระ อักขระ Char Char Char อักขระ Char อักขระ"/>
    <w:basedOn w:val="Normal"/>
    <w:rsid w:val="00904BF9"/>
    <w:pPr>
      <w:spacing w:after="160" w:line="240" w:lineRule="exact"/>
    </w:pPr>
    <w:rPr>
      <w:rFonts w:ascii="Verdana" w:hAnsi="Verdana"/>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
    <w:name w:val="อักขระ Char Char อักขระ อักขระ Char Char Char อักขระ Char อักขระ Char Char"/>
    <w:basedOn w:val="Normal"/>
    <w:rsid w:val="00904BF9"/>
    <w:pPr>
      <w:spacing w:after="160" w:line="240" w:lineRule="exact"/>
    </w:pPr>
    <w:rPr>
      <w:rFonts w:ascii="Verdana" w:hAnsi="Verdana"/>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904BF9"/>
    <w:pPr>
      <w:spacing w:after="160" w:line="240" w:lineRule="exact"/>
    </w:pPr>
    <w:rPr>
      <w:rFonts w:ascii="Verdana" w:hAnsi="Verdana"/>
      <w:lang w:bidi="ar-SA"/>
    </w:rPr>
  </w:style>
  <w:style w:type="paragraph" w:customStyle="1" w:styleId="1">
    <w:name w:val="อักขระ อักขระ1"/>
    <w:basedOn w:val="Normal"/>
    <w:rsid w:val="00904BF9"/>
    <w:pPr>
      <w:spacing w:after="160" w:line="240" w:lineRule="exact"/>
    </w:pPr>
    <w:rPr>
      <w:rFonts w:ascii="Verdana" w:hAnsi="Verdana" w:cs="Times New Roman"/>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904BF9"/>
    <w:pPr>
      <w:spacing w:after="160" w:line="240" w:lineRule="exact"/>
    </w:pPr>
    <w:rPr>
      <w:rFonts w:ascii="Verdana" w:hAnsi="Verdana"/>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904BF9"/>
    <w:pPr>
      <w:spacing w:after="160" w:line="240" w:lineRule="exact"/>
    </w:pPr>
    <w:rPr>
      <w:rFonts w:ascii="Verdana" w:eastAsia="MS Mincho" w:hAnsi="Verdana" w:cs="Times New Roman"/>
      <w:lang w:bidi="ar-SA"/>
    </w:rPr>
  </w:style>
  <w:style w:type="paragraph" w:customStyle="1" w:styleId="CharChar11CharChar">
    <w:name w:val="Char Char1 อักขระ อักขระ1 Char Char อักขระ อักขระ อักขระ อักขระ"/>
    <w:basedOn w:val="Normal"/>
    <w:rsid w:val="00904BF9"/>
    <w:pPr>
      <w:spacing w:after="160" w:line="240" w:lineRule="exact"/>
    </w:pPr>
    <w:rPr>
      <w:rFonts w:ascii="Verdana" w:hAnsi="Verdana" w:cs="Times New Roman"/>
      <w:lang w:bidi="ar-SA"/>
    </w:rPr>
  </w:style>
  <w:style w:type="paragraph" w:customStyle="1" w:styleId="T">
    <w:name w:val="????? T"/>
    <w:basedOn w:val="Normal"/>
    <w:rsid w:val="00904BF9"/>
    <w:pPr>
      <w:spacing w:line="240" w:lineRule="auto"/>
      <w:ind w:left="5040" w:right="540"/>
      <w:jc w:val="center"/>
    </w:pPr>
    <w:rPr>
      <w:sz w:val="30"/>
      <w:szCs w:val="30"/>
      <w:lang w:val="th-TH"/>
    </w:rPr>
  </w:style>
  <w:style w:type="paragraph" w:customStyle="1" w:styleId="CharCharCharChar">
    <w:name w:val="Char Char อักขระ อักขระ Char Char อักขระ อักขระ"/>
    <w:basedOn w:val="Normal"/>
    <w:rsid w:val="00904BF9"/>
    <w:pPr>
      <w:spacing w:after="160" w:line="240" w:lineRule="exact"/>
    </w:pPr>
    <w:rPr>
      <w:rFonts w:ascii="Verdana" w:hAnsi="Verdana" w:cs="Times New Roman"/>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904BF9"/>
    <w:pPr>
      <w:spacing w:after="160" w:line="240" w:lineRule="exact"/>
    </w:pPr>
    <w:rPr>
      <w:rFonts w:ascii="Verdana" w:hAnsi="Verdana" w:cs="Times New Roman"/>
      <w:lang w:bidi="ar-SA"/>
    </w:rPr>
  </w:style>
  <w:style w:type="paragraph" w:customStyle="1" w:styleId="a0">
    <w:name w:val="เนื้อเรื่อง"/>
    <w:basedOn w:val="Normal"/>
    <w:rsid w:val="00A21A94"/>
    <w:pPr>
      <w:widowControl w:val="0"/>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cctfourfigures">
    <w:name w:val="acct four figures"/>
    <w:aliases w:val="a4"/>
    <w:basedOn w:val="Normal"/>
    <w:rsid w:val="00EF31C9"/>
    <w:pPr>
      <w:tabs>
        <w:tab w:val="decimal" w:pos="765"/>
      </w:tabs>
    </w:pPr>
    <w:rPr>
      <w:lang w:bidi="ar-SA"/>
    </w:rPr>
  </w:style>
  <w:style w:type="paragraph" w:customStyle="1" w:styleId="3">
    <w:name w:val="?????3????"/>
    <w:basedOn w:val="Normal"/>
    <w:rsid w:val="00EF31C9"/>
    <w:pPr>
      <w:tabs>
        <w:tab w:val="left" w:pos="360"/>
        <w:tab w:val="left" w:pos="720"/>
      </w:tabs>
      <w:spacing w:line="240" w:lineRule="auto"/>
    </w:pPr>
    <w:rPr>
      <w:lang w:val="th-TH"/>
    </w:rPr>
  </w:style>
  <w:style w:type="paragraph" w:customStyle="1" w:styleId="acctmergecolhdg">
    <w:name w:val="acct merge col hdg"/>
    <w:aliases w:val="mh"/>
    <w:basedOn w:val="Normal"/>
    <w:rsid w:val="00733D50"/>
    <w:pPr>
      <w:jc w:val="center"/>
    </w:pPr>
    <w:rPr>
      <w:rFonts w:cs="Times New Roman"/>
      <w:b/>
      <w:lang w:bidi="ar-SA"/>
    </w:rPr>
  </w:style>
  <w:style w:type="paragraph" w:customStyle="1" w:styleId="CharChar0">
    <w:name w:val="Char Char อักขระ อักขระ"/>
    <w:basedOn w:val="Normal"/>
    <w:rsid w:val="006B2B08"/>
    <w:pPr>
      <w:spacing w:after="160" w:line="240" w:lineRule="exact"/>
    </w:pPr>
    <w:rPr>
      <w:rFonts w:ascii="Verdana" w:hAnsi="Verdana" w:cs="Times New Roman"/>
      <w:lang w:bidi="ar-SA"/>
    </w:rPr>
  </w:style>
  <w:style w:type="character" w:customStyle="1" w:styleId="hps">
    <w:name w:val="hps"/>
    <w:basedOn w:val="DefaultParagraphFont"/>
    <w:rsid w:val="000513C0"/>
  </w:style>
  <w:style w:type="paragraph" w:customStyle="1" w:styleId="3CharCharCharCharCharChar">
    <w:name w:val="อักขระ อักขระ3 Char Char อักขระ อักขระ Char Char อักขระ อักขระ Char Char อักขระ อักขระ"/>
    <w:basedOn w:val="Normal"/>
    <w:rsid w:val="006E26D8"/>
    <w:pPr>
      <w:spacing w:after="160" w:line="240" w:lineRule="exact"/>
    </w:pPr>
    <w:rPr>
      <w:rFonts w:ascii="Verdana" w:eastAsia="MS Mincho" w:hAnsi="Verdana" w:cs="Times New Roman"/>
      <w:lang w:bidi="ar-SA"/>
    </w:rPr>
  </w:style>
  <w:style w:type="paragraph" w:customStyle="1" w:styleId="a1">
    <w:name w:val="???"/>
    <w:basedOn w:val="Normal"/>
    <w:rsid w:val="00C75896"/>
    <w:pPr>
      <w:spacing w:line="240" w:lineRule="auto"/>
      <w:ind w:right="129"/>
      <w:jc w:val="right"/>
    </w:pPr>
    <w:rPr>
      <w:lang w:val="th-TH"/>
    </w:rPr>
  </w:style>
  <w:style w:type="paragraph" w:customStyle="1" w:styleId="Default">
    <w:name w:val="Default"/>
    <w:rsid w:val="00B6521D"/>
    <w:pPr>
      <w:autoSpaceDE w:val="0"/>
      <w:autoSpaceDN w:val="0"/>
      <w:adjustRightInd w:val="0"/>
    </w:pPr>
    <w:rPr>
      <w:rFonts w:ascii="EucrosiaUPC" w:hAnsi="EucrosiaUPC" w:cs="EucrosiaUPC"/>
      <w:color w:val="000000"/>
      <w:sz w:val="24"/>
      <w:szCs w:val="24"/>
      <w:lang w:val="en-US" w:eastAsia="en-US"/>
    </w:rPr>
  </w:style>
  <w:style w:type="paragraph" w:customStyle="1" w:styleId="10">
    <w:name w:val="รายการย่อหน้า1"/>
    <w:basedOn w:val="Normal"/>
    <w:qFormat/>
    <w:rsid w:val="00320476"/>
    <w:pPr>
      <w:spacing w:after="200" w:line="276" w:lineRule="auto"/>
      <w:ind w:left="720"/>
      <w:contextualSpacing/>
    </w:pPr>
    <w:rPr>
      <w:rFonts w:ascii="Calibri" w:hAnsi="Calibri" w:cs="Cordia New"/>
      <w:szCs w:val="28"/>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
    <w:basedOn w:val="Normal"/>
    <w:rsid w:val="00C41D63"/>
    <w:pPr>
      <w:spacing w:after="160" w:line="240" w:lineRule="exact"/>
    </w:pPr>
    <w:rPr>
      <w:rFonts w:ascii="Verdana" w:hAnsi="Verdana"/>
      <w:lang w:bidi="ar-SA"/>
    </w:rPr>
  </w:style>
  <w:style w:type="paragraph" w:customStyle="1" w:styleId="CharCharCharChar0">
    <w:name w:val="อักขระ Char Char Char อักขระ Char"/>
    <w:basedOn w:val="Normal"/>
    <w:rsid w:val="00C41D63"/>
    <w:pPr>
      <w:spacing w:after="160" w:line="240" w:lineRule="exact"/>
    </w:pPr>
    <w:rPr>
      <w:rFonts w:ascii="Verdana" w:hAnsi="Verdana"/>
      <w:lang w:bidi="ar-SA"/>
    </w:rPr>
  </w:style>
  <w:style w:type="paragraph" w:customStyle="1" w:styleId="CharCharCharChar1">
    <w:name w:val="Char Char อักขระ อักขระ Char Char"/>
    <w:basedOn w:val="Normal"/>
    <w:rsid w:val="00C41D63"/>
    <w:pPr>
      <w:spacing w:after="160" w:line="240" w:lineRule="exact"/>
    </w:pPr>
    <w:rPr>
      <w:rFonts w:ascii="Verdana" w:hAnsi="Verdana"/>
      <w:lang w:bidi="ar-SA"/>
    </w:rPr>
  </w:style>
  <w:style w:type="paragraph" w:customStyle="1" w:styleId="CharCharCharCharCharCharCharCharChar">
    <w:name w:val="Char Char Char Char Char Char Char Char Char"/>
    <w:basedOn w:val="Normal"/>
    <w:rsid w:val="00C41D63"/>
    <w:pPr>
      <w:spacing w:after="160" w:line="240" w:lineRule="exact"/>
    </w:pPr>
    <w:rPr>
      <w:rFonts w:ascii="Verdana" w:hAnsi="Verdana" w:cs="Times New Roman"/>
      <w:lang w:bidi="ar-SA"/>
    </w:rPr>
  </w:style>
  <w:style w:type="paragraph" w:customStyle="1" w:styleId="CharCharCharChar2">
    <w:name w:val="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
    <w:name w:val="Char Char Char Char Char Char Char"/>
    <w:basedOn w:val="Normal"/>
    <w:rsid w:val="00C41D63"/>
    <w:pPr>
      <w:spacing w:after="160" w:line="240" w:lineRule="exact"/>
    </w:pPr>
    <w:rPr>
      <w:rFonts w:ascii="Verdana" w:hAnsi="Verdana" w:cs="Times New Roman"/>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C41D63"/>
    <w:pPr>
      <w:spacing w:after="160" w:line="240" w:lineRule="exact"/>
    </w:pPr>
    <w:rPr>
      <w:rFonts w:ascii="Verdana" w:hAnsi="Verdana"/>
      <w:lang w:bidi="ar-SA"/>
    </w:rPr>
  </w:style>
  <w:style w:type="paragraph" w:customStyle="1" w:styleId="Char0">
    <w:name w:val="Char"/>
    <w:basedOn w:val="Normal"/>
    <w:rsid w:val="00C41D63"/>
    <w:pPr>
      <w:spacing w:after="160" w:line="240" w:lineRule="exact"/>
    </w:pPr>
    <w:rPr>
      <w:rFonts w:ascii="Verdana" w:hAnsi="Verdana" w:cs="Times New Roman"/>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C41D63"/>
    <w:pPr>
      <w:spacing w:after="160" w:line="240" w:lineRule="exact"/>
    </w:pPr>
    <w:rPr>
      <w:rFonts w:ascii="Verdana" w:hAnsi="Verdana"/>
      <w:lang w:bidi="ar-SA"/>
    </w:rPr>
  </w:style>
  <w:style w:type="paragraph" w:customStyle="1" w:styleId="CharChar1">
    <w:name w:val="Char Char อักขระ อักขระ"/>
    <w:basedOn w:val="Normal"/>
    <w:rsid w:val="00C41D63"/>
    <w:pPr>
      <w:spacing w:after="160" w:line="240" w:lineRule="exact"/>
    </w:pPr>
    <w:rPr>
      <w:rFonts w:ascii="Verdana" w:hAnsi="Verdana"/>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C41D63"/>
    <w:pPr>
      <w:spacing w:after="160" w:line="240" w:lineRule="exact"/>
    </w:pPr>
    <w:rPr>
      <w:rFonts w:ascii="Verdana" w:hAnsi="Verdana"/>
      <w:lang w:bidi="ar-SA"/>
    </w:rPr>
  </w:style>
  <w:style w:type="paragraph" w:customStyle="1" w:styleId="CharCharCharCharCharChar1">
    <w:name w:val="อักขระ Char Char อักขระ อักขระ Char Char Char อักขระ Char อักขระ"/>
    <w:basedOn w:val="Normal"/>
    <w:rsid w:val="00C41D63"/>
    <w:pPr>
      <w:spacing w:after="160" w:line="240" w:lineRule="exact"/>
    </w:pPr>
    <w:rPr>
      <w:rFonts w:ascii="Verdana" w:hAnsi="Verdana"/>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41D63"/>
    <w:pPr>
      <w:spacing w:after="160" w:line="240" w:lineRule="exact"/>
    </w:pPr>
    <w:rPr>
      <w:rFonts w:ascii="Verdana" w:eastAsia="MS Mincho" w:hAnsi="Verdana" w:cs="Times New Roman"/>
      <w:lang w:bidi="ar-SA"/>
    </w:rPr>
  </w:style>
  <w:style w:type="paragraph" w:customStyle="1" w:styleId="CharCharCharCharCharCharCharCharCharCharCharCharCharChar0">
    <w:name w:val="อักขระ Char Char อักขระ อักขระ Char Char Char อักขระ Char อักขระ Char Char อักขระ Char Char อักขระ Char Char อักขระ Char Char"/>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41D63"/>
    <w:pPr>
      <w:spacing w:after="160" w:line="240" w:lineRule="exact"/>
    </w:pPr>
    <w:rPr>
      <w:rFonts w:ascii="Verdana" w:hAnsi="Verdana" w:cs="Times New Roman"/>
      <w:lang w:bidi="ar-SA"/>
    </w:rPr>
  </w:style>
  <w:style w:type="paragraph" w:customStyle="1" w:styleId="ListParagraph1">
    <w:name w:val="List Paragraph1"/>
    <w:basedOn w:val="Normal"/>
    <w:qFormat/>
    <w:rsid w:val="00C41D63"/>
    <w:pPr>
      <w:ind w:left="720"/>
    </w:pPr>
    <w:rPr>
      <w:szCs w:val="28"/>
    </w:rPr>
  </w:style>
  <w:style w:type="paragraph" w:customStyle="1" w:styleId="11">
    <w:name w:val="เนื้อเรื่อง1"/>
    <w:basedOn w:val="Normal"/>
    <w:rsid w:val="00C41D63"/>
    <w:pPr>
      <w:spacing w:line="240" w:lineRule="auto"/>
      <w:ind w:right="386"/>
    </w:pPr>
    <w:rPr>
      <w:rFonts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41D63"/>
    <w:pPr>
      <w:spacing w:after="160" w:line="240" w:lineRule="exact"/>
    </w:pPr>
    <w:rPr>
      <w:rFonts w:ascii="Verdana" w:hAnsi="Verdana" w:cs="Times New Roman"/>
      <w:lang w:bidi="ar-SA"/>
    </w:rPr>
  </w:style>
  <w:style w:type="paragraph" w:customStyle="1" w:styleId="a2">
    <w:name w:val="???????"/>
    <w:basedOn w:val="Normal"/>
    <w:rsid w:val="00C41D63"/>
    <w:pPr>
      <w:tabs>
        <w:tab w:val="left" w:pos="1080"/>
      </w:tabs>
      <w:spacing w:line="240" w:lineRule="auto"/>
    </w:pPr>
    <w:rPr>
      <w:rFonts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C41D63"/>
    <w:pPr>
      <w:spacing w:after="160" w:line="240" w:lineRule="exact"/>
    </w:pPr>
    <w:rPr>
      <w:rFonts w:ascii="Verdana" w:hAnsi="Verdana" w:cs="Times New Roman"/>
      <w:lang w:bidi="ar-SA"/>
    </w:rPr>
  </w:style>
  <w:style w:type="paragraph" w:customStyle="1" w:styleId="CharCharCharCharCharCharCharCharCharCharCharCharCharChar1">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C41D63"/>
    <w:pPr>
      <w:spacing w:after="160" w:line="240" w:lineRule="exact"/>
    </w:pPr>
    <w:rPr>
      <w:rFonts w:ascii="Verdana" w:hAnsi="Verdana" w:cs="Times New Roman"/>
      <w:lang w:bidi="ar-SA"/>
    </w:rPr>
  </w:style>
  <w:style w:type="paragraph" w:customStyle="1" w:styleId="ListParagraph2">
    <w:name w:val="List Paragraph2"/>
    <w:basedOn w:val="Normal"/>
    <w:uiPriority w:val="34"/>
    <w:qFormat/>
    <w:rsid w:val="005E2343"/>
    <w:pPr>
      <w:ind w:left="720"/>
    </w:pPr>
    <w:rPr>
      <w:szCs w:val="28"/>
    </w:rPr>
  </w:style>
  <w:style w:type="character" w:customStyle="1" w:styleId="shorttext">
    <w:name w:val="short_text"/>
    <w:basedOn w:val="DefaultParagraphFont"/>
    <w:rsid w:val="00F93527"/>
  </w:style>
  <w:style w:type="paragraph" w:styleId="CommentText">
    <w:name w:val="annotation text"/>
    <w:basedOn w:val="Normal"/>
    <w:link w:val="CommentTextChar"/>
    <w:rsid w:val="00EB7252"/>
    <w:pPr>
      <w:spacing w:line="240" w:lineRule="auto"/>
    </w:pPr>
    <w:rPr>
      <w:rFonts w:ascii="Cordia New" w:eastAsia="Cordia New" w:hAnsi="Cordia New"/>
      <w:sz w:val="28"/>
      <w:szCs w:val="28"/>
      <w:lang w:val="x-none" w:eastAsia="x-none"/>
    </w:rPr>
  </w:style>
  <w:style w:type="character" w:customStyle="1" w:styleId="CommentTextChar">
    <w:name w:val="Comment Text Char"/>
    <w:link w:val="CommentText"/>
    <w:rsid w:val="00EB7252"/>
    <w:rPr>
      <w:rFonts w:ascii="Cordia New" w:eastAsia="Cordia New" w:hAnsi="Cordia New" w:cs="Cordia New"/>
      <w:sz w:val="28"/>
      <w:szCs w:val="28"/>
    </w:rPr>
  </w:style>
  <w:style w:type="paragraph" w:styleId="ListParagraph">
    <w:name w:val="List Paragraph"/>
    <w:basedOn w:val="Normal"/>
    <w:uiPriority w:val="34"/>
    <w:qFormat/>
    <w:rsid w:val="005E50AD"/>
    <w:pPr>
      <w:spacing w:after="200" w:line="276" w:lineRule="auto"/>
      <w:ind w:left="720"/>
      <w:contextualSpacing/>
    </w:pPr>
    <w:rPr>
      <w:rFonts w:ascii="Calibri" w:hAnsi="Calibri" w:cs="Cordia New"/>
      <w:sz w:val="22"/>
      <w:szCs w:val="28"/>
    </w:rPr>
  </w:style>
  <w:style w:type="paragraph" w:styleId="NoSpacing">
    <w:name w:val="No Spacing"/>
    <w:uiPriority w:val="1"/>
    <w:qFormat/>
    <w:rsid w:val="005E50AD"/>
    <w:rPr>
      <w:rFonts w:ascii="Calibri" w:hAnsi="Calibri" w:cs="Cordia New"/>
      <w:sz w:val="22"/>
      <w:szCs w:val="28"/>
      <w:lang w:eastAsia="en-US"/>
    </w:rPr>
  </w:style>
  <w:style w:type="character" w:styleId="CommentReference">
    <w:name w:val="annotation reference"/>
    <w:semiHidden/>
    <w:rsid w:val="001D6722"/>
    <w:rPr>
      <w:rFonts w:ascii="Arial" w:hAnsi="Arial"/>
      <w:sz w:val="16"/>
      <w:szCs w:val="16"/>
    </w:rPr>
  </w:style>
  <w:style w:type="character" w:styleId="Emphasis">
    <w:name w:val="Emphasis"/>
    <w:qFormat/>
    <w:rsid w:val="001D6722"/>
    <w:rPr>
      <w:rFonts w:ascii="Arial" w:hAnsi="Arial"/>
      <w:noProof w:val="0"/>
      <w:sz w:val="20"/>
      <w:szCs w:val="20"/>
      <w:lang w:val="en-US"/>
    </w:rPr>
  </w:style>
  <w:style w:type="character" w:styleId="EndnoteReference">
    <w:name w:val="endnote reference"/>
    <w:semiHidden/>
    <w:rsid w:val="001D6722"/>
    <w:rPr>
      <w:rFonts w:ascii="Arial" w:hAnsi="Arial"/>
      <w:sz w:val="20"/>
      <w:szCs w:val="20"/>
      <w:vertAlign w:val="superscript"/>
    </w:rPr>
  </w:style>
  <w:style w:type="paragraph" w:styleId="EnvelopeAddress">
    <w:name w:val="envelope address"/>
    <w:basedOn w:val="Normal"/>
    <w:rsid w:val="001D6722"/>
    <w:pPr>
      <w:framePr w:w="7920" w:h="1980" w:hRule="exact" w:hSpace="180" w:wrap="auto" w:hAnchor="page" w:xAlign="center" w:yAlign="bottom"/>
      <w:spacing w:line="240" w:lineRule="auto"/>
      <w:ind w:left="2880"/>
      <w:jc w:val="both"/>
    </w:pPr>
    <w:rPr>
      <w:rFonts w:eastAsia="PMingLiU"/>
      <w:sz w:val="24"/>
      <w:szCs w:val="24"/>
    </w:rPr>
  </w:style>
  <w:style w:type="paragraph" w:styleId="EnvelopeReturn">
    <w:name w:val="envelope return"/>
    <w:basedOn w:val="Normal"/>
    <w:rsid w:val="001D6722"/>
    <w:pPr>
      <w:spacing w:line="240" w:lineRule="auto"/>
      <w:jc w:val="both"/>
    </w:pPr>
    <w:rPr>
      <w:rFonts w:eastAsia="PMingLiU"/>
      <w:sz w:val="24"/>
      <w:szCs w:val="24"/>
    </w:rPr>
  </w:style>
  <w:style w:type="character" w:styleId="FollowedHyperlink">
    <w:name w:val="FollowedHyperlink"/>
    <w:rsid w:val="001D6722"/>
    <w:rPr>
      <w:rFonts w:ascii="Arial" w:hAnsi="Arial"/>
      <w:color w:val="800080"/>
      <w:sz w:val="20"/>
      <w:szCs w:val="20"/>
      <w:u w:val="single"/>
    </w:rPr>
  </w:style>
  <w:style w:type="character" w:styleId="FootnoteReference">
    <w:name w:val="footnote reference"/>
    <w:semiHidden/>
    <w:rsid w:val="001D6722"/>
    <w:rPr>
      <w:rFonts w:ascii="Arial" w:hAnsi="Arial"/>
      <w:sz w:val="20"/>
      <w:szCs w:val="20"/>
      <w:vertAlign w:val="superscript"/>
    </w:rPr>
  </w:style>
  <w:style w:type="character" w:styleId="Hyperlink">
    <w:name w:val="Hyperlink"/>
    <w:rsid w:val="001D6722"/>
    <w:rPr>
      <w:rFonts w:ascii="Arial" w:hAnsi="Arial"/>
      <w:color w:val="0000FF"/>
      <w:sz w:val="20"/>
      <w:szCs w:val="20"/>
      <w:u w:val="single"/>
    </w:rPr>
  </w:style>
  <w:style w:type="paragraph" w:styleId="Index1">
    <w:name w:val="index 1"/>
    <w:basedOn w:val="Normal"/>
    <w:next w:val="Normal"/>
    <w:autoRedefine/>
    <w:semiHidden/>
    <w:rsid w:val="001D6722"/>
    <w:pPr>
      <w:spacing w:line="240" w:lineRule="auto"/>
      <w:ind w:left="200" w:hanging="200"/>
      <w:jc w:val="both"/>
    </w:pPr>
    <w:rPr>
      <w:rFonts w:eastAsia="PMingLiU"/>
      <w:sz w:val="24"/>
      <w:szCs w:val="24"/>
    </w:rPr>
  </w:style>
  <w:style w:type="paragraph" w:styleId="IndexHeading">
    <w:name w:val="index heading"/>
    <w:basedOn w:val="Normal"/>
    <w:next w:val="Index1"/>
    <w:semiHidden/>
    <w:rsid w:val="001D6722"/>
    <w:pPr>
      <w:spacing w:line="240" w:lineRule="auto"/>
      <w:jc w:val="both"/>
    </w:pPr>
    <w:rPr>
      <w:rFonts w:eastAsia="PMingLiU" w:cs="Angsana New"/>
      <w:b/>
      <w:bCs/>
      <w:sz w:val="24"/>
      <w:szCs w:val="24"/>
    </w:rPr>
  </w:style>
  <w:style w:type="character" w:styleId="LineNumber">
    <w:name w:val="line number"/>
    <w:rsid w:val="001D6722"/>
    <w:rPr>
      <w:rFonts w:ascii="Arial" w:hAnsi="Arial"/>
      <w:sz w:val="16"/>
      <w:szCs w:val="16"/>
    </w:rPr>
  </w:style>
  <w:style w:type="paragraph" w:styleId="MessageHeader">
    <w:name w:val="Message Header"/>
    <w:basedOn w:val="Normal"/>
    <w:link w:val="MessageHeaderChar"/>
    <w:rsid w:val="001D6722"/>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eastAsia="PMingLiU"/>
      <w:sz w:val="24"/>
      <w:szCs w:val="24"/>
    </w:rPr>
  </w:style>
  <w:style w:type="character" w:customStyle="1" w:styleId="MessageHeaderChar">
    <w:name w:val="Message Header Char"/>
    <w:link w:val="MessageHeader"/>
    <w:rsid w:val="001D6722"/>
    <w:rPr>
      <w:rFonts w:eastAsia="PMingLiU"/>
      <w:sz w:val="24"/>
      <w:szCs w:val="24"/>
      <w:shd w:val="pct20" w:color="auto" w:fill="auto"/>
      <w:lang w:val="en-US" w:eastAsia="en-US"/>
    </w:rPr>
  </w:style>
  <w:style w:type="paragraph" w:styleId="PlainText">
    <w:name w:val="Plain Text"/>
    <w:basedOn w:val="Normal"/>
    <w:link w:val="PlainTextChar"/>
    <w:rsid w:val="001D6722"/>
    <w:pPr>
      <w:spacing w:line="240" w:lineRule="auto"/>
      <w:jc w:val="both"/>
    </w:pPr>
    <w:rPr>
      <w:rFonts w:eastAsia="PMingLiU"/>
      <w:sz w:val="24"/>
      <w:szCs w:val="24"/>
    </w:rPr>
  </w:style>
  <w:style w:type="character" w:customStyle="1" w:styleId="PlainTextChar">
    <w:name w:val="Plain Text Char"/>
    <w:link w:val="PlainText"/>
    <w:rsid w:val="001D6722"/>
    <w:rPr>
      <w:rFonts w:eastAsia="PMingLiU"/>
      <w:sz w:val="24"/>
      <w:szCs w:val="24"/>
      <w:lang w:val="en-US" w:eastAsia="en-US"/>
    </w:rPr>
  </w:style>
  <w:style w:type="character" w:styleId="Strong">
    <w:name w:val="Strong"/>
    <w:qFormat/>
    <w:rsid w:val="001D6722"/>
    <w:rPr>
      <w:rFonts w:ascii="Arial" w:hAnsi="Arial"/>
      <w:b/>
      <w:bCs/>
      <w:sz w:val="24"/>
      <w:szCs w:val="24"/>
    </w:rPr>
  </w:style>
  <w:style w:type="paragraph" w:styleId="Subtitle">
    <w:name w:val="Subtitle"/>
    <w:basedOn w:val="Normal"/>
    <w:link w:val="SubtitleChar"/>
    <w:qFormat/>
    <w:rsid w:val="001D6722"/>
    <w:pPr>
      <w:spacing w:after="60" w:line="240" w:lineRule="auto"/>
      <w:jc w:val="center"/>
      <w:outlineLvl w:val="1"/>
    </w:pPr>
    <w:rPr>
      <w:rFonts w:eastAsia="PMingLiU"/>
      <w:sz w:val="24"/>
      <w:szCs w:val="24"/>
    </w:rPr>
  </w:style>
  <w:style w:type="character" w:customStyle="1" w:styleId="SubtitleChar">
    <w:name w:val="Subtitle Char"/>
    <w:link w:val="Subtitle"/>
    <w:rsid w:val="001D6722"/>
    <w:rPr>
      <w:rFonts w:eastAsia="PMingLiU"/>
      <w:sz w:val="24"/>
      <w:szCs w:val="24"/>
      <w:lang w:val="en-US" w:eastAsia="en-US"/>
    </w:rPr>
  </w:style>
  <w:style w:type="paragraph" w:styleId="TOAHeading">
    <w:name w:val="toa heading"/>
    <w:basedOn w:val="Normal"/>
    <w:next w:val="Normal"/>
    <w:semiHidden/>
    <w:rsid w:val="001D6722"/>
    <w:pPr>
      <w:spacing w:before="120" w:line="240" w:lineRule="auto"/>
      <w:jc w:val="both"/>
    </w:pPr>
    <w:rPr>
      <w:rFonts w:eastAsia="PMingLiU" w:cs="Angsana New"/>
      <w:b/>
      <w:bCs/>
      <w:sz w:val="24"/>
      <w:szCs w:val="24"/>
    </w:rPr>
  </w:style>
  <w:style w:type="paragraph" w:styleId="TOC9">
    <w:name w:val="toc 9"/>
    <w:basedOn w:val="Normal"/>
    <w:next w:val="Normal"/>
    <w:autoRedefine/>
    <w:semiHidden/>
    <w:rsid w:val="001D6722"/>
    <w:pPr>
      <w:spacing w:line="240" w:lineRule="auto"/>
      <w:ind w:left="1600"/>
      <w:jc w:val="both"/>
    </w:pPr>
    <w:rPr>
      <w:rFonts w:eastAsia="PMingLiU"/>
      <w:sz w:val="24"/>
      <w:szCs w:val="24"/>
    </w:rPr>
  </w:style>
  <w:style w:type="paragraph" w:styleId="BodyTextIndent2">
    <w:name w:val="Body Text Indent 2"/>
    <w:basedOn w:val="Normal"/>
    <w:link w:val="BodyTextIndent2Char"/>
    <w:rsid w:val="001D6722"/>
    <w:pPr>
      <w:spacing w:line="240" w:lineRule="auto"/>
      <w:ind w:left="1710" w:hanging="990"/>
    </w:pPr>
    <w:rPr>
      <w:rFonts w:eastAsia="PMingLiU"/>
      <w:sz w:val="24"/>
      <w:szCs w:val="24"/>
    </w:rPr>
  </w:style>
  <w:style w:type="character" w:customStyle="1" w:styleId="BodyTextIndent2Char">
    <w:name w:val="Body Text Indent 2 Char"/>
    <w:link w:val="BodyTextIndent2"/>
    <w:rsid w:val="001D6722"/>
    <w:rPr>
      <w:rFonts w:eastAsia="PMingLiU"/>
      <w:sz w:val="24"/>
      <w:szCs w:val="24"/>
      <w:lang w:val="en-US" w:eastAsia="en-US"/>
    </w:rPr>
  </w:style>
  <w:style w:type="paragraph" w:customStyle="1" w:styleId="a3">
    <w:name w:val="???????????"/>
    <w:basedOn w:val="Normal"/>
    <w:rsid w:val="001D6722"/>
    <w:pPr>
      <w:spacing w:line="240" w:lineRule="auto"/>
      <w:ind w:right="386"/>
    </w:pPr>
    <w:rPr>
      <w:rFonts w:eastAsia="PMingLiU"/>
      <w:b/>
      <w:bCs/>
      <w:sz w:val="28"/>
      <w:szCs w:val="28"/>
      <w:lang w:val="th-TH"/>
    </w:rPr>
  </w:style>
  <w:style w:type="paragraph" w:customStyle="1" w:styleId="a4">
    <w:name w:val="à¹×éÍàÃ×èÍ§"/>
    <w:basedOn w:val="Normal"/>
    <w:rsid w:val="001D6722"/>
    <w:pPr>
      <w:spacing w:line="240" w:lineRule="auto"/>
      <w:ind w:right="386"/>
    </w:pPr>
    <w:rPr>
      <w:rFonts w:ascii="Cordia New" w:eastAsia="Times New Roman" w:cs="Courier New"/>
      <w:sz w:val="28"/>
      <w:szCs w:val="28"/>
    </w:rPr>
  </w:style>
  <w:style w:type="paragraph" w:customStyle="1" w:styleId="Style3">
    <w:name w:val="Style3"/>
    <w:basedOn w:val="Normal"/>
    <w:rsid w:val="001D672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sz w:val="16"/>
      <w:szCs w:val="16"/>
    </w:rPr>
  </w:style>
  <w:style w:type="paragraph" w:customStyle="1" w:styleId="7I-7H-">
    <w:name w:val="@7I-@#7H-"/>
    <w:basedOn w:val="Normal"/>
    <w:next w:val="Normal"/>
    <w:rsid w:val="001D6722"/>
    <w:pPr>
      <w:spacing w:line="240" w:lineRule="auto"/>
    </w:pPr>
    <w:rPr>
      <w:rFonts w:eastAsia="PMingLiU"/>
      <w:b/>
      <w:bCs/>
      <w:snapToGrid w:val="0"/>
      <w:sz w:val="24"/>
      <w:szCs w:val="24"/>
      <w:lang w:val="th-TH" w:eastAsia="th-TH"/>
    </w:rPr>
  </w:style>
  <w:style w:type="paragraph" w:customStyle="1" w:styleId="STDtablerowheader">
    <w:name w:val="STD table row header"/>
    <w:basedOn w:val="Normal"/>
    <w:rsid w:val="001D6722"/>
    <w:pPr>
      <w:spacing w:line="240" w:lineRule="auto"/>
    </w:pPr>
    <w:rPr>
      <w:rFonts w:ascii="Arial Narrow" w:eastAsia="SimSun" w:hAnsi="Arial Narrow" w:cs="AngsanaUPC"/>
      <w:sz w:val="18"/>
      <w:szCs w:val="28"/>
      <w:lang w:bidi="ar-SA"/>
    </w:rPr>
  </w:style>
  <w:style w:type="paragraph" w:customStyle="1" w:styleId="STDtablecolheader01">
    <w:name w:val="STD table col header 01"/>
    <w:basedOn w:val="Normal"/>
    <w:rsid w:val="001D6722"/>
    <w:pPr>
      <w:pBdr>
        <w:bottom w:val="single" w:sz="4" w:space="1" w:color="auto"/>
      </w:pBdr>
      <w:spacing w:line="240" w:lineRule="auto"/>
      <w:jc w:val="right"/>
    </w:pPr>
    <w:rPr>
      <w:rFonts w:ascii="Times New Roman" w:eastAsia="SimSun" w:hAnsi="Times New Roman" w:cs="AngsanaUPC"/>
      <w:lang w:val="en-GB" w:bidi="ar-SA"/>
    </w:rPr>
  </w:style>
  <w:style w:type="paragraph" w:customStyle="1" w:styleId="STDtablecolheader02">
    <w:name w:val="STD table col header 02"/>
    <w:basedOn w:val="STDtablecolheader01"/>
    <w:rsid w:val="001D6722"/>
    <w:pPr>
      <w:pBdr>
        <w:bottom w:val="none" w:sz="0" w:space="0" w:color="auto"/>
      </w:pBdr>
    </w:pPr>
  </w:style>
  <w:style w:type="paragraph" w:customStyle="1" w:styleId="STDtablefigure1underline">
    <w:name w:val="STD table figure 1 underline"/>
    <w:basedOn w:val="STDtablerowheader"/>
    <w:rsid w:val="001D6722"/>
    <w:pPr>
      <w:pBdr>
        <w:bottom w:val="single" w:sz="4" w:space="1" w:color="auto"/>
      </w:pBdr>
      <w:jc w:val="right"/>
    </w:pPr>
    <w:rPr>
      <w:lang w:val="en-GB"/>
    </w:rPr>
  </w:style>
  <w:style w:type="paragraph" w:customStyle="1" w:styleId="STDtablefigure2underline">
    <w:name w:val="STD table figure 2 underline"/>
    <w:basedOn w:val="STDtablefigure1underline"/>
    <w:rsid w:val="001D6722"/>
    <w:pPr>
      <w:pBdr>
        <w:bottom w:val="double" w:sz="4" w:space="1" w:color="auto"/>
      </w:pBdr>
    </w:pPr>
  </w:style>
  <w:style w:type="paragraph" w:customStyle="1" w:styleId="Bodytextbold">
    <w:name w:val="Body text bold"/>
    <w:basedOn w:val="BodyText"/>
    <w:rsid w:val="001D6722"/>
    <w:pPr>
      <w:spacing w:after="100" w:line="240" w:lineRule="auto"/>
      <w:ind w:left="431"/>
      <w:jc w:val="both"/>
    </w:pPr>
    <w:rPr>
      <w:rFonts w:ascii="Times New Roman" w:eastAsia="SimSun" w:hAnsi="Times New Roman" w:cs="AngsanaUPC"/>
      <w:b/>
      <w:bCs/>
      <w:lang w:val="en-GB" w:bidi="ar-SA"/>
    </w:rPr>
  </w:style>
  <w:style w:type="numbering" w:customStyle="1" w:styleId="PwCListNumbers1">
    <w:name w:val="PwC List Numbers 1"/>
    <w:uiPriority w:val="99"/>
    <w:rsid w:val="001D6722"/>
    <w:pPr>
      <w:numPr>
        <w:numId w:val="3"/>
      </w:numPr>
    </w:pPr>
  </w:style>
  <w:style w:type="paragraph" w:styleId="ListNumber">
    <w:name w:val="List Number"/>
    <w:basedOn w:val="Normal"/>
    <w:uiPriority w:val="13"/>
    <w:unhideWhenUsed/>
    <w:qFormat/>
    <w:rsid w:val="001D6722"/>
    <w:pPr>
      <w:numPr>
        <w:numId w:val="4"/>
      </w:numPr>
      <w:spacing w:line="240" w:lineRule="auto"/>
      <w:contextualSpacing/>
      <w:jc w:val="both"/>
    </w:pPr>
    <w:rPr>
      <w:rFonts w:ascii="Times New Roman" w:eastAsia="SimSun" w:hAnsi="Times New Roman" w:cs="Angsana New"/>
      <w:sz w:val="24"/>
      <w:szCs w:val="24"/>
      <w:lang w:val="en-GB"/>
    </w:rPr>
  </w:style>
  <w:style w:type="paragraph" w:styleId="ListNumber2">
    <w:name w:val="List Number 2"/>
    <w:basedOn w:val="Normal"/>
    <w:uiPriority w:val="13"/>
    <w:unhideWhenUsed/>
    <w:qFormat/>
    <w:rsid w:val="001D6722"/>
    <w:pPr>
      <w:numPr>
        <w:ilvl w:val="1"/>
        <w:numId w:val="4"/>
      </w:numPr>
      <w:spacing w:line="240" w:lineRule="auto"/>
      <w:contextualSpacing/>
      <w:jc w:val="both"/>
    </w:pPr>
    <w:rPr>
      <w:rFonts w:ascii="Times New Roman" w:eastAsia="SimSun" w:hAnsi="Times New Roman" w:cs="Angsana New"/>
      <w:sz w:val="24"/>
      <w:szCs w:val="24"/>
      <w:lang w:val="en-GB"/>
    </w:rPr>
  </w:style>
  <w:style w:type="paragraph" w:styleId="ListNumber3">
    <w:name w:val="List Number 3"/>
    <w:basedOn w:val="Normal"/>
    <w:uiPriority w:val="13"/>
    <w:unhideWhenUsed/>
    <w:qFormat/>
    <w:rsid w:val="001D6722"/>
    <w:pPr>
      <w:numPr>
        <w:ilvl w:val="2"/>
        <w:numId w:val="4"/>
      </w:numPr>
      <w:spacing w:line="240" w:lineRule="auto"/>
      <w:contextualSpacing/>
      <w:jc w:val="both"/>
    </w:pPr>
    <w:rPr>
      <w:rFonts w:ascii="Times New Roman" w:eastAsia="SimSun" w:hAnsi="Times New Roman" w:cs="Angsana New"/>
      <w:sz w:val="24"/>
      <w:szCs w:val="24"/>
      <w:lang w:val="en-GB"/>
    </w:rPr>
  </w:style>
  <w:style w:type="paragraph" w:styleId="ListNumber4">
    <w:name w:val="List Number 4"/>
    <w:basedOn w:val="Normal"/>
    <w:uiPriority w:val="13"/>
    <w:unhideWhenUsed/>
    <w:rsid w:val="001D6722"/>
    <w:pPr>
      <w:numPr>
        <w:ilvl w:val="3"/>
        <w:numId w:val="4"/>
      </w:numPr>
      <w:spacing w:line="240" w:lineRule="auto"/>
      <w:contextualSpacing/>
      <w:jc w:val="both"/>
    </w:pPr>
    <w:rPr>
      <w:rFonts w:ascii="Times New Roman" w:eastAsia="SimSun" w:hAnsi="Times New Roman" w:cs="Angsana New"/>
      <w:sz w:val="24"/>
      <w:szCs w:val="24"/>
      <w:lang w:val="en-GB"/>
    </w:rPr>
  </w:style>
  <w:style w:type="paragraph" w:styleId="ListNumber5">
    <w:name w:val="List Number 5"/>
    <w:basedOn w:val="Normal"/>
    <w:uiPriority w:val="13"/>
    <w:unhideWhenUsed/>
    <w:rsid w:val="001D6722"/>
    <w:pPr>
      <w:numPr>
        <w:ilvl w:val="4"/>
        <w:numId w:val="4"/>
      </w:numPr>
      <w:spacing w:line="240" w:lineRule="auto"/>
      <w:contextualSpacing/>
      <w:jc w:val="both"/>
    </w:pPr>
    <w:rPr>
      <w:rFonts w:ascii="Times New Roman" w:eastAsia="SimSun" w:hAnsi="Times New Roman" w:cs="Angsana New"/>
      <w:sz w:val="24"/>
      <w:szCs w:val="24"/>
      <w:lang w:val="en-GB"/>
    </w:rPr>
  </w:style>
  <w:style w:type="character" w:customStyle="1" w:styleId="BodyTextChar1">
    <w:name w:val="Body Text Char1"/>
    <w:aliases w:val="ตัวข้อความ อักขระ Char1,bt อักขระ Char1,body text อักขระ Char1,Body อักขระ Char Char2,bt Char2,body text Char1,Body Char Char1,bt Char Char1,body text Char Char Char1,body text Char Char Char Char Char Char1,Body Char Char Char Ch Char1"/>
    <w:semiHidden/>
    <w:rsid w:val="001D6722"/>
    <w:rPr>
      <w:rFonts w:ascii="Arial" w:hAnsi="Arial" w:cs="Cordia New"/>
      <w:sz w:val="24"/>
      <w:szCs w:val="30"/>
      <w:lang w:val="en-US" w:eastAsia="en-US"/>
    </w:rPr>
  </w:style>
  <w:style w:type="paragraph" w:customStyle="1" w:styleId="1CharChar0">
    <w:name w:val="อักขระ อักขระ1 Char Char อักขระ"/>
    <w:basedOn w:val="Normal"/>
    <w:rsid w:val="001D6722"/>
    <w:pPr>
      <w:spacing w:after="160" w:line="240" w:lineRule="exact"/>
    </w:pPr>
    <w:rPr>
      <w:rFonts w:ascii="Verdana" w:eastAsia="Times New Roman" w:hAnsi="Verdana" w:cs="Times New Roman"/>
      <w:lang w:bidi="ar-SA"/>
    </w:rPr>
  </w:style>
  <w:style w:type="paragraph" w:customStyle="1" w:styleId="a5">
    <w:name w:val="อักขระ อักขระ"/>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CharChar2">
    <w:name w:val="Char Char Char Char Char Char Char Char Char Char Char Char"/>
    <w:basedOn w:val="Normal"/>
    <w:rsid w:val="001D6722"/>
    <w:pPr>
      <w:spacing w:after="160" w:line="240" w:lineRule="exact"/>
    </w:pPr>
    <w:rPr>
      <w:rFonts w:ascii="Verdana" w:eastAsia="Times New Roman" w:hAnsi="Verdana" w:cs="Times New Roman"/>
      <w:lang w:bidi="ar-SA"/>
    </w:rPr>
  </w:style>
  <w:style w:type="paragraph" w:customStyle="1" w:styleId="CharChar2">
    <w:name w:val="อักขระ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1CharCharCharCharCharCharCharCharCharCharCharCharCharCharCharCharCharChar0">
    <w:name w:val="Char Char1 Char Char Char Char Char Char Char Char Char Char Char Char อักขระ อักขระ Char Char อักขระ 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2">
    <w:name w:val="อักขระ Char Char อักขระ อักขระ Char Char Char อักขระ Char อักขระ Char Char"/>
    <w:basedOn w:val="Normal"/>
    <w:rsid w:val="001D6722"/>
    <w:pPr>
      <w:spacing w:after="160" w:line="240" w:lineRule="exact"/>
    </w:pPr>
    <w:rPr>
      <w:rFonts w:ascii="Verdana" w:eastAsia="Times New Roman" w:hAnsi="Verdana" w:cs="Angsana New"/>
      <w:lang w:bidi="ar-SA"/>
    </w:rPr>
  </w:style>
  <w:style w:type="paragraph" w:customStyle="1" w:styleId="CharCharCharCharCharCharCharCharCharChar0">
    <w:name w:val="อักขระ Char Char อักขระ อักขระ Char Char Char อักขระ Char อักขระ Char Char อักขระ Char Char อักขระ"/>
    <w:basedOn w:val="Normal"/>
    <w:rsid w:val="001D6722"/>
    <w:pPr>
      <w:spacing w:after="160" w:line="240" w:lineRule="exact"/>
    </w:pPr>
    <w:rPr>
      <w:rFonts w:ascii="Verdana" w:eastAsia="Times New Roman" w:hAnsi="Verdana" w:cs="Angsana New"/>
      <w:lang w:bidi="ar-SA"/>
    </w:rPr>
  </w:style>
  <w:style w:type="paragraph" w:customStyle="1" w:styleId="12">
    <w:name w:val="อักขระ อักขระ1"/>
    <w:basedOn w:val="Normal"/>
    <w:rsid w:val="001D6722"/>
    <w:pPr>
      <w:spacing w:after="160" w:line="240" w:lineRule="exact"/>
    </w:pPr>
    <w:rPr>
      <w:rFonts w:ascii="Verdana" w:eastAsia="Times New Roman" w:hAnsi="Verdana" w:cs="Times New Roman"/>
      <w:lang w:bidi="ar-SA"/>
    </w:rPr>
  </w:style>
  <w:style w:type="paragraph" w:customStyle="1" w:styleId="CharChar11CharChar0">
    <w:name w:val="Char Char1 อักขระ อักขระ1 Char Char อักขระ อักขระ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3">
    <w:name w:val="Char Char อักขระ อักขระ Char Char อักขระ อักขระ"/>
    <w:basedOn w:val="Normal"/>
    <w:rsid w:val="001D6722"/>
    <w:pPr>
      <w:spacing w:after="160" w:line="240" w:lineRule="exact"/>
    </w:pPr>
    <w:rPr>
      <w:rFonts w:ascii="Verdana" w:eastAsia="Times New Roman" w:hAnsi="Verdana" w:cs="Times New Roman"/>
      <w:lang w:bidi="ar-SA"/>
    </w:rPr>
  </w:style>
  <w:style w:type="paragraph" w:customStyle="1" w:styleId="3CharCharCharCharCharChar0">
    <w:name w:val="อักขระ อักขระ3 Char Char อักขระ อักขระ Char Char อักขระ อักขระ Char Char อักขระ อักขระ"/>
    <w:basedOn w:val="Normal"/>
    <w:rsid w:val="001D6722"/>
    <w:pPr>
      <w:spacing w:after="160" w:line="240" w:lineRule="exact"/>
    </w:pPr>
    <w:rPr>
      <w:rFonts w:ascii="Verdana" w:eastAsia="MS Mincho" w:hAnsi="Verdana" w:cs="Times New Roman"/>
      <w:lang w:bidi="ar-SA"/>
    </w:rPr>
  </w:style>
  <w:style w:type="paragraph" w:customStyle="1" w:styleId="CharCharCharCharCharCharCharChar3">
    <w:name w:val="Char Char อักขระ Char Char อักขระ อักขระ Char Char อักขระ Char Char อักขระ"/>
    <w:basedOn w:val="Normal"/>
    <w:rsid w:val="001D6722"/>
    <w:pPr>
      <w:spacing w:after="160" w:line="240" w:lineRule="exact"/>
    </w:pPr>
    <w:rPr>
      <w:rFonts w:ascii="Verdana" w:eastAsia="Times New Roman" w:hAnsi="Verdana" w:cs="Times New Roman"/>
      <w:lang w:bidi="ar-SA"/>
    </w:rPr>
  </w:style>
  <w:style w:type="paragraph" w:customStyle="1" w:styleId="CharCharCharCharCharCharCharCharCharCharCharCharCharChar2">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1D6722"/>
    <w:pPr>
      <w:spacing w:after="160" w:line="240" w:lineRule="exact"/>
    </w:pPr>
    <w:rPr>
      <w:rFonts w:ascii="Verdana" w:eastAsia="Times New Roman"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443">
      <w:bodyDiv w:val="1"/>
      <w:marLeft w:val="0"/>
      <w:marRight w:val="0"/>
      <w:marTop w:val="0"/>
      <w:marBottom w:val="0"/>
      <w:divBdr>
        <w:top w:val="none" w:sz="0" w:space="0" w:color="auto"/>
        <w:left w:val="none" w:sz="0" w:space="0" w:color="auto"/>
        <w:bottom w:val="none" w:sz="0" w:space="0" w:color="auto"/>
        <w:right w:val="none" w:sz="0" w:space="0" w:color="auto"/>
      </w:divBdr>
    </w:div>
    <w:div w:id="38017579">
      <w:bodyDiv w:val="1"/>
      <w:marLeft w:val="0"/>
      <w:marRight w:val="0"/>
      <w:marTop w:val="0"/>
      <w:marBottom w:val="0"/>
      <w:divBdr>
        <w:top w:val="none" w:sz="0" w:space="0" w:color="auto"/>
        <w:left w:val="none" w:sz="0" w:space="0" w:color="auto"/>
        <w:bottom w:val="none" w:sz="0" w:space="0" w:color="auto"/>
        <w:right w:val="none" w:sz="0" w:space="0" w:color="auto"/>
      </w:divBdr>
    </w:div>
    <w:div w:id="128742056">
      <w:bodyDiv w:val="1"/>
      <w:marLeft w:val="0"/>
      <w:marRight w:val="0"/>
      <w:marTop w:val="0"/>
      <w:marBottom w:val="0"/>
      <w:divBdr>
        <w:top w:val="none" w:sz="0" w:space="0" w:color="auto"/>
        <w:left w:val="none" w:sz="0" w:space="0" w:color="auto"/>
        <w:bottom w:val="none" w:sz="0" w:space="0" w:color="auto"/>
        <w:right w:val="none" w:sz="0" w:space="0" w:color="auto"/>
      </w:divBdr>
    </w:div>
    <w:div w:id="263271997">
      <w:bodyDiv w:val="1"/>
      <w:marLeft w:val="0"/>
      <w:marRight w:val="0"/>
      <w:marTop w:val="0"/>
      <w:marBottom w:val="0"/>
      <w:divBdr>
        <w:top w:val="none" w:sz="0" w:space="0" w:color="auto"/>
        <w:left w:val="none" w:sz="0" w:space="0" w:color="auto"/>
        <w:bottom w:val="none" w:sz="0" w:space="0" w:color="auto"/>
        <w:right w:val="none" w:sz="0" w:space="0" w:color="auto"/>
      </w:divBdr>
    </w:div>
    <w:div w:id="305791379">
      <w:bodyDiv w:val="1"/>
      <w:marLeft w:val="0"/>
      <w:marRight w:val="0"/>
      <w:marTop w:val="0"/>
      <w:marBottom w:val="0"/>
      <w:divBdr>
        <w:top w:val="none" w:sz="0" w:space="0" w:color="auto"/>
        <w:left w:val="none" w:sz="0" w:space="0" w:color="auto"/>
        <w:bottom w:val="none" w:sz="0" w:space="0" w:color="auto"/>
        <w:right w:val="none" w:sz="0" w:space="0" w:color="auto"/>
      </w:divBdr>
    </w:div>
    <w:div w:id="306933757">
      <w:bodyDiv w:val="1"/>
      <w:marLeft w:val="0"/>
      <w:marRight w:val="0"/>
      <w:marTop w:val="0"/>
      <w:marBottom w:val="0"/>
      <w:divBdr>
        <w:top w:val="none" w:sz="0" w:space="0" w:color="auto"/>
        <w:left w:val="none" w:sz="0" w:space="0" w:color="auto"/>
        <w:bottom w:val="none" w:sz="0" w:space="0" w:color="auto"/>
        <w:right w:val="none" w:sz="0" w:space="0" w:color="auto"/>
      </w:divBdr>
    </w:div>
    <w:div w:id="406609059">
      <w:bodyDiv w:val="1"/>
      <w:marLeft w:val="0"/>
      <w:marRight w:val="0"/>
      <w:marTop w:val="0"/>
      <w:marBottom w:val="0"/>
      <w:divBdr>
        <w:top w:val="none" w:sz="0" w:space="0" w:color="auto"/>
        <w:left w:val="none" w:sz="0" w:space="0" w:color="auto"/>
        <w:bottom w:val="none" w:sz="0" w:space="0" w:color="auto"/>
        <w:right w:val="none" w:sz="0" w:space="0" w:color="auto"/>
      </w:divBdr>
    </w:div>
    <w:div w:id="442918063">
      <w:bodyDiv w:val="1"/>
      <w:marLeft w:val="0"/>
      <w:marRight w:val="0"/>
      <w:marTop w:val="0"/>
      <w:marBottom w:val="0"/>
      <w:divBdr>
        <w:top w:val="none" w:sz="0" w:space="0" w:color="auto"/>
        <w:left w:val="none" w:sz="0" w:space="0" w:color="auto"/>
        <w:bottom w:val="none" w:sz="0" w:space="0" w:color="auto"/>
        <w:right w:val="none" w:sz="0" w:space="0" w:color="auto"/>
      </w:divBdr>
    </w:div>
    <w:div w:id="449471771">
      <w:bodyDiv w:val="1"/>
      <w:marLeft w:val="0"/>
      <w:marRight w:val="0"/>
      <w:marTop w:val="0"/>
      <w:marBottom w:val="0"/>
      <w:divBdr>
        <w:top w:val="none" w:sz="0" w:space="0" w:color="auto"/>
        <w:left w:val="none" w:sz="0" w:space="0" w:color="auto"/>
        <w:bottom w:val="none" w:sz="0" w:space="0" w:color="auto"/>
        <w:right w:val="none" w:sz="0" w:space="0" w:color="auto"/>
      </w:divBdr>
    </w:div>
    <w:div w:id="464933012">
      <w:bodyDiv w:val="1"/>
      <w:marLeft w:val="0"/>
      <w:marRight w:val="0"/>
      <w:marTop w:val="0"/>
      <w:marBottom w:val="0"/>
      <w:divBdr>
        <w:top w:val="none" w:sz="0" w:space="0" w:color="auto"/>
        <w:left w:val="none" w:sz="0" w:space="0" w:color="auto"/>
        <w:bottom w:val="none" w:sz="0" w:space="0" w:color="auto"/>
        <w:right w:val="none" w:sz="0" w:space="0" w:color="auto"/>
      </w:divBdr>
    </w:div>
    <w:div w:id="635260755">
      <w:bodyDiv w:val="1"/>
      <w:marLeft w:val="0"/>
      <w:marRight w:val="0"/>
      <w:marTop w:val="0"/>
      <w:marBottom w:val="0"/>
      <w:divBdr>
        <w:top w:val="none" w:sz="0" w:space="0" w:color="auto"/>
        <w:left w:val="none" w:sz="0" w:space="0" w:color="auto"/>
        <w:bottom w:val="none" w:sz="0" w:space="0" w:color="auto"/>
        <w:right w:val="none" w:sz="0" w:space="0" w:color="auto"/>
      </w:divBdr>
    </w:div>
    <w:div w:id="726955556">
      <w:bodyDiv w:val="1"/>
      <w:marLeft w:val="0"/>
      <w:marRight w:val="0"/>
      <w:marTop w:val="0"/>
      <w:marBottom w:val="0"/>
      <w:divBdr>
        <w:top w:val="none" w:sz="0" w:space="0" w:color="auto"/>
        <w:left w:val="none" w:sz="0" w:space="0" w:color="auto"/>
        <w:bottom w:val="none" w:sz="0" w:space="0" w:color="auto"/>
        <w:right w:val="none" w:sz="0" w:space="0" w:color="auto"/>
      </w:divBdr>
    </w:div>
    <w:div w:id="888958402">
      <w:bodyDiv w:val="1"/>
      <w:marLeft w:val="0"/>
      <w:marRight w:val="0"/>
      <w:marTop w:val="0"/>
      <w:marBottom w:val="0"/>
      <w:divBdr>
        <w:top w:val="none" w:sz="0" w:space="0" w:color="auto"/>
        <w:left w:val="none" w:sz="0" w:space="0" w:color="auto"/>
        <w:bottom w:val="none" w:sz="0" w:space="0" w:color="auto"/>
        <w:right w:val="none" w:sz="0" w:space="0" w:color="auto"/>
      </w:divBdr>
    </w:div>
    <w:div w:id="908420356">
      <w:bodyDiv w:val="1"/>
      <w:marLeft w:val="0"/>
      <w:marRight w:val="0"/>
      <w:marTop w:val="0"/>
      <w:marBottom w:val="0"/>
      <w:divBdr>
        <w:top w:val="none" w:sz="0" w:space="0" w:color="auto"/>
        <w:left w:val="none" w:sz="0" w:space="0" w:color="auto"/>
        <w:bottom w:val="none" w:sz="0" w:space="0" w:color="auto"/>
        <w:right w:val="none" w:sz="0" w:space="0" w:color="auto"/>
      </w:divBdr>
    </w:div>
    <w:div w:id="928271457">
      <w:bodyDiv w:val="1"/>
      <w:marLeft w:val="0"/>
      <w:marRight w:val="0"/>
      <w:marTop w:val="0"/>
      <w:marBottom w:val="0"/>
      <w:divBdr>
        <w:top w:val="none" w:sz="0" w:space="0" w:color="auto"/>
        <w:left w:val="none" w:sz="0" w:space="0" w:color="auto"/>
        <w:bottom w:val="none" w:sz="0" w:space="0" w:color="auto"/>
        <w:right w:val="none" w:sz="0" w:space="0" w:color="auto"/>
      </w:divBdr>
    </w:div>
    <w:div w:id="946544047">
      <w:bodyDiv w:val="1"/>
      <w:marLeft w:val="0"/>
      <w:marRight w:val="0"/>
      <w:marTop w:val="0"/>
      <w:marBottom w:val="0"/>
      <w:divBdr>
        <w:top w:val="none" w:sz="0" w:space="0" w:color="auto"/>
        <w:left w:val="none" w:sz="0" w:space="0" w:color="auto"/>
        <w:bottom w:val="none" w:sz="0" w:space="0" w:color="auto"/>
        <w:right w:val="none" w:sz="0" w:space="0" w:color="auto"/>
      </w:divBdr>
    </w:div>
    <w:div w:id="1032534501">
      <w:bodyDiv w:val="1"/>
      <w:marLeft w:val="0"/>
      <w:marRight w:val="0"/>
      <w:marTop w:val="0"/>
      <w:marBottom w:val="0"/>
      <w:divBdr>
        <w:top w:val="none" w:sz="0" w:space="0" w:color="auto"/>
        <w:left w:val="none" w:sz="0" w:space="0" w:color="auto"/>
        <w:bottom w:val="none" w:sz="0" w:space="0" w:color="auto"/>
        <w:right w:val="none" w:sz="0" w:space="0" w:color="auto"/>
      </w:divBdr>
    </w:div>
    <w:div w:id="1090005955">
      <w:bodyDiv w:val="1"/>
      <w:marLeft w:val="0"/>
      <w:marRight w:val="0"/>
      <w:marTop w:val="0"/>
      <w:marBottom w:val="0"/>
      <w:divBdr>
        <w:top w:val="none" w:sz="0" w:space="0" w:color="auto"/>
        <w:left w:val="none" w:sz="0" w:space="0" w:color="auto"/>
        <w:bottom w:val="none" w:sz="0" w:space="0" w:color="auto"/>
        <w:right w:val="none" w:sz="0" w:space="0" w:color="auto"/>
      </w:divBdr>
    </w:div>
    <w:div w:id="1090276493">
      <w:bodyDiv w:val="1"/>
      <w:marLeft w:val="0"/>
      <w:marRight w:val="0"/>
      <w:marTop w:val="0"/>
      <w:marBottom w:val="0"/>
      <w:divBdr>
        <w:top w:val="none" w:sz="0" w:space="0" w:color="auto"/>
        <w:left w:val="none" w:sz="0" w:space="0" w:color="auto"/>
        <w:bottom w:val="none" w:sz="0" w:space="0" w:color="auto"/>
        <w:right w:val="none" w:sz="0" w:space="0" w:color="auto"/>
      </w:divBdr>
    </w:div>
    <w:div w:id="1096174950">
      <w:bodyDiv w:val="1"/>
      <w:marLeft w:val="0"/>
      <w:marRight w:val="0"/>
      <w:marTop w:val="0"/>
      <w:marBottom w:val="0"/>
      <w:divBdr>
        <w:top w:val="none" w:sz="0" w:space="0" w:color="auto"/>
        <w:left w:val="none" w:sz="0" w:space="0" w:color="auto"/>
        <w:bottom w:val="none" w:sz="0" w:space="0" w:color="auto"/>
        <w:right w:val="none" w:sz="0" w:space="0" w:color="auto"/>
      </w:divBdr>
    </w:div>
    <w:div w:id="1167327981">
      <w:bodyDiv w:val="1"/>
      <w:marLeft w:val="0"/>
      <w:marRight w:val="0"/>
      <w:marTop w:val="0"/>
      <w:marBottom w:val="0"/>
      <w:divBdr>
        <w:top w:val="none" w:sz="0" w:space="0" w:color="auto"/>
        <w:left w:val="none" w:sz="0" w:space="0" w:color="auto"/>
        <w:bottom w:val="none" w:sz="0" w:space="0" w:color="auto"/>
        <w:right w:val="none" w:sz="0" w:space="0" w:color="auto"/>
      </w:divBdr>
    </w:div>
    <w:div w:id="1235049372">
      <w:bodyDiv w:val="1"/>
      <w:marLeft w:val="0"/>
      <w:marRight w:val="0"/>
      <w:marTop w:val="0"/>
      <w:marBottom w:val="0"/>
      <w:divBdr>
        <w:top w:val="none" w:sz="0" w:space="0" w:color="auto"/>
        <w:left w:val="none" w:sz="0" w:space="0" w:color="auto"/>
        <w:bottom w:val="none" w:sz="0" w:space="0" w:color="auto"/>
        <w:right w:val="none" w:sz="0" w:space="0" w:color="auto"/>
      </w:divBdr>
    </w:div>
    <w:div w:id="1245650294">
      <w:bodyDiv w:val="1"/>
      <w:marLeft w:val="0"/>
      <w:marRight w:val="0"/>
      <w:marTop w:val="0"/>
      <w:marBottom w:val="0"/>
      <w:divBdr>
        <w:top w:val="none" w:sz="0" w:space="0" w:color="auto"/>
        <w:left w:val="none" w:sz="0" w:space="0" w:color="auto"/>
        <w:bottom w:val="none" w:sz="0" w:space="0" w:color="auto"/>
        <w:right w:val="none" w:sz="0" w:space="0" w:color="auto"/>
      </w:divBdr>
    </w:div>
    <w:div w:id="1350184194">
      <w:bodyDiv w:val="1"/>
      <w:marLeft w:val="0"/>
      <w:marRight w:val="0"/>
      <w:marTop w:val="0"/>
      <w:marBottom w:val="0"/>
      <w:divBdr>
        <w:top w:val="none" w:sz="0" w:space="0" w:color="auto"/>
        <w:left w:val="none" w:sz="0" w:space="0" w:color="auto"/>
        <w:bottom w:val="none" w:sz="0" w:space="0" w:color="auto"/>
        <w:right w:val="none" w:sz="0" w:space="0" w:color="auto"/>
      </w:divBdr>
    </w:div>
    <w:div w:id="1380930806">
      <w:bodyDiv w:val="1"/>
      <w:marLeft w:val="0"/>
      <w:marRight w:val="0"/>
      <w:marTop w:val="0"/>
      <w:marBottom w:val="0"/>
      <w:divBdr>
        <w:top w:val="none" w:sz="0" w:space="0" w:color="auto"/>
        <w:left w:val="none" w:sz="0" w:space="0" w:color="auto"/>
        <w:bottom w:val="none" w:sz="0" w:space="0" w:color="auto"/>
        <w:right w:val="none" w:sz="0" w:space="0" w:color="auto"/>
      </w:divBdr>
    </w:div>
    <w:div w:id="1475834002">
      <w:bodyDiv w:val="1"/>
      <w:marLeft w:val="0"/>
      <w:marRight w:val="0"/>
      <w:marTop w:val="0"/>
      <w:marBottom w:val="0"/>
      <w:divBdr>
        <w:top w:val="none" w:sz="0" w:space="0" w:color="auto"/>
        <w:left w:val="none" w:sz="0" w:space="0" w:color="auto"/>
        <w:bottom w:val="none" w:sz="0" w:space="0" w:color="auto"/>
        <w:right w:val="none" w:sz="0" w:space="0" w:color="auto"/>
      </w:divBdr>
    </w:div>
    <w:div w:id="1569339950">
      <w:bodyDiv w:val="1"/>
      <w:marLeft w:val="0"/>
      <w:marRight w:val="0"/>
      <w:marTop w:val="0"/>
      <w:marBottom w:val="0"/>
      <w:divBdr>
        <w:top w:val="none" w:sz="0" w:space="0" w:color="auto"/>
        <w:left w:val="none" w:sz="0" w:space="0" w:color="auto"/>
        <w:bottom w:val="none" w:sz="0" w:space="0" w:color="auto"/>
        <w:right w:val="none" w:sz="0" w:space="0" w:color="auto"/>
      </w:divBdr>
    </w:div>
    <w:div w:id="1631940813">
      <w:bodyDiv w:val="1"/>
      <w:marLeft w:val="0"/>
      <w:marRight w:val="0"/>
      <w:marTop w:val="0"/>
      <w:marBottom w:val="0"/>
      <w:divBdr>
        <w:top w:val="none" w:sz="0" w:space="0" w:color="auto"/>
        <w:left w:val="none" w:sz="0" w:space="0" w:color="auto"/>
        <w:bottom w:val="none" w:sz="0" w:space="0" w:color="auto"/>
        <w:right w:val="none" w:sz="0" w:space="0" w:color="auto"/>
      </w:divBdr>
    </w:div>
    <w:div w:id="1640300624">
      <w:bodyDiv w:val="1"/>
      <w:marLeft w:val="0"/>
      <w:marRight w:val="0"/>
      <w:marTop w:val="0"/>
      <w:marBottom w:val="0"/>
      <w:divBdr>
        <w:top w:val="none" w:sz="0" w:space="0" w:color="auto"/>
        <w:left w:val="none" w:sz="0" w:space="0" w:color="auto"/>
        <w:bottom w:val="none" w:sz="0" w:space="0" w:color="auto"/>
        <w:right w:val="none" w:sz="0" w:space="0" w:color="auto"/>
      </w:divBdr>
    </w:div>
    <w:div w:id="1697540497">
      <w:bodyDiv w:val="1"/>
      <w:marLeft w:val="0"/>
      <w:marRight w:val="0"/>
      <w:marTop w:val="0"/>
      <w:marBottom w:val="0"/>
      <w:divBdr>
        <w:top w:val="none" w:sz="0" w:space="0" w:color="auto"/>
        <w:left w:val="none" w:sz="0" w:space="0" w:color="auto"/>
        <w:bottom w:val="none" w:sz="0" w:space="0" w:color="auto"/>
        <w:right w:val="none" w:sz="0" w:space="0" w:color="auto"/>
      </w:divBdr>
    </w:div>
    <w:div w:id="1717778757">
      <w:bodyDiv w:val="1"/>
      <w:marLeft w:val="0"/>
      <w:marRight w:val="0"/>
      <w:marTop w:val="0"/>
      <w:marBottom w:val="0"/>
      <w:divBdr>
        <w:top w:val="none" w:sz="0" w:space="0" w:color="auto"/>
        <w:left w:val="none" w:sz="0" w:space="0" w:color="auto"/>
        <w:bottom w:val="none" w:sz="0" w:space="0" w:color="auto"/>
        <w:right w:val="none" w:sz="0" w:space="0" w:color="auto"/>
      </w:divBdr>
    </w:div>
    <w:div w:id="1762212757">
      <w:bodyDiv w:val="1"/>
      <w:marLeft w:val="0"/>
      <w:marRight w:val="0"/>
      <w:marTop w:val="0"/>
      <w:marBottom w:val="0"/>
      <w:divBdr>
        <w:top w:val="none" w:sz="0" w:space="0" w:color="auto"/>
        <w:left w:val="none" w:sz="0" w:space="0" w:color="auto"/>
        <w:bottom w:val="none" w:sz="0" w:space="0" w:color="auto"/>
        <w:right w:val="none" w:sz="0" w:space="0" w:color="auto"/>
      </w:divBdr>
    </w:div>
    <w:div w:id="1852253267">
      <w:bodyDiv w:val="1"/>
      <w:marLeft w:val="0"/>
      <w:marRight w:val="0"/>
      <w:marTop w:val="0"/>
      <w:marBottom w:val="0"/>
      <w:divBdr>
        <w:top w:val="none" w:sz="0" w:space="0" w:color="auto"/>
        <w:left w:val="none" w:sz="0" w:space="0" w:color="auto"/>
        <w:bottom w:val="none" w:sz="0" w:space="0" w:color="auto"/>
        <w:right w:val="none" w:sz="0" w:space="0" w:color="auto"/>
      </w:divBdr>
    </w:div>
    <w:div w:id="205796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F0271-2FAE-421F-B8F1-0F042A066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20692</Words>
  <Characters>117946</Characters>
  <Application>Microsoft Office Word</Application>
  <DocSecurity>0</DocSecurity>
  <Lines>982</Lines>
  <Paragraphs>276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vt:lpstr>
      <vt:lpstr>NFS</vt:lpstr>
    </vt:vector>
  </TitlesOfParts>
  <Company>Karin Audit</Company>
  <LinksUpToDate>false</LinksUpToDate>
  <CharactersWithSpaces>138362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dc:title>
  <dc:subject/>
  <dc:creator>Karin</dc:creator>
  <cp:keywords/>
  <dc:description/>
  <cp:lastModifiedBy>Patcharee Maneetamwong</cp:lastModifiedBy>
  <cp:revision>3</cp:revision>
  <cp:lastPrinted>2020-02-19T08:34:00Z</cp:lastPrinted>
  <dcterms:created xsi:type="dcterms:W3CDTF">2020-02-20T12:08:00Z</dcterms:created>
  <dcterms:modified xsi:type="dcterms:W3CDTF">2020-02-20T12:09:00Z</dcterms:modified>
</cp:coreProperties>
</file>